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9F72A" w14:textId="6BDC5439" w:rsidR="00131CEA" w:rsidRDefault="00131CEA" w:rsidP="00131CEA">
      <w:pPr>
        <w:spacing w:line="240" w:lineRule="atLeast"/>
        <w:rPr>
          <w:rFonts w:ascii="Trebuchet MS" w:hAnsi="Trebuchet MS"/>
          <w:b/>
          <w:sz w:val="52"/>
          <w:szCs w:val="52"/>
          <w:lang w:val="ro-RO"/>
        </w:rPr>
      </w:pPr>
      <w:bookmarkStart w:id="0" w:name="_GoBack"/>
      <w:bookmarkEnd w:id="0"/>
      <w:r>
        <w:rPr>
          <w:rFonts w:ascii="Trebuchet MS" w:hAnsi="Trebuchet MS"/>
          <w:b/>
          <w:noProof/>
          <w:sz w:val="52"/>
          <w:szCs w:val="52"/>
        </w:rPr>
        <w:drawing>
          <wp:anchor distT="0" distB="0" distL="114300" distR="114300" simplePos="0" relativeHeight="251658240" behindDoc="1" locked="0" layoutInCell="1" allowOverlap="1" wp14:anchorId="50F1052E" wp14:editId="5A71F69C">
            <wp:simplePos x="0" y="0"/>
            <wp:positionH relativeFrom="column">
              <wp:posOffset>-990600</wp:posOffset>
            </wp:positionH>
            <wp:positionV relativeFrom="paragraph">
              <wp:posOffset>-1615440</wp:posOffset>
            </wp:positionV>
            <wp:extent cx="7749540" cy="11369040"/>
            <wp:effectExtent l="152400" t="133350" r="156210" b="74523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up wall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49540" cy="11369040"/>
                    </a:xfrm>
                    <a:prstGeom prst="rect">
                      <a:avLst/>
                    </a:prstGeom>
                    <a:solidFill>
                      <a:schemeClr val="accent1"/>
                    </a:solidFill>
                    <a:effectLst>
                      <a:glow rad="127000">
                        <a:schemeClr val="accent1"/>
                      </a:glow>
                      <a:outerShdw blurRad="50800" dist="50800" dir="5400000" algn="ctr" rotWithShape="0">
                        <a:srgbClr val="000000"/>
                      </a:outerShd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274CC62E" w14:textId="77777777" w:rsidR="00131CEA" w:rsidRDefault="00131CEA" w:rsidP="00131CEA">
      <w:pPr>
        <w:spacing w:line="240" w:lineRule="atLeast"/>
        <w:rPr>
          <w:rFonts w:ascii="Trebuchet MS" w:hAnsi="Trebuchet MS"/>
          <w:b/>
          <w:sz w:val="52"/>
          <w:szCs w:val="52"/>
          <w:lang w:val="ro-RO"/>
        </w:rPr>
      </w:pPr>
    </w:p>
    <w:p w14:paraId="475BAD73" w14:textId="77777777" w:rsidR="00131CEA" w:rsidRDefault="00131CEA" w:rsidP="00131CEA">
      <w:pPr>
        <w:spacing w:line="240" w:lineRule="atLeast"/>
        <w:rPr>
          <w:rFonts w:ascii="Trebuchet MS" w:hAnsi="Trebuchet MS"/>
          <w:b/>
          <w:sz w:val="52"/>
          <w:szCs w:val="52"/>
          <w:lang w:val="ro-RO"/>
        </w:rPr>
      </w:pPr>
    </w:p>
    <w:p w14:paraId="3A4FAE06" w14:textId="77777777" w:rsidR="00DA1422" w:rsidRDefault="00DA1422" w:rsidP="00131CEA">
      <w:pPr>
        <w:spacing w:line="240" w:lineRule="atLeast"/>
        <w:rPr>
          <w:rFonts w:ascii="Trebuchet MS" w:hAnsi="Trebuchet MS"/>
          <w:b/>
          <w:sz w:val="52"/>
          <w:szCs w:val="52"/>
          <w:lang w:val="ro-RO"/>
        </w:rPr>
      </w:pPr>
    </w:p>
    <w:p w14:paraId="1DD3ED41" w14:textId="77777777" w:rsidR="00DA1422" w:rsidRDefault="00DA1422" w:rsidP="00131CEA">
      <w:pPr>
        <w:spacing w:line="240" w:lineRule="atLeast"/>
        <w:rPr>
          <w:rFonts w:ascii="Trebuchet MS" w:hAnsi="Trebuchet MS"/>
          <w:b/>
          <w:sz w:val="52"/>
          <w:szCs w:val="52"/>
          <w:lang w:val="ro-RO"/>
        </w:rPr>
      </w:pPr>
    </w:p>
    <w:p w14:paraId="66419E9E" w14:textId="125BA348" w:rsidR="00DA1422" w:rsidRDefault="00DA1422" w:rsidP="00DA1422">
      <w:pPr>
        <w:tabs>
          <w:tab w:val="left" w:pos="5395"/>
        </w:tabs>
        <w:spacing w:line="240" w:lineRule="atLeast"/>
        <w:rPr>
          <w:rFonts w:ascii="Trebuchet MS" w:hAnsi="Trebuchet MS"/>
          <w:b/>
          <w:sz w:val="52"/>
          <w:szCs w:val="52"/>
          <w:lang w:val="ro-RO"/>
        </w:rPr>
      </w:pPr>
      <w:r>
        <w:rPr>
          <w:rFonts w:ascii="Trebuchet MS" w:hAnsi="Trebuchet MS"/>
          <w:b/>
          <w:sz w:val="52"/>
          <w:szCs w:val="52"/>
          <w:lang w:val="ro-RO"/>
        </w:rPr>
        <w:tab/>
      </w:r>
    </w:p>
    <w:p w14:paraId="7E6F0297" w14:textId="77777777" w:rsidR="00DA1422" w:rsidRDefault="00DA1422" w:rsidP="00131CEA">
      <w:pPr>
        <w:spacing w:line="240" w:lineRule="atLeast"/>
        <w:rPr>
          <w:rFonts w:ascii="Trebuchet MS" w:hAnsi="Trebuchet MS"/>
          <w:b/>
          <w:sz w:val="52"/>
          <w:szCs w:val="52"/>
          <w:lang w:val="ro-RO"/>
        </w:rPr>
      </w:pPr>
    </w:p>
    <w:p w14:paraId="03C349FA" w14:textId="77777777" w:rsidR="00DA1422" w:rsidRDefault="00DA1422" w:rsidP="00131CEA">
      <w:pPr>
        <w:spacing w:line="240" w:lineRule="atLeast"/>
        <w:rPr>
          <w:rFonts w:ascii="Trebuchet MS" w:hAnsi="Trebuchet MS"/>
          <w:b/>
          <w:sz w:val="52"/>
          <w:szCs w:val="52"/>
          <w:lang w:val="ro-RO"/>
        </w:rPr>
      </w:pPr>
    </w:p>
    <w:p w14:paraId="75F9BDAE" w14:textId="77777777" w:rsidR="00DA1422" w:rsidRDefault="00DA1422" w:rsidP="00131CEA">
      <w:pPr>
        <w:spacing w:line="240" w:lineRule="atLeast"/>
        <w:rPr>
          <w:rFonts w:ascii="Trebuchet MS" w:hAnsi="Trebuchet MS"/>
          <w:b/>
          <w:sz w:val="52"/>
          <w:szCs w:val="52"/>
          <w:lang w:val="ro-RO"/>
        </w:rPr>
      </w:pPr>
    </w:p>
    <w:p w14:paraId="08EEAF74" w14:textId="77777777" w:rsidR="00DA1422" w:rsidRDefault="00DA1422" w:rsidP="00131CEA">
      <w:pPr>
        <w:spacing w:line="240" w:lineRule="atLeast"/>
        <w:rPr>
          <w:rFonts w:ascii="Trebuchet MS" w:hAnsi="Trebuchet MS"/>
          <w:b/>
          <w:sz w:val="52"/>
          <w:szCs w:val="52"/>
          <w:lang w:val="ro-RO"/>
        </w:rPr>
      </w:pPr>
    </w:p>
    <w:p w14:paraId="47CDB6B4" w14:textId="77777777" w:rsidR="00DA1422" w:rsidRDefault="00DA1422" w:rsidP="00131CEA">
      <w:pPr>
        <w:spacing w:line="240" w:lineRule="atLeast"/>
        <w:rPr>
          <w:rFonts w:ascii="Trebuchet MS" w:hAnsi="Trebuchet MS"/>
          <w:b/>
          <w:sz w:val="52"/>
          <w:szCs w:val="52"/>
          <w:lang w:val="ro-RO"/>
        </w:rPr>
      </w:pPr>
    </w:p>
    <w:p w14:paraId="39E6EEC2" w14:textId="77777777" w:rsidR="00DA1422" w:rsidRDefault="00DA1422" w:rsidP="00131CEA">
      <w:pPr>
        <w:spacing w:line="240" w:lineRule="atLeast"/>
        <w:rPr>
          <w:rFonts w:ascii="Trebuchet MS" w:hAnsi="Trebuchet MS"/>
          <w:b/>
          <w:sz w:val="52"/>
          <w:szCs w:val="52"/>
          <w:lang w:val="ro-RO"/>
        </w:rPr>
      </w:pPr>
    </w:p>
    <w:p w14:paraId="6B625A5F" w14:textId="77777777" w:rsidR="00DA1422" w:rsidRDefault="00DA1422" w:rsidP="00131CEA">
      <w:pPr>
        <w:spacing w:line="240" w:lineRule="atLeast"/>
        <w:rPr>
          <w:rFonts w:ascii="Trebuchet MS" w:hAnsi="Trebuchet MS"/>
          <w:b/>
          <w:sz w:val="52"/>
          <w:szCs w:val="52"/>
          <w:lang w:val="ro-RO"/>
        </w:rPr>
      </w:pPr>
    </w:p>
    <w:p w14:paraId="3731DCCF" w14:textId="77777777" w:rsidR="00DA1422" w:rsidRDefault="00DA1422" w:rsidP="00131CEA">
      <w:pPr>
        <w:spacing w:line="240" w:lineRule="atLeast"/>
        <w:rPr>
          <w:rFonts w:ascii="Trebuchet MS" w:hAnsi="Trebuchet MS"/>
          <w:b/>
          <w:sz w:val="52"/>
          <w:szCs w:val="52"/>
          <w:lang w:val="ro-RO"/>
        </w:rPr>
      </w:pPr>
    </w:p>
    <w:p w14:paraId="0EF0B311" w14:textId="77777777" w:rsidR="00DA1422" w:rsidRDefault="00DA1422" w:rsidP="00131CEA">
      <w:pPr>
        <w:spacing w:line="240" w:lineRule="atLeast"/>
        <w:rPr>
          <w:rFonts w:ascii="Trebuchet MS" w:hAnsi="Trebuchet MS"/>
          <w:b/>
          <w:sz w:val="52"/>
          <w:szCs w:val="52"/>
          <w:lang w:val="ro-RO"/>
        </w:rPr>
      </w:pPr>
    </w:p>
    <w:p w14:paraId="431239B0" w14:textId="77777777" w:rsidR="00DA1422" w:rsidRDefault="00DA1422" w:rsidP="00131CEA">
      <w:pPr>
        <w:spacing w:line="240" w:lineRule="atLeast"/>
        <w:rPr>
          <w:rFonts w:ascii="Trebuchet MS" w:hAnsi="Trebuchet MS"/>
          <w:b/>
          <w:sz w:val="52"/>
          <w:szCs w:val="52"/>
          <w:lang w:val="ro-RO"/>
        </w:rPr>
      </w:pPr>
    </w:p>
    <w:p w14:paraId="2D3BFCB7" w14:textId="77777777" w:rsidR="00DA1422" w:rsidRDefault="00DA1422" w:rsidP="00131CEA">
      <w:pPr>
        <w:spacing w:line="240" w:lineRule="atLeast"/>
        <w:rPr>
          <w:rFonts w:ascii="Trebuchet MS" w:hAnsi="Trebuchet MS"/>
          <w:b/>
          <w:sz w:val="52"/>
          <w:szCs w:val="52"/>
          <w:lang w:val="ro-RO"/>
        </w:rPr>
      </w:pPr>
    </w:p>
    <w:p w14:paraId="715AC1E8" w14:textId="77777777" w:rsidR="00DA1422" w:rsidRDefault="00DA1422" w:rsidP="00131CEA">
      <w:pPr>
        <w:spacing w:line="240" w:lineRule="atLeast"/>
        <w:rPr>
          <w:rFonts w:ascii="Trebuchet MS" w:hAnsi="Trebuchet MS"/>
          <w:b/>
          <w:sz w:val="52"/>
          <w:szCs w:val="52"/>
          <w:lang w:val="ro-RO"/>
        </w:rPr>
      </w:pPr>
    </w:p>
    <w:p w14:paraId="41CDE1C9" w14:textId="77777777" w:rsidR="00DA1422" w:rsidRDefault="00DA1422" w:rsidP="00131CEA">
      <w:pPr>
        <w:spacing w:line="240" w:lineRule="atLeast"/>
        <w:rPr>
          <w:rFonts w:ascii="Trebuchet MS" w:hAnsi="Trebuchet MS"/>
          <w:b/>
          <w:sz w:val="52"/>
          <w:szCs w:val="52"/>
          <w:lang w:val="ro-RO"/>
        </w:rPr>
      </w:pPr>
    </w:p>
    <w:p w14:paraId="610EA7CB" w14:textId="77777777" w:rsidR="00DA1422" w:rsidRDefault="00DA1422" w:rsidP="00131CEA">
      <w:pPr>
        <w:spacing w:line="240" w:lineRule="atLeast"/>
        <w:rPr>
          <w:rFonts w:ascii="Trebuchet MS" w:hAnsi="Trebuchet MS"/>
          <w:b/>
          <w:sz w:val="52"/>
          <w:szCs w:val="52"/>
          <w:lang w:val="ro-RO"/>
        </w:rPr>
      </w:pPr>
    </w:p>
    <w:p w14:paraId="0A4810E2" w14:textId="77777777" w:rsidR="00DA1422" w:rsidRDefault="00DA1422" w:rsidP="00131CEA">
      <w:pPr>
        <w:spacing w:line="240" w:lineRule="atLeast"/>
        <w:rPr>
          <w:rFonts w:ascii="Trebuchet MS" w:hAnsi="Trebuchet MS"/>
          <w:b/>
          <w:sz w:val="52"/>
          <w:szCs w:val="52"/>
          <w:lang w:val="ro-RO"/>
        </w:rPr>
      </w:pPr>
    </w:p>
    <w:p w14:paraId="09BC646E" w14:textId="77777777" w:rsidR="00DA1422" w:rsidRDefault="00DA1422" w:rsidP="00131CEA">
      <w:pPr>
        <w:spacing w:line="240" w:lineRule="atLeast"/>
        <w:rPr>
          <w:rFonts w:ascii="Trebuchet MS" w:hAnsi="Trebuchet MS"/>
          <w:b/>
          <w:sz w:val="52"/>
          <w:szCs w:val="52"/>
          <w:lang w:val="ro-RO"/>
        </w:rPr>
      </w:pPr>
    </w:p>
    <w:p w14:paraId="1B657787" w14:textId="77777777" w:rsidR="00DA1422" w:rsidRDefault="00DA1422" w:rsidP="00131CEA">
      <w:pPr>
        <w:spacing w:line="240" w:lineRule="atLeast"/>
        <w:rPr>
          <w:rFonts w:ascii="Trebuchet MS" w:hAnsi="Trebuchet MS"/>
          <w:b/>
          <w:sz w:val="52"/>
          <w:szCs w:val="52"/>
          <w:lang w:val="ro-RO"/>
        </w:rPr>
      </w:pPr>
    </w:p>
    <w:p w14:paraId="1EA725ED" w14:textId="77777777" w:rsidR="00DA1422" w:rsidRDefault="00DA1422" w:rsidP="00131CEA">
      <w:pPr>
        <w:spacing w:line="240" w:lineRule="atLeast"/>
        <w:rPr>
          <w:rFonts w:ascii="Trebuchet MS" w:hAnsi="Trebuchet MS"/>
          <w:b/>
          <w:sz w:val="52"/>
          <w:szCs w:val="52"/>
          <w:lang w:val="ro-RO"/>
        </w:rPr>
      </w:pPr>
    </w:p>
    <w:p w14:paraId="0D66AB33" w14:textId="77777777" w:rsidR="00DA1422" w:rsidRDefault="00DA1422" w:rsidP="00131CEA">
      <w:pPr>
        <w:spacing w:line="240" w:lineRule="atLeast"/>
        <w:rPr>
          <w:rFonts w:ascii="Trebuchet MS" w:hAnsi="Trebuchet MS"/>
          <w:b/>
          <w:sz w:val="52"/>
          <w:szCs w:val="52"/>
          <w:lang w:val="ro-RO"/>
        </w:rPr>
      </w:pPr>
    </w:p>
    <w:p w14:paraId="36C27C8C" w14:textId="77777777" w:rsidR="00DA1422" w:rsidRDefault="00DA1422" w:rsidP="00131CEA">
      <w:pPr>
        <w:spacing w:line="240" w:lineRule="atLeast"/>
        <w:rPr>
          <w:rFonts w:ascii="Trebuchet MS" w:hAnsi="Trebuchet MS"/>
          <w:b/>
          <w:sz w:val="52"/>
          <w:szCs w:val="52"/>
          <w:lang w:val="ro-RO"/>
        </w:rPr>
      </w:pPr>
    </w:p>
    <w:p w14:paraId="5E30E977" w14:textId="77777777" w:rsidR="00DA1422" w:rsidRDefault="00DA1422" w:rsidP="00131CEA">
      <w:pPr>
        <w:spacing w:line="240" w:lineRule="atLeast"/>
        <w:rPr>
          <w:rFonts w:ascii="Trebuchet MS" w:hAnsi="Trebuchet MS"/>
          <w:b/>
          <w:sz w:val="52"/>
          <w:szCs w:val="52"/>
          <w:lang w:val="ro-RO"/>
        </w:rPr>
      </w:pPr>
    </w:p>
    <w:p w14:paraId="15795592" w14:textId="77777777" w:rsidR="00DA1422" w:rsidRDefault="00DA1422" w:rsidP="00131CEA">
      <w:pPr>
        <w:spacing w:line="240" w:lineRule="atLeast"/>
        <w:rPr>
          <w:rFonts w:ascii="Trebuchet MS" w:hAnsi="Trebuchet MS"/>
          <w:b/>
          <w:sz w:val="52"/>
          <w:szCs w:val="52"/>
          <w:lang w:val="ro-RO"/>
        </w:rPr>
      </w:pPr>
    </w:p>
    <w:p w14:paraId="6AD4859F" w14:textId="77777777" w:rsidR="00DA1422" w:rsidRDefault="00DA1422" w:rsidP="00131CEA">
      <w:pPr>
        <w:spacing w:line="240" w:lineRule="atLeast"/>
        <w:rPr>
          <w:rFonts w:ascii="Trebuchet MS" w:hAnsi="Trebuchet MS"/>
          <w:b/>
          <w:sz w:val="52"/>
          <w:szCs w:val="52"/>
          <w:lang w:val="ro-RO"/>
        </w:rPr>
      </w:pPr>
    </w:p>
    <w:p w14:paraId="76171ED1" w14:textId="77777777" w:rsidR="00DA1422" w:rsidRDefault="00DA1422" w:rsidP="00131CEA">
      <w:pPr>
        <w:spacing w:line="240" w:lineRule="atLeast"/>
        <w:rPr>
          <w:rFonts w:ascii="Trebuchet MS" w:hAnsi="Trebuchet MS"/>
          <w:b/>
          <w:sz w:val="52"/>
          <w:szCs w:val="52"/>
          <w:lang w:val="ro-RO"/>
        </w:rPr>
      </w:pPr>
    </w:p>
    <w:p w14:paraId="70063414" w14:textId="77777777" w:rsidR="00DA1422" w:rsidRDefault="00DA1422" w:rsidP="00131CEA">
      <w:pPr>
        <w:spacing w:line="240" w:lineRule="atLeast"/>
        <w:rPr>
          <w:rFonts w:ascii="Trebuchet MS" w:hAnsi="Trebuchet MS"/>
          <w:b/>
          <w:sz w:val="52"/>
          <w:szCs w:val="52"/>
          <w:lang w:val="ro-RO"/>
        </w:rPr>
      </w:pPr>
    </w:p>
    <w:p w14:paraId="3908E2B8" w14:textId="77777777" w:rsidR="00DA1422" w:rsidRDefault="00DA1422" w:rsidP="00131CEA">
      <w:pPr>
        <w:spacing w:line="240" w:lineRule="atLeast"/>
        <w:rPr>
          <w:rFonts w:ascii="Trebuchet MS" w:hAnsi="Trebuchet MS"/>
          <w:b/>
          <w:sz w:val="52"/>
          <w:szCs w:val="52"/>
          <w:lang w:val="ro-RO"/>
        </w:rPr>
      </w:pPr>
    </w:p>
    <w:p w14:paraId="24EE85A3" w14:textId="77777777" w:rsidR="00DA1422" w:rsidRDefault="00DA1422" w:rsidP="00131CEA">
      <w:pPr>
        <w:spacing w:line="240" w:lineRule="atLeast"/>
        <w:rPr>
          <w:rFonts w:ascii="Trebuchet MS" w:hAnsi="Trebuchet MS"/>
          <w:b/>
          <w:sz w:val="52"/>
          <w:szCs w:val="52"/>
          <w:lang w:val="ro-RO"/>
        </w:rPr>
      </w:pPr>
    </w:p>
    <w:p w14:paraId="6D897B0E" w14:textId="77777777" w:rsidR="00DA1422" w:rsidRDefault="00DA1422" w:rsidP="00131CEA">
      <w:pPr>
        <w:spacing w:line="240" w:lineRule="atLeast"/>
        <w:rPr>
          <w:rFonts w:ascii="Trebuchet MS" w:hAnsi="Trebuchet MS"/>
          <w:b/>
          <w:sz w:val="52"/>
          <w:szCs w:val="52"/>
          <w:lang w:val="ro-RO"/>
        </w:rPr>
      </w:pPr>
    </w:p>
    <w:p w14:paraId="23C1008E" w14:textId="77777777" w:rsidR="00844253" w:rsidRDefault="00844253" w:rsidP="00131CEA">
      <w:pPr>
        <w:spacing w:line="240" w:lineRule="atLeast"/>
        <w:rPr>
          <w:rFonts w:ascii="Trebuchet MS" w:hAnsi="Trebuchet MS"/>
          <w:b/>
          <w:sz w:val="52"/>
          <w:szCs w:val="52"/>
          <w:lang w:val="ro-RO"/>
        </w:rPr>
      </w:pPr>
    </w:p>
    <w:p w14:paraId="3E3F198F" w14:textId="77777777" w:rsidR="00844253" w:rsidRDefault="00844253" w:rsidP="00131CEA">
      <w:pPr>
        <w:spacing w:line="240" w:lineRule="atLeast"/>
        <w:rPr>
          <w:rFonts w:ascii="Trebuchet MS" w:hAnsi="Trebuchet MS"/>
          <w:b/>
          <w:sz w:val="52"/>
          <w:szCs w:val="52"/>
          <w:lang w:val="ro-RO"/>
        </w:rPr>
      </w:pPr>
    </w:p>
    <w:p w14:paraId="2DA744CE" w14:textId="515B0A82" w:rsidR="003F3D86" w:rsidRPr="00CB2AAA" w:rsidRDefault="003F3D86" w:rsidP="003F3D86">
      <w:pPr>
        <w:rPr>
          <w:rFonts w:ascii="Trajan Pro" w:hAnsi="Trajan Pro"/>
          <w:b/>
          <w:sz w:val="28"/>
          <w:szCs w:val="28"/>
        </w:rPr>
      </w:pPr>
      <w:r>
        <w:rPr>
          <w:noProof/>
        </w:rPr>
        <w:lastRenderedPageBreak/>
        <w:drawing>
          <wp:anchor distT="0" distB="0" distL="114300" distR="114300" simplePos="0" relativeHeight="251660288" behindDoc="0" locked="0" layoutInCell="1" allowOverlap="0" wp14:anchorId="3C2E8290" wp14:editId="1F76EF5C">
            <wp:simplePos x="0" y="0"/>
            <wp:positionH relativeFrom="column">
              <wp:posOffset>-581025</wp:posOffset>
            </wp:positionH>
            <wp:positionV relativeFrom="margin">
              <wp:posOffset>-337820</wp:posOffset>
            </wp:positionV>
            <wp:extent cx="899795" cy="899795"/>
            <wp:effectExtent l="0" t="0" r="0" b="0"/>
            <wp:wrapThrough wrapText="bothSides">
              <wp:wrapPolygon edited="0">
                <wp:start x="6402" y="0"/>
                <wp:lineTo x="3201" y="1829"/>
                <wp:lineTo x="0" y="5488"/>
                <wp:lineTo x="0" y="16006"/>
                <wp:lineTo x="5030" y="21036"/>
                <wp:lineTo x="6402" y="21036"/>
                <wp:lineTo x="14634" y="21036"/>
                <wp:lineTo x="16006" y="21036"/>
                <wp:lineTo x="21036" y="16006"/>
                <wp:lineTo x="21036" y="5488"/>
                <wp:lineTo x="17835" y="1829"/>
                <wp:lineTo x="14634" y="0"/>
                <wp:lineTo x="640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guv_coroana_albastru.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CB2AAA">
        <w:rPr>
          <w:rFonts w:ascii="Trajan Pro" w:hAnsi="Trajan Pro"/>
          <w:b/>
          <w:sz w:val="28"/>
          <w:szCs w:val="28"/>
        </w:rPr>
        <w:t>MINISTERUL FINANȚELOR</w:t>
      </w:r>
    </w:p>
    <w:p w14:paraId="4E42B4CE" w14:textId="35607AFD" w:rsidR="00DA1422" w:rsidRDefault="00DA1422" w:rsidP="00131CEA">
      <w:pPr>
        <w:spacing w:line="240" w:lineRule="atLeast"/>
        <w:rPr>
          <w:rFonts w:ascii="Trebuchet MS" w:hAnsi="Trebuchet MS"/>
          <w:b/>
          <w:sz w:val="52"/>
          <w:szCs w:val="52"/>
          <w:lang w:val="ro-RO"/>
        </w:rPr>
      </w:pPr>
    </w:p>
    <w:p w14:paraId="2739650F" w14:textId="77777777" w:rsidR="00A7704B" w:rsidRDefault="00A7704B" w:rsidP="00131CEA">
      <w:pPr>
        <w:spacing w:line="240" w:lineRule="atLeast"/>
        <w:rPr>
          <w:rFonts w:ascii="Trebuchet MS" w:hAnsi="Trebuchet MS"/>
          <w:b/>
          <w:sz w:val="52"/>
          <w:szCs w:val="52"/>
          <w:lang w:val="ro-RO"/>
        </w:rPr>
      </w:pPr>
    </w:p>
    <w:p w14:paraId="77D7C545" w14:textId="05E52AEE" w:rsidR="00DA1422" w:rsidRDefault="00034045" w:rsidP="009C5EE9">
      <w:pPr>
        <w:spacing w:line="240" w:lineRule="atLeast"/>
        <w:jc w:val="right"/>
        <w:rPr>
          <w:rFonts w:ascii="Trebuchet MS" w:hAnsi="Trebuchet MS"/>
          <w:b/>
          <w:sz w:val="52"/>
          <w:szCs w:val="52"/>
          <w:lang w:val="ro-RO"/>
        </w:rPr>
      </w:pPr>
      <w:r>
        <w:rPr>
          <w:rFonts w:ascii="Trebuchet MS" w:hAnsi="Trebuchet MS"/>
          <w:b/>
          <w:i/>
          <w:sz w:val="24"/>
          <w:szCs w:val="24"/>
          <w:lang w:val="ro-RO"/>
        </w:rPr>
        <w:t xml:space="preserve">  </w:t>
      </w:r>
      <w:r w:rsidR="009C5EE9">
        <w:rPr>
          <w:rFonts w:ascii="Trebuchet MS" w:hAnsi="Trebuchet MS"/>
          <w:b/>
          <w:i/>
          <w:sz w:val="24"/>
          <w:szCs w:val="24"/>
          <w:lang w:val="ro-RO"/>
        </w:rPr>
        <w:t xml:space="preserve">                </w:t>
      </w:r>
      <w:r w:rsidR="00A7704B">
        <w:rPr>
          <w:rFonts w:ascii="Trebuchet MS" w:hAnsi="Trebuchet MS"/>
          <w:b/>
          <w:i/>
          <w:sz w:val="24"/>
          <w:szCs w:val="24"/>
          <w:lang w:val="ro-RO"/>
        </w:rPr>
        <w:t>Anexă la Ordinul ministrulu</w:t>
      </w:r>
      <w:r>
        <w:rPr>
          <w:rFonts w:ascii="Trebuchet MS" w:hAnsi="Trebuchet MS"/>
          <w:b/>
          <w:i/>
          <w:sz w:val="24"/>
          <w:szCs w:val="24"/>
          <w:lang w:val="ro-RO"/>
        </w:rPr>
        <w:t>i finanțelor nr.</w:t>
      </w:r>
      <w:r w:rsidR="00B60AA2">
        <w:rPr>
          <w:rFonts w:ascii="Trebuchet MS" w:hAnsi="Trebuchet MS"/>
          <w:b/>
          <w:i/>
          <w:sz w:val="24"/>
          <w:szCs w:val="24"/>
          <w:lang w:val="ro-RO"/>
        </w:rPr>
        <w:t>1216</w:t>
      </w:r>
      <w:r w:rsidR="000267EC">
        <w:rPr>
          <w:rFonts w:ascii="Trebuchet MS" w:hAnsi="Trebuchet MS"/>
          <w:b/>
          <w:i/>
          <w:sz w:val="24"/>
          <w:szCs w:val="24"/>
          <w:lang w:val="ro-RO"/>
        </w:rPr>
        <w:t>/</w:t>
      </w:r>
      <w:r w:rsidR="00B60AA2">
        <w:rPr>
          <w:rFonts w:ascii="Trebuchet MS" w:hAnsi="Trebuchet MS"/>
          <w:b/>
          <w:i/>
          <w:sz w:val="24"/>
          <w:szCs w:val="24"/>
          <w:lang w:val="ro-RO"/>
        </w:rPr>
        <w:t>30</w:t>
      </w:r>
      <w:r w:rsidR="009C5EE9">
        <w:rPr>
          <w:rFonts w:ascii="Trebuchet MS" w:hAnsi="Trebuchet MS"/>
          <w:b/>
          <w:i/>
          <w:sz w:val="24"/>
          <w:szCs w:val="24"/>
          <w:lang w:val="ro-RO"/>
        </w:rPr>
        <w:t>.07</w:t>
      </w:r>
      <w:r w:rsidR="000267EC">
        <w:rPr>
          <w:rFonts w:ascii="Trebuchet MS" w:hAnsi="Trebuchet MS"/>
          <w:b/>
          <w:i/>
          <w:sz w:val="24"/>
          <w:szCs w:val="24"/>
          <w:lang w:val="ro-RO"/>
        </w:rPr>
        <w:t>.202</w:t>
      </w:r>
      <w:r w:rsidR="00A91F63">
        <w:rPr>
          <w:rFonts w:ascii="Trebuchet MS" w:hAnsi="Trebuchet MS"/>
          <w:b/>
          <w:i/>
          <w:sz w:val="24"/>
          <w:szCs w:val="24"/>
          <w:lang w:val="ro-RO"/>
        </w:rPr>
        <w:t>5</w:t>
      </w:r>
      <w:r>
        <w:rPr>
          <w:rFonts w:ascii="Trebuchet MS" w:hAnsi="Trebuchet MS"/>
          <w:b/>
          <w:i/>
          <w:sz w:val="24"/>
          <w:szCs w:val="24"/>
          <w:lang w:val="ro-RO"/>
        </w:rPr>
        <w:t xml:space="preserve">           </w:t>
      </w:r>
    </w:p>
    <w:p w14:paraId="123FE848" w14:textId="77777777" w:rsidR="008109CD" w:rsidRDefault="008109CD" w:rsidP="00131CEA">
      <w:pPr>
        <w:spacing w:line="240" w:lineRule="atLeast"/>
        <w:rPr>
          <w:rFonts w:ascii="Trebuchet MS" w:hAnsi="Trebuchet MS"/>
          <w:b/>
          <w:sz w:val="52"/>
          <w:szCs w:val="52"/>
          <w:lang w:val="ro-RO"/>
        </w:rPr>
      </w:pPr>
    </w:p>
    <w:p w14:paraId="47B26FB6" w14:textId="77777777" w:rsidR="000C285D" w:rsidRDefault="000C285D" w:rsidP="00131CEA">
      <w:pPr>
        <w:spacing w:line="240" w:lineRule="atLeast"/>
        <w:rPr>
          <w:rFonts w:ascii="Trebuchet MS" w:hAnsi="Trebuchet MS"/>
          <w:b/>
          <w:sz w:val="52"/>
          <w:szCs w:val="52"/>
          <w:lang w:val="ro-RO"/>
        </w:rPr>
      </w:pPr>
    </w:p>
    <w:p w14:paraId="2EDAE6FD" w14:textId="77777777" w:rsidR="00BF5139" w:rsidRDefault="00BF5139" w:rsidP="00131CEA">
      <w:pPr>
        <w:spacing w:line="240" w:lineRule="atLeast"/>
        <w:rPr>
          <w:rFonts w:ascii="Trebuchet MS" w:hAnsi="Trebuchet MS"/>
          <w:b/>
          <w:sz w:val="52"/>
          <w:szCs w:val="52"/>
          <w:lang w:val="ro-RO"/>
        </w:rPr>
      </w:pPr>
    </w:p>
    <w:p w14:paraId="3C6F567C" w14:textId="789E4C26" w:rsidR="004F48FB" w:rsidRPr="00030415" w:rsidRDefault="00034989" w:rsidP="00B63B52">
      <w:pPr>
        <w:spacing w:line="240" w:lineRule="atLeast"/>
        <w:rPr>
          <w:rFonts w:ascii="Trebuchet MS" w:hAnsi="Trebuchet MS"/>
          <w:b/>
          <w:sz w:val="52"/>
          <w:szCs w:val="52"/>
          <w:lang w:val="ro-RO"/>
        </w:rPr>
      </w:pPr>
      <w:r w:rsidRPr="00030415">
        <w:rPr>
          <w:rFonts w:ascii="Trebuchet MS" w:hAnsi="Trebuchet MS"/>
          <w:b/>
          <w:sz w:val="52"/>
          <w:szCs w:val="52"/>
          <w:lang w:val="ro-RO"/>
        </w:rPr>
        <w:t>PLANUL STRATEGIC INSTITUȚIONAL</w:t>
      </w:r>
    </w:p>
    <w:p w14:paraId="3735EEC7" w14:textId="77777777" w:rsidR="003F3D86" w:rsidRDefault="004F48FB" w:rsidP="00B63B52">
      <w:pPr>
        <w:spacing w:after="240"/>
        <w:jc w:val="center"/>
        <w:rPr>
          <w:rFonts w:ascii="Trebuchet MS" w:hAnsi="Trebuchet MS"/>
          <w:b/>
          <w:sz w:val="28"/>
          <w:szCs w:val="28"/>
          <w:lang w:val="ro-RO"/>
        </w:rPr>
      </w:pPr>
      <w:r w:rsidRPr="00E731C7">
        <w:rPr>
          <w:rFonts w:ascii="Trebuchet MS" w:hAnsi="Trebuchet MS"/>
          <w:b/>
          <w:sz w:val="28"/>
          <w:szCs w:val="28"/>
          <w:lang w:val="ro-RO"/>
        </w:rPr>
        <w:t>al</w:t>
      </w:r>
      <w:r w:rsidR="00325809" w:rsidRPr="00E731C7">
        <w:rPr>
          <w:rFonts w:ascii="Trebuchet MS" w:hAnsi="Trebuchet MS"/>
          <w:b/>
          <w:sz w:val="28"/>
          <w:szCs w:val="28"/>
          <w:lang w:val="ro-RO"/>
        </w:rPr>
        <w:t xml:space="preserve"> </w:t>
      </w:r>
      <w:r w:rsidR="00E731C7" w:rsidRPr="00030415">
        <w:rPr>
          <w:rFonts w:ascii="Trebuchet MS" w:hAnsi="Trebuchet MS"/>
          <w:b/>
          <w:sz w:val="40"/>
          <w:szCs w:val="40"/>
          <w:lang w:val="ro-RO"/>
        </w:rPr>
        <w:t>MINISTERULUI FINANȚELOR</w:t>
      </w:r>
      <w:r w:rsidR="00E731C7" w:rsidRPr="00B800D7">
        <w:rPr>
          <w:rFonts w:ascii="Trebuchet MS" w:hAnsi="Trebuchet MS"/>
          <w:b/>
          <w:sz w:val="36"/>
          <w:szCs w:val="36"/>
          <w:lang w:val="ro-RO"/>
        </w:rPr>
        <w:t xml:space="preserve"> </w:t>
      </w:r>
    </w:p>
    <w:p w14:paraId="59637071" w14:textId="2B161B17" w:rsidR="00325809" w:rsidRPr="003F3D86" w:rsidRDefault="00325809" w:rsidP="00B63B52">
      <w:pPr>
        <w:spacing w:after="240"/>
        <w:jc w:val="center"/>
        <w:rPr>
          <w:rFonts w:ascii="Trebuchet MS" w:hAnsi="Trebuchet MS"/>
          <w:b/>
          <w:sz w:val="28"/>
          <w:szCs w:val="28"/>
          <w:lang w:val="ro-RO"/>
        </w:rPr>
      </w:pPr>
      <w:r w:rsidRPr="00E731C7">
        <w:rPr>
          <w:rFonts w:ascii="Trebuchet MS" w:hAnsi="Trebuchet MS"/>
          <w:b/>
          <w:sz w:val="28"/>
          <w:szCs w:val="28"/>
          <w:lang w:val="ro-RO"/>
        </w:rPr>
        <w:t xml:space="preserve">și </w:t>
      </w:r>
      <w:r w:rsidR="004F48FB" w:rsidRPr="00E731C7">
        <w:rPr>
          <w:rFonts w:ascii="Trebuchet MS" w:hAnsi="Trebuchet MS"/>
          <w:b/>
          <w:sz w:val="28"/>
          <w:szCs w:val="28"/>
          <w:lang w:val="ro-RO"/>
        </w:rPr>
        <w:t>al</w:t>
      </w:r>
      <w:r w:rsidR="00B800D7">
        <w:rPr>
          <w:rFonts w:ascii="Trebuchet MS" w:hAnsi="Trebuchet MS"/>
          <w:b/>
          <w:sz w:val="36"/>
          <w:szCs w:val="36"/>
          <w:lang w:val="ro-RO"/>
        </w:rPr>
        <w:t xml:space="preserve"> </w:t>
      </w:r>
      <w:r w:rsidR="00E731C7" w:rsidRPr="00030415">
        <w:rPr>
          <w:rFonts w:ascii="Trebuchet MS" w:hAnsi="Trebuchet MS"/>
          <w:b/>
          <w:sz w:val="40"/>
          <w:szCs w:val="40"/>
          <w:lang w:val="ro-RO"/>
        </w:rPr>
        <w:t>INSTITUȚIILOR SUBORDONATE</w:t>
      </w:r>
    </w:p>
    <w:p w14:paraId="5D77CFB2" w14:textId="5393901A" w:rsidR="00E731C7" w:rsidRDefault="00A91F63" w:rsidP="00B63B52">
      <w:pPr>
        <w:spacing w:after="240"/>
        <w:jc w:val="center"/>
        <w:rPr>
          <w:rFonts w:ascii="Trebuchet MS" w:hAnsi="Trebuchet MS"/>
          <w:b/>
          <w:sz w:val="36"/>
          <w:szCs w:val="36"/>
          <w:lang w:val="ro-RO"/>
        </w:rPr>
      </w:pPr>
      <w:r>
        <w:rPr>
          <w:rFonts w:ascii="Trebuchet MS" w:hAnsi="Trebuchet MS"/>
          <w:b/>
          <w:sz w:val="52"/>
          <w:szCs w:val="52"/>
          <w:lang w:val="ro-RO"/>
        </w:rPr>
        <w:t>2026-2029</w:t>
      </w:r>
    </w:p>
    <w:p w14:paraId="5867B9A7" w14:textId="77777777" w:rsidR="00E731C7" w:rsidRDefault="00E731C7" w:rsidP="00B63B52">
      <w:pPr>
        <w:spacing w:after="240"/>
        <w:jc w:val="center"/>
        <w:rPr>
          <w:rFonts w:ascii="Trebuchet MS" w:hAnsi="Trebuchet MS"/>
          <w:b/>
          <w:sz w:val="36"/>
          <w:szCs w:val="36"/>
          <w:lang w:val="ro-RO"/>
        </w:rPr>
      </w:pPr>
    </w:p>
    <w:p w14:paraId="23B0C004" w14:textId="69D516DC" w:rsidR="00F33BE6" w:rsidRPr="00BF5139" w:rsidRDefault="00131CEA" w:rsidP="00BF5139">
      <w:pPr>
        <w:tabs>
          <w:tab w:val="left" w:pos="5256"/>
        </w:tabs>
        <w:spacing w:after="240"/>
        <w:rPr>
          <w:rFonts w:ascii="Trebuchet MS" w:hAnsi="Trebuchet MS"/>
          <w:b/>
          <w:sz w:val="36"/>
          <w:szCs w:val="36"/>
          <w:lang w:val="ro-RO"/>
        </w:rPr>
      </w:pPr>
      <w:r>
        <w:rPr>
          <w:rFonts w:ascii="Trebuchet MS" w:hAnsi="Trebuchet MS"/>
          <w:b/>
          <w:sz w:val="36"/>
          <w:szCs w:val="36"/>
          <w:lang w:val="ro-RO"/>
        </w:rPr>
        <w:tab/>
      </w:r>
    </w:p>
    <w:p w14:paraId="4EC31E50" w14:textId="77777777" w:rsidR="00F33BE6" w:rsidRDefault="00F33BE6" w:rsidP="00B63B52">
      <w:pPr>
        <w:spacing w:after="240"/>
        <w:jc w:val="center"/>
        <w:rPr>
          <w:rFonts w:ascii="Trebuchet MS" w:hAnsi="Trebuchet MS"/>
          <w:sz w:val="36"/>
          <w:szCs w:val="36"/>
          <w:lang w:val="ro-RO"/>
        </w:rPr>
      </w:pPr>
    </w:p>
    <w:p w14:paraId="4E48CC9C" w14:textId="77777777" w:rsidR="00F33BE6" w:rsidRDefault="00F33BE6" w:rsidP="00B63B52">
      <w:pPr>
        <w:spacing w:after="240"/>
        <w:jc w:val="center"/>
        <w:rPr>
          <w:rFonts w:ascii="Trebuchet MS" w:hAnsi="Trebuchet MS"/>
          <w:sz w:val="36"/>
          <w:szCs w:val="36"/>
          <w:lang w:val="ro-RO"/>
        </w:rPr>
      </w:pPr>
    </w:p>
    <w:p w14:paraId="59DE57A2" w14:textId="77777777" w:rsidR="00F33BE6" w:rsidRDefault="00F33BE6" w:rsidP="00B63B52">
      <w:pPr>
        <w:spacing w:after="240"/>
        <w:jc w:val="center"/>
        <w:rPr>
          <w:rFonts w:ascii="Trebuchet MS" w:hAnsi="Trebuchet MS"/>
          <w:sz w:val="36"/>
          <w:szCs w:val="36"/>
          <w:lang w:val="ro-RO"/>
        </w:rPr>
      </w:pPr>
    </w:p>
    <w:p w14:paraId="56DD9596" w14:textId="5575DF73" w:rsidR="00325809" w:rsidRDefault="00FC762C" w:rsidP="00B63B52">
      <w:pPr>
        <w:spacing w:after="240"/>
        <w:jc w:val="center"/>
        <w:rPr>
          <w:rFonts w:ascii="Trebuchet MS" w:hAnsi="Trebuchet MS"/>
          <w:sz w:val="36"/>
          <w:szCs w:val="36"/>
          <w:lang w:val="ro-RO"/>
        </w:rPr>
      </w:pPr>
      <w:r>
        <w:rPr>
          <w:rFonts w:ascii="Trebuchet MS" w:hAnsi="Trebuchet MS"/>
          <w:sz w:val="36"/>
          <w:szCs w:val="36"/>
          <w:lang w:val="ro-RO"/>
        </w:rPr>
        <w:t xml:space="preserve">- </w:t>
      </w:r>
      <w:r w:rsidR="00ED13BE">
        <w:rPr>
          <w:rFonts w:ascii="Trebuchet MS" w:hAnsi="Trebuchet MS"/>
          <w:sz w:val="36"/>
          <w:szCs w:val="36"/>
          <w:lang w:val="ro-RO"/>
        </w:rPr>
        <w:t>Iul</w:t>
      </w:r>
      <w:r w:rsidR="00F163AE">
        <w:rPr>
          <w:rFonts w:ascii="Trebuchet MS" w:hAnsi="Trebuchet MS"/>
          <w:sz w:val="36"/>
          <w:szCs w:val="36"/>
          <w:lang w:val="ro-RO"/>
        </w:rPr>
        <w:t>ie</w:t>
      </w:r>
      <w:r w:rsidR="00A91F63">
        <w:rPr>
          <w:rFonts w:ascii="Trebuchet MS" w:hAnsi="Trebuchet MS"/>
          <w:sz w:val="36"/>
          <w:szCs w:val="36"/>
          <w:lang w:val="ro-RO"/>
        </w:rPr>
        <w:t xml:space="preserve"> 2025</w:t>
      </w:r>
      <w:r w:rsidR="00034989" w:rsidRPr="00FC762C">
        <w:rPr>
          <w:rFonts w:ascii="Trebuchet MS" w:hAnsi="Trebuchet MS"/>
          <w:sz w:val="36"/>
          <w:szCs w:val="36"/>
          <w:lang w:val="ro-RO"/>
        </w:rPr>
        <w:t xml:space="preserve"> </w:t>
      </w:r>
      <w:r w:rsidR="00131CEA">
        <w:rPr>
          <w:rFonts w:ascii="Trebuchet MS" w:hAnsi="Trebuchet MS"/>
          <w:sz w:val="36"/>
          <w:szCs w:val="36"/>
          <w:lang w:val="ro-RO"/>
        </w:rPr>
        <w:t>–</w:t>
      </w:r>
    </w:p>
    <w:p w14:paraId="54D90166" w14:textId="77777777" w:rsidR="00DA1422" w:rsidRDefault="00DA1422" w:rsidP="00E731C7">
      <w:pPr>
        <w:spacing w:after="240"/>
        <w:jc w:val="center"/>
        <w:rPr>
          <w:rFonts w:ascii="Trebuchet MS" w:hAnsi="Trebuchet MS"/>
          <w:sz w:val="36"/>
          <w:szCs w:val="36"/>
          <w:lang w:val="ro-RO"/>
        </w:rPr>
      </w:pPr>
    </w:p>
    <w:p w14:paraId="2417934D" w14:textId="77777777" w:rsidR="00DA1422" w:rsidRDefault="00DA1422" w:rsidP="00E731C7">
      <w:pPr>
        <w:spacing w:after="240"/>
        <w:jc w:val="center"/>
        <w:rPr>
          <w:rFonts w:ascii="Trebuchet MS" w:hAnsi="Trebuchet MS"/>
          <w:sz w:val="36"/>
          <w:szCs w:val="36"/>
          <w:lang w:val="ro-RO"/>
        </w:rPr>
      </w:pPr>
    </w:p>
    <w:p w14:paraId="377AC45E" w14:textId="77777777" w:rsidR="00DA1422" w:rsidRDefault="00DA1422" w:rsidP="00E731C7">
      <w:pPr>
        <w:spacing w:after="240"/>
        <w:jc w:val="center"/>
        <w:rPr>
          <w:rFonts w:ascii="Trebuchet MS" w:hAnsi="Trebuchet MS"/>
          <w:sz w:val="36"/>
          <w:szCs w:val="36"/>
          <w:lang w:val="ro-RO"/>
        </w:rPr>
      </w:pPr>
    </w:p>
    <w:p w14:paraId="7BCC2A5A" w14:textId="77777777" w:rsidR="00DA1422" w:rsidRDefault="00DA1422" w:rsidP="00E731C7">
      <w:pPr>
        <w:spacing w:after="240"/>
        <w:jc w:val="center"/>
        <w:rPr>
          <w:rFonts w:ascii="Trebuchet MS" w:hAnsi="Trebuchet MS"/>
          <w:sz w:val="36"/>
          <w:szCs w:val="36"/>
          <w:lang w:val="ro-RO"/>
        </w:rPr>
      </w:pPr>
    </w:p>
    <w:p w14:paraId="6281C796" w14:textId="77777777" w:rsidR="00DA1422" w:rsidRDefault="00DA1422" w:rsidP="00E731C7">
      <w:pPr>
        <w:spacing w:after="240"/>
        <w:jc w:val="center"/>
        <w:rPr>
          <w:rFonts w:ascii="Trebuchet MS" w:hAnsi="Trebuchet MS"/>
          <w:sz w:val="36"/>
          <w:szCs w:val="36"/>
          <w:lang w:val="ro-RO"/>
        </w:rPr>
      </w:pPr>
    </w:p>
    <w:p w14:paraId="27D2C04D" w14:textId="77777777" w:rsidR="00DA1422" w:rsidRDefault="00DA1422" w:rsidP="00E731C7">
      <w:pPr>
        <w:spacing w:after="240"/>
        <w:jc w:val="center"/>
        <w:rPr>
          <w:rFonts w:ascii="Trebuchet MS" w:hAnsi="Trebuchet MS"/>
          <w:sz w:val="36"/>
          <w:szCs w:val="36"/>
          <w:lang w:val="ro-RO"/>
        </w:rPr>
      </w:pPr>
    </w:p>
    <w:p w14:paraId="5B2818A5" w14:textId="77777777" w:rsidR="00DA1422" w:rsidRDefault="00DA1422" w:rsidP="00E731C7">
      <w:pPr>
        <w:spacing w:after="240"/>
        <w:jc w:val="center"/>
        <w:rPr>
          <w:rFonts w:ascii="Trebuchet MS" w:hAnsi="Trebuchet MS"/>
          <w:sz w:val="36"/>
          <w:szCs w:val="36"/>
          <w:lang w:val="ro-RO"/>
        </w:rPr>
      </w:pPr>
    </w:p>
    <w:p w14:paraId="2C466781" w14:textId="77777777" w:rsidR="00DA1422" w:rsidRDefault="00DA1422" w:rsidP="00E731C7">
      <w:pPr>
        <w:spacing w:after="240"/>
        <w:jc w:val="center"/>
        <w:rPr>
          <w:rFonts w:ascii="Trebuchet MS" w:hAnsi="Trebuchet MS"/>
          <w:sz w:val="36"/>
          <w:szCs w:val="36"/>
          <w:lang w:val="ro-RO"/>
        </w:rPr>
      </w:pPr>
    </w:p>
    <w:p w14:paraId="23FD997B" w14:textId="77777777" w:rsidR="00DA1422" w:rsidRDefault="00DA1422" w:rsidP="00E731C7">
      <w:pPr>
        <w:spacing w:after="240"/>
        <w:jc w:val="center"/>
        <w:rPr>
          <w:rFonts w:ascii="Trebuchet MS" w:hAnsi="Trebuchet MS"/>
          <w:sz w:val="36"/>
          <w:szCs w:val="36"/>
          <w:lang w:val="ro-RO"/>
        </w:rPr>
      </w:pPr>
    </w:p>
    <w:p w14:paraId="52F5C073" w14:textId="77777777" w:rsidR="00DA1422" w:rsidRDefault="00DA1422" w:rsidP="00E731C7">
      <w:pPr>
        <w:spacing w:after="240"/>
        <w:jc w:val="center"/>
        <w:rPr>
          <w:rFonts w:ascii="Trebuchet MS" w:hAnsi="Trebuchet MS"/>
          <w:sz w:val="36"/>
          <w:szCs w:val="36"/>
          <w:lang w:val="ro-RO"/>
        </w:rPr>
      </w:pPr>
    </w:p>
    <w:p w14:paraId="38E4E188" w14:textId="77777777" w:rsidR="00DA1422" w:rsidRDefault="00DA1422" w:rsidP="00E731C7">
      <w:pPr>
        <w:spacing w:after="240"/>
        <w:jc w:val="center"/>
        <w:rPr>
          <w:rFonts w:ascii="Trebuchet MS" w:hAnsi="Trebuchet MS"/>
          <w:sz w:val="36"/>
          <w:szCs w:val="36"/>
          <w:lang w:val="ro-RO"/>
        </w:rPr>
      </w:pPr>
    </w:p>
    <w:p w14:paraId="3FACEB82" w14:textId="77777777" w:rsidR="00DA1422" w:rsidRDefault="00DA1422" w:rsidP="00E731C7">
      <w:pPr>
        <w:spacing w:after="240"/>
        <w:jc w:val="center"/>
        <w:rPr>
          <w:rFonts w:ascii="Trebuchet MS" w:hAnsi="Trebuchet MS"/>
          <w:sz w:val="36"/>
          <w:szCs w:val="36"/>
          <w:lang w:val="ro-RO"/>
        </w:rPr>
      </w:pPr>
    </w:p>
    <w:p w14:paraId="67D3B08B" w14:textId="77777777" w:rsidR="00DA1422" w:rsidRDefault="00DA1422" w:rsidP="00E731C7">
      <w:pPr>
        <w:spacing w:after="240"/>
        <w:jc w:val="center"/>
        <w:rPr>
          <w:rFonts w:ascii="Trebuchet MS" w:hAnsi="Trebuchet MS"/>
          <w:sz w:val="36"/>
          <w:szCs w:val="36"/>
          <w:lang w:val="ro-RO"/>
        </w:rPr>
      </w:pPr>
    </w:p>
    <w:p w14:paraId="3F28A7ED" w14:textId="77777777" w:rsidR="00DA1422" w:rsidRDefault="00DA1422" w:rsidP="00E731C7">
      <w:pPr>
        <w:spacing w:after="240"/>
        <w:jc w:val="center"/>
        <w:rPr>
          <w:rFonts w:ascii="Trebuchet MS" w:hAnsi="Trebuchet MS"/>
          <w:sz w:val="36"/>
          <w:szCs w:val="36"/>
          <w:lang w:val="ro-RO"/>
        </w:rPr>
      </w:pPr>
    </w:p>
    <w:p w14:paraId="15BF0A5D" w14:textId="77777777" w:rsidR="00DA1422" w:rsidRDefault="00DA1422" w:rsidP="00E731C7">
      <w:pPr>
        <w:spacing w:after="240"/>
        <w:jc w:val="center"/>
        <w:rPr>
          <w:rFonts w:ascii="Trebuchet MS" w:hAnsi="Trebuchet MS"/>
          <w:sz w:val="36"/>
          <w:szCs w:val="36"/>
          <w:lang w:val="ro-RO"/>
        </w:rPr>
      </w:pPr>
    </w:p>
    <w:p w14:paraId="5CFD4E67" w14:textId="77777777" w:rsidR="00DA1422" w:rsidRDefault="00DA1422" w:rsidP="00E731C7">
      <w:pPr>
        <w:spacing w:after="240"/>
        <w:jc w:val="center"/>
        <w:rPr>
          <w:rFonts w:ascii="Trebuchet MS" w:hAnsi="Trebuchet MS"/>
          <w:sz w:val="36"/>
          <w:szCs w:val="36"/>
          <w:lang w:val="ro-RO"/>
        </w:rPr>
      </w:pPr>
    </w:p>
    <w:p w14:paraId="7CB59D3B" w14:textId="77777777" w:rsidR="00DA1422" w:rsidRDefault="00DA1422" w:rsidP="00E731C7">
      <w:pPr>
        <w:spacing w:after="240"/>
        <w:jc w:val="center"/>
        <w:rPr>
          <w:rFonts w:ascii="Trebuchet MS" w:hAnsi="Trebuchet MS"/>
          <w:sz w:val="36"/>
          <w:szCs w:val="36"/>
          <w:lang w:val="ro-RO"/>
        </w:rPr>
      </w:pPr>
    </w:p>
    <w:p w14:paraId="5E5DDC24" w14:textId="77777777" w:rsidR="00DA1422" w:rsidRDefault="00DA1422" w:rsidP="00E731C7">
      <w:pPr>
        <w:spacing w:after="240"/>
        <w:jc w:val="center"/>
        <w:rPr>
          <w:rFonts w:ascii="Trebuchet MS" w:hAnsi="Trebuchet MS"/>
          <w:sz w:val="36"/>
          <w:szCs w:val="36"/>
          <w:lang w:val="ro-RO"/>
        </w:rPr>
      </w:pPr>
    </w:p>
    <w:p w14:paraId="51D326B8" w14:textId="77777777" w:rsidR="00DA1422" w:rsidRDefault="00DA1422" w:rsidP="00E731C7">
      <w:pPr>
        <w:spacing w:after="240"/>
        <w:jc w:val="center"/>
        <w:rPr>
          <w:rFonts w:ascii="Trebuchet MS" w:hAnsi="Trebuchet MS"/>
          <w:sz w:val="36"/>
          <w:szCs w:val="36"/>
          <w:lang w:val="ro-RO"/>
        </w:rPr>
      </w:pPr>
    </w:p>
    <w:p w14:paraId="2C815249" w14:textId="77777777" w:rsidR="00DA1422" w:rsidRDefault="00DA1422" w:rsidP="00E731C7">
      <w:pPr>
        <w:spacing w:after="240"/>
        <w:jc w:val="center"/>
        <w:rPr>
          <w:rFonts w:ascii="Trebuchet MS" w:hAnsi="Trebuchet MS"/>
          <w:sz w:val="36"/>
          <w:szCs w:val="36"/>
          <w:lang w:val="ro-RO"/>
        </w:rPr>
      </w:pPr>
    </w:p>
    <w:p w14:paraId="783E9481" w14:textId="77777777" w:rsidR="00DA1422" w:rsidRDefault="00DA1422" w:rsidP="00E731C7">
      <w:pPr>
        <w:spacing w:after="240"/>
        <w:jc w:val="center"/>
        <w:rPr>
          <w:rFonts w:ascii="Trebuchet MS" w:hAnsi="Trebuchet MS"/>
          <w:sz w:val="36"/>
          <w:szCs w:val="36"/>
          <w:lang w:val="ro-RO"/>
        </w:rPr>
      </w:pPr>
    </w:p>
    <w:p w14:paraId="1D8260D9" w14:textId="77777777" w:rsidR="005E69EE" w:rsidRDefault="005E69EE" w:rsidP="00E731C7">
      <w:pPr>
        <w:spacing w:after="240"/>
        <w:jc w:val="center"/>
        <w:rPr>
          <w:rFonts w:ascii="Trebuchet MS" w:hAnsi="Trebuchet MS"/>
          <w:sz w:val="36"/>
          <w:szCs w:val="36"/>
          <w:lang w:val="ro-RO"/>
        </w:rPr>
      </w:pPr>
    </w:p>
    <w:p w14:paraId="2DCA3708" w14:textId="77777777" w:rsidR="005E69EE" w:rsidRDefault="005E69EE" w:rsidP="00E731C7">
      <w:pPr>
        <w:spacing w:after="240"/>
        <w:jc w:val="center"/>
        <w:rPr>
          <w:rFonts w:ascii="Trebuchet MS" w:hAnsi="Trebuchet MS"/>
          <w:sz w:val="36"/>
          <w:szCs w:val="36"/>
          <w:lang w:val="ro-RO"/>
        </w:rPr>
      </w:pPr>
    </w:p>
    <w:p w14:paraId="0D34B9D2" w14:textId="77777777" w:rsidR="00131CEA" w:rsidRPr="00FC762C" w:rsidRDefault="00131CEA" w:rsidP="00E731C7">
      <w:pPr>
        <w:spacing w:after="240"/>
        <w:jc w:val="center"/>
        <w:rPr>
          <w:rFonts w:ascii="Trebuchet MS" w:hAnsi="Trebuchet MS" w:cs="Arial"/>
          <w:lang w:val="ro-RO"/>
        </w:rPr>
      </w:pPr>
    </w:p>
    <w:sdt>
      <w:sdtPr>
        <w:rPr>
          <w:rFonts w:ascii="Trebuchet MS" w:hAnsi="Trebuchet MS"/>
          <w:b/>
          <w:caps/>
          <w:noProof/>
          <w:sz w:val="20"/>
          <w:szCs w:val="20"/>
          <w:lang w:val="ro-RO"/>
        </w:rPr>
        <w:id w:val="1118333423"/>
        <w:docPartObj>
          <w:docPartGallery w:val="Table of Contents"/>
          <w:docPartUnique/>
        </w:docPartObj>
      </w:sdtPr>
      <w:sdtEndPr>
        <w:rPr>
          <w:bCs/>
          <w:caps w:val="0"/>
        </w:rPr>
      </w:sdtEndPr>
      <w:sdtContent>
        <w:p w14:paraId="29C48060" w14:textId="7C60857C" w:rsidR="00473B8F" w:rsidRPr="00253A4B" w:rsidRDefault="00131CEA" w:rsidP="005E69EE">
          <w:pPr>
            <w:tabs>
              <w:tab w:val="left" w:pos="3000"/>
            </w:tabs>
            <w:jc w:val="both"/>
            <w:rPr>
              <w:rFonts w:ascii="Trebuchet MS" w:hAnsi="Trebuchet MS" w:cs="Tahoma"/>
              <w:b/>
              <w:sz w:val="20"/>
              <w:szCs w:val="20"/>
              <w:lang w:val="ro-RO"/>
            </w:rPr>
          </w:pPr>
          <w:r w:rsidRPr="00253A4B">
            <w:rPr>
              <w:rFonts w:ascii="Trebuchet MS" w:hAnsi="Trebuchet MS" w:cs="Tahoma"/>
              <w:b/>
              <w:sz w:val="20"/>
              <w:szCs w:val="20"/>
              <w:lang w:val="ro-RO"/>
            </w:rPr>
            <w:t>CUPRINS</w:t>
          </w:r>
        </w:p>
        <w:p w14:paraId="466EF0EE" w14:textId="77777777" w:rsidR="00473B8F" w:rsidRPr="00122A13" w:rsidRDefault="00881C14" w:rsidP="00122A13">
          <w:pPr>
            <w:pStyle w:val="TOC1"/>
            <w:spacing w:before="120" w:after="0" w:line="240" w:lineRule="auto"/>
            <w:jc w:val="both"/>
            <w:rPr>
              <w:rFonts w:cs="Tahoma"/>
              <w:lang w:val="en-US"/>
            </w:rPr>
          </w:pPr>
          <w:r w:rsidRPr="00253A4B">
            <w:rPr>
              <w:rFonts w:cs="Tahoma"/>
            </w:rPr>
            <w:fldChar w:fldCharType="begin"/>
          </w:r>
          <w:r w:rsidR="00325809" w:rsidRPr="00253A4B">
            <w:rPr>
              <w:rFonts w:cs="Tahoma"/>
            </w:rPr>
            <w:instrText xml:space="preserve"> TOC \o "1-3" \h \z \u </w:instrText>
          </w:r>
          <w:r w:rsidRPr="00253A4B">
            <w:rPr>
              <w:rFonts w:cs="Tahoma"/>
            </w:rPr>
            <w:fldChar w:fldCharType="separate"/>
          </w:r>
          <w:hyperlink w:anchor="_Toc133247767" w:history="1">
            <w:r w:rsidR="00473B8F" w:rsidRPr="00122A13">
              <w:rPr>
                <w:rStyle w:val="Hyperlink"/>
                <w:rFonts w:cs="Tahoma"/>
              </w:rPr>
              <w:t>REZUMAT EXECUTIV</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_Toc133247767 \h </w:instrText>
            </w:r>
            <w:r w:rsidR="00473B8F" w:rsidRPr="00122A13">
              <w:rPr>
                <w:rFonts w:cs="Tahoma"/>
                <w:webHidden/>
              </w:rPr>
            </w:r>
            <w:r w:rsidR="00473B8F" w:rsidRPr="00122A13">
              <w:rPr>
                <w:rFonts w:cs="Tahoma"/>
                <w:webHidden/>
              </w:rPr>
              <w:fldChar w:fldCharType="separate"/>
            </w:r>
            <w:r w:rsidR="00986D6E">
              <w:rPr>
                <w:rFonts w:cs="Tahoma"/>
                <w:webHidden/>
              </w:rPr>
              <w:t>8</w:t>
            </w:r>
            <w:r w:rsidR="00473B8F" w:rsidRPr="00122A13">
              <w:rPr>
                <w:rFonts w:cs="Tahoma"/>
                <w:webHidden/>
              </w:rPr>
              <w:fldChar w:fldCharType="end"/>
            </w:r>
          </w:hyperlink>
        </w:p>
        <w:p w14:paraId="4794ACC0" w14:textId="4F33D4D6" w:rsidR="00473B8F" w:rsidRPr="00122A13" w:rsidRDefault="009406DF" w:rsidP="00122A13">
          <w:pPr>
            <w:pStyle w:val="TOC1"/>
            <w:spacing w:before="120" w:after="0" w:line="240" w:lineRule="auto"/>
            <w:jc w:val="both"/>
            <w:rPr>
              <w:rFonts w:cs="Tahoma"/>
              <w:lang w:val="en-US"/>
            </w:rPr>
          </w:pPr>
          <w:hyperlink w:anchor="_Toc133247772" w:history="1">
            <w:r w:rsidR="00473B8F" w:rsidRPr="00122A13">
              <w:rPr>
                <w:rStyle w:val="Hyperlink"/>
                <w:rFonts w:cs="Tahoma"/>
              </w:rPr>
              <w:t>1.</w:t>
            </w:r>
            <w:r w:rsidR="00473B8F" w:rsidRPr="00122A13">
              <w:rPr>
                <w:rFonts w:cs="Tahoma"/>
                <w:lang w:val="en-US"/>
              </w:rPr>
              <w:tab/>
            </w:r>
            <w:r w:rsidR="00473B8F" w:rsidRPr="00122A13">
              <w:rPr>
                <w:rStyle w:val="Hyperlink"/>
                <w:rFonts w:cs="Tahoma"/>
              </w:rPr>
              <w:t>INTRODUCERE</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_Toc133247772 \h </w:instrText>
            </w:r>
            <w:r w:rsidR="00473B8F" w:rsidRPr="00122A13">
              <w:rPr>
                <w:rFonts w:cs="Tahoma"/>
                <w:webHidden/>
              </w:rPr>
            </w:r>
            <w:r w:rsidR="00473B8F" w:rsidRPr="00122A13">
              <w:rPr>
                <w:rFonts w:cs="Tahoma"/>
                <w:webHidden/>
              </w:rPr>
              <w:fldChar w:fldCharType="separate"/>
            </w:r>
            <w:r w:rsidR="00986D6E">
              <w:rPr>
                <w:rFonts w:cs="Tahoma"/>
                <w:webHidden/>
              </w:rPr>
              <w:t>9</w:t>
            </w:r>
            <w:r w:rsidR="00473B8F" w:rsidRPr="00122A13">
              <w:rPr>
                <w:rFonts w:cs="Tahoma"/>
                <w:webHidden/>
              </w:rPr>
              <w:fldChar w:fldCharType="end"/>
            </w:r>
          </w:hyperlink>
        </w:p>
        <w:p w14:paraId="2DB42CAD" w14:textId="77777777" w:rsidR="00473B8F" w:rsidRPr="00122A13" w:rsidRDefault="009406DF" w:rsidP="00122A13">
          <w:pPr>
            <w:pStyle w:val="TOC2"/>
          </w:pPr>
          <w:hyperlink w:anchor="_Toc133247773" w:history="1">
            <w:r w:rsidR="00473B8F" w:rsidRPr="00122A13">
              <w:rPr>
                <w:rStyle w:val="Hyperlink"/>
                <w:rFonts w:cs="Tahoma"/>
                <w:i w:val="0"/>
                <w:lang w:val="ro-RO"/>
              </w:rPr>
              <w:t>Metodologie</w:t>
            </w:r>
            <w:r w:rsidR="00473B8F" w:rsidRPr="00122A13">
              <w:rPr>
                <w:webHidden/>
              </w:rPr>
              <w:tab/>
            </w:r>
            <w:r w:rsidR="00473B8F" w:rsidRPr="00122A13">
              <w:rPr>
                <w:webHidden/>
              </w:rPr>
              <w:fldChar w:fldCharType="begin"/>
            </w:r>
            <w:r w:rsidR="00473B8F" w:rsidRPr="00122A13">
              <w:rPr>
                <w:webHidden/>
              </w:rPr>
              <w:instrText xml:space="preserve"> PAGEREF _Toc133247773 \h </w:instrText>
            </w:r>
            <w:r w:rsidR="00473B8F" w:rsidRPr="00122A13">
              <w:rPr>
                <w:webHidden/>
              </w:rPr>
            </w:r>
            <w:r w:rsidR="00473B8F" w:rsidRPr="00122A13">
              <w:rPr>
                <w:webHidden/>
              </w:rPr>
              <w:fldChar w:fldCharType="separate"/>
            </w:r>
            <w:r w:rsidR="00986D6E">
              <w:rPr>
                <w:webHidden/>
              </w:rPr>
              <w:t>9</w:t>
            </w:r>
            <w:r w:rsidR="00473B8F" w:rsidRPr="00122A13">
              <w:rPr>
                <w:webHidden/>
              </w:rPr>
              <w:fldChar w:fldCharType="end"/>
            </w:r>
          </w:hyperlink>
        </w:p>
        <w:p w14:paraId="066BE7E3" w14:textId="67336701" w:rsidR="00E458C5" w:rsidRPr="00122A13" w:rsidRDefault="00E458C5" w:rsidP="00122A13">
          <w:pPr>
            <w:spacing w:before="120" w:after="0" w:line="240" w:lineRule="auto"/>
            <w:jc w:val="both"/>
            <w:rPr>
              <w:rFonts w:ascii="Trebuchet MS" w:hAnsi="Trebuchet MS" w:cs="Tahoma"/>
              <w:b/>
              <w:noProof/>
              <w:sz w:val="20"/>
              <w:szCs w:val="20"/>
            </w:rPr>
          </w:pPr>
          <w:r w:rsidRPr="00122A13">
            <w:rPr>
              <w:rFonts w:ascii="Trebuchet MS" w:hAnsi="Trebuchet MS" w:cs="Tahoma"/>
              <w:b/>
              <w:noProof/>
              <w:sz w:val="20"/>
              <w:szCs w:val="20"/>
            </w:rPr>
            <w:t xml:space="preserve">2. </w:t>
          </w:r>
          <w:r w:rsidR="00C30D92" w:rsidRPr="00122A13">
            <w:rPr>
              <w:rFonts w:ascii="Trebuchet MS" w:hAnsi="Trebuchet MS" w:cs="Tahoma"/>
              <w:b/>
              <w:noProof/>
              <w:sz w:val="20"/>
              <w:szCs w:val="20"/>
            </w:rPr>
            <w:t xml:space="preserve">  </w:t>
          </w:r>
          <w:r w:rsidR="00720539" w:rsidRPr="00122A13">
            <w:rPr>
              <w:rFonts w:ascii="Trebuchet MS" w:hAnsi="Trebuchet MS" w:cs="Tahoma"/>
              <w:b/>
              <w:noProof/>
              <w:sz w:val="20"/>
              <w:szCs w:val="20"/>
            </w:rPr>
            <w:t>CONTEXT…………………………….…</w:t>
          </w:r>
          <w:r w:rsidR="00C30D92" w:rsidRPr="00122A13">
            <w:rPr>
              <w:rFonts w:ascii="Trebuchet MS" w:hAnsi="Trebuchet MS" w:cs="Tahoma"/>
              <w:b/>
              <w:noProof/>
              <w:sz w:val="20"/>
              <w:szCs w:val="20"/>
            </w:rPr>
            <w:t>….</w:t>
          </w:r>
          <w:r w:rsidR="00720539" w:rsidRPr="00122A13">
            <w:rPr>
              <w:rFonts w:ascii="Trebuchet MS" w:hAnsi="Trebuchet MS" w:cs="Tahoma"/>
              <w:b/>
              <w:noProof/>
              <w:sz w:val="20"/>
              <w:szCs w:val="20"/>
            </w:rPr>
            <w:t>..</w:t>
          </w:r>
          <w:r w:rsidRPr="00122A13">
            <w:rPr>
              <w:rFonts w:ascii="Trebuchet MS" w:hAnsi="Trebuchet MS" w:cs="Tahoma"/>
              <w:b/>
              <w:noProof/>
              <w:sz w:val="20"/>
              <w:szCs w:val="20"/>
            </w:rPr>
            <w:t>…………………………………………………………………………………</w:t>
          </w:r>
          <w:r w:rsidR="00261752" w:rsidRPr="00122A13">
            <w:rPr>
              <w:rFonts w:ascii="Trebuchet MS" w:hAnsi="Trebuchet MS" w:cs="Tahoma"/>
              <w:b/>
              <w:noProof/>
              <w:sz w:val="20"/>
              <w:szCs w:val="20"/>
            </w:rPr>
            <w:t>…………….</w:t>
          </w:r>
          <w:r w:rsidRPr="00122A13">
            <w:rPr>
              <w:rFonts w:ascii="Trebuchet MS" w:hAnsi="Trebuchet MS" w:cs="Tahoma"/>
              <w:b/>
              <w:noProof/>
              <w:sz w:val="20"/>
              <w:szCs w:val="20"/>
            </w:rPr>
            <w:t>10</w:t>
          </w:r>
        </w:p>
        <w:p w14:paraId="4318E830" w14:textId="77777777" w:rsidR="00122A13" w:rsidRPr="00122A13" w:rsidRDefault="009406DF" w:rsidP="00122A13">
          <w:pPr>
            <w:pStyle w:val="TOC1"/>
            <w:spacing w:before="120" w:after="0" w:line="240" w:lineRule="auto"/>
            <w:jc w:val="both"/>
            <w:rPr>
              <w:rFonts w:cs="Tahoma"/>
            </w:rPr>
          </w:pPr>
          <w:hyperlink w:anchor="_Toc133247774" w:history="1">
            <w:r w:rsidR="00473B8F" w:rsidRPr="00122A13">
              <w:rPr>
                <w:rStyle w:val="Hyperlink"/>
                <w:rFonts w:cs="Tahoma"/>
              </w:rPr>
              <w:t>3.</w:t>
            </w:r>
            <w:r w:rsidR="00473B8F" w:rsidRPr="00122A13">
              <w:rPr>
                <w:rFonts w:cs="Tahoma"/>
                <w:lang w:val="en-US"/>
              </w:rPr>
              <w:tab/>
            </w:r>
            <w:r w:rsidR="00473B8F" w:rsidRPr="00122A13">
              <w:rPr>
                <w:rStyle w:val="Hyperlink"/>
                <w:rFonts w:cs="Tahoma"/>
              </w:rPr>
              <w:t>VIZIUNE ȘI MANDAT</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_Toc133247774 \h </w:instrText>
            </w:r>
            <w:r w:rsidR="00473B8F" w:rsidRPr="00122A13">
              <w:rPr>
                <w:rFonts w:cs="Tahoma"/>
                <w:webHidden/>
              </w:rPr>
            </w:r>
            <w:r w:rsidR="00473B8F" w:rsidRPr="00122A13">
              <w:rPr>
                <w:rFonts w:cs="Tahoma"/>
                <w:webHidden/>
              </w:rPr>
              <w:fldChar w:fldCharType="separate"/>
            </w:r>
            <w:r w:rsidR="00986D6E">
              <w:rPr>
                <w:rFonts w:cs="Tahoma"/>
                <w:webHidden/>
              </w:rPr>
              <w:t>11</w:t>
            </w:r>
            <w:r w:rsidR="00473B8F" w:rsidRPr="00122A13">
              <w:rPr>
                <w:rFonts w:cs="Tahoma"/>
                <w:webHidden/>
              </w:rPr>
              <w:fldChar w:fldCharType="end"/>
            </w:r>
          </w:hyperlink>
        </w:p>
        <w:p w14:paraId="351B460E" w14:textId="56096DE7" w:rsidR="00473B8F" w:rsidRPr="00122A13" w:rsidRDefault="00122A13" w:rsidP="00122A13">
          <w:pPr>
            <w:pStyle w:val="Heading1"/>
            <w:numPr>
              <w:ilvl w:val="0"/>
              <w:numId w:val="0"/>
            </w:numPr>
            <w:pBdr>
              <w:bottom w:val="none" w:sz="0" w:space="0" w:color="auto"/>
            </w:pBdr>
            <w:spacing w:before="120" w:after="0" w:line="240" w:lineRule="auto"/>
            <w:ind w:left="432" w:hanging="432"/>
            <w:rPr>
              <w:rFonts w:ascii="Trebuchet MS" w:hAnsi="Trebuchet MS"/>
              <w:color w:val="auto"/>
              <w:sz w:val="20"/>
              <w:szCs w:val="20"/>
              <w:lang w:val="ro-RO"/>
            </w:rPr>
          </w:pPr>
          <w:r w:rsidRPr="00122A13">
            <w:rPr>
              <w:rFonts w:ascii="Trebuchet MS" w:hAnsi="Trebuchet MS"/>
              <w:color w:val="auto"/>
              <w:sz w:val="20"/>
              <w:szCs w:val="20"/>
              <w:lang w:val="ro-RO"/>
            </w:rPr>
            <w:t xml:space="preserve">4. </w:t>
          </w:r>
          <w:r w:rsidRPr="00122A13">
            <w:rPr>
              <w:rStyle w:val="Bodytext2"/>
              <w:sz w:val="20"/>
              <w:szCs w:val="20"/>
            </w:rPr>
            <w:t>Obiective strategice, programe, măsuri și indicatori</w:t>
          </w:r>
          <w:r w:rsidRPr="00122A13">
            <w:rPr>
              <w:rFonts w:ascii="Trebuchet MS" w:hAnsi="Trebuchet MS"/>
              <w:color w:val="auto"/>
              <w:sz w:val="20"/>
              <w:szCs w:val="20"/>
              <w:lang w:val="ro-RO"/>
            </w:rPr>
            <w:t>………………………………………………………………………  13</w:t>
          </w:r>
          <w:hyperlink w:anchor="_Toc133247777" w:history="1"/>
        </w:p>
        <w:p w14:paraId="725B443A" w14:textId="048A73A9" w:rsidR="00473B8F" w:rsidRPr="00122A13" w:rsidRDefault="00C279B9" w:rsidP="00122A13">
          <w:pPr>
            <w:pStyle w:val="TOC2"/>
          </w:pPr>
          <w:r w:rsidRPr="00122A13">
            <w:t>OBIECTIV STRATEGIC 1</w:t>
          </w:r>
          <w:r w:rsidR="00720539" w:rsidRPr="00122A13">
            <w:t xml:space="preserve">: </w:t>
          </w:r>
          <w:hyperlink w:anchor="_Toc133247778" w:history="1">
            <w:r w:rsidR="00473B8F" w:rsidRPr="00122A13">
              <w:rPr>
                <w:rStyle w:val="Hyperlink"/>
                <w:rFonts w:cs="Tahoma"/>
                <w:i w:val="0"/>
                <w:lang w:val="ro-RO"/>
              </w:rPr>
              <w:t>Consolidarea managementului finanț</w:t>
            </w:r>
            <w:r w:rsidR="00720539" w:rsidRPr="00122A13">
              <w:rPr>
                <w:rStyle w:val="Hyperlink"/>
                <w:rFonts w:cs="Tahoma"/>
                <w:i w:val="0"/>
                <w:lang w:val="ro-RO"/>
              </w:rPr>
              <w:t>elor publice</w:t>
            </w:r>
            <w:r w:rsidR="00473B8F" w:rsidRPr="00122A13">
              <w:rPr>
                <w:webHidden/>
              </w:rPr>
              <w:tab/>
            </w:r>
            <w:r w:rsidR="00473B8F" w:rsidRPr="00122A13">
              <w:rPr>
                <w:webHidden/>
              </w:rPr>
              <w:fldChar w:fldCharType="begin"/>
            </w:r>
            <w:r w:rsidR="00473B8F" w:rsidRPr="00122A13">
              <w:rPr>
                <w:webHidden/>
              </w:rPr>
              <w:instrText xml:space="preserve"> PAGEREF _Toc133247778 \h </w:instrText>
            </w:r>
            <w:r w:rsidR="00473B8F" w:rsidRPr="00122A13">
              <w:rPr>
                <w:webHidden/>
              </w:rPr>
            </w:r>
            <w:r w:rsidR="00473B8F" w:rsidRPr="00122A13">
              <w:rPr>
                <w:webHidden/>
              </w:rPr>
              <w:fldChar w:fldCharType="separate"/>
            </w:r>
            <w:r w:rsidR="00986D6E">
              <w:rPr>
                <w:webHidden/>
              </w:rPr>
              <w:t>13</w:t>
            </w:r>
            <w:r w:rsidR="00473B8F" w:rsidRPr="00122A13">
              <w:rPr>
                <w:webHidden/>
              </w:rPr>
              <w:fldChar w:fldCharType="end"/>
            </w:r>
          </w:hyperlink>
        </w:p>
        <w:p w14:paraId="08798CEB" w14:textId="603FD545" w:rsidR="00C30D92" w:rsidRPr="00122A13" w:rsidRDefault="009406DF" w:rsidP="00122A13">
          <w:pPr>
            <w:pStyle w:val="TOC3"/>
            <w:spacing w:before="120" w:line="240" w:lineRule="auto"/>
            <w:jc w:val="both"/>
            <w:rPr>
              <w:b/>
            </w:rPr>
          </w:pPr>
          <w:hyperlink w:anchor="_Toc133247784" w:history="1">
            <w:r w:rsidR="00C30D92" w:rsidRPr="00122A13">
              <w:rPr>
                <w:rStyle w:val="Hyperlink"/>
                <w:rFonts w:cs="Tahoma"/>
                <w:b/>
              </w:rPr>
              <w:t xml:space="preserve">Programul 1.1: </w:t>
            </w:r>
            <w:r w:rsidR="00C30D92" w:rsidRPr="00122A13">
              <w:rPr>
                <w:b/>
                <w:bCs/>
                <w:lang w:val="ro-RO"/>
              </w:rPr>
              <w:t>A</w:t>
            </w:r>
            <w:r w:rsidR="00C30D92" w:rsidRPr="00122A13">
              <w:rPr>
                <w:b/>
                <w:lang w:val="ro-RO"/>
              </w:rPr>
              <w:t>jutoare de stat pentr</w:t>
            </w:r>
            <w:r w:rsidR="00253A4B" w:rsidRPr="00122A13">
              <w:rPr>
                <w:b/>
                <w:lang w:val="ro-RO"/>
              </w:rPr>
              <w:t xml:space="preserve">u finanțarea proiectelor pentru </w:t>
            </w:r>
            <w:r w:rsidR="00C30D92" w:rsidRPr="00122A13">
              <w:rPr>
                <w:b/>
                <w:lang w:val="ro-RO"/>
              </w:rPr>
              <w:t>investiții</w:t>
            </w:r>
          </w:hyperlink>
          <w:r w:rsidR="00C30D92" w:rsidRPr="00122A13">
            <w:rPr>
              <w:b/>
            </w:rPr>
            <w:t>…………………</w:t>
          </w:r>
          <w:r w:rsidR="006B0A34" w:rsidRPr="00122A13">
            <w:rPr>
              <w:b/>
            </w:rPr>
            <w:t>…</w:t>
          </w:r>
          <w:r w:rsidR="005E69EE" w:rsidRPr="00122A13">
            <w:rPr>
              <w:b/>
            </w:rPr>
            <w:t>…..</w:t>
          </w:r>
          <w:r w:rsidR="00C30D92" w:rsidRPr="00122A13">
            <w:rPr>
              <w:b/>
            </w:rPr>
            <w:t>18</w:t>
          </w:r>
        </w:p>
        <w:p w14:paraId="5698C58A" w14:textId="07A1110A" w:rsidR="002A099A" w:rsidRPr="00122A13" w:rsidRDefault="009406DF" w:rsidP="00122A13">
          <w:pPr>
            <w:pStyle w:val="TOC3"/>
            <w:spacing w:before="120" w:line="240" w:lineRule="auto"/>
            <w:jc w:val="both"/>
            <w:rPr>
              <w:b/>
            </w:rPr>
          </w:pPr>
          <w:hyperlink w:anchor="_Toc133247785" w:history="1">
            <w:r w:rsidR="00C30D92" w:rsidRPr="00122A13">
              <w:rPr>
                <w:rStyle w:val="Hyperlink"/>
                <w:rFonts w:cs="Tahoma"/>
                <w:b/>
              </w:rPr>
              <w:t xml:space="preserve">Programul 1.2: </w:t>
            </w:r>
            <w:r w:rsidR="00C30D92" w:rsidRPr="00122A13">
              <w:rPr>
                <w:rFonts w:eastAsia="Times New Roman"/>
                <w:b/>
                <w:bCs/>
                <w:lang w:val="ro-RO"/>
              </w:rPr>
              <w:t>Managementul datoriei publice guvernamentale</w:t>
            </w:r>
            <w:r w:rsidR="00C30D92" w:rsidRPr="00122A13">
              <w:rPr>
                <w:b/>
                <w:webHidden/>
              </w:rPr>
              <w:tab/>
            </w:r>
            <w:r w:rsidR="00AE3819" w:rsidRPr="00122A13">
              <w:rPr>
                <w:b/>
                <w:webHidden/>
              </w:rPr>
              <w:t>.2</w:t>
            </w:r>
          </w:hyperlink>
          <w:r w:rsidR="000967D5">
            <w:rPr>
              <w:b/>
            </w:rPr>
            <w:t>3</w:t>
          </w:r>
        </w:p>
        <w:p w14:paraId="361FDEC1" w14:textId="1FAC90E8" w:rsidR="00C30D92" w:rsidRPr="00122A13" w:rsidRDefault="00C30D92" w:rsidP="00122A13">
          <w:pPr>
            <w:pStyle w:val="TOC3"/>
            <w:spacing w:before="120" w:line="240" w:lineRule="auto"/>
            <w:jc w:val="both"/>
            <w:rPr>
              <w:b/>
            </w:rPr>
          </w:pPr>
          <w:r w:rsidRPr="00122A13">
            <w:rPr>
              <w:b/>
            </w:rPr>
            <w:t xml:space="preserve">Programul 1.3: </w:t>
          </w:r>
          <w:r w:rsidR="00465F97" w:rsidRPr="00122A13">
            <w:rPr>
              <w:b/>
            </w:rPr>
            <w:t>Alte obligații</w:t>
          </w:r>
          <w:r w:rsidRPr="00122A13">
            <w:rPr>
              <w:b/>
            </w:rPr>
            <w:t xml:space="preserve"> de plată în numele statului…………………………</w:t>
          </w:r>
          <w:r w:rsidR="00CB18B2" w:rsidRPr="00122A13">
            <w:rPr>
              <w:b/>
            </w:rPr>
            <w:t>…</w:t>
          </w:r>
          <w:r w:rsidR="00B22F5B" w:rsidRPr="00122A13">
            <w:rPr>
              <w:b/>
            </w:rPr>
            <w:t>………</w:t>
          </w:r>
          <w:r w:rsidR="00465F97" w:rsidRPr="00122A13">
            <w:rPr>
              <w:b/>
            </w:rPr>
            <w:t>………………………</w:t>
          </w:r>
          <w:r w:rsidR="005E69EE" w:rsidRPr="00122A13">
            <w:rPr>
              <w:b/>
            </w:rPr>
            <w:t>…..</w:t>
          </w:r>
          <w:r w:rsidR="00D9529A" w:rsidRPr="00122A13">
            <w:rPr>
              <w:b/>
            </w:rPr>
            <w:t>2</w:t>
          </w:r>
          <w:r w:rsidR="000967D5">
            <w:rPr>
              <w:b/>
            </w:rPr>
            <w:t>6</w:t>
          </w:r>
        </w:p>
        <w:p w14:paraId="250A7828" w14:textId="10219400" w:rsidR="002A099A" w:rsidRPr="00122A13" w:rsidRDefault="009406DF" w:rsidP="00122A13">
          <w:pPr>
            <w:pStyle w:val="TOC2"/>
          </w:pPr>
          <w:hyperlink w:anchor="_Toc133247780" w:history="1">
            <w:r w:rsidR="00C279B9" w:rsidRPr="00122A13">
              <w:rPr>
                <w:rStyle w:val="Hyperlink"/>
                <w:rFonts w:cs="Tahoma"/>
                <w:i w:val="0"/>
                <w:lang w:val="ro-RO"/>
              </w:rPr>
              <w:t xml:space="preserve">OBIECTIV STRATEGIC </w:t>
            </w:r>
            <w:r w:rsidR="00473B8F" w:rsidRPr="00122A13">
              <w:rPr>
                <w:rStyle w:val="Hyperlink"/>
                <w:rFonts w:cs="Tahoma"/>
                <w:i w:val="0"/>
                <w:lang w:val="ro-RO"/>
              </w:rPr>
              <w:t>2: Îmbunătățirea cadrului instituțional în vederea elaborării, implementării, monitorizării și evaluării</w:t>
            </w:r>
            <w:r w:rsidR="00720539" w:rsidRPr="00122A13">
              <w:rPr>
                <w:rStyle w:val="Hyperlink"/>
                <w:rFonts w:cs="Tahoma"/>
                <w:i w:val="0"/>
                <w:lang w:val="ro-RO"/>
              </w:rPr>
              <w:t xml:space="preserve"> strategiilor Ministerului </w:t>
            </w:r>
            <w:r w:rsidR="00D9529A" w:rsidRPr="00122A13">
              <w:rPr>
                <w:rStyle w:val="Hyperlink"/>
                <w:rFonts w:cs="Tahoma"/>
                <w:i w:val="0"/>
                <w:lang w:val="ro-RO"/>
              </w:rPr>
              <w:t xml:space="preserve">Finanțelor și ale instituțiilor </w:t>
            </w:r>
            <w:r w:rsidR="00720539" w:rsidRPr="00122A13">
              <w:rPr>
                <w:rStyle w:val="Hyperlink"/>
                <w:rFonts w:cs="Tahoma"/>
                <w:i w:val="0"/>
                <w:lang w:val="ro-RO"/>
              </w:rPr>
              <w:t>subordonate</w:t>
            </w:r>
            <w:r w:rsidR="00261752" w:rsidRPr="00122A13">
              <w:rPr>
                <w:rStyle w:val="Hyperlink"/>
                <w:rFonts w:cs="Tahoma"/>
                <w:i w:val="0"/>
                <w:lang w:val="ro-RO"/>
              </w:rPr>
              <w:t>……</w:t>
            </w:r>
            <w:r w:rsidR="00D9529A" w:rsidRPr="00122A13">
              <w:rPr>
                <w:rStyle w:val="Hyperlink"/>
                <w:rFonts w:cs="Tahoma"/>
                <w:i w:val="0"/>
                <w:lang w:val="ro-RO"/>
              </w:rPr>
              <w:t>……………………………………………………………………………………</w:t>
            </w:r>
            <w:r w:rsidR="00A27E1A" w:rsidRPr="00122A13">
              <w:rPr>
                <w:rStyle w:val="Hyperlink"/>
                <w:rFonts w:cs="Tahoma"/>
                <w:i w:val="0"/>
                <w:lang w:val="ro-RO"/>
              </w:rPr>
              <w:t>…………………………………………….</w:t>
            </w:r>
            <w:r w:rsidR="00473B8F" w:rsidRPr="00122A13">
              <w:rPr>
                <w:webHidden/>
              </w:rPr>
              <w:fldChar w:fldCharType="begin"/>
            </w:r>
            <w:r w:rsidR="00473B8F" w:rsidRPr="00122A13">
              <w:rPr>
                <w:webHidden/>
              </w:rPr>
              <w:instrText xml:space="preserve"> PAGEREF _Toc133247780 \h </w:instrText>
            </w:r>
            <w:r w:rsidR="00473B8F" w:rsidRPr="00122A13">
              <w:rPr>
                <w:webHidden/>
              </w:rPr>
            </w:r>
            <w:r w:rsidR="00473B8F" w:rsidRPr="00122A13">
              <w:rPr>
                <w:webHidden/>
              </w:rPr>
              <w:fldChar w:fldCharType="separate"/>
            </w:r>
            <w:r w:rsidR="00986D6E">
              <w:rPr>
                <w:webHidden/>
              </w:rPr>
              <w:t>35</w:t>
            </w:r>
            <w:r w:rsidR="00473B8F" w:rsidRPr="00122A13">
              <w:rPr>
                <w:webHidden/>
              </w:rPr>
              <w:fldChar w:fldCharType="end"/>
            </w:r>
          </w:hyperlink>
        </w:p>
        <w:p w14:paraId="2F366B9A" w14:textId="1E550820" w:rsidR="00473B8F" w:rsidRPr="00122A13" w:rsidRDefault="009406DF" w:rsidP="00122A13">
          <w:pPr>
            <w:pStyle w:val="TOC2"/>
          </w:pPr>
          <w:hyperlink w:anchor="_Toc133247784" w:history="1">
            <w:r w:rsidR="00473B8F" w:rsidRPr="00122A13">
              <w:rPr>
                <w:rStyle w:val="Hyperlink"/>
                <w:rFonts w:cs="Tahoma"/>
                <w:i w:val="0"/>
              </w:rPr>
              <w:t>Programul 2.1: Management și administrație</w:t>
            </w:r>
            <w:r w:rsidR="00473B8F" w:rsidRPr="00122A13">
              <w:rPr>
                <w:webHidden/>
              </w:rPr>
              <w:tab/>
            </w:r>
            <w:r w:rsidR="00473B8F" w:rsidRPr="00122A13">
              <w:rPr>
                <w:webHidden/>
              </w:rPr>
              <w:fldChar w:fldCharType="begin"/>
            </w:r>
            <w:r w:rsidR="00473B8F" w:rsidRPr="00122A13">
              <w:rPr>
                <w:webHidden/>
              </w:rPr>
              <w:instrText xml:space="preserve"> PAGEREF _Toc133247784 \h </w:instrText>
            </w:r>
            <w:r w:rsidR="00473B8F" w:rsidRPr="00122A13">
              <w:rPr>
                <w:webHidden/>
              </w:rPr>
            </w:r>
            <w:r w:rsidR="00473B8F" w:rsidRPr="00122A13">
              <w:rPr>
                <w:webHidden/>
              </w:rPr>
              <w:fldChar w:fldCharType="separate"/>
            </w:r>
            <w:r w:rsidR="00986D6E">
              <w:rPr>
                <w:webHidden/>
              </w:rPr>
              <w:t>65</w:t>
            </w:r>
            <w:r w:rsidR="00473B8F" w:rsidRPr="00122A13">
              <w:rPr>
                <w:webHidden/>
              </w:rPr>
              <w:fldChar w:fldCharType="end"/>
            </w:r>
          </w:hyperlink>
        </w:p>
        <w:p w14:paraId="55CAD134" w14:textId="7E9F7F5B" w:rsidR="00473B8F" w:rsidRPr="00122A13" w:rsidRDefault="009406DF" w:rsidP="00122A13">
          <w:pPr>
            <w:pStyle w:val="TOC3"/>
            <w:spacing w:before="120" w:line="240" w:lineRule="auto"/>
            <w:jc w:val="both"/>
            <w:rPr>
              <w:b/>
            </w:rPr>
          </w:pPr>
          <w:hyperlink w:anchor="_Toc133247785" w:history="1">
            <w:r w:rsidR="00473B8F" w:rsidRPr="00122A13">
              <w:rPr>
                <w:rStyle w:val="Hyperlink"/>
                <w:rFonts w:cs="Tahoma"/>
                <w:b/>
              </w:rPr>
              <w:t xml:space="preserve">Programul 2.2: </w:t>
            </w:r>
            <w:r w:rsidR="00FF045A" w:rsidRPr="00122A13">
              <w:rPr>
                <w:rStyle w:val="Hyperlink"/>
                <w:rFonts w:eastAsia="Times New Roman" w:cs="Tahoma"/>
                <w:b/>
                <w:lang w:eastAsia="ro-RO"/>
              </w:rPr>
              <w:t>M</w:t>
            </w:r>
            <w:r w:rsidR="006B0A34" w:rsidRPr="00122A13">
              <w:rPr>
                <w:rStyle w:val="Hyperlink"/>
                <w:rFonts w:eastAsia="Times New Roman" w:cs="Tahoma"/>
                <w:b/>
                <w:lang w:eastAsia="ro-RO"/>
              </w:rPr>
              <w:t>odernizarea sistemului informatic………………………………………………………………………</w:t>
            </w:r>
            <w:r w:rsidR="005E69EE" w:rsidRPr="00122A13">
              <w:rPr>
                <w:rStyle w:val="Hyperlink"/>
                <w:rFonts w:eastAsia="Times New Roman" w:cs="Tahoma"/>
                <w:b/>
                <w:lang w:eastAsia="ro-RO"/>
              </w:rPr>
              <w:t>.</w:t>
            </w:r>
            <w:r w:rsidR="00473B8F" w:rsidRPr="00122A13">
              <w:rPr>
                <w:b/>
                <w:webHidden/>
              </w:rPr>
              <w:fldChar w:fldCharType="begin"/>
            </w:r>
            <w:r w:rsidR="00473B8F" w:rsidRPr="00122A13">
              <w:rPr>
                <w:b/>
                <w:webHidden/>
              </w:rPr>
              <w:instrText xml:space="preserve"> PAGEREF _Toc133247785 \h </w:instrText>
            </w:r>
            <w:r w:rsidR="00473B8F" w:rsidRPr="00122A13">
              <w:rPr>
                <w:b/>
                <w:webHidden/>
              </w:rPr>
            </w:r>
            <w:r w:rsidR="00473B8F" w:rsidRPr="00122A13">
              <w:rPr>
                <w:b/>
                <w:webHidden/>
              </w:rPr>
              <w:fldChar w:fldCharType="separate"/>
            </w:r>
            <w:r w:rsidR="00986D6E">
              <w:rPr>
                <w:b/>
                <w:webHidden/>
              </w:rPr>
              <w:t>66</w:t>
            </w:r>
            <w:r w:rsidR="00473B8F" w:rsidRPr="00122A13">
              <w:rPr>
                <w:b/>
                <w:webHidden/>
              </w:rPr>
              <w:fldChar w:fldCharType="end"/>
            </w:r>
          </w:hyperlink>
        </w:p>
        <w:p w14:paraId="0C71233E" w14:textId="4820114A" w:rsidR="00473B8F" w:rsidRPr="00122A13" w:rsidRDefault="009406DF" w:rsidP="00122A13">
          <w:pPr>
            <w:pStyle w:val="TOC1"/>
            <w:spacing w:before="120" w:after="0" w:line="240" w:lineRule="auto"/>
            <w:jc w:val="both"/>
            <w:rPr>
              <w:rFonts w:cs="Tahoma"/>
              <w:lang w:val="en-US"/>
            </w:rPr>
          </w:pPr>
          <w:hyperlink w:anchor="_Toc133247786" w:history="1">
            <w:r w:rsidR="00B85C4D" w:rsidRPr="00122A13">
              <w:rPr>
                <w:rStyle w:val="Hyperlink"/>
                <w:rFonts w:cs="Tahoma"/>
              </w:rPr>
              <w:t>5.</w:t>
            </w:r>
            <w:r w:rsidR="00B85C4D" w:rsidRPr="00122A13">
              <w:rPr>
                <w:rFonts w:cs="Tahoma"/>
                <w:lang w:val="en-US"/>
              </w:rPr>
              <w:tab/>
            </w:r>
            <w:r w:rsidR="005E69EE" w:rsidRPr="00122A13">
              <w:rPr>
                <w:rStyle w:val="Hyperlink"/>
                <w:rFonts w:cs="Tahoma"/>
              </w:rPr>
              <w:t>ARANJAMENTE PENTRU I</w:t>
            </w:r>
            <w:r w:rsidR="00B85C4D" w:rsidRPr="00122A13">
              <w:rPr>
                <w:rStyle w:val="Hyperlink"/>
                <w:rFonts w:cs="Tahoma"/>
              </w:rPr>
              <w:t>MPLEMENTA</w:t>
            </w:r>
            <w:r w:rsidR="00720539" w:rsidRPr="00122A13">
              <w:rPr>
                <w:rStyle w:val="Hyperlink"/>
                <w:rFonts w:cs="Tahoma"/>
              </w:rPr>
              <w:t xml:space="preserve">REA, MONITORIZAREA ȘI EVALUAREA </w:t>
            </w:r>
            <w:r w:rsidR="00B85C4D" w:rsidRPr="00122A13">
              <w:rPr>
                <w:rStyle w:val="Hyperlink"/>
                <w:rFonts w:cs="Tahoma"/>
              </w:rPr>
              <w:t>PSI</w:t>
            </w:r>
            <w:r w:rsidR="00B85C4D" w:rsidRPr="00122A13">
              <w:rPr>
                <w:rFonts w:cs="Tahoma"/>
                <w:webHidden/>
              </w:rPr>
              <w:tab/>
            </w:r>
          </w:hyperlink>
          <w:r w:rsidR="000967D5">
            <w:rPr>
              <w:rFonts w:cs="Tahoma"/>
            </w:rPr>
            <w:t>71</w:t>
          </w:r>
          <w:r w:rsidR="00720539" w:rsidRPr="00122A13">
            <w:rPr>
              <w:rFonts w:cs="Tahoma"/>
              <w:lang w:val="en-US"/>
            </w:rPr>
            <w:t xml:space="preserve"> </w:t>
          </w:r>
        </w:p>
        <w:p w14:paraId="6B61BF7D" w14:textId="4978C33A" w:rsidR="00473B8F" w:rsidRPr="00122A13" w:rsidRDefault="009406DF" w:rsidP="00122A13">
          <w:pPr>
            <w:pStyle w:val="TOC1"/>
            <w:spacing w:before="120" w:after="0" w:line="240" w:lineRule="auto"/>
            <w:jc w:val="both"/>
            <w:rPr>
              <w:rFonts w:cs="Tahoma"/>
              <w:lang w:val="en-US"/>
            </w:rPr>
          </w:pPr>
          <w:hyperlink w:anchor="_Toc133247788" w:history="1">
            <w:r w:rsidR="00B85C4D" w:rsidRPr="00122A13">
              <w:rPr>
                <w:rStyle w:val="Hyperlink"/>
                <w:rFonts w:cs="Tahoma"/>
              </w:rPr>
              <w:t>6.</w:t>
            </w:r>
            <w:r w:rsidR="00B85C4D" w:rsidRPr="00122A13">
              <w:rPr>
                <w:rFonts w:cs="Tahoma"/>
                <w:lang w:val="en-US"/>
              </w:rPr>
              <w:tab/>
            </w:r>
            <w:r w:rsidR="005E69EE" w:rsidRPr="00122A13">
              <w:rPr>
                <w:rStyle w:val="Hyperlink"/>
                <w:rFonts w:cs="Tahoma"/>
              </w:rPr>
              <w:t>RESURSE FI</w:t>
            </w:r>
            <w:r w:rsidR="00B85C4D" w:rsidRPr="00122A13">
              <w:rPr>
                <w:rStyle w:val="Hyperlink"/>
                <w:rFonts w:cs="Tahoma"/>
              </w:rPr>
              <w:t>NANCIARE</w:t>
            </w:r>
            <w:r w:rsidR="00B85C4D"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_Toc133247788 \h </w:instrText>
            </w:r>
            <w:r w:rsidR="00473B8F" w:rsidRPr="00122A13">
              <w:rPr>
                <w:rFonts w:cs="Tahoma"/>
                <w:webHidden/>
              </w:rPr>
            </w:r>
            <w:r w:rsidR="00473B8F" w:rsidRPr="00122A13">
              <w:rPr>
                <w:rFonts w:cs="Tahoma"/>
                <w:webHidden/>
              </w:rPr>
              <w:fldChar w:fldCharType="separate"/>
            </w:r>
            <w:r w:rsidR="00986D6E">
              <w:rPr>
                <w:rFonts w:cs="Tahoma"/>
                <w:webHidden/>
              </w:rPr>
              <w:t>73</w:t>
            </w:r>
            <w:r w:rsidR="00473B8F" w:rsidRPr="00122A13">
              <w:rPr>
                <w:rFonts w:cs="Tahoma"/>
                <w:webHidden/>
              </w:rPr>
              <w:fldChar w:fldCharType="end"/>
            </w:r>
          </w:hyperlink>
        </w:p>
        <w:p w14:paraId="1FFC0092" w14:textId="40239548" w:rsidR="00473B8F" w:rsidRPr="00122A13" w:rsidRDefault="009406DF" w:rsidP="00122A13">
          <w:pPr>
            <w:pStyle w:val="TOC1"/>
            <w:spacing w:before="120" w:after="0" w:line="240" w:lineRule="auto"/>
            <w:jc w:val="both"/>
            <w:rPr>
              <w:rFonts w:cs="Tahoma"/>
              <w:lang w:val="en-US"/>
            </w:rPr>
          </w:pPr>
          <w:hyperlink w:anchor="_Toc133247789" w:history="1">
            <w:r w:rsidR="00473B8F" w:rsidRPr="00122A13">
              <w:rPr>
                <w:rStyle w:val="Hyperlink"/>
                <w:rFonts w:cs="Tahoma"/>
              </w:rPr>
              <w:t>7.</w:t>
            </w:r>
            <w:r w:rsidR="00473B8F" w:rsidRPr="00122A13">
              <w:rPr>
                <w:rFonts w:cs="Tahoma"/>
                <w:lang w:val="en-US"/>
              </w:rPr>
              <w:tab/>
            </w:r>
            <w:r w:rsidR="00D33D7D" w:rsidRPr="00122A13">
              <w:rPr>
                <w:rStyle w:val="Hyperlink"/>
                <w:rFonts w:cs="Tahoma"/>
              </w:rPr>
              <w:t>A</w:t>
            </w:r>
            <w:r w:rsidR="00473B8F" w:rsidRPr="00122A13">
              <w:rPr>
                <w:rStyle w:val="Hyperlink"/>
                <w:rFonts w:cs="Tahoma"/>
              </w:rPr>
              <w:t>NEXELE PLANULUI STRATEGIC INSTITUȚIONAL</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_Toc133247789 \h </w:instrText>
            </w:r>
            <w:r w:rsidR="00473B8F" w:rsidRPr="00122A13">
              <w:rPr>
                <w:rFonts w:cs="Tahoma"/>
                <w:webHidden/>
              </w:rPr>
            </w:r>
            <w:r w:rsidR="00473B8F" w:rsidRPr="00122A13">
              <w:rPr>
                <w:rFonts w:cs="Tahoma"/>
                <w:webHidden/>
              </w:rPr>
              <w:fldChar w:fldCharType="separate"/>
            </w:r>
            <w:r w:rsidR="00986D6E">
              <w:rPr>
                <w:rFonts w:cs="Tahoma"/>
                <w:webHidden/>
              </w:rPr>
              <w:t>74</w:t>
            </w:r>
            <w:r w:rsidR="00473B8F" w:rsidRPr="00122A13">
              <w:rPr>
                <w:rFonts w:cs="Tahoma"/>
                <w:webHidden/>
              </w:rPr>
              <w:fldChar w:fldCharType="end"/>
            </w:r>
          </w:hyperlink>
        </w:p>
        <w:p w14:paraId="21AE92B8" w14:textId="0190D914" w:rsidR="00473B8F" w:rsidRPr="00122A13" w:rsidRDefault="009406DF" w:rsidP="00122A13">
          <w:pPr>
            <w:pStyle w:val="TOC1"/>
            <w:spacing w:before="120" w:after="0" w:line="240" w:lineRule="auto"/>
            <w:jc w:val="both"/>
            <w:rPr>
              <w:rFonts w:cs="Tahoma"/>
              <w:lang w:val="en-US"/>
            </w:rPr>
          </w:pPr>
          <w:hyperlink w:anchor="_Toc133247790" w:history="1">
            <w:r w:rsidR="00473B8F" w:rsidRPr="00122A13">
              <w:rPr>
                <w:rStyle w:val="Hyperlink"/>
                <w:rFonts w:cs="Tahoma"/>
              </w:rPr>
              <w:t>A</w:t>
            </w:r>
            <w:r w:rsidR="00261752" w:rsidRPr="00122A13">
              <w:rPr>
                <w:rStyle w:val="Hyperlink"/>
                <w:rFonts w:cs="Tahoma"/>
              </w:rPr>
              <w:t>NEXA</w:t>
            </w:r>
            <w:r w:rsidR="00473B8F" w:rsidRPr="00122A13">
              <w:rPr>
                <w:rStyle w:val="Hyperlink"/>
                <w:rFonts w:cs="Tahoma"/>
              </w:rPr>
              <w:t xml:space="preserve"> 1: SINTEZA BUGETULUI</w:t>
            </w:r>
            <w:r w:rsidR="00787DA0" w:rsidRPr="00122A13">
              <w:rPr>
                <w:rStyle w:val="Hyperlink"/>
                <w:rFonts w:cs="Tahoma"/>
              </w:rPr>
              <w:t xml:space="preserve"> PE PROGRAME 202</w:t>
            </w:r>
            <w:r w:rsidR="00F163AE" w:rsidRPr="00122A13">
              <w:rPr>
                <w:rStyle w:val="Hyperlink"/>
                <w:rFonts w:cs="Tahoma"/>
              </w:rPr>
              <w:t>6-2029</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_Toc133247790 \h </w:instrText>
            </w:r>
            <w:r w:rsidR="00473B8F" w:rsidRPr="00122A13">
              <w:rPr>
                <w:rFonts w:cs="Tahoma"/>
                <w:webHidden/>
              </w:rPr>
            </w:r>
            <w:r w:rsidR="00473B8F" w:rsidRPr="00122A13">
              <w:rPr>
                <w:rFonts w:cs="Tahoma"/>
                <w:webHidden/>
              </w:rPr>
              <w:fldChar w:fldCharType="separate"/>
            </w:r>
            <w:r w:rsidR="00986D6E">
              <w:rPr>
                <w:rFonts w:cs="Tahoma"/>
                <w:webHidden/>
              </w:rPr>
              <w:t>74</w:t>
            </w:r>
            <w:r w:rsidR="00473B8F" w:rsidRPr="00122A13">
              <w:rPr>
                <w:rFonts w:cs="Tahoma"/>
                <w:webHidden/>
              </w:rPr>
              <w:fldChar w:fldCharType="end"/>
            </w:r>
          </w:hyperlink>
        </w:p>
        <w:p w14:paraId="413F60BB" w14:textId="50D54AD1" w:rsidR="00473B8F" w:rsidRPr="00122A13" w:rsidRDefault="009406DF" w:rsidP="00122A13">
          <w:pPr>
            <w:pStyle w:val="TOC1"/>
            <w:spacing w:before="120" w:after="0" w:line="240" w:lineRule="auto"/>
            <w:jc w:val="both"/>
            <w:rPr>
              <w:rFonts w:cs="Tahoma"/>
              <w:lang w:val="en-US"/>
            </w:rPr>
          </w:pPr>
          <w:hyperlink w:anchor="_Toc133247791" w:history="1">
            <w:r w:rsidR="00005DC1" w:rsidRPr="00122A13">
              <w:rPr>
                <w:rStyle w:val="Hyperlink"/>
                <w:rFonts w:cs="Tahoma"/>
              </w:rPr>
              <w:t>A</w:t>
            </w:r>
            <w:r w:rsidR="00261752" w:rsidRPr="00122A13">
              <w:rPr>
                <w:rStyle w:val="Hyperlink"/>
                <w:rFonts w:cs="Tahoma"/>
              </w:rPr>
              <w:t>NEXA</w:t>
            </w:r>
            <w:r w:rsidR="00005DC1" w:rsidRPr="00122A13">
              <w:rPr>
                <w:rStyle w:val="Hyperlink"/>
                <w:rFonts w:cs="Tahoma"/>
              </w:rPr>
              <w:t xml:space="preserve"> 2. Planul S</w:t>
            </w:r>
            <w:r w:rsidR="00473B8F" w:rsidRPr="00122A13">
              <w:rPr>
                <w:rStyle w:val="Hyperlink"/>
                <w:rFonts w:cs="Tahoma"/>
              </w:rPr>
              <w:t>trategic Instituțional (tabel sintetic)</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_Toc133247791 \h </w:instrText>
            </w:r>
            <w:r w:rsidR="00473B8F" w:rsidRPr="00122A13">
              <w:rPr>
                <w:rFonts w:cs="Tahoma"/>
                <w:webHidden/>
              </w:rPr>
            </w:r>
            <w:r w:rsidR="00473B8F" w:rsidRPr="00122A13">
              <w:rPr>
                <w:rFonts w:cs="Tahoma"/>
                <w:webHidden/>
              </w:rPr>
              <w:fldChar w:fldCharType="separate"/>
            </w:r>
            <w:r w:rsidR="00986D6E">
              <w:rPr>
                <w:rFonts w:cs="Tahoma"/>
                <w:webHidden/>
              </w:rPr>
              <w:t>78</w:t>
            </w:r>
            <w:r w:rsidR="00473B8F" w:rsidRPr="00122A13">
              <w:rPr>
                <w:rFonts w:cs="Tahoma"/>
                <w:webHidden/>
              </w:rPr>
              <w:fldChar w:fldCharType="end"/>
            </w:r>
          </w:hyperlink>
        </w:p>
        <w:p w14:paraId="376EAF24" w14:textId="4D46B4C7" w:rsidR="00473B8F" w:rsidRPr="00122A13" w:rsidRDefault="009406DF" w:rsidP="00122A13">
          <w:pPr>
            <w:pStyle w:val="TOC1"/>
            <w:spacing w:before="120" w:after="0" w:line="240" w:lineRule="auto"/>
            <w:jc w:val="both"/>
            <w:rPr>
              <w:rFonts w:cs="Tahoma"/>
            </w:rPr>
          </w:pPr>
          <w:hyperlink w:anchor="_Toc133247792" w:history="1">
            <w:r w:rsidR="00CB18B2" w:rsidRPr="00122A13">
              <w:rPr>
                <w:rStyle w:val="Hyperlink"/>
                <w:rFonts w:cs="Tahoma"/>
              </w:rPr>
              <w:t>A</w:t>
            </w:r>
            <w:r w:rsidR="00261752" w:rsidRPr="00122A13">
              <w:rPr>
                <w:rStyle w:val="Hyperlink"/>
                <w:rFonts w:cs="Tahoma"/>
              </w:rPr>
              <w:t>NEXA</w:t>
            </w:r>
            <w:r w:rsidR="00CB18B2" w:rsidRPr="00122A13">
              <w:rPr>
                <w:rStyle w:val="Hyperlink"/>
                <w:rFonts w:cs="Tahoma"/>
              </w:rPr>
              <w:t xml:space="preserve"> 3a. Programe și m</w:t>
            </w:r>
            <w:r w:rsidR="00473B8F" w:rsidRPr="00122A13">
              <w:rPr>
                <w:rStyle w:val="Hyperlink"/>
                <w:rFonts w:cs="Tahoma"/>
              </w:rPr>
              <w:t>ăsurile aferente acestora (tabel sintetic)</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_Toc133247792 \h </w:instrText>
            </w:r>
            <w:r w:rsidR="00473B8F" w:rsidRPr="00122A13">
              <w:rPr>
                <w:rFonts w:cs="Tahoma"/>
                <w:webHidden/>
              </w:rPr>
            </w:r>
            <w:r w:rsidR="00473B8F" w:rsidRPr="00122A13">
              <w:rPr>
                <w:rFonts w:cs="Tahoma"/>
                <w:webHidden/>
              </w:rPr>
              <w:fldChar w:fldCharType="separate"/>
            </w:r>
            <w:r w:rsidR="00986D6E">
              <w:rPr>
                <w:rFonts w:cs="Tahoma"/>
                <w:webHidden/>
              </w:rPr>
              <w:t>80</w:t>
            </w:r>
            <w:r w:rsidR="00473B8F" w:rsidRPr="00122A13">
              <w:rPr>
                <w:rFonts w:cs="Tahoma"/>
                <w:webHidden/>
              </w:rPr>
              <w:fldChar w:fldCharType="end"/>
            </w:r>
          </w:hyperlink>
        </w:p>
        <w:p w14:paraId="65250155" w14:textId="7C8E5B60" w:rsidR="00CB18B2" w:rsidRPr="00122A13" w:rsidRDefault="00CB18B2" w:rsidP="00122A13">
          <w:pPr>
            <w:spacing w:before="120" w:after="0" w:line="240" w:lineRule="auto"/>
            <w:jc w:val="both"/>
            <w:rPr>
              <w:rFonts w:ascii="Trebuchet MS" w:hAnsi="Trebuchet MS" w:cs="Tahoma"/>
              <w:b/>
              <w:sz w:val="20"/>
              <w:szCs w:val="20"/>
              <w:lang w:val="ro-RO"/>
            </w:rPr>
          </w:pPr>
          <w:r w:rsidRPr="00122A13">
            <w:rPr>
              <w:rFonts w:ascii="Trebuchet MS" w:hAnsi="Trebuchet MS" w:cs="Tahoma"/>
              <w:b/>
              <w:sz w:val="20"/>
              <w:szCs w:val="20"/>
              <w:lang w:val="ro-RO"/>
            </w:rPr>
            <w:t>A</w:t>
          </w:r>
          <w:r w:rsidR="00261752" w:rsidRPr="00122A13">
            <w:rPr>
              <w:rFonts w:ascii="Trebuchet MS" w:hAnsi="Trebuchet MS" w:cs="Tahoma"/>
              <w:b/>
              <w:sz w:val="20"/>
              <w:szCs w:val="20"/>
              <w:lang w:val="ro-RO"/>
            </w:rPr>
            <w:t>NEXA</w:t>
          </w:r>
          <w:r w:rsidR="005E69EE" w:rsidRPr="00122A13">
            <w:rPr>
              <w:rFonts w:ascii="Trebuchet MS" w:hAnsi="Trebuchet MS" w:cs="Tahoma"/>
              <w:b/>
              <w:sz w:val="20"/>
              <w:szCs w:val="20"/>
              <w:lang w:val="ro-RO"/>
            </w:rPr>
            <w:t xml:space="preserve"> 3b. </w:t>
          </w:r>
          <w:r w:rsidRPr="00122A13">
            <w:rPr>
              <w:rFonts w:ascii="Trebuchet MS" w:hAnsi="Trebuchet MS" w:cs="Tahoma"/>
              <w:b/>
              <w:sz w:val="20"/>
              <w:szCs w:val="20"/>
              <w:lang w:val="ro-RO"/>
            </w:rPr>
            <w:t>Bugetul măsurilor pe surse de finanț</w:t>
          </w:r>
          <w:r w:rsidR="005E69EE" w:rsidRPr="00122A13">
            <w:rPr>
              <w:rFonts w:ascii="Trebuchet MS" w:hAnsi="Trebuchet MS" w:cs="Tahoma"/>
              <w:b/>
              <w:sz w:val="20"/>
              <w:szCs w:val="20"/>
              <w:lang w:val="ro-RO"/>
            </w:rPr>
            <w:t>are……………………………………………..…………………..….</w:t>
          </w:r>
          <w:r w:rsidR="000967D5">
            <w:rPr>
              <w:rFonts w:ascii="Trebuchet MS" w:hAnsi="Trebuchet MS" w:cs="Tahoma"/>
              <w:b/>
              <w:sz w:val="20"/>
              <w:szCs w:val="20"/>
              <w:lang w:val="ro-RO"/>
            </w:rPr>
            <w:t>93</w:t>
          </w:r>
        </w:p>
        <w:p w14:paraId="2C41BD50" w14:textId="05EF8531" w:rsidR="00473B8F" w:rsidRPr="00122A13" w:rsidRDefault="009406DF" w:rsidP="00122A13">
          <w:pPr>
            <w:pStyle w:val="TOC1"/>
            <w:spacing w:before="120" w:after="0" w:line="240" w:lineRule="auto"/>
            <w:jc w:val="both"/>
            <w:rPr>
              <w:rFonts w:cs="Tahoma"/>
              <w:lang w:val="en-US"/>
            </w:rPr>
          </w:pPr>
          <w:hyperlink w:anchor="_Toc133247793" w:history="1">
            <w:r w:rsidR="00473B8F" w:rsidRPr="00122A13">
              <w:rPr>
                <w:rStyle w:val="Hyperlink"/>
                <w:rFonts w:cs="Tahoma"/>
              </w:rPr>
              <w:t xml:space="preserve">ANEXA 4. </w:t>
            </w:r>
            <w:r w:rsidR="00B85C4D" w:rsidRPr="00122A13">
              <w:rPr>
                <w:rStyle w:val="Hyperlink"/>
                <w:rFonts w:cs="Tahoma"/>
              </w:rPr>
              <w:t>INFORMAȚII PRIVIND COMPONENTELE PSI</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_Toc133247793 \h </w:instrText>
            </w:r>
            <w:r w:rsidR="00473B8F" w:rsidRPr="00122A13">
              <w:rPr>
                <w:rFonts w:cs="Tahoma"/>
                <w:webHidden/>
              </w:rPr>
            </w:r>
            <w:r w:rsidR="00473B8F" w:rsidRPr="00122A13">
              <w:rPr>
                <w:rFonts w:cs="Tahoma"/>
                <w:webHidden/>
              </w:rPr>
              <w:fldChar w:fldCharType="separate"/>
            </w:r>
            <w:r w:rsidR="00986D6E">
              <w:rPr>
                <w:rFonts w:cs="Tahoma"/>
                <w:webHidden/>
              </w:rPr>
              <w:t>95</w:t>
            </w:r>
            <w:r w:rsidR="00473B8F" w:rsidRPr="00122A13">
              <w:rPr>
                <w:rFonts w:cs="Tahoma"/>
                <w:webHidden/>
              </w:rPr>
              <w:fldChar w:fldCharType="end"/>
            </w:r>
          </w:hyperlink>
        </w:p>
        <w:p w14:paraId="7108799B" w14:textId="64C21D6B" w:rsidR="00473B8F" w:rsidRPr="00122A13" w:rsidRDefault="009406DF" w:rsidP="00122A13">
          <w:pPr>
            <w:pStyle w:val="TOC1"/>
            <w:spacing w:before="120" w:after="0" w:line="240" w:lineRule="auto"/>
            <w:ind w:left="567" w:hanging="567"/>
            <w:jc w:val="both"/>
            <w:rPr>
              <w:rFonts w:cs="Tahoma"/>
              <w:lang w:val="en-US"/>
            </w:rPr>
          </w:pPr>
          <w:hyperlink w:anchor="_Toc133247794" w:history="1">
            <w:r w:rsidR="00473B8F" w:rsidRPr="00122A13">
              <w:rPr>
                <w:rStyle w:val="Hyperlink"/>
                <w:rFonts w:cs="Tahoma"/>
              </w:rPr>
              <w:t>4.1. PROFILUL INSTITUȚIONAL</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_Toc133247794 \h </w:instrText>
            </w:r>
            <w:r w:rsidR="00473B8F" w:rsidRPr="00122A13">
              <w:rPr>
                <w:rFonts w:cs="Tahoma"/>
                <w:webHidden/>
              </w:rPr>
            </w:r>
            <w:r w:rsidR="00473B8F" w:rsidRPr="00122A13">
              <w:rPr>
                <w:rFonts w:cs="Tahoma"/>
                <w:webHidden/>
              </w:rPr>
              <w:fldChar w:fldCharType="separate"/>
            </w:r>
            <w:r w:rsidR="00986D6E">
              <w:rPr>
                <w:rFonts w:cs="Tahoma"/>
                <w:webHidden/>
              </w:rPr>
              <w:t>95</w:t>
            </w:r>
            <w:r w:rsidR="00473B8F" w:rsidRPr="00122A13">
              <w:rPr>
                <w:rFonts w:cs="Tahoma"/>
                <w:webHidden/>
              </w:rPr>
              <w:fldChar w:fldCharType="end"/>
            </w:r>
          </w:hyperlink>
        </w:p>
        <w:p w14:paraId="1BE3B3F2" w14:textId="704A12DA" w:rsidR="00473B8F" w:rsidRPr="00122A13" w:rsidRDefault="009406DF" w:rsidP="00122A13">
          <w:pPr>
            <w:pStyle w:val="TOC1"/>
            <w:spacing w:before="120" w:after="0" w:line="240" w:lineRule="auto"/>
            <w:ind w:left="567" w:hanging="567"/>
            <w:jc w:val="both"/>
            <w:rPr>
              <w:rFonts w:cs="Tahoma"/>
            </w:rPr>
          </w:pPr>
          <w:hyperlink w:anchor="_Toc133247798" w:history="1">
            <w:r w:rsidR="00473B8F" w:rsidRPr="00122A13">
              <w:rPr>
                <w:rStyle w:val="Hyperlink"/>
                <w:rFonts w:cs="Tahoma"/>
              </w:rPr>
              <w:t>EVALUAREA MEDIULUI INTERN ȘI EXTERN</w:t>
            </w:r>
            <w:r w:rsidR="00473B8F" w:rsidRPr="00122A13">
              <w:rPr>
                <w:rFonts w:cs="Tahoma"/>
                <w:webHidden/>
              </w:rPr>
              <w:tab/>
            </w:r>
            <w:r w:rsidR="00473B8F" w:rsidRPr="00122A13">
              <w:rPr>
                <w:rFonts w:cs="Tahoma"/>
                <w:webHidden/>
              </w:rPr>
              <w:fldChar w:fldCharType="begin"/>
            </w:r>
            <w:r w:rsidR="00473B8F" w:rsidRPr="00122A13">
              <w:rPr>
                <w:rFonts w:cs="Tahoma"/>
                <w:webHidden/>
              </w:rPr>
              <w:instrText xml:space="preserve"> PAGEREF _Toc133247798 \h </w:instrText>
            </w:r>
            <w:r w:rsidR="00473B8F" w:rsidRPr="00122A13">
              <w:rPr>
                <w:rFonts w:cs="Tahoma"/>
                <w:webHidden/>
              </w:rPr>
            </w:r>
            <w:r w:rsidR="00473B8F" w:rsidRPr="00122A13">
              <w:rPr>
                <w:rFonts w:cs="Tahoma"/>
                <w:webHidden/>
              </w:rPr>
              <w:fldChar w:fldCharType="separate"/>
            </w:r>
            <w:r w:rsidR="00986D6E">
              <w:rPr>
                <w:rFonts w:cs="Tahoma"/>
                <w:webHidden/>
              </w:rPr>
              <w:t>117</w:t>
            </w:r>
            <w:r w:rsidR="00473B8F" w:rsidRPr="00122A13">
              <w:rPr>
                <w:rFonts w:cs="Tahoma"/>
                <w:webHidden/>
              </w:rPr>
              <w:fldChar w:fldCharType="end"/>
            </w:r>
          </w:hyperlink>
        </w:p>
        <w:p w14:paraId="333508DD" w14:textId="4FEB2C87" w:rsidR="00CB18B2" w:rsidRPr="00122A13" w:rsidRDefault="00CB18B2" w:rsidP="00122A13">
          <w:pPr>
            <w:spacing w:before="120" w:after="0" w:line="240" w:lineRule="auto"/>
            <w:ind w:left="567" w:hanging="567"/>
            <w:jc w:val="both"/>
            <w:rPr>
              <w:rFonts w:ascii="Trebuchet MS" w:hAnsi="Trebuchet MS" w:cs="Tahoma"/>
              <w:b/>
              <w:sz w:val="20"/>
              <w:szCs w:val="20"/>
              <w:lang w:val="ro-RO"/>
            </w:rPr>
          </w:pPr>
          <w:r w:rsidRPr="00122A13">
            <w:rPr>
              <w:rFonts w:ascii="Trebuchet MS" w:hAnsi="Trebuchet MS" w:cs="Tahoma"/>
              <w:b/>
              <w:sz w:val="20"/>
              <w:szCs w:val="20"/>
              <w:lang w:val="ro-RO"/>
            </w:rPr>
            <w:t>4.2. A</w:t>
          </w:r>
          <w:r w:rsidR="00261752" w:rsidRPr="00122A13">
            <w:rPr>
              <w:rFonts w:ascii="Trebuchet MS" w:hAnsi="Trebuchet MS" w:cs="Tahoma"/>
              <w:b/>
              <w:sz w:val="20"/>
              <w:szCs w:val="20"/>
              <w:lang w:val="ro-RO"/>
            </w:rPr>
            <w:t>NALIZA SWOT…………………………………………………………………………………………………………</w:t>
          </w:r>
          <w:r w:rsidR="00D9529A" w:rsidRPr="00122A13">
            <w:rPr>
              <w:rFonts w:ascii="Trebuchet MS" w:hAnsi="Trebuchet MS" w:cs="Tahoma"/>
              <w:b/>
              <w:sz w:val="20"/>
              <w:szCs w:val="20"/>
              <w:lang w:val="ro-RO"/>
            </w:rPr>
            <w:t>…….</w:t>
          </w:r>
          <w:r w:rsidR="002A099A" w:rsidRPr="00122A13">
            <w:rPr>
              <w:rFonts w:ascii="Trebuchet MS" w:hAnsi="Trebuchet MS" w:cs="Tahoma"/>
              <w:b/>
              <w:sz w:val="20"/>
              <w:szCs w:val="20"/>
              <w:lang w:val="ro-RO"/>
            </w:rPr>
            <w:t>.</w:t>
          </w:r>
          <w:r w:rsidR="00D9529A" w:rsidRPr="00122A13">
            <w:rPr>
              <w:rFonts w:ascii="Trebuchet MS" w:hAnsi="Trebuchet MS" w:cs="Tahoma"/>
              <w:b/>
              <w:sz w:val="20"/>
              <w:szCs w:val="20"/>
              <w:lang w:val="ro-RO"/>
            </w:rPr>
            <w:t>.</w:t>
          </w:r>
          <w:r w:rsidR="00A27E1A" w:rsidRPr="00122A13">
            <w:rPr>
              <w:rFonts w:ascii="Trebuchet MS" w:hAnsi="Trebuchet MS" w:cs="Tahoma"/>
              <w:b/>
              <w:sz w:val="20"/>
              <w:szCs w:val="20"/>
              <w:lang w:val="ro-RO"/>
            </w:rPr>
            <w:t>...</w:t>
          </w:r>
          <w:r w:rsidR="0098379F" w:rsidRPr="00122A13">
            <w:rPr>
              <w:rFonts w:ascii="Trebuchet MS" w:hAnsi="Trebuchet MS" w:cs="Tahoma"/>
              <w:b/>
              <w:sz w:val="20"/>
              <w:szCs w:val="20"/>
              <w:lang w:val="ro-RO"/>
            </w:rPr>
            <w:t>...11</w:t>
          </w:r>
          <w:r w:rsidR="000967D5">
            <w:rPr>
              <w:rFonts w:ascii="Trebuchet MS" w:hAnsi="Trebuchet MS" w:cs="Tahoma"/>
              <w:b/>
              <w:sz w:val="20"/>
              <w:szCs w:val="20"/>
              <w:lang w:val="ro-RO"/>
            </w:rPr>
            <w:t>7</w:t>
          </w:r>
        </w:p>
        <w:p w14:paraId="60347F29" w14:textId="131B7677" w:rsidR="00CB18B2" w:rsidRPr="00122A13" w:rsidRDefault="00261752" w:rsidP="00122A13">
          <w:pPr>
            <w:spacing w:before="120" w:after="0" w:line="240" w:lineRule="auto"/>
            <w:ind w:left="567" w:hanging="567"/>
            <w:jc w:val="both"/>
            <w:rPr>
              <w:rFonts w:ascii="Trebuchet MS" w:hAnsi="Trebuchet MS" w:cs="Tahoma"/>
              <w:b/>
              <w:sz w:val="20"/>
              <w:szCs w:val="20"/>
              <w:lang w:val="ro-RO"/>
            </w:rPr>
          </w:pPr>
          <w:r w:rsidRPr="00122A13">
            <w:rPr>
              <w:rFonts w:ascii="Trebuchet MS" w:hAnsi="Trebuchet MS" w:cs="Tahoma"/>
              <w:b/>
              <w:sz w:val="20"/>
              <w:szCs w:val="20"/>
              <w:lang w:val="ro-RO"/>
            </w:rPr>
            <w:t xml:space="preserve">4.3. ANALIZA </w:t>
          </w:r>
          <w:r w:rsidR="00CB18B2" w:rsidRPr="00122A13">
            <w:rPr>
              <w:rFonts w:ascii="Trebuchet MS" w:hAnsi="Trebuchet MS" w:cs="Tahoma"/>
              <w:b/>
              <w:sz w:val="20"/>
              <w:szCs w:val="20"/>
              <w:lang w:val="ro-RO"/>
            </w:rPr>
            <w:t>PESTLE……………………………………………………………………………………………………….</w:t>
          </w:r>
          <w:r w:rsidR="00D9529A" w:rsidRPr="00122A13">
            <w:rPr>
              <w:rFonts w:ascii="Trebuchet MS" w:hAnsi="Trebuchet MS" w:cs="Tahoma"/>
              <w:b/>
              <w:sz w:val="20"/>
              <w:szCs w:val="20"/>
              <w:lang w:val="ro-RO"/>
            </w:rPr>
            <w:t>……</w:t>
          </w:r>
          <w:r w:rsidR="00A27E1A" w:rsidRPr="00122A13">
            <w:rPr>
              <w:rFonts w:ascii="Trebuchet MS" w:hAnsi="Trebuchet MS" w:cs="Tahoma"/>
              <w:b/>
              <w:sz w:val="20"/>
              <w:szCs w:val="20"/>
              <w:lang w:val="ro-RO"/>
            </w:rPr>
            <w:t>…………</w:t>
          </w:r>
          <w:r w:rsidR="0098379F" w:rsidRPr="00122A13">
            <w:rPr>
              <w:rFonts w:ascii="Trebuchet MS" w:hAnsi="Trebuchet MS" w:cs="Tahoma"/>
              <w:b/>
              <w:sz w:val="20"/>
              <w:szCs w:val="20"/>
              <w:lang w:val="ro-RO"/>
            </w:rPr>
            <w:t>12</w:t>
          </w:r>
          <w:r w:rsidR="000967D5">
            <w:rPr>
              <w:rFonts w:ascii="Trebuchet MS" w:hAnsi="Trebuchet MS" w:cs="Tahoma"/>
              <w:b/>
              <w:sz w:val="20"/>
              <w:szCs w:val="20"/>
              <w:lang w:val="ro-RO"/>
            </w:rPr>
            <w:t>5</w:t>
          </w:r>
        </w:p>
        <w:p w14:paraId="097B1805" w14:textId="0C8B1AF0" w:rsidR="00473B8F" w:rsidRPr="00253A4B" w:rsidRDefault="009406DF" w:rsidP="00122A13">
          <w:pPr>
            <w:pStyle w:val="TOC1"/>
            <w:spacing w:before="120" w:after="0" w:line="240" w:lineRule="auto"/>
            <w:jc w:val="both"/>
            <w:rPr>
              <w:rFonts w:cs="Tahoma"/>
              <w:lang w:val="en-US"/>
            </w:rPr>
          </w:pPr>
          <w:hyperlink w:anchor="_Toc133247799" w:history="1">
            <w:r w:rsidR="00473B8F" w:rsidRPr="00122A13">
              <w:rPr>
                <w:rStyle w:val="Hyperlink"/>
                <w:rFonts w:cs="Tahoma"/>
              </w:rPr>
              <w:t xml:space="preserve">Anexa 5. </w:t>
            </w:r>
            <w:r w:rsidR="00261752" w:rsidRPr="00122A13">
              <w:rPr>
                <w:rStyle w:val="Hyperlink"/>
                <w:rFonts w:cs="Tahoma"/>
              </w:rPr>
              <w:t xml:space="preserve">PROIECTE DE ACTE NORMATIVE </w:t>
            </w:r>
            <w:r w:rsidR="00473B8F" w:rsidRPr="00122A13">
              <w:rPr>
                <w:rStyle w:val="Hyperlink"/>
                <w:rFonts w:cs="Tahoma"/>
              </w:rPr>
              <w:t>202</w:t>
            </w:r>
            <w:r w:rsidR="00787DA0" w:rsidRPr="00122A13">
              <w:rPr>
                <w:rStyle w:val="Hyperlink"/>
                <w:rFonts w:cs="Tahoma"/>
              </w:rPr>
              <w:t>4</w:t>
            </w:r>
            <w:r w:rsidR="00C25391" w:rsidRPr="00122A13">
              <w:rPr>
                <w:rFonts w:cs="Tahoma"/>
                <w:webHidden/>
              </w:rPr>
              <w:t>…………………………</w:t>
            </w:r>
            <w:r w:rsidR="00261752" w:rsidRPr="00122A13">
              <w:rPr>
                <w:rFonts w:cs="Tahoma"/>
                <w:webHidden/>
              </w:rPr>
              <w:t>………………………………………………</w:t>
            </w:r>
            <w:r w:rsidR="00C25391" w:rsidRPr="00122A13">
              <w:rPr>
                <w:rFonts w:cs="Tahoma"/>
                <w:webHidden/>
              </w:rPr>
              <w:t>…</w:t>
            </w:r>
            <w:r w:rsidR="00534580" w:rsidRPr="00122A13">
              <w:rPr>
                <w:rFonts w:cs="Tahoma"/>
                <w:webHidden/>
              </w:rPr>
              <w:t>.</w:t>
            </w:r>
            <w:r w:rsidR="00473B8F" w:rsidRPr="00122A13">
              <w:rPr>
                <w:rFonts w:cs="Tahoma"/>
                <w:webHidden/>
              </w:rPr>
              <w:fldChar w:fldCharType="begin"/>
            </w:r>
            <w:r w:rsidR="00473B8F" w:rsidRPr="00122A13">
              <w:rPr>
                <w:rFonts w:cs="Tahoma"/>
                <w:webHidden/>
              </w:rPr>
              <w:instrText xml:space="preserve"> PAGEREF _Toc133247799 \h </w:instrText>
            </w:r>
            <w:r w:rsidR="00473B8F" w:rsidRPr="00122A13">
              <w:rPr>
                <w:rFonts w:cs="Tahoma"/>
                <w:webHidden/>
              </w:rPr>
            </w:r>
            <w:r w:rsidR="00473B8F" w:rsidRPr="00122A13">
              <w:rPr>
                <w:rFonts w:cs="Tahoma"/>
                <w:webHidden/>
              </w:rPr>
              <w:fldChar w:fldCharType="separate"/>
            </w:r>
            <w:r w:rsidR="00986D6E">
              <w:rPr>
                <w:rFonts w:cs="Tahoma"/>
                <w:webHidden/>
              </w:rPr>
              <w:t>127</w:t>
            </w:r>
            <w:r w:rsidR="00473B8F" w:rsidRPr="00122A13">
              <w:rPr>
                <w:rFonts w:cs="Tahoma"/>
                <w:webHidden/>
              </w:rPr>
              <w:fldChar w:fldCharType="end"/>
            </w:r>
          </w:hyperlink>
        </w:p>
        <w:p w14:paraId="534B7A11" w14:textId="0DE621D3" w:rsidR="00325809" w:rsidRPr="00207757" w:rsidRDefault="00881C14" w:rsidP="00122A13">
          <w:pPr>
            <w:pStyle w:val="TOC1"/>
            <w:spacing w:before="120" w:after="0" w:line="240" w:lineRule="auto"/>
            <w:jc w:val="both"/>
          </w:pPr>
          <w:r w:rsidRPr="00253A4B">
            <w:rPr>
              <w:rFonts w:cs="Tahoma"/>
            </w:rPr>
            <w:fldChar w:fldCharType="end"/>
          </w:r>
        </w:p>
      </w:sdtContent>
    </w:sdt>
    <w:p w14:paraId="60BEE4DC" w14:textId="77777777" w:rsidR="00325809" w:rsidRPr="00720539" w:rsidRDefault="00325809" w:rsidP="00325809">
      <w:pPr>
        <w:tabs>
          <w:tab w:val="left" w:pos="3000"/>
        </w:tabs>
        <w:rPr>
          <w:rFonts w:ascii="Trebuchet MS" w:hAnsi="Trebuchet MS" w:cs="Arial"/>
          <w:b/>
          <w:sz w:val="20"/>
          <w:szCs w:val="20"/>
          <w:lang w:val="ro-RO"/>
        </w:rPr>
      </w:pPr>
      <w:r w:rsidRPr="00720539">
        <w:rPr>
          <w:rFonts w:ascii="Trebuchet MS" w:hAnsi="Trebuchet MS" w:cs="Arial"/>
          <w:b/>
          <w:sz w:val="20"/>
          <w:szCs w:val="20"/>
          <w:lang w:val="ro-RO"/>
        </w:rPr>
        <w:t>LISTĂ DE FIGURI</w:t>
      </w:r>
    </w:p>
    <w:p w14:paraId="07D87A2B" w14:textId="060869BE" w:rsidR="0054124A" w:rsidRPr="00D9529A" w:rsidRDefault="00881C14" w:rsidP="00001754">
      <w:pPr>
        <w:pStyle w:val="TableofFigures"/>
        <w:tabs>
          <w:tab w:val="right" w:leader="dot" w:pos="9350"/>
        </w:tabs>
        <w:spacing w:before="60"/>
        <w:rPr>
          <w:rFonts w:ascii="Trebuchet MS" w:hAnsi="Trebuchet MS"/>
          <w:b/>
          <w:noProof/>
          <w:color w:val="0563C1" w:themeColor="hyperlink"/>
          <w:sz w:val="20"/>
          <w:szCs w:val="20"/>
          <w:u w:val="single"/>
          <w:lang w:val="ro-RO"/>
        </w:rPr>
      </w:pPr>
      <w:r w:rsidRPr="00D9529A">
        <w:rPr>
          <w:rFonts w:ascii="Trebuchet MS" w:hAnsi="Trebuchet MS" w:cs="Arial"/>
          <w:b/>
          <w:lang w:val="ro-RO"/>
        </w:rPr>
        <w:fldChar w:fldCharType="begin"/>
      </w:r>
      <w:r w:rsidR="00325809" w:rsidRPr="00D9529A">
        <w:rPr>
          <w:rFonts w:ascii="Trebuchet MS" w:hAnsi="Trebuchet MS" w:cs="Arial"/>
          <w:b/>
          <w:lang w:val="ro-RO"/>
        </w:rPr>
        <w:instrText xml:space="preserve"> TOC \h \z \c "Figura" </w:instrText>
      </w:r>
      <w:r w:rsidRPr="00D9529A">
        <w:rPr>
          <w:rFonts w:ascii="Trebuchet MS" w:hAnsi="Trebuchet MS" w:cs="Arial"/>
          <w:b/>
          <w:lang w:val="ro-RO"/>
        </w:rPr>
        <w:fldChar w:fldCharType="separate"/>
      </w:r>
      <w:hyperlink w:anchor="_Toc20846136" w:history="1">
        <w:r w:rsidR="0054124A" w:rsidRPr="00D9529A">
          <w:rPr>
            <w:rStyle w:val="Hyperlink"/>
            <w:rFonts w:ascii="Trebuchet MS" w:hAnsi="Trebuchet MS"/>
            <w:b/>
            <w:noProof/>
            <w:sz w:val="20"/>
            <w:szCs w:val="20"/>
            <w:lang w:val="ro-RO"/>
          </w:rPr>
          <w:t>Figura 1.</w:t>
        </w:r>
        <w:r w:rsidR="00FF045A" w:rsidRPr="00D9529A">
          <w:rPr>
            <w:rStyle w:val="Hyperlink"/>
            <w:rFonts w:ascii="Trebuchet MS" w:hAnsi="Trebuchet MS"/>
            <w:b/>
            <w:noProof/>
            <w:sz w:val="20"/>
            <w:szCs w:val="20"/>
            <w:lang w:val="ro-RO"/>
          </w:rPr>
          <w:t xml:space="preserve"> </w:t>
        </w:r>
        <w:r w:rsidR="00FF045A" w:rsidRPr="00D9529A">
          <w:rPr>
            <w:rFonts w:ascii="Trebuchet MS" w:hAnsi="Trebuchet MS"/>
            <w:b/>
            <w:color w:val="000000"/>
            <w:sz w:val="20"/>
            <w:szCs w:val="20"/>
            <w:shd w:val="clear" w:color="auto" w:fill="FFFFFF"/>
          </w:rPr>
          <w:t>Modelul logic PSI - ierarhia de planificare</w:t>
        </w:r>
        <w:r w:rsidR="005E69EE">
          <w:rPr>
            <w:rStyle w:val="Hyperlink"/>
            <w:rFonts w:ascii="Trebuchet MS" w:hAnsi="Trebuchet MS"/>
            <w:b/>
            <w:noProof/>
            <w:sz w:val="20"/>
            <w:szCs w:val="20"/>
            <w:lang w:val="ro-RO"/>
          </w:rPr>
          <w:t xml:space="preserve"> ………………………</w:t>
        </w:r>
        <w:r w:rsidR="006F3E66">
          <w:rPr>
            <w:rStyle w:val="Hyperlink"/>
            <w:rFonts w:ascii="Trebuchet MS" w:hAnsi="Trebuchet MS"/>
            <w:b/>
            <w:noProof/>
            <w:sz w:val="20"/>
            <w:szCs w:val="20"/>
            <w:lang w:val="ro-RO"/>
          </w:rPr>
          <w:t>…………………………………………</w:t>
        </w:r>
      </w:hyperlink>
      <w:r w:rsidR="006F3E66">
        <w:rPr>
          <w:rFonts w:ascii="Trebuchet MS" w:hAnsi="Trebuchet MS"/>
          <w:b/>
          <w:noProof/>
          <w:sz w:val="20"/>
          <w:szCs w:val="20"/>
        </w:rPr>
        <w:t>…..</w:t>
      </w:r>
      <w:r w:rsidR="00D9529A">
        <w:rPr>
          <w:rFonts w:ascii="Trebuchet MS" w:hAnsi="Trebuchet MS"/>
          <w:b/>
          <w:noProof/>
          <w:sz w:val="20"/>
          <w:szCs w:val="20"/>
        </w:rPr>
        <w:t>.</w:t>
      </w:r>
      <w:r w:rsidR="00FF045A" w:rsidRPr="00D9529A">
        <w:rPr>
          <w:rFonts w:ascii="Trebuchet MS" w:hAnsi="Trebuchet MS"/>
          <w:b/>
          <w:noProof/>
          <w:sz w:val="20"/>
          <w:szCs w:val="20"/>
        </w:rPr>
        <w:t>9</w:t>
      </w:r>
    </w:p>
    <w:p w14:paraId="16D369B0" w14:textId="040BE9A4" w:rsidR="0054124A" w:rsidRPr="00D9529A" w:rsidRDefault="009406DF" w:rsidP="00001754">
      <w:pPr>
        <w:pStyle w:val="TableofFigures"/>
        <w:tabs>
          <w:tab w:val="right" w:leader="dot" w:pos="9350"/>
        </w:tabs>
        <w:spacing w:before="60"/>
        <w:rPr>
          <w:rFonts w:ascii="Trebuchet MS" w:hAnsi="Trebuchet MS"/>
          <w:b/>
          <w:noProof/>
          <w:sz w:val="20"/>
          <w:szCs w:val="20"/>
        </w:rPr>
      </w:pPr>
      <w:hyperlink w:anchor="_Toc20846137" w:history="1">
        <w:r w:rsidR="00FF045A" w:rsidRPr="00D9529A">
          <w:rPr>
            <w:rStyle w:val="Hyperlink"/>
            <w:rFonts w:ascii="Trebuchet MS" w:hAnsi="Trebuchet MS"/>
            <w:b/>
            <w:noProof/>
            <w:sz w:val="20"/>
            <w:szCs w:val="20"/>
            <w:lang w:val="ro-RO"/>
          </w:rPr>
          <w:t>Figura 2. Obiectivul strategic 1: Structură</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_Toc20846137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986D6E">
          <w:rPr>
            <w:rFonts w:ascii="Trebuchet MS" w:hAnsi="Trebuchet MS"/>
            <w:b/>
            <w:noProof/>
            <w:webHidden/>
            <w:sz w:val="20"/>
            <w:szCs w:val="20"/>
          </w:rPr>
          <w:t>14</w:t>
        </w:r>
        <w:r w:rsidR="0054124A" w:rsidRPr="00D9529A">
          <w:rPr>
            <w:rFonts w:ascii="Trebuchet MS" w:hAnsi="Trebuchet MS"/>
            <w:b/>
            <w:noProof/>
            <w:webHidden/>
            <w:sz w:val="20"/>
            <w:szCs w:val="20"/>
          </w:rPr>
          <w:fldChar w:fldCharType="end"/>
        </w:r>
      </w:hyperlink>
    </w:p>
    <w:p w14:paraId="478A42E7" w14:textId="58EA2ED7" w:rsidR="0054124A" w:rsidRPr="00D9529A" w:rsidRDefault="009406DF" w:rsidP="00001754">
      <w:pPr>
        <w:pStyle w:val="TableofFigures"/>
        <w:tabs>
          <w:tab w:val="right" w:leader="dot" w:pos="9350"/>
        </w:tabs>
        <w:spacing w:before="60"/>
        <w:rPr>
          <w:rFonts w:ascii="Trebuchet MS" w:hAnsi="Trebuchet MS"/>
          <w:b/>
          <w:noProof/>
          <w:sz w:val="20"/>
          <w:szCs w:val="20"/>
        </w:rPr>
      </w:pPr>
      <w:hyperlink w:anchor="_Toc20846138" w:history="1">
        <w:r w:rsidR="00FF045A" w:rsidRPr="00D9529A">
          <w:rPr>
            <w:rStyle w:val="Hyperlink"/>
            <w:rFonts w:ascii="Trebuchet MS" w:hAnsi="Trebuchet MS"/>
            <w:b/>
            <w:noProof/>
            <w:sz w:val="20"/>
            <w:szCs w:val="20"/>
            <w:lang w:val="ro-RO"/>
          </w:rPr>
          <w:t>Figura 3. Obiectivul s</w:t>
        </w:r>
        <w:r w:rsidR="0054124A" w:rsidRPr="00D9529A">
          <w:rPr>
            <w:rStyle w:val="Hyperlink"/>
            <w:rFonts w:ascii="Trebuchet MS" w:hAnsi="Trebuchet MS"/>
            <w:b/>
            <w:noProof/>
            <w:sz w:val="20"/>
            <w:szCs w:val="20"/>
            <w:lang w:val="ro-RO"/>
          </w:rPr>
          <w:t>trat</w:t>
        </w:r>
        <w:r w:rsidR="00FF045A" w:rsidRPr="00D9529A">
          <w:rPr>
            <w:rStyle w:val="Hyperlink"/>
            <w:rFonts w:ascii="Trebuchet MS" w:hAnsi="Trebuchet MS"/>
            <w:b/>
            <w:noProof/>
            <w:sz w:val="20"/>
            <w:szCs w:val="20"/>
            <w:lang w:val="ro-RO"/>
          </w:rPr>
          <w:t>egic 1: Impacturi și r</w:t>
        </w:r>
        <w:r w:rsidR="0054124A" w:rsidRPr="00D9529A">
          <w:rPr>
            <w:rStyle w:val="Hyperlink"/>
            <w:rFonts w:ascii="Trebuchet MS" w:hAnsi="Trebuchet MS"/>
            <w:b/>
            <w:noProof/>
            <w:sz w:val="20"/>
            <w:szCs w:val="20"/>
            <w:lang w:val="ro-RO"/>
          </w:rPr>
          <w:t>ezultate</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_Toc20846138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986D6E">
          <w:rPr>
            <w:rFonts w:ascii="Trebuchet MS" w:hAnsi="Trebuchet MS"/>
            <w:b/>
            <w:noProof/>
            <w:webHidden/>
            <w:sz w:val="20"/>
            <w:szCs w:val="20"/>
          </w:rPr>
          <w:t>16</w:t>
        </w:r>
        <w:r w:rsidR="0054124A" w:rsidRPr="00D9529A">
          <w:rPr>
            <w:rFonts w:ascii="Trebuchet MS" w:hAnsi="Trebuchet MS"/>
            <w:b/>
            <w:noProof/>
            <w:webHidden/>
            <w:sz w:val="20"/>
            <w:szCs w:val="20"/>
          </w:rPr>
          <w:fldChar w:fldCharType="end"/>
        </w:r>
      </w:hyperlink>
    </w:p>
    <w:p w14:paraId="1E357A14" w14:textId="5196F4D7" w:rsidR="0054124A" w:rsidRPr="00D9529A" w:rsidRDefault="009406DF" w:rsidP="00001754">
      <w:pPr>
        <w:pStyle w:val="TableofFigures"/>
        <w:tabs>
          <w:tab w:val="right" w:leader="dot" w:pos="9350"/>
        </w:tabs>
        <w:spacing w:before="60"/>
        <w:rPr>
          <w:rFonts w:ascii="Trebuchet MS" w:hAnsi="Trebuchet MS"/>
          <w:b/>
          <w:noProof/>
          <w:sz w:val="20"/>
          <w:szCs w:val="20"/>
        </w:rPr>
      </w:pPr>
      <w:hyperlink w:anchor="_Toc20846139" w:history="1">
        <w:r w:rsidR="0054124A" w:rsidRPr="00D9529A">
          <w:rPr>
            <w:rStyle w:val="Hyperlink"/>
            <w:rFonts w:ascii="Trebuchet MS" w:hAnsi="Trebuchet MS"/>
            <w:b/>
            <w:noProof/>
            <w:sz w:val="20"/>
            <w:szCs w:val="20"/>
            <w:lang w:val="ro-RO"/>
          </w:rPr>
          <w:t>Figura 4. O</w:t>
        </w:r>
        <w:r w:rsidR="00FF045A" w:rsidRPr="00D9529A">
          <w:rPr>
            <w:rStyle w:val="Hyperlink"/>
            <w:rFonts w:ascii="Trebuchet MS" w:hAnsi="Trebuchet MS"/>
            <w:b/>
            <w:noProof/>
            <w:sz w:val="20"/>
            <w:szCs w:val="20"/>
            <w:lang w:val="ro-RO"/>
          </w:rPr>
          <w:t>biectivul strategic 2: Structură</w:t>
        </w:r>
        <w:r w:rsidR="0054124A" w:rsidRPr="00D9529A">
          <w:rPr>
            <w:rFonts w:ascii="Trebuchet MS" w:hAnsi="Trebuchet MS"/>
            <w:b/>
            <w:noProof/>
            <w:webHidden/>
            <w:sz w:val="20"/>
            <w:szCs w:val="20"/>
          </w:rPr>
          <w:tab/>
        </w:r>
      </w:hyperlink>
      <w:r w:rsidR="00016441">
        <w:rPr>
          <w:rFonts w:ascii="Trebuchet MS" w:hAnsi="Trebuchet MS"/>
          <w:b/>
          <w:noProof/>
          <w:sz w:val="20"/>
          <w:szCs w:val="20"/>
        </w:rPr>
        <w:t>63</w:t>
      </w:r>
    </w:p>
    <w:p w14:paraId="049902CC" w14:textId="4083DFDD" w:rsidR="0054124A" w:rsidRPr="00D9529A" w:rsidRDefault="009406DF" w:rsidP="00001754">
      <w:pPr>
        <w:pStyle w:val="TableofFigures"/>
        <w:tabs>
          <w:tab w:val="right" w:leader="dot" w:pos="9350"/>
        </w:tabs>
        <w:spacing w:before="60"/>
        <w:rPr>
          <w:rFonts w:ascii="Trebuchet MS" w:hAnsi="Trebuchet MS"/>
          <w:b/>
          <w:noProof/>
          <w:sz w:val="20"/>
          <w:szCs w:val="20"/>
        </w:rPr>
      </w:pPr>
      <w:hyperlink w:anchor="_Toc20846140" w:history="1">
        <w:r w:rsidR="00FF045A" w:rsidRPr="00D9529A">
          <w:rPr>
            <w:rStyle w:val="Hyperlink"/>
            <w:rFonts w:ascii="Trebuchet MS" w:hAnsi="Trebuchet MS"/>
            <w:b/>
            <w:noProof/>
            <w:sz w:val="20"/>
            <w:szCs w:val="20"/>
            <w:lang w:val="ro-RO"/>
          </w:rPr>
          <w:t>Figura 5. Obiectivul s</w:t>
        </w:r>
        <w:r w:rsidR="0054124A" w:rsidRPr="00D9529A">
          <w:rPr>
            <w:rStyle w:val="Hyperlink"/>
            <w:rFonts w:ascii="Trebuchet MS" w:hAnsi="Trebuchet MS"/>
            <w:b/>
            <w:noProof/>
            <w:sz w:val="20"/>
            <w:szCs w:val="20"/>
            <w:lang w:val="ro-RO"/>
          </w:rPr>
          <w:t>trateg</w:t>
        </w:r>
        <w:r w:rsidR="00FF045A" w:rsidRPr="00D9529A">
          <w:rPr>
            <w:rStyle w:val="Hyperlink"/>
            <w:rFonts w:ascii="Trebuchet MS" w:hAnsi="Trebuchet MS"/>
            <w:b/>
            <w:noProof/>
            <w:sz w:val="20"/>
            <w:szCs w:val="20"/>
            <w:lang w:val="ro-RO"/>
          </w:rPr>
          <w:t>ic 2: Impacturi și r</w:t>
        </w:r>
        <w:r w:rsidR="0054124A" w:rsidRPr="00D9529A">
          <w:rPr>
            <w:rStyle w:val="Hyperlink"/>
            <w:rFonts w:ascii="Trebuchet MS" w:hAnsi="Trebuchet MS"/>
            <w:b/>
            <w:noProof/>
            <w:sz w:val="20"/>
            <w:szCs w:val="20"/>
            <w:lang w:val="ro-RO"/>
          </w:rPr>
          <w:t>ezultate</w:t>
        </w:r>
        <w:r w:rsidR="0054124A" w:rsidRPr="00D9529A">
          <w:rPr>
            <w:rFonts w:ascii="Trebuchet MS" w:hAnsi="Trebuchet MS"/>
            <w:b/>
            <w:noProof/>
            <w:webHidden/>
            <w:sz w:val="20"/>
            <w:szCs w:val="20"/>
          </w:rPr>
          <w:tab/>
        </w:r>
      </w:hyperlink>
      <w:r w:rsidR="00016441">
        <w:rPr>
          <w:rFonts w:ascii="Trebuchet MS" w:hAnsi="Trebuchet MS"/>
          <w:b/>
          <w:noProof/>
          <w:sz w:val="20"/>
          <w:szCs w:val="20"/>
        </w:rPr>
        <w:t>63</w:t>
      </w:r>
    </w:p>
    <w:p w14:paraId="73B89E1C" w14:textId="1500560D" w:rsidR="0054124A" w:rsidRPr="00D9529A" w:rsidRDefault="009406DF" w:rsidP="00001754">
      <w:pPr>
        <w:pStyle w:val="TableofFigures"/>
        <w:tabs>
          <w:tab w:val="right" w:leader="dot" w:pos="9350"/>
        </w:tabs>
        <w:spacing w:before="60"/>
        <w:rPr>
          <w:rFonts w:ascii="Trebuchet MS" w:hAnsi="Trebuchet MS"/>
          <w:b/>
          <w:noProof/>
          <w:sz w:val="20"/>
          <w:szCs w:val="20"/>
        </w:rPr>
      </w:pPr>
      <w:hyperlink w:anchor="_Toc20846143" w:history="1">
        <w:r w:rsidR="00E274A0">
          <w:rPr>
            <w:rStyle w:val="Hyperlink"/>
            <w:rFonts w:ascii="Trebuchet MS" w:hAnsi="Trebuchet MS"/>
            <w:b/>
            <w:noProof/>
            <w:sz w:val="20"/>
            <w:szCs w:val="20"/>
            <w:lang w:val="ro-RO"/>
          </w:rPr>
          <w:t>Figura 6</w:t>
        </w:r>
        <w:r w:rsidR="0054124A" w:rsidRPr="00D9529A">
          <w:rPr>
            <w:rStyle w:val="Hyperlink"/>
            <w:rFonts w:ascii="Trebuchet MS" w:hAnsi="Trebuchet MS"/>
            <w:b/>
            <w:noProof/>
            <w:sz w:val="20"/>
            <w:szCs w:val="20"/>
            <w:lang w:val="ro-RO"/>
          </w:rPr>
          <w:t>. Ciclul de monitorizare pentru PSI al MFP</w:t>
        </w:r>
        <w:r w:rsidR="0054124A" w:rsidRPr="00D9529A">
          <w:rPr>
            <w:rFonts w:ascii="Trebuchet MS" w:hAnsi="Trebuchet MS"/>
            <w:b/>
            <w:noProof/>
            <w:webHidden/>
            <w:sz w:val="20"/>
            <w:szCs w:val="20"/>
          </w:rPr>
          <w:tab/>
        </w:r>
      </w:hyperlink>
      <w:r w:rsidR="00016441">
        <w:rPr>
          <w:rFonts w:ascii="Trebuchet MS" w:hAnsi="Trebuchet MS"/>
          <w:b/>
          <w:noProof/>
          <w:sz w:val="20"/>
          <w:szCs w:val="20"/>
        </w:rPr>
        <w:t>66</w:t>
      </w:r>
    </w:p>
    <w:p w14:paraId="176FEBEB" w14:textId="454354F6" w:rsidR="00325809" w:rsidRDefault="00881C14" w:rsidP="00001754">
      <w:pPr>
        <w:tabs>
          <w:tab w:val="left" w:pos="3000"/>
        </w:tabs>
        <w:spacing w:before="60"/>
        <w:rPr>
          <w:rFonts w:ascii="Trebuchet MS" w:hAnsi="Trebuchet MS" w:cs="Arial"/>
          <w:lang w:val="ro-RO"/>
        </w:rPr>
      </w:pPr>
      <w:r w:rsidRPr="00D9529A">
        <w:rPr>
          <w:rFonts w:ascii="Trebuchet MS" w:hAnsi="Trebuchet MS" w:cs="Arial"/>
          <w:b/>
          <w:lang w:val="ro-RO"/>
        </w:rPr>
        <w:fldChar w:fldCharType="end"/>
      </w:r>
    </w:p>
    <w:p w14:paraId="63AC443D" w14:textId="05478D9F" w:rsidR="00C6560F" w:rsidRPr="00C45805" w:rsidRDefault="00C6560F" w:rsidP="00C6560F">
      <w:pPr>
        <w:rPr>
          <w:rFonts w:ascii="Trebuchet MS" w:hAnsi="Trebuchet MS" w:cstheme="minorHAnsi"/>
          <w:b/>
          <w:sz w:val="20"/>
          <w:szCs w:val="20"/>
          <w:lang w:val="ro-RO"/>
        </w:rPr>
      </w:pPr>
      <w:r>
        <w:rPr>
          <w:rFonts w:ascii="Trebuchet MS" w:hAnsi="Trebuchet MS" w:cstheme="minorHAnsi"/>
          <w:b/>
          <w:sz w:val="20"/>
          <w:szCs w:val="20"/>
          <w:lang w:val="ro-RO"/>
        </w:rPr>
        <w:t xml:space="preserve">Graficul 1. </w:t>
      </w:r>
      <w:r w:rsidRPr="00C45805">
        <w:rPr>
          <w:rFonts w:ascii="Trebuchet MS" w:hAnsi="Trebuchet MS" w:cstheme="minorHAnsi"/>
          <w:b/>
          <w:sz w:val="20"/>
          <w:szCs w:val="20"/>
          <w:lang w:val="ro-RO"/>
        </w:rPr>
        <w:t>Datoria guvernamentală conform metodologiei UE</w:t>
      </w:r>
      <w:r w:rsidR="005E69EE">
        <w:rPr>
          <w:rFonts w:ascii="Trebuchet MS" w:hAnsi="Trebuchet MS" w:cstheme="minorHAnsi"/>
          <w:b/>
          <w:sz w:val="20"/>
          <w:szCs w:val="20"/>
          <w:lang w:val="ro-RO"/>
        </w:rPr>
        <w:t>………………………………………</w:t>
      </w:r>
      <w:r>
        <w:rPr>
          <w:rFonts w:ascii="Trebuchet MS" w:hAnsi="Trebuchet MS" w:cstheme="minorHAnsi"/>
          <w:b/>
          <w:sz w:val="20"/>
          <w:szCs w:val="20"/>
          <w:lang w:val="ro-RO"/>
        </w:rPr>
        <w:t>……………</w:t>
      </w:r>
      <w:r w:rsidR="00B22F5B">
        <w:rPr>
          <w:rFonts w:ascii="Trebuchet MS" w:hAnsi="Trebuchet MS" w:cstheme="minorHAnsi"/>
          <w:b/>
          <w:sz w:val="20"/>
          <w:szCs w:val="20"/>
          <w:lang w:val="ro-RO"/>
        </w:rPr>
        <w:t>.</w:t>
      </w:r>
      <w:r w:rsidR="00016441">
        <w:rPr>
          <w:rFonts w:ascii="Trebuchet MS" w:hAnsi="Trebuchet MS" w:cstheme="minorHAnsi"/>
          <w:b/>
          <w:sz w:val="20"/>
          <w:szCs w:val="20"/>
          <w:lang w:val="ro-RO"/>
        </w:rPr>
        <w:t>25</w:t>
      </w:r>
    </w:p>
    <w:p w14:paraId="3BBA4C2C" w14:textId="77777777" w:rsidR="00325809" w:rsidRPr="00720539" w:rsidRDefault="00325809" w:rsidP="00325809">
      <w:pPr>
        <w:tabs>
          <w:tab w:val="left" w:pos="3000"/>
        </w:tabs>
        <w:rPr>
          <w:rFonts w:ascii="Trebuchet MS" w:hAnsi="Trebuchet MS" w:cs="Arial"/>
          <w:b/>
          <w:sz w:val="20"/>
          <w:szCs w:val="20"/>
          <w:lang w:val="ro-RO"/>
        </w:rPr>
      </w:pPr>
      <w:r w:rsidRPr="00720539">
        <w:rPr>
          <w:rFonts w:ascii="Trebuchet MS" w:hAnsi="Trebuchet MS" w:cs="Arial"/>
          <w:b/>
          <w:sz w:val="20"/>
          <w:szCs w:val="20"/>
          <w:lang w:val="ro-RO"/>
        </w:rPr>
        <w:lastRenderedPageBreak/>
        <w:t>LISTĂ DE TABELE</w:t>
      </w:r>
    </w:p>
    <w:p w14:paraId="5B6FA177" w14:textId="003CF77C" w:rsidR="0054124A" w:rsidRPr="001376BD" w:rsidRDefault="00881C14" w:rsidP="00CF271F">
      <w:pPr>
        <w:pStyle w:val="TableofFigures"/>
        <w:tabs>
          <w:tab w:val="right" w:leader="dot" w:pos="9350"/>
        </w:tabs>
        <w:spacing w:line="360" w:lineRule="auto"/>
        <w:ind w:right="-330"/>
        <w:rPr>
          <w:rFonts w:ascii="Trebuchet MS" w:hAnsi="Trebuchet MS"/>
          <w:b/>
          <w:noProof/>
          <w:sz w:val="20"/>
          <w:szCs w:val="20"/>
        </w:rPr>
      </w:pPr>
      <w:r w:rsidRPr="00261752">
        <w:rPr>
          <w:rFonts w:ascii="Trebuchet MS" w:hAnsi="Trebuchet MS" w:cs="Arial"/>
          <w:b/>
          <w:sz w:val="20"/>
          <w:szCs w:val="20"/>
          <w:lang w:val="ro-RO"/>
        </w:rPr>
        <w:fldChar w:fldCharType="begin"/>
      </w:r>
      <w:r w:rsidR="00325809" w:rsidRPr="00261752">
        <w:rPr>
          <w:rFonts w:ascii="Trebuchet MS" w:hAnsi="Trebuchet MS" w:cs="Arial"/>
          <w:b/>
          <w:sz w:val="20"/>
          <w:szCs w:val="20"/>
          <w:lang w:val="ro-RO"/>
        </w:rPr>
        <w:instrText xml:space="preserve"> TOC \h \z \c "Tabelul" </w:instrText>
      </w:r>
      <w:r w:rsidRPr="00261752">
        <w:rPr>
          <w:rFonts w:ascii="Trebuchet MS" w:hAnsi="Trebuchet MS" w:cs="Arial"/>
          <w:b/>
          <w:sz w:val="20"/>
          <w:szCs w:val="20"/>
          <w:lang w:val="ro-RO"/>
        </w:rPr>
        <w:fldChar w:fldCharType="separate"/>
      </w:r>
      <w:hyperlink w:anchor="_Toc20846144" w:history="1">
        <w:r w:rsidR="0054124A" w:rsidRPr="001376BD">
          <w:rPr>
            <w:rStyle w:val="Hyperlink"/>
            <w:rFonts w:ascii="Trebuchet MS" w:hAnsi="Trebuchet MS"/>
            <w:b/>
            <w:noProof/>
            <w:color w:val="auto"/>
            <w:sz w:val="20"/>
            <w:szCs w:val="20"/>
            <w:lang w:val="ro-RO"/>
          </w:rPr>
          <w:t xml:space="preserve">Tabelul 1. </w:t>
        </w:r>
      </w:hyperlink>
      <w:r w:rsidR="00E620D0" w:rsidRPr="001376BD">
        <w:rPr>
          <w:rFonts w:ascii="Trebuchet MS" w:hAnsi="Trebuchet MS"/>
          <w:b/>
          <w:sz w:val="20"/>
          <w:szCs w:val="20"/>
          <w:lang w:val="ro-RO"/>
        </w:rPr>
        <w:t xml:space="preserve">Obiectivul strategic 1: Eșalonarea finanțării în </w:t>
      </w:r>
      <w:r w:rsidR="005E69EE" w:rsidRPr="001376BD">
        <w:rPr>
          <w:rFonts w:ascii="Trebuchet MS" w:hAnsi="Trebuchet MS"/>
          <w:b/>
          <w:sz w:val="20"/>
          <w:szCs w:val="20"/>
          <w:lang w:val="ro-RO"/>
        </w:rPr>
        <w:t>funcție de programul bugetar……..</w:t>
      </w:r>
      <w:r w:rsidR="00E620D0" w:rsidRPr="001376BD">
        <w:rPr>
          <w:rFonts w:ascii="Trebuchet MS" w:hAnsi="Trebuchet MS"/>
          <w:b/>
          <w:sz w:val="20"/>
          <w:szCs w:val="20"/>
          <w:lang w:val="ro-RO"/>
        </w:rPr>
        <w:t>…17</w:t>
      </w:r>
    </w:p>
    <w:p w14:paraId="7FCCAEC5" w14:textId="3CECAD2C" w:rsidR="00E620D0" w:rsidRPr="001376BD" w:rsidRDefault="00E620D0" w:rsidP="00CF271F">
      <w:pPr>
        <w:pStyle w:val="Caption"/>
        <w:spacing w:after="0" w:line="360" w:lineRule="auto"/>
        <w:ind w:right="-330"/>
        <w:jc w:val="both"/>
        <w:rPr>
          <w:rFonts w:ascii="Trebuchet MS" w:hAnsi="Trebuchet MS"/>
          <w:b/>
          <w:i w:val="0"/>
          <w:color w:val="auto"/>
          <w:sz w:val="20"/>
          <w:szCs w:val="20"/>
          <w:lang w:val="ro-RO"/>
        </w:rPr>
      </w:pPr>
      <w:r w:rsidRPr="001376BD">
        <w:rPr>
          <w:rFonts w:ascii="Trebuchet MS" w:hAnsi="Trebuchet MS"/>
          <w:b/>
          <w:i w:val="0"/>
          <w:color w:val="auto"/>
          <w:sz w:val="20"/>
          <w:szCs w:val="20"/>
        </w:rPr>
        <w:t xml:space="preserve">Tabelul 2. </w:t>
      </w:r>
      <w:r w:rsidRPr="001376BD">
        <w:rPr>
          <w:rFonts w:ascii="Trebuchet MS" w:hAnsi="Trebuchet MS"/>
          <w:b/>
          <w:i w:val="0"/>
          <w:color w:val="auto"/>
          <w:sz w:val="20"/>
          <w:szCs w:val="20"/>
          <w:lang w:val="ro-RO"/>
        </w:rPr>
        <w:t>Obiectivul strategic 1: Măsurile programului 1.1…………………………………………………</w:t>
      </w:r>
      <w:r w:rsidR="005E69EE" w:rsidRPr="001376BD">
        <w:rPr>
          <w:rFonts w:ascii="Trebuchet MS" w:hAnsi="Trebuchet MS"/>
          <w:b/>
          <w:i w:val="0"/>
          <w:color w:val="auto"/>
          <w:sz w:val="20"/>
          <w:szCs w:val="20"/>
          <w:lang w:val="ro-RO"/>
        </w:rPr>
        <w:t>..</w:t>
      </w:r>
      <w:r w:rsidR="001376BD" w:rsidRPr="001376BD">
        <w:rPr>
          <w:rFonts w:ascii="Trebuchet MS" w:hAnsi="Trebuchet MS"/>
          <w:b/>
          <w:i w:val="0"/>
          <w:color w:val="auto"/>
          <w:sz w:val="20"/>
          <w:szCs w:val="20"/>
          <w:lang w:val="ro-RO"/>
        </w:rPr>
        <w:t>……1</w:t>
      </w:r>
      <w:r w:rsidRPr="001376BD">
        <w:rPr>
          <w:rFonts w:ascii="Trebuchet MS" w:hAnsi="Trebuchet MS"/>
          <w:b/>
          <w:i w:val="0"/>
          <w:color w:val="auto"/>
          <w:sz w:val="20"/>
          <w:szCs w:val="20"/>
          <w:lang w:val="ro-RO"/>
        </w:rPr>
        <w:t>9</w:t>
      </w:r>
    </w:p>
    <w:p w14:paraId="64923775" w14:textId="2BE40675" w:rsidR="0054124A"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54124A" w:rsidRPr="001376BD">
          <w:rPr>
            <w:rStyle w:val="Hyperlink"/>
            <w:rFonts w:ascii="Trebuchet MS" w:hAnsi="Trebuchet MS"/>
            <w:b/>
            <w:noProof/>
            <w:color w:val="auto"/>
            <w:sz w:val="20"/>
            <w:szCs w:val="20"/>
            <w:lang w:val="es-ES"/>
          </w:rPr>
          <w:t xml:space="preserve">Tabelul 3. </w:t>
        </w:r>
      </w:hyperlink>
      <w:r w:rsidR="00E620D0" w:rsidRPr="001376BD">
        <w:rPr>
          <w:rFonts w:ascii="Trebuchet MS" w:eastAsia="SimSun" w:hAnsi="Trebuchet MS" w:cs="Arial"/>
          <w:b/>
          <w:bCs/>
          <w:sz w:val="20"/>
          <w:szCs w:val="20"/>
          <w:lang w:val="ro-RO" w:eastAsia="zh-CN"/>
        </w:rPr>
        <w:t xml:space="preserve"> Obiectivul strategic 1: Măsurile progr</w:t>
      </w:r>
      <w:r w:rsidR="001376BD">
        <w:rPr>
          <w:rFonts w:ascii="Trebuchet MS" w:eastAsia="SimSun" w:hAnsi="Trebuchet MS" w:cs="Arial"/>
          <w:b/>
          <w:bCs/>
          <w:sz w:val="20"/>
          <w:szCs w:val="20"/>
          <w:lang w:val="ro-RO" w:eastAsia="zh-CN"/>
        </w:rPr>
        <w:t>amului 1.2………………………………………………………</w:t>
      </w:r>
      <w:r w:rsidR="00E620D0" w:rsidRPr="001376BD">
        <w:rPr>
          <w:rFonts w:ascii="Trebuchet MS" w:eastAsia="SimSun" w:hAnsi="Trebuchet MS" w:cs="Arial"/>
          <w:b/>
          <w:bCs/>
          <w:sz w:val="20"/>
          <w:szCs w:val="20"/>
          <w:lang w:val="ro-RO" w:eastAsia="zh-CN"/>
        </w:rPr>
        <w:t>.2</w:t>
      </w:r>
      <w:r w:rsidR="007D4374" w:rsidRPr="001376BD">
        <w:rPr>
          <w:rFonts w:ascii="Trebuchet MS" w:eastAsia="SimSun" w:hAnsi="Trebuchet MS" w:cs="Arial"/>
          <w:b/>
          <w:bCs/>
          <w:sz w:val="20"/>
          <w:szCs w:val="20"/>
          <w:lang w:val="ro-RO" w:eastAsia="zh-CN"/>
        </w:rPr>
        <w:t>6</w:t>
      </w:r>
    </w:p>
    <w:p w14:paraId="07EEADF9" w14:textId="4740BB43" w:rsidR="00E620D0" w:rsidRPr="001376BD" w:rsidRDefault="009406DF" w:rsidP="00CF271F">
      <w:pPr>
        <w:pStyle w:val="TableofFigures"/>
        <w:tabs>
          <w:tab w:val="right" w:leader="dot" w:pos="9350"/>
        </w:tabs>
        <w:spacing w:line="360" w:lineRule="auto"/>
        <w:ind w:right="-330"/>
        <w:rPr>
          <w:rFonts w:ascii="Trebuchet MS" w:hAnsi="Trebuchet MS"/>
          <w:b/>
          <w:noProof/>
          <w:sz w:val="20"/>
          <w:szCs w:val="20"/>
        </w:rPr>
      </w:pPr>
      <w:hyperlink w:anchor="_Toc20846146" w:history="1">
        <w:r w:rsidR="00E620D0" w:rsidRPr="001376BD">
          <w:rPr>
            <w:rStyle w:val="Hyperlink"/>
            <w:rFonts w:ascii="Trebuchet MS" w:hAnsi="Trebuchet MS"/>
            <w:b/>
            <w:noProof/>
            <w:color w:val="auto"/>
            <w:sz w:val="20"/>
            <w:szCs w:val="20"/>
            <w:lang w:val="es-ES"/>
          </w:rPr>
          <w:t xml:space="preserve">Tabelul 4. </w:t>
        </w:r>
      </w:hyperlink>
      <w:r w:rsidR="00E620D0" w:rsidRPr="001376BD">
        <w:rPr>
          <w:rFonts w:ascii="Trebuchet MS" w:eastAsia="SimSun" w:hAnsi="Trebuchet MS" w:cs="Arial"/>
          <w:b/>
          <w:bCs/>
          <w:sz w:val="20"/>
          <w:szCs w:val="20"/>
          <w:lang w:val="ro-RO" w:eastAsia="zh-CN"/>
        </w:rPr>
        <w:t xml:space="preserve"> Obiectivul strategic 1: Măsurile progra</w:t>
      </w:r>
      <w:r w:rsidR="001376BD">
        <w:rPr>
          <w:rFonts w:ascii="Trebuchet MS" w:eastAsia="SimSun" w:hAnsi="Trebuchet MS" w:cs="Arial"/>
          <w:b/>
          <w:bCs/>
          <w:sz w:val="20"/>
          <w:szCs w:val="20"/>
          <w:lang w:val="ro-RO" w:eastAsia="zh-CN"/>
        </w:rPr>
        <w:t>mului 1.3……………………………………………………….</w:t>
      </w:r>
      <w:r w:rsidR="00E620D0" w:rsidRPr="001376BD">
        <w:rPr>
          <w:rFonts w:ascii="Trebuchet MS" w:eastAsia="SimSun" w:hAnsi="Trebuchet MS" w:cs="Arial"/>
          <w:b/>
          <w:bCs/>
          <w:sz w:val="20"/>
          <w:szCs w:val="20"/>
          <w:lang w:val="ro-RO" w:eastAsia="zh-CN"/>
        </w:rPr>
        <w:t>3</w:t>
      </w:r>
      <w:r w:rsidR="00D82F7D">
        <w:rPr>
          <w:rFonts w:ascii="Trebuchet MS" w:eastAsia="SimSun" w:hAnsi="Trebuchet MS" w:cs="Arial"/>
          <w:b/>
          <w:bCs/>
          <w:sz w:val="20"/>
          <w:szCs w:val="20"/>
          <w:lang w:val="ro-RO" w:eastAsia="zh-CN"/>
        </w:rPr>
        <w:t>4</w:t>
      </w:r>
    </w:p>
    <w:p w14:paraId="34A80656" w14:textId="18E2001A" w:rsidR="00E620D0" w:rsidRPr="001376BD" w:rsidRDefault="009406DF" w:rsidP="00CF271F">
      <w:pPr>
        <w:pStyle w:val="TableofFigures"/>
        <w:tabs>
          <w:tab w:val="right" w:leader="dot" w:pos="9350"/>
        </w:tabs>
        <w:spacing w:line="360" w:lineRule="auto"/>
        <w:ind w:right="-330"/>
        <w:rPr>
          <w:rFonts w:ascii="Trebuchet MS" w:hAnsi="Trebuchet MS"/>
          <w:b/>
          <w:noProof/>
          <w:sz w:val="20"/>
          <w:szCs w:val="20"/>
        </w:rPr>
      </w:pPr>
      <w:hyperlink w:anchor="_Toc20846144" w:history="1">
        <w:r w:rsidR="00E620D0" w:rsidRPr="001376BD">
          <w:rPr>
            <w:rStyle w:val="Hyperlink"/>
            <w:rFonts w:ascii="Trebuchet MS" w:hAnsi="Trebuchet MS"/>
            <w:b/>
            <w:noProof/>
            <w:color w:val="auto"/>
            <w:sz w:val="20"/>
            <w:szCs w:val="20"/>
            <w:lang w:val="ro-RO"/>
          </w:rPr>
          <w:t xml:space="preserve">Tabelul 5. </w:t>
        </w:r>
      </w:hyperlink>
      <w:r w:rsidR="00E620D0" w:rsidRPr="001376BD">
        <w:rPr>
          <w:rFonts w:ascii="Trebuchet MS" w:hAnsi="Trebuchet MS"/>
          <w:b/>
          <w:sz w:val="20"/>
          <w:szCs w:val="20"/>
          <w:lang w:val="ro-RO"/>
        </w:rPr>
        <w:t>Obiectivul strategic 2: Eșalonarea finanțării în fun</w:t>
      </w:r>
      <w:r w:rsidR="005E69EE" w:rsidRPr="001376BD">
        <w:rPr>
          <w:rFonts w:ascii="Trebuchet MS" w:hAnsi="Trebuchet MS"/>
          <w:b/>
          <w:sz w:val="20"/>
          <w:szCs w:val="20"/>
          <w:lang w:val="ro-RO"/>
        </w:rPr>
        <w:t>cție de programul bugetar………</w:t>
      </w:r>
      <w:r w:rsidR="00D82F7D">
        <w:rPr>
          <w:rFonts w:ascii="Trebuchet MS" w:hAnsi="Trebuchet MS"/>
          <w:b/>
          <w:sz w:val="20"/>
          <w:szCs w:val="20"/>
          <w:lang w:val="ro-RO"/>
        </w:rPr>
        <w:t>…64</w:t>
      </w:r>
    </w:p>
    <w:p w14:paraId="2D07E16B" w14:textId="6FA28E80" w:rsidR="00E620D0" w:rsidRPr="001376BD" w:rsidRDefault="00E620D0" w:rsidP="00CF271F">
      <w:pPr>
        <w:pStyle w:val="Caption"/>
        <w:spacing w:after="0" w:line="360" w:lineRule="auto"/>
        <w:ind w:right="-330"/>
        <w:rPr>
          <w:rFonts w:ascii="Trebuchet MS" w:hAnsi="Trebuchet MS"/>
          <w:b/>
          <w:i w:val="0"/>
          <w:color w:val="auto"/>
          <w:sz w:val="20"/>
          <w:szCs w:val="20"/>
          <w:lang w:val="ro-RO"/>
        </w:rPr>
      </w:pPr>
      <w:r w:rsidRPr="001376BD">
        <w:rPr>
          <w:rFonts w:ascii="Trebuchet MS" w:hAnsi="Trebuchet MS"/>
          <w:b/>
          <w:i w:val="0"/>
          <w:color w:val="auto"/>
          <w:sz w:val="20"/>
          <w:szCs w:val="20"/>
        </w:rPr>
        <w:t xml:space="preserve">Tabelul 6. </w:t>
      </w:r>
      <w:r w:rsidRPr="001376BD">
        <w:rPr>
          <w:rFonts w:ascii="Trebuchet MS" w:hAnsi="Trebuchet MS"/>
          <w:b/>
          <w:i w:val="0"/>
          <w:color w:val="auto"/>
          <w:sz w:val="20"/>
          <w:szCs w:val="20"/>
          <w:lang w:val="ro-RO"/>
        </w:rPr>
        <w:t>Obiectivul strategic 2: Măsurile progr</w:t>
      </w:r>
      <w:r w:rsidR="001376BD">
        <w:rPr>
          <w:rFonts w:ascii="Trebuchet MS" w:hAnsi="Trebuchet MS"/>
          <w:b/>
          <w:i w:val="0"/>
          <w:color w:val="auto"/>
          <w:sz w:val="20"/>
          <w:szCs w:val="20"/>
          <w:lang w:val="ro-RO"/>
        </w:rPr>
        <w:t>amului 2.1……………………………………………………….</w:t>
      </w:r>
      <w:r w:rsidR="001376BD" w:rsidRPr="001376BD">
        <w:rPr>
          <w:rFonts w:ascii="Trebuchet MS" w:hAnsi="Trebuchet MS"/>
          <w:b/>
          <w:i w:val="0"/>
          <w:color w:val="auto"/>
          <w:sz w:val="20"/>
          <w:szCs w:val="20"/>
          <w:lang w:val="ro-RO"/>
        </w:rPr>
        <w:t>.</w:t>
      </w:r>
      <w:r w:rsidR="00D82F7D">
        <w:rPr>
          <w:rFonts w:ascii="Trebuchet MS" w:hAnsi="Trebuchet MS"/>
          <w:b/>
          <w:i w:val="0"/>
          <w:color w:val="auto"/>
          <w:sz w:val="20"/>
          <w:szCs w:val="20"/>
          <w:lang w:val="ro-RO"/>
        </w:rPr>
        <w:t>66</w:t>
      </w:r>
    </w:p>
    <w:p w14:paraId="225F955F" w14:textId="607262AA" w:rsidR="00E620D0"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E620D0" w:rsidRPr="001376BD">
          <w:rPr>
            <w:rStyle w:val="Hyperlink"/>
            <w:rFonts w:ascii="Trebuchet MS" w:hAnsi="Trebuchet MS"/>
            <w:b/>
            <w:noProof/>
            <w:color w:val="auto"/>
            <w:sz w:val="20"/>
            <w:szCs w:val="20"/>
            <w:lang w:val="es-ES"/>
          </w:rPr>
          <w:t xml:space="preserve">Tabelul 7. </w:t>
        </w:r>
      </w:hyperlink>
      <w:r w:rsidR="00E620D0" w:rsidRPr="001376BD">
        <w:rPr>
          <w:rFonts w:ascii="Trebuchet MS" w:eastAsia="SimSun" w:hAnsi="Trebuchet MS" w:cs="Arial"/>
          <w:b/>
          <w:bCs/>
          <w:sz w:val="20"/>
          <w:szCs w:val="20"/>
          <w:lang w:val="ro-RO" w:eastAsia="zh-CN"/>
        </w:rPr>
        <w:t xml:space="preserve"> Obiectivul strategic 2: Măsurile progr</w:t>
      </w:r>
      <w:r w:rsidR="001376BD">
        <w:rPr>
          <w:rFonts w:ascii="Trebuchet MS" w:eastAsia="SimSun" w:hAnsi="Trebuchet MS" w:cs="Arial"/>
          <w:b/>
          <w:bCs/>
          <w:sz w:val="20"/>
          <w:szCs w:val="20"/>
          <w:lang w:val="ro-RO" w:eastAsia="zh-CN"/>
        </w:rPr>
        <w:t>amului 2.2……………………………………………………….</w:t>
      </w:r>
      <w:r w:rsidR="00D82F7D">
        <w:rPr>
          <w:rFonts w:ascii="Trebuchet MS" w:eastAsia="SimSun" w:hAnsi="Trebuchet MS" w:cs="Arial"/>
          <w:b/>
          <w:bCs/>
          <w:sz w:val="20"/>
          <w:szCs w:val="20"/>
          <w:lang w:val="ro-RO" w:eastAsia="zh-CN"/>
        </w:rPr>
        <w:t>70</w:t>
      </w:r>
    </w:p>
    <w:p w14:paraId="47F22CA3" w14:textId="74E51CF1" w:rsidR="00E620D0"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E620D0" w:rsidRPr="001376BD">
          <w:rPr>
            <w:rStyle w:val="Hyperlink"/>
            <w:rFonts w:ascii="Trebuchet MS" w:hAnsi="Trebuchet MS"/>
            <w:b/>
            <w:noProof/>
            <w:color w:val="auto"/>
            <w:sz w:val="20"/>
            <w:szCs w:val="20"/>
            <w:lang w:val="es-ES"/>
          </w:rPr>
          <w:t xml:space="preserve">Tabelul 8. </w:t>
        </w:r>
      </w:hyperlink>
      <w:r w:rsidR="00E620D0"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Resurse financiare pentru oper</w:t>
      </w:r>
      <w:r w:rsidR="00F163AE">
        <w:rPr>
          <w:rFonts w:ascii="Trebuchet MS" w:hAnsi="Trebuchet MS"/>
          <w:b/>
          <w:sz w:val="20"/>
          <w:szCs w:val="20"/>
          <w:lang w:val="ro-RO"/>
        </w:rPr>
        <w:t>aționalizarea PSI 2026</w:t>
      </w:r>
      <w:r w:rsidR="00A37140" w:rsidRPr="001376BD">
        <w:rPr>
          <w:rFonts w:ascii="Trebuchet MS" w:hAnsi="Trebuchet MS"/>
          <w:b/>
          <w:sz w:val="20"/>
          <w:szCs w:val="20"/>
          <w:lang w:val="ro-RO"/>
        </w:rPr>
        <w:t>-202</w:t>
      </w:r>
      <w:r w:rsidR="00F163AE">
        <w:rPr>
          <w:rFonts w:ascii="Trebuchet MS" w:hAnsi="Trebuchet MS"/>
          <w:b/>
          <w:sz w:val="20"/>
          <w:szCs w:val="20"/>
          <w:lang w:val="ro-RO"/>
        </w:rPr>
        <w:t>9</w:t>
      </w:r>
      <w:r w:rsidR="0005011E" w:rsidRPr="001376BD">
        <w:rPr>
          <w:rFonts w:ascii="Trebuchet MS" w:eastAsia="SimSun" w:hAnsi="Trebuchet MS" w:cs="Arial"/>
          <w:b/>
          <w:bCs/>
          <w:sz w:val="20"/>
          <w:szCs w:val="20"/>
          <w:lang w:val="ro-RO" w:eastAsia="zh-CN"/>
        </w:rPr>
        <w:t>………</w:t>
      </w:r>
      <w:r w:rsidR="00E620D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2A099A"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73</w:t>
      </w:r>
    </w:p>
    <w:p w14:paraId="3320E485" w14:textId="080E9CCF" w:rsidR="0005011E"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9. </w:t>
        </w:r>
      </w:hyperlink>
      <w:r w:rsidR="0005011E"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Finanțarea pe ani a obiectivelor strategice</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73</w:t>
      </w:r>
    </w:p>
    <w:p w14:paraId="29AA7605" w14:textId="75902E73" w:rsidR="0005011E"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05011E" w:rsidRPr="001376BD">
          <w:rPr>
            <w:rStyle w:val="Hyperlink"/>
            <w:rFonts w:ascii="Trebuchet MS" w:hAnsi="Trebuchet MS"/>
            <w:b/>
            <w:noProof/>
            <w:color w:val="auto"/>
            <w:sz w:val="20"/>
            <w:szCs w:val="20"/>
            <w:lang w:val="es-ES"/>
          </w:rPr>
          <w:t xml:space="preserve">Tabelul 10. </w:t>
        </w:r>
      </w:hyperlink>
      <w:r w:rsidR="0005011E"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Anexa 1</w:t>
      </w:r>
      <w:r w:rsidR="00A75152" w:rsidRPr="001376BD">
        <w:rPr>
          <w:rFonts w:ascii="Trebuchet MS" w:hAnsi="Trebuchet MS"/>
          <w:b/>
          <w:sz w:val="20"/>
          <w:szCs w:val="20"/>
          <w:lang w:val="ro-RO"/>
        </w:rPr>
        <w:t>.</w:t>
      </w:r>
      <w:r w:rsidR="0005011E" w:rsidRPr="001376BD">
        <w:rPr>
          <w:rFonts w:ascii="Trebuchet MS" w:hAnsi="Trebuchet MS"/>
          <w:b/>
          <w:sz w:val="20"/>
          <w:szCs w:val="20"/>
          <w:lang w:val="ro-RO"/>
        </w:rPr>
        <w:t xml:space="preserve"> Si</w:t>
      </w:r>
      <w:r w:rsidR="00F163AE">
        <w:rPr>
          <w:rFonts w:ascii="Trebuchet MS" w:hAnsi="Trebuchet MS"/>
          <w:b/>
          <w:sz w:val="20"/>
          <w:szCs w:val="20"/>
          <w:lang w:val="ro-RO"/>
        </w:rPr>
        <w:t>nteza bugetului pe programe 2026</w:t>
      </w:r>
      <w:r w:rsidR="0005011E" w:rsidRPr="001376BD">
        <w:rPr>
          <w:rFonts w:ascii="Trebuchet MS" w:hAnsi="Trebuchet MS"/>
          <w:b/>
          <w:sz w:val="20"/>
          <w:szCs w:val="20"/>
          <w:lang w:val="ro-RO"/>
        </w:rPr>
        <w:t>-202</w:t>
      </w:r>
      <w:r w:rsidR="00F163AE">
        <w:rPr>
          <w:rFonts w:ascii="Trebuchet MS" w:hAnsi="Trebuchet MS"/>
          <w:b/>
          <w:sz w:val="20"/>
          <w:szCs w:val="20"/>
          <w:lang w:val="ro-RO"/>
        </w:rPr>
        <w:t>9</w:t>
      </w:r>
      <w:r w:rsidR="0005011E"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74</w:t>
      </w:r>
    </w:p>
    <w:p w14:paraId="5D6A2617" w14:textId="0533AF43" w:rsidR="0005011E"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11. </w:t>
        </w:r>
      </w:hyperlink>
      <w:r w:rsidR="0005011E" w:rsidRPr="001376BD">
        <w:rPr>
          <w:rFonts w:ascii="Trebuchet MS" w:eastAsia="SimSun" w:hAnsi="Trebuchet MS" w:cs="Arial"/>
          <w:b/>
          <w:bCs/>
          <w:sz w:val="20"/>
          <w:szCs w:val="20"/>
          <w:lang w:val="ro-RO" w:eastAsia="zh-CN"/>
        </w:rPr>
        <w:t xml:space="preserve"> </w:t>
      </w:r>
      <w:r w:rsidR="00A75152" w:rsidRPr="001376BD">
        <w:rPr>
          <w:rFonts w:ascii="Trebuchet MS" w:hAnsi="Trebuchet MS"/>
          <w:b/>
          <w:sz w:val="20"/>
          <w:szCs w:val="20"/>
          <w:lang w:val="ro-RO"/>
        </w:rPr>
        <w:t>Anexa 2. Planul Strategic Instituțional (tabel sintetic)</w:t>
      </w:r>
      <w:r w:rsidR="0005011E" w:rsidRPr="001376BD">
        <w:rPr>
          <w:rFonts w:ascii="Trebuchet MS" w:hAnsi="Trebuchet MS"/>
          <w:b/>
          <w:sz w:val="20"/>
          <w:szCs w:val="20"/>
          <w:lang w:val="ro-RO"/>
        </w:rPr>
        <w:t xml:space="preserve"> </w:t>
      </w:r>
      <w:r w:rsidR="0005011E" w:rsidRPr="001376BD">
        <w:rPr>
          <w:rFonts w:ascii="Trebuchet MS" w:eastAsia="SimSun" w:hAnsi="Trebuchet MS" w:cs="Arial"/>
          <w:b/>
          <w:bCs/>
          <w:sz w:val="20"/>
          <w:szCs w:val="20"/>
          <w:lang w:val="ro-RO" w:eastAsia="zh-CN"/>
        </w:rPr>
        <w:t>…………………</w:t>
      </w:r>
      <w:r w:rsidR="00A75152"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7</w:t>
      </w:r>
      <w:r w:rsidR="00D82F7D">
        <w:rPr>
          <w:rFonts w:ascii="Trebuchet MS" w:eastAsia="SimSun" w:hAnsi="Trebuchet MS" w:cs="Arial"/>
          <w:b/>
          <w:bCs/>
          <w:sz w:val="20"/>
          <w:szCs w:val="20"/>
          <w:lang w:val="ro-RO" w:eastAsia="zh-CN"/>
        </w:rPr>
        <w:t>8</w:t>
      </w:r>
    </w:p>
    <w:p w14:paraId="6F653707" w14:textId="7C269BFA" w:rsidR="0005011E"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12. </w:t>
        </w:r>
      </w:hyperlink>
      <w:r w:rsidR="0005011E" w:rsidRPr="001376BD">
        <w:rPr>
          <w:rFonts w:ascii="Trebuchet MS" w:eastAsia="SimSun" w:hAnsi="Trebuchet MS" w:cs="Arial"/>
          <w:b/>
          <w:bCs/>
          <w:sz w:val="20"/>
          <w:szCs w:val="20"/>
          <w:lang w:val="ro-RO" w:eastAsia="zh-CN"/>
        </w:rPr>
        <w:t xml:space="preserve"> </w:t>
      </w:r>
      <w:r w:rsidR="00A75152" w:rsidRPr="001376BD">
        <w:rPr>
          <w:rFonts w:ascii="Trebuchet MS" w:hAnsi="Trebuchet MS"/>
          <w:b/>
          <w:sz w:val="20"/>
          <w:szCs w:val="20"/>
          <w:lang w:val="ro-RO"/>
        </w:rPr>
        <w:t>Anexa 3a. Programe și măsurile aferente acestora (tabel sintetic)</w:t>
      </w:r>
      <w:r w:rsidR="0005011E" w:rsidRPr="001376BD">
        <w:rPr>
          <w:rFonts w:ascii="Trebuchet MS" w:hAnsi="Trebuchet MS"/>
          <w:b/>
          <w:sz w:val="20"/>
          <w:szCs w:val="20"/>
          <w:lang w:val="ro-RO"/>
        </w:rPr>
        <w:t xml:space="preserve"> </w:t>
      </w:r>
      <w:r w:rsidR="0005011E"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80</w:t>
      </w:r>
    </w:p>
    <w:p w14:paraId="47E336ED" w14:textId="19476BE1" w:rsidR="0005011E"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13. </w:t>
        </w:r>
      </w:hyperlink>
      <w:r w:rsidR="0005011E"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Anexa</w:t>
      </w:r>
      <w:r w:rsidR="00A75152" w:rsidRPr="001376BD">
        <w:rPr>
          <w:rFonts w:ascii="Trebuchet MS" w:hAnsi="Trebuchet MS"/>
          <w:b/>
          <w:sz w:val="20"/>
          <w:szCs w:val="20"/>
          <w:lang w:val="ro-RO"/>
        </w:rPr>
        <w:t xml:space="preserve"> 3b.</w:t>
      </w:r>
      <w:r w:rsidR="0005011E" w:rsidRPr="001376BD">
        <w:rPr>
          <w:rFonts w:ascii="Trebuchet MS" w:hAnsi="Trebuchet MS"/>
          <w:b/>
          <w:sz w:val="20"/>
          <w:szCs w:val="20"/>
          <w:lang w:val="ro-RO"/>
        </w:rPr>
        <w:t xml:space="preserve"> </w:t>
      </w:r>
      <w:r w:rsidR="00A75152" w:rsidRPr="001376BD">
        <w:rPr>
          <w:rFonts w:ascii="Trebuchet MS" w:hAnsi="Trebuchet MS"/>
          <w:b/>
          <w:sz w:val="20"/>
          <w:szCs w:val="20"/>
          <w:lang w:val="ro-RO"/>
        </w:rPr>
        <w:t xml:space="preserve">Bugetul măsurilor pe surse de finanțare </w:t>
      </w:r>
      <w:r w:rsidR="005E69EE" w:rsidRPr="001376BD">
        <w:rPr>
          <w:rFonts w:ascii="Trebuchet MS" w:eastAsia="SimSun" w:hAnsi="Trebuchet MS" w:cs="Arial"/>
          <w:b/>
          <w:bCs/>
          <w:sz w:val="20"/>
          <w:szCs w:val="20"/>
          <w:lang w:val="ro-RO" w:eastAsia="zh-CN"/>
        </w:rPr>
        <w:t>……………………………</w:t>
      </w:r>
      <w:r w:rsidR="0005011E" w:rsidRPr="001376BD">
        <w:rPr>
          <w:rFonts w:ascii="Trebuchet MS" w:eastAsia="SimSun" w:hAnsi="Trebuchet MS" w:cs="Arial"/>
          <w:b/>
          <w:bCs/>
          <w:sz w:val="20"/>
          <w:szCs w:val="20"/>
          <w:lang w:val="ro-RO" w:eastAsia="zh-CN"/>
        </w:rPr>
        <w:t>………………</w:t>
      </w:r>
      <w:r w:rsidR="00A75152" w:rsidRPr="001376BD">
        <w:rPr>
          <w:rFonts w:ascii="Trebuchet MS" w:eastAsia="SimSun" w:hAnsi="Trebuchet MS" w:cs="Arial"/>
          <w:b/>
          <w:bCs/>
          <w:sz w:val="20"/>
          <w:szCs w:val="20"/>
          <w:lang w:val="ro-RO" w:eastAsia="zh-CN"/>
        </w:rPr>
        <w:t>…</w:t>
      </w:r>
      <w:r w:rsidR="00B36542"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9</w:t>
      </w:r>
      <w:r w:rsidR="00D82F7D">
        <w:rPr>
          <w:rFonts w:ascii="Trebuchet MS" w:eastAsia="SimSun" w:hAnsi="Trebuchet MS" w:cs="Arial"/>
          <w:b/>
          <w:bCs/>
          <w:sz w:val="20"/>
          <w:szCs w:val="20"/>
          <w:lang w:val="ro-RO" w:eastAsia="zh-CN"/>
        </w:rPr>
        <w:t>3</w:t>
      </w:r>
    </w:p>
    <w:p w14:paraId="17D96F54" w14:textId="7A686AB6" w:rsidR="0005011E"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14. </w:t>
        </w:r>
      </w:hyperlink>
      <w:r w:rsidR="0005011E" w:rsidRPr="001376BD">
        <w:rPr>
          <w:rFonts w:ascii="Trebuchet MS" w:eastAsia="SimSun" w:hAnsi="Trebuchet MS" w:cs="Arial"/>
          <w:b/>
          <w:bCs/>
          <w:sz w:val="20"/>
          <w:szCs w:val="20"/>
          <w:lang w:val="ro-RO" w:eastAsia="zh-CN"/>
        </w:rPr>
        <w:t xml:space="preserve"> </w:t>
      </w:r>
      <w:r w:rsidR="00096245" w:rsidRPr="001376BD">
        <w:rPr>
          <w:rFonts w:ascii="Trebuchet MS" w:hAnsi="Trebuchet MS"/>
          <w:b/>
          <w:sz w:val="20"/>
          <w:szCs w:val="20"/>
          <w:lang w:val="ro-RO"/>
        </w:rPr>
        <w:t>Niveluri de pe</w:t>
      </w:r>
      <w:r w:rsidR="00F163AE">
        <w:rPr>
          <w:rFonts w:ascii="Trebuchet MS" w:hAnsi="Trebuchet MS"/>
          <w:b/>
          <w:sz w:val="20"/>
          <w:szCs w:val="20"/>
          <w:lang w:val="ro-RO"/>
        </w:rPr>
        <w:t>rsonal MF, 2022-2025</w:t>
      </w:r>
      <w:r w:rsidR="0005011E" w:rsidRPr="001376BD">
        <w:rPr>
          <w:rFonts w:ascii="Trebuchet MS" w:hAnsi="Trebuchet MS"/>
          <w:b/>
          <w:sz w:val="20"/>
          <w:szCs w:val="20"/>
          <w:lang w:val="ro-RO"/>
        </w:rPr>
        <w:t xml:space="preserve"> </w:t>
      </w:r>
      <w:r w:rsidR="00C7681D" w:rsidRPr="001376BD">
        <w:rPr>
          <w:rFonts w:ascii="Trebuchet MS" w:hAnsi="Trebuchet MS"/>
          <w:b/>
          <w:sz w:val="20"/>
          <w:szCs w:val="20"/>
          <w:lang w:val="ro-RO"/>
        </w:rPr>
        <w:t>……………………….</w:t>
      </w:r>
      <w:r w:rsidR="005E69EE" w:rsidRPr="001376BD">
        <w:rPr>
          <w:rFonts w:ascii="Trebuchet MS" w:eastAsia="SimSun" w:hAnsi="Trebuchet MS" w:cs="Arial"/>
          <w:b/>
          <w:bCs/>
          <w:sz w:val="20"/>
          <w:szCs w:val="20"/>
          <w:lang w:val="ro-RO" w:eastAsia="zh-CN"/>
        </w:rPr>
        <w:t>…………</w:t>
      </w:r>
      <w:r w:rsidR="0005011E" w:rsidRPr="001376BD">
        <w:rPr>
          <w:rFonts w:ascii="Trebuchet MS" w:eastAsia="SimSun" w:hAnsi="Trebuchet MS" w:cs="Arial"/>
          <w:b/>
          <w:bCs/>
          <w:sz w:val="20"/>
          <w:szCs w:val="20"/>
          <w:lang w:val="ro-RO" w:eastAsia="zh-CN"/>
        </w:rPr>
        <w:t>……………………………</w:t>
      </w:r>
      <w:r w:rsidR="00096245" w:rsidRPr="001376BD">
        <w:rPr>
          <w:rFonts w:ascii="Trebuchet MS" w:eastAsia="SimSun" w:hAnsi="Trebuchet MS" w:cs="Arial"/>
          <w:b/>
          <w:bCs/>
          <w:sz w:val="20"/>
          <w:szCs w:val="20"/>
          <w:lang w:val="ro-RO" w:eastAsia="zh-CN"/>
        </w:rPr>
        <w:t>……</w:t>
      </w:r>
      <w:r w:rsidR="00C6560F"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110</w:t>
      </w:r>
    </w:p>
    <w:p w14:paraId="1A3151EE" w14:textId="718DF63C" w:rsidR="00096245"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096245" w:rsidRPr="001376BD">
          <w:rPr>
            <w:rStyle w:val="Hyperlink"/>
            <w:rFonts w:ascii="Trebuchet MS" w:hAnsi="Trebuchet MS"/>
            <w:b/>
            <w:noProof/>
            <w:color w:val="auto"/>
            <w:sz w:val="20"/>
            <w:szCs w:val="20"/>
            <w:lang w:val="es-ES"/>
          </w:rPr>
          <w:t xml:space="preserve">Tabelul 15. </w:t>
        </w:r>
      </w:hyperlink>
      <w:r w:rsidR="00096245" w:rsidRPr="001376BD">
        <w:rPr>
          <w:rFonts w:ascii="Trebuchet MS" w:eastAsia="SimSun" w:hAnsi="Trebuchet MS" w:cs="Arial"/>
          <w:b/>
          <w:bCs/>
          <w:sz w:val="20"/>
          <w:szCs w:val="20"/>
          <w:lang w:val="ro-RO" w:eastAsia="zh-CN"/>
        </w:rPr>
        <w:t xml:space="preserve"> </w:t>
      </w:r>
      <w:r w:rsidR="00F163AE">
        <w:rPr>
          <w:rFonts w:ascii="Trebuchet MS" w:hAnsi="Trebuchet MS"/>
          <w:b/>
          <w:bCs/>
          <w:sz w:val="20"/>
          <w:szCs w:val="20"/>
        </w:rPr>
        <w:t>Niveluri de personal ANAF, 2022-2025</w:t>
      </w:r>
      <w:r w:rsidR="00096245"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096245"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………………….110</w:t>
      </w:r>
    </w:p>
    <w:p w14:paraId="0B04A737" w14:textId="4A8977F9" w:rsidR="00207757"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207757" w:rsidRPr="001376BD">
          <w:rPr>
            <w:rStyle w:val="Hyperlink"/>
            <w:rFonts w:ascii="Trebuchet MS" w:hAnsi="Trebuchet MS"/>
            <w:b/>
            <w:noProof/>
            <w:color w:val="auto"/>
            <w:sz w:val="20"/>
            <w:szCs w:val="20"/>
            <w:lang w:val="es-ES"/>
          </w:rPr>
          <w:t xml:space="preserve">Tabelul 16. </w:t>
        </w:r>
      </w:hyperlink>
      <w:r w:rsidR="00207757" w:rsidRPr="001376BD">
        <w:rPr>
          <w:rFonts w:ascii="Trebuchet MS" w:eastAsia="SimSun" w:hAnsi="Trebuchet MS" w:cs="Arial"/>
          <w:b/>
          <w:bCs/>
          <w:sz w:val="20"/>
          <w:szCs w:val="20"/>
          <w:lang w:val="ro-RO" w:eastAsia="zh-CN"/>
        </w:rPr>
        <w:t xml:space="preserve"> </w:t>
      </w:r>
      <w:r w:rsidR="00207757" w:rsidRPr="001376BD">
        <w:rPr>
          <w:rFonts w:ascii="Trebuchet MS" w:hAnsi="Trebuchet MS"/>
          <w:b/>
          <w:bCs/>
          <w:sz w:val="20"/>
          <w:szCs w:val="20"/>
        </w:rPr>
        <w:t>Niveluri</w:t>
      </w:r>
      <w:r w:rsidR="00F163AE">
        <w:rPr>
          <w:rFonts w:ascii="Trebuchet MS" w:hAnsi="Trebuchet MS"/>
          <w:b/>
          <w:bCs/>
          <w:sz w:val="20"/>
          <w:szCs w:val="20"/>
        </w:rPr>
        <w:t xml:space="preserve"> de personal AVR, 2022-2025</w:t>
      </w:r>
      <w:r w:rsidR="00207757"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207757" w:rsidRP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5A7441"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110</w:t>
      </w:r>
    </w:p>
    <w:p w14:paraId="11ABCFA6" w14:textId="292BA01F" w:rsidR="00096245"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207757" w:rsidRPr="001376BD">
          <w:rPr>
            <w:rStyle w:val="Hyperlink"/>
            <w:rFonts w:ascii="Trebuchet MS" w:hAnsi="Trebuchet MS"/>
            <w:b/>
            <w:noProof/>
            <w:color w:val="auto"/>
            <w:sz w:val="20"/>
            <w:szCs w:val="20"/>
            <w:lang w:val="es-ES"/>
          </w:rPr>
          <w:t>Tabelul 17</w:t>
        </w:r>
        <w:r w:rsidR="00096245" w:rsidRPr="001376BD">
          <w:rPr>
            <w:rStyle w:val="Hyperlink"/>
            <w:rFonts w:ascii="Trebuchet MS" w:hAnsi="Trebuchet MS"/>
            <w:b/>
            <w:noProof/>
            <w:color w:val="auto"/>
            <w:sz w:val="20"/>
            <w:szCs w:val="20"/>
            <w:lang w:val="es-ES"/>
          </w:rPr>
          <w:t xml:space="preserve">. </w:t>
        </w:r>
      </w:hyperlink>
      <w:r w:rsidR="00096245" w:rsidRPr="001376BD">
        <w:rPr>
          <w:rFonts w:ascii="Trebuchet MS" w:eastAsia="SimSun" w:hAnsi="Trebuchet MS" w:cs="Arial"/>
          <w:b/>
          <w:bCs/>
          <w:sz w:val="20"/>
          <w:szCs w:val="20"/>
          <w:lang w:val="ro-RO" w:eastAsia="zh-CN"/>
        </w:rPr>
        <w:t xml:space="preserve"> </w:t>
      </w:r>
      <w:r w:rsidR="001B5E1A" w:rsidRPr="001376BD">
        <w:rPr>
          <w:rFonts w:ascii="Trebuchet MS" w:hAnsi="Trebuchet MS"/>
          <w:b/>
          <w:bCs/>
          <w:sz w:val="20"/>
          <w:szCs w:val="20"/>
        </w:rPr>
        <w:t xml:space="preserve">Niveluri </w:t>
      </w:r>
      <w:r w:rsidR="00F163AE">
        <w:rPr>
          <w:rFonts w:ascii="Trebuchet MS" w:hAnsi="Trebuchet MS"/>
          <w:b/>
          <w:bCs/>
          <w:sz w:val="20"/>
          <w:szCs w:val="20"/>
        </w:rPr>
        <w:t>de personal ONAC, 2022-2025</w:t>
      </w:r>
      <w:r w:rsidR="00096245"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C6560F"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C6560F"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111</w:t>
      </w:r>
    </w:p>
    <w:p w14:paraId="7B5ED544" w14:textId="32B17E20" w:rsidR="00A37140"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A37140" w:rsidRPr="001376BD">
          <w:rPr>
            <w:rStyle w:val="Hyperlink"/>
            <w:rFonts w:ascii="Trebuchet MS" w:hAnsi="Trebuchet MS"/>
            <w:b/>
            <w:noProof/>
            <w:color w:val="auto"/>
            <w:sz w:val="20"/>
            <w:szCs w:val="20"/>
            <w:lang w:val="es-ES"/>
          </w:rPr>
          <w:t xml:space="preserve">Tabelul 18. </w:t>
        </w:r>
      </w:hyperlink>
      <w:r w:rsidR="00A37140"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Niveluri de personal ONJN, 202</w:t>
      </w:r>
      <w:r w:rsidR="00F163AE">
        <w:rPr>
          <w:rFonts w:ascii="Trebuchet MS" w:hAnsi="Trebuchet MS"/>
          <w:b/>
          <w:bCs/>
          <w:sz w:val="20"/>
          <w:szCs w:val="20"/>
        </w:rPr>
        <w:t>2-2025</w:t>
      </w:r>
      <w:r w:rsidR="00A37140"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5A7441" w:rsidRP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111</w:t>
      </w:r>
    </w:p>
    <w:p w14:paraId="00289787" w14:textId="2205C85D" w:rsidR="00A37140"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A37140" w:rsidRPr="001376BD">
          <w:rPr>
            <w:rStyle w:val="Hyperlink"/>
            <w:rFonts w:ascii="Trebuchet MS" w:hAnsi="Trebuchet MS"/>
            <w:b/>
            <w:noProof/>
            <w:color w:val="auto"/>
            <w:sz w:val="20"/>
            <w:szCs w:val="20"/>
            <w:lang w:val="es-ES"/>
          </w:rPr>
          <w:t xml:space="preserve">Tabelul 19. </w:t>
        </w:r>
      </w:hyperlink>
      <w:r w:rsidR="00A37140"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w:t>
      </w:r>
      <w:r w:rsidR="00F163AE">
        <w:rPr>
          <w:rFonts w:ascii="Trebuchet MS" w:hAnsi="Trebuchet MS"/>
          <w:b/>
          <w:bCs/>
          <w:sz w:val="20"/>
          <w:szCs w:val="20"/>
        </w:rPr>
        <w:t>iveluri de personal ONPCSB, 2022-2025</w:t>
      </w:r>
      <w:r w:rsidR="00A37140"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111</w:t>
      </w:r>
    </w:p>
    <w:p w14:paraId="6056C20A" w14:textId="77EB56C1" w:rsidR="00A37140" w:rsidRPr="001376BD" w:rsidRDefault="009406DF"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A37140" w:rsidRPr="001376BD">
          <w:rPr>
            <w:rStyle w:val="Hyperlink"/>
            <w:rFonts w:ascii="Trebuchet MS" w:hAnsi="Trebuchet MS"/>
            <w:b/>
            <w:noProof/>
            <w:color w:val="auto"/>
            <w:sz w:val="20"/>
            <w:szCs w:val="20"/>
            <w:lang w:val="es-ES"/>
          </w:rPr>
          <w:t xml:space="preserve">Tabelul 20. </w:t>
        </w:r>
      </w:hyperlink>
      <w:r w:rsidR="00A37140"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Niveluri de personal ASPAAS, 202</w:t>
      </w:r>
      <w:r w:rsidR="00F163AE">
        <w:rPr>
          <w:rFonts w:ascii="Trebuchet MS" w:hAnsi="Trebuchet MS"/>
          <w:b/>
          <w:bCs/>
          <w:sz w:val="20"/>
          <w:szCs w:val="20"/>
        </w:rPr>
        <w:t>2-2025</w:t>
      </w:r>
      <w:r w:rsidR="00A37140"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D82F7D">
        <w:rPr>
          <w:rFonts w:ascii="Trebuchet MS" w:eastAsia="SimSun" w:hAnsi="Trebuchet MS" w:cs="Arial"/>
          <w:b/>
          <w:bCs/>
          <w:sz w:val="20"/>
          <w:szCs w:val="20"/>
          <w:lang w:val="ro-RO" w:eastAsia="zh-CN"/>
        </w:rPr>
        <w:t>111</w:t>
      </w:r>
    </w:p>
    <w:p w14:paraId="7CC7D5DF" w14:textId="64C7269C" w:rsidR="00096245" w:rsidRPr="001376BD" w:rsidRDefault="009406DF" w:rsidP="00CF271F">
      <w:pPr>
        <w:pStyle w:val="Caption"/>
        <w:spacing w:after="0" w:line="360" w:lineRule="auto"/>
        <w:ind w:right="-330"/>
        <w:jc w:val="both"/>
        <w:rPr>
          <w:rFonts w:ascii="Trebuchet MS" w:hAnsi="Trebuchet MS"/>
          <w:b/>
          <w:i w:val="0"/>
          <w:color w:val="auto"/>
          <w:sz w:val="20"/>
          <w:szCs w:val="20"/>
          <w:lang w:val="ro-RO"/>
        </w:rPr>
      </w:pPr>
      <w:hyperlink w:anchor="_Toc20846146" w:history="1">
        <w:r w:rsidR="00096245" w:rsidRPr="001376BD">
          <w:rPr>
            <w:rStyle w:val="Hyperlink"/>
            <w:rFonts w:ascii="Trebuchet MS" w:hAnsi="Trebuchet MS"/>
            <w:b/>
            <w:i w:val="0"/>
            <w:noProof/>
            <w:color w:val="auto"/>
            <w:sz w:val="20"/>
            <w:szCs w:val="20"/>
            <w:lang w:val="es-ES"/>
          </w:rPr>
          <w:t>Tabelu</w:t>
        </w:r>
        <w:r w:rsidR="003A126F" w:rsidRPr="001376BD">
          <w:rPr>
            <w:rStyle w:val="Hyperlink"/>
            <w:rFonts w:ascii="Trebuchet MS" w:hAnsi="Trebuchet MS"/>
            <w:b/>
            <w:i w:val="0"/>
            <w:noProof/>
            <w:color w:val="auto"/>
            <w:sz w:val="20"/>
            <w:szCs w:val="20"/>
            <w:lang w:val="es-ES"/>
          </w:rPr>
          <w:t>l 21</w:t>
        </w:r>
        <w:r w:rsidR="00096245" w:rsidRPr="001376BD">
          <w:rPr>
            <w:rStyle w:val="Hyperlink"/>
            <w:rFonts w:ascii="Trebuchet MS" w:hAnsi="Trebuchet MS"/>
            <w:b/>
            <w:i w:val="0"/>
            <w:noProof/>
            <w:color w:val="auto"/>
            <w:sz w:val="20"/>
            <w:szCs w:val="20"/>
            <w:lang w:val="es-ES"/>
          </w:rPr>
          <w:t xml:space="preserve">. </w:t>
        </w:r>
      </w:hyperlink>
      <w:r w:rsidR="00096245" w:rsidRPr="001376BD">
        <w:rPr>
          <w:rFonts w:ascii="Trebuchet MS" w:eastAsia="SimSun" w:hAnsi="Trebuchet MS" w:cs="Arial"/>
          <w:b/>
          <w:bCs/>
          <w:i w:val="0"/>
          <w:color w:val="auto"/>
          <w:sz w:val="20"/>
          <w:szCs w:val="20"/>
          <w:lang w:val="ro-RO" w:eastAsia="zh-CN"/>
        </w:rPr>
        <w:t xml:space="preserve"> </w:t>
      </w:r>
      <w:r w:rsidR="001B5E1A" w:rsidRPr="001376BD">
        <w:rPr>
          <w:rFonts w:ascii="Trebuchet MS" w:hAnsi="Trebuchet MS"/>
          <w:b/>
          <w:i w:val="0"/>
          <w:color w:val="auto"/>
          <w:sz w:val="20"/>
          <w:szCs w:val="20"/>
          <w:lang w:val="ro-RO"/>
        </w:rPr>
        <w:t>Structura de pers</w:t>
      </w:r>
      <w:r w:rsidR="00F163AE">
        <w:rPr>
          <w:rFonts w:ascii="Trebuchet MS" w:hAnsi="Trebuchet MS"/>
          <w:b/>
          <w:i w:val="0"/>
          <w:color w:val="auto"/>
          <w:sz w:val="20"/>
          <w:szCs w:val="20"/>
          <w:lang w:val="ro-RO"/>
        </w:rPr>
        <w:t>onal a MF, 2022</w:t>
      </w:r>
      <w:r w:rsidR="001B5E1A" w:rsidRPr="001376BD">
        <w:rPr>
          <w:rFonts w:ascii="Trebuchet MS" w:hAnsi="Trebuchet MS"/>
          <w:b/>
          <w:i w:val="0"/>
          <w:color w:val="auto"/>
          <w:sz w:val="20"/>
          <w:szCs w:val="20"/>
          <w:lang w:val="ro-RO"/>
        </w:rPr>
        <w:t>-202</w:t>
      </w:r>
      <w:r w:rsidR="00F163AE">
        <w:rPr>
          <w:rFonts w:ascii="Trebuchet MS" w:hAnsi="Trebuchet MS"/>
          <w:b/>
          <w:i w:val="0"/>
          <w:color w:val="auto"/>
          <w:sz w:val="20"/>
          <w:szCs w:val="20"/>
          <w:lang w:val="ro-RO"/>
        </w:rPr>
        <w:t>5</w:t>
      </w:r>
      <w:r w:rsidR="003F5B78" w:rsidRPr="001376BD">
        <w:rPr>
          <w:rFonts w:ascii="Trebuchet MS" w:hAnsi="Trebuchet MS"/>
          <w:b/>
          <w:i w:val="0"/>
          <w:color w:val="auto"/>
          <w:sz w:val="20"/>
          <w:szCs w:val="20"/>
          <w:lang w:val="ro-RO"/>
        </w:rPr>
        <w:t>…………………………………………</w:t>
      </w:r>
      <w:r w:rsidR="00C7681D" w:rsidRPr="001376BD">
        <w:rPr>
          <w:rFonts w:ascii="Trebuchet MS" w:hAnsi="Trebuchet MS"/>
          <w:b/>
          <w:i w:val="0"/>
          <w:color w:val="auto"/>
          <w:sz w:val="20"/>
          <w:szCs w:val="20"/>
          <w:lang w:val="ro-RO"/>
        </w:rPr>
        <w:t>……………………</w:t>
      </w:r>
      <w:r w:rsidR="005E69EE" w:rsidRPr="001376BD">
        <w:rPr>
          <w:rFonts w:ascii="Trebuchet MS" w:hAnsi="Trebuchet MS"/>
          <w:b/>
          <w:i w:val="0"/>
          <w:color w:val="auto"/>
          <w:sz w:val="20"/>
          <w:szCs w:val="20"/>
          <w:lang w:val="ro-RO"/>
        </w:rPr>
        <w:t>.</w:t>
      </w:r>
      <w:r w:rsidR="001376BD">
        <w:rPr>
          <w:rFonts w:ascii="Trebuchet MS" w:hAnsi="Trebuchet MS"/>
          <w:b/>
          <w:i w:val="0"/>
          <w:color w:val="auto"/>
          <w:sz w:val="20"/>
          <w:szCs w:val="20"/>
          <w:lang w:val="ro-RO"/>
        </w:rPr>
        <w:t>…</w:t>
      </w:r>
      <w:r w:rsidR="00D82F7D">
        <w:rPr>
          <w:rFonts w:ascii="Trebuchet MS" w:eastAsia="SimSun" w:hAnsi="Trebuchet MS" w:cs="Arial"/>
          <w:b/>
          <w:bCs/>
          <w:i w:val="0"/>
          <w:color w:val="auto"/>
          <w:sz w:val="20"/>
          <w:szCs w:val="20"/>
          <w:lang w:val="ro-RO" w:eastAsia="zh-CN"/>
        </w:rPr>
        <w:t>112</w:t>
      </w:r>
    </w:p>
    <w:p w14:paraId="483AEB7D" w14:textId="5DE5267F" w:rsidR="00096245" w:rsidRPr="001376BD" w:rsidRDefault="009406DF" w:rsidP="00CF271F">
      <w:pPr>
        <w:pStyle w:val="TableofFigures"/>
        <w:tabs>
          <w:tab w:val="right" w:leader="dot" w:pos="9350"/>
        </w:tabs>
        <w:spacing w:line="360" w:lineRule="auto"/>
        <w:ind w:right="-330"/>
        <w:rPr>
          <w:rFonts w:ascii="Trebuchet MS" w:eastAsia="SimSun" w:hAnsi="Trebuchet MS" w:cs="Arial"/>
          <w:b/>
          <w:bCs/>
          <w:color w:val="000000"/>
          <w:sz w:val="20"/>
          <w:szCs w:val="20"/>
          <w:lang w:val="ro-RO" w:eastAsia="zh-CN"/>
        </w:rPr>
      </w:pPr>
      <w:hyperlink w:anchor="_Toc20846146" w:history="1">
        <w:r w:rsidR="003A126F" w:rsidRPr="001376BD">
          <w:rPr>
            <w:rStyle w:val="Hyperlink"/>
            <w:rFonts w:ascii="Trebuchet MS" w:hAnsi="Trebuchet MS"/>
            <w:b/>
            <w:noProof/>
            <w:sz w:val="20"/>
            <w:szCs w:val="20"/>
            <w:lang w:val="es-ES"/>
          </w:rPr>
          <w:t>Tabelul 22</w:t>
        </w:r>
        <w:r w:rsidR="00096245" w:rsidRPr="001376BD">
          <w:rPr>
            <w:rStyle w:val="Hyperlink"/>
            <w:rFonts w:ascii="Trebuchet MS" w:hAnsi="Trebuchet MS"/>
            <w:b/>
            <w:noProof/>
            <w:sz w:val="20"/>
            <w:szCs w:val="20"/>
            <w:lang w:val="es-ES"/>
          </w:rPr>
          <w:t xml:space="preserve">. </w:t>
        </w:r>
      </w:hyperlink>
      <w:r w:rsidR="00096245" w:rsidRPr="001376BD">
        <w:rPr>
          <w:rFonts w:ascii="Trebuchet MS" w:eastAsia="SimSun" w:hAnsi="Trebuchet MS" w:cs="Arial"/>
          <w:b/>
          <w:bCs/>
          <w:color w:val="000000"/>
          <w:sz w:val="20"/>
          <w:szCs w:val="20"/>
          <w:lang w:val="ro-RO" w:eastAsia="zh-CN"/>
        </w:rPr>
        <w:t xml:space="preserve"> </w:t>
      </w:r>
      <w:r w:rsidR="001B5E1A" w:rsidRPr="001376BD">
        <w:rPr>
          <w:rFonts w:ascii="Trebuchet MS" w:hAnsi="Trebuchet MS"/>
          <w:b/>
          <w:sz w:val="20"/>
          <w:szCs w:val="20"/>
          <w:lang w:val="ro-RO"/>
        </w:rPr>
        <w:t>Structura de person</w:t>
      </w:r>
      <w:r w:rsidR="00C7681D" w:rsidRPr="001376BD">
        <w:rPr>
          <w:rFonts w:ascii="Trebuchet MS" w:hAnsi="Trebuchet MS"/>
          <w:b/>
          <w:sz w:val="20"/>
          <w:szCs w:val="20"/>
          <w:lang w:val="ro-RO"/>
        </w:rPr>
        <w:t>al a ANAF</w:t>
      </w:r>
      <w:r w:rsidR="00F163AE">
        <w:rPr>
          <w:rFonts w:ascii="Trebuchet MS" w:hAnsi="Trebuchet MS"/>
          <w:b/>
          <w:sz w:val="20"/>
          <w:szCs w:val="20"/>
          <w:lang w:val="ro-RO"/>
        </w:rPr>
        <w:t>, 2022-2025</w:t>
      </w:r>
      <w:r w:rsidR="005E69EE" w:rsidRPr="001376BD">
        <w:rPr>
          <w:rFonts w:ascii="Trebuchet MS" w:eastAsia="SimSun" w:hAnsi="Trebuchet MS" w:cs="Arial"/>
          <w:b/>
          <w:bCs/>
          <w:color w:val="000000"/>
          <w:sz w:val="20"/>
          <w:szCs w:val="20"/>
          <w:lang w:val="ro-RO" w:eastAsia="zh-CN"/>
        </w:rPr>
        <w:t>……………………</w:t>
      </w:r>
      <w:r w:rsidR="00096245"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D82F7D">
        <w:rPr>
          <w:rFonts w:ascii="Trebuchet MS" w:eastAsia="SimSun" w:hAnsi="Trebuchet MS" w:cs="Arial"/>
          <w:b/>
          <w:bCs/>
          <w:color w:val="000000"/>
          <w:sz w:val="20"/>
          <w:szCs w:val="20"/>
          <w:lang w:val="ro-RO" w:eastAsia="zh-CN"/>
        </w:rPr>
        <w:t>…112</w:t>
      </w:r>
    </w:p>
    <w:p w14:paraId="259A09F6" w14:textId="721190E2" w:rsidR="005A7441" w:rsidRPr="001376BD" w:rsidRDefault="009406DF" w:rsidP="00CF271F">
      <w:pPr>
        <w:pStyle w:val="Caption"/>
        <w:spacing w:after="0" w:line="360" w:lineRule="auto"/>
        <w:ind w:right="-330"/>
        <w:jc w:val="both"/>
        <w:rPr>
          <w:rFonts w:ascii="Trebuchet MS" w:hAnsi="Trebuchet MS"/>
          <w:b/>
          <w:i w:val="0"/>
          <w:sz w:val="20"/>
          <w:szCs w:val="20"/>
          <w:lang w:val="ro-RO"/>
        </w:rPr>
      </w:pPr>
      <w:hyperlink w:anchor="_Toc20846146" w:history="1">
        <w:r w:rsidR="005A7441" w:rsidRPr="001376BD">
          <w:rPr>
            <w:rStyle w:val="Hyperlink"/>
            <w:rFonts w:ascii="Trebuchet MS" w:hAnsi="Trebuchet MS"/>
            <w:b/>
            <w:i w:val="0"/>
            <w:noProof/>
            <w:color w:val="auto"/>
            <w:sz w:val="20"/>
            <w:szCs w:val="20"/>
            <w:lang w:val="es-ES"/>
          </w:rPr>
          <w:t xml:space="preserve">Tabelul 23. </w:t>
        </w:r>
      </w:hyperlink>
      <w:r w:rsidR="005A7441" w:rsidRPr="001376BD">
        <w:rPr>
          <w:rFonts w:ascii="Trebuchet MS" w:eastAsia="SimSun" w:hAnsi="Trebuchet MS" w:cs="Arial"/>
          <w:b/>
          <w:bCs/>
          <w:i w:val="0"/>
          <w:color w:val="auto"/>
          <w:sz w:val="20"/>
          <w:szCs w:val="20"/>
          <w:lang w:val="ro-RO" w:eastAsia="zh-CN"/>
        </w:rPr>
        <w:t xml:space="preserve"> </w:t>
      </w:r>
      <w:r w:rsidR="005A7441" w:rsidRPr="001376BD">
        <w:rPr>
          <w:rFonts w:ascii="Trebuchet MS" w:hAnsi="Trebuchet MS"/>
          <w:b/>
          <w:i w:val="0"/>
          <w:color w:val="auto"/>
          <w:sz w:val="20"/>
          <w:szCs w:val="20"/>
          <w:lang w:val="ro-RO"/>
        </w:rPr>
        <w:t>Structura de personal a AVR, 2022-202</w:t>
      </w:r>
      <w:r w:rsidR="00F163AE" w:rsidRPr="00F163AE">
        <w:rPr>
          <w:rFonts w:ascii="Trebuchet MS" w:hAnsi="Trebuchet MS"/>
          <w:b/>
          <w:i w:val="0"/>
          <w:color w:val="auto"/>
          <w:sz w:val="20"/>
          <w:szCs w:val="20"/>
          <w:lang w:val="ro-RO"/>
        </w:rPr>
        <w:t>5</w:t>
      </w:r>
      <w:r w:rsidR="001376BD">
        <w:rPr>
          <w:rFonts w:ascii="Trebuchet MS" w:hAnsi="Trebuchet MS"/>
          <w:b/>
          <w:i w:val="0"/>
          <w:sz w:val="20"/>
          <w:szCs w:val="20"/>
          <w:lang w:val="ro-RO"/>
        </w:rPr>
        <w:t>…………………………………………………………………</w:t>
      </w:r>
      <w:r w:rsidR="001376BD">
        <w:rPr>
          <w:rFonts w:ascii="Trebuchet MS" w:eastAsia="SimSun" w:hAnsi="Trebuchet MS" w:cs="Arial"/>
          <w:b/>
          <w:bCs/>
          <w:i w:val="0"/>
          <w:color w:val="000000"/>
          <w:sz w:val="20"/>
          <w:szCs w:val="20"/>
          <w:lang w:val="ro-RO" w:eastAsia="zh-CN"/>
        </w:rPr>
        <w:t>11</w:t>
      </w:r>
      <w:r w:rsidR="00D82F7D">
        <w:rPr>
          <w:rFonts w:ascii="Trebuchet MS" w:eastAsia="SimSun" w:hAnsi="Trebuchet MS" w:cs="Arial"/>
          <w:b/>
          <w:bCs/>
          <w:i w:val="0"/>
          <w:color w:val="000000"/>
          <w:sz w:val="20"/>
          <w:szCs w:val="20"/>
          <w:lang w:val="ro-RO" w:eastAsia="zh-CN"/>
        </w:rPr>
        <w:t>2</w:t>
      </w:r>
    </w:p>
    <w:p w14:paraId="34F42992" w14:textId="6835AC2F" w:rsidR="00207757"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5A7441" w:rsidRPr="001376BD">
          <w:rPr>
            <w:rStyle w:val="Hyperlink"/>
            <w:rFonts w:ascii="Trebuchet MS" w:hAnsi="Trebuchet MS"/>
            <w:b/>
            <w:noProof/>
            <w:sz w:val="20"/>
            <w:szCs w:val="20"/>
            <w:lang w:val="es-ES"/>
          </w:rPr>
          <w:t>Tabelul 24</w:t>
        </w:r>
        <w:r w:rsidR="00207757" w:rsidRPr="001376BD">
          <w:rPr>
            <w:rStyle w:val="Hyperlink"/>
            <w:rFonts w:ascii="Trebuchet MS" w:hAnsi="Trebuchet MS"/>
            <w:b/>
            <w:noProof/>
            <w:sz w:val="20"/>
            <w:szCs w:val="20"/>
            <w:lang w:val="es-ES"/>
          </w:rPr>
          <w:t xml:space="preserve">. </w:t>
        </w:r>
      </w:hyperlink>
      <w:r w:rsidR="00207757" w:rsidRPr="001376BD">
        <w:rPr>
          <w:rFonts w:ascii="Trebuchet MS" w:eastAsia="SimSun" w:hAnsi="Trebuchet MS" w:cs="Arial"/>
          <w:b/>
          <w:bCs/>
          <w:color w:val="000000"/>
          <w:sz w:val="20"/>
          <w:szCs w:val="20"/>
          <w:lang w:val="ro-RO" w:eastAsia="zh-CN"/>
        </w:rPr>
        <w:t xml:space="preserve"> </w:t>
      </w:r>
      <w:r w:rsidR="00207757" w:rsidRPr="001376BD">
        <w:rPr>
          <w:rFonts w:ascii="Trebuchet MS" w:hAnsi="Trebuchet MS"/>
          <w:b/>
          <w:bCs/>
          <w:sz w:val="20"/>
          <w:szCs w:val="20"/>
        </w:rPr>
        <w:t xml:space="preserve">Structura de personal a ONAC, </w:t>
      </w:r>
      <w:r w:rsidR="00F163AE">
        <w:rPr>
          <w:rFonts w:ascii="Trebuchet MS" w:hAnsi="Trebuchet MS"/>
          <w:b/>
          <w:bCs/>
          <w:sz w:val="20"/>
          <w:szCs w:val="20"/>
        </w:rPr>
        <w:t>2022-2025</w:t>
      </w:r>
      <w:r w:rsidR="00207757"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3</w:t>
      </w:r>
    </w:p>
    <w:p w14:paraId="1768E797" w14:textId="2D084FAC" w:rsidR="00096245" w:rsidRPr="001376BD" w:rsidRDefault="009406DF" w:rsidP="00CF271F">
      <w:pPr>
        <w:pStyle w:val="TableofFigures"/>
        <w:tabs>
          <w:tab w:val="right" w:leader="dot" w:pos="9350"/>
        </w:tabs>
        <w:spacing w:line="360" w:lineRule="auto"/>
        <w:ind w:right="-330"/>
        <w:rPr>
          <w:rFonts w:ascii="Trebuchet MS" w:eastAsia="SimSun" w:hAnsi="Trebuchet MS" w:cs="Arial"/>
          <w:b/>
          <w:bCs/>
          <w:color w:val="000000"/>
          <w:sz w:val="20"/>
          <w:szCs w:val="20"/>
          <w:lang w:val="ro-RO" w:eastAsia="zh-CN"/>
        </w:rPr>
      </w:pPr>
      <w:hyperlink w:anchor="_Toc20846146" w:history="1">
        <w:r w:rsidR="005A7441" w:rsidRPr="001376BD">
          <w:rPr>
            <w:rStyle w:val="Hyperlink"/>
            <w:rFonts w:ascii="Trebuchet MS" w:hAnsi="Trebuchet MS"/>
            <w:b/>
            <w:noProof/>
            <w:sz w:val="20"/>
            <w:szCs w:val="20"/>
            <w:lang w:val="es-ES"/>
          </w:rPr>
          <w:t>Tabelul 25</w:t>
        </w:r>
        <w:r w:rsidR="00096245" w:rsidRPr="001376BD">
          <w:rPr>
            <w:rStyle w:val="Hyperlink"/>
            <w:rFonts w:ascii="Trebuchet MS" w:hAnsi="Trebuchet MS"/>
            <w:b/>
            <w:noProof/>
            <w:sz w:val="20"/>
            <w:szCs w:val="20"/>
            <w:lang w:val="es-ES"/>
          </w:rPr>
          <w:t xml:space="preserve">. </w:t>
        </w:r>
      </w:hyperlink>
      <w:r w:rsidR="00096245" w:rsidRPr="001376BD">
        <w:rPr>
          <w:rFonts w:ascii="Trebuchet MS" w:eastAsia="SimSun" w:hAnsi="Trebuchet MS" w:cs="Arial"/>
          <w:b/>
          <w:bCs/>
          <w:color w:val="000000"/>
          <w:sz w:val="20"/>
          <w:szCs w:val="20"/>
          <w:lang w:val="ro-RO" w:eastAsia="zh-CN"/>
        </w:rPr>
        <w:t xml:space="preserve"> </w:t>
      </w:r>
      <w:r w:rsidR="001B5E1A" w:rsidRPr="001376BD">
        <w:rPr>
          <w:rFonts w:ascii="Trebuchet MS" w:hAnsi="Trebuchet MS"/>
          <w:b/>
          <w:bCs/>
          <w:sz w:val="20"/>
          <w:szCs w:val="20"/>
        </w:rPr>
        <w:t>Structura de personal a ON</w:t>
      </w:r>
      <w:r w:rsidR="005A7441" w:rsidRPr="001376BD">
        <w:rPr>
          <w:rFonts w:ascii="Trebuchet MS" w:hAnsi="Trebuchet MS"/>
          <w:b/>
          <w:bCs/>
          <w:sz w:val="20"/>
          <w:szCs w:val="20"/>
        </w:rPr>
        <w:t>JN</w:t>
      </w:r>
      <w:r w:rsidR="001B5E1A" w:rsidRPr="001376BD">
        <w:rPr>
          <w:rFonts w:ascii="Trebuchet MS" w:hAnsi="Trebuchet MS"/>
          <w:b/>
          <w:bCs/>
          <w:sz w:val="20"/>
          <w:szCs w:val="20"/>
        </w:rPr>
        <w:t xml:space="preserve">, </w:t>
      </w:r>
      <w:r w:rsidR="00F163AE">
        <w:rPr>
          <w:rFonts w:ascii="Trebuchet MS" w:hAnsi="Trebuchet MS"/>
          <w:b/>
          <w:bCs/>
          <w:sz w:val="20"/>
          <w:szCs w:val="20"/>
        </w:rPr>
        <w:t>2022-2025</w:t>
      </w:r>
      <w:r w:rsidR="005E69EE" w:rsidRPr="001376BD">
        <w:rPr>
          <w:rFonts w:ascii="Trebuchet MS" w:eastAsia="SimSun" w:hAnsi="Trebuchet MS" w:cs="Arial"/>
          <w:b/>
          <w:bCs/>
          <w:color w:val="000000"/>
          <w:sz w:val="20"/>
          <w:szCs w:val="20"/>
          <w:lang w:val="ro-RO" w:eastAsia="zh-CN"/>
        </w:rPr>
        <w:t>………………………………………</w:t>
      </w:r>
      <w:r w:rsidR="00096245"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3</w:t>
      </w:r>
    </w:p>
    <w:p w14:paraId="43C028C1" w14:textId="1E1FDDDA" w:rsidR="005A7441"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5A7441" w:rsidRPr="001376BD">
          <w:rPr>
            <w:rStyle w:val="Hyperlink"/>
            <w:rFonts w:ascii="Trebuchet MS" w:hAnsi="Trebuchet MS"/>
            <w:b/>
            <w:noProof/>
            <w:sz w:val="20"/>
            <w:szCs w:val="20"/>
            <w:lang w:val="es-ES"/>
          </w:rPr>
          <w:t xml:space="preserve">Tabelul 26. </w:t>
        </w:r>
      </w:hyperlink>
      <w:r w:rsidR="005A7441" w:rsidRPr="001376BD">
        <w:rPr>
          <w:rFonts w:ascii="Trebuchet MS" w:eastAsia="SimSun" w:hAnsi="Trebuchet MS" w:cs="Arial"/>
          <w:b/>
          <w:bCs/>
          <w:color w:val="000000"/>
          <w:sz w:val="20"/>
          <w:szCs w:val="20"/>
          <w:lang w:val="ro-RO" w:eastAsia="zh-CN"/>
        </w:rPr>
        <w:t xml:space="preserve"> </w:t>
      </w:r>
      <w:r w:rsidR="005A7441" w:rsidRPr="001376BD">
        <w:rPr>
          <w:rFonts w:ascii="Trebuchet MS" w:hAnsi="Trebuchet MS"/>
          <w:b/>
          <w:bCs/>
          <w:sz w:val="20"/>
          <w:szCs w:val="20"/>
        </w:rPr>
        <w:t>Stru</w:t>
      </w:r>
      <w:r w:rsidR="00F163AE">
        <w:rPr>
          <w:rFonts w:ascii="Trebuchet MS" w:hAnsi="Trebuchet MS"/>
          <w:b/>
          <w:bCs/>
          <w:sz w:val="20"/>
          <w:szCs w:val="20"/>
        </w:rPr>
        <w:t>ctura de personal a ONPCSB, 2022-2025</w:t>
      </w:r>
      <w:r w:rsidR="005E69EE" w:rsidRPr="001376BD">
        <w:rPr>
          <w:rFonts w:ascii="Trebuchet MS" w:eastAsia="SimSun" w:hAnsi="Trebuchet MS" w:cs="Arial"/>
          <w:b/>
          <w:bCs/>
          <w:color w:val="000000"/>
          <w:sz w:val="20"/>
          <w:szCs w:val="20"/>
          <w:lang w:val="ro-RO" w:eastAsia="zh-CN"/>
        </w:rPr>
        <w:t>…………………………………………</w:t>
      </w:r>
      <w:r w:rsidR="005A7441"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3</w:t>
      </w:r>
    </w:p>
    <w:p w14:paraId="32280121" w14:textId="46F14116" w:rsidR="005A7441"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5A7441" w:rsidRPr="001376BD">
          <w:rPr>
            <w:rStyle w:val="Hyperlink"/>
            <w:rFonts w:ascii="Trebuchet MS" w:hAnsi="Trebuchet MS"/>
            <w:b/>
            <w:noProof/>
            <w:sz w:val="20"/>
            <w:szCs w:val="20"/>
            <w:lang w:val="es-ES"/>
          </w:rPr>
          <w:t xml:space="preserve">Tabelul 27. </w:t>
        </w:r>
      </w:hyperlink>
      <w:r w:rsidR="005A7441" w:rsidRPr="001376BD">
        <w:rPr>
          <w:rFonts w:ascii="Trebuchet MS" w:eastAsia="SimSun" w:hAnsi="Trebuchet MS" w:cs="Arial"/>
          <w:b/>
          <w:bCs/>
          <w:color w:val="000000"/>
          <w:sz w:val="20"/>
          <w:szCs w:val="20"/>
          <w:lang w:val="ro-RO" w:eastAsia="zh-CN"/>
        </w:rPr>
        <w:t xml:space="preserve"> </w:t>
      </w:r>
      <w:r w:rsidR="005A7441" w:rsidRPr="001376BD">
        <w:rPr>
          <w:rFonts w:ascii="Trebuchet MS" w:hAnsi="Trebuchet MS"/>
          <w:b/>
          <w:bCs/>
          <w:sz w:val="20"/>
          <w:szCs w:val="20"/>
        </w:rPr>
        <w:t xml:space="preserve">Structura de </w:t>
      </w:r>
      <w:r w:rsidR="00F163AE">
        <w:rPr>
          <w:rFonts w:ascii="Trebuchet MS" w:hAnsi="Trebuchet MS"/>
          <w:b/>
          <w:bCs/>
          <w:sz w:val="20"/>
          <w:szCs w:val="20"/>
        </w:rPr>
        <w:t>personal a ASPAAS, 2022</w:t>
      </w:r>
      <w:r w:rsidR="005A7441" w:rsidRPr="001376BD">
        <w:rPr>
          <w:rFonts w:ascii="Trebuchet MS" w:hAnsi="Trebuchet MS"/>
          <w:b/>
          <w:bCs/>
          <w:sz w:val="20"/>
          <w:szCs w:val="20"/>
        </w:rPr>
        <w:t>-202</w:t>
      </w:r>
      <w:r w:rsidR="00F163AE">
        <w:rPr>
          <w:rFonts w:ascii="Trebuchet MS" w:hAnsi="Trebuchet MS"/>
          <w:b/>
          <w:bCs/>
          <w:sz w:val="20"/>
          <w:szCs w:val="20"/>
        </w:rPr>
        <w:t>5</w:t>
      </w:r>
      <w:r w:rsidR="005A7441" w:rsidRPr="001376BD">
        <w:rPr>
          <w:rFonts w:ascii="Trebuchet MS" w:eastAsia="SimSun" w:hAnsi="Trebuchet MS" w:cs="Arial"/>
          <w:b/>
          <w:bCs/>
          <w:color w:val="000000"/>
          <w:sz w:val="20"/>
          <w:szCs w:val="20"/>
          <w:lang w:val="ro-RO" w:eastAsia="zh-CN"/>
        </w:rPr>
        <w:t>………………………………………………</w:t>
      </w:r>
      <w:r w:rsidR="00C6560F"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4</w:t>
      </w:r>
    </w:p>
    <w:p w14:paraId="3376A4CF" w14:textId="488031D4" w:rsidR="001B5E1A"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3A126F" w:rsidRPr="001376BD">
          <w:rPr>
            <w:rStyle w:val="Hyperlink"/>
            <w:rFonts w:ascii="Trebuchet MS" w:hAnsi="Trebuchet MS"/>
            <w:b/>
            <w:noProof/>
            <w:sz w:val="20"/>
            <w:szCs w:val="20"/>
            <w:lang w:val="es-ES"/>
          </w:rPr>
          <w:t>Tabelul 2</w:t>
        </w:r>
        <w:r w:rsidR="005A7441" w:rsidRPr="001376BD">
          <w:rPr>
            <w:rStyle w:val="Hyperlink"/>
            <w:rFonts w:ascii="Trebuchet MS" w:hAnsi="Trebuchet MS"/>
            <w:b/>
            <w:noProof/>
            <w:sz w:val="20"/>
            <w:szCs w:val="20"/>
            <w:lang w:val="es-ES"/>
          </w:rPr>
          <w:t>8</w:t>
        </w:r>
        <w:r w:rsidR="001B5E1A" w:rsidRPr="001376BD">
          <w:rPr>
            <w:rStyle w:val="Hyperlink"/>
            <w:rFonts w:ascii="Trebuchet MS" w:hAnsi="Trebuchet MS"/>
            <w:b/>
            <w:noProof/>
            <w:sz w:val="20"/>
            <w:szCs w:val="20"/>
            <w:lang w:val="es-ES"/>
          </w:rPr>
          <w:t xml:space="preserve">. </w:t>
        </w:r>
      </w:hyperlink>
      <w:r w:rsidR="001B5E1A" w:rsidRPr="001376BD">
        <w:rPr>
          <w:rFonts w:ascii="Trebuchet MS" w:eastAsia="SimSun" w:hAnsi="Trebuchet MS" w:cs="Arial"/>
          <w:b/>
          <w:bCs/>
          <w:color w:val="000000"/>
          <w:sz w:val="20"/>
          <w:szCs w:val="20"/>
          <w:lang w:val="ro-RO" w:eastAsia="zh-CN"/>
        </w:rPr>
        <w:t xml:space="preserve"> </w:t>
      </w:r>
      <w:r w:rsidR="00C7681D" w:rsidRPr="001376BD">
        <w:rPr>
          <w:rFonts w:ascii="Trebuchet MS" w:hAnsi="Trebuchet MS"/>
          <w:b/>
          <w:sz w:val="20"/>
          <w:szCs w:val="20"/>
          <w:lang w:val="ro-RO"/>
        </w:rPr>
        <w:t xml:space="preserve">Structura de personal a MF </w:t>
      </w:r>
      <w:r w:rsidR="00F163AE">
        <w:rPr>
          <w:rFonts w:ascii="Trebuchet MS" w:hAnsi="Trebuchet MS"/>
          <w:b/>
          <w:sz w:val="20"/>
          <w:szCs w:val="20"/>
          <w:lang w:val="ro-RO"/>
        </w:rPr>
        <w:t>pe grupe de vârstă, 2022-2025</w:t>
      </w:r>
      <w:r w:rsidR="001B5E1A" w:rsidRPr="001376BD">
        <w:rPr>
          <w:rFonts w:ascii="Trebuchet MS" w:eastAsia="SimSun" w:hAnsi="Trebuchet MS" w:cs="Arial"/>
          <w:b/>
          <w:bCs/>
          <w:color w:val="000000"/>
          <w:sz w:val="20"/>
          <w:szCs w:val="20"/>
          <w:lang w:val="ro-RO" w:eastAsia="zh-CN"/>
        </w:rPr>
        <w:t>……………</w:t>
      </w:r>
      <w:r w:rsidR="005E69EE"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5E69EE"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5A7441"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4</w:t>
      </w:r>
    </w:p>
    <w:p w14:paraId="699D567D" w14:textId="3A7F38A9" w:rsidR="001B5E1A" w:rsidRPr="001376BD" w:rsidRDefault="009406DF" w:rsidP="00CF271F">
      <w:pPr>
        <w:pStyle w:val="Caption"/>
        <w:spacing w:after="0" w:line="360" w:lineRule="auto"/>
        <w:ind w:right="-330"/>
        <w:jc w:val="both"/>
        <w:rPr>
          <w:rFonts w:ascii="Trebuchet MS" w:eastAsia="SimSun" w:hAnsi="Trebuchet MS" w:cs="Arial"/>
          <w:b/>
          <w:bCs/>
          <w:i w:val="0"/>
          <w:color w:val="000000"/>
          <w:sz w:val="20"/>
          <w:szCs w:val="20"/>
          <w:lang w:val="ro-RO" w:eastAsia="zh-CN"/>
        </w:rPr>
      </w:pPr>
      <w:hyperlink w:anchor="_Toc20846146" w:history="1">
        <w:r w:rsidR="00B36542" w:rsidRPr="001376BD">
          <w:rPr>
            <w:rStyle w:val="Hyperlink"/>
            <w:rFonts w:ascii="Trebuchet MS" w:hAnsi="Trebuchet MS"/>
            <w:b/>
            <w:i w:val="0"/>
            <w:noProof/>
            <w:color w:val="auto"/>
            <w:sz w:val="20"/>
            <w:szCs w:val="20"/>
            <w:lang w:val="es-ES"/>
          </w:rPr>
          <w:t>Tabelul 2</w:t>
        </w:r>
        <w:r w:rsidR="005A7441" w:rsidRPr="001376BD">
          <w:rPr>
            <w:rStyle w:val="Hyperlink"/>
            <w:rFonts w:ascii="Trebuchet MS" w:hAnsi="Trebuchet MS"/>
            <w:b/>
            <w:i w:val="0"/>
            <w:noProof/>
            <w:color w:val="auto"/>
            <w:sz w:val="20"/>
            <w:szCs w:val="20"/>
            <w:lang w:val="es-ES"/>
          </w:rPr>
          <w:t>9</w:t>
        </w:r>
        <w:r w:rsidR="001B5E1A" w:rsidRPr="001376BD">
          <w:rPr>
            <w:rStyle w:val="Hyperlink"/>
            <w:rFonts w:ascii="Trebuchet MS" w:hAnsi="Trebuchet MS"/>
            <w:b/>
            <w:i w:val="0"/>
            <w:noProof/>
            <w:color w:val="auto"/>
            <w:sz w:val="20"/>
            <w:szCs w:val="20"/>
            <w:lang w:val="es-ES"/>
          </w:rPr>
          <w:t xml:space="preserve">. </w:t>
        </w:r>
      </w:hyperlink>
      <w:r w:rsidR="001B5E1A" w:rsidRPr="001376BD">
        <w:rPr>
          <w:rFonts w:ascii="Trebuchet MS" w:hAnsi="Trebuchet MS"/>
          <w:b/>
          <w:i w:val="0"/>
          <w:color w:val="auto"/>
          <w:sz w:val="20"/>
          <w:szCs w:val="20"/>
          <w:lang w:val="ro-RO"/>
        </w:rPr>
        <w:t>Structura de personal a ANAF</w:t>
      </w:r>
      <w:r w:rsidR="00C7681D" w:rsidRPr="001376BD">
        <w:rPr>
          <w:rFonts w:ascii="Trebuchet MS" w:hAnsi="Trebuchet MS"/>
          <w:b/>
          <w:i w:val="0"/>
          <w:color w:val="auto"/>
          <w:sz w:val="20"/>
          <w:szCs w:val="20"/>
          <w:lang w:val="ro-RO"/>
        </w:rPr>
        <w:t xml:space="preserve"> pe grupe de vârstă</w:t>
      </w:r>
      <w:r w:rsidR="00F163AE">
        <w:rPr>
          <w:rFonts w:ascii="Trebuchet MS" w:hAnsi="Trebuchet MS"/>
          <w:b/>
          <w:i w:val="0"/>
          <w:color w:val="auto"/>
          <w:sz w:val="20"/>
          <w:szCs w:val="20"/>
          <w:lang w:val="ro-RO"/>
        </w:rPr>
        <w:t xml:space="preserve"> 2022</w:t>
      </w:r>
      <w:r w:rsidR="001B5E1A" w:rsidRPr="001376BD">
        <w:rPr>
          <w:rFonts w:ascii="Trebuchet MS" w:hAnsi="Trebuchet MS"/>
          <w:b/>
          <w:i w:val="0"/>
          <w:color w:val="auto"/>
          <w:sz w:val="20"/>
          <w:szCs w:val="20"/>
          <w:lang w:val="ro-RO"/>
        </w:rPr>
        <w:t>-202</w:t>
      </w:r>
      <w:r w:rsidR="00F163AE">
        <w:rPr>
          <w:rFonts w:ascii="Trebuchet MS" w:hAnsi="Trebuchet MS"/>
          <w:b/>
          <w:i w:val="0"/>
          <w:color w:val="auto"/>
          <w:sz w:val="20"/>
          <w:szCs w:val="20"/>
          <w:lang w:val="ro-RO"/>
        </w:rPr>
        <w:t>5</w:t>
      </w:r>
      <w:r w:rsidR="00C6560F" w:rsidRPr="001376BD">
        <w:rPr>
          <w:rFonts w:ascii="Trebuchet MS" w:eastAsia="SimSun" w:hAnsi="Trebuchet MS" w:cs="Arial"/>
          <w:b/>
          <w:bCs/>
          <w:i w:val="0"/>
          <w:color w:val="000000"/>
          <w:sz w:val="20"/>
          <w:szCs w:val="20"/>
          <w:lang w:val="ro-RO" w:eastAsia="zh-CN"/>
        </w:rPr>
        <w:t>………………………………</w:t>
      </w:r>
      <w:r w:rsidR="005E69EE" w:rsidRPr="001376BD">
        <w:rPr>
          <w:rFonts w:ascii="Trebuchet MS" w:eastAsia="SimSun" w:hAnsi="Trebuchet MS" w:cs="Arial"/>
          <w:b/>
          <w:bCs/>
          <w:i w:val="0"/>
          <w:color w:val="000000"/>
          <w:sz w:val="20"/>
          <w:szCs w:val="20"/>
          <w:lang w:val="ro-RO" w:eastAsia="zh-CN"/>
        </w:rPr>
        <w:t>…</w:t>
      </w:r>
      <w:r w:rsidR="005A7441" w:rsidRPr="001376BD">
        <w:rPr>
          <w:rFonts w:ascii="Trebuchet MS" w:eastAsia="SimSun" w:hAnsi="Trebuchet MS" w:cs="Arial"/>
          <w:b/>
          <w:bCs/>
          <w:i w:val="0"/>
          <w:color w:val="000000"/>
          <w:sz w:val="20"/>
          <w:szCs w:val="20"/>
          <w:lang w:val="ro-RO" w:eastAsia="zh-CN"/>
        </w:rPr>
        <w:t>11</w:t>
      </w:r>
      <w:r w:rsidR="00D82F7D">
        <w:rPr>
          <w:rFonts w:ascii="Trebuchet MS" w:eastAsia="SimSun" w:hAnsi="Trebuchet MS" w:cs="Arial"/>
          <w:b/>
          <w:bCs/>
          <w:i w:val="0"/>
          <w:color w:val="000000"/>
          <w:sz w:val="20"/>
          <w:szCs w:val="20"/>
          <w:lang w:val="ro-RO" w:eastAsia="zh-CN"/>
        </w:rPr>
        <w:t>4</w:t>
      </w:r>
    </w:p>
    <w:p w14:paraId="61644E40" w14:textId="45169DE2" w:rsidR="00C6560F" w:rsidRPr="001376BD" w:rsidRDefault="009406DF" w:rsidP="00CF271F">
      <w:pPr>
        <w:spacing w:after="0" w:line="360" w:lineRule="auto"/>
        <w:ind w:right="-330"/>
        <w:rPr>
          <w:b/>
          <w:lang w:val="ro-RO" w:eastAsia="zh-CN"/>
        </w:rPr>
      </w:pPr>
      <w:hyperlink w:anchor="_Toc20846146" w:history="1">
        <w:r w:rsidR="005A7441" w:rsidRPr="001376BD">
          <w:rPr>
            <w:rStyle w:val="Hyperlink"/>
            <w:rFonts w:ascii="Trebuchet MS" w:hAnsi="Trebuchet MS"/>
            <w:b/>
            <w:noProof/>
            <w:sz w:val="20"/>
            <w:szCs w:val="20"/>
            <w:lang w:val="es-ES"/>
          </w:rPr>
          <w:t>Tabelul 30</w:t>
        </w:r>
        <w:r w:rsidR="00B36542" w:rsidRPr="001376BD">
          <w:rPr>
            <w:rStyle w:val="Hyperlink"/>
            <w:rFonts w:ascii="Trebuchet MS" w:hAnsi="Trebuchet MS"/>
            <w:b/>
            <w:noProof/>
            <w:sz w:val="20"/>
            <w:szCs w:val="20"/>
            <w:lang w:val="es-ES"/>
          </w:rPr>
          <w:t xml:space="preserve">. </w:t>
        </w:r>
      </w:hyperlink>
      <w:r w:rsidR="00B36542" w:rsidRPr="001376BD">
        <w:rPr>
          <w:rFonts w:ascii="Trebuchet MS" w:eastAsia="SimSun" w:hAnsi="Trebuchet MS" w:cs="Arial"/>
          <w:b/>
          <w:bCs/>
          <w:color w:val="000000"/>
          <w:sz w:val="20"/>
          <w:szCs w:val="20"/>
          <w:lang w:val="ro-RO" w:eastAsia="zh-CN"/>
        </w:rPr>
        <w:t xml:space="preserve"> </w:t>
      </w:r>
      <w:r w:rsidR="00B36542" w:rsidRPr="001376BD">
        <w:rPr>
          <w:rFonts w:ascii="Trebuchet MS" w:hAnsi="Trebuchet MS"/>
          <w:b/>
          <w:bCs/>
          <w:sz w:val="20"/>
          <w:szCs w:val="20"/>
        </w:rPr>
        <w:t>Structura de personal a AVR pe grupe de vârstă,</w:t>
      </w:r>
      <w:r w:rsidR="00F163AE">
        <w:rPr>
          <w:rFonts w:ascii="Trebuchet MS" w:hAnsi="Trebuchet MS"/>
          <w:b/>
          <w:bCs/>
          <w:sz w:val="20"/>
          <w:szCs w:val="20"/>
        </w:rPr>
        <w:t xml:space="preserve"> 2022-2025</w:t>
      </w:r>
      <w:r w:rsidR="00B36542" w:rsidRPr="001376BD">
        <w:rPr>
          <w:rFonts w:ascii="Trebuchet MS" w:hAnsi="Trebuchet MS"/>
          <w:b/>
          <w:bCs/>
          <w:sz w:val="20"/>
          <w:szCs w:val="20"/>
        </w:rPr>
        <w:t>………………</w:t>
      </w:r>
      <w:r w:rsidR="005E69EE" w:rsidRPr="001376BD">
        <w:rPr>
          <w:rFonts w:ascii="Trebuchet MS" w:hAnsi="Trebuchet MS"/>
          <w:b/>
          <w:bCs/>
          <w:sz w:val="20"/>
          <w:szCs w:val="20"/>
        </w:rPr>
        <w:t>………………</w:t>
      </w:r>
      <w:r w:rsidR="003A126F" w:rsidRPr="001376BD">
        <w:rPr>
          <w:rFonts w:ascii="Trebuchet MS" w:hAnsi="Trebuchet MS"/>
          <w:b/>
          <w:bCs/>
          <w:sz w:val="20"/>
          <w:szCs w:val="20"/>
        </w:rPr>
        <w:t>.</w:t>
      </w:r>
      <w:r w:rsidR="001376BD">
        <w:rPr>
          <w:rFonts w:ascii="Trebuchet MS" w:hAnsi="Trebuchet MS"/>
          <w:b/>
          <w:bCs/>
          <w:sz w:val="20"/>
          <w:szCs w:val="20"/>
        </w:rPr>
        <w:t>.</w:t>
      </w:r>
      <w:r w:rsidR="005A7441"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4</w:t>
      </w:r>
    </w:p>
    <w:p w14:paraId="540BE994" w14:textId="7D11F9D3" w:rsidR="001B5E1A" w:rsidRPr="001376BD" w:rsidRDefault="009406DF" w:rsidP="00CF271F">
      <w:pPr>
        <w:spacing w:after="0" w:line="360" w:lineRule="auto"/>
        <w:ind w:right="-330"/>
        <w:rPr>
          <w:b/>
          <w:lang w:val="ro-RO" w:eastAsia="zh-CN"/>
        </w:rPr>
      </w:pPr>
      <w:hyperlink w:anchor="_Toc20846146" w:history="1">
        <w:r w:rsidR="005A7441" w:rsidRPr="001376BD">
          <w:rPr>
            <w:rStyle w:val="Hyperlink"/>
            <w:rFonts w:ascii="Trebuchet MS" w:hAnsi="Trebuchet MS"/>
            <w:b/>
            <w:noProof/>
            <w:sz w:val="20"/>
            <w:szCs w:val="20"/>
            <w:lang w:val="es-ES"/>
          </w:rPr>
          <w:t>Tabelul 31</w:t>
        </w:r>
        <w:r w:rsidR="001B5E1A" w:rsidRPr="001376BD">
          <w:rPr>
            <w:rStyle w:val="Hyperlink"/>
            <w:rFonts w:ascii="Trebuchet MS" w:hAnsi="Trebuchet MS"/>
            <w:b/>
            <w:noProof/>
            <w:sz w:val="20"/>
            <w:szCs w:val="20"/>
            <w:lang w:val="es-ES"/>
          </w:rPr>
          <w:t xml:space="preserve">. </w:t>
        </w:r>
      </w:hyperlink>
      <w:r w:rsidR="001B5E1A" w:rsidRPr="001376BD">
        <w:rPr>
          <w:rFonts w:ascii="Trebuchet MS" w:eastAsia="SimSun" w:hAnsi="Trebuchet MS" w:cs="Arial"/>
          <w:b/>
          <w:bCs/>
          <w:color w:val="000000"/>
          <w:sz w:val="20"/>
          <w:szCs w:val="20"/>
          <w:lang w:val="ro-RO" w:eastAsia="zh-CN"/>
        </w:rPr>
        <w:t xml:space="preserve"> </w:t>
      </w:r>
      <w:r w:rsidR="001B5E1A" w:rsidRPr="001376BD">
        <w:rPr>
          <w:rFonts w:ascii="Trebuchet MS" w:hAnsi="Trebuchet MS"/>
          <w:b/>
          <w:bCs/>
          <w:sz w:val="20"/>
          <w:szCs w:val="20"/>
        </w:rPr>
        <w:t xml:space="preserve">Structura de personal a ONAC pe grupe de vârstă, </w:t>
      </w:r>
      <w:r w:rsidR="00F163AE">
        <w:rPr>
          <w:rFonts w:ascii="Trebuchet MS" w:hAnsi="Trebuchet MS"/>
          <w:b/>
          <w:bCs/>
          <w:sz w:val="20"/>
          <w:szCs w:val="20"/>
        </w:rPr>
        <w:t>2022-2025</w:t>
      </w:r>
      <w:r w:rsidR="001B5E1A" w:rsidRPr="001376BD">
        <w:rPr>
          <w:rFonts w:ascii="Trebuchet MS" w:hAnsi="Trebuchet MS"/>
          <w:b/>
          <w:bCs/>
          <w:sz w:val="20"/>
          <w:szCs w:val="20"/>
        </w:rPr>
        <w:t>……………</w:t>
      </w:r>
      <w:r w:rsidR="005E69EE" w:rsidRPr="001376BD">
        <w:rPr>
          <w:rFonts w:ascii="Trebuchet MS" w:hAnsi="Trebuchet MS"/>
          <w:b/>
          <w:bCs/>
          <w:sz w:val="20"/>
          <w:szCs w:val="20"/>
        </w:rPr>
        <w:t>……………</w:t>
      </w:r>
      <w:r w:rsidR="003A126F" w:rsidRPr="001376BD">
        <w:rPr>
          <w:rFonts w:ascii="Trebuchet MS" w:hAnsi="Trebuchet MS"/>
          <w:b/>
          <w:bCs/>
          <w:sz w:val="20"/>
          <w:szCs w:val="20"/>
        </w:rPr>
        <w:t>….</w:t>
      </w:r>
      <w:r w:rsidR="001376BD">
        <w:rPr>
          <w:rFonts w:ascii="Trebuchet MS" w:hAnsi="Trebuchet MS"/>
          <w:b/>
          <w:bCs/>
          <w:sz w:val="20"/>
          <w:szCs w:val="20"/>
        </w:rPr>
        <w:t>.</w:t>
      </w:r>
      <w:r w:rsidR="005A7441"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5</w:t>
      </w:r>
    </w:p>
    <w:p w14:paraId="5ED240EE" w14:textId="579D97C1" w:rsidR="00110547" w:rsidRPr="001376BD" w:rsidRDefault="009406DF" w:rsidP="00CF271F">
      <w:pPr>
        <w:spacing w:after="0" w:line="360" w:lineRule="auto"/>
        <w:ind w:right="-330"/>
        <w:rPr>
          <w:rFonts w:ascii="Trebuchet MS" w:eastAsia="SimSun" w:hAnsi="Trebuchet MS" w:cs="Arial"/>
          <w:b/>
          <w:bCs/>
          <w:color w:val="000000"/>
          <w:sz w:val="20"/>
          <w:szCs w:val="20"/>
          <w:lang w:val="ro-RO" w:eastAsia="zh-CN"/>
        </w:rPr>
      </w:pPr>
      <w:hyperlink w:anchor="_Toc20846146" w:history="1">
        <w:r w:rsidR="00110547" w:rsidRPr="001376BD">
          <w:rPr>
            <w:rStyle w:val="Hyperlink"/>
            <w:rFonts w:ascii="Trebuchet MS" w:hAnsi="Trebuchet MS"/>
            <w:b/>
            <w:noProof/>
            <w:sz w:val="20"/>
            <w:szCs w:val="20"/>
            <w:lang w:val="es-ES"/>
          </w:rPr>
          <w:t xml:space="preserve">Tabelul 32. </w:t>
        </w:r>
      </w:hyperlink>
      <w:r w:rsidR="00110547" w:rsidRPr="001376BD">
        <w:rPr>
          <w:rFonts w:ascii="Trebuchet MS" w:eastAsia="SimSun" w:hAnsi="Trebuchet MS" w:cs="Arial"/>
          <w:b/>
          <w:bCs/>
          <w:color w:val="000000"/>
          <w:sz w:val="20"/>
          <w:szCs w:val="20"/>
          <w:lang w:val="ro-RO" w:eastAsia="zh-CN"/>
        </w:rPr>
        <w:t xml:space="preserve"> </w:t>
      </w:r>
      <w:r w:rsidR="00110547" w:rsidRPr="001376BD">
        <w:rPr>
          <w:rFonts w:ascii="Trebuchet MS" w:hAnsi="Trebuchet MS"/>
          <w:b/>
          <w:bCs/>
          <w:sz w:val="20"/>
          <w:szCs w:val="20"/>
        </w:rPr>
        <w:t>Structura de personal</w:t>
      </w:r>
      <w:r w:rsidR="00F163AE">
        <w:rPr>
          <w:rFonts w:ascii="Trebuchet MS" w:hAnsi="Trebuchet MS"/>
          <w:b/>
          <w:bCs/>
          <w:sz w:val="20"/>
          <w:szCs w:val="20"/>
        </w:rPr>
        <w:t xml:space="preserve"> a ONJN pe grupe de vârstă, 2022-2025</w:t>
      </w:r>
      <w:r w:rsidR="00110547" w:rsidRPr="001376BD">
        <w:rPr>
          <w:rFonts w:ascii="Trebuchet MS" w:hAnsi="Trebuchet MS"/>
          <w:b/>
          <w:bCs/>
          <w:sz w:val="20"/>
          <w:szCs w:val="20"/>
        </w:rPr>
        <w:t>……………</w:t>
      </w:r>
      <w:r w:rsidR="005E69EE" w:rsidRPr="001376BD">
        <w:rPr>
          <w:rFonts w:ascii="Trebuchet MS" w:hAnsi="Trebuchet MS"/>
          <w:b/>
          <w:bCs/>
          <w:sz w:val="20"/>
          <w:szCs w:val="20"/>
        </w:rPr>
        <w:t>…………</w:t>
      </w:r>
      <w:r w:rsidR="00110547" w:rsidRPr="001376BD">
        <w:rPr>
          <w:rFonts w:ascii="Trebuchet MS" w:hAnsi="Trebuchet MS"/>
          <w:b/>
          <w:bCs/>
          <w:sz w:val="20"/>
          <w:szCs w:val="20"/>
        </w:rPr>
        <w:t>…</w:t>
      </w:r>
      <w:r w:rsidR="005E69EE" w:rsidRPr="001376BD">
        <w:rPr>
          <w:rFonts w:ascii="Trebuchet MS" w:hAnsi="Trebuchet MS"/>
          <w:b/>
          <w:bCs/>
          <w:sz w:val="20"/>
          <w:szCs w:val="20"/>
        </w:rPr>
        <w:t>.</w:t>
      </w:r>
      <w:r w:rsidR="00110547" w:rsidRPr="001376BD">
        <w:rPr>
          <w:rFonts w:ascii="Trebuchet MS" w:hAnsi="Trebuchet MS"/>
          <w:b/>
          <w:bCs/>
          <w:sz w:val="20"/>
          <w:szCs w:val="20"/>
        </w:rPr>
        <w:t>….</w:t>
      </w:r>
      <w:r w:rsidR="00110547"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5</w:t>
      </w:r>
    </w:p>
    <w:p w14:paraId="108BB1A9" w14:textId="7AC98BAD" w:rsidR="00110547" w:rsidRPr="001376BD" w:rsidRDefault="009406DF" w:rsidP="00CF271F">
      <w:pPr>
        <w:spacing w:after="0" w:line="360" w:lineRule="auto"/>
        <w:ind w:right="-330"/>
        <w:rPr>
          <w:rFonts w:ascii="Trebuchet MS" w:eastAsia="SimSun" w:hAnsi="Trebuchet MS" w:cs="Arial"/>
          <w:b/>
          <w:bCs/>
          <w:color w:val="000000"/>
          <w:sz w:val="20"/>
          <w:szCs w:val="20"/>
          <w:lang w:val="ro-RO" w:eastAsia="zh-CN"/>
        </w:rPr>
      </w:pPr>
      <w:hyperlink w:anchor="_Toc20846146" w:history="1">
        <w:r w:rsidR="00110547" w:rsidRPr="001376BD">
          <w:rPr>
            <w:rStyle w:val="Hyperlink"/>
            <w:rFonts w:ascii="Trebuchet MS" w:hAnsi="Trebuchet MS"/>
            <w:b/>
            <w:noProof/>
            <w:sz w:val="20"/>
            <w:szCs w:val="20"/>
            <w:lang w:val="es-ES"/>
          </w:rPr>
          <w:t xml:space="preserve">Tabelul 33. </w:t>
        </w:r>
      </w:hyperlink>
      <w:r w:rsidR="00110547" w:rsidRPr="001376BD">
        <w:rPr>
          <w:rFonts w:ascii="Trebuchet MS" w:eastAsia="SimSun" w:hAnsi="Trebuchet MS" w:cs="Arial"/>
          <w:b/>
          <w:bCs/>
          <w:color w:val="000000"/>
          <w:sz w:val="20"/>
          <w:szCs w:val="20"/>
          <w:lang w:val="ro-RO" w:eastAsia="zh-CN"/>
        </w:rPr>
        <w:t xml:space="preserve"> </w:t>
      </w:r>
      <w:r w:rsidR="00110547" w:rsidRPr="001376BD">
        <w:rPr>
          <w:rFonts w:ascii="Trebuchet MS" w:hAnsi="Trebuchet MS"/>
          <w:b/>
          <w:bCs/>
          <w:sz w:val="20"/>
          <w:szCs w:val="20"/>
        </w:rPr>
        <w:t>Structura de personal a</w:t>
      </w:r>
      <w:r w:rsidR="00F163AE">
        <w:rPr>
          <w:rFonts w:ascii="Trebuchet MS" w:hAnsi="Trebuchet MS"/>
          <w:b/>
          <w:bCs/>
          <w:sz w:val="20"/>
          <w:szCs w:val="20"/>
        </w:rPr>
        <w:t xml:space="preserve"> ONPCSB pe grupe de vârstă, 2022-2025</w:t>
      </w:r>
      <w:r w:rsidR="00110547" w:rsidRPr="001376BD">
        <w:rPr>
          <w:rFonts w:ascii="Trebuchet MS" w:hAnsi="Trebuchet MS"/>
          <w:b/>
          <w:bCs/>
          <w:sz w:val="20"/>
          <w:szCs w:val="20"/>
        </w:rPr>
        <w:t>………………………….</w:t>
      </w:r>
      <w:r w:rsidR="00110547"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5</w:t>
      </w:r>
    </w:p>
    <w:p w14:paraId="00C3C8BB" w14:textId="2954D3DA" w:rsidR="00110547" w:rsidRPr="001376BD" w:rsidRDefault="009406DF" w:rsidP="00CF271F">
      <w:pPr>
        <w:spacing w:after="0" w:line="360" w:lineRule="auto"/>
        <w:ind w:right="-330"/>
        <w:rPr>
          <w:rFonts w:ascii="Trebuchet MS" w:hAnsi="Trebuchet MS"/>
          <w:b/>
          <w:bCs/>
          <w:sz w:val="20"/>
          <w:szCs w:val="20"/>
        </w:rPr>
      </w:pPr>
      <w:hyperlink w:anchor="_Toc20846146" w:history="1">
        <w:r w:rsidR="00110547" w:rsidRPr="001376BD">
          <w:rPr>
            <w:rStyle w:val="Hyperlink"/>
            <w:rFonts w:ascii="Trebuchet MS" w:hAnsi="Trebuchet MS"/>
            <w:b/>
            <w:noProof/>
            <w:sz w:val="20"/>
            <w:szCs w:val="20"/>
            <w:lang w:val="es-ES"/>
          </w:rPr>
          <w:t xml:space="preserve">Tabelul 34. </w:t>
        </w:r>
      </w:hyperlink>
      <w:r w:rsidR="00110547" w:rsidRPr="001376BD">
        <w:rPr>
          <w:rFonts w:ascii="Trebuchet MS" w:eastAsia="SimSun" w:hAnsi="Trebuchet MS" w:cs="Arial"/>
          <w:b/>
          <w:bCs/>
          <w:color w:val="000000"/>
          <w:sz w:val="20"/>
          <w:szCs w:val="20"/>
          <w:lang w:val="ro-RO" w:eastAsia="zh-CN"/>
        </w:rPr>
        <w:t xml:space="preserve"> </w:t>
      </w:r>
      <w:r w:rsidR="00110547" w:rsidRPr="001376BD">
        <w:rPr>
          <w:rFonts w:ascii="Trebuchet MS" w:hAnsi="Trebuchet MS"/>
          <w:b/>
          <w:bCs/>
          <w:sz w:val="20"/>
          <w:szCs w:val="20"/>
        </w:rPr>
        <w:t>Structura de personal a</w:t>
      </w:r>
      <w:r w:rsidR="00F163AE">
        <w:rPr>
          <w:rFonts w:ascii="Trebuchet MS" w:hAnsi="Trebuchet MS"/>
          <w:b/>
          <w:bCs/>
          <w:sz w:val="20"/>
          <w:szCs w:val="20"/>
        </w:rPr>
        <w:t xml:space="preserve"> ASPAAS pe grupe de vârstă, 2022-2025</w:t>
      </w:r>
      <w:r w:rsidR="00110547" w:rsidRPr="001376BD">
        <w:rPr>
          <w:rFonts w:ascii="Trebuchet MS" w:hAnsi="Trebuchet MS"/>
          <w:b/>
          <w:bCs/>
          <w:sz w:val="20"/>
          <w:szCs w:val="20"/>
        </w:rPr>
        <w:t>……………</w:t>
      </w:r>
      <w:r w:rsidR="005E69EE" w:rsidRPr="001376BD">
        <w:rPr>
          <w:rFonts w:ascii="Trebuchet MS" w:hAnsi="Trebuchet MS"/>
          <w:b/>
          <w:bCs/>
          <w:sz w:val="20"/>
          <w:szCs w:val="20"/>
        </w:rPr>
        <w:t>………</w:t>
      </w:r>
      <w:r w:rsidR="00110547" w:rsidRPr="001376BD">
        <w:rPr>
          <w:rFonts w:ascii="Trebuchet MS" w:hAnsi="Trebuchet MS"/>
          <w:b/>
          <w:bCs/>
          <w:sz w:val="20"/>
          <w:szCs w:val="20"/>
        </w:rPr>
        <w:t>…….</w:t>
      </w:r>
      <w:r w:rsidR="001376BD">
        <w:rPr>
          <w:rFonts w:ascii="Trebuchet MS" w:hAnsi="Trebuchet MS"/>
          <w:b/>
          <w:bCs/>
          <w:sz w:val="20"/>
          <w:szCs w:val="20"/>
        </w:rPr>
        <w:t>.</w:t>
      </w:r>
      <w:r w:rsidR="00110547"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5</w:t>
      </w:r>
    </w:p>
    <w:p w14:paraId="680CA961" w14:textId="3A3AE386" w:rsidR="001B5E1A"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110547" w:rsidRPr="001376BD">
          <w:rPr>
            <w:rStyle w:val="Hyperlink"/>
            <w:rFonts w:ascii="Trebuchet MS" w:hAnsi="Trebuchet MS"/>
            <w:b/>
            <w:noProof/>
            <w:sz w:val="20"/>
            <w:szCs w:val="20"/>
            <w:lang w:val="es-ES"/>
          </w:rPr>
          <w:t>Tabelul 35</w:t>
        </w:r>
        <w:r w:rsidR="001B5E1A" w:rsidRPr="001376BD">
          <w:rPr>
            <w:rStyle w:val="Hyperlink"/>
            <w:rFonts w:ascii="Trebuchet MS" w:hAnsi="Trebuchet MS"/>
            <w:b/>
            <w:noProof/>
            <w:sz w:val="20"/>
            <w:szCs w:val="20"/>
            <w:lang w:val="es-ES"/>
          </w:rPr>
          <w:t xml:space="preserve">. </w:t>
        </w:r>
      </w:hyperlink>
      <w:r w:rsidR="001B5E1A" w:rsidRPr="001376BD">
        <w:rPr>
          <w:rFonts w:ascii="Trebuchet MS" w:eastAsia="SimSun" w:hAnsi="Trebuchet MS" w:cs="Arial"/>
          <w:b/>
          <w:bCs/>
          <w:color w:val="000000"/>
          <w:sz w:val="20"/>
          <w:szCs w:val="20"/>
          <w:lang w:val="ro-RO" w:eastAsia="zh-CN"/>
        </w:rPr>
        <w:t xml:space="preserve"> </w:t>
      </w:r>
      <w:r w:rsidR="00261752" w:rsidRPr="001376BD">
        <w:rPr>
          <w:rFonts w:ascii="Trebuchet MS" w:hAnsi="Trebuchet MS"/>
          <w:b/>
          <w:sz w:val="20"/>
          <w:szCs w:val="20"/>
          <w:lang w:val="ro-RO"/>
        </w:rPr>
        <w:t>Bu</w:t>
      </w:r>
      <w:r w:rsidR="00A37140" w:rsidRPr="001376BD">
        <w:rPr>
          <w:rFonts w:ascii="Trebuchet MS" w:hAnsi="Trebuchet MS"/>
          <w:b/>
          <w:sz w:val="20"/>
          <w:szCs w:val="20"/>
          <w:lang w:val="ro-RO"/>
        </w:rPr>
        <w:t xml:space="preserve">getul alocat MF în </w:t>
      </w:r>
      <w:r w:rsidR="00F163AE">
        <w:rPr>
          <w:rFonts w:ascii="Trebuchet MS" w:hAnsi="Trebuchet MS"/>
          <w:b/>
          <w:sz w:val="20"/>
          <w:szCs w:val="20"/>
          <w:lang w:val="ro-RO"/>
        </w:rPr>
        <w:t>perioada 2023-2025</w:t>
      </w:r>
      <w:r w:rsidR="00261752" w:rsidRPr="001376BD">
        <w:rPr>
          <w:rFonts w:ascii="Trebuchet MS" w:hAnsi="Trebuchet MS"/>
          <w:b/>
          <w:sz w:val="20"/>
          <w:szCs w:val="20"/>
          <w:lang w:val="ro-RO"/>
        </w:rPr>
        <w:t xml:space="preserve"> </w:t>
      </w:r>
      <w:r w:rsidR="005E69EE" w:rsidRPr="001376BD">
        <w:rPr>
          <w:rFonts w:ascii="Trebuchet MS" w:eastAsia="SimSun" w:hAnsi="Trebuchet MS" w:cs="Arial"/>
          <w:b/>
          <w:bCs/>
          <w:color w:val="000000"/>
          <w:sz w:val="20"/>
          <w:szCs w:val="20"/>
          <w:lang w:val="ro-RO" w:eastAsia="zh-CN"/>
        </w:rPr>
        <w:t>……………………</w:t>
      </w:r>
      <w:r w:rsidR="001B5E1A" w:rsidRP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6</w:t>
      </w:r>
    </w:p>
    <w:p w14:paraId="588CAA91" w14:textId="66AEE2F6" w:rsidR="00261752"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3A126F" w:rsidRPr="001376BD">
          <w:rPr>
            <w:rStyle w:val="Hyperlink"/>
            <w:rFonts w:ascii="Trebuchet MS" w:hAnsi="Trebuchet MS"/>
            <w:b/>
            <w:noProof/>
            <w:sz w:val="20"/>
            <w:szCs w:val="20"/>
            <w:lang w:val="es-ES"/>
          </w:rPr>
          <w:t>Tabelul 3</w:t>
        </w:r>
        <w:r w:rsidR="00247B02" w:rsidRPr="001376BD">
          <w:rPr>
            <w:rStyle w:val="Hyperlink"/>
            <w:rFonts w:ascii="Trebuchet MS" w:hAnsi="Trebuchet MS"/>
            <w:b/>
            <w:noProof/>
            <w:sz w:val="20"/>
            <w:szCs w:val="20"/>
            <w:lang w:val="es-ES"/>
          </w:rPr>
          <w:t>6</w:t>
        </w:r>
        <w:r w:rsidR="00261752" w:rsidRPr="001376BD">
          <w:rPr>
            <w:rStyle w:val="Hyperlink"/>
            <w:rFonts w:ascii="Trebuchet MS" w:hAnsi="Trebuchet MS"/>
            <w:b/>
            <w:noProof/>
            <w:sz w:val="20"/>
            <w:szCs w:val="20"/>
            <w:lang w:val="es-ES"/>
          </w:rPr>
          <w:t xml:space="preserve">. </w:t>
        </w:r>
      </w:hyperlink>
      <w:r w:rsidR="00261752" w:rsidRPr="001376BD">
        <w:rPr>
          <w:rFonts w:ascii="Trebuchet MS" w:eastAsia="SimSun" w:hAnsi="Trebuchet MS" w:cs="Arial"/>
          <w:b/>
          <w:bCs/>
          <w:color w:val="000000"/>
          <w:sz w:val="20"/>
          <w:szCs w:val="20"/>
          <w:lang w:val="ro-RO" w:eastAsia="zh-CN"/>
        </w:rPr>
        <w:t xml:space="preserve"> </w:t>
      </w:r>
      <w:r w:rsidR="00261752" w:rsidRPr="001376BD">
        <w:rPr>
          <w:rFonts w:ascii="Trebuchet MS" w:hAnsi="Trebuchet MS"/>
          <w:b/>
          <w:sz w:val="20"/>
          <w:szCs w:val="20"/>
          <w:lang w:val="ro-RO"/>
        </w:rPr>
        <w:t>Bugetul alocat MF - A</w:t>
      </w:r>
      <w:r w:rsidR="00F163AE">
        <w:rPr>
          <w:rFonts w:ascii="Trebuchet MS" w:hAnsi="Trebuchet MS"/>
          <w:b/>
          <w:sz w:val="20"/>
          <w:szCs w:val="20"/>
          <w:lang w:val="ro-RO"/>
        </w:rPr>
        <w:t>cțiuni generale în perioada 2023-2025</w:t>
      </w:r>
      <w:r w:rsidR="005E69EE" w:rsidRP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6</w:t>
      </w:r>
    </w:p>
    <w:p w14:paraId="27785984" w14:textId="3CC1A166" w:rsidR="00261752" w:rsidRPr="001376BD" w:rsidRDefault="009406DF"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247B02" w:rsidRPr="001376BD">
          <w:rPr>
            <w:rStyle w:val="Hyperlink"/>
            <w:rFonts w:ascii="Trebuchet MS" w:hAnsi="Trebuchet MS"/>
            <w:b/>
            <w:noProof/>
            <w:sz w:val="20"/>
            <w:szCs w:val="20"/>
            <w:lang w:val="es-ES"/>
          </w:rPr>
          <w:t>Tabelul 37</w:t>
        </w:r>
        <w:r w:rsidR="00261752" w:rsidRPr="001376BD">
          <w:rPr>
            <w:rStyle w:val="Hyperlink"/>
            <w:rFonts w:ascii="Trebuchet MS" w:hAnsi="Trebuchet MS"/>
            <w:b/>
            <w:noProof/>
            <w:sz w:val="20"/>
            <w:szCs w:val="20"/>
            <w:lang w:val="es-ES"/>
          </w:rPr>
          <w:t xml:space="preserve">. </w:t>
        </w:r>
      </w:hyperlink>
      <w:r w:rsidR="00261752" w:rsidRPr="001376BD">
        <w:rPr>
          <w:rFonts w:ascii="Trebuchet MS" w:eastAsia="SimSun" w:hAnsi="Trebuchet MS" w:cs="Arial"/>
          <w:b/>
          <w:bCs/>
          <w:color w:val="000000"/>
          <w:sz w:val="20"/>
          <w:szCs w:val="20"/>
          <w:lang w:val="ro-RO" w:eastAsia="zh-CN"/>
        </w:rPr>
        <w:t xml:space="preserve"> </w:t>
      </w:r>
      <w:r w:rsidR="00261752" w:rsidRPr="001376BD">
        <w:rPr>
          <w:rFonts w:ascii="Trebuchet MS" w:hAnsi="Trebuchet MS"/>
          <w:b/>
          <w:sz w:val="20"/>
          <w:szCs w:val="20"/>
          <w:lang w:val="ro-RO"/>
        </w:rPr>
        <w:t xml:space="preserve">Anexa 4.2. Analiza SWOT </w:t>
      </w:r>
      <w:r w:rsidR="00261752" w:rsidRPr="001376BD">
        <w:rPr>
          <w:rFonts w:ascii="Trebuchet MS" w:eastAsia="SimSun" w:hAnsi="Trebuchet MS" w:cs="Arial"/>
          <w:b/>
          <w:bCs/>
          <w:color w:val="000000"/>
          <w:sz w:val="20"/>
          <w:szCs w:val="20"/>
          <w:lang w:val="ro-RO" w:eastAsia="zh-CN"/>
        </w:rPr>
        <w:t>…………</w:t>
      </w:r>
      <w:r w:rsidR="00307CB5" w:rsidRPr="001376BD">
        <w:rPr>
          <w:rFonts w:ascii="Trebuchet MS" w:eastAsia="SimSun" w:hAnsi="Trebuchet MS" w:cs="Arial"/>
          <w:b/>
          <w:bCs/>
          <w:color w:val="000000"/>
          <w:sz w:val="20"/>
          <w:szCs w:val="20"/>
          <w:lang w:val="ro-RO" w:eastAsia="zh-CN"/>
        </w:rPr>
        <w:t>…………………………………………………</w:t>
      </w:r>
      <w:r w:rsidR="00D9529A"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11</w:t>
      </w:r>
      <w:r w:rsidR="00D82F7D">
        <w:rPr>
          <w:rFonts w:ascii="Trebuchet MS" w:eastAsia="SimSun" w:hAnsi="Trebuchet MS" w:cs="Arial"/>
          <w:b/>
          <w:bCs/>
          <w:color w:val="000000"/>
          <w:sz w:val="20"/>
          <w:szCs w:val="20"/>
          <w:lang w:val="ro-RO" w:eastAsia="zh-CN"/>
        </w:rPr>
        <w:t>7</w:t>
      </w:r>
    </w:p>
    <w:p w14:paraId="5FDB924C" w14:textId="69E1B425" w:rsidR="002E591B" w:rsidRPr="001376BD" w:rsidRDefault="009406DF" w:rsidP="00CF271F">
      <w:pPr>
        <w:widowControl w:val="0"/>
        <w:shd w:val="clear" w:color="auto" w:fill="FFFFFF"/>
        <w:autoSpaceDE w:val="0"/>
        <w:autoSpaceDN w:val="0"/>
        <w:adjustRightInd w:val="0"/>
        <w:spacing w:after="0" w:line="360" w:lineRule="auto"/>
        <w:ind w:right="-330"/>
        <w:textAlignment w:val="baseline"/>
        <w:rPr>
          <w:rFonts w:ascii="Trebuchet MS" w:eastAsia="SimSun" w:hAnsi="Trebuchet MS" w:cs="Arial"/>
          <w:b/>
          <w:bCs/>
          <w:color w:val="000000"/>
          <w:sz w:val="20"/>
          <w:szCs w:val="20"/>
          <w:lang w:val="ro-RO" w:eastAsia="zh-CN"/>
        </w:rPr>
      </w:pPr>
      <w:hyperlink w:anchor="_Toc20846146" w:history="1">
        <w:r w:rsidR="00247B02" w:rsidRPr="001376BD">
          <w:rPr>
            <w:rStyle w:val="Hyperlink"/>
            <w:rFonts w:ascii="Trebuchet MS" w:hAnsi="Trebuchet MS"/>
            <w:b/>
            <w:noProof/>
            <w:sz w:val="20"/>
            <w:szCs w:val="20"/>
            <w:lang w:val="es-ES"/>
          </w:rPr>
          <w:t>Tabelul 38</w:t>
        </w:r>
        <w:r w:rsidR="00261752" w:rsidRPr="001376BD">
          <w:rPr>
            <w:rStyle w:val="Hyperlink"/>
            <w:rFonts w:ascii="Trebuchet MS" w:hAnsi="Trebuchet MS"/>
            <w:b/>
            <w:noProof/>
            <w:sz w:val="20"/>
            <w:szCs w:val="20"/>
            <w:lang w:val="es-ES"/>
          </w:rPr>
          <w:t xml:space="preserve">. </w:t>
        </w:r>
      </w:hyperlink>
      <w:r w:rsidR="00261752" w:rsidRPr="001376BD">
        <w:rPr>
          <w:rFonts w:ascii="Trebuchet MS" w:eastAsia="SimSun" w:hAnsi="Trebuchet MS" w:cs="Arial"/>
          <w:b/>
          <w:bCs/>
          <w:color w:val="000000"/>
          <w:sz w:val="20"/>
          <w:szCs w:val="20"/>
          <w:lang w:val="ro-RO" w:eastAsia="zh-CN"/>
        </w:rPr>
        <w:t xml:space="preserve"> </w:t>
      </w:r>
      <w:r w:rsidR="00261752" w:rsidRPr="001376BD">
        <w:rPr>
          <w:rFonts w:ascii="Trebuchet MS" w:eastAsia="Calibri" w:hAnsi="Trebuchet MS" w:cs="Calibri"/>
          <w:b/>
          <w:kern w:val="1"/>
          <w:sz w:val="20"/>
          <w:szCs w:val="20"/>
          <w:lang w:val="ro-RO"/>
        </w:rPr>
        <w:t>Soldul bugetului general consolidat (% PIB)…………………………………………………………</w:t>
      </w:r>
      <w:r w:rsidR="00534580">
        <w:rPr>
          <w:rFonts w:ascii="Trebuchet MS" w:eastAsia="Calibri" w:hAnsi="Trebuchet MS" w:cs="Calibri"/>
          <w:b/>
          <w:kern w:val="1"/>
          <w:sz w:val="20"/>
          <w:szCs w:val="20"/>
          <w:lang w:val="ro-RO"/>
        </w:rPr>
        <w:t>.</w:t>
      </w:r>
      <w:r w:rsidR="00261752" w:rsidRPr="001376BD">
        <w:rPr>
          <w:rFonts w:ascii="Trebuchet MS" w:eastAsia="Calibri" w:hAnsi="Trebuchet MS" w:cs="Calibri"/>
          <w:b/>
          <w:kern w:val="1"/>
          <w:sz w:val="20"/>
          <w:szCs w:val="20"/>
          <w:lang w:val="ro-RO"/>
        </w:rPr>
        <w:t>….</w:t>
      </w:r>
      <w:r w:rsidR="00247B02" w:rsidRPr="001376BD">
        <w:rPr>
          <w:rFonts w:ascii="Trebuchet MS" w:eastAsia="SimSun" w:hAnsi="Trebuchet MS" w:cs="Arial"/>
          <w:b/>
          <w:bCs/>
          <w:color w:val="000000"/>
          <w:sz w:val="20"/>
          <w:szCs w:val="20"/>
          <w:lang w:val="ro-RO" w:eastAsia="zh-CN"/>
        </w:rPr>
        <w:t>12</w:t>
      </w:r>
      <w:r w:rsidR="00D82F7D">
        <w:rPr>
          <w:rFonts w:ascii="Trebuchet MS" w:eastAsia="SimSun" w:hAnsi="Trebuchet MS" w:cs="Arial"/>
          <w:b/>
          <w:bCs/>
          <w:color w:val="000000"/>
          <w:sz w:val="20"/>
          <w:szCs w:val="20"/>
          <w:lang w:val="ro-RO" w:eastAsia="zh-CN"/>
        </w:rPr>
        <w:t>7</w:t>
      </w:r>
    </w:p>
    <w:p w14:paraId="7EE2F15B" w14:textId="3D710EB9" w:rsidR="00261752" w:rsidRPr="001376BD" w:rsidRDefault="009406DF" w:rsidP="00CF271F">
      <w:pPr>
        <w:spacing w:after="0" w:line="360" w:lineRule="auto"/>
        <w:ind w:right="-330"/>
        <w:rPr>
          <w:rFonts w:ascii="Trebuchet MS" w:eastAsia="SimSun" w:hAnsi="Trebuchet MS" w:cs="Arial"/>
          <w:b/>
          <w:bCs/>
          <w:color w:val="000000"/>
          <w:sz w:val="20"/>
          <w:szCs w:val="20"/>
          <w:lang w:val="ro-RO" w:eastAsia="zh-CN"/>
        </w:rPr>
      </w:pPr>
      <w:hyperlink w:anchor="_Toc20846146" w:history="1">
        <w:r w:rsidR="00247B02" w:rsidRPr="001376BD">
          <w:rPr>
            <w:rStyle w:val="Hyperlink"/>
            <w:rFonts w:ascii="Trebuchet MS" w:hAnsi="Trebuchet MS"/>
            <w:b/>
            <w:noProof/>
            <w:sz w:val="20"/>
            <w:szCs w:val="20"/>
            <w:lang w:val="es-ES"/>
          </w:rPr>
          <w:t>Tabelul 39</w:t>
        </w:r>
        <w:r w:rsidR="00261752" w:rsidRPr="001376BD">
          <w:rPr>
            <w:rStyle w:val="Hyperlink"/>
            <w:rFonts w:ascii="Trebuchet MS" w:hAnsi="Trebuchet MS"/>
            <w:b/>
            <w:noProof/>
            <w:sz w:val="20"/>
            <w:szCs w:val="20"/>
            <w:lang w:val="es-ES"/>
          </w:rPr>
          <w:t>.</w:t>
        </w:r>
      </w:hyperlink>
      <w:r w:rsidR="00261752" w:rsidRPr="001376BD">
        <w:rPr>
          <w:rFonts w:ascii="Trebuchet MS" w:eastAsia="Calibri" w:hAnsi="Trebuchet MS" w:cs="Calibri"/>
          <w:b/>
          <w:kern w:val="1"/>
          <w:sz w:val="20"/>
          <w:szCs w:val="20"/>
          <w:lang w:val="ro-RO"/>
        </w:rPr>
        <w:t xml:space="preserve"> </w:t>
      </w:r>
      <w:r w:rsidR="00261752" w:rsidRPr="001376BD">
        <w:rPr>
          <w:rFonts w:ascii="Trebuchet MS" w:hAnsi="Trebuchet MS"/>
          <w:b/>
          <w:sz w:val="20"/>
          <w:szCs w:val="20"/>
          <w:lang w:val="ro-RO"/>
        </w:rPr>
        <w:t>Extras din Planul Anual de Lucru al Guvernului</w:t>
      </w:r>
      <w:r w:rsidR="00307CB5" w:rsidRPr="001376BD">
        <w:rPr>
          <w:rFonts w:ascii="Trebuchet MS" w:eastAsia="Calibri" w:hAnsi="Trebuchet MS" w:cs="Calibri"/>
          <w:b/>
          <w:kern w:val="1"/>
          <w:sz w:val="20"/>
          <w:szCs w:val="20"/>
          <w:lang w:val="ro-RO"/>
        </w:rPr>
        <w:t>……………………………………………….</w:t>
      </w:r>
      <w:r w:rsidR="00261752" w:rsidRPr="001376BD">
        <w:rPr>
          <w:rFonts w:ascii="Trebuchet MS" w:eastAsia="Calibri" w:hAnsi="Trebuchet MS" w:cs="Calibri"/>
          <w:b/>
          <w:kern w:val="1"/>
          <w:sz w:val="20"/>
          <w:szCs w:val="20"/>
          <w:lang w:val="ro-RO"/>
        </w:rPr>
        <w:t>……</w:t>
      </w:r>
      <w:r w:rsidR="002E591B" w:rsidRPr="001376BD">
        <w:rPr>
          <w:rFonts w:ascii="Trebuchet MS" w:eastAsia="Calibri" w:hAnsi="Trebuchet MS" w:cs="Calibri"/>
          <w:b/>
          <w:kern w:val="1"/>
          <w:sz w:val="20"/>
          <w:szCs w:val="20"/>
          <w:lang w:val="ro-RO"/>
        </w:rPr>
        <w:t>…</w:t>
      </w:r>
      <w:r w:rsidR="001376BD">
        <w:rPr>
          <w:rFonts w:ascii="Trebuchet MS" w:eastAsia="Calibri" w:hAnsi="Trebuchet MS" w:cs="Calibri"/>
          <w:b/>
          <w:kern w:val="1"/>
          <w:sz w:val="20"/>
          <w:szCs w:val="20"/>
          <w:lang w:val="ro-RO"/>
        </w:rPr>
        <w:t>.</w:t>
      </w:r>
      <w:r w:rsidR="00247B02" w:rsidRPr="001376BD">
        <w:rPr>
          <w:rFonts w:ascii="Trebuchet MS" w:eastAsia="SimSun" w:hAnsi="Trebuchet MS" w:cs="Arial"/>
          <w:b/>
          <w:bCs/>
          <w:color w:val="000000"/>
          <w:sz w:val="20"/>
          <w:szCs w:val="20"/>
          <w:lang w:val="ro-RO" w:eastAsia="zh-CN"/>
        </w:rPr>
        <w:t>12</w:t>
      </w:r>
      <w:r w:rsidR="00D82F7D">
        <w:rPr>
          <w:rFonts w:ascii="Trebuchet MS" w:eastAsia="SimSun" w:hAnsi="Trebuchet MS" w:cs="Arial"/>
          <w:b/>
          <w:bCs/>
          <w:color w:val="000000"/>
          <w:sz w:val="20"/>
          <w:szCs w:val="20"/>
          <w:lang w:val="ro-RO" w:eastAsia="zh-CN"/>
        </w:rPr>
        <w:t>7</w:t>
      </w:r>
    </w:p>
    <w:p w14:paraId="41FE824E" w14:textId="77777777" w:rsidR="00617007" w:rsidRDefault="00617007" w:rsidP="002E591B">
      <w:pPr>
        <w:spacing w:after="0" w:line="360" w:lineRule="auto"/>
        <w:rPr>
          <w:rFonts w:ascii="Trebuchet MS" w:eastAsia="SimSun" w:hAnsi="Trebuchet MS" w:cs="Arial"/>
          <w:b/>
          <w:bCs/>
          <w:color w:val="000000"/>
          <w:sz w:val="20"/>
          <w:szCs w:val="20"/>
          <w:lang w:val="ro-RO" w:eastAsia="zh-CN"/>
        </w:rPr>
      </w:pPr>
    </w:p>
    <w:p w14:paraId="5BD9CB97" w14:textId="77777777" w:rsidR="00617007" w:rsidRDefault="00617007" w:rsidP="002E591B">
      <w:pPr>
        <w:spacing w:after="0" w:line="360" w:lineRule="auto"/>
        <w:rPr>
          <w:rFonts w:ascii="Trebuchet MS" w:hAnsi="Trebuchet MS"/>
          <w:b/>
          <w:sz w:val="20"/>
          <w:szCs w:val="20"/>
          <w:lang w:val="ro-RO"/>
        </w:rPr>
      </w:pPr>
    </w:p>
    <w:p w14:paraId="588D282A" w14:textId="77777777" w:rsidR="00247B02" w:rsidRPr="00261752" w:rsidRDefault="00247B02" w:rsidP="002E591B">
      <w:pPr>
        <w:spacing w:after="0" w:line="360" w:lineRule="auto"/>
        <w:rPr>
          <w:rFonts w:ascii="Trebuchet MS" w:hAnsi="Trebuchet MS"/>
          <w:b/>
          <w:sz w:val="20"/>
          <w:szCs w:val="20"/>
          <w:lang w:val="ro-RO"/>
        </w:rPr>
      </w:pPr>
    </w:p>
    <w:p w14:paraId="5E03E3D0" w14:textId="1A8488AB" w:rsidR="00325809" w:rsidRPr="00B800D7" w:rsidRDefault="00881C14" w:rsidP="00E8117D">
      <w:pPr>
        <w:tabs>
          <w:tab w:val="left" w:pos="3000"/>
        </w:tabs>
        <w:spacing w:after="0" w:line="360" w:lineRule="auto"/>
        <w:rPr>
          <w:rFonts w:ascii="Trebuchet MS" w:hAnsi="Trebuchet MS" w:cs="Arial"/>
          <w:b/>
          <w:sz w:val="32"/>
          <w:szCs w:val="32"/>
          <w:lang w:val="ro-RO"/>
        </w:rPr>
      </w:pPr>
      <w:r w:rsidRPr="00261752">
        <w:rPr>
          <w:rFonts w:ascii="Trebuchet MS" w:hAnsi="Trebuchet MS" w:cs="Arial"/>
          <w:b/>
          <w:sz w:val="20"/>
          <w:szCs w:val="20"/>
          <w:lang w:val="ro-RO"/>
        </w:rPr>
        <w:fldChar w:fldCharType="end"/>
      </w:r>
      <w:r w:rsidR="00325809" w:rsidRPr="00B800D7">
        <w:rPr>
          <w:rFonts w:ascii="Trebuchet MS" w:hAnsi="Trebuchet MS" w:cs="Arial"/>
          <w:b/>
          <w:sz w:val="32"/>
          <w:szCs w:val="32"/>
          <w:lang w:val="ro-RO"/>
        </w:rPr>
        <w:t>LISTĂ DE ACRONIME</w:t>
      </w:r>
    </w:p>
    <w:p w14:paraId="28468CFC" w14:textId="77777777" w:rsidR="004F48FB" w:rsidRPr="00B800D7" w:rsidRDefault="004F48FB" w:rsidP="00325809">
      <w:pPr>
        <w:tabs>
          <w:tab w:val="left" w:pos="3000"/>
        </w:tabs>
        <w:rPr>
          <w:rFonts w:ascii="Trebuchet MS" w:hAnsi="Trebuchet MS" w:cs="Arial"/>
          <w:b/>
          <w:sz w:val="32"/>
          <w:szCs w:val="32"/>
          <w:lang w:val="ro-RO"/>
        </w:rPr>
      </w:pPr>
    </w:p>
    <w:p w14:paraId="359B6E5F" w14:textId="77777777" w:rsidR="004F48FB" w:rsidRPr="00DE0858" w:rsidRDefault="004F48FB" w:rsidP="00325809">
      <w:pPr>
        <w:tabs>
          <w:tab w:val="left" w:pos="3000"/>
        </w:tabs>
        <w:rPr>
          <w:rFonts w:ascii="Arial" w:hAnsi="Arial" w:cs="Arial"/>
          <w:b/>
          <w:sz w:val="32"/>
          <w:szCs w:val="32"/>
          <w:lang w:val="ro-RO"/>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673"/>
        <w:gridCol w:w="7343"/>
      </w:tblGrid>
      <w:tr w:rsidR="004D4B3E" w:rsidRPr="00C14FE9" w14:paraId="12A065A6" w14:textId="77777777" w:rsidTr="004F48FB">
        <w:tc>
          <w:tcPr>
            <w:tcW w:w="1673" w:type="dxa"/>
            <w:shd w:val="clear" w:color="auto" w:fill="F2F2F2" w:themeFill="background1" w:themeFillShade="F2"/>
            <w:vAlign w:val="center"/>
          </w:tcPr>
          <w:p w14:paraId="3DB0C5D6" w14:textId="2E684096" w:rsidR="004D4B3E" w:rsidRDefault="004D4B3E" w:rsidP="00DE0858">
            <w:pPr>
              <w:rPr>
                <w:rFonts w:ascii="Trebuchet MS" w:hAnsi="Trebuchet MS" w:cstheme="minorHAnsi"/>
                <w:sz w:val="24"/>
                <w:szCs w:val="24"/>
                <w:lang w:val="ro-RO"/>
              </w:rPr>
            </w:pPr>
            <w:r>
              <w:rPr>
                <w:rFonts w:ascii="Trebuchet MS" w:hAnsi="Trebuchet MS" w:cstheme="minorHAnsi"/>
                <w:sz w:val="24"/>
                <w:szCs w:val="24"/>
                <w:lang w:val="ro-RO"/>
              </w:rPr>
              <w:t>ACP</w:t>
            </w:r>
          </w:p>
        </w:tc>
        <w:tc>
          <w:tcPr>
            <w:tcW w:w="7343" w:type="dxa"/>
            <w:shd w:val="clear" w:color="auto" w:fill="F2F2F2" w:themeFill="background1" w:themeFillShade="F2"/>
            <w:vAlign w:val="center"/>
          </w:tcPr>
          <w:p w14:paraId="41A283A0" w14:textId="70828591" w:rsidR="004D4B3E" w:rsidRDefault="004D4B3E"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Autoritea de Certificare și Plată</w:t>
            </w:r>
          </w:p>
        </w:tc>
      </w:tr>
      <w:tr w:rsidR="00BA6145" w:rsidRPr="00C14FE9" w14:paraId="639108DB" w14:textId="77777777" w:rsidTr="004F48FB">
        <w:tc>
          <w:tcPr>
            <w:tcW w:w="1673" w:type="dxa"/>
            <w:shd w:val="clear" w:color="auto" w:fill="F2F2F2" w:themeFill="background1" w:themeFillShade="F2"/>
            <w:vAlign w:val="center"/>
          </w:tcPr>
          <w:p w14:paraId="5EA64B43" w14:textId="4E0D9C2A" w:rsidR="00BA6145" w:rsidRPr="00B800D7" w:rsidRDefault="00BA6145" w:rsidP="00DE0858">
            <w:pPr>
              <w:rPr>
                <w:rFonts w:ascii="Trebuchet MS" w:hAnsi="Trebuchet MS" w:cstheme="minorHAnsi"/>
                <w:sz w:val="24"/>
                <w:szCs w:val="24"/>
                <w:lang w:val="ro-RO"/>
              </w:rPr>
            </w:pPr>
            <w:r>
              <w:rPr>
                <w:rFonts w:ascii="Trebuchet MS" w:hAnsi="Trebuchet MS" w:cstheme="minorHAnsi"/>
                <w:sz w:val="24"/>
                <w:szCs w:val="24"/>
                <w:lang w:val="ro-RO"/>
              </w:rPr>
              <w:t>AM</w:t>
            </w:r>
          </w:p>
        </w:tc>
        <w:tc>
          <w:tcPr>
            <w:tcW w:w="7343" w:type="dxa"/>
            <w:shd w:val="clear" w:color="auto" w:fill="F2F2F2" w:themeFill="background1" w:themeFillShade="F2"/>
            <w:vAlign w:val="center"/>
          </w:tcPr>
          <w:p w14:paraId="2CA225CE" w14:textId="3E8B7477" w:rsidR="00BA6145" w:rsidRPr="00B800D7" w:rsidRDefault="00BA6145"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Autorități de Management</w:t>
            </w:r>
          </w:p>
        </w:tc>
      </w:tr>
      <w:tr w:rsidR="00325809" w:rsidRPr="00C14FE9" w14:paraId="71234384" w14:textId="77777777" w:rsidTr="004F48FB">
        <w:tc>
          <w:tcPr>
            <w:tcW w:w="1673" w:type="dxa"/>
            <w:shd w:val="clear" w:color="auto" w:fill="F2F2F2" w:themeFill="background1" w:themeFillShade="F2"/>
            <w:vAlign w:val="center"/>
          </w:tcPr>
          <w:p w14:paraId="56478F0F" w14:textId="77777777" w:rsidR="00325809" w:rsidRPr="00B800D7" w:rsidRDefault="00DE0858" w:rsidP="00DE0858">
            <w:pPr>
              <w:rPr>
                <w:rFonts w:ascii="Trebuchet MS" w:hAnsi="Trebuchet MS" w:cstheme="minorHAnsi"/>
                <w:sz w:val="24"/>
                <w:szCs w:val="24"/>
                <w:lang w:val="ro-RO"/>
              </w:rPr>
            </w:pPr>
            <w:r w:rsidRPr="00B800D7">
              <w:rPr>
                <w:rFonts w:ascii="Trebuchet MS" w:hAnsi="Trebuchet MS" w:cstheme="minorHAnsi"/>
                <w:sz w:val="24"/>
                <w:szCs w:val="24"/>
                <w:lang w:val="ro-RO"/>
              </w:rPr>
              <w:t>ANAF</w:t>
            </w:r>
          </w:p>
        </w:tc>
        <w:tc>
          <w:tcPr>
            <w:tcW w:w="7343" w:type="dxa"/>
            <w:shd w:val="clear" w:color="auto" w:fill="F2F2F2" w:themeFill="background1" w:themeFillShade="F2"/>
            <w:vAlign w:val="center"/>
          </w:tcPr>
          <w:p w14:paraId="12480CE4" w14:textId="77777777" w:rsidR="00325809" w:rsidRPr="00B800D7" w:rsidRDefault="00DE0858" w:rsidP="00DE0858">
            <w:pPr>
              <w:tabs>
                <w:tab w:val="left" w:pos="1431"/>
              </w:tabs>
              <w:spacing w:before="60"/>
              <w:rPr>
                <w:rFonts w:ascii="Trebuchet MS" w:hAnsi="Trebuchet MS" w:cstheme="minorHAnsi"/>
                <w:sz w:val="24"/>
                <w:szCs w:val="24"/>
                <w:lang w:val="ro-RO"/>
              </w:rPr>
            </w:pPr>
            <w:r w:rsidRPr="00B800D7">
              <w:rPr>
                <w:rFonts w:ascii="Trebuchet MS" w:hAnsi="Trebuchet MS" w:cstheme="minorHAnsi"/>
                <w:sz w:val="24"/>
                <w:szCs w:val="24"/>
                <w:lang w:val="ro-RO"/>
              </w:rPr>
              <w:t>Agenția Națională de Administrare Fiscală</w:t>
            </w:r>
          </w:p>
        </w:tc>
      </w:tr>
      <w:tr w:rsidR="00C735CD" w:rsidRPr="00C14FE9" w14:paraId="341EFB4B" w14:textId="77777777" w:rsidTr="004F48FB">
        <w:tc>
          <w:tcPr>
            <w:tcW w:w="1673" w:type="dxa"/>
            <w:shd w:val="clear" w:color="auto" w:fill="F2F2F2" w:themeFill="background1" w:themeFillShade="F2"/>
            <w:vAlign w:val="center"/>
          </w:tcPr>
          <w:p w14:paraId="2CE46D07" w14:textId="239B4A48" w:rsidR="00C735CD" w:rsidRPr="00B800D7" w:rsidRDefault="00C735CD" w:rsidP="00DE0858">
            <w:pPr>
              <w:rPr>
                <w:rFonts w:ascii="Trebuchet MS" w:hAnsi="Trebuchet MS" w:cstheme="minorHAnsi"/>
                <w:sz w:val="24"/>
                <w:szCs w:val="24"/>
                <w:lang w:val="ro-RO"/>
              </w:rPr>
            </w:pPr>
            <w:r>
              <w:rPr>
                <w:rFonts w:ascii="Trebuchet MS" w:hAnsi="Trebuchet MS" w:cstheme="minorHAnsi"/>
                <w:sz w:val="24"/>
                <w:szCs w:val="24"/>
                <w:lang w:val="ro-RO"/>
              </w:rPr>
              <w:t>ASPAAS</w:t>
            </w:r>
          </w:p>
        </w:tc>
        <w:tc>
          <w:tcPr>
            <w:tcW w:w="7343" w:type="dxa"/>
            <w:shd w:val="clear" w:color="auto" w:fill="F2F2F2" w:themeFill="background1" w:themeFillShade="F2"/>
            <w:vAlign w:val="center"/>
          </w:tcPr>
          <w:p w14:paraId="5237720B" w14:textId="7C3A7D52" w:rsidR="00C735CD" w:rsidRPr="00B800D7" w:rsidRDefault="00C735CD"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Autoritatea pentru Supravegherea Publică a Activității de Audit Statutar</w:t>
            </w:r>
          </w:p>
        </w:tc>
      </w:tr>
      <w:tr w:rsidR="00C735CD" w:rsidRPr="00C14FE9" w14:paraId="443C7D91" w14:textId="77777777" w:rsidTr="004F48FB">
        <w:tc>
          <w:tcPr>
            <w:tcW w:w="1673" w:type="dxa"/>
            <w:shd w:val="clear" w:color="auto" w:fill="F2F2F2" w:themeFill="background1" w:themeFillShade="F2"/>
            <w:vAlign w:val="center"/>
          </w:tcPr>
          <w:p w14:paraId="72F0781B" w14:textId="2009037A" w:rsidR="00C735CD" w:rsidRPr="00B800D7" w:rsidRDefault="00C735CD" w:rsidP="00DE0858">
            <w:pPr>
              <w:rPr>
                <w:rFonts w:ascii="Trebuchet MS" w:hAnsi="Trebuchet MS" w:cstheme="minorHAnsi"/>
                <w:sz w:val="24"/>
                <w:szCs w:val="24"/>
                <w:lang w:val="ro-RO"/>
              </w:rPr>
            </w:pPr>
            <w:r>
              <w:rPr>
                <w:rFonts w:ascii="Trebuchet MS" w:hAnsi="Trebuchet MS" w:cstheme="minorHAnsi"/>
                <w:sz w:val="24"/>
                <w:szCs w:val="24"/>
                <w:lang w:val="ro-RO"/>
              </w:rPr>
              <w:t>AVR</w:t>
            </w:r>
          </w:p>
        </w:tc>
        <w:tc>
          <w:tcPr>
            <w:tcW w:w="7343" w:type="dxa"/>
            <w:shd w:val="clear" w:color="auto" w:fill="F2F2F2" w:themeFill="background1" w:themeFillShade="F2"/>
            <w:vAlign w:val="center"/>
          </w:tcPr>
          <w:p w14:paraId="0E3C8EBC" w14:textId="2507DF65" w:rsidR="00C735CD" w:rsidRPr="00B800D7" w:rsidRDefault="00C735CD"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Autoritatea Vamală Română</w:t>
            </w:r>
          </w:p>
        </w:tc>
      </w:tr>
      <w:tr w:rsidR="00FD55A1" w:rsidRPr="00C14FE9" w14:paraId="105C285E" w14:textId="77777777" w:rsidTr="004F48FB">
        <w:tc>
          <w:tcPr>
            <w:tcW w:w="1673" w:type="dxa"/>
            <w:shd w:val="clear" w:color="auto" w:fill="F2F2F2" w:themeFill="background1" w:themeFillShade="F2"/>
            <w:vAlign w:val="center"/>
          </w:tcPr>
          <w:p w14:paraId="36CBE072" w14:textId="3A85530C" w:rsidR="00FD55A1" w:rsidRPr="00B800D7" w:rsidRDefault="00FD55A1" w:rsidP="00DE0858">
            <w:pPr>
              <w:rPr>
                <w:rFonts w:ascii="Trebuchet MS" w:hAnsi="Trebuchet MS" w:cstheme="minorHAnsi"/>
                <w:sz w:val="24"/>
                <w:szCs w:val="24"/>
                <w:lang w:val="ro-RO"/>
              </w:rPr>
            </w:pPr>
            <w:r>
              <w:rPr>
                <w:rFonts w:ascii="Trebuchet MS" w:hAnsi="Trebuchet MS" w:cstheme="minorHAnsi"/>
                <w:sz w:val="24"/>
                <w:szCs w:val="24"/>
                <w:lang w:val="ro-RO"/>
              </w:rPr>
              <w:t>CNIF</w:t>
            </w:r>
          </w:p>
        </w:tc>
        <w:tc>
          <w:tcPr>
            <w:tcW w:w="7343" w:type="dxa"/>
            <w:shd w:val="clear" w:color="auto" w:fill="F2F2F2" w:themeFill="background1" w:themeFillShade="F2"/>
            <w:vAlign w:val="center"/>
          </w:tcPr>
          <w:p w14:paraId="466E4BBB" w14:textId="27CFD657" w:rsidR="00FD55A1" w:rsidRPr="00B800D7" w:rsidRDefault="00FD55A1"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Centrul Național pentru Informații Financiare</w:t>
            </w:r>
          </w:p>
        </w:tc>
      </w:tr>
      <w:tr w:rsidR="00FD55A1" w:rsidRPr="00DE0858" w14:paraId="66BF1CA6" w14:textId="77777777" w:rsidTr="004F48FB">
        <w:tc>
          <w:tcPr>
            <w:tcW w:w="1673" w:type="dxa"/>
            <w:shd w:val="clear" w:color="auto" w:fill="F2F2F2" w:themeFill="background1" w:themeFillShade="F2"/>
            <w:vAlign w:val="center"/>
          </w:tcPr>
          <w:p w14:paraId="05752E2B" w14:textId="7508F0C6" w:rsidR="00FD55A1"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FATCA</w:t>
            </w:r>
          </w:p>
        </w:tc>
        <w:tc>
          <w:tcPr>
            <w:tcW w:w="7343" w:type="dxa"/>
            <w:shd w:val="clear" w:color="auto" w:fill="F2F2F2" w:themeFill="background1" w:themeFillShade="F2"/>
            <w:vAlign w:val="center"/>
          </w:tcPr>
          <w:p w14:paraId="7B78DCE4" w14:textId="7309C87F" w:rsidR="00FD55A1" w:rsidRDefault="00FD55A1" w:rsidP="00FD55A1">
            <w:pPr>
              <w:tabs>
                <w:tab w:val="left" w:pos="1431"/>
              </w:tabs>
              <w:spacing w:before="60"/>
              <w:rPr>
                <w:rFonts w:ascii="Trebuchet MS" w:hAnsi="Trebuchet MS" w:cstheme="minorHAnsi"/>
                <w:sz w:val="24"/>
                <w:szCs w:val="24"/>
                <w:lang w:val="ro-RO"/>
              </w:rPr>
            </w:pPr>
            <w:r w:rsidRPr="00FD55A1">
              <w:rPr>
                <w:rFonts w:ascii="Trebuchet MS" w:hAnsi="Trebuchet MS" w:cstheme="minorHAnsi"/>
                <w:sz w:val="24"/>
                <w:szCs w:val="24"/>
                <w:lang w:val="ro-RO"/>
              </w:rPr>
              <w:t>The US Foreign Account Tax Compliance Act</w:t>
            </w:r>
          </w:p>
        </w:tc>
      </w:tr>
      <w:tr w:rsidR="00FD55A1" w:rsidRPr="00DE0858" w14:paraId="3D4602C1" w14:textId="77777777" w:rsidTr="004F48FB">
        <w:tc>
          <w:tcPr>
            <w:tcW w:w="1673" w:type="dxa"/>
            <w:shd w:val="clear" w:color="auto" w:fill="F2F2F2" w:themeFill="background1" w:themeFillShade="F2"/>
            <w:vAlign w:val="center"/>
          </w:tcPr>
          <w:p w14:paraId="77B38BE5" w14:textId="41E488DE" w:rsidR="00FD55A1" w:rsidRPr="00B800D7"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FEN</w:t>
            </w:r>
          </w:p>
        </w:tc>
        <w:tc>
          <w:tcPr>
            <w:tcW w:w="7343" w:type="dxa"/>
            <w:shd w:val="clear" w:color="auto" w:fill="F2F2F2" w:themeFill="background1" w:themeFillShade="F2"/>
            <w:vAlign w:val="center"/>
          </w:tcPr>
          <w:p w14:paraId="3E0ABEC9" w14:textId="776395EB" w:rsidR="00FD55A1" w:rsidRPr="00B800D7" w:rsidRDefault="00FD55A1" w:rsidP="00FD55A1">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Fonduri externe nerambursabile</w:t>
            </w:r>
          </w:p>
        </w:tc>
      </w:tr>
      <w:tr w:rsidR="004D4B3E" w:rsidRPr="00DE0858" w14:paraId="00F942C8" w14:textId="77777777" w:rsidTr="004F48FB">
        <w:tc>
          <w:tcPr>
            <w:tcW w:w="1673" w:type="dxa"/>
            <w:shd w:val="clear" w:color="auto" w:fill="F2F2F2" w:themeFill="background1" w:themeFillShade="F2"/>
            <w:vAlign w:val="center"/>
          </w:tcPr>
          <w:p w14:paraId="06636313" w14:textId="24E3A33B" w:rsidR="004D4B3E" w:rsidRPr="00833598" w:rsidRDefault="004D4B3E" w:rsidP="00FD55A1">
            <w:pPr>
              <w:rPr>
                <w:rStyle w:val="salnbdy"/>
                <w:rFonts w:ascii="Trebuchet MS" w:hAnsi="Trebuchet MS"/>
                <w:color w:val="000000"/>
                <w:sz w:val="24"/>
                <w:szCs w:val="24"/>
                <w:bdr w:val="none" w:sz="0" w:space="0" w:color="auto" w:frame="1"/>
                <w:shd w:val="clear" w:color="auto" w:fill="FFFFFF"/>
              </w:rPr>
            </w:pPr>
            <w:r w:rsidRPr="004D4B3E">
              <w:rPr>
                <w:rStyle w:val="salnbdy"/>
                <w:rFonts w:ascii="Trebuchet MS" w:hAnsi="Trebuchet MS"/>
                <w:color w:val="000000"/>
                <w:sz w:val="24"/>
                <w:szCs w:val="24"/>
                <w:bdr w:val="none" w:sz="0" w:space="0" w:color="auto" w:frame="1"/>
                <w:shd w:val="clear" w:color="auto" w:fill="FFFFFF"/>
              </w:rPr>
              <w:t>FGCR</w:t>
            </w:r>
          </w:p>
        </w:tc>
        <w:tc>
          <w:tcPr>
            <w:tcW w:w="7343" w:type="dxa"/>
            <w:shd w:val="clear" w:color="auto" w:fill="F2F2F2" w:themeFill="background1" w:themeFillShade="F2"/>
            <w:vAlign w:val="center"/>
          </w:tcPr>
          <w:p w14:paraId="2DDC8C25" w14:textId="0BF06CB9" w:rsidR="004D4B3E" w:rsidRDefault="001E5CDB" w:rsidP="00FD55A1">
            <w:pPr>
              <w:tabs>
                <w:tab w:val="left" w:pos="1431"/>
              </w:tabs>
              <w:spacing w:before="60"/>
              <w:rPr>
                <w:rFonts w:ascii="Trebuchet MS" w:hAnsi="Trebuchet MS" w:cstheme="minorHAnsi"/>
                <w:sz w:val="24"/>
                <w:szCs w:val="24"/>
                <w:lang w:val="ro-RO"/>
              </w:rPr>
            </w:pPr>
            <w:r w:rsidRPr="001E5CDB">
              <w:rPr>
                <w:rFonts w:ascii="Trebuchet MS" w:hAnsi="Trebuchet MS" w:cstheme="minorHAnsi"/>
                <w:sz w:val="24"/>
                <w:szCs w:val="24"/>
                <w:lang w:val="ro-RO"/>
              </w:rPr>
              <w:t>Fondul de Garantare a Creditului Rural</w:t>
            </w:r>
          </w:p>
        </w:tc>
      </w:tr>
      <w:tr w:rsidR="004D4B3E" w:rsidRPr="00DE0858" w14:paraId="112778BF" w14:textId="77777777" w:rsidTr="004F48FB">
        <w:tc>
          <w:tcPr>
            <w:tcW w:w="1673" w:type="dxa"/>
            <w:shd w:val="clear" w:color="auto" w:fill="F2F2F2" w:themeFill="background1" w:themeFillShade="F2"/>
            <w:vAlign w:val="center"/>
          </w:tcPr>
          <w:p w14:paraId="7891FB59" w14:textId="324FEA57" w:rsidR="004D4B3E" w:rsidRDefault="004D4B3E" w:rsidP="00FD55A1">
            <w:pPr>
              <w:rPr>
                <w:rFonts w:ascii="Trebuchet MS" w:hAnsi="Trebuchet MS" w:cstheme="minorHAnsi"/>
                <w:sz w:val="24"/>
                <w:szCs w:val="24"/>
                <w:lang w:val="ro-RO"/>
              </w:rPr>
            </w:pPr>
            <w:r w:rsidRPr="00833598">
              <w:rPr>
                <w:rStyle w:val="salnbdy"/>
                <w:rFonts w:ascii="Trebuchet MS" w:hAnsi="Trebuchet MS"/>
                <w:color w:val="000000"/>
                <w:sz w:val="24"/>
                <w:szCs w:val="24"/>
                <w:bdr w:val="none" w:sz="0" w:space="0" w:color="auto" w:frame="1"/>
                <w:shd w:val="clear" w:color="auto" w:fill="FFFFFF"/>
              </w:rPr>
              <w:t>FNGCIMM</w:t>
            </w:r>
          </w:p>
        </w:tc>
        <w:tc>
          <w:tcPr>
            <w:tcW w:w="7343" w:type="dxa"/>
            <w:shd w:val="clear" w:color="auto" w:fill="F2F2F2" w:themeFill="background1" w:themeFillShade="F2"/>
            <w:vAlign w:val="center"/>
          </w:tcPr>
          <w:p w14:paraId="13647D4C" w14:textId="19CAA251" w:rsidR="004D4B3E" w:rsidRDefault="004D4B3E" w:rsidP="00FD55A1">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Fondul național de Garantare a Creditelor pentru Întreprinderi Mici și Mijlocii</w:t>
            </w:r>
          </w:p>
        </w:tc>
      </w:tr>
      <w:tr w:rsidR="004D4B3E" w:rsidRPr="00DE0858" w14:paraId="6A0AEA12" w14:textId="77777777" w:rsidTr="004F48FB">
        <w:tc>
          <w:tcPr>
            <w:tcW w:w="1673" w:type="dxa"/>
            <w:shd w:val="clear" w:color="auto" w:fill="F2F2F2" w:themeFill="background1" w:themeFillShade="F2"/>
            <w:vAlign w:val="center"/>
          </w:tcPr>
          <w:p w14:paraId="663CDB41" w14:textId="4BF9E161" w:rsidR="004D4B3E" w:rsidRPr="00833598" w:rsidRDefault="004D4B3E" w:rsidP="00FD55A1">
            <w:pPr>
              <w:rPr>
                <w:rStyle w:val="salnbdy"/>
                <w:rFonts w:ascii="Trebuchet MS" w:hAnsi="Trebuchet MS"/>
                <w:color w:val="000000"/>
                <w:sz w:val="24"/>
                <w:szCs w:val="24"/>
                <w:bdr w:val="none" w:sz="0" w:space="0" w:color="auto" w:frame="1"/>
                <w:shd w:val="clear" w:color="auto" w:fill="FFFFFF"/>
              </w:rPr>
            </w:pPr>
            <w:r>
              <w:rPr>
                <w:rStyle w:val="salnbdy"/>
                <w:rFonts w:ascii="Trebuchet MS" w:hAnsi="Trebuchet MS"/>
                <w:color w:val="000000"/>
                <w:sz w:val="24"/>
                <w:szCs w:val="24"/>
                <w:bdr w:val="none" w:sz="0" w:space="0" w:color="auto" w:frame="1"/>
                <w:shd w:val="clear" w:color="auto" w:fill="FFFFFF"/>
              </w:rPr>
              <w:t>FRC</w:t>
            </w:r>
          </w:p>
        </w:tc>
        <w:tc>
          <w:tcPr>
            <w:tcW w:w="7343" w:type="dxa"/>
            <w:shd w:val="clear" w:color="auto" w:fill="F2F2F2" w:themeFill="background1" w:themeFillShade="F2"/>
            <w:vAlign w:val="center"/>
          </w:tcPr>
          <w:p w14:paraId="47B446BF" w14:textId="0DC1B3E7" w:rsidR="004D4B3E" w:rsidRDefault="004D4B3E" w:rsidP="00FD55A1">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Fondul Român de Contragarantare</w:t>
            </w:r>
          </w:p>
        </w:tc>
      </w:tr>
      <w:tr w:rsidR="004D4B3E" w:rsidRPr="00DE0858" w14:paraId="20DEC9F3" w14:textId="77777777" w:rsidTr="004F48FB">
        <w:tc>
          <w:tcPr>
            <w:tcW w:w="1673" w:type="dxa"/>
            <w:shd w:val="clear" w:color="auto" w:fill="F2F2F2" w:themeFill="background1" w:themeFillShade="F2"/>
            <w:vAlign w:val="center"/>
          </w:tcPr>
          <w:p w14:paraId="45AFF3EF" w14:textId="1DF6211B" w:rsidR="004D4B3E" w:rsidRDefault="004D4B3E" w:rsidP="00FD55A1">
            <w:pPr>
              <w:rPr>
                <w:rFonts w:ascii="Trebuchet MS" w:hAnsi="Trebuchet MS" w:cstheme="minorHAnsi"/>
                <w:sz w:val="24"/>
                <w:szCs w:val="24"/>
                <w:lang w:val="ro-RO"/>
              </w:rPr>
            </w:pPr>
            <w:r>
              <w:rPr>
                <w:rFonts w:ascii="Trebuchet MS" w:hAnsi="Trebuchet MS" w:cstheme="minorHAnsi"/>
                <w:sz w:val="24"/>
                <w:szCs w:val="24"/>
                <w:lang w:val="ro-RO"/>
              </w:rPr>
              <w:t>IBM</w:t>
            </w:r>
          </w:p>
        </w:tc>
        <w:tc>
          <w:tcPr>
            <w:tcW w:w="7343" w:type="dxa"/>
            <w:shd w:val="clear" w:color="auto" w:fill="F2F2F2" w:themeFill="background1" w:themeFillShade="F2"/>
            <w:vAlign w:val="center"/>
          </w:tcPr>
          <w:p w14:paraId="0A2DFA0F" w14:textId="7BB7DB70" w:rsidR="004D4B3E" w:rsidRDefault="004D4B3E" w:rsidP="00FD55A1">
            <w:pPr>
              <w:tabs>
                <w:tab w:val="left" w:pos="1431"/>
              </w:tabs>
              <w:spacing w:before="60"/>
              <w:rPr>
                <w:rFonts w:ascii="Trebuchet MS" w:hAnsi="Trebuchet MS" w:cstheme="minorHAnsi"/>
                <w:sz w:val="24"/>
                <w:szCs w:val="24"/>
                <w:lang w:val="ro-RO"/>
              </w:rPr>
            </w:pPr>
            <w:r w:rsidRPr="004D4B3E">
              <w:rPr>
                <w:rFonts w:ascii="Trebuchet MS" w:hAnsi="Trebuchet MS" w:cstheme="minorHAnsi"/>
                <w:sz w:val="24"/>
                <w:szCs w:val="24"/>
                <w:lang w:val="ro-RO"/>
              </w:rPr>
              <w:t xml:space="preserve">International Business Machines </w:t>
            </w:r>
            <w:r>
              <w:rPr>
                <w:rFonts w:ascii="Trebuchet MS" w:hAnsi="Trebuchet MS" w:cstheme="minorHAnsi"/>
                <w:sz w:val="24"/>
                <w:szCs w:val="24"/>
                <w:lang w:val="ro-RO"/>
              </w:rPr>
              <w:t>(</w:t>
            </w:r>
            <w:r w:rsidRPr="004D4B3E">
              <w:rPr>
                <w:rFonts w:ascii="Trebuchet MS" w:hAnsi="Trebuchet MS" w:cstheme="minorHAnsi"/>
                <w:sz w:val="24"/>
                <w:szCs w:val="24"/>
                <w:lang w:val="ro-RO"/>
              </w:rPr>
              <w:t>Corporation</w:t>
            </w:r>
            <w:r>
              <w:rPr>
                <w:rFonts w:ascii="Trebuchet MS" w:hAnsi="Trebuchet MS" w:cstheme="minorHAnsi"/>
                <w:sz w:val="24"/>
                <w:szCs w:val="24"/>
                <w:lang w:val="ro-RO"/>
              </w:rPr>
              <w:t>)</w:t>
            </w:r>
          </w:p>
        </w:tc>
      </w:tr>
      <w:tr w:rsidR="004D4B3E" w:rsidRPr="00DE0858" w14:paraId="5CEA8D7C" w14:textId="77777777" w:rsidTr="004F48FB">
        <w:tc>
          <w:tcPr>
            <w:tcW w:w="1673" w:type="dxa"/>
            <w:shd w:val="clear" w:color="auto" w:fill="F2F2F2" w:themeFill="background1" w:themeFillShade="F2"/>
            <w:vAlign w:val="center"/>
          </w:tcPr>
          <w:p w14:paraId="063E494B" w14:textId="2D42C46F" w:rsidR="004D4B3E" w:rsidRDefault="004D4B3E" w:rsidP="00FD55A1">
            <w:pPr>
              <w:rPr>
                <w:rFonts w:ascii="Trebuchet MS" w:hAnsi="Trebuchet MS" w:cstheme="minorHAnsi"/>
                <w:sz w:val="24"/>
                <w:szCs w:val="24"/>
                <w:lang w:val="ro-RO"/>
              </w:rPr>
            </w:pPr>
            <w:r>
              <w:rPr>
                <w:rFonts w:ascii="Trebuchet MS" w:hAnsi="Trebuchet MS" w:cstheme="minorHAnsi"/>
                <w:sz w:val="24"/>
                <w:szCs w:val="24"/>
                <w:lang w:val="ro-RO"/>
              </w:rPr>
              <w:t>IMM</w:t>
            </w:r>
          </w:p>
        </w:tc>
        <w:tc>
          <w:tcPr>
            <w:tcW w:w="7343" w:type="dxa"/>
            <w:shd w:val="clear" w:color="auto" w:fill="F2F2F2" w:themeFill="background1" w:themeFillShade="F2"/>
            <w:vAlign w:val="center"/>
          </w:tcPr>
          <w:p w14:paraId="1E8E8755" w14:textId="7576AFDC" w:rsidR="004D4B3E" w:rsidRPr="004D4B3E" w:rsidRDefault="004D4B3E" w:rsidP="00FD55A1">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Întreprinderi mici și mijlocii</w:t>
            </w:r>
          </w:p>
        </w:tc>
      </w:tr>
      <w:tr w:rsidR="00FD55A1" w:rsidRPr="00DE0858" w14:paraId="2785A9BE" w14:textId="77777777" w:rsidTr="004F48FB">
        <w:tc>
          <w:tcPr>
            <w:tcW w:w="1673" w:type="dxa"/>
            <w:shd w:val="clear" w:color="auto" w:fill="F2F2F2" w:themeFill="background1" w:themeFillShade="F2"/>
            <w:vAlign w:val="center"/>
          </w:tcPr>
          <w:p w14:paraId="7252BCBB" w14:textId="4C13231D"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MF</w:t>
            </w:r>
          </w:p>
        </w:tc>
        <w:tc>
          <w:tcPr>
            <w:tcW w:w="7343" w:type="dxa"/>
            <w:shd w:val="clear" w:color="auto" w:fill="F2F2F2" w:themeFill="background1" w:themeFillShade="F2"/>
            <w:vAlign w:val="center"/>
          </w:tcPr>
          <w:p w14:paraId="6B1F36C9" w14:textId="322A9FF0"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Ministerul Finanțelor</w:t>
            </w:r>
          </w:p>
        </w:tc>
      </w:tr>
      <w:tr w:rsidR="00C735CD" w:rsidRPr="00DE0858" w14:paraId="644434E4" w14:textId="77777777" w:rsidTr="004F48FB">
        <w:tc>
          <w:tcPr>
            <w:tcW w:w="1673" w:type="dxa"/>
            <w:shd w:val="clear" w:color="auto" w:fill="F2F2F2" w:themeFill="background1" w:themeFillShade="F2"/>
            <w:vAlign w:val="center"/>
          </w:tcPr>
          <w:p w14:paraId="00E73AC3" w14:textId="27ADEDB0" w:rsidR="00C735CD"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ONAC</w:t>
            </w:r>
          </w:p>
        </w:tc>
        <w:tc>
          <w:tcPr>
            <w:tcW w:w="7343" w:type="dxa"/>
            <w:shd w:val="clear" w:color="auto" w:fill="F2F2F2" w:themeFill="background1" w:themeFillShade="F2"/>
            <w:vAlign w:val="center"/>
          </w:tcPr>
          <w:p w14:paraId="41C601EA" w14:textId="56845121" w:rsidR="00C735CD"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 xml:space="preserve">Oficiul Național pentru Achiziții Centralizate </w:t>
            </w:r>
          </w:p>
        </w:tc>
      </w:tr>
      <w:tr w:rsidR="00C735CD" w:rsidRPr="00DE0858" w14:paraId="1E72D554" w14:textId="77777777" w:rsidTr="004F48FB">
        <w:tc>
          <w:tcPr>
            <w:tcW w:w="1673" w:type="dxa"/>
            <w:shd w:val="clear" w:color="auto" w:fill="F2F2F2" w:themeFill="background1" w:themeFillShade="F2"/>
            <w:vAlign w:val="center"/>
          </w:tcPr>
          <w:p w14:paraId="06AAF4D6" w14:textId="330CABD1" w:rsidR="00C735CD" w:rsidRPr="00B800D7"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ONJN</w:t>
            </w:r>
          </w:p>
        </w:tc>
        <w:tc>
          <w:tcPr>
            <w:tcW w:w="7343" w:type="dxa"/>
            <w:shd w:val="clear" w:color="auto" w:fill="F2F2F2" w:themeFill="background1" w:themeFillShade="F2"/>
            <w:vAlign w:val="center"/>
          </w:tcPr>
          <w:p w14:paraId="677F6C83" w14:textId="08284932" w:rsidR="00C735CD" w:rsidRPr="00B800D7"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Oficiul Național pentru Jocuri de Noroc</w:t>
            </w:r>
          </w:p>
        </w:tc>
      </w:tr>
      <w:tr w:rsidR="00C735CD" w:rsidRPr="00DE0858" w14:paraId="1FD6C291" w14:textId="77777777" w:rsidTr="004F48FB">
        <w:tc>
          <w:tcPr>
            <w:tcW w:w="1673" w:type="dxa"/>
            <w:shd w:val="clear" w:color="auto" w:fill="F2F2F2" w:themeFill="background1" w:themeFillShade="F2"/>
            <w:vAlign w:val="center"/>
          </w:tcPr>
          <w:p w14:paraId="22E1BB64" w14:textId="5EFA43BE" w:rsidR="00C735CD"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ONPCSB</w:t>
            </w:r>
          </w:p>
        </w:tc>
        <w:tc>
          <w:tcPr>
            <w:tcW w:w="7343" w:type="dxa"/>
            <w:shd w:val="clear" w:color="auto" w:fill="F2F2F2" w:themeFill="background1" w:themeFillShade="F2"/>
            <w:vAlign w:val="center"/>
          </w:tcPr>
          <w:p w14:paraId="48DEA117" w14:textId="0CF2F052" w:rsidR="00C735CD"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Oficiul Național pentru Prevenirea și Combaterea Spălării Banilor</w:t>
            </w:r>
          </w:p>
        </w:tc>
      </w:tr>
      <w:tr w:rsidR="00C735CD" w:rsidRPr="00DE0858" w14:paraId="3390ED90" w14:textId="77777777" w:rsidTr="004F48FB">
        <w:tc>
          <w:tcPr>
            <w:tcW w:w="1673" w:type="dxa"/>
            <w:shd w:val="clear" w:color="auto" w:fill="F2F2F2" w:themeFill="background1" w:themeFillShade="F2"/>
            <w:vAlign w:val="center"/>
          </w:tcPr>
          <w:p w14:paraId="17374D80" w14:textId="77777777" w:rsidR="00C735CD" w:rsidRPr="00B800D7" w:rsidRDefault="00C735CD" w:rsidP="00C735CD">
            <w:pPr>
              <w:rPr>
                <w:rFonts w:ascii="Trebuchet MS" w:hAnsi="Trebuchet MS" w:cstheme="minorHAnsi"/>
                <w:sz w:val="24"/>
                <w:szCs w:val="24"/>
                <w:lang w:val="ro-RO"/>
              </w:rPr>
            </w:pPr>
            <w:r w:rsidRPr="00B800D7">
              <w:rPr>
                <w:rFonts w:ascii="Trebuchet MS" w:hAnsi="Trebuchet MS" w:cstheme="minorHAnsi"/>
                <w:sz w:val="24"/>
                <w:szCs w:val="24"/>
                <w:lang w:val="ro-RO"/>
              </w:rPr>
              <w:t>PIB</w:t>
            </w:r>
          </w:p>
        </w:tc>
        <w:tc>
          <w:tcPr>
            <w:tcW w:w="7343" w:type="dxa"/>
            <w:shd w:val="clear" w:color="auto" w:fill="F2F2F2" w:themeFill="background1" w:themeFillShade="F2"/>
            <w:vAlign w:val="center"/>
          </w:tcPr>
          <w:p w14:paraId="3FA4E278" w14:textId="77777777" w:rsidR="00C735CD" w:rsidRPr="00B800D7" w:rsidRDefault="00C735CD" w:rsidP="00C735CD">
            <w:pPr>
              <w:rPr>
                <w:rFonts w:ascii="Trebuchet MS" w:hAnsi="Trebuchet MS" w:cstheme="minorHAnsi"/>
                <w:sz w:val="24"/>
                <w:szCs w:val="24"/>
                <w:lang w:val="ro-RO"/>
              </w:rPr>
            </w:pPr>
            <w:r w:rsidRPr="00B800D7">
              <w:rPr>
                <w:rFonts w:ascii="Trebuchet MS" w:hAnsi="Trebuchet MS" w:cstheme="minorHAnsi"/>
                <w:sz w:val="24"/>
                <w:szCs w:val="24"/>
                <w:lang w:val="ro-RO"/>
              </w:rPr>
              <w:t>Produs Intern Brut</w:t>
            </w:r>
          </w:p>
        </w:tc>
      </w:tr>
      <w:tr w:rsidR="004D4B3E" w:rsidRPr="00DE0858" w14:paraId="329D0915" w14:textId="77777777" w:rsidTr="004F48FB">
        <w:tc>
          <w:tcPr>
            <w:tcW w:w="1673" w:type="dxa"/>
            <w:shd w:val="clear" w:color="auto" w:fill="F2F2F2" w:themeFill="background1" w:themeFillShade="F2"/>
            <w:vAlign w:val="center"/>
          </w:tcPr>
          <w:p w14:paraId="285E6F49" w14:textId="4D723961" w:rsidR="004D4B3E" w:rsidRPr="00B800D7" w:rsidRDefault="004D4B3E" w:rsidP="00C735CD">
            <w:pPr>
              <w:rPr>
                <w:rFonts w:ascii="Trebuchet MS" w:hAnsi="Trebuchet MS" w:cstheme="minorHAnsi"/>
                <w:sz w:val="24"/>
                <w:szCs w:val="24"/>
                <w:lang w:val="ro-RO"/>
              </w:rPr>
            </w:pPr>
            <w:r>
              <w:rPr>
                <w:rFonts w:ascii="Trebuchet MS" w:hAnsi="Trebuchet MS" w:cstheme="minorHAnsi"/>
                <w:sz w:val="24"/>
                <w:szCs w:val="24"/>
                <w:lang w:val="ro-RO"/>
              </w:rPr>
              <w:t>PNRR</w:t>
            </w:r>
          </w:p>
        </w:tc>
        <w:tc>
          <w:tcPr>
            <w:tcW w:w="7343" w:type="dxa"/>
            <w:shd w:val="clear" w:color="auto" w:fill="F2F2F2" w:themeFill="background1" w:themeFillShade="F2"/>
            <w:vAlign w:val="center"/>
          </w:tcPr>
          <w:p w14:paraId="49E007EE" w14:textId="00B6589F" w:rsidR="004D4B3E" w:rsidRPr="00B800D7" w:rsidRDefault="004D4B3E" w:rsidP="00C735CD">
            <w:pPr>
              <w:rPr>
                <w:rFonts w:ascii="Trebuchet MS" w:hAnsi="Trebuchet MS" w:cstheme="minorHAnsi"/>
                <w:sz w:val="24"/>
                <w:szCs w:val="24"/>
                <w:lang w:val="ro-RO"/>
              </w:rPr>
            </w:pPr>
            <w:r w:rsidRPr="004D4B3E">
              <w:rPr>
                <w:rFonts w:ascii="Trebuchet MS" w:hAnsi="Trebuchet MS" w:cstheme="minorHAnsi"/>
                <w:sz w:val="24"/>
                <w:szCs w:val="24"/>
                <w:lang w:val="ro-RO"/>
              </w:rPr>
              <w:t>Planul Național de Redresare și Reziliență</w:t>
            </w:r>
          </w:p>
        </w:tc>
      </w:tr>
      <w:tr w:rsidR="00C735CD" w:rsidRPr="00DE0858" w14:paraId="4D19CBB3" w14:textId="77777777" w:rsidTr="004F48FB">
        <w:tc>
          <w:tcPr>
            <w:tcW w:w="1673" w:type="dxa"/>
            <w:shd w:val="clear" w:color="auto" w:fill="F2F2F2" w:themeFill="background1" w:themeFillShade="F2"/>
            <w:vAlign w:val="center"/>
          </w:tcPr>
          <w:p w14:paraId="59F66A3A" w14:textId="77777777" w:rsidR="00C735CD" w:rsidRPr="00B800D7" w:rsidRDefault="00C735CD" w:rsidP="00C735CD">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PSI</w:t>
            </w:r>
          </w:p>
        </w:tc>
        <w:tc>
          <w:tcPr>
            <w:tcW w:w="7343" w:type="dxa"/>
            <w:shd w:val="clear" w:color="auto" w:fill="F2F2F2" w:themeFill="background1" w:themeFillShade="F2"/>
            <w:vAlign w:val="center"/>
          </w:tcPr>
          <w:p w14:paraId="5D5626C2" w14:textId="77777777" w:rsidR="00C735CD" w:rsidRPr="00B800D7" w:rsidRDefault="00C735CD" w:rsidP="00C735CD">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Plan Strategic Instituțional</w:t>
            </w:r>
          </w:p>
        </w:tc>
      </w:tr>
      <w:tr w:rsidR="00C735CD" w:rsidRPr="00DE0858" w14:paraId="20E2B7E5" w14:textId="77777777" w:rsidTr="004F48FB">
        <w:tc>
          <w:tcPr>
            <w:tcW w:w="1673" w:type="dxa"/>
            <w:shd w:val="clear" w:color="auto" w:fill="F2F2F2" w:themeFill="background1" w:themeFillShade="F2"/>
            <w:vAlign w:val="center"/>
          </w:tcPr>
          <w:p w14:paraId="3C16CCCC" w14:textId="7AE9B6A3" w:rsidR="00C735CD" w:rsidRPr="00B800D7" w:rsidRDefault="00C735CD" w:rsidP="00C735CD">
            <w:pPr>
              <w:pStyle w:val="TEXT12"/>
              <w:spacing w:before="80" w:after="80"/>
              <w:rPr>
                <w:rFonts w:ascii="Trebuchet MS" w:hAnsi="Trebuchet MS" w:cstheme="minorHAnsi"/>
                <w:szCs w:val="24"/>
                <w:lang w:val="ro-RO"/>
              </w:rPr>
            </w:pPr>
            <w:r w:rsidRPr="00FD55A1">
              <w:rPr>
                <w:rFonts w:ascii="Trebuchet MS" w:hAnsi="Trebuchet MS" w:cstheme="minorHAnsi"/>
                <w:szCs w:val="24"/>
                <w:lang w:val="ro-RO"/>
              </w:rPr>
              <w:t>SIMAMEF</w:t>
            </w:r>
          </w:p>
        </w:tc>
        <w:tc>
          <w:tcPr>
            <w:tcW w:w="7343" w:type="dxa"/>
            <w:shd w:val="clear" w:color="auto" w:fill="F2F2F2" w:themeFill="background1" w:themeFillShade="F2"/>
            <w:vAlign w:val="center"/>
          </w:tcPr>
          <w:p w14:paraId="51BB7E22" w14:textId="73108618" w:rsidR="00C735CD" w:rsidRPr="00B800D7" w:rsidRDefault="00C735CD" w:rsidP="00C735CD">
            <w:pPr>
              <w:pStyle w:val="TEXT12"/>
              <w:spacing w:before="80" w:after="80"/>
              <w:rPr>
                <w:rFonts w:ascii="Trebuchet MS" w:hAnsi="Trebuchet MS" w:cstheme="minorHAnsi"/>
                <w:szCs w:val="24"/>
                <w:lang w:val="ro-RO"/>
              </w:rPr>
            </w:pPr>
            <w:r w:rsidRPr="00FD55A1">
              <w:rPr>
                <w:rFonts w:ascii="Trebuchet MS" w:hAnsi="Trebuchet MS" w:cstheme="minorHAnsi"/>
                <w:szCs w:val="24"/>
                <w:lang w:val="ro-RO"/>
              </w:rPr>
              <w:t>Sistemul de înregistrarea și monitorizarea aparatelor de marcat electronice fiscale</w:t>
            </w:r>
          </w:p>
        </w:tc>
      </w:tr>
      <w:tr w:rsidR="00C735CD" w:rsidRPr="00DE0858" w14:paraId="4B28D64C" w14:textId="77777777" w:rsidTr="004F48FB">
        <w:tc>
          <w:tcPr>
            <w:tcW w:w="1673" w:type="dxa"/>
            <w:shd w:val="clear" w:color="auto" w:fill="F2F2F2" w:themeFill="background1" w:themeFillShade="F2"/>
            <w:vAlign w:val="center"/>
          </w:tcPr>
          <w:p w14:paraId="71A86917" w14:textId="77777777" w:rsidR="00C735CD" w:rsidRPr="00B800D7" w:rsidRDefault="00C735CD" w:rsidP="00C735CD">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SGG</w:t>
            </w:r>
          </w:p>
        </w:tc>
        <w:tc>
          <w:tcPr>
            <w:tcW w:w="7343" w:type="dxa"/>
            <w:shd w:val="clear" w:color="auto" w:fill="F2F2F2" w:themeFill="background1" w:themeFillShade="F2"/>
            <w:vAlign w:val="center"/>
          </w:tcPr>
          <w:p w14:paraId="64D49A1A" w14:textId="77777777" w:rsidR="00C735CD" w:rsidRPr="00B800D7" w:rsidRDefault="00C735CD" w:rsidP="00C735CD">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Secretariatul General al Guvernului</w:t>
            </w:r>
          </w:p>
        </w:tc>
      </w:tr>
      <w:tr w:rsidR="00C735CD" w:rsidRPr="00DE0858" w14:paraId="234F894A" w14:textId="77777777" w:rsidTr="004F48FB">
        <w:tc>
          <w:tcPr>
            <w:tcW w:w="1673" w:type="dxa"/>
            <w:shd w:val="clear" w:color="auto" w:fill="F2F2F2" w:themeFill="background1" w:themeFillShade="F2"/>
            <w:vAlign w:val="center"/>
          </w:tcPr>
          <w:p w14:paraId="30A63926" w14:textId="23A30A7A" w:rsidR="00C735CD" w:rsidRPr="00B800D7" w:rsidRDefault="00C735CD" w:rsidP="00C735CD">
            <w:pPr>
              <w:pStyle w:val="TEXT12"/>
              <w:spacing w:before="80" w:after="80"/>
              <w:rPr>
                <w:rFonts w:ascii="Trebuchet MS" w:hAnsi="Trebuchet MS" w:cstheme="minorHAnsi"/>
                <w:szCs w:val="24"/>
                <w:lang w:val="ro-RO"/>
              </w:rPr>
            </w:pPr>
            <w:r>
              <w:rPr>
                <w:rFonts w:ascii="Trebuchet MS" w:hAnsi="Trebuchet MS" w:cstheme="minorHAnsi"/>
                <w:szCs w:val="24"/>
                <w:lang w:val="ro-RO"/>
              </w:rPr>
              <w:t>SPV</w:t>
            </w:r>
          </w:p>
        </w:tc>
        <w:tc>
          <w:tcPr>
            <w:tcW w:w="7343" w:type="dxa"/>
            <w:shd w:val="clear" w:color="auto" w:fill="F2F2F2" w:themeFill="background1" w:themeFillShade="F2"/>
            <w:vAlign w:val="center"/>
          </w:tcPr>
          <w:p w14:paraId="73EB41FD" w14:textId="3D529175" w:rsidR="00C735CD" w:rsidRPr="00B800D7" w:rsidRDefault="00C735CD" w:rsidP="00C735CD">
            <w:pPr>
              <w:pStyle w:val="TEXT12"/>
              <w:spacing w:before="80" w:after="80"/>
              <w:rPr>
                <w:rFonts w:ascii="Trebuchet MS" w:hAnsi="Trebuchet MS" w:cstheme="minorHAnsi"/>
                <w:szCs w:val="24"/>
                <w:lang w:val="ro-RO"/>
              </w:rPr>
            </w:pPr>
            <w:r>
              <w:rPr>
                <w:rFonts w:ascii="Trebuchet MS" w:hAnsi="Trebuchet MS" w:cstheme="minorHAnsi"/>
                <w:szCs w:val="24"/>
                <w:lang w:val="ro-RO"/>
              </w:rPr>
              <w:t>Spațiul privat virtual</w:t>
            </w:r>
          </w:p>
        </w:tc>
      </w:tr>
      <w:tr w:rsidR="00C735CD" w:rsidRPr="00DE0858" w14:paraId="07B04B91" w14:textId="77777777" w:rsidTr="004F48FB">
        <w:tc>
          <w:tcPr>
            <w:tcW w:w="1673" w:type="dxa"/>
            <w:shd w:val="clear" w:color="auto" w:fill="F2F2F2" w:themeFill="background1" w:themeFillShade="F2"/>
            <w:vAlign w:val="center"/>
          </w:tcPr>
          <w:p w14:paraId="491492FE" w14:textId="633E9D8A" w:rsidR="00C735CD" w:rsidRPr="00B800D7" w:rsidRDefault="00C735CD" w:rsidP="00C735CD">
            <w:pPr>
              <w:rPr>
                <w:rFonts w:ascii="Trebuchet MS" w:hAnsi="Trebuchet MS" w:cstheme="minorHAnsi"/>
                <w:sz w:val="24"/>
                <w:szCs w:val="24"/>
                <w:lang w:val="ro-RO"/>
              </w:rPr>
            </w:pPr>
            <w:r w:rsidRPr="00B800D7">
              <w:rPr>
                <w:rFonts w:ascii="Trebuchet MS" w:hAnsi="Trebuchet MS" w:cstheme="minorHAnsi"/>
                <w:sz w:val="24"/>
                <w:szCs w:val="24"/>
                <w:lang w:val="ro-RO"/>
              </w:rPr>
              <w:t>TI</w:t>
            </w:r>
            <w:r>
              <w:rPr>
                <w:rFonts w:ascii="Trebuchet MS" w:hAnsi="Trebuchet MS" w:cstheme="minorHAnsi"/>
                <w:sz w:val="24"/>
                <w:szCs w:val="24"/>
                <w:lang w:val="ro-RO"/>
              </w:rPr>
              <w:t>C</w:t>
            </w:r>
          </w:p>
        </w:tc>
        <w:tc>
          <w:tcPr>
            <w:tcW w:w="7343" w:type="dxa"/>
            <w:shd w:val="clear" w:color="auto" w:fill="F2F2F2" w:themeFill="background1" w:themeFillShade="F2"/>
            <w:vAlign w:val="center"/>
          </w:tcPr>
          <w:p w14:paraId="3557E31B" w14:textId="0B9B76A9" w:rsidR="00C735CD" w:rsidRPr="00B800D7"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Tehnologia i</w:t>
            </w:r>
            <w:r w:rsidRPr="00B800D7">
              <w:rPr>
                <w:rFonts w:ascii="Trebuchet MS" w:hAnsi="Trebuchet MS" w:cstheme="minorHAnsi"/>
                <w:sz w:val="24"/>
                <w:szCs w:val="24"/>
                <w:lang w:val="ro-RO"/>
              </w:rPr>
              <w:t>nformației</w:t>
            </w:r>
            <w:r>
              <w:rPr>
                <w:rFonts w:ascii="Trebuchet MS" w:hAnsi="Trebuchet MS" w:cstheme="minorHAnsi"/>
                <w:sz w:val="24"/>
                <w:szCs w:val="24"/>
                <w:lang w:val="ro-RO"/>
              </w:rPr>
              <w:t xml:space="preserve"> și comunicațiilor</w:t>
            </w:r>
          </w:p>
        </w:tc>
      </w:tr>
      <w:tr w:rsidR="00C735CD" w:rsidRPr="00DE0858" w14:paraId="2E1AADB3" w14:textId="77777777" w:rsidTr="004F48FB">
        <w:tc>
          <w:tcPr>
            <w:tcW w:w="1673" w:type="dxa"/>
            <w:shd w:val="clear" w:color="auto" w:fill="F2F2F2" w:themeFill="background1" w:themeFillShade="F2"/>
            <w:vAlign w:val="center"/>
          </w:tcPr>
          <w:p w14:paraId="0CF34E69" w14:textId="50866559" w:rsidR="00C735CD" w:rsidRPr="00B800D7"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TVA</w:t>
            </w:r>
          </w:p>
        </w:tc>
        <w:tc>
          <w:tcPr>
            <w:tcW w:w="7343" w:type="dxa"/>
            <w:shd w:val="clear" w:color="auto" w:fill="F2F2F2" w:themeFill="background1" w:themeFillShade="F2"/>
            <w:vAlign w:val="center"/>
          </w:tcPr>
          <w:p w14:paraId="6D13DD38" w14:textId="4EEADF72" w:rsidR="00C735CD" w:rsidRDefault="00C735CD" w:rsidP="00C735CD">
            <w:pPr>
              <w:rPr>
                <w:rFonts w:ascii="Trebuchet MS" w:hAnsi="Trebuchet MS" w:cstheme="minorHAnsi"/>
                <w:sz w:val="24"/>
                <w:szCs w:val="24"/>
                <w:lang w:val="ro-RO"/>
              </w:rPr>
            </w:pPr>
            <w:r>
              <w:rPr>
                <w:rFonts w:ascii="Trebuchet MS" w:hAnsi="Trebuchet MS" w:cstheme="minorHAnsi"/>
                <w:sz w:val="24"/>
                <w:szCs w:val="24"/>
                <w:lang w:val="ro-RO"/>
              </w:rPr>
              <w:t>Taxa pe valoare adăugată</w:t>
            </w:r>
          </w:p>
        </w:tc>
      </w:tr>
      <w:tr w:rsidR="00C735CD" w:rsidRPr="00DE0858" w14:paraId="2D3528F9" w14:textId="77777777" w:rsidTr="004F48FB">
        <w:tc>
          <w:tcPr>
            <w:tcW w:w="1673" w:type="dxa"/>
            <w:shd w:val="clear" w:color="auto" w:fill="F2F2F2" w:themeFill="background1" w:themeFillShade="F2"/>
            <w:vAlign w:val="center"/>
          </w:tcPr>
          <w:p w14:paraId="17FF1A0C" w14:textId="2A38FC70" w:rsidR="00C735CD" w:rsidRPr="00FD55A1" w:rsidRDefault="00C735CD" w:rsidP="00C735CD">
            <w:pPr>
              <w:rPr>
                <w:rFonts w:ascii="Trebuchet MS" w:hAnsi="Trebuchet MS" w:cstheme="minorHAnsi"/>
                <w:sz w:val="24"/>
                <w:szCs w:val="24"/>
                <w:lang w:val="ro-RO"/>
              </w:rPr>
            </w:pPr>
            <w:r w:rsidRPr="00FD55A1">
              <w:rPr>
                <w:rFonts w:ascii="Trebuchet MS" w:hAnsi="Trebuchet MS" w:cstheme="minorHAnsi"/>
                <w:sz w:val="24"/>
                <w:szCs w:val="24"/>
                <w:lang w:val="ro-RO"/>
              </w:rPr>
              <w:t>UE</w:t>
            </w:r>
          </w:p>
        </w:tc>
        <w:tc>
          <w:tcPr>
            <w:tcW w:w="7343" w:type="dxa"/>
            <w:shd w:val="clear" w:color="auto" w:fill="F2F2F2" w:themeFill="background1" w:themeFillShade="F2"/>
            <w:vAlign w:val="center"/>
          </w:tcPr>
          <w:p w14:paraId="309708B1" w14:textId="67391499" w:rsidR="00C735CD" w:rsidRPr="00FD55A1" w:rsidRDefault="00C735CD" w:rsidP="00C735CD">
            <w:pPr>
              <w:rPr>
                <w:rFonts w:ascii="Trebuchet MS" w:hAnsi="Trebuchet MS" w:cstheme="minorHAnsi"/>
                <w:sz w:val="24"/>
                <w:szCs w:val="24"/>
                <w:lang w:val="ro-RO"/>
              </w:rPr>
            </w:pPr>
            <w:r w:rsidRPr="00FD55A1">
              <w:rPr>
                <w:rFonts w:ascii="Trebuchet MS" w:hAnsi="Trebuchet MS" w:cstheme="minorHAnsi"/>
                <w:sz w:val="24"/>
                <w:szCs w:val="24"/>
                <w:lang w:val="ro-RO"/>
              </w:rPr>
              <w:t>Uniunea Europeană</w:t>
            </w:r>
          </w:p>
        </w:tc>
      </w:tr>
    </w:tbl>
    <w:p w14:paraId="6D16EC16" w14:textId="77777777" w:rsidR="00DE0858" w:rsidRPr="00DE0858" w:rsidRDefault="00DE0858" w:rsidP="00DE0858">
      <w:pPr>
        <w:tabs>
          <w:tab w:val="left" w:pos="1431"/>
        </w:tabs>
        <w:spacing w:before="60" w:after="0"/>
        <w:rPr>
          <w:sz w:val="24"/>
          <w:szCs w:val="24"/>
          <w:lang w:val="ro-RO"/>
        </w:rPr>
      </w:pPr>
    </w:p>
    <w:p w14:paraId="236C0C18" w14:textId="77777777" w:rsidR="00DE0858" w:rsidRPr="00DE0858" w:rsidRDefault="00DE0858" w:rsidP="00325809">
      <w:pPr>
        <w:rPr>
          <w:lang w:val="ro-RO"/>
        </w:rPr>
        <w:sectPr w:rsidR="00DE0858" w:rsidRPr="00DE0858" w:rsidSect="004670E9">
          <w:footerReference w:type="first" r:id="rId21"/>
          <w:pgSz w:w="11906" w:h="16838" w:code="9"/>
          <w:pgMar w:top="1440" w:right="1440" w:bottom="1440" w:left="1440" w:header="720" w:footer="720" w:gutter="0"/>
          <w:cols w:space="720"/>
          <w:titlePg/>
          <w:docGrid w:linePitch="360"/>
        </w:sectPr>
      </w:pPr>
    </w:p>
    <w:p w14:paraId="6CD6CD68" w14:textId="5486CD1C" w:rsidR="004F3D58" w:rsidRDefault="004F3D58" w:rsidP="00FF40FA">
      <w:pPr>
        <w:pStyle w:val="Heading1"/>
        <w:numPr>
          <w:ilvl w:val="0"/>
          <w:numId w:val="0"/>
        </w:numPr>
        <w:pBdr>
          <w:bottom w:val="none" w:sz="0" w:space="0" w:color="auto"/>
        </w:pBdr>
        <w:ind w:left="432" w:hanging="432"/>
        <w:rPr>
          <w:rFonts w:ascii="Trebuchet MS" w:hAnsi="Trebuchet MS"/>
          <w:lang w:val="ro-RO"/>
        </w:rPr>
      </w:pPr>
      <w:bookmarkStart w:id="1" w:name="_Toc133247767"/>
      <w:r>
        <w:rPr>
          <w:rFonts w:ascii="Trebuchet MS" w:hAnsi="Trebuchet MS"/>
          <w:lang w:val="ro-RO"/>
        </w:rPr>
        <w:t>REZUMAT EXECUTIV</w:t>
      </w:r>
      <w:bookmarkEnd w:id="1"/>
    </w:p>
    <w:p w14:paraId="4C4EB020" w14:textId="77777777" w:rsidR="009B608D" w:rsidRPr="00755E7B" w:rsidRDefault="009B608D" w:rsidP="00755E7B">
      <w:pPr>
        <w:pStyle w:val="TEXT12"/>
        <w:spacing w:line="240" w:lineRule="auto"/>
        <w:rPr>
          <w:rFonts w:ascii="Trebuchet MS" w:hAnsi="Trebuchet MS" w:cstheme="minorHAnsi"/>
          <w:szCs w:val="24"/>
          <w:lang w:val="ro-RO"/>
        </w:rPr>
      </w:pPr>
    </w:p>
    <w:p w14:paraId="791DA5E3" w14:textId="571B9901" w:rsidR="00C7788E" w:rsidRPr="00755E7B" w:rsidRDefault="00C7788E" w:rsidP="00FF40FA">
      <w:pPr>
        <w:pStyle w:val="TEXT12"/>
        <w:spacing w:line="240" w:lineRule="auto"/>
        <w:jc w:val="both"/>
        <w:rPr>
          <w:rFonts w:ascii="Trebuchet MS" w:hAnsi="Trebuchet MS" w:cstheme="minorHAnsi"/>
          <w:szCs w:val="24"/>
          <w:lang w:val="ro-RO"/>
        </w:rPr>
      </w:pPr>
      <w:r w:rsidRPr="00755E7B">
        <w:rPr>
          <w:rFonts w:ascii="Trebuchet MS" w:hAnsi="Trebuchet MS" w:cstheme="minorHAnsi"/>
          <w:szCs w:val="24"/>
          <w:lang w:val="ro-RO"/>
        </w:rPr>
        <w:t>Prin stabilirea unui Plan strategic instituțional p</w:t>
      </w:r>
      <w:r w:rsidR="00A91F63">
        <w:rPr>
          <w:rFonts w:ascii="Trebuchet MS" w:hAnsi="Trebuchet MS" w:cstheme="minorHAnsi"/>
          <w:szCs w:val="24"/>
          <w:lang w:val="ro-RO"/>
        </w:rPr>
        <w:t>entru ciclul de planificare 2026</w:t>
      </w:r>
      <w:r w:rsidRPr="00755E7B">
        <w:rPr>
          <w:rFonts w:ascii="Trebuchet MS" w:hAnsi="Trebuchet MS" w:cstheme="minorHAnsi"/>
          <w:szCs w:val="24"/>
          <w:lang w:val="ro-RO"/>
        </w:rPr>
        <w:t>-202</w:t>
      </w:r>
      <w:r w:rsidR="00A91F63">
        <w:rPr>
          <w:rFonts w:ascii="Trebuchet MS" w:hAnsi="Trebuchet MS" w:cstheme="minorHAnsi"/>
          <w:szCs w:val="24"/>
          <w:lang w:val="ro-RO"/>
        </w:rPr>
        <w:t>9</w:t>
      </w:r>
      <w:r w:rsidRPr="00755E7B">
        <w:rPr>
          <w:rFonts w:ascii="Trebuchet MS" w:hAnsi="Trebuchet MS" w:cstheme="minorHAnsi"/>
          <w:szCs w:val="24"/>
          <w:lang w:val="ro-RO"/>
        </w:rPr>
        <w:t xml:space="preserve"> pentru Ministerul Finanțelor și pentru instituțiile subordonate, ministerul </w:t>
      </w:r>
      <w:r>
        <w:rPr>
          <w:rFonts w:ascii="Trebuchet MS" w:hAnsi="Trebuchet MS" w:cstheme="minorHAnsi"/>
          <w:szCs w:val="24"/>
          <w:lang w:val="ro-RO"/>
        </w:rPr>
        <w:t xml:space="preserve">urmărește </w:t>
      </w:r>
      <w:r w:rsidRPr="00755E7B">
        <w:rPr>
          <w:rFonts w:ascii="Trebuchet MS" w:hAnsi="Trebuchet MS" w:cstheme="minorHAnsi"/>
          <w:szCs w:val="24"/>
          <w:lang w:val="ro-RO"/>
        </w:rPr>
        <w:t xml:space="preserve">să-și consolideze capacitatea de bugetare, </w:t>
      </w:r>
      <w:r>
        <w:rPr>
          <w:rFonts w:ascii="Trebuchet MS" w:hAnsi="Trebuchet MS" w:cstheme="minorHAnsi"/>
          <w:szCs w:val="24"/>
          <w:lang w:val="ro-RO"/>
        </w:rPr>
        <w:t xml:space="preserve">de </w:t>
      </w:r>
      <w:r w:rsidRPr="00755E7B">
        <w:rPr>
          <w:rFonts w:ascii="Trebuchet MS" w:hAnsi="Trebuchet MS" w:cstheme="minorHAnsi"/>
          <w:szCs w:val="24"/>
          <w:lang w:val="ro-RO"/>
        </w:rPr>
        <w:t xml:space="preserve">planificare și </w:t>
      </w:r>
      <w:r>
        <w:rPr>
          <w:rFonts w:ascii="Trebuchet MS" w:hAnsi="Trebuchet MS" w:cstheme="minorHAnsi"/>
          <w:szCs w:val="24"/>
          <w:lang w:val="ro-RO"/>
        </w:rPr>
        <w:t xml:space="preserve">de </w:t>
      </w:r>
      <w:r w:rsidRPr="00755E7B">
        <w:rPr>
          <w:rFonts w:ascii="Trebuchet MS" w:hAnsi="Trebuchet MS" w:cstheme="minorHAnsi"/>
          <w:szCs w:val="24"/>
          <w:lang w:val="ro-RO"/>
        </w:rPr>
        <w:t xml:space="preserve">monitorizare/evaluare. </w:t>
      </w:r>
    </w:p>
    <w:p w14:paraId="0171E3B0" w14:textId="77777777" w:rsidR="00C7788E" w:rsidRDefault="00C7788E" w:rsidP="00FF40FA">
      <w:pPr>
        <w:pStyle w:val="Normal1"/>
        <w:spacing w:before="0" w:after="0" w:line="240" w:lineRule="auto"/>
        <w:jc w:val="both"/>
        <w:rPr>
          <w:rFonts w:ascii="Trebuchet MS" w:hAnsi="Trebuchet MS" w:cstheme="minorHAnsi"/>
          <w:sz w:val="24"/>
        </w:rPr>
      </w:pPr>
    </w:p>
    <w:p w14:paraId="093891E9" w14:textId="39530A5D" w:rsidR="00C7788E" w:rsidRPr="00755E7B" w:rsidRDefault="00C7788E" w:rsidP="00FF40FA">
      <w:pPr>
        <w:pStyle w:val="Normal1"/>
        <w:spacing w:before="0" w:after="0" w:line="240" w:lineRule="auto"/>
        <w:jc w:val="both"/>
        <w:rPr>
          <w:rFonts w:ascii="Trebuchet MS" w:hAnsi="Trebuchet MS"/>
          <w:sz w:val="24"/>
        </w:rPr>
      </w:pPr>
      <w:r w:rsidRPr="00755E7B">
        <w:rPr>
          <w:rFonts w:ascii="Trebuchet MS" w:hAnsi="Trebuchet MS" w:cstheme="minorHAnsi"/>
          <w:sz w:val="24"/>
        </w:rPr>
        <w:t>Planul strategic instituțional</w:t>
      </w:r>
      <w:r w:rsidRPr="00755E7B">
        <w:rPr>
          <w:rFonts w:ascii="Trebuchet MS" w:hAnsi="Trebuchet MS"/>
          <w:sz w:val="24"/>
        </w:rPr>
        <w:t xml:space="preserve"> 202</w:t>
      </w:r>
      <w:r w:rsidR="00F163AE">
        <w:rPr>
          <w:rFonts w:ascii="Trebuchet MS" w:hAnsi="Trebuchet MS"/>
          <w:sz w:val="24"/>
        </w:rPr>
        <w:t>6</w:t>
      </w:r>
      <w:r w:rsidRPr="00755E7B">
        <w:rPr>
          <w:rFonts w:ascii="Trebuchet MS" w:hAnsi="Trebuchet MS"/>
          <w:sz w:val="24"/>
        </w:rPr>
        <w:t>-202</w:t>
      </w:r>
      <w:r w:rsidR="00F163AE">
        <w:rPr>
          <w:rFonts w:ascii="Trebuchet MS" w:hAnsi="Trebuchet MS"/>
          <w:sz w:val="24"/>
        </w:rPr>
        <w:t>9</w:t>
      </w:r>
      <w:r w:rsidRPr="00755E7B">
        <w:rPr>
          <w:rFonts w:ascii="Trebuchet MS" w:hAnsi="Trebuchet MS"/>
          <w:sz w:val="24"/>
        </w:rPr>
        <w:t xml:space="preserve"> se întemeiază pe obiectivele strategice ale sectorului fiscal-bugetar, pe prioritățile și </w:t>
      </w:r>
      <w:r>
        <w:rPr>
          <w:rFonts w:ascii="Trebuchet MS" w:hAnsi="Trebuchet MS"/>
          <w:sz w:val="24"/>
        </w:rPr>
        <w:t xml:space="preserve">pe </w:t>
      </w:r>
      <w:r w:rsidRPr="00755E7B">
        <w:rPr>
          <w:rFonts w:ascii="Trebuchet MS" w:hAnsi="Trebuchet MS"/>
          <w:sz w:val="24"/>
        </w:rPr>
        <w:t>scopurile instituționale asumate de Ministerul Finanțelor</w:t>
      </w:r>
      <w:r>
        <w:rPr>
          <w:rFonts w:ascii="Trebuchet MS" w:hAnsi="Trebuchet MS"/>
          <w:sz w:val="24"/>
        </w:rPr>
        <w:t>. D</w:t>
      </w:r>
      <w:r w:rsidRPr="00755E7B">
        <w:rPr>
          <w:rFonts w:ascii="Trebuchet MS" w:hAnsi="Trebuchet MS"/>
          <w:sz w:val="24"/>
        </w:rPr>
        <w:t xml:space="preserve">e asemenea, </w:t>
      </w:r>
      <w:r>
        <w:rPr>
          <w:rFonts w:ascii="Trebuchet MS" w:hAnsi="Trebuchet MS"/>
          <w:sz w:val="24"/>
        </w:rPr>
        <w:t xml:space="preserve">acesta </w:t>
      </w:r>
      <w:r w:rsidRPr="00755E7B">
        <w:rPr>
          <w:rFonts w:ascii="Trebuchet MS" w:hAnsi="Trebuchet MS"/>
          <w:sz w:val="24"/>
        </w:rPr>
        <w:t xml:space="preserve">oferă programe și măsuri clare (inclusiv bugete) necesare pentru atingerea </w:t>
      </w:r>
      <w:r>
        <w:rPr>
          <w:rFonts w:ascii="Trebuchet MS" w:hAnsi="Trebuchet MS"/>
          <w:sz w:val="24"/>
        </w:rPr>
        <w:t xml:space="preserve">obiectivelor </w:t>
      </w:r>
      <w:r w:rsidRPr="00755E7B">
        <w:rPr>
          <w:rFonts w:ascii="Trebuchet MS" w:hAnsi="Trebuchet MS"/>
          <w:sz w:val="24"/>
        </w:rPr>
        <w:t xml:space="preserve">pe termen mediu  și un cadru solid de evaluare a performanței pentru a </w:t>
      </w:r>
      <w:r>
        <w:rPr>
          <w:rFonts w:ascii="Trebuchet MS" w:hAnsi="Trebuchet MS"/>
          <w:sz w:val="24"/>
        </w:rPr>
        <w:t xml:space="preserve">identifica </w:t>
      </w:r>
      <w:r w:rsidRPr="00755E7B">
        <w:rPr>
          <w:rFonts w:ascii="Trebuchet MS" w:hAnsi="Trebuchet MS"/>
          <w:sz w:val="24"/>
        </w:rPr>
        <w:t xml:space="preserve">progresul în </w:t>
      </w:r>
      <w:r>
        <w:rPr>
          <w:rFonts w:ascii="Trebuchet MS" w:hAnsi="Trebuchet MS"/>
          <w:sz w:val="24"/>
        </w:rPr>
        <w:t>realizarea</w:t>
      </w:r>
      <w:r w:rsidRPr="00755E7B">
        <w:rPr>
          <w:rFonts w:ascii="Trebuchet MS" w:hAnsi="Trebuchet MS"/>
          <w:sz w:val="24"/>
        </w:rPr>
        <w:t xml:space="preserve"> acest</w:t>
      </w:r>
      <w:r>
        <w:rPr>
          <w:rFonts w:ascii="Trebuchet MS" w:hAnsi="Trebuchet MS"/>
          <w:sz w:val="24"/>
        </w:rPr>
        <w:t>or</w:t>
      </w:r>
      <w:r w:rsidRPr="00755E7B">
        <w:rPr>
          <w:rFonts w:ascii="Trebuchet MS" w:hAnsi="Trebuchet MS"/>
          <w:sz w:val="24"/>
        </w:rPr>
        <w:t xml:space="preserve"> obiective. </w:t>
      </w:r>
    </w:p>
    <w:p w14:paraId="5A42493F" w14:textId="77777777" w:rsidR="00C7788E" w:rsidRDefault="00C7788E" w:rsidP="00FF40FA">
      <w:pPr>
        <w:pStyle w:val="Normal1"/>
        <w:spacing w:before="0" w:after="0" w:line="240" w:lineRule="auto"/>
        <w:jc w:val="both"/>
        <w:rPr>
          <w:rFonts w:ascii="Trebuchet MS" w:hAnsi="Trebuchet MS" w:cstheme="minorHAnsi"/>
          <w:sz w:val="24"/>
        </w:rPr>
      </w:pPr>
    </w:p>
    <w:p w14:paraId="1ED83E84" w14:textId="77777777" w:rsidR="008E3C73" w:rsidRPr="00755E7B" w:rsidRDefault="001B4B32" w:rsidP="00FF40FA">
      <w:pPr>
        <w:pStyle w:val="Normal1"/>
        <w:spacing w:before="0" w:after="0" w:line="240" w:lineRule="auto"/>
        <w:jc w:val="both"/>
        <w:rPr>
          <w:rFonts w:ascii="Trebuchet MS" w:hAnsi="Trebuchet MS"/>
          <w:sz w:val="24"/>
        </w:rPr>
      </w:pPr>
      <w:r w:rsidRPr="00755E7B">
        <w:rPr>
          <w:rFonts w:ascii="Trebuchet MS" w:hAnsi="Trebuchet MS" w:cstheme="minorHAnsi"/>
          <w:sz w:val="24"/>
        </w:rPr>
        <w:t>Planul strategic instituțional</w:t>
      </w:r>
      <w:r w:rsidR="000261C4" w:rsidRPr="00755E7B">
        <w:rPr>
          <w:rFonts w:ascii="Trebuchet MS" w:hAnsi="Trebuchet MS"/>
          <w:sz w:val="24"/>
        </w:rPr>
        <w:t xml:space="preserve"> este organizat pe doi</w:t>
      </w:r>
      <w:r w:rsidR="002561ED" w:rsidRPr="00755E7B">
        <w:rPr>
          <w:rFonts w:ascii="Trebuchet MS" w:hAnsi="Trebuchet MS"/>
          <w:sz w:val="24"/>
        </w:rPr>
        <w:t xml:space="preserve"> piloni strategici pentru sectorul fiscal-bugetar, </w:t>
      </w:r>
      <w:r w:rsidR="008E3C73" w:rsidRPr="00755E7B">
        <w:rPr>
          <w:rFonts w:ascii="Trebuchet MS" w:hAnsi="Trebuchet MS"/>
          <w:sz w:val="24"/>
        </w:rPr>
        <w:t>corespunzători celor două bugete:</w:t>
      </w:r>
    </w:p>
    <w:p w14:paraId="7A4F7A0E" w14:textId="5E476963" w:rsidR="008E3C73" w:rsidRPr="00755E7B" w:rsidRDefault="008E3C73" w:rsidP="009C2073">
      <w:pPr>
        <w:pStyle w:val="Normal1"/>
        <w:numPr>
          <w:ilvl w:val="0"/>
          <w:numId w:val="59"/>
        </w:numPr>
        <w:spacing w:before="0" w:after="0" w:line="240" w:lineRule="auto"/>
        <w:ind w:left="284" w:hanging="284"/>
        <w:jc w:val="both"/>
        <w:rPr>
          <w:rFonts w:ascii="Trebuchet MS" w:hAnsi="Trebuchet MS"/>
          <w:sz w:val="24"/>
        </w:rPr>
      </w:pPr>
      <w:r w:rsidRPr="00755E7B">
        <w:rPr>
          <w:rFonts w:ascii="Trebuchet MS" w:hAnsi="Trebuchet MS"/>
          <w:sz w:val="24"/>
        </w:rPr>
        <w:t xml:space="preserve">Ministerul Finanțelor – Acțiuni generale (minister de sinteză, în numele statului) și </w:t>
      </w:r>
    </w:p>
    <w:p w14:paraId="3C00E4AB" w14:textId="77777777" w:rsidR="00C7788E" w:rsidRDefault="008E3C73" w:rsidP="009C2073">
      <w:pPr>
        <w:pStyle w:val="Normal1"/>
        <w:numPr>
          <w:ilvl w:val="0"/>
          <w:numId w:val="59"/>
        </w:numPr>
        <w:spacing w:before="0" w:after="0" w:line="240" w:lineRule="auto"/>
        <w:ind w:left="284" w:hanging="284"/>
        <w:jc w:val="both"/>
        <w:rPr>
          <w:rFonts w:ascii="Trebuchet MS" w:hAnsi="Trebuchet MS"/>
          <w:sz w:val="24"/>
        </w:rPr>
      </w:pPr>
      <w:r w:rsidRPr="00755E7B">
        <w:rPr>
          <w:rFonts w:ascii="Trebuchet MS" w:hAnsi="Trebuchet MS"/>
          <w:sz w:val="24"/>
        </w:rPr>
        <w:t xml:space="preserve">Ministerul Finanțelor (minister de linie), </w:t>
      </w:r>
    </w:p>
    <w:p w14:paraId="2AE08DCA" w14:textId="09515023" w:rsidR="002561ED" w:rsidRPr="00755E7B" w:rsidRDefault="002561ED" w:rsidP="00FF40FA">
      <w:pPr>
        <w:pStyle w:val="Normal1"/>
        <w:spacing w:before="0" w:after="0" w:line="240" w:lineRule="auto"/>
        <w:jc w:val="both"/>
        <w:rPr>
          <w:rFonts w:ascii="Trebuchet MS" w:hAnsi="Trebuchet MS"/>
          <w:sz w:val="24"/>
        </w:rPr>
      </w:pPr>
      <w:r w:rsidRPr="00755E7B">
        <w:rPr>
          <w:rFonts w:ascii="Trebuchet MS" w:hAnsi="Trebuchet MS"/>
          <w:sz w:val="24"/>
        </w:rPr>
        <w:t xml:space="preserve">după cum urmează: </w:t>
      </w:r>
    </w:p>
    <w:p w14:paraId="3855D002" w14:textId="77777777" w:rsidR="009B608D" w:rsidRPr="00755E7B" w:rsidRDefault="009B608D" w:rsidP="00FF40FA">
      <w:pPr>
        <w:pStyle w:val="Normal1"/>
        <w:spacing w:before="0" w:after="0" w:line="240" w:lineRule="auto"/>
        <w:ind w:left="284"/>
        <w:jc w:val="both"/>
        <w:rPr>
          <w:rFonts w:ascii="Trebuchet MS" w:hAnsi="Trebuchet MS"/>
          <w:sz w:val="24"/>
        </w:rPr>
      </w:pPr>
    </w:p>
    <w:p w14:paraId="1A4949E5" w14:textId="06124D42" w:rsidR="00667351" w:rsidRPr="00755E7B" w:rsidRDefault="002561ED" w:rsidP="009C2073">
      <w:pPr>
        <w:pStyle w:val="Normal1"/>
        <w:numPr>
          <w:ilvl w:val="0"/>
          <w:numId w:val="110"/>
        </w:numPr>
        <w:spacing w:before="0" w:after="0" w:line="240" w:lineRule="auto"/>
        <w:ind w:left="426" w:hanging="426"/>
        <w:jc w:val="both"/>
        <w:rPr>
          <w:rFonts w:ascii="Trebuchet MS" w:hAnsi="Trebuchet MS"/>
          <w:sz w:val="24"/>
        </w:rPr>
      </w:pPr>
      <w:r w:rsidRPr="00755E7B">
        <w:rPr>
          <w:rFonts w:ascii="Trebuchet MS" w:hAnsi="Trebuchet MS"/>
          <w:b/>
          <w:i/>
          <w:sz w:val="24"/>
        </w:rPr>
        <w:t xml:space="preserve">Obiectivul strategic 1: Consolidarea managementului </w:t>
      </w:r>
      <w:r w:rsidR="00667351" w:rsidRPr="00755E7B">
        <w:rPr>
          <w:rFonts w:ascii="Trebuchet MS" w:hAnsi="Trebuchet MS"/>
          <w:b/>
          <w:i/>
          <w:sz w:val="24"/>
        </w:rPr>
        <w:t>finan</w:t>
      </w:r>
      <w:r w:rsidR="006B0A34" w:rsidRPr="00755E7B">
        <w:rPr>
          <w:rFonts w:ascii="Trebuchet MS" w:hAnsi="Trebuchet MS"/>
          <w:b/>
          <w:i/>
          <w:sz w:val="24"/>
        </w:rPr>
        <w:t>țelor publice</w:t>
      </w:r>
      <w:r w:rsidRPr="00755E7B">
        <w:rPr>
          <w:rFonts w:ascii="Trebuchet MS" w:hAnsi="Trebuchet MS"/>
          <w:i/>
          <w:sz w:val="24"/>
        </w:rPr>
        <w:t xml:space="preserve"> - </w:t>
      </w:r>
      <w:r w:rsidR="00A81A38" w:rsidRPr="00755E7B">
        <w:rPr>
          <w:rFonts w:ascii="Trebuchet MS" w:hAnsi="Trebuchet MS"/>
          <w:sz w:val="24"/>
        </w:rPr>
        <w:t xml:space="preserve">vizează stabilirea unui cadru pe baza căruia Guvernul să asigure implementarea politicii sale în domeniul ajutorului de stat, </w:t>
      </w:r>
      <w:r w:rsidR="00A81A38" w:rsidRPr="00755E7B">
        <w:rPr>
          <w:rFonts w:ascii="Trebuchet MS" w:eastAsia="SimSun" w:hAnsi="Trebuchet MS" w:cs="Arial"/>
          <w:color w:val="000000"/>
          <w:sz w:val="24"/>
          <w:lang w:eastAsia="zh-CN"/>
        </w:rPr>
        <w:t>managementul datoriei publice guvernamentale,</w:t>
      </w:r>
      <w:r w:rsidR="00A81A38" w:rsidRPr="00755E7B">
        <w:rPr>
          <w:rFonts w:ascii="Trebuchet MS" w:hAnsi="Trebuchet MS"/>
          <w:sz w:val="24"/>
        </w:rPr>
        <w:t xml:space="preserve"> precum și îndeplinirea altor obligații de plată în numele statului</w:t>
      </w:r>
      <w:r w:rsidR="009B608D" w:rsidRPr="00755E7B">
        <w:rPr>
          <w:rFonts w:ascii="Trebuchet MS" w:hAnsi="Trebuchet MS"/>
          <w:i/>
          <w:sz w:val="24"/>
        </w:rPr>
        <w:t>:</w:t>
      </w:r>
    </w:p>
    <w:p w14:paraId="753F65FC" w14:textId="25095379" w:rsidR="008E3C73" w:rsidRPr="00755E7B" w:rsidRDefault="008E3C73" w:rsidP="009C2073">
      <w:pPr>
        <w:pStyle w:val="ListParagraph"/>
        <w:numPr>
          <w:ilvl w:val="0"/>
          <w:numId w:val="60"/>
        </w:numPr>
        <w:spacing w:after="0" w:line="240" w:lineRule="auto"/>
        <w:jc w:val="both"/>
        <w:rPr>
          <w:rFonts w:ascii="Trebuchet MS" w:eastAsia="Times New Roman" w:hAnsi="Trebuchet MS" w:cs="Calibri"/>
          <w:b/>
          <w:bCs/>
          <w:sz w:val="24"/>
          <w:szCs w:val="24"/>
          <w:lang w:val="ro-RO"/>
        </w:rPr>
      </w:pPr>
      <w:r w:rsidRPr="00755E7B">
        <w:rPr>
          <w:rFonts w:ascii="Trebuchet MS" w:eastAsia="Times New Roman" w:hAnsi="Trebuchet MS" w:cs="Calibri"/>
          <w:b/>
          <w:bCs/>
          <w:sz w:val="24"/>
          <w:szCs w:val="24"/>
          <w:lang w:val="ro-RO"/>
        </w:rPr>
        <w:t xml:space="preserve">Programul 1.1. </w:t>
      </w:r>
      <w:r w:rsidRPr="00755E7B">
        <w:rPr>
          <w:rFonts w:ascii="Trebuchet MS" w:hAnsi="Trebuchet MS"/>
          <w:b/>
          <w:bCs/>
          <w:sz w:val="24"/>
          <w:szCs w:val="24"/>
          <w:lang w:val="ro-RO"/>
        </w:rPr>
        <w:t>A</w:t>
      </w:r>
      <w:r w:rsidRPr="00755E7B">
        <w:rPr>
          <w:rFonts w:ascii="Trebuchet MS" w:eastAsia="Calibri" w:hAnsi="Trebuchet MS" w:cstheme="minorHAnsi"/>
          <w:b/>
          <w:sz w:val="24"/>
          <w:szCs w:val="24"/>
          <w:lang w:val="ro-RO"/>
        </w:rPr>
        <w:t>jutoare de stat pentru finanțarea proiectelor pentru investiții</w:t>
      </w:r>
      <w:r w:rsidR="00755E7B">
        <w:rPr>
          <w:rFonts w:ascii="Trebuchet MS" w:eastAsia="Calibri" w:hAnsi="Trebuchet MS" w:cstheme="minorHAnsi"/>
          <w:b/>
          <w:sz w:val="24"/>
          <w:szCs w:val="24"/>
          <w:lang w:val="ro-RO"/>
        </w:rPr>
        <w:t>;</w:t>
      </w:r>
    </w:p>
    <w:p w14:paraId="39643795" w14:textId="0D1D0E45" w:rsidR="00A81A38" w:rsidRPr="00755E7B" w:rsidRDefault="00A81A38" w:rsidP="009C2073">
      <w:pPr>
        <w:pStyle w:val="ListParagraph"/>
        <w:numPr>
          <w:ilvl w:val="0"/>
          <w:numId w:val="60"/>
        </w:numPr>
        <w:spacing w:after="0" w:line="240" w:lineRule="auto"/>
        <w:jc w:val="both"/>
        <w:rPr>
          <w:rFonts w:ascii="Trebuchet MS" w:eastAsia="Times New Roman" w:hAnsi="Trebuchet MS" w:cs="Calibri"/>
          <w:b/>
          <w:bCs/>
          <w:sz w:val="24"/>
          <w:szCs w:val="24"/>
          <w:lang w:val="ro-RO"/>
        </w:rPr>
      </w:pPr>
      <w:r w:rsidRPr="00755E7B">
        <w:rPr>
          <w:rFonts w:ascii="Trebuchet MS" w:eastAsia="Times New Roman" w:hAnsi="Trebuchet MS" w:cs="Calibri"/>
          <w:b/>
          <w:bCs/>
          <w:sz w:val="24"/>
          <w:szCs w:val="24"/>
          <w:lang w:val="ro-RO"/>
        </w:rPr>
        <w:t xml:space="preserve">Programul 1.2. </w:t>
      </w:r>
      <w:r w:rsidRPr="00755E7B">
        <w:rPr>
          <w:rFonts w:ascii="Trebuchet MS" w:eastAsia="Calibri" w:hAnsi="Trebuchet MS" w:cstheme="minorHAnsi"/>
          <w:b/>
          <w:sz w:val="24"/>
          <w:szCs w:val="24"/>
          <w:lang w:val="ro-RO"/>
        </w:rPr>
        <w:t>Managementul datoriei publice guvernamentale</w:t>
      </w:r>
      <w:r w:rsidR="00755E7B">
        <w:rPr>
          <w:rFonts w:ascii="Trebuchet MS" w:eastAsia="Calibri" w:hAnsi="Trebuchet MS" w:cstheme="minorHAnsi"/>
          <w:b/>
          <w:webHidden/>
          <w:sz w:val="24"/>
          <w:szCs w:val="24"/>
          <w:lang w:val="ro-RO"/>
        </w:rPr>
        <w:t>;</w:t>
      </w:r>
      <w:r w:rsidR="000D4E4C" w:rsidRPr="00755E7B">
        <w:rPr>
          <w:rFonts w:ascii="Trebuchet MS" w:eastAsia="Times New Roman" w:hAnsi="Trebuchet MS" w:cs="Calibri"/>
          <w:b/>
          <w:bCs/>
          <w:sz w:val="24"/>
          <w:szCs w:val="24"/>
          <w:lang w:val="ro-RO"/>
        </w:rPr>
        <w:t xml:space="preserve"> </w:t>
      </w:r>
    </w:p>
    <w:p w14:paraId="261EC372" w14:textId="11B48AF8" w:rsidR="008E3C73" w:rsidRPr="00755E7B" w:rsidRDefault="00A81A38" w:rsidP="009C2073">
      <w:pPr>
        <w:pStyle w:val="ListParagraph"/>
        <w:numPr>
          <w:ilvl w:val="0"/>
          <w:numId w:val="60"/>
        </w:numPr>
        <w:spacing w:after="0" w:line="240" w:lineRule="auto"/>
        <w:jc w:val="both"/>
        <w:rPr>
          <w:rFonts w:ascii="Trebuchet MS" w:eastAsia="Times New Roman" w:hAnsi="Trebuchet MS" w:cs="Calibri"/>
          <w:b/>
          <w:bCs/>
          <w:sz w:val="24"/>
          <w:szCs w:val="24"/>
          <w:lang w:val="ro-RO"/>
        </w:rPr>
      </w:pPr>
      <w:r w:rsidRPr="00755E7B">
        <w:rPr>
          <w:rFonts w:ascii="Trebuchet MS" w:eastAsia="Times New Roman" w:hAnsi="Trebuchet MS" w:cs="Calibri"/>
          <w:b/>
          <w:bCs/>
          <w:sz w:val="24"/>
          <w:szCs w:val="24"/>
          <w:lang w:val="ro-RO"/>
        </w:rPr>
        <w:t>Programul 1.3</w:t>
      </w:r>
      <w:r w:rsidR="008E3C73" w:rsidRPr="00755E7B">
        <w:rPr>
          <w:rFonts w:ascii="Trebuchet MS" w:eastAsia="Times New Roman" w:hAnsi="Trebuchet MS" w:cs="Calibri"/>
          <w:b/>
          <w:bCs/>
          <w:sz w:val="24"/>
          <w:szCs w:val="24"/>
          <w:lang w:val="ro-RO"/>
        </w:rPr>
        <w:t xml:space="preserve">. </w:t>
      </w:r>
      <w:r w:rsidR="000D4E4C">
        <w:rPr>
          <w:rFonts w:ascii="Trebuchet MS" w:hAnsi="Trebuchet MS"/>
          <w:b/>
          <w:bCs/>
          <w:sz w:val="24"/>
          <w:szCs w:val="24"/>
        </w:rPr>
        <w:t>Alte obligații</w:t>
      </w:r>
      <w:r w:rsidR="008E3C73" w:rsidRPr="00755E7B">
        <w:rPr>
          <w:rFonts w:ascii="Trebuchet MS" w:hAnsi="Trebuchet MS"/>
          <w:b/>
          <w:bCs/>
          <w:sz w:val="24"/>
          <w:szCs w:val="24"/>
        </w:rPr>
        <w:t xml:space="preserve"> de plată în numele statului</w:t>
      </w:r>
      <w:r w:rsidR="00755E7B">
        <w:rPr>
          <w:rFonts w:ascii="Trebuchet MS" w:hAnsi="Trebuchet MS"/>
          <w:b/>
          <w:bCs/>
          <w:sz w:val="24"/>
          <w:szCs w:val="24"/>
        </w:rPr>
        <w:t>;</w:t>
      </w:r>
    </w:p>
    <w:p w14:paraId="0825E4C0" w14:textId="77777777" w:rsidR="008E3C73" w:rsidRPr="00755E7B" w:rsidRDefault="008E3C73" w:rsidP="00FF40FA">
      <w:pPr>
        <w:pStyle w:val="Normal1"/>
        <w:tabs>
          <w:tab w:val="left" w:pos="426"/>
        </w:tabs>
        <w:spacing w:before="0" w:after="0" w:line="240" w:lineRule="auto"/>
        <w:jc w:val="both"/>
        <w:rPr>
          <w:rFonts w:ascii="Trebuchet MS" w:hAnsi="Trebuchet MS"/>
          <w:i/>
          <w:sz w:val="24"/>
        </w:rPr>
      </w:pPr>
    </w:p>
    <w:p w14:paraId="5F58BCEF" w14:textId="68AA400A" w:rsidR="00FF40FA" w:rsidRPr="00FF40FA" w:rsidRDefault="002561ED" w:rsidP="009C2073">
      <w:pPr>
        <w:pStyle w:val="ListParagraph"/>
        <w:numPr>
          <w:ilvl w:val="0"/>
          <w:numId w:val="110"/>
        </w:numPr>
        <w:spacing w:after="0" w:line="240" w:lineRule="auto"/>
        <w:ind w:left="284" w:hanging="284"/>
        <w:jc w:val="both"/>
        <w:rPr>
          <w:rFonts w:ascii="Trebuchet MS" w:hAnsi="Trebuchet MS"/>
          <w:b/>
          <w:sz w:val="24"/>
          <w:szCs w:val="24"/>
          <w:lang w:val="ro-RO"/>
        </w:rPr>
      </w:pPr>
      <w:bookmarkStart w:id="2" w:name="_Toc133247768"/>
      <w:r w:rsidRPr="00755E7B">
        <w:rPr>
          <w:rFonts w:ascii="Trebuchet MS" w:hAnsi="Trebuchet MS"/>
          <w:b/>
          <w:i/>
          <w:sz w:val="24"/>
          <w:szCs w:val="24"/>
        </w:rPr>
        <w:t xml:space="preserve">Obiectivul strategic 2: </w:t>
      </w:r>
      <w:r w:rsidR="008E3C73" w:rsidRPr="00755E7B">
        <w:rPr>
          <w:rFonts w:ascii="Trebuchet MS" w:hAnsi="Trebuchet MS" w:cs="Arial"/>
          <w:b/>
          <w:i/>
          <w:sz w:val="24"/>
          <w:szCs w:val="24"/>
          <w:lang w:val="ro-RO"/>
        </w:rPr>
        <w:t xml:space="preserve">Îmbunătățirea cadrului instituțional în vederea elaborării, implementării, monitorizării și evaluării </w:t>
      </w:r>
      <w:r w:rsidR="006B0A34" w:rsidRPr="00755E7B">
        <w:rPr>
          <w:rFonts w:ascii="Trebuchet MS" w:hAnsi="Trebuchet MS" w:cs="Arial"/>
          <w:b/>
          <w:i/>
          <w:sz w:val="24"/>
          <w:szCs w:val="24"/>
          <w:lang w:val="ro-RO"/>
        </w:rPr>
        <w:t>strategiilor</w:t>
      </w:r>
      <w:r w:rsidR="00A37F7C" w:rsidRPr="00755E7B">
        <w:rPr>
          <w:rFonts w:ascii="Trebuchet MS" w:hAnsi="Trebuchet MS" w:cs="Arial"/>
          <w:b/>
          <w:i/>
          <w:sz w:val="24"/>
          <w:szCs w:val="24"/>
          <w:lang w:val="ro-RO"/>
        </w:rPr>
        <w:t xml:space="preserve"> </w:t>
      </w:r>
      <w:r w:rsidR="008E3C73" w:rsidRPr="00755E7B">
        <w:rPr>
          <w:rFonts w:ascii="Trebuchet MS" w:hAnsi="Trebuchet MS" w:cs="Arial"/>
          <w:b/>
          <w:i/>
          <w:sz w:val="24"/>
          <w:szCs w:val="24"/>
          <w:lang w:val="ro-RO"/>
        </w:rPr>
        <w:t>Ministerului Finanțelor și ale instituțiilor subordonate</w:t>
      </w:r>
      <w:r w:rsidR="008E3C73" w:rsidRPr="00755E7B">
        <w:rPr>
          <w:rFonts w:ascii="Trebuchet MS" w:hAnsi="Trebuchet MS" w:cs="Arial"/>
          <w:i/>
          <w:sz w:val="24"/>
          <w:szCs w:val="24"/>
          <w:lang w:val="ro-RO"/>
        </w:rPr>
        <w:t xml:space="preserve"> - </w:t>
      </w:r>
      <w:r w:rsidR="00A81A38" w:rsidRPr="00755E7B">
        <w:rPr>
          <w:rFonts w:ascii="Trebuchet MS" w:hAnsi="Trebuchet MS"/>
          <w:sz w:val="24"/>
          <w:szCs w:val="24"/>
          <w:lang w:val="ro-RO"/>
        </w:rPr>
        <w:t>vizează consolidarea capacității Ministerului Finanțelor și a instituțiilor subordonate de a-și îndeplini funcțiile în mod eficient și eficace și de a atinge obiectivele din strategiile din domeniile fiscal-bugetar și vamal</w:t>
      </w:r>
      <w:bookmarkStart w:id="3" w:name="_Toc133247769"/>
      <w:bookmarkEnd w:id="2"/>
      <w:r w:rsidR="00FF40FA">
        <w:rPr>
          <w:rFonts w:ascii="Trebuchet MS" w:hAnsi="Trebuchet MS"/>
          <w:sz w:val="24"/>
          <w:szCs w:val="24"/>
          <w:lang w:val="ro-RO"/>
        </w:rPr>
        <w:t>:</w:t>
      </w:r>
    </w:p>
    <w:p w14:paraId="7F1212F9" w14:textId="77777777" w:rsidR="00FF40FA" w:rsidRPr="00FF40FA" w:rsidRDefault="009B608D" w:rsidP="009C2073">
      <w:pPr>
        <w:pStyle w:val="ListParagraph"/>
        <w:numPr>
          <w:ilvl w:val="0"/>
          <w:numId w:val="138"/>
        </w:numPr>
        <w:spacing w:after="0" w:line="240" w:lineRule="auto"/>
        <w:jc w:val="both"/>
        <w:rPr>
          <w:rFonts w:ascii="Trebuchet MS" w:hAnsi="Trebuchet MS"/>
          <w:b/>
          <w:sz w:val="24"/>
          <w:szCs w:val="24"/>
          <w:lang w:val="ro-RO"/>
        </w:rPr>
      </w:pPr>
      <w:r w:rsidRPr="00FF40FA">
        <w:rPr>
          <w:rFonts w:ascii="Trebuchet MS" w:hAnsi="Trebuchet MS"/>
          <w:b/>
          <w:sz w:val="24"/>
          <w:szCs w:val="24"/>
          <w:lang w:val="ro-RO"/>
        </w:rPr>
        <w:t>Programul 2.1. Management și administrație</w:t>
      </w:r>
      <w:bookmarkEnd w:id="3"/>
      <w:r w:rsidR="00755E7B" w:rsidRPr="00FF40FA">
        <w:rPr>
          <w:rFonts w:ascii="Trebuchet MS" w:hAnsi="Trebuchet MS"/>
          <w:b/>
          <w:sz w:val="24"/>
          <w:szCs w:val="24"/>
          <w:lang w:val="ro-RO"/>
        </w:rPr>
        <w:t>;</w:t>
      </w:r>
      <w:bookmarkStart w:id="4" w:name="_Toc133247770"/>
    </w:p>
    <w:p w14:paraId="6DC93D98" w14:textId="77777777" w:rsidR="00FF40FA" w:rsidRPr="00FF40FA" w:rsidRDefault="009B608D" w:rsidP="009C2073">
      <w:pPr>
        <w:pStyle w:val="ListParagraph"/>
        <w:numPr>
          <w:ilvl w:val="0"/>
          <w:numId w:val="138"/>
        </w:numPr>
        <w:spacing w:after="0" w:line="240" w:lineRule="auto"/>
        <w:jc w:val="both"/>
        <w:rPr>
          <w:rFonts w:ascii="Trebuchet MS" w:hAnsi="Trebuchet MS"/>
          <w:b/>
          <w:sz w:val="24"/>
          <w:szCs w:val="24"/>
          <w:lang w:val="ro-RO"/>
        </w:rPr>
      </w:pPr>
      <w:r w:rsidRPr="00FF40FA">
        <w:rPr>
          <w:rFonts w:ascii="Trebuchet MS" w:hAnsi="Trebuchet MS"/>
          <w:b/>
          <w:sz w:val="24"/>
          <w:szCs w:val="24"/>
          <w:lang w:val="ro-RO"/>
        </w:rPr>
        <w:t xml:space="preserve">Programul 2.2. </w:t>
      </w:r>
      <w:r w:rsidR="006B0A34" w:rsidRPr="00FF40FA">
        <w:rPr>
          <w:rFonts w:ascii="Trebuchet MS" w:hAnsi="Trebuchet MS"/>
          <w:b/>
          <w:sz w:val="24"/>
          <w:szCs w:val="24"/>
          <w:lang w:val="ro-RO"/>
        </w:rPr>
        <w:t>Modernizarea sistemului informatic</w:t>
      </w:r>
      <w:bookmarkStart w:id="5" w:name="_Toc133247771"/>
      <w:bookmarkEnd w:id="4"/>
      <w:r w:rsidR="00FF40FA" w:rsidRPr="00FF40FA">
        <w:rPr>
          <w:rFonts w:ascii="Trebuchet MS" w:hAnsi="Trebuchet MS"/>
          <w:b/>
          <w:sz w:val="24"/>
          <w:szCs w:val="24"/>
          <w:lang w:val="ro-RO"/>
        </w:rPr>
        <w:t>.</w:t>
      </w:r>
    </w:p>
    <w:p w14:paraId="0F374AFB" w14:textId="77777777" w:rsidR="00FF40FA" w:rsidRDefault="00FF40FA" w:rsidP="00FF40FA">
      <w:pPr>
        <w:pStyle w:val="ListParagraph"/>
        <w:spacing w:after="0" w:line="240" w:lineRule="auto"/>
        <w:ind w:left="284"/>
        <w:jc w:val="both"/>
        <w:rPr>
          <w:rFonts w:ascii="Trebuchet MS" w:hAnsi="Trebuchet MS"/>
          <w:sz w:val="24"/>
          <w:szCs w:val="24"/>
          <w:lang w:val="ro-RO"/>
        </w:rPr>
      </w:pPr>
    </w:p>
    <w:p w14:paraId="7946CE29" w14:textId="1A293075" w:rsidR="00C7788E" w:rsidRPr="00FF40FA" w:rsidRDefault="00C7788E" w:rsidP="00FF40FA">
      <w:pPr>
        <w:pStyle w:val="ListParagraph"/>
        <w:spacing w:after="0" w:line="240" w:lineRule="auto"/>
        <w:ind w:left="284"/>
        <w:jc w:val="both"/>
        <w:rPr>
          <w:rFonts w:ascii="Trebuchet MS" w:hAnsi="Trebuchet MS"/>
          <w:b/>
          <w:sz w:val="24"/>
          <w:szCs w:val="24"/>
          <w:lang w:val="ro-RO"/>
        </w:rPr>
      </w:pPr>
      <w:r w:rsidRPr="00FF40FA">
        <w:rPr>
          <w:rFonts w:ascii="Trebuchet MS" w:hAnsi="Trebuchet MS"/>
          <w:sz w:val="24"/>
          <w:szCs w:val="24"/>
          <w:lang w:val="ro-RO"/>
        </w:rPr>
        <w:t>O descriere a obiectivelor strategice și a impacturilor așteptate, a programelor cu rezultatele preconizate și a măsurilor cu rezultatele planificate, corelate cu resursele financiare și distribuția acestora pe durat</w:t>
      </w:r>
      <w:r w:rsidR="00F163AE">
        <w:rPr>
          <w:rFonts w:ascii="Trebuchet MS" w:hAnsi="Trebuchet MS"/>
          <w:sz w:val="24"/>
          <w:szCs w:val="24"/>
          <w:lang w:val="ro-RO"/>
        </w:rPr>
        <w:t>a perioadei de implementare 2026</w:t>
      </w:r>
      <w:r w:rsidR="00684CEE" w:rsidRPr="00FF40FA">
        <w:rPr>
          <w:rFonts w:ascii="Trebuchet MS" w:hAnsi="Trebuchet MS"/>
          <w:sz w:val="24"/>
          <w:szCs w:val="24"/>
          <w:lang w:val="ro-RO"/>
        </w:rPr>
        <w:t>-202</w:t>
      </w:r>
      <w:r w:rsidR="00F163AE">
        <w:rPr>
          <w:rFonts w:ascii="Trebuchet MS" w:hAnsi="Trebuchet MS"/>
          <w:sz w:val="24"/>
          <w:szCs w:val="24"/>
          <w:lang w:val="ro-RO"/>
        </w:rPr>
        <w:t>9</w:t>
      </w:r>
      <w:r w:rsidRPr="00FF40FA">
        <w:rPr>
          <w:rFonts w:ascii="Trebuchet MS" w:hAnsi="Trebuchet MS"/>
          <w:sz w:val="24"/>
          <w:szCs w:val="24"/>
          <w:lang w:val="ro-RO"/>
        </w:rPr>
        <w:t xml:space="preserve"> reprezintă corpul </w:t>
      </w:r>
      <w:r w:rsidRPr="00FF40FA">
        <w:rPr>
          <w:rFonts w:ascii="Trebuchet MS" w:hAnsi="Trebuchet MS" w:cstheme="minorHAnsi"/>
          <w:sz w:val="24"/>
          <w:szCs w:val="24"/>
          <w:lang w:val="ro-RO"/>
        </w:rPr>
        <w:t>Planului strategic instituțional</w:t>
      </w:r>
      <w:r w:rsidRPr="00FF40FA">
        <w:rPr>
          <w:rFonts w:ascii="Trebuchet MS" w:hAnsi="Trebuchet MS"/>
          <w:sz w:val="24"/>
          <w:szCs w:val="24"/>
          <w:lang w:val="ro-RO"/>
        </w:rPr>
        <w:t xml:space="preserve"> prezentat mai jos.</w:t>
      </w:r>
      <w:bookmarkEnd w:id="5"/>
    </w:p>
    <w:p w14:paraId="2AE0D9F2" w14:textId="77777777" w:rsidR="008831FD" w:rsidRPr="008E3C73" w:rsidRDefault="008831FD" w:rsidP="009B608D">
      <w:pPr>
        <w:spacing w:after="0"/>
        <w:rPr>
          <w:rFonts w:ascii="Trebuchet MS" w:hAnsi="Trebuchet MS"/>
          <w:sz w:val="24"/>
          <w:szCs w:val="24"/>
          <w:lang w:val="ro-RO"/>
        </w:rPr>
      </w:pPr>
    </w:p>
    <w:p w14:paraId="0F15E724" w14:textId="77777777" w:rsidR="008831FD" w:rsidRDefault="008831FD" w:rsidP="009B608D">
      <w:pPr>
        <w:spacing w:after="0"/>
        <w:rPr>
          <w:rFonts w:ascii="Trebuchet MS" w:hAnsi="Trebuchet MS"/>
          <w:sz w:val="24"/>
          <w:szCs w:val="24"/>
          <w:lang w:val="ro-RO"/>
        </w:rPr>
      </w:pPr>
    </w:p>
    <w:p w14:paraId="55C20A06" w14:textId="4E7A2239" w:rsidR="00325809" w:rsidRPr="00CF271F" w:rsidRDefault="00CF271F" w:rsidP="009C2073">
      <w:pPr>
        <w:pStyle w:val="Heading1"/>
        <w:numPr>
          <w:ilvl w:val="0"/>
          <w:numId w:val="50"/>
        </w:numPr>
        <w:pBdr>
          <w:bottom w:val="none" w:sz="0" w:space="0" w:color="auto"/>
        </w:pBdr>
        <w:rPr>
          <w:rFonts w:ascii="Trebuchet MS" w:hAnsi="Trebuchet MS"/>
          <w:color w:val="auto"/>
          <w:lang w:val="ro-RO"/>
        </w:rPr>
      </w:pPr>
      <w:bookmarkStart w:id="6" w:name="_Toc133247772"/>
      <w:r w:rsidRPr="00CF271F">
        <w:rPr>
          <w:rFonts w:ascii="Trebuchet MS" w:hAnsi="Trebuchet MS"/>
          <w:color w:val="auto"/>
          <w:lang w:val="ro-RO"/>
        </w:rPr>
        <w:t>INTRODUCERE</w:t>
      </w:r>
      <w:bookmarkEnd w:id="6"/>
    </w:p>
    <w:p w14:paraId="58FA6C77" w14:textId="77777777" w:rsidR="00325809" w:rsidRPr="007D4374" w:rsidRDefault="00325809" w:rsidP="007D4374">
      <w:pPr>
        <w:pStyle w:val="Heading2"/>
        <w:numPr>
          <w:ilvl w:val="0"/>
          <w:numId w:val="0"/>
        </w:numPr>
        <w:spacing w:before="0"/>
        <w:ind w:left="576" w:hanging="576"/>
        <w:rPr>
          <w:rFonts w:ascii="Trebuchet MS" w:hAnsi="Trebuchet MS"/>
          <w:szCs w:val="24"/>
          <w:lang w:val="ro-RO"/>
        </w:rPr>
      </w:pPr>
      <w:bookmarkStart w:id="7" w:name="_Toc2853646"/>
      <w:bookmarkStart w:id="8" w:name="_Toc133247773"/>
      <w:r w:rsidRPr="007D4374">
        <w:rPr>
          <w:rFonts w:ascii="Trebuchet MS" w:hAnsi="Trebuchet MS"/>
          <w:szCs w:val="24"/>
          <w:lang w:val="ro-RO"/>
        </w:rPr>
        <w:t>Metodologie</w:t>
      </w:r>
      <w:bookmarkEnd w:id="7"/>
      <w:bookmarkEnd w:id="8"/>
    </w:p>
    <w:p w14:paraId="2110283B" w14:textId="22F13D41" w:rsidR="00C324F8" w:rsidRPr="00BF7597" w:rsidRDefault="008408B2" w:rsidP="00CF271F">
      <w:pPr>
        <w:spacing w:after="0" w:line="240" w:lineRule="auto"/>
        <w:jc w:val="both"/>
        <w:rPr>
          <w:rFonts w:ascii="Trebuchet MS" w:hAnsi="Trebuchet MS"/>
          <w:sz w:val="24"/>
          <w:szCs w:val="24"/>
        </w:rPr>
      </w:pPr>
      <w:r w:rsidRPr="00BF7597">
        <w:rPr>
          <w:rFonts w:ascii="Trebuchet MS" w:hAnsi="Trebuchet MS"/>
          <w:b/>
          <w:i/>
          <w:sz w:val="24"/>
          <w:szCs w:val="24"/>
        </w:rPr>
        <w:t>Planul Strategic Instituțional al Ministerului Finanțelor și a</w:t>
      </w:r>
      <w:r w:rsidR="00F163AE">
        <w:rPr>
          <w:rFonts w:ascii="Trebuchet MS" w:hAnsi="Trebuchet MS"/>
          <w:b/>
          <w:i/>
          <w:sz w:val="24"/>
          <w:szCs w:val="24"/>
        </w:rPr>
        <w:t>l instituțiilor subordonate 2026-2029</w:t>
      </w:r>
      <w:r>
        <w:rPr>
          <w:rFonts w:ascii="Trebuchet MS" w:hAnsi="Trebuchet MS"/>
          <w:b/>
          <w:i/>
          <w:sz w:val="24"/>
          <w:szCs w:val="24"/>
        </w:rPr>
        <w:t xml:space="preserve"> </w:t>
      </w:r>
      <w:r w:rsidRPr="008408B2">
        <w:rPr>
          <w:rFonts w:ascii="Trebuchet MS" w:hAnsi="Trebuchet MS"/>
          <w:sz w:val="24"/>
          <w:szCs w:val="24"/>
        </w:rPr>
        <w:t>este</w:t>
      </w:r>
      <w:r>
        <w:rPr>
          <w:rFonts w:ascii="Trebuchet MS" w:hAnsi="Trebuchet MS"/>
          <w:b/>
          <w:i/>
          <w:sz w:val="24"/>
          <w:szCs w:val="24"/>
        </w:rPr>
        <w:t xml:space="preserve"> </w:t>
      </w:r>
      <w:r w:rsidR="00F163AE">
        <w:rPr>
          <w:rFonts w:ascii="Trebuchet MS" w:hAnsi="Trebuchet MS"/>
          <w:sz w:val="24"/>
          <w:szCs w:val="24"/>
        </w:rPr>
        <w:t>al treilea</w:t>
      </w:r>
      <w:r>
        <w:rPr>
          <w:rFonts w:ascii="Trebuchet MS" w:hAnsi="Trebuchet MS"/>
          <w:sz w:val="24"/>
          <w:szCs w:val="24"/>
        </w:rPr>
        <w:t xml:space="preserve"> plan strategic elaborat în temeiul</w:t>
      </w:r>
      <w:r>
        <w:rPr>
          <w:rFonts w:ascii="Trebuchet MS" w:hAnsi="Trebuchet MS"/>
          <w:b/>
          <w:i/>
          <w:sz w:val="24"/>
          <w:szCs w:val="24"/>
        </w:rPr>
        <w:t xml:space="preserve"> </w:t>
      </w:r>
      <w:r>
        <w:rPr>
          <w:rFonts w:ascii="Trebuchet MS" w:hAnsi="Trebuchet MS"/>
          <w:i/>
          <w:sz w:val="24"/>
          <w:szCs w:val="24"/>
        </w:rPr>
        <w:t>Hotărârii</w:t>
      </w:r>
      <w:r w:rsidR="00C324F8" w:rsidRPr="00BF7597">
        <w:rPr>
          <w:rFonts w:ascii="Trebuchet MS" w:hAnsi="Trebuchet MS"/>
          <w:i/>
          <w:sz w:val="24"/>
          <w:szCs w:val="24"/>
        </w:rPr>
        <w:t xml:space="preserve"> Guvernului nr.427/2022 </w:t>
      </w:r>
      <w:r w:rsidR="00C324F8" w:rsidRPr="00BF7597">
        <w:rPr>
          <w:rFonts w:ascii="Trebuchet MS" w:hAnsi="Trebuchet MS"/>
          <w:bCs/>
          <w:i/>
          <w:sz w:val="24"/>
          <w:szCs w:val="24"/>
          <w:shd w:val="clear" w:color="auto" w:fill="FFFFFF"/>
        </w:rPr>
        <w:t>pentru aprobarea </w:t>
      </w:r>
      <w:hyperlink r:id="rId22" w:history="1">
        <w:r w:rsidR="00C324F8"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00C324F8" w:rsidRPr="00BF7597">
        <w:rPr>
          <w:rFonts w:ascii="Trebuchet MS" w:hAnsi="Trebuchet MS"/>
          <w:bCs/>
          <w:i/>
          <w:sz w:val="24"/>
          <w:szCs w:val="24"/>
          <w:shd w:val="clear" w:color="auto" w:fill="FFFFFF"/>
        </w:rPr>
        <w:t> de elaborare, monitorizare, raportare și revizuire a planu</w:t>
      </w:r>
      <w:r>
        <w:rPr>
          <w:rFonts w:ascii="Trebuchet MS" w:hAnsi="Trebuchet MS"/>
          <w:bCs/>
          <w:i/>
          <w:sz w:val="24"/>
          <w:szCs w:val="24"/>
          <w:shd w:val="clear" w:color="auto" w:fill="FFFFFF"/>
        </w:rPr>
        <w:t xml:space="preserve">rilor strategice instituționale, </w:t>
      </w:r>
      <w:r w:rsidR="00C324F8" w:rsidRPr="00BF7597">
        <w:rPr>
          <w:rFonts w:ascii="Trebuchet MS" w:hAnsi="Trebuchet MS"/>
          <w:sz w:val="24"/>
          <w:szCs w:val="24"/>
        </w:rPr>
        <w:t xml:space="preserve">act normativ elaborat în strânsă legătură cu </w:t>
      </w:r>
    </w:p>
    <w:p w14:paraId="6217AAE6" w14:textId="3A0EC548" w:rsidR="00C324F8" w:rsidRPr="00BF7597" w:rsidRDefault="00C324F8" w:rsidP="00C87CBF">
      <w:pPr>
        <w:pStyle w:val="ListParagraph"/>
        <w:numPr>
          <w:ilvl w:val="0"/>
          <w:numId w:val="18"/>
        </w:numPr>
        <w:spacing w:after="0" w:line="240" w:lineRule="auto"/>
        <w:ind w:left="0" w:hanging="426"/>
        <w:jc w:val="both"/>
        <w:rPr>
          <w:rFonts w:ascii="Trebuchet MS" w:hAnsi="Trebuchet MS"/>
          <w:sz w:val="24"/>
          <w:szCs w:val="24"/>
        </w:rPr>
      </w:pPr>
      <w:r w:rsidRPr="00BF7597">
        <w:rPr>
          <w:rFonts w:ascii="Trebuchet MS" w:hAnsi="Trebuchet MS"/>
          <w:i/>
          <w:sz w:val="24"/>
          <w:szCs w:val="24"/>
        </w:rPr>
        <w:t xml:space="preserve">Hotărârea Guvernului nr.467/2022 </w:t>
      </w:r>
      <w:r w:rsidRPr="00BF7597">
        <w:rPr>
          <w:rFonts w:ascii="Trebuchet MS" w:hAnsi="Trebuchet MS"/>
          <w:bCs/>
          <w:i/>
          <w:sz w:val="24"/>
          <w:szCs w:val="24"/>
          <w:shd w:val="clear" w:color="auto" w:fill="FFFFFF"/>
        </w:rPr>
        <w:t>pentru aprobarea </w:t>
      </w:r>
      <w:hyperlink r:id="rId23"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xml:space="preserve"> de elaborare și execuție a programelor bugetare </w:t>
      </w:r>
      <w:r w:rsidR="00F2563B" w:rsidRPr="00BF7597">
        <w:rPr>
          <w:rFonts w:ascii="Trebuchet MS" w:hAnsi="Trebuchet MS"/>
          <w:bCs/>
          <w:sz w:val="24"/>
          <w:szCs w:val="24"/>
          <w:shd w:val="clear" w:color="auto" w:fill="FFFFFF"/>
        </w:rPr>
        <w:t>(act normativ</w:t>
      </w:r>
      <w:r w:rsidRPr="00BF7597">
        <w:rPr>
          <w:rFonts w:ascii="Trebuchet MS" w:hAnsi="Trebuchet MS"/>
          <w:bCs/>
          <w:sz w:val="24"/>
          <w:szCs w:val="24"/>
          <w:shd w:val="clear" w:color="auto" w:fill="FFFFFF"/>
        </w:rPr>
        <w:t xml:space="preserve"> inițiat de Ministerul Finanțelor) și cu</w:t>
      </w:r>
    </w:p>
    <w:p w14:paraId="41041BA3" w14:textId="78250955" w:rsidR="00C324F8" w:rsidRPr="00BF7597" w:rsidRDefault="00C324F8" w:rsidP="00C87CBF">
      <w:pPr>
        <w:pStyle w:val="ListParagraph"/>
        <w:numPr>
          <w:ilvl w:val="0"/>
          <w:numId w:val="18"/>
        </w:numPr>
        <w:snapToGrid w:val="0"/>
        <w:spacing w:after="0" w:line="240" w:lineRule="auto"/>
        <w:ind w:left="0" w:hanging="426"/>
        <w:jc w:val="both"/>
        <w:rPr>
          <w:rFonts w:ascii="Trebuchet MS" w:hAnsi="Trebuchet MS"/>
          <w:sz w:val="24"/>
          <w:szCs w:val="24"/>
        </w:rPr>
      </w:pPr>
      <w:r w:rsidRPr="00BF7597">
        <w:rPr>
          <w:rFonts w:ascii="Trebuchet MS" w:hAnsi="Trebuchet MS"/>
          <w:bCs/>
          <w:i/>
          <w:sz w:val="24"/>
          <w:szCs w:val="24"/>
          <w:shd w:val="clear" w:color="auto" w:fill="FFFFFF"/>
        </w:rPr>
        <w:t>Hotărârea Guvernului nr.379/2022 privind aprobarea </w:t>
      </w:r>
      <w:hyperlink r:id="rId24"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de elaborare, implementare, monitorizare, evaluare și actualizare a strategiilor guvernamentale</w:t>
      </w:r>
      <w:r w:rsidR="00F2563B" w:rsidRPr="00BF7597">
        <w:rPr>
          <w:rFonts w:ascii="Trebuchet MS" w:hAnsi="Trebuchet MS"/>
          <w:bCs/>
          <w:sz w:val="24"/>
          <w:szCs w:val="24"/>
          <w:shd w:val="clear" w:color="auto" w:fill="FFFFFF"/>
        </w:rPr>
        <w:t xml:space="preserve"> (act normativ</w:t>
      </w:r>
      <w:r w:rsidRPr="00BF7597">
        <w:rPr>
          <w:rFonts w:ascii="Trebuchet MS" w:hAnsi="Trebuchet MS"/>
          <w:bCs/>
          <w:sz w:val="24"/>
          <w:szCs w:val="24"/>
          <w:shd w:val="clear" w:color="auto" w:fill="FFFFFF"/>
        </w:rPr>
        <w:t xml:space="preserve"> inițiat de Secretariatul General al Guvernului).</w:t>
      </w:r>
    </w:p>
    <w:p w14:paraId="55A50D23" w14:textId="77777777" w:rsidR="00C324F8" w:rsidRPr="00BF7597" w:rsidRDefault="00C324F8" w:rsidP="00CF271F">
      <w:pPr>
        <w:pStyle w:val="ListParagraph"/>
        <w:snapToGrid w:val="0"/>
        <w:spacing w:after="0" w:line="240" w:lineRule="auto"/>
        <w:ind w:left="0"/>
        <w:jc w:val="both"/>
        <w:rPr>
          <w:rFonts w:ascii="Trebuchet MS" w:hAnsi="Trebuchet MS"/>
          <w:bCs/>
          <w:i/>
          <w:sz w:val="24"/>
          <w:szCs w:val="24"/>
          <w:shd w:val="clear" w:color="auto" w:fill="FFFFFF"/>
        </w:rPr>
      </w:pPr>
    </w:p>
    <w:p w14:paraId="37F5D826" w14:textId="77777777" w:rsidR="00C324F8" w:rsidRPr="00BF7597" w:rsidRDefault="00C324F8" w:rsidP="00CF271F">
      <w:pPr>
        <w:pStyle w:val="ListParagraph"/>
        <w:snapToGrid w:val="0"/>
        <w:spacing w:after="0" w:line="240" w:lineRule="auto"/>
        <w:ind w:left="0"/>
        <w:jc w:val="both"/>
        <w:rPr>
          <w:rFonts w:ascii="Trebuchet MS" w:hAnsi="Trebuchet MS"/>
          <w:sz w:val="24"/>
          <w:szCs w:val="24"/>
        </w:rPr>
      </w:pPr>
      <w:r w:rsidRPr="00BF7597">
        <w:rPr>
          <w:rFonts w:ascii="Trebuchet MS" w:hAnsi="Trebuchet MS"/>
          <w:sz w:val="24"/>
          <w:szCs w:val="24"/>
        </w:rPr>
        <w:t>Sistemul construit pe baza celor trei acte normative are ca scop întărirea calității politicilor publice ale administrației publice centrale prin strategii transpuse în planuri strategice instituționale, în corelație cu cadrul bugetar pe termen mediu.</w:t>
      </w:r>
    </w:p>
    <w:p w14:paraId="05EFAEC7" w14:textId="77777777" w:rsidR="00503900" w:rsidRDefault="00503900" w:rsidP="00503900">
      <w:pPr>
        <w:pStyle w:val="ListParagraph"/>
        <w:snapToGrid w:val="0"/>
        <w:spacing w:after="0"/>
        <w:ind w:left="0"/>
        <w:jc w:val="center"/>
        <w:rPr>
          <w:rFonts w:ascii="Trebuchet MS" w:hAnsi="Trebuchet MS"/>
          <w:color w:val="000000"/>
          <w:sz w:val="20"/>
          <w:szCs w:val="20"/>
          <w:shd w:val="clear" w:color="auto" w:fill="FFFFFF"/>
        </w:rPr>
      </w:pPr>
    </w:p>
    <w:p w14:paraId="76787364" w14:textId="77777777" w:rsidR="00503900" w:rsidRPr="00C324F8" w:rsidRDefault="00503900" w:rsidP="00503900">
      <w:pPr>
        <w:pStyle w:val="ListParagraph"/>
        <w:snapToGrid w:val="0"/>
        <w:spacing w:after="0"/>
        <w:ind w:left="0"/>
        <w:jc w:val="center"/>
        <w:rPr>
          <w:rFonts w:ascii="Trebuchet MS" w:hAnsi="Trebuchet MS"/>
          <w:sz w:val="20"/>
          <w:szCs w:val="20"/>
        </w:rPr>
      </w:pPr>
      <w:r w:rsidRPr="00C324F8">
        <w:rPr>
          <w:rFonts w:ascii="Trebuchet MS" w:hAnsi="Trebuchet MS"/>
          <w:color w:val="000000"/>
          <w:sz w:val="20"/>
          <w:szCs w:val="20"/>
          <w:shd w:val="clear" w:color="auto" w:fill="FFFFFF"/>
        </w:rPr>
        <w:t>Figura 1. Modelul logic PSI - ierarhia de planificare</w:t>
      </w:r>
    </w:p>
    <w:p w14:paraId="6D71FAE0" w14:textId="77777777" w:rsidR="00C324F8" w:rsidRDefault="00C324F8" w:rsidP="00C324F8">
      <w:pPr>
        <w:pStyle w:val="ListParagraph"/>
        <w:snapToGrid w:val="0"/>
        <w:spacing w:after="0"/>
        <w:ind w:left="0"/>
        <w:rPr>
          <w:rFonts w:ascii="Trebuchet MS" w:hAnsi="Trebuchet MS"/>
          <w:sz w:val="24"/>
          <w:szCs w:val="24"/>
        </w:rPr>
      </w:pPr>
    </w:p>
    <w:p w14:paraId="1E3DF1C0" w14:textId="0086724A" w:rsidR="00C324F8" w:rsidRDefault="00C324F8" w:rsidP="00C324F8">
      <w:pPr>
        <w:pStyle w:val="ListParagraph"/>
        <w:snapToGrid w:val="0"/>
        <w:spacing w:after="0"/>
        <w:ind w:left="0"/>
        <w:rPr>
          <w:rFonts w:ascii="Trebuchet MS" w:hAnsi="Trebuchet MS"/>
          <w:sz w:val="24"/>
          <w:szCs w:val="24"/>
        </w:rPr>
      </w:pPr>
      <w:r>
        <w:rPr>
          <w:noProof/>
        </w:rPr>
        <w:drawing>
          <wp:inline distT="0" distB="0" distL="0" distR="0" wp14:anchorId="40DB3722" wp14:editId="7C2F7BBA">
            <wp:extent cx="5732145" cy="260286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602865"/>
                    </a:xfrm>
                    <a:prstGeom prst="rect">
                      <a:avLst/>
                    </a:prstGeom>
                  </pic:spPr>
                </pic:pic>
              </a:graphicData>
            </a:graphic>
          </wp:inline>
        </w:drawing>
      </w:r>
    </w:p>
    <w:p w14:paraId="6CC50D0C" w14:textId="77777777" w:rsidR="00C324F8" w:rsidRDefault="00C324F8" w:rsidP="00C324F8">
      <w:pPr>
        <w:pStyle w:val="ListParagraph"/>
        <w:snapToGrid w:val="0"/>
        <w:spacing w:after="0"/>
        <w:ind w:left="0"/>
        <w:rPr>
          <w:rFonts w:ascii="Trebuchet MS" w:hAnsi="Trebuchet MS"/>
          <w:sz w:val="24"/>
          <w:szCs w:val="24"/>
        </w:rPr>
      </w:pPr>
    </w:p>
    <w:p w14:paraId="29515B91" w14:textId="77777777" w:rsidR="00CF271F" w:rsidRDefault="00CF271F" w:rsidP="00CF271F">
      <w:pPr>
        <w:pStyle w:val="ListParagraph"/>
        <w:snapToGrid w:val="0"/>
        <w:spacing w:after="0" w:line="240" w:lineRule="auto"/>
        <w:ind w:left="0"/>
        <w:jc w:val="both"/>
        <w:rPr>
          <w:rFonts w:ascii="Trebuchet MS" w:hAnsi="Trebuchet MS"/>
          <w:sz w:val="24"/>
          <w:szCs w:val="24"/>
        </w:rPr>
      </w:pPr>
    </w:p>
    <w:p w14:paraId="3D2C5F96" w14:textId="3121655B" w:rsidR="00C324F8" w:rsidRPr="000261C4" w:rsidRDefault="00C324F8" w:rsidP="00CF271F">
      <w:pPr>
        <w:pStyle w:val="ListParagraph"/>
        <w:snapToGrid w:val="0"/>
        <w:spacing w:after="0" w:line="240" w:lineRule="auto"/>
        <w:ind w:left="0"/>
        <w:jc w:val="both"/>
        <w:rPr>
          <w:rFonts w:ascii="Trebuchet MS" w:hAnsi="Trebuchet MS"/>
          <w:sz w:val="24"/>
          <w:szCs w:val="24"/>
        </w:rPr>
      </w:pPr>
      <w:r w:rsidRPr="00C324F8">
        <w:rPr>
          <w:rFonts w:ascii="Trebuchet MS" w:hAnsi="Trebuchet MS"/>
          <w:sz w:val="24"/>
          <w:szCs w:val="24"/>
        </w:rPr>
        <w:t xml:space="preserve">Alocarea resurselor financiare pe modelul piramidei </w:t>
      </w:r>
      <w:r w:rsidR="000261C4">
        <w:rPr>
          <w:rFonts w:ascii="Trebuchet MS" w:hAnsi="Trebuchet MS"/>
          <w:sz w:val="24"/>
          <w:szCs w:val="24"/>
        </w:rPr>
        <w:t xml:space="preserve">de mai sus </w:t>
      </w:r>
      <w:r w:rsidRPr="000261C4">
        <w:rPr>
          <w:rFonts w:ascii="Trebuchet MS" w:hAnsi="Trebuchet MS"/>
          <w:sz w:val="24"/>
          <w:szCs w:val="24"/>
        </w:rPr>
        <w:t xml:space="preserve">permite </w:t>
      </w:r>
    </w:p>
    <w:p w14:paraId="6A5BD4C8" w14:textId="77777777" w:rsidR="00C324F8" w:rsidRPr="00C324F8" w:rsidRDefault="00C324F8" w:rsidP="00C87CBF">
      <w:pPr>
        <w:pStyle w:val="ListParagraph"/>
        <w:numPr>
          <w:ilvl w:val="0"/>
          <w:numId w:val="20"/>
        </w:numPr>
        <w:snapToGrid w:val="0"/>
        <w:spacing w:after="0" w:line="240" w:lineRule="auto"/>
        <w:ind w:left="284" w:hanging="284"/>
        <w:jc w:val="both"/>
        <w:rPr>
          <w:rFonts w:ascii="Trebuchet MS" w:hAnsi="Trebuchet MS"/>
          <w:sz w:val="24"/>
          <w:szCs w:val="24"/>
        </w:rPr>
      </w:pPr>
      <w:r w:rsidRPr="00C324F8">
        <w:rPr>
          <w:rFonts w:ascii="Trebuchet MS" w:hAnsi="Trebuchet MS"/>
          <w:sz w:val="24"/>
          <w:szCs w:val="24"/>
        </w:rPr>
        <w:t>măsurarea rezultatului/impactului prin indicatori asociați nivelului corespunzător:</w:t>
      </w:r>
    </w:p>
    <w:p w14:paraId="5FFEEDF2" w14:textId="77777777" w:rsidR="00C324F8" w:rsidRPr="00C324F8" w:rsidRDefault="00C324F8" w:rsidP="00C87CBF">
      <w:pPr>
        <w:pStyle w:val="ListParagraph"/>
        <w:numPr>
          <w:ilvl w:val="0"/>
          <w:numId w:val="19"/>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obiective strategice – indicatori de impact;</w:t>
      </w:r>
    </w:p>
    <w:p w14:paraId="51FB4F54" w14:textId="77777777" w:rsidR="00C324F8" w:rsidRPr="00C324F8" w:rsidRDefault="00C324F8" w:rsidP="00C87CBF">
      <w:pPr>
        <w:pStyle w:val="ListParagraph"/>
        <w:numPr>
          <w:ilvl w:val="0"/>
          <w:numId w:val="19"/>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programele bugetare – indicatori de rezultat (outcome);</w:t>
      </w:r>
    </w:p>
    <w:p w14:paraId="311F315E" w14:textId="77777777" w:rsidR="00C324F8" w:rsidRPr="00C324F8" w:rsidRDefault="00C324F8" w:rsidP="00C87CBF">
      <w:pPr>
        <w:pStyle w:val="ListParagraph"/>
        <w:numPr>
          <w:ilvl w:val="0"/>
          <w:numId w:val="19"/>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măsuri/acțiuni - indicatori de realizare imediată/ieșire (output);</w:t>
      </w:r>
    </w:p>
    <w:p w14:paraId="14B5B38D" w14:textId="77777777" w:rsidR="00C324F8" w:rsidRPr="00C324F8" w:rsidRDefault="00C324F8" w:rsidP="00C87CBF">
      <w:pPr>
        <w:pStyle w:val="ListParagraph"/>
        <w:numPr>
          <w:ilvl w:val="0"/>
          <w:numId w:val="19"/>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proiecte/activități – indicatori de produs;</w:t>
      </w:r>
    </w:p>
    <w:p w14:paraId="19B5D7E1" w14:textId="77777777" w:rsidR="00C324F8" w:rsidRDefault="00C324F8" w:rsidP="00C87CBF">
      <w:pPr>
        <w:pStyle w:val="ListParagraph"/>
        <w:numPr>
          <w:ilvl w:val="0"/>
          <w:numId w:val="21"/>
        </w:numPr>
        <w:snapToGrid w:val="0"/>
        <w:spacing w:after="0" w:line="240" w:lineRule="auto"/>
        <w:ind w:left="284" w:hanging="284"/>
        <w:jc w:val="both"/>
        <w:rPr>
          <w:rStyle w:val="spar"/>
          <w:rFonts w:ascii="Trebuchet MS" w:hAnsi="Trebuchet MS"/>
          <w:sz w:val="24"/>
          <w:szCs w:val="24"/>
        </w:rPr>
      </w:pPr>
      <w:r w:rsidRPr="00C324F8">
        <w:rPr>
          <w:rFonts w:ascii="Trebuchet MS" w:hAnsi="Trebuchet MS"/>
          <w:sz w:val="24"/>
          <w:szCs w:val="24"/>
        </w:rPr>
        <w:t xml:space="preserve">analiza eficienței alocărilor bugetare pe ordonatori principali de credite, astfel încât </w:t>
      </w:r>
      <w:r w:rsidRPr="00C324F8">
        <w:rPr>
          <w:rStyle w:val="spar"/>
          <w:rFonts w:ascii="Trebuchet MS" w:hAnsi="Trebuchet MS"/>
          <w:sz w:val="24"/>
          <w:szCs w:val="24"/>
        </w:rPr>
        <w:t>factorii de decizie și societatea în ansamblu să poată evalua nivelul și impactul pe termen mediu generat de măsurile propuse pentru atingerea obiectivelor.</w:t>
      </w:r>
    </w:p>
    <w:p w14:paraId="577E1421" w14:textId="77777777" w:rsidR="00C7788E" w:rsidRDefault="00C7788E" w:rsidP="00CF271F">
      <w:pPr>
        <w:snapToGrid w:val="0"/>
        <w:spacing w:after="0" w:line="240" w:lineRule="auto"/>
        <w:jc w:val="both"/>
        <w:rPr>
          <w:rFonts w:ascii="Trebuchet MS" w:hAnsi="Trebuchet MS"/>
          <w:sz w:val="24"/>
          <w:szCs w:val="24"/>
        </w:rPr>
      </w:pPr>
    </w:p>
    <w:p w14:paraId="180D9CC1" w14:textId="77777777" w:rsidR="00C7788E" w:rsidRPr="00C7788E" w:rsidRDefault="00C7788E" w:rsidP="00CF271F">
      <w:pPr>
        <w:snapToGrid w:val="0"/>
        <w:spacing w:after="0" w:line="240" w:lineRule="auto"/>
        <w:jc w:val="both"/>
        <w:rPr>
          <w:rFonts w:ascii="Trebuchet MS" w:hAnsi="Trebuchet MS"/>
          <w:sz w:val="24"/>
          <w:szCs w:val="24"/>
        </w:rPr>
      </w:pPr>
    </w:p>
    <w:p w14:paraId="39E68626" w14:textId="1A6377E6" w:rsidR="004F3D58" w:rsidRPr="004F3D58" w:rsidRDefault="004F3D58" w:rsidP="009C2073">
      <w:pPr>
        <w:pStyle w:val="ListParagraph"/>
        <w:numPr>
          <w:ilvl w:val="0"/>
          <w:numId w:val="50"/>
        </w:numPr>
        <w:spacing w:after="0"/>
        <w:rPr>
          <w:rFonts w:ascii="Trebuchet MS" w:hAnsi="Trebuchet MS"/>
          <w:b/>
          <w:sz w:val="32"/>
          <w:szCs w:val="32"/>
        </w:rPr>
      </w:pPr>
      <w:r w:rsidRPr="004F3D58">
        <w:rPr>
          <w:rFonts w:ascii="Trebuchet MS" w:hAnsi="Trebuchet MS"/>
          <w:b/>
          <w:sz w:val="32"/>
          <w:szCs w:val="32"/>
        </w:rPr>
        <w:t>CONTEXT</w:t>
      </w:r>
    </w:p>
    <w:p w14:paraId="5F7D3A6F" w14:textId="77777777" w:rsidR="008831FD" w:rsidRDefault="008831FD" w:rsidP="0077436C">
      <w:pPr>
        <w:spacing w:after="0" w:line="240" w:lineRule="auto"/>
        <w:rPr>
          <w:rFonts w:ascii="Trebuchet MS" w:hAnsi="Trebuchet MS"/>
          <w:b/>
          <w:sz w:val="24"/>
          <w:szCs w:val="24"/>
        </w:rPr>
      </w:pPr>
    </w:p>
    <w:p w14:paraId="4BBDB26B" w14:textId="6A4E2B0A" w:rsidR="00C969B4" w:rsidRPr="001E5CDB" w:rsidRDefault="00C969B4" w:rsidP="001E5CDB">
      <w:pPr>
        <w:pStyle w:val="Normal1"/>
        <w:spacing w:before="0" w:after="0" w:line="240" w:lineRule="auto"/>
        <w:jc w:val="both"/>
        <w:rPr>
          <w:rFonts w:ascii="Trebuchet MS" w:hAnsi="Trebuchet MS" w:cstheme="minorHAnsi"/>
          <w:sz w:val="24"/>
        </w:rPr>
      </w:pPr>
      <w:r>
        <w:rPr>
          <w:rFonts w:ascii="Trebuchet MS" w:hAnsi="Trebuchet MS" w:cstheme="minorHAnsi"/>
          <w:sz w:val="24"/>
        </w:rPr>
        <w:t>Considerăm oportună reluarea unor informații de context în fiecar</w:t>
      </w:r>
      <w:r w:rsidR="001E5CDB">
        <w:rPr>
          <w:rFonts w:ascii="Trebuchet MS" w:hAnsi="Trebuchet MS" w:cstheme="minorHAnsi"/>
          <w:sz w:val="24"/>
        </w:rPr>
        <w:t>e an de planificare strategică.</w:t>
      </w:r>
    </w:p>
    <w:p w14:paraId="7197D6E1" w14:textId="709246B3" w:rsidR="008831FD" w:rsidRPr="002561ED" w:rsidRDefault="008831FD" w:rsidP="00CF271F">
      <w:pPr>
        <w:pStyle w:val="TEXT12"/>
        <w:spacing w:line="240" w:lineRule="auto"/>
        <w:jc w:val="both"/>
        <w:rPr>
          <w:rFonts w:ascii="Trebuchet MS" w:hAnsi="Trebuchet MS" w:cstheme="minorHAnsi"/>
          <w:szCs w:val="24"/>
          <w:lang w:val="ro-RO"/>
        </w:rPr>
      </w:pPr>
      <w:r>
        <w:rPr>
          <w:rFonts w:ascii="Trebuchet MS" w:hAnsi="Trebuchet MS" w:cstheme="minorHAnsi"/>
          <w:szCs w:val="24"/>
          <w:lang w:val="ro-RO"/>
        </w:rPr>
        <w:t xml:space="preserve">Elaborarea Planului strategic instituțional </w:t>
      </w:r>
      <w:r w:rsidR="00684CEE">
        <w:rPr>
          <w:rFonts w:ascii="Trebuchet MS" w:hAnsi="Trebuchet MS" w:cstheme="minorHAnsi"/>
          <w:szCs w:val="24"/>
          <w:lang w:val="ro-RO"/>
        </w:rPr>
        <w:t>202</w:t>
      </w:r>
      <w:r w:rsidR="00A91F63">
        <w:rPr>
          <w:rFonts w:ascii="Trebuchet MS" w:hAnsi="Trebuchet MS" w:cstheme="minorHAnsi"/>
          <w:szCs w:val="24"/>
          <w:lang w:val="ro-RO"/>
        </w:rPr>
        <w:t>6-2029</w:t>
      </w:r>
      <w:r w:rsidR="00DA4F64">
        <w:rPr>
          <w:rFonts w:ascii="Trebuchet MS" w:hAnsi="Trebuchet MS" w:cstheme="minorHAnsi"/>
          <w:szCs w:val="24"/>
          <w:lang w:val="ro-RO"/>
        </w:rPr>
        <w:t xml:space="preserve"> </w:t>
      </w:r>
      <w:r w:rsidRPr="002561ED">
        <w:rPr>
          <w:rFonts w:ascii="Trebuchet MS" w:hAnsi="Trebuchet MS" w:cstheme="minorHAnsi"/>
          <w:szCs w:val="24"/>
          <w:lang w:val="ro-RO"/>
        </w:rPr>
        <w:t xml:space="preserve">a avut loc în perioada </w:t>
      </w:r>
      <w:r w:rsidR="00C969B4">
        <w:rPr>
          <w:rFonts w:ascii="Trebuchet MS" w:hAnsi="Trebuchet MS" w:cstheme="minorHAnsi"/>
          <w:szCs w:val="24"/>
          <w:lang w:val="ro-RO"/>
        </w:rPr>
        <w:t>martie-</w:t>
      </w:r>
      <w:r w:rsidR="00ED13BE">
        <w:rPr>
          <w:rFonts w:ascii="Trebuchet MS" w:hAnsi="Trebuchet MS" w:cstheme="minorHAnsi"/>
          <w:szCs w:val="24"/>
          <w:lang w:val="ro-RO"/>
        </w:rPr>
        <w:t>iul</w:t>
      </w:r>
      <w:r w:rsidR="00642D16">
        <w:rPr>
          <w:rFonts w:ascii="Trebuchet MS" w:hAnsi="Trebuchet MS" w:cstheme="minorHAnsi"/>
          <w:szCs w:val="24"/>
          <w:lang w:val="ro-RO"/>
        </w:rPr>
        <w:t>ie</w:t>
      </w:r>
      <w:r w:rsidR="00A91F63">
        <w:rPr>
          <w:rFonts w:ascii="Trebuchet MS" w:hAnsi="Trebuchet MS" w:cstheme="minorHAnsi"/>
          <w:szCs w:val="24"/>
          <w:lang w:val="ro-RO"/>
        </w:rPr>
        <w:t xml:space="preserve"> 2025</w:t>
      </w:r>
      <w:r w:rsidRPr="002561ED">
        <w:rPr>
          <w:rFonts w:ascii="Trebuchet MS" w:hAnsi="Trebuchet MS" w:cstheme="minorHAnsi"/>
          <w:szCs w:val="24"/>
          <w:lang w:val="ro-RO"/>
        </w:rPr>
        <w:t>. Procesul s-a bucurat de un angajament vast, stabil și substanțial din partea personal</w:t>
      </w:r>
      <w:r w:rsidR="00642D16">
        <w:rPr>
          <w:rFonts w:ascii="Trebuchet MS" w:hAnsi="Trebuchet MS" w:cstheme="minorHAnsi"/>
          <w:szCs w:val="24"/>
          <w:lang w:val="ro-RO"/>
        </w:rPr>
        <w:t>ului</w:t>
      </w:r>
      <w:r w:rsidRPr="002561ED">
        <w:rPr>
          <w:rFonts w:ascii="Trebuchet MS" w:hAnsi="Trebuchet MS" w:cstheme="minorHAnsi"/>
          <w:szCs w:val="24"/>
          <w:lang w:val="ro-RO"/>
        </w:rPr>
        <w:t xml:space="preserve"> relevant de management și </w:t>
      </w:r>
      <w:r>
        <w:rPr>
          <w:rFonts w:ascii="Trebuchet MS" w:hAnsi="Trebuchet MS" w:cstheme="minorHAnsi"/>
          <w:szCs w:val="24"/>
          <w:lang w:val="ro-RO"/>
        </w:rPr>
        <w:t>operațional din Ministerul Finanțelor</w:t>
      </w:r>
      <w:r w:rsidR="00642D16">
        <w:rPr>
          <w:rFonts w:ascii="Trebuchet MS" w:hAnsi="Trebuchet MS" w:cstheme="minorHAnsi"/>
          <w:szCs w:val="24"/>
          <w:lang w:val="ro-RO"/>
        </w:rPr>
        <w:t xml:space="preserve"> și din instituțiile subordonate</w:t>
      </w:r>
      <w:r w:rsidRPr="002561ED">
        <w:rPr>
          <w:rFonts w:ascii="Trebuchet MS" w:hAnsi="Trebuchet MS" w:cstheme="minorHAnsi"/>
          <w:szCs w:val="24"/>
          <w:lang w:val="ro-RO"/>
        </w:rPr>
        <w:t xml:space="preserve">. </w:t>
      </w:r>
    </w:p>
    <w:p w14:paraId="691B69A6" w14:textId="041449E4" w:rsidR="008831FD" w:rsidRDefault="008831FD" w:rsidP="00CF271F">
      <w:pPr>
        <w:pStyle w:val="Normal1"/>
        <w:spacing w:before="0" w:after="0" w:line="240" w:lineRule="auto"/>
        <w:jc w:val="both"/>
        <w:rPr>
          <w:rFonts w:ascii="Trebuchet MS" w:hAnsi="Trebuchet MS"/>
          <w:sz w:val="24"/>
        </w:rPr>
      </w:pPr>
      <w:r w:rsidRPr="002561ED">
        <w:rPr>
          <w:rFonts w:ascii="Trebuchet MS" w:hAnsi="Trebuchet MS"/>
          <w:sz w:val="24"/>
        </w:rPr>
        <w:t>Procesu</w:t>
      </w:r>
      <w:r w:rsidR="00A91F63">
        <w:rPr>
          <w:rFonts w:ascii="Trebuchet MS" w:hAnsi="Trebuchet MS"/>
          <w:sz w:val="24"/>
        </w:rPr>
        <w:t>l de planificare strategică 2026-2029</w:t>
      </w:r>
      <w:r>
        <w:rPr>
          <w:rFonts w:ascii="Trebuchet MS" w:hAnsi="Trebuchet MS"/>
          <w:sz w:val="24"/>
        </w:rPr>
        <w:t xml:space="preserve"> </w:t>
      </w:r>
      <w:r w:rsidRPr="002561ED">
        <w:rPr>
          <w:rFonts w:ascii="Trebuchet MS" w:hAnsi="Trebuchet MS"/>
          <w:sz w:val="24"/>
        </w:rPr>
        <w:t xml:space="preserve">a fost supravegheat </w:t>
      </w:r>
      <w:r w:rsidRPr="002561ED">
        <w:rPr>
          <w:rFonts w:ascii="Trebuchet MS" w:hAnsi="Trebuchet MS"/>
          <w:i/>
          <w:sz w:val="24"/>
        </w:rPr>
        <w:t>de Comisia de monitorizare a Ministerului Finanţelor</w:t>
      </w:r>
      <w:r w:rsidRPr="002561ED">
        <w:rPr>
          <w:rFonts w:ascii="Trebuchet MS" w:hAnsi="Trebuchet MS"/>
          <w:sz w:val="24"/>
        </w:rPr>
        <w:t xml:space="preserve">, alcătuită din </w:t>
      </w:r>
      <w:r w:rsidR="00642D16">
        <w:rPr>
          <w:rFonts w:ascii="Trebuchet MS" w:hAnsi="Trebuchet MS"/>
          <w:sz w:val="24"/>
        </w:rPr>
        <w:t xml:space="preserve">coordonatorii compartimentelor </w:t>
      </w:r>
      <w:r w:rsidRPr="002561ED">
        <w:rPr>
          <w:rFonts w:ascii="Trebuchet MS" w:hAnsi="Trebuchet MS"/>
          <w:sz w:val="24"/>
        </w:rPr>
        <w:t>din minister și coordonată de secretarul general. Comisia are ca atribuţie analiza şi avizarea proiectului Planului strategic instituţional.</w:t>
      </w:r>
    </w:p>
    <w:p w14:paraId="03BD5CB0" w14:textId="77777777" w:rsidR="001B4B32" w:rsidRPr="002561ED" w:rsidRDefault="001B4B32" w:rsidP="00CF271F">
      <w:pPr>
        <w:pStyle w:val="Normal1"/>
        <w:spacing w:before="0" w:after="0" w:line="240" w:lineRule="auto"/>
        <w:jc w:val="both"/>
        <w:rPr>
          <w:rFonts w:ascii="Trebuchet MS" w:hAnsi="Trebuchet MS"/>
          <w:sz w:val="24"/>
        </w:rPr>
      </w:pPr>
    </w:p>
    <w:p w14:paraId="5BB10581" w14:textId="77777777" w:rsidR="008831FD" w:rsidRPr="002561ED" w:rsidRDefault="008831FD" w:rsidP="00CF271F">
      <w:pPr>
        <w:pStyle w:val="Normal1"/>
        <w:spacing w:before="0" w:after="0" w:line="240" w:lineRule="auto"/>
        <w:jc w:val="both"/>
        <w:rPr>
          <w:rFonts w:ascii="Trebuchet MS" w:hAnsi="Trebuchet MS"/>
          <w:i/>
          <w:sz w:val="24"/>
        </w:rPr>
      </w:pPr>
      <w:r w:rsidRPr="002561ED">
        <w:rPr>
          <w:rFonts w:ascii="Trebuchet MS" w:hAnsi="Trebuchet MS"/>
          <w:i/>
          <w:sz w:val="24"/>
        </w:rPr>
        <w:t xml:space="preserve">Comisia de monitorizare a Ministerului Finanţelor </w:t>
      </w:r>
      <w:r>
        <w:rPr>
          <w:rFonts w:ascii="Trebuchet MS" w:hAnsi="Trebuchet MS"/>
          <w:sz w:val="24"/>
        </w:rPr>
        <w:t>funcționează</w:t>
      </w:r>
      <w:r w:rsidRPr="002561ED">
        <w:rPr>
          <w:rFonts w:ascii="Trebuchet MS" w:hAnsi="Trebuchet MS"/>
          <w:sz w:val="24"/>
        </w:rPr>
        <w:t xml:space="preserve"> în temeiul </w:t>
      </w:r>
      <w:r w:rsidRPr="000261C4">
        <w:rPr>
          <w:rFonts w:ascii="Trebuchet MS" w:hAnsi="Trebuchet MS"/>
          <w:i/>
          <w:sz w:val="24"/>
        </w:rPr>
        <w:t>Ordinului ministrului finanţelor publice nr.2954/2018 privind reorganizarea Comisiei de monitorizare a Ministerului Finanțelor, cu modificările și completările ulterioare</w:t>
      </w:r>
      <w:r w:rsidRPr="002561ED">
        <w:rPr>
          <w:rFonts w:ascii="Trebuchet MS" w:hAnsi="Trebuchet MS"/>
          <w:sz w:val="24"/>
        </w:rPr>
        <w:t xml:space="preserve">. </w:t>
      </w:r>
    </w:p>
    <w:p w14:paraId="312D1DE6" w14:textId="77777777" w:rsidR="008831FD" w:rsidRPr="002561ED" w:rsidRDefault="008831FD" w:rsidP="00CF271F">
      <w:pPr>
        <w:pStyle w:val="Normal1"/>
        <w:spacing w:before="0" w:after="0" w:line="240" w:lineRule="auto"/>
        <w:jc w:val="both"/>
        <w:rPr>
          <w:rFonts w:ascii="Trebuchet MS" w:hAnsi="Trebuchet MS"/>
          <w:sz w:val="24"/>
        </w:rPr>
      </w:pPr>
      <w:r w:rsidRPr="000261C4">
        <w:rPr>
          <w:rFonts w:ascii="Trebuchet MS" w:hAnsi="Trebuchet MS"/>
          <w:i/>
          <w:sz w:val="24"/>
        </w:rPr>
        <w:t>Direcția de politici publice, relația cu parlamentul și dialog social</w:t>
      </w:r>
      <w:r>
        <w:rPr>
          <w:rFonts w:ascii="Trebuchet MS" w:hAnsi="Trebuchet MS"/>
          <w:sz w:val="24"/>
        </w:rPr>
        <w:t xml:space="preserve"> din cadrul ministerului</w:t>
      </w:r>
      <w:r w:rsidRPr="002561ED">
        <w:rPr>
          <w:rFonts w:ascii="Trebuchet MS" w:hAnsi="Trebuchet MS"/>
          <w:sz w:val="24"/>
        </w:rPr>
        <w:t xml:space="preserve"> </w:t>
      </w:r>
      <w:r>
        <w:rPr>
          <w:rFonts w:ascii="Trebuchet MS" w:hAnsi="Trebuchet MS"/>
          <w:sz w:val="24"/>
        </w:rPr>
        <w:t xml:space="preserve">a asigurat coordonarea tehnică, </w:t>
      </w:r>
      <w:r w:rsidRPr="002561ED">
        <w:rPr>
          <w:rFonts w:ascii="Trebuchet MS" w:hAnsi="Trebuchet MS"/>
          <w:sz w:val="24"/>
        </w:rPr>
        <w:t xml:space="preserve">ca membră a Secretariatul tehnic al Comisiei de monitorizare. </w:t>
      </w:r>
    </w:p>
    <w:p w14:paraId="72CB0551" w14:textId="77777777" w:rsidR="008831FD" w:rsidRDefault="008831FD" w:rsidP="00CF271F">
      <w:pPr>
        <w:spacing w:after="0" w:line="240" w:lineRule="auto"/>
        <w:jc w:val="both"/>
        <w:rPr>
          <w:rFonts w:ascii="Trebuchet MS" w:hAnsi="Trebuchet MS"/>
          <w:b/>
          <w:sz w:val="24"/>
          <w:szCs w:val="24"/>
        </w:rPr>
      </w:pPr>
    </w:p>
    <w:p w14:paraId="60AC22FA" w14:textId="77777777" w:rsidR="004F3D58" w:rsidRDefault="004F3D58" w:rsidP="00CF271F">
      <w:pPr>
        <w:spacing w:after="0" w:line="240" w:lineRule="auto"/>
        <w:jc w:val="both"/>
        <w:rPr>
          <w:rFonts w:ascii="Trebuchet MS" w:hAnsi="Trebuchet MS"/>
          <w:sz w:val="24"/>
          <w:szCs w:val="24"/>
        </w:rPr>
      </w:pPr>
      <w:r w:rsidRPr="005A66C7">
        <w:rPr>
          <w:rFonts w:ascii="Trebuchet MS" w:hAnsi="Trebuchet MS"/>
          <w:sz w:val="24"/>
          <w:szCs w:val="24"/>
        </w:rPr>
        <w:t xml:space="preserve">Ministerul Finanţelor, </w:t>
      </w:r>
      <w:r w:rsidRPr="000261C4">
        <w:rPr>
          <w:rFonts w:ascii="Trebuchet MS" w:hAnsi="Trebuchet MS"/>
          <w:sz w:val="24"/>
          <w:szCs w:val="24"/>
        </w:rPr>
        <w:t>potrivit Hotărârii Guvernului nr.34/2009, cu modificările şi completările ulterioare,</w:t>
      </w:r>
      <w:r w:rsidRPr="005A66C7">
        <w:rPr>
          <w:rFonts w:ascii="Trebuchet MS" w:hAnsi="Trebuchet MS"/>
          <w:sz w:val="24"/>
          <w:szCs w:val="24"/>
        </w:rPr>
        <w:t xml:space="preserve"> este minister cu rol de sinteză, minister care are </w:t>
      </w:r>
      <w:r w:rsidRPr="00E95BEA">
        <w:rPr>
          <w:rFonts w:ascii="Trebuchet MS" w:hAnsi="Trebuchet MS"/>
          <w:i/>
          <w:sz w:val="24"/>
          <w:szCs w:val="24"/>
        </w:rPr>
        <w:t>funcţia de reprezentare a statului român şi al Guvernului României</w:t>
      </w:r>
      <w:r w:rsidRPr="005A66C7">
        <w:rPr>
          <w:rFonts w:ascii="Trebuchet MS" w:hAnsi="Trebuchet MS"/>
          <w:sz w:val="24"/>
          <w:szCs w:val="24"/>
        </w:rPr>
        <w:t xml:space="preserve">, reprezentare pe plan intern şi extern în domeniul său de activitate şi în limitele stabilite prin actele normative în vigoare. </w:t>
      </w:r>
    </w:p>
    <w:p w14:paraId="12997C1F" w14:textId="77777777" w:rsidR="001B4B32" w:rsidRDefault="001B4B32" w:rsidP="00CF271F">
      <w:pPr>
        <w:spacing w:after="0" w:line="240" w:lineRule="auto"/>
        <w:jc w:val="both"/>
        <w:rPr>
          <w:rFonts w:ascii="Trebuchet MS" w:hAnsi="Trebuchet MS"/>
          <w:sz w:val="24"/>
          <w:szCs w:val="24"/>
        </w:rPr>
      </w:pPr>
    </w:p>
    <w:p w14:paraId="46C6C436" w14:textId="77777777" w:rsidR="004F3D58" w:rsidRDefault="004F3D58" w:rsidP="00CF271F">
      <w:pPr>
        <w:spacing w:after="0" w:line="240" w:lineRule="auto"/>
        <w:jc w:val="both"/>
        <w:rPr>
          <w:rFonts w:ascii="Trebuchet MS" w:hAnsi="Trebuchet MS"/>
          <w:sz w:val="24"/>
          <w:szCs w:val="24"/>
        </w:rPr>
      </w:pPr>
      <w:r w:rsidRPr="005A66C7">
        <w:rPr>
          <w:rFonts w:ascii="Trebuchet MS" w:hAnsi="Trebuchet MS"/>
          <w:sz w:val="24"/>
          <w:szCs w:val="24"/>
        </w:rPr>
        <w:t xml:space="preserve">Totodată, Ministerul Finanţelor joacă </w:t>
      </w:r>
      <w:r>
        <w:rPr>
          <w:rFonts w:ascii="Trebuchet MS" w:hAnsi="Trebuchet MS"/>
          <w:sz w:val="24"/>
          <w:szCs w:val="24"/>
        </w:rPr>
        <w:t xml:space="preserve">şi rolul unui </w:t>
      </w:r>
      <w:r w:rsidRPr="00E95BEA">
        <w:rPr>
          <w:rFonts w:ascii="Trebuchet MS" w:hAnsi="Trebuchet MS"/>
          <w:i/>
          <w:sz w:val="24"/>
          <w:szCs w:val="24"/>
        </w:rPr>
        <w:t>minister de linie</w:t>
      </w:r>
      <w:r w:rsidRPr="005A66C7">
        <w:rPr>
          <w:rFonts w:ascii="Trebuchet MS" w:hAnsi="Trebuchet MS"/>
          <w:sz w:val="24"/>
          <w:szCs w:val="24"/>
        </w:rPr>
        <w:t xml:space="preserve"> în vederea îndeplinirii funcţiilor acestuia. </w:t>
      </w:r>
    </w:p>
    <w:p w14:paraId="52621AF7" w14:textId="77777777" w:rsidR="004F3D58" w:rsidRPr="005A66C7" w:rsidRDefault="004F3D58" w:rsidP="00CF271F">
      <w:pPr>
        <w:spacing w:after="0" w:line="240" w:lineRule="auto"/>
        <w:jc w:val="both"/>
        <w:rPr>
          <w:rFonts w:ascii="Trebuchet MS" w:hAnsi="Trebuchet MS"/>
          <w:sz w:val="24"/>
          <w:szCs w:val="24"/>
        </w:rPr>
      </w:pPr>
    </w:p>
    <w:p w14:paraId="18B15D49" w14:textId="412503A4" w:rsidR="004F3D58" w:rsidRPr="005A66C7" w:rsidRDefault="004F3D58" w:rsidP="00CF271F">
      <w:pPr>
        <w:spacing w:after="0" w:line="240" w:lineRule="auto"/>
        <w:jc w:val="both"/>
        <w:rPr>
          <w:rFonts w:ascii="Trebuchet MS" w:hAnsi="Trebuchet MS"/>
          <w:sz w:val="24"/>
          <w:szCs w:val="24"/>
        </w:rPr>
      </w:pPr>
      <w:r w:rsidRPr="005A66C7">
        <w:rPr>
          <w:rFonts w:ascii="Trebuchet MS" w:hAnsi="Trebuchet MS"/>
          <w:sz w:val="24"/>
          <w:szCs w:val="24"/>
        </w:rPr>
        <w:t xml:space="preserve">Chiar dacă distincţia între cele două roluri nu este întotdeauna clară, ministerul de linie contribuind la îndeplinirea obiectivelor ministerului de sinteză, cea mai bună reflectare a celor două roluri poate fi observată în </w:t>
      </w:r>
      <w:r w:rsidR="00A91F63">
        <w:rPr>
          <w:rFonts w:ascii="Trebuchet MS" w:hAnsi="Trebuchet MS"/>
          <w:i/>
          <w:sz w:val="24"/>
          <w:szCs w:val="24"/>
        </w:rPr>
        <w:t>Legea nr.9</w:t>
      </w:r>
      <w:r w:rsidR="00684CEE">
        <w:rPr>
          <w:rFonts w:ascii="Trebuchet MS" w:hAnsi="Trebuchet MS"/>
          <w:i/>
          <w:sz w:val="24"/>
          <w:szCs w:val="24"/>
        </w:rPr>
        <w:t>/202</w:t>
      </w:r>
      <w:r w:rsidR="00A91F63">
        <w:rPr>
          <w:rFonts w:ascii="Trebuchet MS" w:hAnsi="Trebuchet MS"/>
          <w:i/>
          <w:sz w:val="24"/>
          <w:szCs w:val="24"/>
        </w:rPr>
        <w:t>5</w:t>
      </w:r>
      <w:r w:rsidRPr="000C4247">
        <w:rPr>
          <w:rFonts w:ascii="Trebuchet MS" w:hAnsi="Trebuchet MS"/>
          <w:i/>
          <w:sz w:val="24"/>
          <w:szCs w:val="24"/>
        </w:rPr>
        <w:t xml:space="preserve"> </w:t>
      </w:r>
      <w:r w:rsidR="00A91F63">
        <w:rPr>
          <w:rFonts w:ascii="Trebuchet MS" w:hAnsi="Trebuchet MS"/>
          <w:i/>
          <w:sz w:val="24"/>
          <w:szCs w:val="24"/>
        </w:rPr>
        <w:t>a bugetului de stat pe anul 2025</w:t>
      </w:r>
      <w:r w:rsidRPr="005A66C7">
        <w:rPr>
          <w:rFonts w:ascii="Trebuchet MS" w:hAnsi="Trebuchet MS"/>
          <w:sz w:val="24"/>
          <w:szCs w:val="24"/>
        </w:rPr>
        <w:t xml:space="preserve">, unde sunt aprobate două bugete ale ministerului: </w:t>
      </w:r>
    </w:p>
    <w:p w14:paraId="67546E0B" w14:textId="77777777" w:rsidR="004F3D58" w:rsidRPr="005A66C7" w:rsidRDefault="004F3D58" w:rsidP="00C87CBF">
      <w:pPr>
        <w:pStyle w:val="ListParagraph"/>
        <w:numPr>
          <w:ilvl w:val="0"/>
          <w:numId w:val="22"/>
        </w:numPr>
        <w:spacing w:after="0" w:line="240" w:lineRule="auto"/>
        <w:ind w:left="284" w:hanging="284"/>
        <w:jc w:val="both"/>
        <w:rPr>
          <w:rFonts w:ascii="Trebuchet MS" w:hAnsi="Trebuchet MS"/>
          <w:sz w:val="24"/>
          <w:szCs w:val="24"/>
        </w:rPr>
      </w:pPr>
      <w:r w:rsidRPr="005A66C7">
        <w:rPr>
          <w:rFonts w:ascii="Trebuchet MS" w:hAnsi="Trebuchet MS"/>
          <w:sz w:val="24"/>
          <w:szCs w:val="24"/>
        </w:rPr>
        <w:t>Ministerul Finanţelor – Acţiuni Generale (</w:t>
      </w:r>
      <w:r>
        <w:rPr>
          <w:rFonts w:ascii="Trebuchet MS" w:hAnsi="Trebuchet MS"/>
          <w:sz w:val="24"/>
          <w:szCs w:val="24"/>
        </w:rPr>
        <w:t xml:space="preserve">în care sunt cuprinse credite de angajament și credite bugetare </w:t>
      </w:r>
      <w:r w:rsidRPr="000261C4">
        <w:rPr>
          <w:rFonts w:ascii="Trebuchet MS" w:hAnsi="Trebuchet MS"/>
          <w:i/>
          <w:sz w:val="24"/>
          <w:szCs w:val="24"/>
        </w:rPr>
        <w:t>în numele statului</w:t>
      </w:r>
      <w:r w:rsidRPr="005A66C7">
        <w:rPr>
          <w:rFonts w:ascii="Trebuchet MS" w:hAnsi="Trebuchet MS"/>
          <w:sz w:val="24"/>
          <w:szCs w:val="24"/>
        </w:rPr>
        <w:t>)</w:t>
      </w:r>
      <w:r>
        <w:rPr>
          <w:rFonts w:ascii="Trebuchet MS" w:hAnsi="Trebuchet MS"/>
          <w:sz w:val="24"/>
          <w:szCs w:val="24"/>
        </w:rPr>
        <w:t>;</w:t>
      </w:r>
      <w:r w:rsidRPr="005A66C7">
        <w:rPr>
          <w:rFonts w:ascii="Trebuchet MS" w:hAnsi="Trebuchet MS"/>
          <w:sz w:val="24"/>
          <w:szCs w:val="24"/>
        </w:rPr>
        <w:t xml:space="preserve"> </w:t>
      </w:r>
    </w:p>
    <w:p w14:paraId="2D0E8280" w14:textId="77777777" w:rsidR="004F3D58" w:rsidRPr="00483629" w:rsidRDefault="004F3D58" w:rsidP="00C87CBF">
      <w:pPr>
        <w:pStyle w:val="ListParagraph"/>
        <w:numPr>
          <w:ilvl w:val="0"/>
          <w:numId w:val="22"/>
        </w:numPr>
        <w:spacing w:after="0" w:line="240" w:lineRule="auto"/>
        <w:ind w:left="284" w:hanging="284"/>
        <w:jc w:val="both"/>
        <w:rPr>
          <w:rFonts w:ascii="Trebuchet MS" w:hAnsi="Trebuchet MS"/>
          <w:sz w:val="24"/>
          <w:szCs w:val="24"/>
        </w:rPr>
      </w:pPr>
      <w:r w:rsidRPr="005A66C7">
        <w:rPr>
          <w:rFonts w:ascii="Trebuchet MS" w:hAnsi="Trebuchet MS"/>
          <w:sz w:val="24"/>
          <w:szCs w:val="24"/>
        </w:rPr>
        <w:t>Ministerul Finanţelor (</w:t>
      </w:r>
      <w:r>
        <w:rPr>
          <w:rFonts w:ascii="Trebuchet MS" w:hAnsi="Trebuchet MS"/>
          <w:sz w:val="24"/>
          <w:szCs w:val="24"/>
        </w:rPr>
        <w:t xml:space="preserve">în care sunt cuprinse credite de angajament și credite bugetare </w:t>
      </w:r>
      <w:r w:rsidRPr="005A66C7">
        <w:rPr>
          <w:rFonts w:ascii="Trebuchet MS" w:hAnsi="Trebuchet MS"/>
          <w:sz w:val="24"/>
          <w:szCs w:val="24"/>
        </w:rPr>
        <w:t>în numele Ministerului Finanţelor</w:t>
      </w:r>
      <w:r>
        <w:rPr>
          <w:rFonts w:ascii="Trebuchet MS" w:hAnsi="Trebuchet MS"/>
          <w:sz w:val="24"/>
          <w:szCs w:val="24"/>
        </w:rPr>
        <w:t xml:space="preserve">, </w:t>
      </w:r>
      <w:r w:rsidRPr="000261C4">
        <w:rPr>
          <w:rFonts w:ascii="Trebuchet MS" w:hAnsi="Trebuchet MS"/>
          <w:i/>
          <w:sz w:val="24"/>
          <w:szCs w:val="24"/>
        </w:rPr>
        <w:t>minister de linie</w:t>
      </w:r>
      <w:r>
        <w:rPr>
          <w:rFonts w:ascii="Trebuchet MS" w:hAnsi="Trebuchet MS"/>
          <w:sz w:val="24"/>
          <w:szCs w:val="24"/>
        </w:rPr>
        <w:t>,</w:t>
      </w:r>
      <w:r w:rsidRPr="005A66C7">
        <w:rPr>
          <w:rFonts w:ascii="Trebuchet MS" w:hAnsi="Trebuchet MS"/>
          <w:sz w:val="24"/>
          <w:szCs w:val="24"/>
        </w:rPr>
        <w:t xml:space="preserve"> şi al instituţiilor subordonate acestuia). </w:t>
      </w:r>
    </w:p>
    <w:p w14:paraId="20B12E8F" w14:textId="553CA064" w:rsidR="004F3D58" w:rsidRPr="005A66C7" w:rsidRDefault="004F3D58" w:rsidP="00CF271F">
      <w:pPr>
        <w:spacing w:after="0" w:line="240" w:lineRule="auto"/>
        <w:jc w:val="both"/>
        <w:rPr>
          <w:rFonts w:ascii="Trebuchet MS" w:hAnsi="Trebuchet MS"/>
          <w:sz w:val="24"/>
          <w:szCs w:val="24"/>
          <w:lang w:val="ro-RO"/>
        </w:rPr>
      </w:pPr>
      <w:r w:rsidRPr="005A66C7">
        <w:rPr>
          <w:rFonts w:ascii="Trebuchet MS" w:hAnsi="Trebuchet MS"/>
          <w:sz w:val="24"/>
          <w:szCs w:val="24"/>
        </w:rPr>
        <w:t xml:space="preserve">Prezentul Plan strategic </w:t>
      </w:r>
      <w:r>
        <w:rPr>
          <w:rFonts w:ascii="Trebuchet MS" w:hAnsi="Trebuchet MS"/>
          <w:sz w:val="24"/>
          <w:szCs w:val="24"/>
        </w:rPr>
        <w:t xml:space="preserve">instituțional </w:t>
      </w:r>
      <w:r w:rsidRPr="005A66C7">
        <w:rPr>
          <w:rFonts w:ascii="Trebuchet MS" w:hAnsi="Trebuchet MS"/>
          <w:sz w:val="24"/>
          <w:szCs w:val="24"/>
        </w:rPr>
        <w:t>constituie un instrument de management şi de programare bugetară pentru ambele</w:t>
      </w:r>
      <w:r w:rsidR="00C7788E">
        <w:rPr>
          <w:rFonts w:ascii="Trebuchet MS" w:hAnsi="Trebuchet MS"/>
          <w:sz w:val="24"/>
          <w:szCs w:val="24"/>
        </w:rPr>
        <w:t xml:space="preserve"> roluri ale Ministerului Finanțelor</w:t>
      </w:r>
      <w:r w:rsidRPr="005A66C7">
        <w:rPr>
          <w:rFonts w:ascii="Trebuchet MS" w:hAnsi="Trebuchet MS"/>
          <w:sz w:val="24"/>
          <w:szCs w:val="24"/>
        </w:rPr>
        <w:t>.</w:t>
      </w:r>
    </w:p>
    <w:p w14:paraId="4853F76B" w14:textId="77777777" w:rsidR="004F3D58" w:rsidRDefault="004F3D58" w:rsidP="00CF271F">
      <w:pPr>
        <w:spacing w:after="0"/>
        <w:jc w:val="both"/>
        <w:rPr>
          <w:rFonts w:ascii="Trebuchet MS" w:hAnsi="Trebuchet MS"/>
          <w:sz w:val="24"/>
          <w:szCs w:val="24"/>
          <w:lang w:val="ro-RO"/>
        </w:rPr>
      </w:pPr>
    </w:p>
    <w:p w14:paraId="6B3E5F4F" w14:textId="214A069F" w:rsidR="004F3D58" w:rsidRDefault="004F3D58" w:rsidP="00CF271F">
      <w:pPr>
        <w:pStyle w:val="ListParagraph"/>
        <w:spacing w:after="0"/>
        <w:ind w:left="426"/>
        <w:jc w:val="both"/>
        <w:rPr>
          <w:lang w:val="ro-RO"/>
        </w:rPr>
      </w:pPr>
    </w:p>
    <w:p w14:paraId="2FECBAB5" w14:textId="77777777" w:rsidR="008831FD" w:rsidRDefault="008831FD" w:rsidP="00CF271F">
      <w:pPr>
        <w:pStyle w:val="ListParagraph"/>
        <w:spacing w:after="0"/>
        <w:ind w:left="426"/>
        <w:jc w:val="both"/>
        <w:rPr>
          <w:lang w:val="ro-RO"/>
        </w:rPr>
      </w:pPr>
    </w:p>
    <w:p w14:paraId="27C38D65" w14:textId="77777777" w:rsidR="008831FD" w:rsidRDefault="008831FD" w:rsidP="008831FD">
      <w:pPr>
        <w:pStyle w:val="ListParagraph"/>
        <w:spacing w:after="0"/>
        <w:ind w:left="426"/>
        <w:rPr>
          <w:lang w:val="ro-RO"/>
        </w:rPr>
      </w:pPr>
    </w:p>
    <w:p w14:paraId="141414CA" w14:textId="77777777" w:rsidR="008831FD" w:rsidRDefault="008831FD" w:rsidP="008831FD">
      <w:pPr>
        <w:pStyle w:val="ListParagraph"/>
        <w:spacing w:after="0"/>
        <w:ind w:left="426"/>
        <w:rPr>
          <w:lang w:val="ro-RO"/>
        </w:rPr>
      </w:pPr>
    </w:p>
    <w:p w14:paraId="616E4C97" w14:textId="77777777" w:rsidR="008831FD" w:rsidRPr="00254FA3" w:rsidRDefault="008831FD" w:rsidP="008831FD">
      <w:pPr>
        <w:pStyle w:val="ListParagraph"/>
        <w:spacing w:after="0"/>
        <w:ind w:left="426"/>
        <w:rPr>
          <w:lang w:val="ro-RO"/>
        </w:rPr>
      </w:pPr>
    </w:p>
    <w:p w14:paraId="74887EC7" w14:textId="12E7005C" w:rsidR="00325809" w:rsidRPr="00CF271F" w:rsidRDefault="00CF271F" w:rsidP="009C2073">
      <w:pPr>
        <w:pStyle w:val="Heading1"/>
        <w:numPr>
          <w:ilvl w:val="0"/>
          <w:numId w:val="50"/>
        </w:numPr>
        <w:pBdr>
          <w:bottom w:val="none" w:sz="0" w:space="0" w:color="auto"/>
        </w:pBdr>
        <w:spacing w:before="0" w:after="0"/>
        <w:rPr>
          <w:rFonts w:ascii="Trebuchet MS" w:hAnsi="Trebuchet MS"/>
          <w:color w:val="auto"/>
          <w:lang w:val="ro-RO"/>
        </w:rPr>
      </w:pPr>
      <w:bookmarkStart w:id="9" w:name="_Toc133247774"/>
      <w:bookmarkStart w:id="10" w:name="_Hlk15385198"/>
      <w:r w:rsidRPr="00CF271F">
        <w:rPr>
          <w:rFonts w:ascii="Trebuchet MS" w:hAnsi="Trebuchet MS"/>
          <w:color w:val="auto"/>
          <w:lang w:val="ro-RO"/>
        </w:rPr>
        <w:t>VIZIUNE</w:t>
      </w:r>
      <w:r w:rsidR="001467F3" w:rsidRPr="00CF271F">
        <w:rPr>
          <w:rFonts w:ascii="Trebuchet MS" w:hAnsi="Trebuchet MS"/>
          <w:color w:val="auto"/>
          <w:lang w:val="ro-RO"/>
        </w:rPr>
        <w:t xml:space="preserve"> ȘI MANDAT</w:t>
      </w:r>
      <w:bookmarkEnd w:id="9"/>
    </w:p>
    <w:p w14:paraId="098993DB" w14:textId="77777777" w:rsidR="00BF7597" w:rsidRDefault="00BF7597" w:rsidP="000A52DB">
      <w:pPr>
        <w:pStyle w:val="Heading2"/>
        <w:numPr>
          <w:ilvl w:val="0"/>
          <w:numId w:val="0"/>
        </w:numPr>
        <w:spacing w:before="0"/>
        <w:ind w:left="576"/>
        <w:rPr>
          <w:rFonts w:ascii="Trebuchet MS" w:hAnsi="Trebuchet MS"/>
          <w:szCs w:val="24"/>
          <w:lang w:val="ro-RO"/>
        </w:rPr>
      </w:pPr>
      <w:bookmarkStart w:id="11" w:name="_Toc133247775"/>
    </w:p>
    <w:p w14:paraId="7D5AAD14" w14:textId="77777777" w:rsidR="001467F3" w:rsidRPr="00CF271F" w:rsidRDefault="001467F3" w:rsidP="000A52DB">
      <w:pPr>
        <w:pStyle w:val="Heading2"/>
        <w:numPr>
          <w:ilvl w:val="0"/>
          <w:numId w:val="0"/>
        </w:numPr>
        <w:spacing w:before="0"/>
        <w:ind w:left="576" w:hanging="576"/>
        <w:jc w:val="both"/>
        <w:rPr>
          <w:rFonts w:ascii="Trebuchet MS" w:hAnsi="Trebuchet MS"/>
          <w:sz w:val="24"/>
          <w:szCs w:val="24"/>
          <w:lang w:val="ro-RO"/>
        </w:rPr>
      </w:pPr>
      <w:r w:rsidRPr="00CF271F">
        <w:rPr>
          <w:rFonts w:ascii="Trebuchet MS" w:hAnsi="Trebuchet MS"/>
          <w:sz w:val="24"/>
          <w:szCs w:val="24"/>
          <w:lang w:val="ro-RO"/>
        </w:rPr>
        <w:t>Viziunea ministerului și a instituțiilor subordonate</w:t>
      </w:r>
      <w:bookmarkEnd w:id="11"/>
    </w:p>
    <w:p w14:paraId="46185E55" w14:textId="4CD7980B" w:rsidR="00A1666C" w:rsidRPr="00CF271F" w:rsidRDefault="001467F3" w:rsidP="00CF271F">
      <w:pPr>
        <w:pStyle w:val="ParagraphNumbering"/>
        <w:numPr>
          <w:ilvl w:val="0"/>
          <w:numId w:val="0"/>
        </w:numPr>
        <w:spacing w:after="0" w:line="240" w:lineRule="auto"/>
        <w:jc w:val="both"/>
        <w:rPr>
          <w:rFonts w:ascii="Trebuchet MS" w:hAnsi="Trebuchet MS" w:cs="Arial"/>
          <w:lang w:val="ro-RO"/>
        </w:rPr>
      </w:pPr>
      <w:r w:rsidRPr="00CF271F">
        <w:rPr>
          <w:rFonts w:ascii="Trebuchet MS" w:hAnsi="Trebuchet MS" w:cs="Arial"/>
          <w:lang w:val="ro-RO"/>
        </w:rPr>
        <w:t xml:space="preserve">Ministerul Finanțelor şi instituţiile subordonate își propun să fie recunoscute ca instituții de încredere, transparente, orientate către rezultate, care se concentrează pe oferirea unui management economic şi financiar de calitate. </w:t>
      </w:r>
    </w:p>
    <w:p w14:paraId="5C23CA44" w14:textId="77777777" w:rsidR="000A52DB" w:rsidRDefault="000A52DB" w:rsidP="000A52DB">
      <w:pPr>
        <w:pStyle w:val="Heading2"/>
        <w:numPr>
          <w:ilvl w:val="0"/>
          <w:numId w:val="0"/>
        </w:numPr>
        <w:spacing w:before="0"/>
        <w:ind w:left="576" w:hanging="576"/>
        <w:jc w:val="both"/>
        <w:rPr>
          <w:rFonts w:ascii="Trebuchet MS" w:hAnsi="Trebuchet MS"/>
          <w:b w:val="0"/>
          <w:sz w:val="24"/>
          <w:szCs w:val="24"/>
          <w:lang w:val="ro-RO"/>
        </w:rPr>
      </w:pPr>
      <w:bookmarkStart w:id="12" w:name="_Toc133247776"/>
    </w:p>
    <w:p w14:paraId="3374914E" w14:textId="29DE962E" w:rsidR="00325809" w:rsidRPr="000A52DB" w:rsidRDefault="001467F3" w:rsidP="000A52DB">
      <w:pPr>
        <w:pStyle w:val="Heading2"/>
        <w:numPr>
          <w:ilvl w:val="0"/>
          <w:numId w:val="0"/>
        </w:numPr>
        <w:spacing w:before="0"/>
        <w:ind w:left="576" w:hanging="576"/>
        <w:jc w:val="both"/>
        <w:rPr>
          <w:rFonts w:ascii="Trebuchet MS" w:hAnsi="Trebuchet MS"/>
          <w:b w:val="0"/>
          <w:sz w:val="24"/>
          <w:szCs w:val="24"/>
          <w:lang w:val="ro-RO"/>
        </w:rPr>
      </w:pPr>
      <w:r w:rsidRPr="000A52DB">
        <w:rPr>
          <w:rFonts w:ascii="Trebuchet MS" w:hAnsi="Trebuchet MS"/>
          <w:sz w:val="24"/>
          <w:szCs w:val="24"/>
          <w:lang w:val="ro-RO"/>
        </w:rPr>
        <w:t>Mandatul</w:t>
      </w:r>
      <w:r w:rsidR="00E403D0" w:rsidRPr="000A52DB">
        <w:rPr>
          <w:rFonts w:ascii="Trebuchet MS" w:hAnsi="Trebuchet MS"/>
          <w:sz w:val="24"/>
          <w:szCs w:val="24"/>
          <w:lang w:val="ro-RO"/>
        </w:rPr>
        <w:t xml:space="preserve"> m</w:t>
      </w:r>
      <w:r w:rsidR="00325809" w:rsidRPr="000A52DB">
        <w:rPr>
          <w:rFonts w:ascii="Trebuchet MS" w:hAnsi="Trebuchet MS"/>
          <w:sz w:val="24"/>
          <w:szCs w:val="24"/>
          <w:lang w:val="ro-RO"/>
        </w:rPr>
        <w:t>inisterului</w:t>
      </w:r>
      <w:r w:rsidR="008407DD" w:rsidRPr="000A52DB">
        <w:rPr>
          <w:rFonts w:ascii="Trebuchet MS" w:hAnsi="Trebuchet MS"/>
          <w:sz w:val="24"/>
          <w:szCs w:val="24"/>
          <w:lang w:val="ro-RO"/>
        </w:rPr>
        <w:t xml:space="preserve"> și a instituțiilor subordonate</w:t>
      </w:r>
      <w:bookmarkEnd w:id="12"/>
    </w:p>
    <w:p w14:paraId="19F71E4D" w14:textId="3B168856" w:rsidR="00F97F29" w:rsidRPr="00CF271F" w:rsidRDefault="001467F3" w:rsidP="00CF271F">
      <w:pPr>
        <w:pStyle w:val="ParagraphNumbering"/>
        <w:numPr>
          <w:ilvl w:val="0"/>
          <w:numId w:val="0"/>
        </w:numPr>
        <w:spacing w:after="0" w:line="240" w:lineRule="auto"/>
        <w:jc w:val="both"/>
        <w:rPr>
          <w:rFonts w:ascii="Trebuchet MS" w:hAnsi="Trebuchet MS" w:cs="Arial"/>
          <w:lang w:val="ro-RO"/>
        </w:rPr>
      </w:pPr>
      <w:bookmarkStart w:id="13" w:name="_1t3h5sf" w:colFirst="0" w:colLast="0"/>
      <w:bookmarkEnd w:id="10"/>
      <w:bookmarkEnd w:id="13"/>
      <w:r w:rsidRPr="00CF271F">
        <w:rPr>
          <w:rFonts w:ascii="Trebuchet MS" w:hAnsi="Trebuchet MS" w:cs="Arial"/>
          <w:lang w:val="ro-RO"/>
        </w:rPr>
        <w:t>Ministerul Finanțelor</w:t>
      </w:r>
      <w:r w:rsidR="005317A0" w:rsidRPr="00CF271F">
        <w:rPr>
          <w:rFonts w:ascii="Trebuchet MS" w:hAnsi="Trebuchet MS" w:cs="Arial"/>
          <w:lang w:val="ro-RO"/>
        </w:rPr>
        <w:t xml:space="preserve"> </w:t>
      </w:r>
      <w:r w:rsidR="00374C15" w:rsidRPr="00CF271F">
        <w:rPr>
          <w:rFonts w:ascii="Trebuchet MS" w:hAnsi="Trebuchet MS" w:cs="Arial"/>
          <w:lang w:val="ro-RO"/>
        </w:rPr>
        <w:t xml:space="preserve">şi instituţiile subordonate </w:t>
      </w:r>
      <w:r w:rsidRPr="00CF271F">
        <w:rPr>
          <w:rFonts w:ascii="Trebuchet MS" w:hAnsi="Trebuchet MS"/>
          <w:color w:val="000000"/>
          <w:shd w:val="clear" w:color="auto" w:fill="FFFFFF"/>
        </w:rPr>
        <w:t>contribuie la elaborarea și implementarea strategiei în domeniul finanțelor publice, în exercitarea administrării generale a finanțelor publice, asigurând utilizarea pârghiilor financiare, în concordanță cu cerințele economiei de piață și pentru stimularea inițiativei operatorilor economici.</w:t>
      </w:r>
      <w:r w:rsidRPr="00CF271F">
        <w:rPr>
          <w:rFonts w:ascii="Trebuchet MS" w:hAnsi="Trebuchet MS" w:cs="Arial"/>
          <w:lang w:val="ro-RO"/>
        </w:rPr>
        <w:t xml:space="preserve"> </w:t>
      </w:r>
    </w:p>
    <w:p w14:paraId="112DE35F" w14:textId="15AB18B1" w:rsidR="003626E6" w:rsidRPr="00CF271F" w:rsidRDefault="001467F3" w:rsidP="00CF271F">
      <w:pPr>
        <w:autoSpaceDE w:val="0"/>
        <w:autoSpaceDN w:val="0"/>
        <w:adjustRightInd w:val="0"/>
        <w:spacing w:after="0" w:line="240" w:lineRule="auto"/>
        <w:jc w:val="both"/>
        <w:rPr>
          <w:rFonts w:ascii="Trebuchet MS" w:hAnsi="Trebuchet MS"/>
          <w:sz w:val="24"/>
          <w:szCs w:val="24"/>
          <w:lang w:val="ro-RO"/>
        </w:rPr>
      </w:pPr>
      <w:bookmarkStart w:id="14" w:name="_Toc466536997"/>
      <w:r w:rsidRPr="00CF271F">
        <w:rPr>
          <w:rFonts w:ascii="Trebuchet MS" w:hAnsi="Trebuchet MS"/>
          <w:sz w:val="24"/>
          <w:szCs w:val="24"/>
          <w:lang w:val="ro-RO"/>
        </w:rPr>
        <w:t>MF</w:t>
      </w:r>
      <w:r w:rsidR="003626E6" w:rsidRPr="00CF271F">
        <w:rPr>
          <w:rFonts w:ascii="Trebuchet MS" w:hAnsi="Trebuchet MS"/>
          <w:sz w:val="24"/>
          <w:szCs w:val="24"/>
          <w:lang w:val="ro-RO"/>
        </w:rPr>
        <w:t xml:space="preserve"> îndeplineşte următoarele funcţii:</w:t>
      </w:r>
    </w:p>
    <w:p w14:paraId="482398FA" w14:textId="2B6A18A1"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bookmarkStart w:id="15" w:name="_Toc10557738"/>
      <w:bookmarkStart w:id="16" w:name="_Toc133247777"/>
      <w:bookmarkStart w:id="17" w:name="_Hlk15385242"/>
      <w:bookmarkStart w:id="18" w:name="_Toc515442599"/>
      <w:bookmarkStart w:id="19" w:name="_Toc470164344"/>
      <w:bookmarkStart w:id="20" w:name="_Toc515893917"/>
      <w:bookmarkEnd w:id="14"/>
      <w:r w:rsidRPr="00CF271F">
        <w:rPr>
          <w:rFonts w:ascii="Trebuchet MS" w:eastAsia="Times New Roman" w:hAnsi="Trebuchet MS" w:cs="Times New Roman"/>
          <w:iCs/>
          <w:color w:val="000000"/>
          <w:sz w:val="24"/>
          <w:szCs w:val="24"/>
        </w:rPr>
        <w:t xml:space="preserve">de strategie, prin care se asigură, în conformitate cu politica financiară a Guvernului şi cu normele </w:t>
      </w:r>
      <w:r w:rsidR="001C2E30" w:rsidRPr="00CF271F">
        <w:rPr>
          <w:rFonts w:ascii="Trebuchet MS" w:eastAsia="Times New Roman" w:hAnsi="Trebuchet MS" w:cs="Times New Roman"/>
          <w:iCs/>
          <w:color w:val="000000"/>
          <w:sz w:val="24"/>
          <w:szCs w:val="24"/>
        </w:rPr>
        <w:t>UE</w:t>
      </w:r>
      <w:r w:rsidRPr="00CF271F">
        <w:rPr>
          <w:rFonts w:ascii="Trebuchet MS" w:eastAsia="Times New Roman" w:hAnsi="Trebuchet MS" w:cs="Times New Roman"/>
          <w:iCs/>
          <w:color w:val="000000"/>
          <w:sz w:val="24"/>
          <w:szCs w:val="24"/>
        </w:rPr>
        <w:t>, elaborarea strategiei în domeniile de activitate specifice ministerului: fiscal, bugetar, contabilitate publică, reglementări contabile, datorie publică, audit public intern, managementul investiţiilor publice, domenii reglementate specific;</w:t>
      </w:r>
    </w:p>
    <w:p w14:paraId="18B07E40" w14:textId="48E2B987"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reglementare şi sinteză, prin care se asigură elaborarea cadrului normativ şi instituţional necesar pentru realizarea obiectivelor strategice în domeniul finanţelor publice;</w:t>
      </w:r>
    </w:p>
    <w:p w14:paraId="45E80A82" w14:textId="74065928" w:rsidR="004A4DD2" w:rsidRPr="005F4C0E" w:rsidRDefault="004A4DD2" w:rsidP="009C2073">
      <w:pPr>
        <w:pStyle w:val="ListParagraph"/>
        <w:numPr>
          <w:ilvl w:val="0"/>
          <w:numId w:val="205"/>
        </w:numPr>
        <w:suppressAutoHyphens/>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reprezentare, prin care se asigură, în numele statului român şi al Guvernului României, reprezentarea pe plan intern şi extern în domeniul său de activitate şi în limitele stabilite prin actele normative în vigoare</w:t>
      </w:r>
      <w:r w:rsidR="005F4C0E">
        <w:rPr>
          <w:rFonts w:ascii="Trebuchet MS" w:eastAsia="Times New Roman" w:hAnsi="Trebuchet MS" w:cs="Times New Roman"/>
          <w:color w:val="000000"/>
          <w:sz w:val="24"/>
          <w:szCs w:val="24"/>
        </w:rPr>
        <w:t>, inclusiv coordonarea participării la grupurile de lucru ale Consiliului Uniunii Europene și Comisiei Europene, precum și pregătirea poziției naționale și a mandatelor pentru reuniunile Consiliului Afaceri Economice și Financiare (ECOFIN), asigurând o prezență activă și coerentă a României în procesul decizional european;</w:t>
      </w:r>
    </w:p>
    <w:p w14:paraId="71E7EBF9" w14:textId="1D363B1A"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concepţie bugetară şi fiscală;</w:t>
      </w:r>
    </w:p>
    <w:p w14:paraId="6954ABFC" w14:textId="1E0728D9"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administrare a veniturilor statului;</w:t>
      </w:r>
    </w:p>
    <w:p w14:paraId="7056DE8D" w14:textId="447D09FC"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administrare a resurselor derulate prin Trezoreria Statului;</w:t>
      </w:r>
    </w:p>
    <w:p w14:paraId="4FA4B8AA" w14:textId="42AFD553"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administrare a datoriei publice;</w:t>
      </w:r>
    </w:p>
    <w:p w14:paraId="304152DD" w14:textId="09D6C6FC"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 xml:space="preserve">de implementare a prevederilor </w:t>
      </w:r>
      <w:r w:rsidRPr="00CF271F">
        <w:rPr>
          <w:rFonts w:ascii="Trebuchet MS" w:eastAsia="Times New Roman" w:hAnsi="Trebuchet MS" w:cs="Times New Roman"/>
          <w:sz w:val="24"/>
          <w:szCs w:val="24"/>
        </w:rPr>
        <w:t>Tratatului</w:t>
      </w:r>
      <w:r w:rsidRPr="00CF271F">
        <w:rPr>
          <w:rFonts w:ascii="Trebuchet MS" w:eastAsia="Times New Roman" w:hAnsi="Trebuchet MS" w:cs="Times New Roman"/>
          <w:color w:val="000000"/>
          <w:sz w:val="24"/>
          <w:szCs w:val="24"/>
        </w:rPr>
        <w:t xml:space="preserve"> de aderare a României la U</w:t>
      </w:r>
      <w:r w:rsidR="001C2E30" w:rsidRPr="00CF271F">
        <w:rPr>
          <w:rFonts w:ascii="Trebuchet MS" w:eastAsia="Times New Roman" w:hAnsi="Trebuchet MS" w:cs="Times New Roman"/>
          <w:color w:val="000000"/>
          <w:sz w:val="24"/>
          <w:szCs w:val="24"/>
        </w:rPr>
        <w:t xml:space="preserve">E </w:t>
      </w:r>
      <w:r w:rsidRPr="00CF271F">
        <w:rPr>
          <w:rFonts w:ascii="Trebuchet MS" w:eastAsia="Times New Roman" w:hAnsi="Trebuchet MS" w:cs="Times New Roman"/>
          <w:color w:val="000000"/>
          <w:sz w:val="24"/>
          <w:szCs w:val="24"/>
        </w:rPr>
        <w:t>pentru domeniul financiar şi fiscal;</w:t>
      </w:r>
    </w:p>
    <w:p w14:paraId="088BC280" w14:textId="77777777" w:rsidR="00DD5486" w:rsidRPr="00DD5486" w:rsidRDefault="00DD5486" w:rsidP="00DD5486">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DD5486">
        <w:rPr>
          <w:rFonts w:ascii="Trebuchet MS" w:eastAsia="Times New Roman" w:hAnsi="Trebuchet MS" w:cs="Times New Roman"/>
          <w:iCs/>
          <w:color w:val="000000"/>
          <w:sz w:val="24"/>
          <w:szCs w:val="24"/>
        </w:rPr>
        <w:t>de administrare financiară a fondurilor externe nerambursabile în cadrul  programelor finanțate în perioadele de programare 2007 – 2013, 2014 – 2020 și 2021 – 2027, a fondurilor aferente Planului naţional de redresare şi rezilienţă, acordate de UE, inclusiv a asistenţei financiare acordate de statele membre ale Asociaţiei Europene a Liberului Schimb prin Mecanismul financiar SEE şi Mecanismul financiar norvegian, inclusiv a fondurilor alocate de la bugetul de stat aferente acestor fonduri europene, potrivit legii;</w:t>
      </w:r>
    </w:p>
    <w:p w14:paraId="74B165CA" w14:textId="77777777" w:rsidR="00DD5486" w:rsidRPr="00DD5486" w:rsidRDefault="00DD5486" w:rsidP="00DD5486">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DD5486">
        <w:rPr>
          <w:rFonts w:ascii="Trebuchet MS" w:eastAsia="Times New Roman" w:hAnsi="Trebuchet MS" w:cs="Times New Roman"/>
          <w:iCs/>
          <w:color w:val="000000"/>
          <w:sz w:val="24"/>
          <w:szCs w:val="24"/>
        </w:rPr>
        <w:t>de organism contabil pentru programele finanţate din fondurile externe nerambursabile în cadrul Politicii de Coeziune și Politicii Comună de Pescuit la nivelul Uniunii Europene, pentru perioada de programare 2021 - 2027;</w:t>
      </w:r>
    </w:p>
    <w:p w14:paraId="549AE68D" w14:textId="32A64066" w:rsidR="00DD5486" w:rsidRPr="00DD5486" w:rsidRDefault="00DD5486" w:rsidP="00DD5486">
      <w:pPr>
        <w:pStyle w:val="ListParagraph"/>
        <w:numPr>
          <w:ilvl w:val="0"/>
          <w:numId w:val="128"/>
        </w:numPr>
        <w:spacing w:after="0" w:line="240" w:lineRule="auto"/>
        <w:ind w:left="0" w:hanging="284"/>
        <w:jc w:val="both"/>
        <w:rPr>
          <w:rFonts w:ascii="Trebuchet MS" w:eastAsia="Times New Roman" w:hAnsi="Trebuchet MS" w:cs="Times New Roman"/>
          <w:iCs/>
          <w:sz w:val="24"/>
          <w:szCs w:val="24"/>
          <w:lang w:val="fr-FR"/>
        </w:rPr>
      </w:pPr>
      <w:r>
        <w:rPr>
          <w:rFonts w:ascii="Trebuchet MS" w:eastAsia="Times New Roman" w:hAnsi="Trebuchet MS" w:cs="Times New Roman"/>
          <w:iCs/>
          <w:sz w:val="24"/>
          <w:szCs w:val="24"/>
          <w:lang w:val="fr-FR"/>
        </w:rPr>
        <w:t xml:space="preserve">de </w:t>
      </w:r>
      <w:r w:rsidRPr="00DD5486">
        <w:rPr>
          <w:rFonts w:ascii="Trebuchet MS" w:eastAsia="Times New Roman" w:hAnsi="Trebuchet MS" w:cs="Times New Roman"/>
          <w:iCs/>
          <w:sz w:val="24"/>
          <w:szCs w:val="24"/>
          <w:lang w:val="fr-FR"/>
        </w:rPr>
        <w:t xml:space="preserve">certificare a aplicaţiilor de plată/conturilor anuale/rapoartelor financiare intermediare/rapoartelor finale de program, după caz, pentru fondurile externe nerambursabile aferente perioadei de programare 2014-2020/Mecanismului financiar Spaţiul </w:t>
      </w:r>
      <w:r>
        <w:rPr>
          <w:rFonts w:ascii="Trebuchet MS" w:eastAsia="Times New Roman" w:hAnsi="Trebuchet MS" w:cs="Times New Roman"/>
          <w:iCs/>
          <w:sz w:val="24"/>
          <w:szCs w:val="24"/>
          <w:lang w:val="fr-FR"/>
        </w:rPr>
        <w:t>Economic European/</w:t>
      </w:r>
      <w:r w:rsidRPr="00DD5486">
        <w:rPr>
          <w:rFonts w:ascii="Trebuchet MS" w:eastAsia="Times New Roman" w:hAnsi="Trebuchet MS" w:cs="Times New Roman"/>
          <w:iCs/>
          <w:sz w:val="24"/>
          <w:szCs w:val="24"/>
          <w:lang w:val="fr-FR"/>
        </w:rPr>
        <w:t>Mecanismului financiar norvegian;</w:t>
      </w:r>
    </w:p>
    <w:p w14:paraId="23C611B5" w14:textId="77777777" w:rsidR="00DD5DCC" w:rsidRPr="00CF271F" w:rsidRDefault="00DD5DCC"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monitorizare împreună cu celelalte ministere/autorităţi competente potrivit legii a instrumentelor financiare/mecanismelor de finanțare implementate de instituţiile financiare internaţionale și a asistenţei tehnice oferite acestora de instituţiile financiare internaţionale şi băncile guvernamentale de dezvoltare/cooperare internaţională;</w:t>
      </w:r>
    </w:p>
    <w:p w14:paraId="6C6C0DE2" w14:textId="0AD079C9"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sz w:val="24"/>
          <w:szCs w:val="24"/>
        </w:rPr>
        <w:t xml:space="preserve">de coordonare a relaţiilor bugetare cu Uniunea Europeană, precum </w:t>
      </w:r>
      <w:r w:rsidRPr="00CF271F">
        <w:rPr>
          <w:rFonts w:ascii="Trebuchet MS" w:eastAsia="Times New Roman" w:hAnsi="Trebuchet MS" w:cs="Times New Roman"/>
          <w:color w:val="000000"/>
          <w:sz w:val="24"/>
          <w:szCs w:val="24"/>
        </w:rPr>
        <w:t>şi a contactelor cu structurile comunitare, din punct de vedere administrativ, în acest domeniu;</w:t>
      </w:r>
    </w:p>
    <w:p w14:paraId="085D87F3" w14:textId="7ADCB835"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coordonare şi reglementare a controlului financiar preventiv cu privire la utilizarea fondurilor publice şi administrarea patrimoniului public;</w:t>
      </w:r>
    </w:p>
    <w:p w14:paraId="07352E9A" w14:textId="386CB231"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organizare şi exercitare a auditului intern în entităţile publice, inclusiv în Ministerul Finanţelor;</w:t>
      </w:r>
    </w:p>
    <w:p w14:paraId="1E497BB3" w14:textId="40D3CD14"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evidenţă a bunurilor ce constituie domeniul public al statului, precum şi a bunurilor imobile ce constituie domeniul privat al statului;</w:t>
      </w:r>
    </w:p>
    <w:p w14:paraId="041B4CE2" w14:textId="4CAB06EE"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 xml:space="preserve">de combatere a evaziunii fiscale, exercitată prin </w:t>
      </w:r>
      <w:r w:rsidR="001C2E30" w:rsidRPr="00CF271F">
        <w:rPr>
          <w:rFonts w:ascii="Trebuchet MS" w:eastAsia="Times New Roman" w:hAnsi="Trebuchet MS" w:cs="Times New Roman"/>
          <w:color w:val="000000"/>
          <w:sz w:val="24"/>
          <w:szCs w:val="24"/>
        </w:rPr>
        <w:t>ANAF</w:t>
      </w:r>
      <w:r w:rsidRPr="00CF271F">
        <w:rPr>
          <w:rFonts w:ascii="Trebuchet MS" w:eastAsia="Times New Roman" w:hAnsi="Trebuchet MS" w:cs="Times New Roman"/>
          <w:color w:val="000000"/>
          <w:sz w:val="24"/>
          <w:szCs w:val="24"/>
        </w:rPr>
        <w:t xml:space="preserve"> şi unităţile subordonate;</w:t>
      </w:r>
    </w:p>
    <w:p w14:paraId="26613F30" w14:textId="0370FEA5"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control al aplicării unitare şi respectării reglementărilor legale în domeniul său de activitate, precum şi al funcţionării instituţiilor care îşi desfăşoară activitatea în subordinea sau sub autoritatea sa;</w:t>
      </w:r>
    </w:p>
    <w:p w14:paraId="7BC1DA0B" w14:textId="20E5B01F"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autoritate cu competenţe în domeniul politicii şi legislaţiei vamale, coordonare, îndrumare şi control în acest domeniu;</w:t>
      </w:r>
    </w:p>
    <w:p w14:paraId="56D6CE62" w14:textId="26A2673C"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suport, respectiv de management al resurselor umane, financiare şi materiale, de susţinere a activităţilor specifice prin intermediul tehnologiei informaţiilor şi comunicaţiilor, de consultanţă juridică, precum şi de promovare a unui cadru de lucru comunicaţional;</w:t>
      </w:r>
    </w:p>
    <w:p w14:paraId="09B85F25" w14:textId="3F5F37B2"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autoritate cu atribuţii în evaluarea încadrării măsurilor susceptibile de a constitui ajutor de stat în politicile economico-bugetare şi financiare ale statului român;</w:t>
      </w:r>
    </w:p>
    <w:p w14:paraId="0126C43E" w14:textId="42E88BC5"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administrare a schemelor de ajutor de stat al căror furnizor este desemnat conform prevederilor legale în vigoare;</w:t>
      </w:r>
    </w:p>
    <w:p w14:paraId="47434209" w14:textId="6E46D1D1"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implementare a politicilor de eficientizare a managementului investiţiilor publice;</w:t>
      </w:r>
    </w:p>
    <w:p w14:paraId="7A491FFE" w14:textId="2DEC232E"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evaluare a oportunităţii implementării proiectelor de investiţii publice ca parteneriate între sectorul public şi unul sau mai mulţi parteneri privaţi, în vederea transmiterii spre aprobare Guvernului;</w:t>
      </w:r>
    </w:p>
    <w:p w14:paraId="5C2A4988" w14:textId="77777777" w:rsidR="005F4C0E" w:rsidRPr="005F4C0E"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autoritate de audit pentru Mecanismul financiar SEE, Mecanismul financiar norvegian şi Programul de cooperare elveţiano-român, conform regulamentelor proprii aferente fiecărui mecanism;</w:t>
      </w:r>
    </w:p>
    <w:p w14:paraId="6F9A05E4" w14:textId="5D53BCF2" w:rsidR="005F4C0E" w:rsidRPr="005F4C0E" w:rsidRDefault="005F4C0E"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5F4C0E">
        <w:rPr>
          <w:rFonts w:ascii="Trebuchet MS" w:eastAsia="Times New Roman" w:hAnsi="Trebuchet MS" w:cs="Times New Roman"/>
          <w:iCs/>
          <w:color w:val="000000"/>
          <w:sz w:val="24"/>
          <w:szCs w:val="24"/>
        </w:rPr>
        <w:t>de Unitate Națională de Coordonare a Programului de Cooperare Elvețiano-Român, asigurând implementarea eficientă, transparentă și strategică a asistenței financiare elvețiene acordate României, în cooperare cu instituțiile partenere și Secretariatul de Stat pentru Afaceri Economice al Confederației Elvețiene (SECO);</w:t>
      </w:r>
    </w:p>
    <w:p w14:paraId="33100D35" w14:textId="60F9F14E"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unitate de achiziţii centralizate realizate prin Oficiul Naţional pentru Achiziţii Centralizate;</w:t>
      </w:r>
    </w:p>
    <w:p w14:paraId="09D772F0" w14:textId="6FAB3764"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administrare a monopolului de stat privind organizarea şi exploatarea activităţii de jocuri de noroc pe teritoriul României, exercitată prin Oficiul Naţional pentru Jocuri de Noroc;</w:t>
      </w:r>
    </w:p>
    <w:p w14:paraId="29611C02" w14:textId="1678F36A"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combatere a fraudei vamale, exercitată prin Autoritatea Vamală Română;</w:t>
      </w:r>
    </w:p>
    <w:p w14:paraId="0D7C42C2" w14:textId="391ED531"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supraveghere şi control vamal, exercitată prin Autoritatea Vamală Română;</w:t>
      </w:r>
    </w:p>
    <w:p w14:paraId="7319D1A2" w14:textId="1D3DB5CC"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coordonare a activităţii de analiză a cheltuielilor publice;</w:t>
      </w:r>
    </w:p>
    <w:p w14:paraId="408C26CB" w14:textId="2D1FD783"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gestionare şi implementare a mecanismului de ajustare a carbonului la frontieră la nivel naţional, conform prevederilor Regulamentului (UE) 2023/956 al Parlamentului European şi al Consiliului din 10 mai 2023;</w:t>
      </w:r>
    </w:p>
    <w:p w14:paraId="5BB905CC" w14:textId="779F161A"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gestionare a pachetului de acte normative prin prisma elementelor de taxare necesar în vederea conformării planului Uniunii Europene de a reduce emisiile de gaze cu efect de seră cu 55% până în 2030 şi de a ajunge la neutralitate climatică până în 2050;</w:t>
      </w:r>
    </w:p>
    <w:p w14:paraId="64204AF5" w14:textId="6EE58EAB" w:rsidR="004A4DD2" w:rsidRPr="00CF271F" w:rsidRDefault="004A4DD2" w:rsidP="009C2073">
      <w:pPr>
        <w:pStyle w:val="ListParagraph"/>
        <w:numPr>
          <w:ilvl w:val="0"/>
          <w:numId w:val="128"/>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coordonare şi de gestionare a relaţiei cu Organizaţia pentru Cooperare şi Dezvoltare Economică în domeniul infracţiunilor fiscale, denumită în continuare Tax crime.</w:t>
      </w:r>
    </w:p>
    <w:p w14:paraId="6A8290A2" w14:textId="77777777" w:rsidR="004A4DD2" w:rsidRPr="00BC5F12" w:rsidRDefault="004A4DD2" w:rsidP="001F09A5">
      <w:pPr>
        <w:pStyle w:val="Heading1"/>
        <w:numPr>
          <w:ilvl w:val="0"/>
          <w:numId w:val="0"/>
        </w:numPr>
        <w:pBdr>
          <w:bottom w:val="none" w:sz="0" w:space="0" w:color="auto"/>
        </w:pBdr>
        <w:spacing w:before="0" w:after="0"/>
        <w:ind w:left="432"/>
        <w:rPr>
          <w:sz w:val="24"/>
          <w:szCs w:val="24"/>
          <w:lang w:val="ro-RO"/>
        </w:rPr>
      </w:pPr>
    </w:p>
    <w:p w14:paraId="0EB0F7E9" w14:textId="7538F9A5" w:rsidR="008407DD" w:rsidRPr="00CF271F" w:rsidRDefault="008407DD" w:rsidP="009C2073">
      <w:pPr>
        <w:pStyle w:val="Heading1"/>
        <w:numPr>
          <w:ilvl w:val="0"/>
          <w:numId w:val="50"/>
        </w:numPr>
        <w:pBdr>
          <w:bottom w:val="none" w:sz="0" w:space="0" w:color="auto"/>
        </w:pBdr>
        <w:spacing w:before="0" w:after="0"/>
        <w:rPr>
          <w:rFonts w:ascii="Trebuchet MS" w:hAnsi="Trebuchet MS"/>
          <w:color w:val="auto"/>
          <w:lang w:val="ro-RO"/>
        </w:rPr>
      </w:pPr>
      <w:r w:rsidRPr="00CF271F">
        <w:rPr>
          <w:rFonts w:ascii="Trebuchet MS" w:hAnsi="Trebuchet MS"/>
          <w:color w:val="auto"/>
          <w:lang w:val="ro-RO"/>
        </w:rPr>
        <w:t>Obiective Strategice, Programe, Măsuri și Indicatori</w:t>
      </w:r>
      <w:bookmarkEnd w:id="15"/>
      <w:bookmarkEnd w:id="16"/>
    </w:p>
    <w:bookmarkEnd w:id="17"/>
    <w:p w14:paraId="77761D52" w14:textId="15E8BC35" w:rsidR="00C7541A" w:rsidRPr="00BC5F12" w:rsidRDefault="00EF4873" w:rsidP="00A45ADF">
      <w:pPr>
        <w:spacing w:after="0" w:line="240" w:lineRule="auto"/>
        <w:rPr>
          <w:rFonts w:ascii="Trebuchet MS" w:hAnsi="Trebuchet MS"/>
          <w:sz w:val="20"/>
          <w:szCs w:val="20"/>
          <w:lang w:val="ro-RO"/>
        </w:rPr>
      </w:pPr>
      <w:r w:rsidRPr="00A45ADF">
        <w:rPr>
          <w:rFonts w:ascii="Trebuchet MS" w:hAnsi="Trebuchet MS" w:cs="Arial"/>
          <w:color w:val="FFFFFF"/>
          <w:sz w:val="24"/>
          <w:szCs w:val="24"/>
          <w:lang w:val="ro-RO"/>
        </w:rPr>
        <w:t>iectiv</w:t>
      </w:r>
      <w:r w:rsidR="008407DD" w:rsidRPr="00A45ADF">
        <w:rPr>
          <w:rFonts w:ascii="Trebuchet MS" w:hAnsi="Trebuchet MS" w:cs="Arial"/>
          <w:color w:val="FFFFFF"/>
          <w:sz w:val="24"/>
          <w:szCs w:val="24"/>
          <w:lang w:val="ro-RO"/>
        </w:rPr>
        <w:t>ul</w:t>
      </w:r>
      <w:r w:rsidR="00A91BB8" w:rsidRPr="00A45ADF">
        <w:rPr>
          <w:rFonts w:ascii="Trebuchet MS" w:hAnsi="Trebuchet MS" w:cs="Arial"/>
          <w:color w:val="FFFFFF"/>
          <w:sz w:val="24"/>
          <w:szCs w:val="24"/>
          <w:lang w:val="ro-RO"/>
        </w:rPr>
        <w:t xml:space="preserve"> </w:t>
      </w:r>
      <w:r w:rsidR="008407DD" w:rsidRPr="00A45ADF">
        <w:rPr>
          <w:rFonts w:ascii="Trebuchet MS" w:hAnsi="Trebuchet MS" w:cs="Arial"/>
          <w:color w:val="FFFFFF"/>
          <w:sz w:val="24"/>
          <w:szCs w:val="24"/>
          <w:lang w:val="ro-RO"/>
        </w:rPr>
        <w:t>S</w:t>
      </w:r>
      <w:r w:rsidR="00A91BB8" w:rsidRPr="00A45ADF">
        <w:rPr>
          <w:rFonts w:ascii="Trebuchet MS" w:hAnsi="Trebuchet MS" w:cs="Arial"/>
          <w:color w:val="FFFFFF"/>
          <w:sz w:val="24"/>
          <w:szCs w:val="24"/>
          <w:lang w:val="ro-RO"/>
        </w:rPr>
        <w:t>trat</w:t>
      </w:r>
      <w:bookmarkStart w:id="21" w:name="OLE_LINK2"/>
      <w:bookmarkStart w:id="22" w:name="OLE_LINK3"/>
      <w:bookmarkStart w:id="23" w:name="_Toc515442600"/>
      <w:bookmarkEnd w:id="18"/>
    </w:p>
    <w:p w14:paraId="158DBFC0" w14:textId="7A4C7CCC" w:rsidR="00C7541A" w:rsidRPr="00CF271F" w:rsidRDefault="00880F47" w:rsidP="001F09A5">
      <w:pPr>
        <w:pStyle w:val="Heading2"/>
        <w:numPr>
          <w:ilvl w:val="0"/>
          <w:numId w:val="0"/>
        </w:numPr>
        <w:shd w:val="clear" w:color="auto" w:fill="323E4F" w:themeFill="text2" w:themeFillShade="BF"/>
        <w:spacing w:before="0"/>
        <w:ind w:left="576" w:hanging="576"/>
        <w:jc w:val="center"/>
        <w:rPr>
          <w:rFonts w:ascii="Trebuchet MS" w:hAnsi="Trebuchet MS" w:cs="Arial"/>
          <w:color w:val="FFFFFF"/>
          <w:lang w:val="ro-RO"/>
        </w:rPr>
      </w:pPr>
      <w:bookmarkStart w:id="24" w:name="_Toc133247778"/>
      <w:r>
        <w:rPr>
          <w:rFonts w:ascii="Trebuchet MS" w:hAnsi="Trebuchet MS" w:cs="Arial"/>
          <w:color w:val="FFFFFF"/>
          <w:lang w:val="ro-RO"/>
        </w:rPr>
        <w:t>O</w:t>
      </w:r>
      <w:r w:rsidRPr="000C4247">
        <w:rPr>
          <w:rFonts w:ascii="Trebuchet MS" w:hAnsi="Trebuchet MS" w:cs="Arial"/>
          <w:color w:val="FFFFFF"/>
          <w:lang w:val="ro-RO"/>
        </w:rPr>
        <w:t xml:space="preserve">biectiv </w:t>
      </w:r>
      <w:r>
        <w:rPr>
          <w:rFonts w:ascii="Trebuchet MS" w:hAnsi="Trebuchet MS" w:cs="Arial"/>
          <w:color w:val="FFFFFF"/>
          <w:lang w:val="ro-RO"/>
        </w:rPr>
        <w:t>s</w:t>
      </w:r>
      <w:r w:rsidRPr="000C4247">
        <w:rPr>
          <w:rFonts w:ascii="Trebuchet MS" w:hAnsi="Trebuchet MS" w:cs="Arial"/>
          <w:color w:val="FFFFFF"/>
          <w:lang w:val="ro-RO"/>
        </w:rPr>
        <w:t xml:space="preserve">trategic </w:t>
      </w:r>
      <w:r>
        <w:rPr>
          <w:rFonts w:ascii="Trebuchet MS" w:hAnsi="Trebuchet MS" w:cs="Arial"/>
          <w:color w:val="FFFFFF"/>
          <w:lang w:val="ro-RO"/>
        </w:rPr>
        <w:t>1</w:t>
      </w:r>
      <w:r w:rsidRPr="000C4247">
        <w:rPr>
          <w:rFonts w:ascii="Trebuchet MS" w:hAnsi="Trebuchet MS" w:cs="Arial"/>
          <w:color w:val="FFFFFF"/>
          <w:lang w:val="ro-RO"/>
        </w:rPr>
        <w:t xml:space="preserve">: </w:t>
      </w:r>
      <w:r w:rsidR="00D34A82" w:rsidRPr="00CF271F">
        <w:rPr>
          <w:rFonts w:ascii="Trebuchet MS" w:hAnsi="Trebuchet MS" w:cs="Arial"/>
          <w:color w:val="FFFFFF"/>
          <w:lang w:val="ro-RO"/>
        </w:rPr>
        <w:t>Consolidare</w:t>
      </w:r>
      <w:r w:rsidR="00A25804" w:rsidRPr="00CF271F">
        <w:rPr>
          <w:rFonts w:ascii="Trebuchet MS" w:hAnsi="Trebuchet MS" w:cs="Arial"/>
          <w:color w:val="FFFFFF"/>
          <w:lang w:val="ro-RO"/>
        </w:rPr>
        <w:t>a</w:t>
      </w:r>
      <w:r w:rsidR="00D34A82" w:rsidRPr="00CF271F">
        <w:rPr>
          <w:rFonts w:ascii="Trebuchet MS" w:hAnsi="Trebuchet MS" w:cs="Arial"/>
          <w:color w:val="FFFFFF"/>
          <w:lang w:val="ro-RO"/>
        </w:rPr>
        <w:t xml:space="preserve"> m</w:t>
      </w:r>
      <w:r w:rsidR="00A91BB8" w:rsidRPr="00CF271F">
        <w:rPr>
          <w:rFonts w:ascii="Trebuchet MS" w:hAnsi="Trebuchet MS" w:cs="Arial"/>
          <w:color w:val="FFFFFF"/>
          <w:lang w:val="ro-RO"/>
        </w:rPr>
        <w:t>anagement</w:t>
      </w:r>
      <w:r w:rsidR="00D34A82" w:rsidRPr="00CF271F">
        <w:rPr>
          <w:rFonts w:ascii="Trebuchet MS" w:hAnsi="Trebuchet MS" w:cs="Arial"/>
          <w:color w:val="FFFFFF"/>
          <w:lang w:val="ro-RO"/>
        </w:rPr>
        <w:t>ului</w:t>
      </w:r>
      <w:r w:rsidR="00A91BB8" w:rsidRPr="00CF271F">
        <w:rPr>
          <w:rFonts w:ascii="Trebuchet MS" w:hAnsi="Trebuchet MS" w:cs="Arial"/>
          <w:color w:val="FFFFFF"/>
          <w:lang w:val="ro-RO"/>
        </w:rPr>
        <w:t xml:space="preserve"> </w:t>
      </w:r>
      <w:bookmarkEnd w:id="19"/>
      <w:bookmarkEnd w:id="20"/>
      <w:bookmarkEnd w:id="21"/>
      <w:bookmarkEnd w:id="22"/>
      <w:bookmarkEnd w:id="23"/>
      <w:r w:rsidR="0015320A" w:rsidRPr="00CF271F">
        <w:rPr>
          <w:rFonts w:ascii="Trebuchet MS" w:hAnsi="Trebuchet MS" w:cs="Arial"/>
          <w:color w:val="FFFFFF"/>
          <w:lang w:val="ro-RO"/>
        </w:rPr>
        <w:t>finan</w:t>
      </w:r>
      <w:r w:rsidR="005D50EF" w:rsidRPr="00CF271F">
        <w:rPr>
          <w:rFonts w:ascii="Trebuchet MS" w:hAnsi="Trebuchet MS" w:cs="Calibri"/>
          <w:color w:val="F2F2F2" w:themeColor="background1" w:themeShade="F2"/>
          <w:lang w:val="ro-RO"/>
        </w:rPr>
        <w:t>ț</w:t>
      </w:r>
      <w:r w:rsidR="0015320A" w:rsidRPr="00CF271F">
        <w:rPr>
          <w:rFonts w:ascii="Trebuchet MS" w:hAnsi="Trebuchet MS" w:cs="Arial"/>
          <w:color w:val="FFFFFF"/>
          <w:lang w:val="ro-RO"/>
        </w:rPr>
        <w:t>elor publice</w:t>
      </w:r>
      <w:bookmarkEnd w:id="24"/>
    </w:p>
    <w:p w14:paraId="11FF46AB" w14:textId="77777777" w:rsidR="008976B3" w:rsidRDefault="008976B3" w:rsidP="00A45ADF">
      <w:pPr>
        <w:pStyle w:val="Normal1"/>
        <w:spacing w:before="0" w:after="0" w:line="240" w:lineRule="auto"/>
        <w:rPr>
          <w:rFonts w:ascii="Trebuchet MS" w:hAnsi="Trebuchet MS"/>
          <w:b/>
          <w:sz w:val="24"/>
        </w:rPr>
      </w:pPr>
    </w:p>
    <w:p w14:paraId="05442A42" w14:textId="5C01E6F0" w:rsidR="00F0580B" w:rsidRPr="0015320A" w:rsidRDefault="00694BEA" w:rsidP="00CF271F">
      <w:pPr>
        <w:pStyle w:val="Normal1"/>
        <w:spacing w:before="0" w:after="0" w:line="240" w:lineRule="auto"/>
        <w:jc w:val="both"/>
        <w:rPr>
          <w:rFonts w:ascii="Trebuchet MS" w:hAnsi="Trebuchet MS"/>
          <w:b/>
          <w:sz w:val="24"/>
        </w:rPr>
      </w:pPr>
      <w:r w:rsidRPr="0015320A">
        <w:rPr>
          <w:rFonts w:ascii="Trebuchet MS" w:hAnsi="Trebuchet MS"/>
          <w:b/>
          <w:sz w:val="24"/>
        </w:rPr>
        <w:t>v</w:t>
      </w:r>
      <w:r w:rsidR="00F0580B" w:rsidRPr="0015320A">
        <w:rPr>
          <w:rFonts w:ascii="Trebuchet MS" w:hAnsi="Trebuchet MS"/>
          <w:b/>
          <w:sz w:val="24"/>
        </w:rPr>
        <w:t>izează stabilirea unui cadru pe baza căruia Guvernul să asigure implementarea politici</w:t>
      </w:r>
      <w:r w:rsidR="0015320A" w:rsidRPr="0015320A">
        <w:rPr>
          <w:rFonts w:ascii="Trebuchet MS" w:hAnsi="Trebuchet MS"/>
          <w:b/>
          <w:sz w:val="24"/>
        </w:rPr>
        <w:t>i sale în domeniul ajutorului de stat,</w:t>
      </w:r>
      <w:r w:rsidR="008976B3">
        <w:rPr>
          <w:rFonts w:ascii="Trebuchet MS" w:hAnsi="Trebuchet MS"/>
          <w:b/>
          <w:sz w:val="24"/>
        </w:rPr>
        <w:t xml:space="preserve"> </w:t>
      </w:r>
      <w:r w:rsidR="008976B3">
        <w:rPr>
          <w:rFonts w:ascii="Trebuchet MS" w:eastAsia="SimSun" w:hAnsi="Trebuchet MS" w:cs="Arial"/>
          <w:b/>
          <w:color w:val="000000"/>
          <w:sz w:val="24"/>
          <w:lang w:eastAsia="zh-CN"/>
        </w:rPr>
        <w:t>m</w:t>
      </w:r>
      <w:r w:rsidR="008976B3" w:rsidRPr="00E86633">
        <w:rPr>
          <w:rFonts w:ascii="Trebuchet MS" w:eastAsia="SimSun" w:hAnsi="Trebuchet MS" w:cs="Arial"/>
          <w:b/>
          <w:color w:val="000000"/>
          <w:sz w:val="24"/>
          <w:lang w:eastAsia="zh-CN"/>
        </w:rPr>
        <w:t>anagementul datoriei publice</w:t>
      </w:r>
      <w:r w:rsidR="008976B3">
        <w:rPr>
          <w:rFonts w:ascii="Trebuchet MS" w:eastAsia="SimSun" w:hAnsi="Trebuchet MS" w:cs="Arial"/>
          <w:b/>
          <w:color w:val="000000"/>
          <w:sz w:val="24"/>
          <w:lang w:eastAsia="zh-CN"/>
        </w:rPr>
        <w:t xml:space="preserve"> guvernamentale,</w:t>
      </w:r>
      <w:r w:rsidR="00A81A38">
        <w:rPr>
          <w:rFonts w:ascii="Trebuchet MS" w:hAnsi="Trebuchet MS"/>
          <w:b/>
          <w:sz w:val="24"/>
        </w:rPr>
        <w:t xml:space="preserve"> precum și</w:t>
      </w:r>
      <w:r w:rsidR="0015320A" w:rsidRPr="0015320A">
        <w:rPr>
          <w:rFonts w:ascii="Trebuchet MS" w:hAnsi="Trebuchet MS"/>
          <w:b/>
          <w:sz w:val="24"/>
        </w:rPr>
        <w:t xml:space="preserve"> îndeplinirea</w:t>
      </w:r>
      <w:r w:rsidR="008976B3">
        <w:rPr>
          <w:rFonts w:ascii="Trebuchet MS" w:hAnsi="Trebuchet MS"/>
          <w:b/>
          <w:sz w:val="24"/>
        </w:rPr>
        <w:t xml:space="preserve"> altor obligații</w:t>
      </w:r>
      <w:r w:rsidR="0015320A" w:rsidRPr="0015320A">
        <w:rPr>
          <w:rFonts w:ascii="Trebuchet MS" w:hAnsi="Trebuchet MS"/>
          <w:b/>
          <w:sz w:val="24"/>
        </w:rPr>
        <w:t xml:space="preserve"> de plată în numele statului</w:t>
      </w:r>
      <w:r w:rsidR="00F0580B" w:rsidRPr="0015320A">
        <w:rPr>
          <w:rFonts w:ascii="Trebuchet MS" w:hAnsi="Trebuchet MS"/>
          <w:b/>
          <w:sz w:val="24"/>
        </w:rPr>
        <w:t>.</w:t>
      </w:r>
    </w:p>
    <w:p w14:paraId="488A4E02" w14:textId="77777777" w:rsidR="00D8295B" w:rsidRPr="00AD3D97" w:rsidRDefault="00D8295B" w:rsidP="00CF271F">
      <w:pPr>
        <w:widowControl w:val="0"/>
        <w:suppressAutoHyphens/>
        <w:overflowPunct w:val="0"/>
        <w:autoSpaceDE w:val="0"/>
        <w:autoSpaceDN w:val="0"/>
        <w:spacing w:after="0" w:line="240" w:lineRule="auto"/>
        <w:jc w:val="both"/>
        <w:textAlignment w:val="baseline"/>
        <w:rPr>
          <w:rFonts w:ascii="Trebuchet MS" w:hAnsi="Trebuchet MS"/>
          <w:color w:val="FF0000"/>
          <w:sz w:val="24"/>
          <w:szCs w:val="24"/>
          <w:lang w:val="ro-RO"/>
        </w:rPr>
      </w:pPr>
    </w:p>
    <w:p w14:paraId="6935D3EF" w14:textId="17E57DBB" w:rsidR="00DC719E" w:rsidRPr="00DC719E" w:rsidRDefault="00DC719E" w:rsidP="00DC719E">
      <w:pPr>
        <w:spacing w:after="0" w:line="240" w:lineRule="auto"/>
        <w:ind w:right="-2"/>
        <w:jc w:val="both"/>
        <w:rPr>
          <w:rFonts w:ascii="Trebuchet MS" w:eastAsia="Calibri" w:hAnsi="Trebuchet MS"/>
          <w:sz w:val="24"/>
          <w:szCs w:val="24"/>
          <w:lang w:val="ro-RO" w:eastAsia="ro-RO"/>
        </w:rPr>
      </w:pPr>
      <w:r w:rsidRPr="00DC719E">
        <w:rPr>
          <w:rFonts w:ascii="Trebuchet MS" w:eastAsiaTheme="minorHAnsi" w:hAnsi="Trebuchet MS"/>
          <w:sz w:val="24"/>
          <w:szCs w:val="24"/>
          <w:lang w:val="es-ES"/>
        </w:rPr>
        <w:t xml:space="preserve">Susținerea mediului de afaceri este o coordonată a </w:t>
      </w:r>
      <w:r w:rsidR="00ED13BE">
        <w:rPr>
          <w:rFonts w:ascii="Trebuchet MS" w:eastAsiaTheme="minorHAnsi" w:hAnsi="Trebuchet MS"/>
          <w:sz w:val="24"/>
          <w:szCs w:val="24"/>
          <w:lang w:val="es-ES"/>
        </w:rPr>
        <w:t>planificării strategice</w:t>
      </w:r>
      <w:r w:rsidRPr="00DC719E">
        <w:rPr>
          <w:rFonts w:ascii="Trebuchet MS" w:eastAsiaTheme="minorHAnsi" w:hAnsi="Trebuchet MS"/>
          <w:sz w:val="24"/>
          <w:szCs w:val="24"/>
          <w:lang w:val="es-ES"/>
        </w:rPr>
        <w:t xml:space="preserve"> responsabi</w:t>
      </w:r>
      <w:r w:rsidR="00ED13BE">
        <w:rPr>
          <w:rFonts w:ascii="Trebuchet MS" w:eastAsiaTheme="minorHAnsi" w:hAnsi="Trebuchet MS"/>
          <w:sz w:val="24"/>
          <w:szCs w:val="24"/>
          <w:lang w:val="es-ES"/>
        </w:rPr>
        <w:t>le și credibile pentru perioada următoare,</w:t>
      </w:r>
      <w:r w:rsidRPr="00DC719E">
        <w:rPr>
          <w:rFonts w:ascii="Trebuchet MS" w:eastAsiaTheme="minorHAnsi" w:hAnsi="Trebuchet MS"/>
          <w:sz w:val="24"/>
          <w:szCs w:val="24"/>
          <w:lang w:val="es-ES"/>
        </w:rPr>
        <w:t xml:space="preserve"> prin s</w:t>
      </w:r>
      <w:r w:rsidRPr="00DC719E">
        <w:rPr>
          <w:rFonts w:ascii="Trebuchet MS" w:eastAsiaTheme="minorHAnsi" w:hAnsi="Trebuchet MS" w:cs="Calibri"/>
          <w:sz w:val="24"/>
          <w:szCs w:val="24"/>
          <w:lang w:val="es-ES"/>
        </w:rPr>
        <w:t>prijinirea sectorului IMM,</w:t>
      </w:r>
      <w:r w:rsidRPr="00DC719E">
        <w:rPr>
          <w:rFonts w:ascii="Trebuchet MS" w:eastAsiaTheme="minorHAnsi" w:hAnsi="Trebuchet MS" w:cs="Calibri"/>
          <w:sz w:val="24"/>
          <w:szCs w:val="24"/>
          <w:shd w:val="clear" w:color="auto" w:fill="FFFFFF" w:themeFill="background1"/>
          <w:lang w:val="es-ES"/>
        </w:rPr>
        <w:t xml:space="preserve"> </w:t>
      </w:r>
      <w:r w:rsidRPr="00DC719E">
        <w:rPr>
          <w:rFonts w:ascii="Trebuchet MS" w:eastAsiaTheme="minorHAnsi" w:hAnsi="Trebuchet MS" w:cs="Calibri"/>
          <w:sz w:val="24"/>
          <w:szCs w:val="24"/>
          <w:lang w:val="es-ES"/>
        </w:rPr>
        <w:t xml:space="preserve">caracterizat prin dinamism și diversitate, prin finanțarea unor programe importante din cadrul </w:t>
      </w:r>
      <w:r w:rsidRPr="00DC719E">
        <w:rPr>
          <w:rFonts w:ascii="Trebuchet MS" w:hAnsi="Trebuchet MS"/>
          <w:sz w:val="24"/>
          <w:szCs w:val="24"/>
          <w:lang w:val="ro-RO"/>
        </w:rPr>
        <w:t xml:space="preserve">Programului </w:t>
      </w:r>
      <w:r>
        <w:rPr>
          <w:rFonts w:ascii="Trebuchet MS" w:hAnsi="Trebuchet MS"/>
          <w:sz w:val="24"/>
          <w:szCs w:val="24"/>
          <w:lang w:val="ro-RO"/>
        </w:rPr>
        <w:t>„</w:t>
      </w:r>
      <w:r w:rsidRPr="00DC719E">
        <w:rPr>
          <w:rFonts w:ascii="Trebuchet MS" w:eastAsiaTheme="minorHAnsi" w:hAnsi="Trebuchet MS" w:cs="Calibri"/>
          <w:sz w:val="24"/>
          <w:szCs w:val="24"/>
          <w:lang w:val="es-ES"/>
        </w:rPr>
        <w:t>A</w:t>
      </w:r>
      <w:r w:rsidRPr="00DC719E">
        <w:rPr>
          <w:rFonts w:ascii="Trebuchet MS" w:hAnsi="Trebuchet MS"/>
          <w:sz w:val="24"/>
          <w:szCs w:val="24"/>
          <w:lang w:val="ro-RO"/>
        </w:rPr>
        <w:t xml:space="preserve">jutoare de stat </w:t>
      </w:r>
      <w:r w:rsidR="00591395">
        <w:rPr>
          <w:rFonts w:ascii="Trebuchet MS" w:hAnsi="Trebuchet MS"/>
          <w:sz w:val="24"/>
          <w:szCs w:val="24"/>
          <w:lang w:val="ro-RO"/>
        </w:rPr>
        <w:t>pentru finanțarea proiectelor pentru</w:t>
      </w:r>
      <w:r w:rsidRPr="00DC719E">
        <w:rPr>
          <w:rFonts w:ascii="Trebuchet MS" w:hAnsi="Trebuchet MS"/>
          <w:sz w:val="24"/>
          <w:szCs w:val="24"/>
          <w:lang w:val="ro-RO"/>
        </w:rPr>
        <w:t xml:space="preserve"> investiții” </w:t>
      </w:r>
      <w:r w:rsidRPr="00DC719E">
        <w:rPr>
          <w:rFonts w:ascii="Trebuchet MS" w:eastAsiaTheme="minorHAnsi" w:hAnsi="Trebuchet MS" w:cs="Calibri"/>
          <w:sz w:val="24"/>
          <w:szCs w:val="24"/>
          <w:lang w:val="es-ES"/>
        </w:rPr>
        <w:t xml:space="preserve">care include </w:t>
      </w:r>
      <w:r w:rsidRPr="00DC719E">
        <w:rPr>
          <w:rFonts w:ascii="Trebuchet MS" w:eastAsia="SimSun" w:hAnsi="Trebuchet MS" w:cs="Arial"/>
          <w:sz w:val="24"/>
          <w:szCs w:val="24"/>
          <w:lang w:val="es-ES" w:eastAsia="zh-CN"/>
        </w:rPr>
        <w:t>scheme de ajutor de stat ce se aplică atât întreprinderilor mari</w:t>
      </w:r>
      <w:r>
        <w:rPr>
          <w:rFonts w:ascii="Trebuchet MS" w:eastAsia="SimSun" w:hAnsi="Trebuchet MS" w:cs="Arial"/>
          <w:sz w:val="24"/>
          <w:szCs w:val="24"/>
          <w:lang w:val="es-ES" w:eastAsia="zh-CN"/>
        </w:rPr>
        <w:t>,</w:t>
      </w:r>
      <w:r w:rsidRPr="00DC719E">
        <w:rPr>
          <w:rFonts w:ascii="Trebuchet MS" w:eastAsia="SimSun" w:hAnsi="Trebuchet MS" w:cs="Arial"/>
          <w:sz w:val="24"/>
          <w:szCs w:val="24"/>
          <w:lang w:val="es-ES" w:eastAsia="zh-CN"/>
        </w:rPr>
        <w:t xml:space="preserve"> cât şi IMM-urilor ce au ca obiectiv dezvoltarea regională prin stimularea realizării de investiţii, crearii de noi locuri de muncă, precum şi modernizarea sau dezvoltarea IMM-urilor</w:t>
      </w:r>
      <w:r>
        <w:rPr>
          <w:rFonts w:ascii="Trebuchet MS" w:eastAsia="SimSun" w:hAnsi="Trebuchet MS" w:cs="Arial"/>
          <w:sz w:val="24"/>
          <w:szCs w:val="24"/>
          <w:lang w:val="es-ES" w:eastAsia="zh-CN"/>
        </w:rPr>
        <w:t>.</w:t>
      </w:r>
    </w:p>
    <w:p w14:paraId="5E461DB8" w14:textId="77777777" w:rsidR="00122A4E" w:rsidRPr="00A91F63" w:rsidRDefault="00122A4E" w:rsidP="00DC719E">
      <w:pPr>
        <w:widowControl w:val="0"/>
        <w:suppressAutoHyphens/>
        <w:overflowPunct w:val="0"/>
        <w:autoSpaceDE w:val="0"/>
        <w:autoSpaceDN w:val="0"/>
        <w:spacing w:after="0" w:line="240" w:lineRule="auto"/>
        <w:jc w:val="both"/>
        <w:textAlignment w:val="baseline"/>
        <w:rPr>
          <w:rFonts w:ascii="Trebuchet MS" w:hAnsi="Trebuchet MS"/>
          <w:color w:val="FF0000"/>
          <w:sz w:val="24"/>
          <w:szCs w:val="24"/>
        </w:rPr>
      </w:pPr>
    </w:p>
    <w:p w14:paraId="64098C4D" w14:textId="5E675285" w:rsidR="00C8658D" w:rsidRDefault="00ED13BE" w:rsidP="00DC719E">
      <w:pPr>
        <w:spacing w:after="0" w:line="240" w:lineRule="auto"/>
        <w:jc w:val="both"/>
        <w:rPr>
          <w:rFonts w:ascii="Trebuchet MS" w:hAnsi="Trebuchet MS" w:cs="Calibri"/>
          <w:sz w:val="24"/>
        </w:rPr>
      </w:pPr>
      <w:r>
        <w:rPr>
          <w:rFonts w:ascii="Trebuchet MS" w:eastAsia="Calibri" w:hAnsi="Trebuchet MS" w:cs="Calibri"/>
          <w:sz w:val="24"/>
          <w:szCs w:val="24"/>
        </w:rPr>
        <w:t>De asemenea, a</w:t>
      </w:r>
      <w:r w:rsidR="00C8658D" w:rsidRPr="00C34AF0">
        <w:rPr>
          <w:rFonts w:ascii="Trebuchet MS" w:eastAsia="Calibri" w:hAnsi="Trebuchet MS" w:cs="Calibri"/>
          <w:sz w:val="24"/>
          <w:szCs w:val="24"/>
        </w:rPr>
        <w:t>vând în vedere nivelul prognozat al deficitelor bugetare pentru perioada 202</w:t>
      </w:r>
      <w:r w:rsidR="00C8658D">
        <w:rPr>
          <w:rFonts w:ascii="Trebuchet MS" w:eastAsia="Calibri" w:hAnsi="Trebuchet MS" w:cs="Calibri"/>
          <w:sz w:val="24"/>
          <w:szCs w:val="24"/>
        </w:rPr>
        <w:t>5</w:t>
      </w:r>
      <w:r w:rsidR="00C8658D" w:rsidRPr="00C34AF0">
        <w:rPr>
          <w:rFonts w:ascii="Trebuchet MS" w:eastAsia="Calibri" w:hAnsi="Trebuchet MS" w:cs="Calibri"/>
          <w:sz w:val="24"/>
          <w:szCs w:val="24"/>
        </w:rPr>
        <w:t xml:space="preserve"> – 202</w:t>
      </w:r>
      <w:r w:rsidR="00C8658D">
        <w:rPr>
          <w:rFonts w:ascii="Trebuchet MS" w:eastAsia="Calibri" w:hAnsi="Trebuchet MS" w:cs="Calibri"/>
          <w:sz w:val="24"/>
          <w:szCs w:val="24"/>
        </w:rPr>
        <w:t>7</w:t>
      </w:r>
      <w:r w:rsidR="00C8658D" w:rsidRPr="00C34AF0">
        <w:rPr>
          <w:rFonts w:ascii="Trebuchet MS" w:eastAsia="Calibri" w:hAnsi="Trebuchet MS" w:cs="Calibri"/>
          <w:sz w:val="24"/>
          <w:szCs w:val="24"/>
        </w:rPr>
        <w:t xml:space="preserve">, dar și cel al prognozelor indicatorilor macroeconomici, estimăm că ponderea datoriei guvernamentale brute se va situa la nivelul </w:t>
      </w:r>
      <w:r w:rsidR="00C8658D" w:rsidRPr="00C8658D">
        <w:rPr>
          <w:rFonts w:ascii="Trebuchet MS" w:eastAsia="Calibri" w:hAnsi="Trebuchet MS" w:cs="Calibri"/>
          <w:sz w:val="24"/>
          <w:szCs w:val="24"/>
        </w:rPr>
        <w:t>de 57,8% la sfârșitul anului 2025</w:t>
      </w:r>
      <w:r w:rsidR="00C8658D" w:rsidRPr="00C34AF0">
        <w:rPr>
          <w:rFonts w:ascii="Trebuchet MS" w:eastAsia="Calibri" w:hAnsi="Trebuchet MS" w:cs="Calibri"/>
          <w:sz w:val="24"/>
          <w:szCs w:val="24"/>
        </w:rPr>
        <w:t>.</w:t>
      </w:r>
      <w:r w:rsidR="00C8658D" w:rsidRPr="00C34AF0">
        <w:rPr>
          <w:rStyle w:val="FootnoteReference"/>
          <w:rFonts w:ascii="Trebuchet MS" w:eastAsia="Calibri" w:hAnsi="Trebuchet MS" w:cs="Calibri"/>
          <w:sz w:val="24"/>
          <w:szCs w:val="24"/>
        </w:rPr>
        <w:footnoteReference w:id="1"/>
      </w:r>
      <w:r w:rsidR="00C8658D" w:rsidRPr="00C34AF0">
        <w:rPr>
          <w:rFonts w:ascii="Trebuchet MS" w:eastAsia="Calibri" w:hAnsi="Trebuchet MS" w:cs="Calibri"/>
          <w:sz w:val="24"/>
          <w:szCs w:val="24"/>
        </w:rPr>
        <w:t xml:space="preserve"> </w:t>
      </w:r>
      <w:r w:rsidR="00C8658D">
        <w:rPr>
          <w:rFonts w:ascii="Trebuchet MS" w:eastAsia="Calibri" w:hAnsi="Trebuchet MS" w:cs="Calibri"/>
          <w:sz w:val="24"/>
          <w:szCs w:val="24"/>
        </w:rPr>
        <w:t>Î</w:t>
      </w:r>
      <w:r w:rsidR="00C8658D" w:rsidRPr="00C34AF0">
        <w:rPr>
          <w:rFonts w:ascii="Trebuchet MS" w:hAnsi="Trebuchet MS" w:cs="Calibri"/>
          <w:sz w:val="24"/>
        </w:rPr>
        <w:t>n scopul</w:t>
      </w:r>
      <w:r w:rsidR="00C8658D" w:rsidRPr="00C34AF0">
        <w:rPr>
          <w:rFonts w:ascii="Trebuchet MS" w:hAnsi="Trebuchet MS"/>
          <w:b/>
          <w:sz w:val="24"/>
        </w:rPr>
        <w:t xml:space="preserve"> </w:t>
      </w:r>
      <w:r w:rsidR="00C8658D" w:rsidRPr="00C34AF0">
        <w:rPr>
          <w:rFonts w:ascii="Trebuchet MS" w:hAnsi="Trebuchet MS"/>
          <w:sz w:val="24"/>
        </w:rPr>
        <w:t>îndeplinirii obligațiilor de plată,</w:t>
      </w:r>
      <w:r w:rsidR="00C8658D" w:rsidRPr="00C34AF0">
        <w:rPr>
          <w:rFonts w:ascii="Trebuchet MS" w:hAnsi="Trebuchet MS"/>
          <w:b/>
          <w:sz w:val="24"/>
        </w:rPr>
        <w:t xml:space="preserve"> </w:t>
      </w:r>
      <w:r w:rsidR="00C8658D" w:rsidRPr="00C34AF0">
        <w:rPr>
          <w:rFonts w:ascii="Trebuchet MS" w:hAnsi="Trebuchet MS" w:cs="Calibri"/>
          <w:sz w:val="24"/>
        </w:rPr>
        <w:t xml:space="preserve">Ministerul Finanțelor va urmări îndeplinirea obiectivelor prevăzute în </w:t>
      </w:r>
      <w:r w:rsidR="00C8658D" w:rsidRPr="00C34AF0">
        <w:rPr>
          <w:rFonts w:ascii="Trebuchet MS" w:hAnsi="Trebuchet MS" w:cs="Calibri"/>
          <w:i/>
          <w:sz w:val="24"/>
        </w:rPr>
        <w:t>Strategia de administrare a datoriei publice guvernamentale pe termen mediu</w:t>
      </w:r>
      <w:r w:rsidR="00C8658D" w:rsidRPr="00C34AF0">
        <w:rPr>
          <w:rFonts w:ascii="Trebuchet MS" w:hAnsi="Trebuchet MS" w:cs="Calibri"/>
          <w:sz w:val="24"/>
        </w:rPr>
        <w:t xml:space="preserve">. </w:t>
      </w:r>
    </w:p>
    <w:p w14:paraId="5842D383" w14:textId="77777777" w:rsidR="00DC719E" w:rsidRDefault="00DC719E" w:rsidP="00DC719E">
      <w:pPr>
        <w:spacing w:after="0" w:line="240" w:lineRule="auto"/>
        <w:jc w:val="both"/>
        <w:rPr>
          <w:rFonts w:ascii="Trebuchet MS" w:hAnsi="Trebuchet MS" w:cs="Calibri"/>
          <w:sz w:val="24"/>
        </w:rPr>
      </w:pPr>
    </w:p>
    <w:p w14:paraId="17E90748" w14:textId="77777777" w:rsidR="00BC5F12" w:rsidRDefault="00C8658D" w:rsidP="00C8658D">
      <w:pPr>
        <w:spacing w:after="0" w:line="240" w:lineRule="auto"/>
        <w:jc w:val="both"/>
        <w:rPr>
          <w:rFonts w:ascii="Trebuchet MS" w:eastAsia="Calibri" w:hAnsi="Trebuchet MS" w:cs="Arial"/>
          <w:sz w:val="24"/>
          <w:szCs w:val="24"/>
          <w:lang w:val="ro-RO"/>
        </w:rPr>
      </w:pPr>
      <w:r w:rsidRPr="007C0A28">
        <w:rPr>
          <w:rFonts w:ascii="Trebuchet MS" w:eastAsia="Calibri" w:hAnsi="Trebuchet MS" w:cs="Arial"/>
          <w:sz w:val="24"/>
          <w:szCs w:val="24"/>
          <w:lang w:val="ro-RO"/>
        </w:rPr>
        <w:t>Conform Planului Bugetar-Structural Național pe Termen Mediu pentru perioada 2025-2031, estimările privind evoluția datoriei publice</w:t>
      </w:r>
      <w:r w:rsidRPr="007C0A28">
        <w:rPr>
          <w:rFonts w:ascii="Trebuchet MS" w:eastAsia="Calibri" w:hAnsi="Trebuchet MS" w:cs="Arial"/>
          <w:sz w:val="24"/>
          <w:szCs w:val="24"/>
          <w:vertAlign w:val="superscript"/>
          <w:lang w:val="ro-RO"/>
        </w:rPr>
        <w:footnoteReference w:id="2"/>
      </w:r>
      <w:r w:rsidRPr="007C0A28">
        <w:rPr>
          <w:rFonts w:ascii="Trebuchet MS" w:eastAsia="Calibri" w:hAnsi="Trebuchet MS" w:cs="Arial"/>
          <w:sz w:val="24"/>
          <w:szCs w:val="24"/>
          <w:vertAlign w:val="superscript"/>
          <w:lang w:val="ro-RO"/>
        </w:rPr>
        <w:t xml:space="preserve"> </w:t>
      </w:r>
      <w:r w:rsidRPr="007C0A28">
        <w:rPr>
          <w:rFonts w:ascii="Trebuchet MS" w:eastAsia="Calibri" w:hAnsi="Trebuchet MS" w:cs="Arial"/>
          <w:sz w:val="24"/>
          <w:szCs w:val="24"/>
          <w:lang w:val="ro-RO"/>
        </w:rPr>
        <w:t xml:space="preserve">indică o evoluție ascendentă până în anul 2029 (62,6% din PIB), corespunzătoare perioadei de implementare a reformelor și a proiectelor de investiții, inclusiv cele realizate în cadrul Planului Național de Redresare și Reziliență, urmată de o traiectorie descendentă începând cu anul 2029, cu încadrarea sub pragul de 60% din PIB până în 2041. </w:t>
      </w:r>
    </w:p>
    <w:p w14:paraId="61198300" w14:textId="61C90F39" w:rsidR="00841E77" w:rsidRPr="00BC5F12" w:rsidRDefault="009D7EEF" w:rsidP="00C8658D">
      <w:pPr>
        <w:spacing w:after="0" w:line="240" w:lineRule="auto"/>
        <w:jc w:val="both"/>
        <w:rPr>
          <w:rFonts w:ascii="Trebuchet MS" w:eastAsia="Calibri" w:hAnsi="Trebuchet MS" w:cs="Arial"/>
          <w:sz w:val="24"/>
          <w:szCs w:val="24"/>
          <w:lang w:val="ro-RO"/>
        </w:rPr>
      </w:pPr>
      <w:r w:rsidRPr="00DC719E">
        <w:rPr>
          <w:rFonts w:ascii="Trebuchet MS" w:eastAsia="Calibri" w:hAnsi="Trebuchet MS" w:cs="Arial"/>
          <w:sz w:val="24"/>
          <w:szCs w:val="24"/>
          <w:lang w:val="ro-RO"/>
        </w:rPr>
        <w:t>Ajustarea bugetară graduală se va concretiza</w:t>
      </w:r>
      <w:r w:rsidR="00D8295B" w:rsidRPr="00DC719E">
        <w:rPr>
          <w:rFonts w:ascii="Trebuchet MS" w:eastAsia="Calibri" w:hAnsi="Trebuchet MS" w:cs="Arial"/>
          <w:sz w:val="24"/>
          <w:szCs w:val="24"/>
          <w:lang w:val="ro-RO"/>
        </w:rPr>
        <w:t xml:space="preserve"> prin măsuri credibile, realiste care să țină cont </w:t>
      </w:r>
      <w:r w:rsidR="00D8295B" w:rsidRPr="00DC719E">
        <w:rPr>
          <w:rFonts w:ascii="Trebuchet MS" w:eastAsia="Calibri" w:hAnsi="Trebuchet MS" w:cstheme="minorHAnsi"/>
          <w:bCs/>
          <w:sz w:val="24"/>
          <w:szCs w:val="24"/>
          <w:lang w:val="ro-RO"/>
        </w:rPr>
        <w:t>de nevoia de sprijinire a recuperării economice, prin intervenții punctuale ale statului în economie, inevitabile în contextul internațional actual</w:t>
      </w:r>
      <w:r w:rsidR="00D8295B" w:rsidRPr="00DC719E">
        <w:rPr>
          <w:rFonts w:ascii="Trebuchet MS" w:hAnsi="Trebuchet MS" w:cs="Arial"/>
          <w:sz w:val="24"/>
          <w:szCs w:val="24"/>
          <w:lang w:val="ro-RO"/>
        </w:rPr>
        <w:t>.</w:t>
      </w:r>
      <w:r w:rsidR="007D7B47" w:rsidRPr="00DC719E">
        <w:t xml:space="preserve"> </w:t>
      </w:r>
    </w:p>
    <w:p w14:paraId="3CD598C0" w14:textId="77777777" w:rsidR="00ED13BE" w:rsidRDefault="00ED13BE" w:rsidP="00CF271F">
      <w:pPr>
        <w:widowControl w:val="0"/>
        <w:suppressAutoHyphens/>
        <w:overflowPunct w:val="0"/>
        <w:autoSpaceDE w:val="0"/>
        <w:autoSpaceDN w:val="0"/>
        <w:spacing w:after="0" w:line="240" w:lineRule="auto"/>
        <w:jc w:val="both"/>
        <w:textAlignment w:val="baseline"/>
        <w:rPr>
          <w:rFonts w:ascii="Trebuchet MS" w:hAnsi="Trebuchet MS"/>
          <w:sz w:val="24"/>
          <w:szCs w:val="24"/>
        </w:rPr>
      </w:pPr>
    </w:p>
    <w:p w14:paraId="56B8B4EB" w14:textId="76A748E6" w:rsidR="005828AA" w:rsidRPr="00BC5F12" w:rsidRDefault="001000C8" w:rsidP="00CF271F">
      <w:pPr>
        <w:widowControl w:val="0"/>
        <w:suppressAutoHyphens/>
        <w:overflowPunct w:val="0"/>
        <w:autoSpaceDE w:val="0"/>
        <w:autoSpaceDN w:val="0"/>
        <w:spacing w:after="0" w:line="240" w:lineRule="auto"/>
        <w:jc w:val="both"/>
        <w:textAlignment w:val="baseline"/>
        <w:rPr>
          <w:rFonts w:ascii="Trebuchet MS" w:hAnsi="Trebuchet MS"/>
          <w:sz w:val="24"/>
          <w:szCs w:val="24"/>
          <w:lang w:val="ro-RO"/>
        </w:rPr>
      </w:pPr>
      <w:r w:rsidRPr="00DC719E">
        <w:rPr>
          <w:rFonts w:ascii="Trebuchet MS" w:hAnsi="Trebuchet MS"/>
          <w:sz w:val="24"/>
          <w:szCs w:val="24"/>
          <w:lang w:val="ro-RO"/>
        </w:rPr>
        <w:t xml:space="preserve">Pentru atingerea </w:t>
      </w:r>
      <w:r w:rsidR="000273EA" w:rsidRPr="00DC719E">
        <w:rPr>
          <w:rFonts w:ascii="Trebuchet MS" w:hAnsi="Trebuchet MS"/>
          <w:sz w:val="24"/>
          <w:szCs w:val="24"/>
          <w:lang w:val="ro-RO"/>
        </w:rPr>
        <w:t>obiectiv</w:t>
      </w:r>
      <w:r w:rsidR="00C14FE7" w:rsidRPr="00DC719E">
        <w:rPr>
          <w:rFonts w:ascii="Trebuchet MS" w:hAnsi="Trebuchet MS"/>
          <w:sz w:val="24"/>
          <w:szCs w:val="24"/>
          <w:lang w:val="ro-RO"/>
        </w:rPr>
        <w:t>ului</w:t>
      </w:r>
      <w:r w:rsidR="000273EA" w:rsidRPr="00DC719E">
        <w:rPr>
          <w:rFonts w:ascii="Trebuchet MS" w:hAnsi="Trebuchet MS"/>
          <w:sz w:val="24"/>
          <w:szCs w:val="24"/>
          <w:lang w:val="ro-RO"/>
        </w:rPr>
        <w:t xml:space="preserve"> strategic</w:t>
      </w:r>
      <w:r w:rsidR="006273F4" w:rsidRPr="00DC719E">
        <w:rPr>
          <w:rFonts w:ascii="Trebuchet MS" w:hAnsi="Trebuchet MS"/>
          <w:sz w:val="24"/>
          <w:szCs w:val="24"/>
          <w:lang w:val="ro-RO"/>
        </w:rPr>
        <w:t xml:space="preserve"> de Consolidare a managementului finanțelor publice în numele statului</w:t>
      </w:r>
      <w:r w:rsidR="00C14FE7" w:rsidRPr="00DC719E">
        <w:rPr>
          <w:rFonts w:ascii="Trebuchet MS" w:hAnsi="Trebuchet MS"/>
          <w:sz w:val="24"/>
          <w:szCs w:val="24"/>
          <w:lang w:val="ro-RO"/>
        </w:rPr>
        <w:t>,</w:t>
      </w:r>
      <w:r w:rsidR="000273EA" w:rsidRPr="00DC719E">
        <w:rPr>
          <w:rFonts w:ascii="Trebuchet MS" w:hAnsi="Trebuchet MS"/>
          <w:sz w:val="24"/>
          <w:szCs w:val="24"/>
          <w:lang w:val="ro-RO"/>
        </w:rPr>
        <w:t xml:space="preserve"> </w:t>
      </w:r>
      <w:r w:rsidRPr="00DC719E">
        <w:rPr>
          <w:rFonts w:ascii="Trebuchet MS" w:hAnsi="Trebuchet MS"/>
          <w:sz w:val="24"/>
          <w:szCs w:val="24"/>
          <w:lang w:val="ro-RO"/>
        </w:rPr>
        <w:t xml:space="preserve">intervenția prin bugetul </w:t>
      </w:r>
      <w:r w:rsidRPr="00DC719E">
        <w:rPr>
          <w:rFonts w:ascii="Trebuchet MS" w:hAnsi="Trebuchet MS"/>
          <w:i/>
          <w:sz w:val="24"/>
          <w:szCs w:val="24"/>
          <w:lang w:val="ro-RO"/>
        </w:rPr>
        <w:t>Ministerul Finanțelor - Acțiuni Generale</w:t>
      </w:r>
      <w:r w:rsidRPr="00DC719E">
        <w:rPr>
          <w:rFonts w:ascii="Trebuchet MS" w:hAnsi="Trebuchet MS"/>
          <w:sz w:val="24"/>
          <w:szCs w:val="24"/>
          <w:lang w:val="ro-RO"/>
        </w:rPr>
        <w:t xml:space="preserve"> va fi</w:t>
      </w:r>
      <w:r w:rsidR="000273EA" w:rsidRPr="00DC719E">
        <w:rPr>
          <w:rFonts w:ascii="Trebuchet MS" w:hAnsi="Trebuchet MS"/>
          <w:sz w:val="24"/>
          <w:szCs w:val="24"/>
          <w:lang w:val="ro-RO"/>
        </w:rPr>
        <w:t xml:space="preserve"> structurat</w:t>
      </w:r>
      <w:r w:rsidRPr="00DC719E">
        <w:rPr>
          <w:rFonts w:ascii="Trebuchet MS" w:hAnsi="Trebuchet MS"/>
          <w:sz w:val="24"/>
          <w:szCs w:val="24"/>
          <w:lang w:val="ro-RO"/>
        </w:rPr>
        <w:t>ă</w:t>
      </w:r>
      <w:r w:rsidR="000273EA" w:rsidRPr="00DC719E">
        <w:rPr>
          <w:rFonts w:ascii="Trebuchet MS" w:hAnsi="Trebuchet MS"/>
          <w:sz w:val="24"/>
          <w:szCs w:val="24"/>
          <w:lang w:val="ro-RO"/>
        </w:rPr>
        <w:t xml:space="preserve"> pe </w:t>
      </w:r>
      <w:r w:rsidR="006276C7" w:rsidRPr="00DC719E">
        <w:rPr>
          <w:rFonts w:ascii="Trebuchet MS" w:hAnsi="Trebuchet MS"/>
          <w:sz w:val="24"/>
          <w:szCs w:val="24"/>
          <w:lang w:val="ro-RO"/>
        </w:rPr>
        <w:t xml:space="preserve">următoarele </w:t>
      </w:r>
      <w:r w:rsidR="000273EA" w:rsidRPr="00DC719E">
        <w:rPr>
          <w:rFonts w:ascii="Trebuchet MS" w:hAnsi="Trebuchet MS"/>
          <w:sz w:val="24"/>
          <w:szCs w:val="24"/>
          <w:lang w:val="ro-RO"/>
        </w:rPr>
        <w:t>domenii grupate în programe</w:t>
      </w:r>
      <w:r w:rsidR="007B4E1A" w:rsidRPr="00DC719E">
        <w:rPr>
          <w:rFonts w:ascii="Trebuchet MS" w:hAnsi="Trebuchet MS"/>
          <w:sz w:val="24"/>
          <w:szCs w:val="24"/>
          <w:lang w:val="ro-RO"/>
        </w:rPr>
        <w:t>:</w:t>
      </w:r>
    </w:p>
    <w:p w14:paraId="1C5E38AC" w14:textId="2AEF7ED0" w:rsidR="00772710" w:rsidRPr="00DC719E" w:rsidRDefault="00E83A75" w:rsidP="00CF271F">
      <w:pPr>
        <w:spacing w:after="0" w:line="240" w:lineRule="auto"/>
        <w:jc w:val="both"/>
        <w:rPr>
          <w:rFonts w:ascii="Trebuchet MS" w:hAnsi="Trebuchet MS"/>
          <w:sz w:val="24"/>
          <w:szCs w:val="24"/>
          <w:lang w:val="ro-RO"/>
        </w:rPr>
      </w:pPr>
      <w:r w:rsidRPr="00DC719E">
        <w:rPr>
          <w:rFonts w:ascii="Trebuchet MS" w:eastAsia="Times New Roman" w:hAnsi="Trebuchet MS"/>
          <w:sz w:val="24"/>
          <w:szCs w:val="24"/>
          <w:lang w:val="ro-RO"/>
        </w:rPr>
        <w:t>Structura o</w:t>
      </w:r>
      <w:r w:rsidR="00043E84" w:rsidRPr="00DC719E">
        <w:rPr>
          <w:rFonts w:ascii="Trebuchet MS" w:eastAsia="Times New Roman" w:hAnsi="Trebuchet MS"/>
          <w:sz w:val="24"/>
          <w:szCs w:val="24"/>
          <w:lang w:val="ro-RO"/>
        </w:rPr>
        <w:t>biectivu</w:t>
      </w:r>
      <w:r w:rsidR="0008359A" w:rsidRPr="00DC719E">
        <w:rPr>
          <w:rFonts w:ascii="Trebuchet MS" w:eastAsia="Times New Roman" w:hAnsi="Trebuchet MS"/>
          <w:sz w:val="24"/>
          <w:szCs w:val="24"/>
          <w:lang w:val="ro-RO"/>
        </w:rPr>
        <w:t xml:space="preserve">lui strategic 1 include </w:t>
      </w:r>
      <w:r w:rsidR="00B63B52" w:rsidRPr="00DC719E">
        <w:rPr>
          <w:rFonts w:ascii="Trebuchet MS" w:eastAsia="Times New Roman" w:hAnsi="Trebuchet MS"/>
          <w:sz w:val="24"/>
          <w:szCs w:val="24"/>
          <w:lang w:val="ro-RO"/>
        </w:rPr>
        <w:t>trei (3</w:t>
      </w:r>
      <w:r w:rsidR="0008359A" w:rsidRPr="00DC719E">
        <w:rPr>
          <w:rFonts w:ascii="Trebuchet MS" w:eastAsia="Times New Roman" w:hAnsi="Trebuchet MS"/>
          <w:sz w:val="24"/>
          <w:szCs w:val="24"/>
          <w:lang w:val="ro-RO"/>
        </w:rPr>
        <w:t>) p</w:t>
      </w:r>
      <w:r w:rsidR="00043E84" w:rsidRPr="00DC719E">
        <w:rPr>
          <w:rFonts w:ascii="Trebuchet MS" w:eastAsia="Times New Roman" w:hAnsi="Trebuchet MS"/>
          <w:sz w:val="24"/>
          <w:szCs w:val="24"/>
          <w:lang w:val="ro-RO"/>
        </w:rPr>
        <w:t xml:space="preserve">rograme și </w:t>
      </w:r>
      <w:r w:rsidR="00684CEE" w:rsidRPr="00DC719E">
        <w:rPr>
          <w:rFonts w:ascii="Trebuchet MS" w:eastAsia="Times New Roman" w:hAnsi="Trebuchet MS"/>
          <w:sz w:val="24"/>
          <w:szCs w:val="24"/>
          <w:lang w:val="ro-RO"/>
        </w:rPr>
        <w:t>unspre</w:t>
      </w:r>
      <w:r w:rsidR="00AD6A2F" w:rsidRPr="00DC719E">
        <w:rPr>
          <w:rFonts w:ascii="Trebuchet MS" w:eastAsia="Times New Roman" w:hAnsi="Trebuchet MS" w:cstheme="minorHAnsi"/>
          <w:sz w:val="24"/>
          <w:szCs w:val="24"/>
          <w:lang w:val="ro-RO"/>
        </w:rPr>
        <w:t>zece</w:t>
      </w:r>
      <w:r w:rsidR="007E7DE5" w:rsidRPr="00DC719E">
        <w:rPr>
          <w:rFonts w:ascii="Trebuchet MS" w:eastAsia="Times New Roman" w:hAnsi="Trebuchet MS" w:cstheme="minorHAnsi"/>
          <w:sz w:val="24"/>
          <w:szCs w:val="24"/>
          <w:lang w:val="ro-RO"/>
        </w:rPr>
        <w:t xml:space="preserve"> </w:t>
      </w:r>
      <w:r w:rsidR="00D93245" w:rsidRPr="00DC719E">
        <w:rPr>
          <w:rFonts w:ascii="Trebuchet MS" w:eastAsia="Times New Roman" w:hAnsi="Trebuchet MS" w:cstheme="minorHAnsi"/>
          <w:sz w:val="24"/>
          <w:szCs w:val="24"/>
          <w:lang w:val="ro-RO"/>
        </w:rPr>
        <w:t>(</w:t>
      </w:r>
      <w:r w:rsidR="008322EE" w:rsidRPr="00DC719E">
        <w:rPr>
          <w:rFonts w:ascii="Trebuchet MS" w:eastAsia="Times New Roman" w:hAnsi="Trebuchet MS" w:cstheme="minorHAnsi"/>
          <w:sz w:val="24"/>
          <w:szCs w:val="24"/>
          <w:lang w:val="ro-RO"/>
        </w:rPr>
        <w:t>1</w:t>
      </w:r>
      <w:r w:rsidR="00684CEE" w:rsidRPr="00DC719E">
        <w:rPr>
          <w:rFonts w:ascii="Trebuchet MS" w:eastAsia="Times New Roman" w:hAnsi="Trebuchet MS" w:cstheme="minorHAnsi"/>
          <w:sz w:val="24"/>
          <w:szCs w:val="24"/>
          <w:lang w:val="ro-RO"/>
        </w:rPr>
        <w:t>1</w:t>
      </w:r>
      <w:r w:rsidR="00AD6A2F" w:rsidRPr="00DC719E">
        <w:rPr>
          <w:rFonts w:ascii="Trebuchet MS" w:eastAsia="Times New Roman" w:hAnsi="Trebuchet MS" w:cstheme="minorHAnsi"/>
          <w:sz w:val="24"/>
          <w:szCs w:val="24"/>
          <w:lang w:val="ro-RO"/>
        </w:rPr>
        <w:t>)</w:t>
      </w:r>
      <w:r w:rsidR="0008359A" w:rsidRPr="00DC719E">
        <w:rPr>
          <w:rFonts w:ascii="Trebuchet MS" w:eastAsia="Times New Roman" w:hAnsi="Trebuchet MS"/>
          <w:sz w:val="24"/>
          <w:szCs w:val="24"/>
          <w:lang w:val="ro-RO"/>
        </w:rPr>
        <w:t xml:space="preserve"> m</w:t>
      </w:r>
      <w:r w:rsidR="00043E84" w:rsidRPr="00DC719E">
        <w:rPr>
          <w:rFonts w:ascii="Trebuchet MS" w:eastAsia="Times New Roman" w:hAnsi="Trebuchet MS"/>
          <w:sz w:val="24"/>
          <w:szCs w:val="24"/>
          <w:lang w:val="ro-RO"/>
        </w:rPr>
        <w:t>ăsuri ce corespund rezultatelor așteptate</w:t>
      </w:r>
      <w:r w:rsidR="004C33BD" w:rsidRPr="00DC719E">
        <w:rPr>
          <w:rFonts w:ascii="Trebuchet MS" w:eastAsia="Times New Roman" w:hAnsi="Trebuchet MS"/>
          <w:sz w:val="24"/>
          <w:szCs w:val="24"/>
          <w:lang w:val="ro-RO"/>
        </w:rPr>
        <w:t>, exprimate prin indicatori</w:t>
      </w:r>
      <w:r w:rsidR="00043E84" w:rsidRPr="00DC719E">
        <w:rPr>
          <w:rFonts w:ascii="Trebuchet MS" w:eastAsia="Times New Roman" w:hAnsi="Trebuchet MS"/>
          <w:sz w:val="24"/>
          <w:szCs w:val="24"/>
          <w:lang w:val="ro-RO"/>
        </w:rPr>
        <w:t>.</w:t>
      </w:r>
      <w:bookmarkStart w:id="25" w:name="_30j0zll" w:colFirst="0" w:colLast="0"/>
      <w:bookmarkEnd w:id="25"/>
      <w:r w:rsidR="00D82387" w:rsidRPr="00DC719E">
        <w:rPr>
          <w:rFonts w:ascii="Trebuchet MS" w:eastAsia="Times New Roman" w:hAnsi="Trebuchet MS"/>
          <w:sz w:val="24"/>
          <w:szCs w:val="24"/>
          <w:lang w:val="ro-RO"/>
        </w:rPr>
        <w:t xml:space="preserve"> </w:t>
      </w:r>
      <w:r w:rsidR="00A84434" w:rsidRPr="00DC719E">
        <w:rPr>
          <w:rFonts w:ascii="Trebuchet MS" w:hAnsi="Trebuchet MS"/>
          <w:sz w:val="24"/>
          <w:szCs w:val="24"/>
          <w:lang w:val="ro-RO"/>
        </w:rPr>
        <w:t>Obiectivul s</w:t>
      </w:r>
      <w:r w:rsidR="003E23E0" w:rsidRPr="00DC719E">
        <w:rPr>
          <w:rFonts w:ascii="Trebuchet MS" w:hAnsi="Trebuchet MS"/>
          <w:sz w:val="24"/>
          <w:szCs w:val="24"/>
          <w:lang w:val="ro-RO"/>
        </w:rPr>
        <w:t>trategic 1 vizează impacturi pe termen lung asupra sectorul</w:t>
      </w:r>
      <w:r w:rsidR="0009039A" w:rsidRPr="00DC719E">
        <w:rPr>
          <w:rFonts w:ascii="Trebuchet MS" w:hAnsi="Trebuchet MS"/>
          <w:sz w:val="24"/>
          <w:szCs w:val="24"/>
          <w:lang w:val="ro-RO"/>
        </w:rPr>
        <w:t>ui fiscal-bugetar și se bazează</w:t>
      </w:r>
      <w:r w:rsidR="00A84434" w:rsidRPr="00DC719E">
        <w:rPr>
          <w:rFonts w:ascii="Trebuchet MS" w:hAnsi="Trebuchet MS"/>
          <w:sz w:val="24"/>
          <w:szCs w:val="24"/>
          <w:lang w:val="ro-RO"/>
        </w:rPr>
        <w:t xml:space="preserve"> </w:t>
      </w:r>
      <w:r w:rsidR="003E23E0" w:rsidRPr="00DC719E">
        <w:rPr>
          <w:rFonts w:ascii="Trebuchet MS" w:hAnsi="Trebuchet MS"/>
          <w:sz w:val="24"/>
          <w:szCs w:val="24"/>
          <w:lang w:val="ro-RO"/>
        </w:rPr>
        <w:t>pe rezultate generate de programe, așa cum sunt ele prezentate în continuare:</w:t>
      </w:r>
      <w:r w:rsidR="00E61D48" w:rsidRPr="00DC719E">
        <w:rPr>
          <w:rFonts w:ascii="Trebuchet MS" w:hAnsi="Trebuchet MS"/>
          <w:sz w:val="24"/>
          <w:szCs w:val="24"/>
          <w:lang w:val="ro-RO"/>
        </w:rPr>
        <w:t xml:space="preserve"> </w:t>
      </w:r>
    </w:p>
    <w:p w14:paraId="6688836F" w14:textId="77777777" w:rsidR="00D8295B" w:rsidRPr="00DC719E" w:rsidRDefault="00D8295B" w:rsidP="00A45ADF">
      <w:pPr>
        <w:spacing w:after="0" w:line="240" w:lineRule="auto"/>
        <w:rPr>
          <w:rFonts w:ascii="Trebuchet MS" w:hAnsi="Trebuchet MS"/>
          <w:sz w:val="24"/>
          <w:szCs w:val="24"/>
          <w:lang w:val="ro-RO"/>
        </w:rPr>
      </w:pPr>
    </w:p>
    <w:p w14:paraId="7C5E819D" w14:textId="5ABDD709" w:rsidR="001B4B32" w:rsidRPr="0021262B" w:rsidRDefault="00D8468F" w:rsidP="0021262B">
      <w:pPr>
        <w:pStyle w:val="Caption"/>
        <w:tabs>
          <w:tab w:val="left" w:pos="2640"/>
          <w:tab w:val="center" w:pos="4680"/>
        </w:tabs>
        <w:spacing w:after="0"/>
        <w:jc w:val="center"/>
        <w:rPr>
          <w:rFonts w:ascii="Trebuchet MS" w:hAnsi="Trebuchet MS"/>
          <w:b/>
          <w:i w:val="0"/>
          <w:sz w:val="22"/>
          <w:szCs w:val="22"/>
          <w:lang w:val="ro-RO"/>
        </w:rPr>
      </w:pPr>
      <w:bookmarkStart w:id="26" w:name="_Toc10557760"/>
      <w:bookmarkStart w:id="27" w:name="_Toc20846137"/>
      <w:bookmarkStart w:id="28" w:name="_Hlk15385277"/>
      <w:bookmarkStart w:id="29" w:name="_Hlk12545532"/>
      <w:r w:rsidRPr="0021262B">
        <w:rPr>
          <w:rFonts w:ascii="Trebuchet MS" w:hAnsi="Trebuchet MS"/>
          <w:b/>
          <w:i w:val="0"/>
          <w:color w:val="auto"/>
          <w:sz w:val="22"/>
          <w:szCs w:val="22"/>
          <w:lang w:val="ro-RO"/>
        </w:rPr>
        <w:t xml:space="preserve">Figura </w:t>
      </w:r>
      <w:r w:rsidR="00503900" w:rsidRPr="0021262B">
        <w:rPr>
          <w:rFonts w:ascii="Trebuchet MS" w:hAnsi="Trebuchet MS"/>
          <w:b/>
          <w:i w:val="0"/>
          <w:color w:val="auto"/>
          <w:sz w:val="22"/>
          <w:szCs w:val="22"/>
          <w:lang w:val="ro-RO"/>
        </w:rPr>
        <w:t>2</w:t>
      </w:r>
      <w:r w:rsidR="007E270F" w:rsidRPr="0021262B">
        <w:rPr>
          <w:rFonts w:ascii="Trebuchet MS" w:hAnsi="Trebuchet MS"/>
          <w:b/>
          <w:i w:val="0"/>
          <w:color w:val="auto"/>
          <w:sz w:val="22"/>
          <w:szCs w:val="22"/>
          <w:lang w:val="ro-RO"/>
        </w:rPr>
        <w:t>. Obiectivul s</w:t>
      </w:r>
      <w:r w:rsidRPr="0021262B">
        <w:rPr>
          <w:rFonts w:ascii="Trebuchet MS" w:hAnsi="Trebuchet MS"/>
          <w:b/>
          <w:i w:val="0"/>
          <w:color w:val="auto"/>
          <w:sz w:val="22"/>
          <w:szCs w:val="22"/>
          <w:lang w:val="ro-RO"/>
        </w:rPr>
        <w:t>trategic 1: Structur</w:t>
      </w:r>
      <w:bookmarkEnd w:id="26"/>
      <w:bookmarkEnd w:id="27"/>
      <w:r w:rsidR="00FF045A" w:rsidRPr="0021262B">
        <w:rPr>
          <w:rFonts w:ascii="Trebuchet MS" w:hAnsi="Trebuchet MS"/>
          <w:b/>
          <w:i w:val="0"/>
          <w:color w:val="auto"/>
          <w:sz w:val="22"/>
          <w:szCs w:val="22"/>
          <w:lang w:val="ro-RO"/>
        </w:rPr>
        <w:t>ă</w:t>
      </w:r>
    </w:p>
    <w:p w14:paraId="3B3AA65A" w14:textId="77777777" w:rsidR="001B4B32" w:rsidRPr="008E1727" w:rsidRDefault="001B4B32" w:rsidP="00A45ADF">
      <w:pPr>
        <w:spacing w:after="0" w:line="240" w:lineRule="auto"/>
        <w:rPr>
          <w:lang w:val="ro-RO"/>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80"/>
        <w:gridCol w:w="1882"/>
        <w:gridCol w:w="4099"/>
      </w:tblGrid>
      <w:tr w:rsidR="00B63B52" w:rsidRPr="008E1727" w14:paraId="6D328420" w14:textId="7200B8CF" w:rsidTr="00B63B52">
        <w:trPr>
          <w:trHeight w:val="628"/>
          <w:jc w:val="center"/>
        </w:trPr>
        <w:tc>
          <w:tcPr>
            <w:tcW w:w="0" w:type="auto"/>
            <w:gridSpan w:val="3"/>
            <w:shd w:val="clear" w:color="auto" w:fill="323E4F" w:themeFill="text2" w:themeFillShade="BF"/>
          </w:tcPr>
          <w:p w14:paraId="5B7F209D" w14:textId="77777777" w:rsidR="00534580" w:rsidRDefault="00534580" w:rsidP="00534580">
            <w:pPr>
              <w:shd w:val="clear" w:color="auto" w:fill="323E4F" w:themeFill="text2" w:themeFillShade="BF"/>
              <w:spacing w:after="0" w:line="240" w:lineRule="auto"/>
              <w:jc w:val="center"/>
              <w:rPr>
                <w:rFonts w:ascii="Trebuchet MS" w:eastAsia="Times New Roman" w:hAnsi="Trebuchet MS" w:cs="Calibri"/>
                <w:b/>
                <w:bCs/>
                <w:color w:val="FFFFFF"/>
                <w:lang w:val="ro-RO"/>
              </w:rPr>
            </w:pPr>
          </w:p>
          <w:p w14:paraId="20BECC65" w14:textId="3455D2A7" w:rsidR="00B63B52" w:rsidRPr="00534580" w:rsidRDefault="00534580" w:rsidP="00534580">
            <w:pPr>
              <w:shd w:val="clear" w:color="auto" w:fill="323E4F" w:themeFill="text2" w:themeFillShade="BF"/>
              <w:spacing w:after="0" w:line="240" w:lineRule="auto"/>
              <w:jc w:val="center"/>
              <w:rPr>
                <w:rFonts w:ascii="Trebuchet MS" w:eastAsia="Times New Roman" w:hAnsi="Trebuchet MS" w:cs="Calibri"/>
                <w:b/>
                <w:bCs/>
                <w:color w:val="FFFFFF"/>
                <w:lang w:val="ro-RO"/>
              </w:rPr>
            </w:pPr>
            <w:r>
              <w:rPr>
                <w:rFonts w:ascii="Trebuchet MS" w:eastAsia="Times New Roman" w:hAnsi="Trebuchet MS" w:cs="Calibri"/>
                <w:b/>
                <w:bCs/>
                <w:color w:val="FFFFFF"/>
                <w:lang w:val="ro-RO"/>
              </w:rPr>
              <w:t xml:space="preserve">Obiectivul strategic 1. </w:t>
            </w:r>
            <w:r w:rsidR="00B63B52" w:rsidRPr="008E1727">
              <w:rPr>
                <w:rFonts w:ascii="Trebuchet MS" w:hAnsi="Trebuchet MS" w:cs="Arial"/>
                <w:color w:val="FFFFFF"/>
                <w:lang w:val="ro-RO"/>
              </w:rPr>
              <w:t>Consolidarea man</w:t>
            </w:r>
            <w:r w:rsidR="00720539">
              <w:rPr>
                <w:rFonts w:ascii="Trebuchet MS" w:hAnsi="Trebuchet MS" w:cs="Arial"/>
                <w:color w:val="FFFFFF"/>
                <w:lang w:val="ro-RO"/>
              </w:rPr>
              <w:t xml:space="preserve">agementului finanțelor publice </w:t>
            </w:r>
          </w:p>
        </w:tc>
      </w:tr>
      <w:tr w:rsidR="00B63B52" w:rsidRPr="008E1727" w14:paraId="330F1090" w14:textId="52B40772" w:rsidTr="00BC5F12">
        <w:trPr>
          <w:trHeight w:val="836"/>
          <w:jc w:val="center"/>
        </w:trPr>
        <w:tc>
          <w:tcPr>
            <w:tcW w:w="0" w:type="auto"/>
            <w:shd w:val="clear" w:color="auto" w:fill="8496B0" w:themeFill="text2" w:themeFillTint="99"/>
            <w:vAlign w:val="center"/>
            <w:hideMark/>
          </w:tcPr>
          <w:p w14:paraId="4603A574" w14:textId="77777777" w:rsidR="00B63B52" w:rsidRPr="008E1727" w:rsidRDefault="00B63B52" w:rsidP="00A45ADF">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 xml:space="preserve">Programul 1.1. </w:t>
            </w:r>
          </w:p>
          <w:p w14:paraId="14EF274A" w14:textId="22220BB4" w:rsidR="00B63B52" w:rsidRPr="008E1727" w:rsidRDefault="00B63B52" w:rsidP="00A45ADF">
            <w:pPr>
              <w:spacing w:after="0" w:line="240" w:lineRule="auto"/>
              <w:jc w:val="center"/>
              <w:rPr>
                <w:rFonts w:ascii="Trebuchet MS" w:eastAsia="Times New Roman" w:hAnsi="Trebuchet MS" w:cs="Calibri"/>
                <w:b/>
                <w:bCs/>
                <w:color w:val="FFFFFF"/>
                <w:lang w:val="ro-RO"/>
              </w:rPr>
            </w:pPr>
            <w:r w:rsidRPr="008E1727">
              <w:rPr>
                <w:rFonts w:ascii="Trebuchet MS" w:hAnsi="Trebuchet MS"/>
                <w:b/>
                <w:bCs/>
                <w:color w:val="FFFFFF" w:themeColor="background1"/>
                <w:shd w:val="clear" w:color="auto" w:fill="8496B0" w:themeFill="text2" w:themeFillTint="99"/>
                <w:lang w:val="ro-RO"/>
              </w:rPr>
              <w:t>A</w:t>
            </w:r>
            <w:r w:rsidRPr="008E1727">
              <w:rPr>
                <w:rFonts w:ascii="Trebuchet MS" w:eastAsia="Calibri" w:hAnsi="Trebuchet MS" w:cstheme="minorHAnsi"/>
                <w:b/>
                <w:color w:val="FFFFFF" w:themeColor="background1"/>
                <w:shd w:val="clear" w:color="auto" w:fill="8496B0" w:themeFill="text2" w:themeFillTint="99"/>
                <w:lang w:val="ro-RO"/>
              </w:rPr>
              <w:t>jutoare de stat pentru finanțarea proiectelor pentru investiții</w:t>
            </w:r>
          </w:p>
        </w:tc>
        <w:tc>
          <w:tcPr>
            <w:tcW w:w="1882" w:type="dxa"/>
            <w:shd w:val="clear" w:color="auto" w:fill="8496B0" w:themeFill="text2" w:themeFillTint="99"/>
          </w:tcPr>
          <w:p w14:paraId="47C65B52" w14:textId="77777777" w:rsidR="00B63B52" w:rsidRPr="00B63B52" w:rsidRDefault="00B63B52" w:rsidP="00B63B52">
            <w:pPr>
              <w:shd w:val="clear" w:color="auto" w:fill="8496B0" w:themeFill="text2" w:themeFillTint="99"/>
              <w:spacing w:after="0" w:line="240" w:lineRule="auto"/>
              <w:jc w:val="center"/>
              <w:rPr>
                <w:rFonts w:ascii="Trebuchet MS" w:eastAsia="Times New Roman" w:hAnsi="Trebuchet MS" w:cs="Calibri"/>
                <w:b/>
                <w:bCs/>
                <w:color w:val="FFFFFF"/>
                <w:lang w:val="ro-RO"/>
              </w:rPr>
            </w:pPr>
            <w:r w:rsidRPr="00B63B52">
              <w:rPr>
                <w:rFonts w:ascii="Trebuchet MS" w:eastAsia="Times New Roman" w:hAnsi="Trebuchet MS" w:cs="Calibri"/>
                <w:b/>
                <w:bCs/>
                <w:color w:val="FFFFFF"/>
                <w:lang w:val="ro-RO"/>
              </w:rPr>
              <w:t xml:space="preserve">Programul 1.2. </w:t>
            </w:r>
          </w:p>
          <w:p w14:paraId="29E1DDD2" w14:textId="430C0B95" w:rsidR="00B63B52" w:rsidRPr="008E1727" w:rsidRDefault="00B63B52" w:rsidP="00B63B52">
            <w:pPr>
              <w:shd w:val="clear" w:color="auto" w:fill="8496B0" w:themeFill="text2" w:themeFillTint="99"/>
              <w:spacing w:after="0" w:line="240" w:lineRule="auto"/>
              <w:jc w:val="center"/>
              <w:rPr>
                <w:rFonts w:ascii="Trebuchet MS" w:eastAsia="Times New Roman" w:hAnsi="Trebuchet MS" w:cs="Calibri"/>
                <w:b/>
                <w:bCs/>
                <w:color w:val="FFFFFF"/>
                <w:lang w:val="ro-RO"/>
              </w:rPr>
            </w:pPr>
            <w:r w:rsidRPr="00B63B52">
              <w:rPr>
                <w:rFonts w:ascii="Trebuchet MS" w:eastAsia="Times New Roman" w:hAnsi="Trebuchet MS" w:cs="Calibri"/>
                <w:b/>
                <w:bCs/>
                <w:color w:val="FFFFFF"/>
                <w:lang w:val="ro-RO"/>
              </w:rPr>
              <w:t xml:space="preserve">Managementul </w:t>
            </w:r>
            <w:r>
              <w:rPr>
                <w:rFonts w:ascii="Trebuchet MS" w:eastAsia="Times New Roman" w:hAnsi="Trebuchet MS" w:cs="Calibri"/>
                <w:b/>
                <w:bCs/>
                <w:color w:val="FFFFFF"/>
                <w:lang w:val="ro-RO"/>
              </w:rPr>
              <w:t>datoriei publice guvernamentale</w:t>
            </w:r>
          </w:p>
        </w:tc>
        <w:tc>
          <w:tcPr>
            <w:tcW w:w="4099" w:type="dxa"/>
            <w:shd w:val="clear" w:color="auto" w:fill="8496B0" w:themeFill="text2" w:themeFillTint="99"/>
            <w:vAlign w:val="center"/>
            <w:hideMark/>
          </w:tcPr>
          <w:p w14:paraId="52E53967" w14:textId="5588C25A" w:rsidR="00B63B52" w:rsidRPr="008E1727" w:rsidRDefault="00B63B52" w:rsidP="00A45ADF">
            <w:pPr>
              <w:shd w:val="clear" w:color="auto" w:fill="8496B0" w:themeFill="text2" w:themeFillTint="99"/>
              <w:spacing w:after="0" w:line="240" w:lineRule="auto"/>
              <w:jc w:val="center"/>
              <w:rPr>
                <w:rFonts w:ascii="Trebuchet MS" w:eastAsia="Times New Roman" w:hAnsi="Trebuchet MS" w:cs="Calibri"/>
                <w:b/>
                <w:bCs/>
                <w:color w:val="FFFFFF"/>
                <w:lang w:val="ro-RO"/>
              </w:rPr>
            </w:pPr>
            <w:r>
              <w:rPr>
                <w:rFonts w:ascii="Trebuchet MS" w:eastAsia="Times New Roman" w:hAnsi="Trebuchet MS" w:cs="Calibri"/>
                <w:b/>
                <w:bCs/>
                <w:color w:val="FFFFFF"/>
                <w:lang w:val="ro-RO"/>
              </w:rPr>
              <w:t>Programul 1.3</w:t>
            </w:r>
            <w:r w:rsidRPr="008E1727">
              <w:rPr>
                <w:rFonts w:ascii="Trebuchet MS" w:eastAsia="Times New Roman" w:hAnsi="Trebuchet MS" w:cs="Calibri"/>
                <w:b/>
                <w:bCs/>
                <w:color w:val="FFFFFF"/>
                <w:lang w:val="ro-RO"/>
              </w:rPr>
              <w:t xml:space="preserve">. </w:t>
            </w:r>
          </w:p>
          <w:p w14:paraId="5F8E8890" w14:textId="3A8C4A70" w:rsidR="00B63B52" w:rsidRPr="00B63B52" w:rsidRDefault="000D4E4C" w:rsidP="000D4E4C">
            <w:pPr>
              <w:shd w:val="clear" w:color="auto" w:fill="8496B0" w:themeFill="text2" w:themeFillTint="99"/>
              <w:spacing w:after="0" w:line="240" w:lineRule="auto"/>
              <w:jc w:val="center"/>
              <w:rPr>
                <w:rFonts w:ascii="Trebuchet MS" w:hAnsi="Trebuchet MS"/>
                <w:b/>
                <w:bCs/>
                <w:color w:val="FFFFFF" w:themeColor="background1"/>
              </w:rPr>
            </w:pPr>
            <w:r>
              <w:rPr>
                <w:rFonts w:ascii="Trebuchet MS" w:hAnsi="Trebuchet MS"/>
                <w:b/>
                <w:bCs/>
                <w:color w:val="FFFFFF" w:themeColor="background1"/>
              </w:rPr>
              <w:t>Alte obligații</w:t>
            </w:r>
            <w:r w:rsidR="00B63B52" w:rsidRPr="008E1727">
              <w:rPr>
                <w:rFonts w:ascii="Trebuchet MS" w:hAnsi="Trebuchet MS"/>
                <w:b/>
                <w:bCs/>
                <w:color w:val="FFFFFF" w:themeColor="background1"/>
              </w:rPr>
              <w:t xml:space="preserve"> de plată în numele statului</w:t>
            </w:r>
          </w:p>
        </w:tc>
      </w:tr>
      <w:tr w:rsidR="00B63B52" w:rsidRPr="008E1727" w14:paraId="4EF07FDA" w14:textId="7A19E895" w:rsidTr="00BC5F12">
        <w:trPr>
          <w:trHeight w:val="615"/>
          <w:jc w:val="center"/>
        </w:trPr>
        <w:tc>
          <w:tcPr>
            <w:tcW w:w="0" w:type="auto"/>
            <w:shd w:val="clear" w:color="auto" w:fill="auto"/>
            <w:hideMark/>
          </w:tcPr>
          <w:p w14:paraId="79D0029C" w14:textId="28D9E914" w:rsidR="00BE1379" w:rsidRPr="00BE1379" w:rsidRDefault="00956318" w:rsidP="00BE1379">
            <w:pPr>
              <w:spacing w:after="0" w:line="240" w:lineRule="auto"/>
              <w:jc w:val="both"/>
              <w:rPr>
                <w:rFonts w:ascii="Trebuchet MS" w:hAnsi="Trebuchet MS"/>
                <w:b/>
                <w:lang w:val="ro-RO"/>
              </w:rPr>
            </w:pPr>
            <w:r>
              <w:rPr>
                <w:rFonts w:ascii="Trebuchet MS" w:hAnsi="Trebuchet MS"/>
                <w:b/>
                <w:lang w:val="ro-RO"/>
              </w:rPr>
              <w:t>Măsură program</w:t>
            </w:r>
            <w:r w:rsidR="00BE1379" w:rsidRPr="00BE1379">
              <w:rPr>
                <w:rFonts w:ascii="Trebuchet MS" w:hAnsi="Trebuchet MS"/>
                <w:b/>
                <w:lang w:val="ro-RO"/>
              </w:rPr>
              <w:t xml:space="preserve"> 1.1.</w:t>
            </w:r>
          </w:p>
          <w:p w14:paraId="101AC471" w14:textId="7C10432C" w:rsidR="00BE1379" w:rsidRPr="00BE1379" w:rsidRDefault="00B74F66" w:rsidP="00BE1379">
            <w:pPr>
              <w:spacing w:after="0" w:line="240" w:lineRule="auto"/>
              <w:jc w:val="both"/>
              <w:rPr>
                <w:rFonts w:ascii="Trebuchet MS" w:hAnsi="Trebuchet MS"/>
                <w:b/>
                <w:lang w:val="ro-RO"/>
              </w:rPr>
            </w:pPr>
            <w:r>
              <w:rPr>
                <w:rFonts w:ascii="Trebuchet MS" w:hAnsi="Trebuchet MS"/>
                <w:b/>
                <w:lang w:val="ro-RO"/>
              </w:rPr>
              <w:t xml:space="preserve">M1.1. </w:t>
            </w:r>
            <w:r w:rsidR="00BE1379" w:rsidRPr="00BE1379">
              <w:rPr>
                <w:rFonts w:ascii="Trebuchet MS" w:hAnsi="Trebuchet MS"/>
                <w:b/>
              </w:rPr>
              <w:t>Aplicarea legislației în domeniul ajutorului de stat pentru schemele administrate de MF și pentru scheme administrate de alte autorități, pentru care MF este furnizor de ajutor de stat</w:t>
            </w:r>
            <w:r w:rsidR="00BE1379" w:rsidRPr="00BE1379">
              <w:rPr>
                <w:rFonts w:ascii="Trebuchet MS" w:hAnsi="Trebuchet MS"/>
                <w:b/>
                <w:lang w:val="ro-RO"/>
              </w:rPr>
              <w:t>:</w:t>
            </w:r>
          </w:p>
          <w:p w14:paraId="6DEECDC2" w14:textId="6C900CA1" w:rsidR="00BE1379" w:rsidRPr="00BE1379" w:rsidRDefault="00BE1379" w:rsidP="00BE1379">
            <w:pPr>
              <w:spacing w:after="0" w:line="240" w:lineRule="auto"/>
              <w:jc w:val="both"/>
              <w:rPr>
                <w:rFonts w:ascii="Trebuchet MS" w:eastAsia="Times New Roman" w:hAnsi="Trebuchet MS" w:cs="Calibri"/>
                <w:lang w:val="ro-RO"/>
              </w:rPr>
            </w:pPr>
            <w:r w:rsidRPr="00BE1379">
              <w:rPr>
                <w:rFonts w:ascii="Trebuchet MS" w:hAnsi="Trebuchet MS"/>
                <w:lang w:val="ro-RO"/>
              </w:rPr>
              <w:t xml:space="preserve">M1.1.1. Scheme de ajutor de stat </w:t>
            </w:r>
            <w:r>
              <w:rPr>
                <w:rFonts w:ascii="Trebuchet MS" w:hAnsi="Trebuchet MS"/>
                <w:lang w:val="ro-RO"/>
              </w:rPr>
              <w:t>administrate de MF</w:t>
            </w:r>
            <w:r w:rsidRPr="00BE1379">
              <w:rPr>
                <w:rFonts w:ascii="Trebuchet MS" w:hAnsi="Trebuchet MS"/>
                <w:lang w:val="ro-RO"/>
              </w:rPr>
              <w:t>:</w:t>
            </w:r>
          </w:p>
          <w:p w14:paraId="7D5879D8" w14:textId="77777777" w:rsidR="00BE1379" w:rsidRPr="00BE1379" w:rsidRDefault="00BE1379" w:rsidP="00BE1379">
            <w:pPr>
              <w:pStyle w:val="ListParagraph"/>
              <w:spacing w:after="0" w:line="240" w:lineRule="auto"/>
              <w:ind w:left="0"/>
              <w:jc w:val="both"/>
              <w:rPr>
                <w:rFonts w:ascii="Trebuchet MS" w:eastAsia="SimSun" w:hAnsi="Trebuchet MS" w:cs="Arial"/>
                <w:bCs/>
                <w:lang w:val="ro-RO" w:eastAsia="zh-CN"/>
              </w:rPr>
            </w:pPr>
            <w:r w:rsidRPr="00BE1379">
              <w:rPr>
                <w:rFonts w:ascii="Trebuchet MS" w:eastAsia="SimSun" w:hAnsi="Trebuchet MS" w:cs="Arial"/>
                <w:lang w:val="ro-RO" w:eastAsia="zh-CN"/>
              </w:rPr>
              <w:t xml:space="preserve">a) Administrarea, plata și monitorizarea schemei de stat instituite prin H.G. nr. 332/2014 </w:t>
            </w:r>
            <w:r w:rsidRPr="00BE1379">
              <w:rPr>
                <w:rFonts w:ascii="Trebuchet MS" w:eastAsia="SimSun" w:hAnsi="Trebuchet MS" w:cs="Arial"/>
                <w:bCs/>
                <w:lang w:val="ro-RO" w:eastAsia="zh-CN"/>
              </w:rPr>
              <w:t>privind instituirea unei scheme de ajutor de stat pentru sprijinirea investițiilor care promovează dezvoltarea regională prin crearea de noi locuri de muncă, cu modificările și completările ulterioare;</w:t>
            </w:r>
          </w:p>
          <w:p w14:paraId="464742BD" w14:textId="77777777" w:rsidR="00BE1379" w:rsidRPr="00BE1379" w:rsidRDefault="00BE1379" w:rsidP="00BE1379">
            <w:pPr>
              <w:pStyle w:val="ListParagraph"/>
              <w:spacing w:after="0" w:line="240" w:lineRule="auto"/>
              <w:ind w:left="0"/>
              <w:jc w:val="both"/>
              <w:rPr>
                <w:rFonts w:ascii="Trebuchet MS" w:eastAsia="SimSun" w:hAnsi="Trebuchet MS" w:cs="Arial"/>
                <w:lang w:val="ro-RO" w:eastAsia="zh-CN"/>
              </w:rPr>
            </w:pPr>
            <w:r w:rsidRPr="00BE1379">
              <w:rPr>
                <w:rFonts w:ascii="Trebuchet MS" w:eastAsia="SimSun" w:hAnsi="Trebuchet MS" w:cs="Arial"/>
                <w:bCs/>
                <w:lang w:val="ro-RO" w:eastAsia="zh-CN"/>
              </w:rPr>
              <w:t xml:space="preserve">b) </w:t>
            </w:r>
            <w:r w:rsidRPr="00BE1379">
              <w:rPr>
                <w:rFonts w:ascii="Trebuchet MS" w:eastAsia="SimSun" w:hAnsi="Trebuchet MS" w:cs="Arial"/>
                <w:lang w:val="ro-RO" w:eastAsia="zh-CN"/>
              </w:rPr>
              <w:t xml:space="preserve">Administrarea, plata și monitorizarea schemei de stat instituite prin </w:t>
            </w:r>
            <w:r w:rsidRPr="00BE1379">
              <w:rPr>
                <w:rFonts w:ascii="Trebuchet MS" w:eastAsia="SimSun" w:hAnsi="Trebuchet MS" w:cs="Arial"/>
                <w:bCs/>
                <w:lang w:val="ro-RO" w:eastAsia="zh-CN"/>
              </w:rPr>
              <w:t>H.G. nr. 807/2014</w:t>
            </w:r>
            <w:r w:rsidRPr="00BE1379">
              <w:rPr>
                <w:rFonts w:ascii="Trebuchet MS" w:eastAsia="SimSun" w:hAnsi="Trebuchet MS" w:cs="Arial"/>
                <w:bCs/>
                <w:iCs/>
                <w:lang w:val="ro-RO" w:eastAsia="zh-CN"/>
              </w:rPr>
              <w:t xml:space="preserve"> pentru instituirea unei scheme de ajutor de stat având ca obiectiv stimularea investițiilor cu impact major în</w:t>
            </w:r>
            <w:r w:rsidRPr="00BE1379">
              <w:rPr>
                <w:rFonts w:ascii="Trebuchet MS" w:eastAsia="SimSun" w:hAnsi="Trebuchet MS" w:cs="Arial"/>
                <w:bCs/>
                <w:i/>
                <w:iCs/>
                <w:lang w:val="ro-RO" w:eastAsia="zh-CN"/>
              </w:rPr>
              <w:t xml:space="preserve"> </w:t>
            </w:r>
            <w:r w:rsidRPr="00BE1379">
              <w:rPr>
                <w:rFonts w:ascii="Trebuchet MS" w:eastAsia="SimSun" w:hAnsi="Trebuchet MS" w:cs="Arial"/>
                <w:bCs/>
                <w:iCs/>
                <w:lang w:val="ro-RO" w:eastAsia="zh-CN"/>
              </w:rPr>
              <w:t>economie</w:t>
            </w:r>
            <w:r w:rsidRPr="00BE1379">
              <w:rPr>
                <w:rFonts w:ascii="Trebuchet MS" w:eastAsia="SimSun" w:hAnsi="Trebuchet MS" w:cs="Arial"/>
                <w:bCs/>
                <w:lang w:val="ro-RO" w:eastAsia="zh-CN"/>
              </w:rPr>
              <w:t xml:space="preserve">, cu modificările și </w:t>
            </w:r>
            <w:r w:rsidRPr="00BE1379">
              <w:rPr>
                <w:rFonts w:ascii="Trebuchet MS" w:eastAsia="SimSun" w:hAnsi="Trebuchet MS" w:cs="Arial"/>
                <w:lang w:val="ro-RO" w:eastAsia="zh-CN"/>
              </w:rPr>
              <w:t>completările ulterioare;</w:t>
            </w:r>
          </w:p>
          <w:p w14:paraId="1BC89F81" w14:textId="21C28A48" w:rsidR="00BE1379" w:rsidRPr="00BE1379" w:rsidRDefault="00BE1379" w:rsidP="00BE1379">
            <w:pPr>
              <w:spacing w:after="0" w:line="240" w:lineRule="auto"/>
              <w:jc w:val="both"/>
              <w:rPr>
                <w:rFonts w:ascii="Trebuchet MS" w:eastAsia="SimSun" w:hAnsi="Trebuchet MS" w:cs="Arial"/>
                <w:bCs/>
                <w:lang w:val="ro-RO" w:eastAsia="zh-CN"/>
              </w:rPr>
            </w:pPr>
            <w:r w:rsidRPr="00BE1379">
              <w:rPr>
                <w:rFonts w:ascii="Trebuchet MS" w:eastAsia="SimSun" w:hAnsi="Trebuchet MS" w:cs="Arial"/>
                <w:lang w:val="ro-RO" w:eastAsia="zh-CN"/>
              </w:rPr>
              <w:t>c) Administrarea, plata și monitorizarea sc</w:t>
            </w:r>
            <w:r>
              <w:rPr>
                <w:rFonts w:ascii="Trebuchet MS" w:eastAsia="SimSun" w:hAnsi="Trebuchet MS" w:cs="Arial"/>
                <w:lang w:val="ro-RO" w:eastAsia="zh-CN"/>
              </w:rPr>
              <w:t>hemei de stat instituite prin H</w:t>
            </w:r>
            <w:r w:rsidRPr="00BE1379">
              <w:rPr>
                <w:rFonts w:ascii="Trebuchet MS" w:eastAsia="SimSun" w:hAnsi="Trebuchet MS" w:cs="Arial"/>
                <w:lang w:val="ro-RO" w:eastAsia="zh-CN"/>
              </w:rPr>
              <w:t xml:space="preserve">G nr. 300/2024 pentru instituirea unei scheme de ajutor de stat </w:t>
            </w:r>
            <w:bookmarkStart w:id="30" w:name="_Hlk142306128"/>
            <w:r w:rsidRPr="00BE1379">
              <w:rPr>
                <w:rFonts w:ascii="Trebuchet MS" w:eastAsia="SimSun" w:hAnsi="Trebuchet MS" w:cs="Arial"/>
                <w:lang w:val="ro-RO" w:eastAsia="zh-CN"/>
              </w:rPr>
              <w:t>având ca obiectiv dezvoltarea regională prin stimularea realizării de investiţii</w:t>
            </w:r>
            <w:bookmarkEnd w:id="30"/>
            <w:r w:rsidRPr="00BE1379">
              <w:rPr>
                <w:rFonts w:ascii="Trebuchet MS" w:eastAsia="SimSun" w:hAnsi="Trebuchet MS" w:cs="Arial"/>
                <w:bCs/>
                <w:lang w:val="ro-RO" w:eastAsia="zh-CN"/>
              </w:rPr>
              <w:t>.</w:t>
            </w:r>
          </w:p>
          <w:p w14:paraId="480800EE" w14:textId="29B436D9" w:rsidR="00BE1379" w:rsidRPr="00BE1379" w:rsidRDefault="00BE1379" w:rsidP="00BE1379">
            <w:pPr>
              <w:spacing w:after="0" w:line="240" w:lineRule="auto"/>
              <w:jc w:val="both"/>
              <w:rPr>
                <w:rFonts w:ascii="Trebuchet MS" w:eastAsia="SimSun" w:hAnsi="Trebuchet MS" w:cs="Arial"/>
                <w:lang w:val="ro-RO" w:eastAsia="zh-CN"/>
              </w:rPr>
            </w:pPr>
            <w:r w:rsidRPr="00BE1379">
              <w:rPr>
                <w:rFonts w:ascii="Trebuchet MS" w:hAnsi="Trebuchet MS"/>
                <w:lang w:val="ro-RO"/>
              </w:rPr>
              <w:t>M1.1.2. Ajutor de stat regional ad-hoc acordat de MF</w:t>
            </w:r>
            <w:r w:rsidRPr="00BE1379">
              <w:rPr>
                <w:rFonts w:ascii="Verdana" w:hAnsi="Verdana"/>
                <w:color w:val="000000"/>
                <w:sz w:val="23"/>
                <w:szCs w:val="23"/>
                <w:shd w:val="clear" w:color="auto" w:fill="FFFFFF"/>
              </w:rPr>
              <w:t xml:space="preserve"> </w:t>
            </w:r>
            <w:r w:rsidRPr="00BE1379">
              <w:rPr>
                <w:rFonts w:ascii="Trebuchet MS" w:hAnsi="Trebuchet MS"/>
                <w:lang w:val="ro-RO"/>
              </w:rPr>
              <w:t xml:space="preserve">- </w:t>
            </w:r>
            <w:r w:rsidRPr="00BE1379">
              <w:rPr>
                <w:rFonts w:ascii="Trebuchet MS" w:eastAsia="SimSun" w:hAnsi="Trebuchet MS" w:cs="Arial"/>
                <w:lang w:val="ro-RO" w:eastAsia="zh-CN"/>
              </w:rPr>
              <w:t xml:space="preserve">Administrarea, plata și monitorizarea </w:t>
            </w:r>
            <w:r>
              <w:rPr>
                <w:rFonts w:ascii="Trebuchet MS" w:eastAsia="SimSun" w:hAnsi="Trebuchet MS" w:cs="Arial"/>
                <w:lang w:val="ro-RO" w:eastAsia="zh-CN"/>
              </w:rPr>
              <w:t>HG</w:t>
            </w:r>
            <w:r w:rsidRPr="00BE1379">
              <w:rPr>
                <w:rFonts w:ascii="Trebuchet MS" w:eastAsia="SimSun" w:hAnsi="Trebuchet MS" w:cs="Arial"/>
                <w:lang w:val="ro-RO" w:eastAsia="zh-CN"/>
              </w:rPr>
              <w:t xml:space="preserve"> nr. 1.385/2024 privind aprobarea acordării unui ajutor de stat regional ad-hoc Societății NOKIAN TYRES EUROPE OPERATIONS — S.R.L.</w:t>
            </w:r>
            <w:r w:rsidRPr="00BE1379">
              <w:rPr>
                <w:rFonts w:ascii="Trebuchet MS" w:eastAsia="SimSun" w:hAnsi="Trebuchet MS" w:cs="Arial"/>
                <w:bCs/>
                <w:lang w:val="ro-RO" w:eastAsia="zh-CN"/>
              </w:rPr>
              <w:t>;</w:t>
            </w:r>
          </w:p>
          <w:p w14:paraId="761881E6" w14:textId="19DCF23E" w:rsidR="00BE1379" w:rsidRPr="00BE1379" w:rsidRDefault="00BE1379" w:rsidP="00BE1379">
            <w:pPr>
              <w:pStyle w:val="ListParagraph"/>
              <w:spacing w:after="0" w:line="240" w:lineRule="auto"/>
              <w:ind w:left="0"/>
              <w:jc w:val="both"/>
              <w:rPr>
                <w:rFonts w:ascii="Trebuchet MS" w:eastAsia="Times New Roman" w:hAnsi="Trebuchet MS"/>
                <w:lang w:val="ro-RO"/>
              </w:rPr>
            </w:pPr>
            <w:r w:rsidRPr="00BE1379">
              <w:rPr>
                <w:rFonts w:ascii="Trebuchet MS" w:hAnsi="Trebuchet MS"/>
                <w:lang w:val="ro-RO"/>
              </w:rPr>
              <w:t xml:space="preserve">M1.1.3. </w:t>
            </w:r>
            <w:r w:rsidRPr="00BE1379">
              <w:rPr>
                <w:rFonts w:ascii="Trebuchet MS" w:eastAsia="SimSun" w:hAnsi="Trebuchet MS" w:cs="Arial"/>
                <w:bCs/>
                <w:lang w:val="ro-RO" w:eastAsia="zh-CN"/>
              </w:rPr>
              <w:t>S</w:t>
            </w:r>
            <w:r w:rsidRPr="00BE1379">
              <w:rPr>
                <w:rFonts w:ascii="Trebuchet MS" w:eastAsia="Times New Roman" w:hAnsi="Trebuchet MS"/>
                <w:lang w:val="ro-RO"/>
              </w:rPr>
              <w:t xml:space="preserve">cheme de ajutor de stat administrate de alte autorități publice </w:t>
            </w:r>
          </w:p>
          <w:p w14:paraId="253C53C9" w14:textId="58BB96D9" w:rsidR="00BE1379" w:rsidRPr="00BE1379" w:rsidRDefault="00BE1379" w:rsidP="00BE1379">
            <w:pPr>
              <w:pStyle w:val="ListParagraph"/>
              <w:spacing w:after="0" w:line="240" w:lineRule="auto"/>
              <w:ind w:left="0"/>
              <w:jc w:val="both"/>
              <w:rPr>
                <w:rFonts w:ascii="Trebuchet MS" w:eastAsia="SimSun" w:hAnsi="Trebuchet MS" w:cs="Arial"/>
                <w:bCs/>
                <w:lang w:val="ro-RO" w:eastAsia="zh-CN"/>
              </w:rPr>
            </w:pPr>
            <w:r w:rsidRPr="00BE1379">
              <w:rPr>
                <w:rFonts w:ascii="Trebuchet MS" w:eastAsia="SimSun" w:hAnsi="Trebuchet MS" w:cs="Arial"/>
                <w:bCs/>
                <w:lang w:val="ro-RO" w:eastAsia="zh-CN"/>
              </w:rPr>
              <w:t xml:space="preserve">a) </w:t>
            </w:r>
            <w:r w:rsidRPr="00BE1379">
              <w:rPr>
                <w:rFonts w:ascii="Trebuchet MS" w:eastAsia="SimSun" w:hAnsi="Trebuchet MS" w:cs="Arial"/>
                <w:lang w:val="ro-RO" w:eastAsia="zh-CN"/>
              </w:rPr>
              <w:t xml:space="preserve">Efectuarea procedurilor de plată a ajutorului de stat aprobat în temeiul </w:t>
            </w:r>
            <w:r>
              <w:rPr>
                <w:rFonts w:ascii="Trebuchet MS" w:hAnsi="Trebuchet MS"/>
                <w:lang w:val="ro-RO"/>
              </w:rPr>
              <w:t>O.U.G. nr.</w:t>
            </w:r>
            <w:r w:rsidRPr="00BE1379">
              <w:rPr>
                <w:rFonts w:ascii="Trebuchet MS" w:hAnsi="Trebuchet MS"/>
                <w:lang w:val="ro-RO"/>
              </w:rPr>
              <w:t>99/2022 privind schema de ajutor de stat IMM INVEST PLUS și componentele ei - IMM INVEST ROMÂNIA, AGRO IMM INVEST, IMM PROD, GARANT CONSTRUCT, INNOVATION și RURAL INVEST, cu modificările și completările ulterioare;</w:t>
            </w:r>
          </w:p>
          <w:p w14:paraId="166709FB" w14:textId="7967AB45" w:rsidR="00BE1379" w:rsidRPr="00BE1379" w:rsidRDefault="00BE1379" w:rsidP="00BE1379">
            <w:pPr>
              <w:pStyle w:val="ListParagraph"/>
              <w:spacing w:after="0" w:line="240" w:lineRule="auto"/>
              <w:ind w:left="0"/>
              <w:jc w:val="both"/>
              <w:rPr>
                <w:rFonts w:ascii="Trebuchet MS" w:eastAsia="SimSun" w:hAnsi="Trebuchet MS" w:cs="Arial"/>
                <w:bCs/>
                <w:lang w:val="ro-RO" w:eastAsia="zh-CN"/>
              </w:rPr>
            </w:pPr>
            <w:r w:rsidRPr="00BE1379">
              <w:rPr>
                <w:rFonts w:ascii="Trebuchet MS" w:eastAsia="SimSun" w:hAnsi="Trebuchet MS" w:cs="Arial"/>
                <w:bCs/>
                <w:lang w:val="ro-RO" w:eastAsia="zh-CN"/>
              </w:rPr>
              <w:t xml:space="preserve">b) </w:t>
            </w:r>
            <w:r w:rsidRPr="00BE1379">
              <w:rPr>
                <w:rFonts w:ascii="Trebuchet MS" w:eastAsia="SimSun" w:hAnsi="Trebuchet MS" w:cs="Arial"/>
                <w:lang w:val="ro-RO" w:eastAsia="zh-CN"/>
              </w:rPr>
              <w:t>Efectuarea procedurilor de plată a ajutorului de sta</w:t>
            </w:r>
            <w:r>
              <w:rPr>
                <w:rFonts w:ascii="Trebuchet MS" w:eastAsia="SimSun" w:hAnsi="Trebuchet MS" w:cs="Arial"/>
                <w:lang w:val="ro-RO" w:eastAsia="zh-CN"/>
              </w:rPr>
              <w:t>t aprobat în temeiul O.U.G. nr.</w:t>
            </w:r>
            <w:r w:rsidRPr="00BE1379">
              <w:rPr>
                <w:rFonts w:ascii="Trebuchet MS" w:eastAsia="SimSun" w:hAnsi="Trebuchet MS" w:cs="Arial"/>
                <w:lang w:val="ro-RO" w:eastAsia="zh-CN"/>
              </w:rPr>
              <w:t>18/2024 privind aprobarea schemei de ajutor de stat IMM PLUS,</w:t>
            </w:r>
            <w:r w:rsidRPr="00BE1379">
              <w:rPr>
                <w:rFonts w:ascii="Trebuchet MS" w:hAnsi="Trebuchet MS"/>
                <w:lang w:val="ro-RO"/>
              </w:rPr>
              <w:t xml:space="preserve"> cu modificările și completările ulterioare;</w:t>
            </w:r>
          </w:p>
          <w:p w14:paraId="08565AC1" w14:textId="2622249D" w:rsidR="00B63B52" w:rsidRPr="006E6BAF" w:rsidRDefault="00BE1379" w:rsidP="006E6BAF">
            <w:pPr>
              <w:pStyle w:val="ListParagraph"/>
              <w:spacing w:after="0" w:line="240" w:lineRule="auto"/>
              <w:ind w:left="0"/>
              <w:jc w:val="both"/>
              <w:rPr>
                <w:rFonts w:ascii="Trebuchet MS" w:eastAsia="SimSun" w:hAnsi="Trebuchet MS" w:cs="Arial"/>
                <w:bCs/>
                <w:lang w:val="ro-RO" w:eastAsia="zh-CN"/>
              </w:rPr>
            </w:pPr>
            <w:r w:rsidRPr="00BE1379">
              <w:rPr>
                <w:rFonts w:ascii="Trebuchet MS" w:eastAsia="SimSun" w:hAnsi="Trebuchet MS" w:cs="Arial"/>
                <w:bCs/>
                <w:lang w:val="ro-RO" w:eastAsia="zh-CN"/>
              </w:rPr>
              <w:t xml:space="preserve">c) </w:t>
            </w:r>
            <w:r w:rsidRPr="00BE1379">
              <w:rPr>
                <w:rFonts w:ascii="Trebuchet MS" w:eastAsia="SimSun" w:hAnsi="Trebuchet MS" w:cs="Arial"/>
                <w:lang w:val="ro-RO" w:eastAsia="zh-CN"/>
              </w:rPr>
              <w:t>Efectuarea procedurilor de plată a ajutorul</w:t>
            </w:r>
            <w:r>
              <w:rPr>
                <w:rFonts w:ascii="Trebuchet MS" w:eastAsia="SimSun" w:hAnsi="Trebuchet MS" w:cs="Arial"/>
                <w:lang w:val="ro-RO" w:eastAsia="zh-CN"/>
              </w:rPr>
              <w:t>ui de stat aprobat în temeiul HG</w:t>
            </w:r>
            <w:r w:rsidRPr="00BE1379">
              <w:rPr>
                <w:rFonts w:ascii="Trebuchet MS" w:eastAsia="SimSun" w:hAnsi="Trebuchet MS" w:cs="Arial"/>
                <w:lang w:val="ro-RO" w:eastAsia="zh-CN"/>
              </w:rPr>
              <w:t xml:space="preserve"> nr. 152/2024 </w:t>
            </w:r>
            <w:r w:rsidRPr="006E6BAF">
              <w:rPr>
                <w:rFonts w:ascii="Trebuchet MS" w:hAnsi="Trebuchet MS"/>
                <w:bCs/>
                <w:shd w:val="clear" w:color="auto" w:fill="FFFFFF"/>
              </w:rPr>
              <w:t xml:space="preserve">pentru aprobarea </w:t>
            </w:r>
            <w:r w:rsidRPr="006E6BAF">
              <w:rPr>
                <w:rFonts w:ascii="Trebuchet MS" w:hAnsi="Trebuchet MS"/>
                <w:bCs/>
                <w:bdr w:val="none" w:sz="0" w:space="0" w:color="auto" w:frame="1"/>
                <w:shd w:val="clear" w:color="auto" w:fill="FFFFFF"/>
              </w:rPr>
              <w:t xml:space="preserve">Schemei de ajutor de minimis </w:t>
            </w:r>
            <w:r w:rsidRPr="006E6BAF">
              <w:rPr>
                <w:rFonts w:ascii="Trebuchet MS" w:hAnsi="Trebuchet MS"/>
                <w:bCs/>
                <w:shd w:val="clear" w:color="auto" w:fill="FFFFFF"/>
              </w:rPr>
              <w:t xml:space="preserve">pentru sprijinirea beneficiarilor de ajutor de stat în contextul crizei economice generate de pandemia de COVID-19, afectați de creșterea ROBOR, </w:t>
            </w:r>
            <w:r w:rsidRPr="006E6BAF">
              <w:rPr>
                <w:rFonts w:ascii="Trebuchet MS" w:hAnsi="Trebuchet MS"/>
                <w:lang w:val="ro-RO"/>
              </w:rPr>
              <w:t>cu modificările și completările ulterioare</w:t>
            </w:r>
          </w:p>
        </w:tc>
        <w:tc>
          <w:tcPr>
            <w:tcW w:w="1882" w:type="dxa"/>
          </w:tcPr>
          <w:p w14:paraId="120AFDEF" w14:textId="77777777" w:rsidR="00C34AF0" w:rsidRPr="00C34AF0" w:rsidRDefault="00C34AF0" w:rsidP="0021262B">
            <w:pPr>
              <w:spacing w:after="0" w:line="240" w:lineRule="auto"/>
              <w:jc w:val="both"/>
              <w:rPr>
                <w:rFonts w:ascii="Trebuchet MS" w:eastAsia="Times New Roman" w:hAnsi="Trebuchet MS" w:cs="Calibri"/>
                <w:b/>
                <w:lang w:val="ro-RO"/>
              </w:rPr>
            </w:pPr>
            <w:r w:rsidRPr="00C34AF0">
              <w:rPr>
                <w:rFonts w:ascii="Trebuchet MS" w:eastAsia="Times New Roman" w:hAnsi="Trebuchet MS" w:cs="Calibri"/>
                <w:b/>
                <w:lang w:val="ro-RO"/>
              </w:rPr>
              <w:t>Măsuri programul 1.2.</w:t>
            </w:r>
          </w:p>
          <w:p w14:paraId="4ABC7996" w14:textId="77777777" w:rsidR="00C34AF0" w:rsidRPr="00C34AF0" w:rsidRDefault="00C34AF0" w:rsidP="0021262B">
            <w:pPr>
              <w:spacing w:after="0"/>
              <w:jc w:val="both"/>
              <w:rPr>
                <w:rFonts w:ascii="Trebuchet MS" w:eastAsia="Times New Roman" w:hAnsi="Trebuchet MS" w:cs="Calibri"/>
                <w:b/>
                <w:lang w:val="ro-RO"/>
              </w:rPr>
            </w:pPr>
            <w:r w:rsidRPr="00C34AF0">
              <w:rPr>
                <w:rFonts w:ascii="Trebuchet MS" w:eastAsia="Times New Roman" w:hAnsi="Trebuchet MS" w:cs="Calibri"/>
                <w:b/>
                <w:lang w:val="ro-RO"/>
              </w:rPr>
              <w:t>M1.2.1.  Contractarea datoriei publice guvernamentale</w:t>
            </w:r>
          </w:p>
          <w:p w14:paraId="3B915F70" w14:textId="77777777" w:rsidR="00C34AF0" w:rsidRPr="00C34AF0" w:rsidRDefault="00C34AF0" w:rsidP="0021262B">
            <w:pPr>
              <w:spacing w:after="0"/>
              <w:jc w:val="both"/>
              <w:rPr>
                <w:rFonts w:ascii="Trebuchet MS" w:eastAsia="Times New Roman" w:hAnsi="Trebuchet MS" w:cs="Calibri"/>
                <w:b/>
                <w:lang w:val="ro-RO"/>
              </w:rPr>
            </w:pPr>
          </w:p>
          <w:p w14:paraId="53070D66" w14:textId="77777777" w:rsidR="00C34AF0" w:rsidRPr="00C34AF0" w:rsidRDefault="00C34AF0" w:rsidP="0021262B">
            <w:pPr>
              <w:spacing w:after="0"/>
              <w:jc w:val="both"/>
              <w:rPr>
                <w:rFonts w:ascii="Trebuchet MS" w:eastAsia="Times New Roman" w:hAnsi="Trebuchet MS" w:cs="Calibri"/>
                <w:b/>
                <w:lang w:val="ro-RO"/>
              </w:rPr>
            </w:pPr>
            <w:r w:rsidRPr="00C34AF0">
              <w:rPr>
                <w:rFonts w:ascii="Trebuchet MS" w:eastAsia="Times New Roman" w:hAnsi="Trebuchet MS" w:cs="Calibri"/>
                <w:b/>
                <w:lang w:val="ro-RO"/>
              </w:rPr>
              <w:t>M1.2.2. Limitarea riscurilor asociate portofoliului datoriei publice guvernamentale</w:t>
            </w:r>
          </w:p>
          <w:p w14:paraId="5099E75B" w14:textId="77777777" w:rsidR="00C34AF0" w:rsidRPr="00C34AF0" w:rsidRDefault="00C34AF0" w:rsidP="0021262B">
            <w:pPr>
              <w:spacing w:after="0"/>
              <w:jc w:val="both"/>
              <w:rPr>
                <w:rFonts w:ascii="Trebuchet MS" w:eastAsia="Times New Roman" w:hAnsi="Trebuchet MS" w:cs="Calibri"/>
                <w:b/>
                <w:lang w:val="ro-RO"/>
              </w:rPr>
            </w:pPr>
          </w:p>
          <w:p w14:paraId="3B4D7E14" w14:textId="77777777" w:rsidR="00C34AF0" w:rsidRPr="00C34AF0" w:rsidRDefault="00C34AF0" w:rsidP="0021262B">
            <w:pPr>
              <w:spacing w:after="0" w:line="240" w:lineRule="auto"/>
              <w:jc w:val="both"/>
              <w:rPr>
                <w:rFonts w:ascii="Trebuchet MS" w:eastAsia="Times New Roman" w:hAnsi="Trebuchet MS" w:cs="Calibri"/>
                <w:b/>
                <w:lang w:val="ro-RO"/>
              </w:rPr>
            </w:pPr>
            <w:r w:rsidRPr="00C34AF0">
              <w:rPr>
                <w:rFonts w:ascii="Trebuchet MS" w:eastAsia="Times New Roman" w:hAnsi="Trebuchet MS" w:cs="Calibri"/>
                <w:b/>
                <w:lang w:val="ro-RO"/>
              </w:rPr>
              <w:t>M1.2.3. Monitorizarea datoriei publice guvernamentale</w:t>
            </w:r>
          </w:p>
          <w:p w14:paraId="26EA8DF3" w14:textId="77777777" w:rsidR="00C34AF0" w:rsidRPr="00C34AF0" w:rsidRDefault="00C34AF0" w:rsidP="0021262B">
            <w:pPr>
              <w:spacing w:after="0" w:line="240" w:lineRule="auto"/>
              <w:jc w:val="both"/>
              <w:rPr>
                <w:rFonts w:ascii="Trebuchet MS" w:eastAsia="Times New Roman" w:hAnsi="Trebuchet MS" w:cs="Calibri"/>
                <w:b/>
                <w:lang w:val="ro-RO"/>
              </w:rPr>
            </w:pPr>
          </w:p>
          <w:p w14:paraId="0F545E19" w14:textId="77777777" w:rsidR="00C34AF0" w:rsidRPr="00C34AF0" w:rsidRDefault="00C34AF0" w:rsidP="0021262B">
            <w:pPr>
              <w:spacing w:after="0" w:line="240" w:lineRule="auto"/>
              <w:jc w:val="both"/>
              <w:rPr>
                <w:rFonts w:ascii="Trebuchet MS" w:eastAsia="Times New Roman" w:hAnsi="Trebuchet MS" w:cs="Calibri"/>
                <w:b/>
                <w:lang w:val="ro-RO"/>
              </w:rPr>
            </w:pPr>
            <w:r w:rsidRPr="00C34AF0">
              <w:rPr>
                <w:rFonts w:ascii="Trebuchet MS" w:eastAsia="Times New Roman" w:hAnsi="Trebuchet MS" w:cs="Calibri"/>
                <w:b/>
                <w:lang w:val="ro-RO"/>
              </w:rPr>
              <w:t>M1.2.4. Tranzacții privind datoria publică, împrumuturi, garanții de stat</w:t>
            </w:r>
          </w:p>
          <w:p w14:paraId="32AAAF1D" w14:textId="77777777" w:rsidR="00C34AF0" w:rsidRPr="00B63B52" w:rsidRDefault="00C34AF0" w:rsidP="0021262B">
            <w:pPr>
              <w:spacing w:after="0" w:line="240" w:lineRule="auto"/>
              <w:jc w:val="both"/>
              <w:rPr>
                <w:rFonts w:ascii="Trebuchet MS" w:eastAsia="Times New Roman" w:hAnsi="Trebuchet MS" w:cs="Calibri"/>
                <w:lang w:val="ro-RO"/>
              </w:rPr>
            </w:pPr>
            <w:r w:rsidRPr="00C34AF0">
              <w:rPr>
                <w:rFonts w:ascii="Trebuchet MS" w:eastAsia="Times New Roman" w:hAnsi="Trebuchet MS" w:cs="Calibri"/>
                <w:lang w:val="ro-RO"/>
              </w:rPr>
              <w:t>M1.2.4.1 - Efectuarea procedurilor de plată a cheltuielilor aferente asigurării serviciului datoriei publice și executării garanțiilor de stat;</w:t>
            </w:r>
          </w:p>
          <w:p w14:paraId="105BFAC1" w14:textId="0E3369C0" w:rsidR="001E2FA5" w:rsidRPr="008E1727" w:rsidRDefault="001E2FA5" w:rsidP="0021262B">
            <w:pPr>
              <w:spacing w:after="0" w:line="240" w:lineRule="auto"/>
              <w:jc w:val="both"/>
              <w:rPr>
                <w:rFonts w:ascii="Trebuchet MS" w:eastAsia="Times New Roman" w:hAnsi="Trebuchet MS" w:cs="Calibri"/>
                <w:b/>
                <w:lang w:val="ro-RO"/>
              </w:rPr>
            </w:pPr>
          </w:p>
        </w:tc>
        <w:tc>
          <w:tcPr>
            <w:tcW w:w="4099" w:type="dxa"/>
            <w:shd w:val="clear" w:color="auto" w:fill="auto"/>
            <w:hideMark/>
          </w:tcPr>
          <w:p w14:paraId="2FD0449C" w14:textId="50704C8E" w:rsidR="00B63B52" w:rsidRPr="008E1727" w:rsidRDefault="00B63B52" w:rsidP="0021262B">
            <w:pPr>
              <w:spacing w:after="0" w:line="240" w:lineRule="auto"/>
              <w:jc w:val="both"/>
              <w:rPr>
                <w:rFonts w:ascii="Trebuchet MS" w:eastAsia="Times New Roman" w:hAnsi="Trebuchet MS" w:cs="Calibri"/>
                <w:b/>
                <w:lang w:val="ro-RO"/>
              </w:rPr>
            </w:pPr>
            <w:r w:rsidRPr="008E1727">
              <w:rPr>
                <w:rFonts w:ascii="Trebuchet MS" w:eastAsia="Times New Roman" w:hAnsi="Trebuchet MS" w:cs="Calibri"/>
                <w:b/>
                <w:lang w:val="ro-RO"/>
              </w:rPr>
              <w:t>Măsuri programul 1.</w:t>
            </w:r>
            <w:r>
              <w:rPr>
                <w:rFonts w:ascii="Trebuchet MS" w:eastAsia="Times New Roman" w:hAnsi="Trebuchet MS" w:cs="Calibri"/>
                <w:b/>
                <w:lang w:val="ro-RO"/>
              </w:rPr>
              <w:t>3</w:t>
            </w:r>
            <w:r w:rsidRPr="008E1727">
              <w:rPr>
                <w:rFonts w:ascii="Trebuchet MS" w:eastAsia="Times New Roman" w:hAnsi="Trebuchet MS" w:cs="Calibri"/>
                <w:b/>
                <w:lang w:val="ro-RO"/>
              </w:rPr>
              <w:t>.</w:t>
            </w:r>
          </w:p>
          <w:p w14:paraId="16E14E17" w14:textId="4BA97777" w:rsidR="00B63B52" w:rsidRPr="008E1727" w:rsidRDefault="00B63B52" w:rsidP="0021262B">
            <w:pPr>
              <w:spacing w:after="0" w:line="240" w:lineRule="auto"/>
              <w:jc w:val="both"/>
              <w:rPr>
                <w:rFonts w:ascii="Trebuchet MS" w:eastAsia="Times New Roman" w:hAnsi="Trebuchet MS" w:cs="Calibri"/>
                <w:b/>
                <w:lang w:val="ro-RO"/>
              </w:rPr>
            </w:pPr>
            <w:r>
              <w:rPr>
                <w:rFonts w:ascii="Trebuchet MS" w:eastAsia="Times New Roman" w:hAnsi="Trebuchet MS" w:cs="Calibri"/>
                <w:b/>
                <w:lang w:val="ro-RO"/>
              </w:rPr>
              <w:t>M1.3.1</w:t>
            </w:r>
            <w:r w:rsidRPr="008E1727">
              <w:rPr>
                <w:rFonts w:ascii="Trebuchet MS" w:eastAsia="Times New Roman" w:hAnsi="Trebuchet MS" w:cs="Calibri"/>
                <w:b/>
                <w:lang w:val="ro-RO"/>
              </w:rPr>
              <w:t xml:space="preserve">. </w:t>
            </w:r>
            <w:r w:rsidRPr="008E1727">
              <w:rPr>
                <w:rFonts w:ascii="Trebuchet MS" w:hAnsi="Trebuchet MS" w:cs="Helv"/>
                <w:b/>
                <w:bCs/>
              </w:rPr>
              <w:t>Plata contribuțiilor României la Uniunea Europeană</w:t>
            </w:r>
          </w:p>
          <w:p w14:paraId="0A2B0DCB" w14:textId="7F35B567" w:rsidR="00B63B52" w:rsidRPr="008E1727" w:rsidRDefault="00B63B52" w:rsidP="0021262B">
            <w:pPr>
              <w:autoSpaceDE w:val="0"/>
              <w:autoSpaceDN w:val="0"/>
              <w:adjustRightInd w:val="0"/>
              <w:spacing w:after="0" w:line="240" w:lineRule="auto"/>
              <w:jc w:val="both"/>
              <w:rPr>
                <w:rFonts w:ascii="Trebuchet MS" w:hAnsi="Trebuchet MS" w:cs="TimesNewRomanBold"/>
                <w:bCs/>
              </w:rPr>
            </w:pPr>
            <w:r>
              <w:rPr>
                <w:rFonts w:ascii="Trebuchet MS" w:eastAsia="Times New Roman" w:hAnsi="Trebuchet MS" w:cs="Calibri"/>
                <w:lang w:val="ro-RO"/>
              </w:rPr>
              <w:t>M1.3</w:t>
            </w:r>
            <w:r w:rsidRPr="008E1727">
              <w:rPr>
                <w:rFonts w:ascii="Trebuchet MS" w:eastAsia="Times New Roman" w:hAnsi="Trebuchet MS" w:cs="Calibri"/>
                <w:lang w:val="ro-RO"/>
              </w:rPr>
              <w:t>.1</w:t>
            </w:r>
            <w:r>
              <w:rPr>
                <w:rFonts w:ascii="Trebuchet MS" w:eastAsia="Times New Roman" w:hAnsi="Trebuchet MS" w:cs="Calibri"/>
                <w:lang w:val="ro-RO"/>
              </w:rPr>
              <w:t>.1</w:t>
            </w:r>
            <w:r w:rsidRPr="008E1727">
              <w:rPr>
                <w:rFonts w:ascii="Trebuchet MS" w:eastAsia="Times New Roman" w:hAnsi="Trebuchet MS" w:cs="Calibri"/>
                <w:lang w:val="ro-RO"/>
              </w:rPr>
              <w:t xml:space="preserve"> - Plata</w:t>
            </w:r>
            <w:r w:rsidRPr="008E1727">
              <w:rPr>
                <w:rFonts w:ascii="Trebuchet MS" w:hAnsi="Trebuchet MS" w:cs="TimesNewRomanBold"/>
                <w:bCs/>
              </w:rPr>
              <w:t xml:space="preserve"> contribuției României la bugetul Uniunii Europene în cadrul sistemului resurselor proprii ale</w:t>
            </w:r>
          </w:p>
          <w:p w14:paraId="30BCE8DB" w14:textId="77777777" w:rsidR="00B63B52" w:rsidRPr="008E1727" w:rsidRDefault="00B63B52" w:rsidP="0021262B">
            <w:pPr>
              <w:autoSpaceDE w:val="0"/>
              <w:autoSpaceDN w:val="0"/>
              <w:adjustRightInd w:val="0"/>
              <w:spacing w:after="0" w:line="240" w:lineRule="auto"/>
              <w:jc w:val="both"/>
              <w:rPr>
                <w:rFonts w:ascii="Trebuchet MS" w:hAnsi="Trebuchet MS" w:cs="TimesNewRomanBold"/>
                <w:bCs/>
              </w:rPr>
            </w:pPr>
            <w:r w:rsidRPr="008E1727">
              <w:rPr>
                <w:rFonts w:ascii="Trebuchet MS" w:hAnsi="Trebuchet MS" w:cs="TimesNewRomanBold"/>
                <w:bCs/>
              </w:rPr>
              <w:t>bugetului U.E.</w:t>
            </w:r>
          </w:p>
          <w:p w14:paraId="16533A5C" w14:textId="4A7D3E1B" w:rsidR="00B63B52" w:rsidRDefault="00B63B52" w:rsidP="0021262B">
            <w:pPr>
              <w:autoSpaceDE w:val="0"/>
              <w:autoSpaceDN w:val="0"/>
              <w:adjustRightInd w:val="0"/>
              <w:spacing w:after="0" w:line="240" w:lineRule="auto"/>
              <w:jc w:val="both"/>
              <w:rPr>
                <w:rFonts w:ascii="Trebuchet MS" w:hAnsi="Trebuchet MS" w:cs="TimesNewRomanBold"/>
                <w:bCs/>
              </w:rPr>
            </w:pPr>
            <w:r>
              <w:rPr>
                <w:rFonts w:ascii="Trebuchet MS" w:hAnsi="Trebuchet MS" w:cs="TimesNewRomanBold"/>
                <w:bCs/>
              </w:rPr>
              <w:t>M1.3.1.</w:t>
            </w:r>
            <w:r w:rsidRPr="008E1727">
              <w:rPr>
                <w:rFonts w:ascii="Trebuchet MS" w:hAnsi="Trebuchet MS" w:cs="TimesNewRomanBold"/>
                <w:bCs/>
              </w:rPr>
              <w:t>2 – Plata contribuției României la Fondul European de Dezvoltare, ca urmare a aderării la Acordul de parteneriat dintre membrii grupului statelor din Africa, Caraibe și Pacific și Uniunea Europeană</w:t>
            </w:r>
            <w:r w:rsidRPr="008E1727">
              <w:rPr>
                <w:rFonts w:ascii="TimesNewRomanBold" w:hAnsi="TimesNewRomanBold" w:cs="TimesNewRomanBold"/>
                <w:b/>
                <w:bCs/>
              </w:rPr>
              <w:t xml:space="preserve"> </w:t>
            </w:r>
            <w:r w:rsidRPr="008E1727">
              <w:rPr>
                <w:rFonts w:ascii="Trebuchet MS" w:hAnsi="Trebuchet MS" w:cs="TimesNewRomanBold"/>
                <w:bCs/>
              </w:rPr>
              <w:t>ratificat prin Legea nr.16/2008</w:t>
            </w:r>
          </w:p>
          <w:p w14:paraId="11F289BB" w14:textId="42EEFA7A" w:rsidR="00B63B52" w:rsidRPr="00122A4E" w:rsidRDefault="005C4A8E" w:rsidP="0021262B">
            <w:pPr>
              <w:autoSpaceDE w:val="0"/>
              <w:autoSpaceDN w:val="0"/>
              <w:adjustRightInd w:val="0"/>
              <w:spacing w:after="0" w:line="240" w:lineRule="auto"/>
              <w:jc w:val="both"/>
              <w:rPr>
                <w:rFonts w:ascii="Trebuchet MS" w:hAnsi="Trebuchet MS" w:cs="TimesNewRomanBold"/>
                <w:bCs/>
              </w:rPr>
            </w:pPr>
            <w:r>
              <w:rPr>
                <w:rFonts w:ascii="Trebuchet MS" w:hAnsi="Trebuchet MS" w:cs="TimesNewRomanBold"/>
                <w:bCs/>
              </w:rPr>
              <w:t>M1.3.1.3 - P</w:t>
            </w:r>
            <w:r w:rsidRPr="005C4A8E">
              <w:rPr>
                <w:rFonts w:ascii="Trebuchet MS" w:hAnsi="Trebuchet MS" w:cs="TimesNewRomanBold"/>
                <w:bCs/>
              </w:rPr>
              <w:t xml:space="preserve">lata </w:t>
            </w:r>
            <w:r w:rsidRPr="005C4A8E">
              <w:rPr>
                <w:rFonts w:ascii="Trebuchet MS" w:hAnsi="Trebuchet MS" w:cs="Tms Rmn"/>
              </w:rPr>
              <w:t>contribuției României la bugetul UE în contul sprijinului financiar acordat Ucrainei în ceea ce privește subvenționarea dobânzii, în cadrul Instrumentului pentru acordarea de sprijin financiar Ucrainei (asistența macrofinanciară+).</w:t>
            </w:r>
          </w:p>
          <w:p w14:paraId="50D42656" w14:textId="1EA81110" w:rsidR="00B63B52" w:rsidRPr="00E2081C" w:rsidRDefault="00B63B52" w:rsidP="0021262B">
            <w:pPr>
              <w:spacing w:after="0" w:line="240" w:lineRule="auto"/>
              <w:jc w:val="both"/>
              <w:rPr>
                <w:rFonts w:ascii="Trebuchet MS" w:eastAsia="Times New Roman" w:hAnsi="Trebuchet MS" w:cs="Calibri"/>
                <w:b/>
                <w:lang w:val="ro-RO"/>
              </w:rPr>
            </w:pPr>
            <w:r w:rsidRPr="00E2081C">
              <w:rPr>
                <w:rFonts w:ascii="Trebuchet MS" w:eastAsia="Times New Roman" w:hAnsi="Trebuchet MS" w:cs="Calibri"/>
                <w:b/>
                <w:lang w:val="ro-RO"/>
              </w:rPr>
              <w:t xml:space="preserve">M1.3.2. </w:t>
            </w:r>
            <w:r w:rsidR="00E2081C" w:rsidRPr="00E2081C">
              <w:rPr>
                <w:rFonts w:ascii="Trebuchet MS" w:hAnsi="Trebuchet MS" w:cs="Trebuchet MS"/>
                <w:b/>
              </w:rPr>
              <w:t>Gestionarea Fondului de rezervă la dispoziția Guvernului (FRB) și a Fondului de intervenție la dispoziția Guvernului (FI) prin punerea în aplicare a solicitărilor OPC care au la baza acte normative de alocare a unor sume din FRB și FI, precum și a cedărilor de sume la FRB, potrivit actelor normative în vigoare</w:t>
            </w:r>
          </w:p>
          <w:p w14:paraId="313C8585" w14:textId="75A36BCB" w:rsidR="00A40F8A" w:rsidRPr="00E2081C" w:rsidRDefault="00B63B52" w:rsidP="0021262B">
            <w:pPr>
              <w:spacing w:after="0" w:line="240" w:lineRule="auto"/>
              <w:jc w:val="both"/>
              <w:rPr>
                <w:rFonts w:ascii="Trebuchet MS" w:hAnsi="Trebuchet MS" w:cs="Helv"/>
                <w:color w:val="000000"/>
              </w:rPr>
            </w:pPr>
            <w:r>
              <w:rPr>
                <w:rFonts w:ascii="Trebuchet MS" w:eastAsia="Times New Roman" w:hAnsi="Trebuchet MS" w:cs="Calibri"/>
                <w:lang w:val="ro-RO"/>
              </w:rPr>
              <w:t>M1.3.2</w:t>
            </w:r>
            <w:r w:rsidRPr="008E1727">
              <w:rPr>
                <w:rFonts w:ascii="Trebuchet MS" w:eastAsia="Times New Roman" w:hAnsi="Trebuchet MS" w:cs="Calibri"/>
                <w:lang w:val="ro-RO"/>
              </w:rPr>
              <w:t xml:space="preserve">.1 - </w:t>
            </w:r>
            <w:r w:rsidR="00E2081C">
              <w:rPr>
                <w:rFonts w:ascii="Trebuchet MS" w:hAnsi="Trebuchet MS" w:cs="Trebuchet MS"/>
                <w:iCs/>
                <w:color w:val="000000"/>
              </w:rPr>
              <w:t>Î</w:t>
            </w:r>
            <w:r w:rsidR="00E2081C" w:rsidRPr="00E2081C">
              <w:rPr>
                <w:rFonts w:ascii="Trebuchet MS" w:hAnsi="Trebuchet MS" w:cs="Trebuchet MS"/>
                <w:iCs/>
                <w:color w:val="000000"/>
              </w:rPr>
              <w:t>ntocmirea documentelor de modificare a indicatorilor economici și includerea în sistemul informatic BUGET_NG a modificărilor aprobate</w:t>
            </w:r>
            <w:r w:rsidR="00E2081C" w:rsidRPr="00E2081C">
              <w:rPr>
                <w:rFonts w:ascii="Trebuchet MS" w:hAnsi="Trebuchet MS" w:cs="Helv"/>
                <w:color w:val="000000"/>
              </w:rPr>
              <w:t xml:space="preserve"> </w:t>
            </w:r>
          </w:p>
          <w:p w14:paraId="68963E51" w14:textId="77777777" w:rsidR="00E2081C" w:rsidRDefault="00E2081C" w:rsidP="0021262B">
            <w:pPr>
              <w:spacing w:after="0" w:line="240" w:lineRule="auto"/>
              <w:jc w:val="both"/>
              <w:rPr>
                <w:rFonts w:ascii="Trebuchet MS" w:hAnsi="Trebuchet MS" w:cs="Helv"/>
                <w:color w:val="000000"/>
              </w:rPr>
            </w:pPr>
          </w:p>
          <w:p w14:paraId="644CF19E" w14:textId="77777777" w:rsidR="00A40F8A" w:rsidRPr="00A40F8A" w:rsidRDefault="00A40F8A" w:rsidP="0021262B">
            <w:pPr>
              <w:spacing w:after="0" w:line="240" w:lineRule="auto"/>
              <w:jc w:val="both"/>
              <w:rPr>
                <w:rFonts w:ascii="Trebuchet MS" w:eastAsia="Times New Roman" w:hAnsi="Trebuchet MS" w:cs="Calibri"/>
                <w:b/>
                <w:color w:val="FF0000"/>
                <w:lang w:val="ro-RO"/>
              </w:rPr>
            </w:pPr>
            <w:r w:rsidRPr="00A40F8A">
              <w:rPr>
                <w:rFonts w:ascii="Trebuchet MS" w:eastAsia="Times New Roman" w:hAnsi="Trebuchet MS" w:cs="Calibri"/>
                <w:b/>
                <w:lang w:val="ro-RO"/>
              </w:rPr>
              <w:t xml:space="preserve">M1.3.3. </w:t>
            </w:r>
            <w:r w:rsidRPr="00A40F8A">
              <w:rPr>
                <w:rFonts w:ascii="Trebuchet MS" w:hAnsi="Trebuchet MS" w:cs="Helv"/>
                <w:b/>
                <w:bCs/>
                <w:lang w:val="fr-FR"/>
              </w:rPr>
              <w:t>Alocări la bugetul de stat - ACP aferente FEN</w:t>
            </w:r>
          </w:p>
          <w:p w14:paraId="1D2D362B" w14:textId="77777777" w:rsidR="00DD5486" w:rsidRPr="00DD5486" w:rsidRDefault="00DD5486" w:rsidP="00DD5486">
            <w:pPr>
              <w:tabs>
                <w:tab w:val="left" w:pos="0"/>
              </w:tabs>
              <w:autoSpaceDE w:val="0"/>
              <w:autoSpaceDN w:val="0"/>
              <w:adjustRightInd w:val="0"/>
              <w:spacing w:after="0" w:line="240" w:lineRule="auto"/>
              <w:jc w:val="both"/>
              <w:rPr>
                <w:rFonts w:ascii="Trebuchet MS" w:hAnsi="Trebuchet MS" w:cs="Helv"/>
                <w:color w:val="000000"/>
                <w:lang w:val="ro-RO"/>
              </w:rPr>
            </w:pPr>
            <w:r w:rsidRPr="00DD5486">
              <w:rPr>
                <w:rFonts w:ascii="Trebuchet MS" w:eastAsia="Times New Roman" w:hAnsi="Trebuchet MS" w:cs="Calibri"/>
                <w:lang w:val="ro-RO"/>
              </w:rPr>
              <w:t xml:space="preserve">M1.3.3.1 - </w:t>
            </w:r>
            <w:r w:rsidRPr="00DD5486">
              <w:rPr>
                <w:rFonts w:ascii="Trebuchet MS" w:hAnsi="Trebuchet MS" w:cs="Helv"/>
                <w:color w:val="000000"/>
                <w:lang w:val="ro-RO"/>
              </w:rPr>
              <w:t>Asigurarea sumelor necesare implementării proiectelor în cazul indisponibilității temporare a fondurilor europene 2021-2027</w:t>
            </w:r>
          </w:p>
          <w:p w14:paraId="6A83D6CD" w14:textId="5ED465BD" w:rsidR="00DD5486" w:rsidRPr="008E1727" w:rsidRDefault="00DD5486" w:rsidP="00DD5486">
            <w:pPr>
              <w:spacing w:after="0" w:line="240" w:lineRule="auto"/>
              <w:jc w:val="both"/>
              <w:rPr>
                <w:rFonts w:ascii="Trebuchet MS" w:eastAsia="Times New Roman" w:hAnsi="Trebuchet MS" w:cs="Calibri"/>
                <w:lang w:val="ro-RO"/>
              </w:rPr>
            </w:pPr>
            <w:r w:rsidRPr="00DD5486">
              <w:rPr>
                <w:rFonts w:ascii="Trebuchet MS" w:eastAsia="Times New Roman" w:hAnsi="Trebuchet MS" w:cs="Calibri"/>
                <w:lang w:val="ro-RO"/>
              </w:rPr>
              <w:t xml:space="preserve">M1.3.3.2 - </w:t>
            </w:r>
            <w:r w:rsidRPr="00DD5486">
              <w:rPr>
                <w:rFonts w:ascii="Trebuchet MS" w:hAnsi="Trebuchet MS" w:cs="Helv"/>
                <w:lang w:val="fr-FR"/>
              </w:rPr>
              <w:t xml:space="preserve">Finanțarea de la bugetul de stat a sumelor reprezentând plata dobânzii nete negative în euro bonificată de Banca Națională a României pentru disponibilitățile conturilor </w:t>
            </w:r>
            <w:r w:rsidRPr="00DD5486">
              <w:rPr>
                <w:rFonts w:ascii="Trebuchet MS" w:hAnsi="Trebuchet MS" w:cs="Helv"/>
                <w:color w:val="000000"/>
                <w:lang w:val="fr-FR"/>
              </w:rPr>
              <w:t>analitice administrate de Ministerul Finanțelor - Autoritatea de Certificare și Plată, dacă este cazul</w:t>
            </w:r>
          </w:p>
          <w:p w14:paraId="49A9CA59" w14:textId="77777777" w:rsidR="00B63B52" w:rsidRPr="008E1727" w:rsidRDefault="00B63B52" w:rsidP="0021262B">
            <w:pPr>
              <w:autoSpaceDE w:val="0"/>
              <w:autoSpaceDN w:val="0"/>
              <w:adjustRightInd w:val="0"/>
              <w:spacing w:after="0" w:line="240" w:lineRule="auto"/>
              <w:jc w:val="both"/>
              <w:rPr>
                <w:rFonts w:ascii="Trebuchet MS" w:eastAsia="Times New Roman" w:hAnsi="Trebuchet MS" w:cs="Calibri"/>
                <w:b/>
                <w:lang w:val="ro-RO"/>
              </w:rPr>
            </w:pPr>
          </w:p>
          <w:p w14:paraId="65EB0273" w14:textId="7E8EE0E7" w:rsidR="00B63B52" w:rsidRPr="008E1727" w:rsidRDefault="00B63B52" w:rsidP="0021262B">
            <w:pPr>
              <w:autoSpaceDE w:val="0"/>
              <w:autoSpaceDN w:val="0"/>
              <w:adjustRightInd w:val="0"/>
              <w:spacing w:after="0" w:line="240" w:lineRule="auto"/>
              <w:jc w:val="both"/>
              <w:rPr>
                <w:rFonts w:ascii="Trebuchet MS" w:eastAsia="Times New Roman" w:hAnsi="Trebuchet MS" w:cs="Calibri"/>
                <w:b/>
                <w:lang w:val="ro-RO"/>
              </w:rPr>
            </w:pPr>
            <w:r>
              <w:rPr>
                <w:rFonts w:ascii="Trebuchet MS" w:eastAsia="Times New Roman" w:hAnsi="Trebuchet MS" w:cs="Calibri"/>
                <w:b/>
                <w:lang w:val="ro-RO"/>
              </w:rPr>
              <w:t>M1.3.4</w:t>
            </w:r>
            <w:r w:rsidRPr="008E1727">
              <w:rPr>
                <w:rFonts w:ascii="Trebuchet MS" w:eastAsia="Times New Roman" w:hAnsi="Trebuchet MS" w:cs="Calibri"/>
                <w:b/>
                <w:lang w:val="ro-RO"/>
              </w:rPr>
              <w:t>. Finanțarea măsurilor reziduale din Loteria bonurilor fiscale</w:t>
            </w:r>
          </w:p>
          <w:p w14:paraId="599E799C" w14:textId="7D1E1EC9" w:rsidR="00B63B52" w:rsidRPr="008E1727" w:rsidRDefault="00B63B52" w:rsidP="0021262B">
            <w:pPr>
              <w:autoSpaceDE w:val="0"/>
              <w:autoSpaceDN w:val="0"/>
              <w:adjustRightInd w:val="0"/>
              <w:spacing w:after="0" w:line="240" w:lineRule="auto"/>
              <w:jc w:val="both"/>
              <w:rPr>
                <w:rFonts w:ascii="Trebuchet MS" w:hAnsi="Trebuchet MS" w:cs="TimesNewRomanBold"/>
                <w:bCs/>
              </w:rPr>
            </w:pPr>
            <w:r>
              <w:rPr>
                <w:rFonts w:ascii="Trebuchet MS" w:eastAsia="Times New Roman" w:hAnsi="Trebuchet MS" w:cs="Calibri"/>
                <w:lang w:val="ro-RO"/>
              </w:rPr>
              <w:t>M1.3.4</w:t>
            </w:r>
            <w:r w:rsidRPr="008E1727">
              <w:rPr>
                <w:rFonts w:ascii="Trebuchet MS" w:eastAsia="Times New Roman" w:hAnsi="Trebuchet MS" w:cs="Calibri"/>
                <w:lang w:val="ro-RO"/>
              </w:rPr>
              <w:t xml:space="preserve">.1 - </w:t>
            </w:r>
            <w:r w:rsidRPr="008E1727">
              <w:rPr>
                <w:rFonts w:ascii="TimesNewRomanBold" w:hAnsi="TimesNewRomanBold" w:cs="TimesNewRomanBold"/>
                <w:b/>
                <w:bCs/>
              </w:rPr>
              <w:t xml:space="preserve"> </w:t>
            </w:r>
            <w:r w:rsidRPr="008E1727">
              <w:rPr>
                <w:rFonts w:ascii="Trebuchet MS" w:hAnsi="Trebuchet MS" w:cs="TimesNewRomanBold"/>
                <w:bCs/>
              </w:rPr>
              <w:t>Efectuarea procedurilor de plată a sumelor aferente premiilor suspendate (ca urmare a invalidării bonurilor f</w:t>
            </w:r>
            <w:r w:rsidR="00591B06">
              <w:rPr>
                <w:rFonts w:ascii="Trebuchet MS" w:hAnsi="Trebuchet MS" w:cs="TimesNewRomanBold"/>
                <w:bCs/>
              </w:rPr>
              <w:t>iscale de către Direcția Generală</w:t>
            </w:r>
            <w:r w:rsidRPr="008E1727">
              <w:rPr>
                <w:rFonts w:ascii="Trebuchet MS" w:hAnsi="Trebuchet MS" w:cs="TimesNewRomanBold"/>
                <w:bCs/>
              </w:rPr>
              <w:t xml:space="preserve"> Antifraudă Fiscală) </w:t>
            </w:r>
          </w:p>
          <w:p w14:paraId="2F611269" w14:textId="7E703580" w:rsidR="00B63B52" w:rsidRDefault="00B63B52" w:rsidP="0021262B">
            <w:pPr>
              <w:autoSpaceDE w:val="0"/>
              <w:autoSpaceDN w:val="0"/>
              <w:adjustRightInd w:val="0"/>
              <w:spacing w:after="0" w:line="240" w:lineRule="auto"/>
              <w:jc w:val="both"/>
              <w:rPr>
                <w:rFonts w:ascii="Trebuchet MS" w:hAnsi="Trebuchet MS" w:cs="TimesNewRomanBold"/>
                <w:bCs/>
              </w:rPr>
            </w:pPr>
            <w:r>
              <w:rPr>
                <w:rFonts w:ascii="Trebuchet MS" w:hAnsi="Trebuchet MS" w:cs="TimesNewRomanBold"/>
                <w:bCs/>
              </w:rPr>
              <w:t>M1.3.4</w:t>
            </w:r>
            <w:r w:rsidRPr="008E1727">
              <w:rPr>
                <w:rFonts w:ascii="Trebuchet MS" w:hAnsi="Trebuchet MS" w:cs="TimesNewRomanBold"/>
                <w:bCs/>
              </w:rPr>
              <w:t xml:space="preserve">.2 - Efectuarea procedurilor de plată a sumelor stabilite (individualizate sau nu) prin hotărâri definitive ale instanței de judecată, cu titlu de premiu la Loteria bonurilor </w:t>
            </w:r>
            <w:r w:rsidR="00754CCE">
              <w:rPr>
                <w:rFonts w:ascii="Trebuchet MS" w:hAnsi="Trebuchet MS" w:cs="TimesNewRomanBold"/>
                <w:bCs/>
              </w:rPr>
              <w:t>fiscal</w:t>
            </w:r>
          </w:p>
          <w:p w14:paraId="31C16570" w14:textId="77777777" w:rsidR="00754CCE" w:rsidRDefault="00754CCE" w:rsidP="0021262B">
            <w:pPr>
              <w:autoSpaceDE w:val="0"/>
              <w:autoSpaceDN w:val="0"/>
              <w:adjustRightInd w:val="0"/>
              <w:spacing w:after="0" w:line="240" w:lineRule="auto"/>
              <w:jc w:val="both"/>
              <w:rPr>
                <w:rFonts w:ascii="Trebuchet MS" w:hAnsi="Trebuchet MS" w:cs="TimesNewRomanBold"/>
                <w:bCs/>
              </w:rPr>
            </w:pPr>
          </w:p>
          <w:p w14:paraId="4F41DDB5" w14:textId="72B35DF6" w:rsidR="00C34AF0" w:rsidRPr="00C34AF0" w:rsidRDefault="00C34AF0" w:rsidP="0021262B">
            <w:pPr>
              <w:autoSpaceDE w:val="0"/>
              <w:autoSpaceDN w:val="0"/>
              <w:adjustRightInd w:val="0"/>
              <w:spacing w:after="0" w:line="240" w:lineRule="auto"/>
              <w:jc w:val="both"/>
              <w:rPr>
                <w:rFonts w:ascii="Trebuchet MS" w:hAnsi="Trebuchet MS" w:cs="TimesNewRomanBold"/>
                <w:b/>
                <w:bCs/>
              </w:rPr>
            </w:pPr>
            <w:r w:rsidRPr="00C34AF0">
              <w:rPr>
                <w:rFonts w:ascii="Trebuchet MS" w:hAnsi="Trebuchet MS" w:cs="TimesNewRomanBold"/>
                <w:b/>
                <w:bCs/>
              </w:rPr>
              <w:t xml:space="preserve">M1.3.5. Participarea la </w:t>
            </w:r>
            <w:r w:rsidR="004330B6">
              <w:rPr>
                <w:rFonts w:ascii="Trebuchet MS" w:hAnsi="Trebuchet MS" w:cs="TimesNewRomanBold"/>
                <w:b/>
                <w:bCs/>
              </w:rPr>
              <w:t>fonduri</w:t>
            </w:r>
            <w:r w:rsidRPr="00C34AF0">
              <w:rPr>
                <w:rFonts w:ascii="Trebuchet MS" w:hAnsi="Trebuchet MS" w:cs="TimesNewRomanBold"/>
                <w:b/>
                <w:bCs/>
              </w:rPr>
              <w:t xml:space="preserve"> de investiții în cadrul Inițiativei celor Trei Mări</w:t>
            </w:r>
          </w:p>
          <w:p w14:paraId="2680788B" w14:textId="4EA43A1B" w:rsidR="004330B6" w:rsidRDefault="00C34AF0" w:rsidP="0021262B">
            <w:pPr>
              <w:autoSpaceDE w:val="0"/>
              <w:autoSpaceDN w:val="0"/>
              <w:adjustRightInd w:val="0"/>
              <w:spacing w:after="0" w:line="240" w:lineRule="auto"/>
              <w:jc w:val="both"/>
              <w:rPr>
                <w:rFonts w:ascii="Trebuchet MS" w:hAnsi="Trebuchet MS"/>
              </w:rPr>
            </w:pPr>
            <w:r w:rsidRPr="00C34AF0">
              <w:rPr>
                <w:rFonts w:ascii="Trebuchet MS" w:hAnsi="Trebuchet MS" w:cs="TimesNewRomanBold"/>
                <w:bCs/>
              </w:rPr>
              <w:t>M1.3.5.1 - Efectuarea procedurilor de plată a sumelor</w:t>
            </w:r>
            <w:r w:rsidRPr="00C34AF0">
              <w:rPr>
                <w:rFonts w:ascii="Trebuchet MS" w:eastAsia="Times New Roman" w:hAnsi="Trebuchet MS"/>
              </w:rPr>
              <w:t xml:space="preserve"> aferente contribuției României </w:t>
            </w:r>
            <w:r w:rsidRPr="00C34AF0">
              <w:rPr>
                <w:rFonts w:ascii="Trebuchet MS" w:hAnsi="Trebuchet MS"/>
              </w:rPr>
              <w:t xml:space="preserve">la constituirea fondurilor de </w:t>
            </w:r>
            <w:r>
              <w:rPr>
                <w:rFonts w:ascii="Trebuchet MS" w:hAnsi="Trebuchet MS"/>
              </w:rPr>
              <w:t>investiții</w:t>
            </w:r>
          </w:p>
          <w:p w14:paraId="2BB54C23" w14:textId="77777777" w:rsidR="00930ADD" w:rsidRPr="00C8658D" w:rsidRDefault="00930ADD" w:rsidP="0021262B">
            <w:pPr>
              <w:autoSpaceDE w:val="0"/>
              <w:autoSpaceDN w:val="0"/>
              <w:adjustRightInd w:val="0"/>
              <w:spacing w:after="0" w:line="240" w:lineRule="auto"/>
              <w:jc w:val="both"/>
              <w:rPr>
                <w:rFonts w:ascii="Trebuchet MS" w:hAnsi="Trebuchet MS"/>
              </w:rPr>
            </w:pPr>
          </w:p>
          <w:p w14:paraId="223A71D1" w14:textId="449A7283" w:rsidR="00930ADD" w:rsidRDefault="00C8658D" w:rsidP="0021262B">
            <w:pPr>
              <w:autoSpaceDE w:val="0"/>
              <w:autoSpaceDN w:val="0"/>
              <w:adjustRightInd w:val="0"/>
              <w:spacing w:after="0" w:line="240" w:lineRule="auto"/>
              <w:jc w:val="both"/>
              <w:rPr>
                <w:rFonts w:ascii="Trebuchet MS" w:hAnsi="Trebuchet MS" w:cs="TimesNewRomanBold"/>
                <w:b/>
                <w:bCs/>
              </w:rPr>
            </w:pPr>
            <w:r w:rsidRPr="00C8658D">
              <w:rPr>
                <w:rFonts w:ascii="Trebuchet MS" w:hAnsi="Trebuchet MS" w:cs="TimesNewRomanBold"/>
                <w:b/>
                <w:bCs/>
              </w:rPr>
              <w:t>M1.3.6 Alocarea de fonduri pentru susținerea economiei prin intermediul Exim Banca Românească pentru încurajarea mediului de afaceri românesc prin produse specifice de finanțare, garantare și asigurare (activitate î</w:t>
            </w:r>
            <w:r w:rsidR="000B6AE8">
              <w:rPr>
                <w:rFonts w:ascii="Trebuchet MS" w:hAnsi="Trebuchet MS" w:cs="TimesNewRomanBold"/>
                <w:b/>
                <w:bCs/>
              </w:rPr>
              <w:t>n numele și în contul statului)</w:t>
            </w:r>
            <w:r>
              <w:rPr>
                <w:rFonts w:ascii="Trebuchet MS" w:hAnsi="Trebuchet MS" w:cs="TimesNewRomanBold"/>
                <w:b/>
                <w:bCs/>
              </w:rPr>
              <w:t>.</w:t>
            </w:r>
          </w:p>
          <w:p w14:paraId="4EFC8806" w14:textId="4450A188" w:rsidR="0062062B" w:rsidRPr="0062062B" w:rsidRDefault="0062062B" w:rsidP="0021262B">
            <w:pPr>
              <w:autoSpaceDE w:val="0"/>
              <w:autoSpaceDN w:val="0"/>
              <w:adjustRightInd w:val="0"/>
              <w:spacing w:after="0" w:line="240" w:lineRule="auto"/>
              <w:jc w:val="both"/>
              <w:rPr>
                <w:rFonts w:ascii="Trebuchet MS" w:hAnsi="Trebuchet MS" w:cs="TimesNewRomanBold"/>
                <w:bCs/>
              </w:rPr>
            </w:pPr>
            <w:r w:rsidRPr="0062062B">
              <w:rPr>
                <w:rFonts w:ascii="Trebuchet MS" w:hAnsi="Trebuchet MS" w:cs="TimesNewRomanBold"/>
                <w:bCs/>
              </w:rPr>
              <w:t>M1.3.6.1. Efectuarea procedurilor de plată a sumelor aferente Exim Banca Românească pentru încurajarea mediului de afaceri românesc prin produse specifice de finanțare, garantare și asigurare (activitate în numele și în contul statului)</w:t>
            </w:r>
            <w:r>
              <w:rPr>
                <w:rStyle w:val="FootnoteReference"/>
                <w:rFonts w:ascii="Trebuchet MS" w:hAnsi="Trebuchet MS" w:cs="TimesNewRomanBold"/>
                <w:bCs/>
              </w:rPr>
              <w:footnoteReference w:id="3"/>
            </w:r>
          </w:p>
        </w:tc>
      </w:tr>
    </w:tbl>
    <w:p w14:paraId="0697F7F1" w14:textId="77777777" w:rsidR="0021262B" w:rsidRDefault="0021262B" w:rsidP="00122A4E">
      <w:pPr>
        <w:pStyle w:val="Caption"/>
        <w:tabs>
          <w:tab w:val="left" w:pos="2040"/>
          <w:tab w:val="center" w:pos="4680"/>
        </w:tabs>
        <w:spacing w:after="0"/>
        <w:jc w:val="center"/>
        <w:rPr>
          <w:rFonts w:ascii="Trebuchet MS" w:hAnsi="Trebuchet MS"/>
          <w:lang w:val="ro-RO"/>
        </w:rPr>
      </w:pPr>
      <w:bookmarkStart w:id="31" w:name="_Toc20846138"/>
      <w:bookmarkStart w:id="32" w:name="_Hlk12465659"/>
      <w:bookmarkEnd w:id="28"/>
      <w:bookmarkEnd w:id="29"/>
    </w:p>
    <w:p w14:paraId="7E5E35A4" w14:textId="3D15A89E" w:rsidR="0021262B" w:rsidRPr="0021262B" w:rsidRDefault="0021262B" w:rsidP="004330B6">
      <w:pPr>
        <w:rPr>
          <w:lang w:val="ro-RO"/>
        </w:rPr>
      </w:pPr>
    </w:p>
    <w:p w14:paraId="7B65AF86" w14:textId="6A729BF4" w:rsidR="004F6543" w:rsidRPr="0021262B" w:rsidRDefault="004F6543" w:rsidP="00122A4E">
      <w:pPr>
        <w:pStyle w:val="Caption"/>
        <w:tabs>
          <w:tab w:val="left" w:pos="2040"/>
          <w:tab w:val="center" w:pos="4680"/>
        </w:tabs>
        <w:spacing w:after="0"/>
        <w:jc w:val="center"/>
        <w:rPr>
          <w:rFonts w:ascii="Trebuchet MS" w:hAnsi="Trebuchet MS"/>
          <w:b/>
          <w:i w:val="0"/>
          <w:color w:val="auto"/>
          <w:sz w:val="22"/>
          <w:szCs w:val="22"/>
          <w:lang w:val="ro-RO"/>
        </w:rPr>
      </w:pPr>
      <w:r w:rsidRPr="0021262B">
        <w:rPr>
          <w:rFonts w:ascii="Trebuchet MS" w:hAnsi="Trebuchet MS"/>
          <w:b/>
          <w:i w:val="0"/>
          <w:color w:val="auto"/>
          <w:sz w:val="22"/>
          <w:szCs w:val="22"/>
          <w:lang w:val="ro-RO"/>
        </w:rPr>
        <w:t xml:space="preserve">Figura </w:t>
      </w:r>
      <w:r w:rsidR="00503900" w:rsidRPr="0021262B">
        <w:rPr>
          <w:rFonts w:ascii="Trebuchet MS" w:hAnsi="Trebuchet MS"/>
          <w:b/>
          <w:i w:val="0"/>
          <w:color w:val="auto"/>
          <w:sz w:val="22"/>
          <w:szCs w:val="22"/>
          <w:lang w:val="ro-RO"/>
        </w:rPr>
        <w:t>3</w:t>
      </w:r>
      <w:r w:rsidR="00791601" w:rsidRPr="0021262B">
        <w:rPr>
          <w:rFonts w:ascii="Trebuchet MS" w:hAnsi="Trebuchet MS"/>
          <w:b/>
          <w:i w:val="0"/>
          <w:color w:val="auto"/>
          <w:sz w:val="22"/>
          <w:szCs w:val="22"/>
          <w:lang w:val="ro-RO"/>
        </w:rPr>
        <w:t>. Obiectivul strategic 1: Impacturi și r</w:t>
      </w:r>
      <w:r w:rsidRPr="0021262B">
        <w:rPr>
          <w:rFonts w:ascii="Trebuchet MS" w:hAnsi="Trebuchet MS"/>
          <w:b/>
          <w:i w:val="0"/>
          <w:color w:val="auto"/>
          <w:sz w:val="22"/>
          <w:szCs w:val="22"/>
          <w:lang w:val="ro-RO"/>
        </w:rPr>
        <w:t>ezultate</w:t>
      </w:r>
      <w:bookmarkEnd w:id="31"/>
    </w:p>
    <w:p w14:paraId="3B5A0125" w14:textId="77777777" w:rsidR="008E1727" w:rsidRPr="008E1727" w:rsidRDefault="008E1727" w:rsidP="006273F4">
      <w:pPr>
        <w:spacing w:after="0" w:line="240" w:lineRule="auto"/>
        <w:rPr>
          <w:lang w:val="ro-RO"/>
        </w:rPr>
      </w:pPr>
    </w:p>
    <w:tbl>
      <w:tblPr>
        <w:tblW w:w="495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47"/>
        <w:gridCol w:w="7527"/>
      </w:tblGrid>
      <w:tr w:rsidR="00547AD4" w:rsidRPr="002178C1" w14:paraId="15EF11BB" w14:textId="77777777" w:rsidTr="0051409C">
        <w:trPr>
          <w:trHeight w:val="610"/>
        </w:trPr>
        <w:tc>
          <w:tcPr>
            <w:tcW w:w="806" w:type="pct"/>
            <w:shd w:val="clear" w:color="auto" w:fill="323E4F" w:themeFill="text2" w:themeFillShade="BF"/>
            <w:noWrap/>
            <w:vAlign w:val="center"/>
            <w:hideMark/>
          </w:tcPr>
          <w:p w14:paraId="070BA603" w14:textId="77777777" w:rsidR="00547AD4" w:rsidRPr="002178C1" w:rsidRDefault="00547AD4" w:rsidP="006273F4">
            <w:pPr>
              <w:spacing w:after="0" w:line="240" w:lineRule="auto"/>
              <w:jc w:val="center"/>
              <w:rPr>
                <w:rFonts w:ascii="Trebuchet MS" w:eastAsia="Times New Roman" w:hAnsi="Trebuchet MS" w:cs="Calibri"/>
                <w:b/>
                <w:bCs/>
                <w:color w:val="FFFFFF"/>
                <w:sz w:val="20"/>
                <w:szCs w:val="20"/>
                <w:lang w:val="ro-RO"/>
              </w:rPr>
            </w:pPr>
            <w:r w:rsidRPr="002178C1">
              <w:rPr>
                <w:rFonts w:ascii="Trebuchet MS" w:eastAsia="Times New Roman" w:hAnsi="Trebuchet MS" w:cs="Calibri"/>
                <w:b/>
                <w:bCs/>
                <w:color w:val="FFFFFF"/>
                <w:sz w:val="20"/>
                <w:szCs w:val="20"/>
                <w:lang w:val="ro-RO"/>
              </w:rPr>
              <w:t>Impacturi</w:t>
            </w:r>
          </w:p>
        </w:tc>
        <w:tc>
          <w:tcPr>
            <w:tcW w:w="4194" w:type="pct"/>
            <w:shd w:val="clear" w:color="auto" w:fill="FFFFFF" w:themeFill="background1"/>
            <w:noWrap/>
            <w:vAlign w:val="center"/>
          </w:tcPr>
          <w:p w14:paraId="64279043" w14:textId="22EC73D9" w:rsidR="00833598" w:rsidRPr="002178C1" w:rsidRDefault="00833598" w:rsidP="00833598">
            <w:pPr>
              <w:spacing w:after="0" w:line="240" w:lineRule="auto"/>
              <w:jc w:val="both"/>
              <w:rPr>
                <w:rFonts w:ascii="Trebuchet MS" w:hAnsi="Trebuchet MS" w:cs="Arial"/>
                <w:color w:val="000000"/>
                <w:sz w:val="20"/>
                <w:szCs w:val="20"/>
              </w:rPr>
            </w:pPr>
            <w:r w:rsidRPr="002178C1">
              <w:rPr>
                <w:rFonts w:ascii="Trebuchet MS" w:eastAsia="Times New Roman" w:hAnsi="Trebuchet MS" w:cs="Calibri"/>
                <w:bCs/>
                <w:color w:val="000000"/>
                <w:sz w:val="20"/>
                <w:szCs w:val="20"/>
                <w:lang w:val="ro-RO"/>
              </w:rPr>
              <w:t xml:space="preserve">Indicator de impact nr.1.1: </w:t>
            </w:r>
            <w:r w:rsidR="005E2139" w:rsidRPr="002178C1">
              <w:rPr>
                <w:rFonts w:ascii="Trebuchet MS" w:hAnsi="Trebuchet MS" w:cstheme="minorHAnsi"/>
                <w:i/>
                <w:sz w:val="20"/>
                <w:szCs w:val="20"/>
              </w:rPr>
              <w:t>V</w:t>
            </w:r>
            <w:r w:rsidR="005E2139" w:rsidRPr="002178C1">
              <w:rPr>
                <w:rFonts w:ascii="Trebuchet MS" w:eastAsia="SimSun" w:hAnsi="Trebuchet MS" w:cs="Arial"/>
                <w:i/>
                <w:sz w:val="20"/>
                <w:szCs w:val="20"/>
                <w:lang w:val="ro-RO" w:eastAsia="zh-CN"/>
              </w:rPr>
              <w:t>aloarea ajutorului de stat plătit (pentru schemele de ajutor de stat administrate de MF și pentru schemele de ajutor de stat administrate de alte autorități):</w:t>
            </w:r>
          </w:p>
          <w:p w14:paraId="5CD63FCB" w14:textId="77777777" w:rsidR="00833598" w:rsidRPr="002178C1" w:rsidRDefault="00833598" w:rsidP="00833598">
            <w:pPr>
              <w:spacing w:after="0" w:line="240" w:lineRule="auto"/>
              <w:jc w:val="both"/>
              <w:rPr>
                <w:rFonts w:ascii="Trebuchet MS" w:hAnsi="Trebuchet MS" w:cs="Arial"/>
                <w:color w:val="000000"/>
                <w:sz w:val="20"/>
                <w:szCs w:val="20"/>
              </w:rPr>
            </w:pPr>
            <w:r w:rsidRPr="002178C1">
              <w:rPr>
                <w:rFonts w:ascii="Trebuchet MS" w:hAnsi="Trebuchet MS" w:cs="Arial"/>
                <w:sz w:val="20"/>
                <w:szCs w:val="20"/>
              </w:rPr>
              <w:t>Valoarea ajutorului de stat plătit în anul 2024 este de 2.695.392.753,92 lei</w:t>
            </w:r>
          </w:p>
          <w:p w14:paraId="225A2657" w14:textId="003C2604" w:rsidR="00833598" w:rsidRPr="002178C1" w:rsidRDefault="00833598" w:rsidP="00833598">
            <w:pPr>
              <w:spacing w:after="0" w:line="240" w:lineRule="auto"/>
              <w:jc w:val="right"/>
              <w:rPr>
                <w:rFonts w:ascii="Trebuchet MS" w:hAnsi="Trebuchet MS" w:cs="Arial"/>
                <w:sz w:val="20"/>
                <w:szCs w:val="20"/>
              </w:rPr>
            </w:pPr>
            <w:r w:rsidRPr="002178C1">
              <w:rPr>
                <w:rFonts w:ascii="Trebuchet MS" w:hAnsi="Trebuchet MS" w:cs="Arial"/>
                <w:sz w:val="20"/>
                <w:szCs w:val="20"/>
              </w:rPr>
              <w:t xml:space="preserve">Ținta 2029: </w:t>
            </w:r>
            <w:r w:rsidR="005E2139" w:rsidRPr="002178C1">
              <w:rPr>
                <w:rFonts w:ascii="Trebuchet MS" w:hAnsi="Trebuchet MS" w:cs="Arial"/>
                <w:sz w:val="20"/>
                <w:szCs w:val="20"/>
              </w:rPr>
              <w:t xml:space="preserve">1.162.257.000 </w:t>
            </w:r>
            <w:r w:rsidRPr="002178C1">
              <w:rPr>
                <w:rFonts w:ascii="Trebuchet MS" w:hAnsi="Trebuchet MS" w:cs="Arial"/>
                <w:sz w:val="20"/>
                <w:szCs w:val="20"/>
              </w:rPr>
              <w:t>lei</w:t>
            </w:r>
          </w:p>
          <w:p w14:paraId="777D980A" w14:textId="77777777" w:rsidR="00833598" w:rsidRPr="002178C1" w:rsidRDefault="00833598" w:rsidP="00833598">
            <w:pPr>
              <w:spacing w:after="0" w:line="240" w:lineRule="auto"/>
              <w:jc w:val="both"/>
              <w:rPr>
                <w:rFonts w:ascii="Trebuchet MS" w:hAnsi="Trebuchet MS" w:cs="Arial"/>
                <w:sz w:val="20"/>
                <w:szCs w:val="20"/>
              </w:rPr>
            </w:pPr>
            <w:r w:rsidRPr="002178C1">
              <w:rPr>
                <w:rFonts w:ascii="Trebuchet MS" w:hAnsi="Trebuchet MS" w:cs="Helv"/>
                <w:color w:val="000000"/>
                <w:sz w:val="20"/>
                <w:szCs w:val="20"/>
              </w:rPr>
              <w:t xml:space="preserve">(Indicatorul </w:t>
            </w:r>
            <w:r w:rsidRPr="002178C1">
              <w:rPr>
                <w:rFonts w:ascii="Trebuchet MS" w:hAnsi="Trebuchet MS" w:cs="Helv"/>
                <w:i/>
                <w:color w:val="000000"/>
                <w:sz w:val="20"/>
                <w:szCs w:val="20"/>
              </w:rPr>
              <w:t>contribuția la dezvoltarea regională</w:t>
            </w:r>
            <w:r w:rsidRPr="002178C1">
              <w:rPr>
                <w:rFonts w:ascii="Trebuchet MS" w:hAnsi="Trebuchet MS" w:cs="Helv"/>
                <w:color w:val="000000"/>
                <w:sz w:val="20"/>
                <w:szCs w:val="20"/>
              </w:rPr>
              <w:t xml:space="preserve"> va fi monitorizat prin prisma obținerii de produse cu valoare adăugată mare, generate ca urmare a aprobării unor proiecte de investiții, care au ca obiect achiziția unor active fixe de înaltă tehnologie, și nu prin cuantificarea taxelor și impozitelor plătite la bugetul de stat. Numărul de locuri de muncă va fi redus considerabil prin utilizarea unor active cu grad înalt de tehnologizare, iar contribuția la bugetul de stat, aferentă salariilor rezultate din locurile de muncă nou create în acest context, va reduce considerabil valoarea contribuției la dezvoltarea regională.</w:t>
            </w:r>
            <w:r w:rsidRPr="002178C1">
              <w:rPr>
                <w:rFonts w:ascii="Trebuchet MS" w:hAnsi="Trebuchet MS" w:cs="Arial"/>
                <w:sz w:val="20"/>
                <w:szCs w:val="20"/>
              </w:rPr>
              <w:t xml:space="preserve"> </w:t>
            </w:r>
          </w:p>
          <w:p w14:paraId="283EBFEE" w14:textId="77777777" w:rsidR="00833598" w:rsidRPr="002178C1" w:rsidRDefault="00833598" w:rsidP="00833598">
            <w:pPr>
              <w:spacing w:after="0" w:line="240" w:lineRule="auto"/>
              <w:jc w:val="both"/>
              <w:rPr>
                <w:rFonts w:ascii="Trebuchet MS" w:hAnsi="Trebuchet MS" w:cs="Arial"/>
                <w:sz w:val="20"/>
                <w:szCs w:val="20"/>
              </w:rPr>
            </w:pPr>
            <w:r w:rsidRPr="002178C1">
              <w:rPr>
                <w:rFonts w:ascii="Trebuchet MS" w:hAnsi="Trebuchet MS" w:cs="Arial"/>
                <w:sz w:val="20"/>
                <w:szCs w:val="20"/>
              </w:rPr>
              <w:t xml:space="preserve">Astfel se explică alegerea indicatorului de impact relevant și aflat sub influența MF, </w:t>
            </w:r>
            <w:r w:rsidRPr="002178C1">
              <w:rPr>
                <w:rFonts w:ascii="Trebuchet MS" w:eastAsia="SimSun" w:hAnsi="Trebuchet MS" w:cs="Arial"/>
                <w:color w:val="000000"/>
                <w:sz w:val="20"/>
                <w:szCs w:val="20"/>
                <w:lang w:val="ro-RO" w:eastAsia="zh-CN"/>
              </w:rPr>
              <w:t>valoarea ajutorului de stat plătit</w:t>
            </w:r>
            <w:r w:rsidRPr="002178C1">
              <w:rPr>
                <w:rFonts w:ascii="Trebuchet MS" w:hAnsi="Trebuchet MS" w:cs="Arial"/>
                <w:sz w:val="20"/>
                <w:szCs w:val="20"/>
              </w:rPr>
              <w:t>.)</w:t>
            </w:r>
          </w:p>
          <w:p w14:paraId="57A160EA" w14:textId="77777777" w:rsidR="002442E8" w:rsidRDefault="00A15E07" w:rsidP="00122A4E">
            <w:pPr>
              <w:spacing w:after="0" w:line="240" w:lineRule="auto"/>
              <w:jc w:val="both"/>
              <w:rPr>
                <w:rFonts w:ascii="Trebuchet MS" w:eastAsia="Times New Roman" w:hAnsi="Trebuchet MS" w:cs="Calibri"/>
                <w:sz w:val="20"/>
                <w:szCs w:val="20"/>
                <w:lang w:val="ro-RO"/>
              </w:rPr>
            </w:pPr>
            <w:r w:rsidRPr="002178C1">
              <w:rPr>
                <w:rFonts w:ascii="Trebuchet MS" w:hAnsi="Trebuchet MS" w:cs="Arial"/>
                <w:sz w:val="20"/>
                <w:szCs w:val="20"/>
              </w:rPr>
              <w:t xml:space="preserve">Indicator de impact 1.2: </w:t>
            </w:r>
            <w:r w:rsidRPr="002178C1">
              <w:rPr>
                <w:rFonts w:ascii="Trebuchet MS" w:eastAsia="Times New Roman" w:hAnsi="Trebuchet MS" w:cs="Calibri"/>
                <w:sz w:val="20"/>
                <w:szCs w:val="20"/>
                <w:lang w:val="ro-RO"/>
              </w:rPr>
              <w:t xml:space="preserve">Nivelul datoriei publice guvernamentale, conform metodologiei UE         </w:t>
            </w:r>
          </w:p>
          <w:p w14:paraId="7405AB11" w14:textId="40FB7E08" w:rsidR="00A15E07" w:rsidRPr="002178C1" w:rsidRDefault="002442E8" w:rsidP="00122A4E">
            <w:pPr>
              <w:spacing w:after="0" w:line="240" w:lineRule="auto"/>
              <w:jc w:val="both"/>
              <w:rPr>
                <w:rFonts w:ascii="Trebuchet MS" w:eastAsia="Times New Roman" w:hAnsi="Trebuchet MS" w:cs="Calibri"/>
                <w:sz w:val="20"/>
                <w:szCs w:val="20"/>
                <w:lang w:val="ro-RO"/>
              </w:rPr>
            </w:pPr>
            <w:r w:rsidRPr="002178C1">
              <w:rPr>
                <w:rFonts w:ascii="Trebuchet MS" w:eastAsia="Times New Roman" w:hAnsi="Trebuchet MS" w:cs="Calibri"/>
                <w:sz w:val="20"/>
                <w:szCs w:val="20"/>
                <w:lang w:val="ro-RO"/>
              </w:rPr>
              <w:t>Nivelul datoriei publice guvernamentale</w:t>
            </w:r>
            <w:r>
              <w:rPr>
                <w:rFonts w:ascii="Trebuchet MS" w:eastAsia="Times New Roman" w:hAnsi="Trebuchet MS" w:cs="Calibri"/>
                <w:sz w:val="20"/>
                <w:szCs w:val="20"/>
                <w:lang w:val="ro-RO"/>
              </w:rPr>
              <w:t xml:space="preserve"> În anul 2024 este de 54,6% din PIB.</w:t>
            </w:r>
            <w:r w:rsidR="00A15E07" w:rsidRPr="002178C1">
              <w:rPr>
                <w:rFonts w:ascii="Trebuchet MS" w:eastAsia="Times New Roman" w:hAnsi="Trebuchet MS" w:cs="Calibri"/>
                <w:sz w:val="20"/>
                <w:szCs w:val="20"/>
                <w:lang w:val="ro-RO"/>
              </w:rPr>
              <w:t xml:space="preserve">                                       </w:t>
            </w:r>
          </w:p>
          <w:p w14:paraId="5FB09FCB" w14:textId="46FFB9CF" w:rsidR="00125536" w:rsidRPr="00A42C02" w:rsidRDefault="00CE5D1E" w:rsidP="00CE5D1E">
            <w:pPr>
              <w:spacing w:after="0" w:line="240" w:lineRule="auto"/>
              <w:jc w:val="right"/>
              <w:rPr>
                <w:rFonts w:ascii="Trebuchet MS" w:eastAsia="Times New Roman" w:hAnsi="Trebuchet MS" w:cs="Calibri"/>
                <w:sz w:val="20"/>
                <w:szCs w:val="20"/>
                <w:lang w:val="ro-RO"/>
              </w:rPr>
            </w:pPr>
            <w:r>
              <w:rPr>
                <w:rFonts w:ascii="Trebuchet MS" w:eastAsia="Times New Roman" w:hAnsi="Trebuchet MS" w:cs="Calibri"/>
                <w:sz w:val="20"/>
                <w:szCs w:val="20"/>
                <w:lang w:val="ro-RO"/>
              </w:rPr>
              <w:t>Estimare</w:t>
            </w:r>
            <w:r w:rsidR="00956318">
              <w:rPr>
                <w:rFonts w:ascii="Trebuchet MS" w:eastAsia="Times New Roman" w:hAnsi="Trebuchet MS" w:cs="Calibri"/>
                <w:sz w:val="20"/>
                <w:szCs w:val="20"/>
                <w:lang w:val="ro-RO"/>
              </w:rPr>
              <w:t xml:space="preserve"> 2027: 62,2 din PIB</w:t>
            </w:r>
            <w:r w:rsidR="00A42C02">
              <w:rPr>
                <w:rStyle w:val="FootnoteReference"/>
                <w:rFonts w:ascii="Trebuchet MS" w:eastAsia="Times New Roman" w:hAnsi="Trebuchet MS" w:cs="Calibri"/>
                <w:sz w:val="20"/>
                <w:szCs w:val="20"/>
                <w:lang w:val="ro-RO"/>
              </w:rPr>
              <w:footnoteReference w:id="4"/>
            </w:r>
          </w:p>
        </w:tc>
      </w:tr>
      <w:tr w:rsidR="00547AD4" w:rsidRPr="002178C1" w14:paraId="33D3D40A" w14:textId="77777777" w:rsidTr="0043495C">
        <w:trPr>
          <w:trHeight w:val="1266"/>
        </w:trPr>
        <w:tc>
          <w:tcPr>
            <w:tcW w:w="806" w:type="pct"/>
            <w:shd w:val="clear" w:color="auto" w:fill="8496B0" w:themeFill="text2" w:themeFillTint="99"/>
            <w:noWrap/>
            <w:vAlign w:val="center"/>
            <w:hideMark/>
          </w:tcPr>
          <w:p w14:paraId="0F87E464" w14:textId="77777777" w:rsidR="00547AD4" w:rsidRPr="002178C1" w:rsidRDefault="00547AD4" w:rsidP="00BF7597">
            <w:pPr>
              <w:spacing w:after="0" w:line="240" w:lineRule="auto"/>
              <w:jc w:val="center"/>
              <w:rPr>
                <w:rFonts w:ascii="Trebuchet MS" w:eastAsia="Times New Roman" w:hAnsi="Trebuchet MS" w:cs="Calibri"/>
                <w:b/>
                <w:bCs/>
                <w:color w:val="FFFFFF"/>
                <w:sz w:val="20"/>
                <w:szCs w:val="20"/>
                <w:lang w:val="ro-RO"/>
              </w:rPr>
            </w:pPr>
            <w:r w:rsidRPr="002178C1">
              <w:rPr>
                <w:rFonts w:ascii="Trebuchet MS" w:eastAsia="Times New Roman" w:hAnsi="Trebuchet MS" w:cs="Calibri"/>
                <w:b/>
                <w:bCs/>
                <w:color w:val="FFFFFF"/>
                <w:sz w:val="20"/>
                <w:szCs w:val="20"/>
                <w:lang w:val="ro-RO"/>
              </w:rPr>
              <w:t>Rezultate</w:t>
            </w:r>
          </w:p>
        </w:tc>
        <w:tc>
          <w:tcPr>
            <w:tcW w:w="4194" w:type="pct"/>
            <w:shd w:val="clear" w:color="auto" w:fill="FFFFFF" w:themeFill="background1"/>
            <w:noWrap/>
            <w:vAlign w:val="center"/>
          </w:tcPr>
          <w:p w14:paraId="1AFF3AAA" w14:textId="77777777" w:rsidR="00833598" w:rsidRPr="002178C1" w:rsidRDefault="00833598" w:rsidP="00833598">
            <w:pPr>
              <w:spacing w:after="0" w:line="240" w:lineRule="auto"/>
              <w:jc w:val="both"/>
              <w:rPr>
                <w:rFonts w:ascii="Trebuchet MS" w:eastAsia="Times New Roman" w:hAnsi="Trebuchet MS" w:cs="Calibri"/>
                <w:b/>
                <w:bCs/>
                <w:color w:val="000000"/>
                <w:sz w:val="20"/>
                <w:szCs w:val="20"/>
                <w:lang w:val="ro-RO"/>
              </w:rPr>
            </w:pPr>
            <w:r w:rsidRPr="002178C1">
              <w:rPr>
                <w:rFonts w:ascii="Trebuchet MS" w:eastAsia="Times New Roman" w:hAnsi="Trebuchet MS" w:cs="Calibri"/>
                <w:b/>
                <w:bCs/>
                <w:color w:val="000000"/>
                <w:sz w:val="20"/>
                <w:szCs w:val="20"/>
                <w:lang w:val="ro-RO"/>
              </w:rPr>
              <w:t xml:space="preserve">Programul 1.1: </w:t>
            </w:r>
            <w:r w:rsidRPr="002178C1">
              <w:rPr>
                <w:rFonts w:ascii="Trebuchet MS" w:hAnsi="Trebuchet MS"/>
                <w:b/>
                <w:bCs/>
                <w:sz w:val="20"/>
                <w:szCs w:val="20"/>
                <w:lang w:val="ro-RO"/>
              </w:rPr>
              <w:t>A</w:t>
            </w:r>
            <w:r w:rsidRPr="002178C1">
              <w:rPr>
                <w:rFonts w:ascii="Trebuchet MS" w:eastAsia="Calibri" w:hAnsi="Trebuchet MS" w:cstheme="minorHAnsi"/>
                <w:b/>
                <w:sz w:val="20"/>
                <w:szCs w:val="20"/>
                <w:lang w:val="ro-RO"/>
              </w:rPr>
              <w:t>jutoare de stat pentru finanțarea proiectelor pentru investiții</w:t>
            </w:r>
          </w:p>
          <w:p w14:paraId="4C7A4A3F" w14:textId="77777777" w:rsidR="00833598" w:rsidRPr="002178C1" w:rsidRDefault="00833598" w:rsidP="00833598">
            <w:pPr>
              <w:spacing w:after="0" w:line="240" w:lineRule="auto"/>
              <w:jc w:val="both"/>
              <w:rPr>
                <w:rFonts w:ascii="Trebuchet MS" w:eastAsia="Times New Roman" w:hAnsi="Trebuchet MS" w:cs="Calibri"/>
                <w:color w:val="000000"/>
                <w:sz w:val="20"/>
                <w:szCs w:val="20"/>
                <w:lang w:val="ro-RO"/>
              </w:rPr>
            </w:pPr>
            <w:r w:rsidRPr="002178C1">
              <w:rPr>
                <w:rFonts w:ascii="Trebuchet MS" w:eastAsia="Times New Roman" w:hAnsi="Trebuchet MS" w:cs="Calibri"/>
                <w:i/>
                <w:iCs/>
                <w:color w:val="000000"/>
                <w:sz w:val="20"/>
                <w:szCs w:val="20"/>
                <w:lang w:val="ro-RO"/>
              </w:rPr>
              <w:t>Indicator de rezultat 1.1.1:</w:t>
            </w:r>
            <w:r w:rsidRPr="002178C1">
              <w:rPr>
                <w:rFonts w:ascii="Trebuchet MS" w:eastAsia="Times New Roman" w:hAnsi="Trebuchet MS" w:cs="Calibri"/>
                <w:color w:val="000000"/>
                <w:sz w:val="20"/>
                <w:szCs w:val="20"/>
                <w:lang w:val="ro-RO"/>
              </w:rPr>
              <w:t xml:space="preserve"> </w:t>
            </w:r>
            <w:r w:rsidRPr="002178C1">
              <w:rPr>
                <w:rFonts w:ascii="Trebuchet MS" w:hAnsi="Trebuchet MS" w:cs="Arial"/>
                <w:sz w:val="20"/>
                <w:szCs w:val="20"/>
                <w:lang w:val="ro-RO"/>
              </w:rPr>
              <w:t>cel puțin 70%</w:t>
            </w:r>
            <w:r w:rsidRPr="002178C1">
              <w:rPr>
                <w:rStyle w:val="FootnoteReference"/>
                <w:rFonts w:ascii="Trebuchet MS" w:hAnsi="Trebuchet MS" w:cs="Arial"/>
                <w:sz w:val="20"/>
                <w:szCs w:val="20"/>
                <w:lang w:val="ro-RO"/>
              </w:rPr>
              <w:footnoteReference w:id="5"/>
            </w:r>
            <w:r w:rsidRPr="002178C1">
              <w:rPr>
                <w:rFonts w:ascii="Trebuchet MS" w:hAnsi="Trebuchet MS" w:cs="Arial"/>
                <w:sz w:val="20"/>
                <w:szCs w:val="20"/>
                <w:lang w:val="ro-RO"/>
              </w:rPr>
              <w:t xml:space="preserve"> din creditele de angajament aprobate prin Legea bugetului de stat sunt utilizate, prin emiterea angajamentelor legale în baza schemelor de ajutor de stat pentru care MF este furnizor de ajutor de stat</w:t>
            </w:r>
          </w:p>
          <w:p w14:paraId="0A7F3F76" w14:textId="77777777" w:rsidR="00833598" w:rsidRPr="002178C1" w:rsidRDefault="00833598" w:rsidP="00833598">
            <w:pPr>
              <w:spacing w:after="0" w:line="240" w:lineRule="auto"/>
              <w:jc w:val="right"/>
              <w:rPr>
                <w:rFonts w:ascii="Trebuchet MS" w:eastAsia="Times New Roman" w:hAnsi="Trebuchet MS" w:cs="Calibri"/>
                <w:color w:val="000000"/>
                <w:sz w:val="20"/>
                <w:szCs w:val="20"/>
                <w:lang w:val="ro-RO"/>
              </w:rPr>
            </w:pPr>
            <w:r w:rsidRPr="002178C1">
              <w:rPr>
                <w:rFonts w:ascii="Trebuchet MS" w:eastAsia="Times New Roman" w:hAnsi="Trebuchet MS" w:cs="Calibri"/>
                <w:color w:val="000000"/>
                <w:sz w:val="20"/>
                <w:szCs w:val="20"/>
                <w:lang w:val="ro-RO"/>
              </w:rPr>
              <w:t>Țintă 2029: &gt;70%</w:t>
            </w:r>
          </w:p>
          <w:p w14:paraId="4EB24CE9" w14:textId="77777777" w:rsidR="00833598" w:rsidRPr="002178C1" w:rsidRDefault="00833598" w:rsidP="00833598">
            <w:pPr>
              <w:spacing w:after="0" w:line="240" w:lineRule="auto"/>
              <w:jc w:val="both"/>
              <w:rPr>
                <w:rFonts w:ascii="Trebuchet MS" w:eastAsia="Times New Roman" w:hAnsi="Trebuchet MS" w:cs="Calibri"/>
                <w:sz w:val="20"/>
                <w:szCs w:val="20"/>
                <w:lang w:val="ro-RO"/>
              </w:rPr>
            </w:pPr>
            <w:r w:rsidRPr="002178C1">
              <w:rPr>
                <w:rFonts w:ascii="Trebuchet MS" w:eastAsia="Times New Roman" w:hAnsi="Trebuchet MS" w:cs="Calibri"/>
                <w:i/>
                <w:iCs/>
                <w:color w:val="000000"/>
                <w:sz w:val="20"/>
                <w:szCs w:val="20"/>
                <w:lang w:val="ro-RO"/>
              </w:rPr>
              <w:t xml:space="preserve">Indicator de rezultat 1.1.2: </w:t>
            </w:r>
            <w:r w:rsidRPr="002178C1">
              <w:rPr>
                <w:rFonts w:ascii="Trebuchet MS" w:eastAsia="Times New Roman" w:hAnsi="Trebuchet MS" w:cs="Calibri"/>
                <w:color w:val="000000"/>
                <w:sz w:val="20"/>
                <w:szCs w:val="20"/>
                <w:lang w:val="ro-RO"/>
              </w:rPr>
              <w:t xml:space="preserve"> </w:t>
            </w:r>
            <w:r w:rsidRPr="002178C1">
              <w:rPr>
                <w:rFonts w:ascii="Trebuchet MS" w:hAnsi="Trebuchet MS" w:cs="Arial"/>
                <w:sz w:val="20"/>
                <w:szCs w:val="20"/>
                <w:lang w:val="ro-RO"/>
              </w:rPr>
              <w:t>cel puțin 90%</w:t>
            </w:r>
            <w:r w:rsidRPr="002178C1">
              <w:rPr>
                <w:rStyle w:val="FootnoteReference"/>
                <w:rFonts w:ascii="Trebuchet MS" w:hAnsi="Trebuchet MS" w:cs="Arial"/>
                <w:sz w:val="20"/>
                <w:szCs w:val="20"/>
                <w:lang w:val="ro-RO"/>
              </w:rPr>
              <w:footnoteReference w:id="6"/>
            </w:r>
            <w:r w:rsidRPr="002178C1">
              <w:rPr>
                <w:rFonts w:ascii="Trebuchet MS" w:hAnsi="Trebuchet MS" w:cs="Arial"/>
                <w:sz w:val="20"/>
                <w:szCs w:val="20"/>
                <w:lang w:val="ro-RO"/>
              </w:rPr>
              <w:t xml:space="preserve"> din creditele bugetare aprobate prin Legea bugetului de stat sunt utilizate pentru efectuarea plății ajutorului de stat în baza angajamentelor legale aprobate</w:t>
            </w:r>
            <w:r w:rsidRPr="002178C1">
              <w:rPr>
                <w:rFonts w:ascii="Trebuchet MS" w:eastAsia="Times New Roman" w:hAnsi="Trebuchet MS" w:cs="Calibri"/>
                <w:sz w:val="20"/>
                <w:szCs w:val="20"/>
                <w:lang w:val="ro-RO"/>
              </w:rPr>
              <w:t xml:space="preserve"> </w:t>
            </w:r>
          </w:p>
          <w:p w14:paraId="4E3A4BCF" w14:textId="77777777" w:rsidR="00833598" w:rsidRPr="002178C1" w:rsidRDefault="00833598" w:rsidP="00833598">
            <w:pPr>
              <w:spacing w:after="0" w:line="240" w:lineRule="auto"/>
              <w:jc w:val="right"/>
              <w:rPr>
                <w:rFonts w:ascii="Trebuchet MS" w:eastAsia="Times New Roman" w:hAnsi="Trebuchet MS" w:cs="Calibri"/>
                <w:sz w:val="20"/>
                <w:szCs w:val="20"/>
                <w:lang w:val="ro-RO"/>
              </w:rPr>
            </w:pPr>
            <w:r w:rsidRPr="002178C1">
              <w:rPr>
                <w:rFonts w:ascii="Trebuchet MS" w:eastAsia="Times New Roman" w:hAnsi="Trebuchet MS" w:cs="Calibri"/>
                <w:sz w:val="20"/>
                <w:szCs w:val="20"/>
                <w:lang w:val="ro-RO"/>
              </w:rPr>
              <w:t>Țintă 2029: &gt;90%</w:t>
            </w:r>
          </w:p>
          <w:p w14:paraId="7A365717" w14:textId="2D7B2D06" w:rsidR="00A15E07" w:rsidRPr="002178C1" w:rsidRDefault="00A15E07" w:rsidP="00833598">
            <w:pPr>
              <w:spacing w:after="0" w:line="240" w:lineRule="auto"/>
              <w:jc w:val="both"/>
              <w:rPr>
                <w:rFonts w:ascii="Trebuchet MS" w:eastAsia="Times New Roman" w:hAnsi="Trebuchet MS" w:cs="Calibri"/>
                <w:b/>
                <w:sz w:val="20"/>
                <w:szCs w:val="20"/>
                <w:lang w:val="ro-RO"/>
              </w:rPr>
            </w:pPr>
            <w:r w:rsidRPr="002178C1">
              <w:rPr>
                <w:rFonts w:ascii="Trebuchet MS" w:eastAsia="Times New Roman" w:hAnsi="Trebuchet MS" w:cs="Calibri"/>
                <w:b/>
                <w:sz w:val="20"/>
                <w:szCs w:val="20"/>
                <w:lang w:val="ro-RO"/>
              </w:rPr>
              <w:t>Programul 1.2: Managementul datoriei publice guvernamentale</w:t>
            </w:r>
          </w:p>
          <w:p w14:paraId="11B81641" w14:textId="00F4F2F0" w:rsidR="00A15E07" w:rsidRPr="002178C1" w:rsidRDefault="00A15E07" w:rsidP="002178C1">
            <w:pPr>
              <w:spacing w:after="0" w:line="240" w:lineRule="auto"/>
              <w:jc w:val="both"/>
              <w:rPr>
                <w:rFonts w:ascii="Trebuchet MS" w:eastAsia="Times New Roman" w:hAnsi="Trebuchet MS" w:cs="Calibri"/>
                <w:sz w:val="20"/>
                <w:szCs w:val="20"/>
                <w:lang w:val="ro-RO"/>
              </w:rPr>
            </w:pPr>
            <w:r w:rsidRPr="002178C1">
              <w:rPr>
                <w:rFonts w:ascii="Trebuchet MS" w:eastAsia="Times New Roman" w:hAnsi="Trebuchet MS" w:cs="Calibri"/>
                <w:i/>
                <w:iCs/>
                <w:sz w:val="20"/>
                <w:szCs w:val="20"/>
                <w:lang w:val="ro-RO"/>
              </w:rPr>
              <w:t>Indicator de rezultat 1.2.1</w:t>
            </w:r>
            <w:r w:rsidRPr="002178C1">
              <w:rPr>
                <w:rFonts w:ascii="Trebuchet MS" w:eastAsia="Times New Roman" w:hAnsi="Trebuchet MS" w:cs="Calibri"/>
                <w:sz w:val="20"/>
                <w:szCs w:val="20"/>
                <w:lang w:val="ro-RO"/>
              </w:rPr>
              <w:t xml:space="preserve">: Ponderea datoriei în moneda naţională din total datorie                        </w:t>
            </w:r>
            <w:r w:rsidR="00A91F63" w:rsidRPr="002178C1">
              <w:rPr>
                <w:rFonts w:ascii="Trebuchet MS" w:eastAsia="Times New Roman" w:hAnsi="Trebuchet MS" w:cs="Calibri"/>
                <w:sz w:val="20"/>
                <w:szCs w:val="20"/>
                <w:lang w:val="ro-RO"/>
              </w:rPr>
              <w:t xml:space="preserve">                      </w:t>
            </w:r>
            <w:r w:rsidR="002178C1">
              <w:rPr>
                <w:rFonts w:ascii="Trebuchet MS" w:eastAsia="Times New Roman" w:hAnsi="Trebuchet MS" w:cs="Calibri"/>
                <w:sz w:val="20"/>
                <w:szCs w:val="20"/>
                <w:lang w:val="ro-RO"/>
              </w:rPr>
              <w:t xml:space="preserve">                    </w:t>
            </w:r>
            <w:r w:rsidR="00A91F63" w:rsidRPr="002178C1">
              <w:rPr>
                <w:rFonts w:ascii="Trebuchet MS" w:eastAsia="Times New Roman" w:hAnsi="Trebuchet MS" w:cs="Calibri"/>
                <w:sz w:val="20"/>
                <w:szCs w:val="20"/>
                <w:lang w:val="ro-RO"/>
              </w:rPr>
              <w:t>Țintă 2026</w:t>
            </w:r>
            <w:r w:rsidR="008C5DFD" w:rsidRPr="002178C1">
              <w:rPr>
                <w:rFonts w:ascii="Trebuchet MS" w:eastAsia="Times New Roman" w:hAnsi="Trebuchet MS" w:cs="Calibri"/>
                <w:sz w:val="20"/>
                <w:szCs w:val="20"/>
                <w:lang w:val="ro-RO"/>
              </w:rPr>
              <w:t>: 45% (minim) – 55</w:t>
            </w:r>
            <w:r w:rsidRPr="002178C1">
              <w:rPr>
                <w:rFonts w:ascii="Trebuchet MS" w:eastAsia="Times New Roman" w:hAnsi="Trebuchet MS" w:cs="Calibri"/>
                <w:sz w:val="20"/>
                <w:szCs w:val="20"/>
                <w:lang w:val="ro-RO"/>
              </w:rPr>
              <w:t>%</w:t>
            </w:r>
          </w:p>
          <w:p w14:paraId="5E3A69B1" w14:textId="77777777" w:rsidR="00A15E07" w:rsidRPr="002178C1" w:rsidRDefault="00A15E07" w:rsidP="002178C1">
            <w:pPr>
              <w:spacing w:after="0" w:line="240" w:lineRule="auto"/>
              <w:ind w:right="-60"/>
              <w:jc w:val="both"/>
              <w:rPr>
                <w:rFonts w:ascii="Trebuchet MS" w:eastAsia="Times New Roman" w:hAnsi="Trebuchet MS" w:cs="Calibri"/>
                <w:sz w:val="20"/>
                <w:szCs w:val="20"/>
                <w:lang w:val="ro-RO"/>
              </w:rPr>
            </w:pPr>
            <w:r w:rsidRPr="002178C1">
              <w:rPr>
                <w:rFonts w:ascii="Trebuchet MS" w:eastAsia="Times New Roman" w:hAnsi="Trebuchet MS" w:cs="Calibri"/>
                <w:i/>
                <w:sz w:val="20"/>
                <w:szCs w:val="20"/>
                <w:lang w:val="ro-RO"/>
              </w:rPr>
              <w:t>Indicator de rezultat 1.2.2:</w:t>
            </w:r>
            <w:r w:rsidRPr="002178C1">
              <w:rPr>
                <w:rFonts w:ascii="Trebuchet MS" w:eastAsia="Times New Roman" w:hAnsi="Trebuchet MS" w:cs="Calibri"/>
                <w:sz w:val="20"/>
                <w:szCs w:val="20"/>
                <w:lang w:val="ro-RO"/>
              </w:rPr>
              <w:t xml:space="preserve"> Ponderea datoriei scadente în termen de 1 an                                                            </w:t>
            </w:r>
          </w:p>
          <w:p w14:paraId="01F5A058" w14:textId="501882FB" w:rsidR="00A15E07" w:rsidRPr="002178C1" w:rsidRDefault="00A15E07" w:rsidP="002178C1">
            <w:pPr>
              <w:spacing w:after="0" w:line="240" w:lineRule="auto"/>
              <w:ind w:right="-60"/>
              <w:jc w:val="both"/>
              <w:rPr>
                <w:rFonts w:ascii="Trebuchet MS" w:eastAsia="Times New Roman" w:hAnsi="Trebuchet MS" w:cs="Calibri"/>
                <w:sz w:val="20"/>
                <w:szCs w:val="20"/>
                <w:lang w:val="ro-RO"/>
              </w:rPr>
            </w:pPr>
            <w:r w:rsidRPr="002178C1">
              <w:rPr>
                <w:rFonts w:ascii="Trebuchet MS" w:eastAsia="Times New Roman" w:hAnsi="Trebuchet MS" w:cs="Calibri"/>
                <w:sz w:val="20"/>
                <w:szCs w:val="20"/>
                <w:lang w:val="ro-RO"/>
              </w:rPr>
              <w:t xml:space="preserve">                                                                 </w:t>
            </w:r>
            <w:r w:rsidR="002178C1">
              <w:rPr>
                <w:rFonts w:ascii="Trebuchet MS" w:eastAsia="Times New Roman" w:hAnsi="Trebuchet MS" w:cs="Calibri"/>
                <w:sz w:val="20"/>
                <w:szCs w:val="20"/>
                <w:lang w:val="ro-RO"/>
              </w:rPr>
              <w:t xml:space="preserve">           </w:t>
            </w:r>
            <w:r w:rsidR="00A91F63" w:rsidRPr="002178C1">
              <w:rPr>
                <w:rFonts w:ascii="Trebuchet MS" w:eastAsia="Times New Roman" w:hAnsi="Trebuchet MS" w:cs="Calibri"/>
                <w:sz w:val="20"/>
                <w:szCs w:val="20"/>
                <w:lang w:val="ro-RO"/>
              </w:rPr>
              <w:t>Țintă 2026</w:t>
            </w:r>
            <w:r w:rsidRPr="002178C1">
              <w:rPr>
                <w:rFonts w:ascii="Trebuchet MS" w:eastAsia="Times New Roman" w:hAnsi="Trebuchet MS" w:cs="Calibri"/>
                <w:sz w:val="20"/>
                <w:szCs w:val="20"/>
                <w:lang w:val="ro-RO"/>
              </w:rPr>
              <w:t>: 10% - 20% (maxim)</w:t>
            </w:r>
          </w:p>
          <w:p w14:paraId="4714F8CE" w14:textId="77777777" w:rsidR="00A15E07" w:rsidRPr="002178C1" w:rsidRDefault="00A15E07" w:rsidP="002178C1">
            <w:pPr>
              <w:pStyle w:val="TEXTTabel"/>
              <w:keepNext/>
              <w:spacing w:line="240" w:lineRule="auto"/>
              <w:jc w:val="both"/>
              <w:rPr>
                <w:rFonts w:ascii="Trebuchet MS" w:eastAsia="Times New Roman" w:hAnsi="Trebuchet MS" w:cs="Calibri"/>
                <w:sz w:val="20"/>
                <w:szCs w:val="20"/>
              </w:rPr>
            </w:pPr>
            <w:r w:rsidRPr="002178C1">
              <w:rPr>
                <w:rFonts w:ascii="Trebuchet MS" w:eastAsia="Times New Roman" w:hAnsi="Trebuchet MS" w:cs="Calibri"/>
                <w:i/>
                <w:sz w:val="20"/>
                <w:szCs w:val="20"/>
              </w:rPr>
              <w:t>Indicator de rezultat 1.2.3:</w:t>
            </w:r>
            <w:r w:rsidRPr="002178C1">
              <w:rPr>
                <w:rFonts w:ascii="Trebuchet MS" w:eastAsia="Times New Roman" w:hAnsi="Trebuchet MS" w:cs="Calibri"/>
                <w:sz w:val="20"/>
                <w:szCs w:val="20"/>
              </w:rPr>
              <w:t xml:space="preserve"> Maturitatea medie rămasă pentru total datorie                  </w:t>
            </w:r>
          </w:p>
          <w:p w14:paraId="609DB157" w14:textId="5765ADF3" w:rsidR="00B27864" w:rsidRPr="002178C1" w:rsidRDefault="00A15E07" w:rsidP="002178C1">
            <w:pPr>
              <w:pStyle w:val="TEXTTabel"/>
              <w:keepNext/>
              <w:spacing w:line="240" w:lineRule="auto"/>
              <w:jc w:val="both"/>
              <w:rPr>
                <w:rFonts w:ascii="Trebuchet MS" w:hAnsi="Trebuchet MS" w:cstheme="minorHAnsi"/>
                <w:sz w:val="20"/>
                <w:szCs w:val="20"/>
              </w:rPr>
            </w:pPr>
            <w:r w:rsidRPr="002178C1">
              <w:rPr>
                <w:rFonts w:ascii="Trebuchet MS" w:eastAsia="Times New Roman" w:hAnsi="Trebuchet MS" w:cs="Calibri"/>
                <w:sz w:val="20"/>
                <w:szCs w:val="20"/>
              </w:rPr>
              <w:t xml:space="preserve">                                                       </w:t>
            </w:r>
            <w:r w:rsidR="002178C1">
              <w:rPr>
                <w:rFonts w:ascii="Trebuchet MS" w:eastAsia="Times New Roman" w:hAnsi="Trebuchet MS" w:cs="Calibri"/>
                <w:sz w:val="20"/>
                <w:szCs w:val="20"/>
              </w:rPr>
              <w:t xml:space="preserve">               </w:t>
            </w:r>
            <w:r w:rsidRPr="002178C1">
              <w:rPr>
                <w:rFonts w:ascii="Trebuchet MS" w:eastAsia="Times New Roman" w:hAnsi="Trebuchet MS" w:cs="Calibri"/>
                <w:sz w:val="20"/>
                <w:szCs w:val="20"/>
              </w:rPr>
              <w:t xml:space="preserve"> </w:t>
            </w:r>
            <w:r w:rsidR="00A91F63" w:rsidRPr="002178C1">
              <w:rPr>
                <w:rFonts w:ascii="Trebuchet MS" w:eastAsia="Times New Roman" w:hAnsi="Trebuchet MS" w:cs="Calibri"/>
                <w:sz w:val="20"/>
                <w:szCs w:val="20"/>
              </w:rPr>
              <w:t>Țintă 2026</w:t>
            </w:r>
            <w:r w:rsidRPr="002178C1">
              <w:rPr>
                <w:rFonts w:ascii="Trebuchet MS" w:eastAsia="Times New Roman" w:hAnsi="Trebuchet MS" w:cs="Calibri"/>
                <w:sz w:val="20"/>
                <w:szCs w:val="20"/>
              </w:rPr>
              <w:t xml:space="preserve">: </w:t>
            </w:r>
            <w:r w:rsidR="008C5DFD" w:rsidRPr="002178C1">
              <w:rPr>
                <w:rFonts w:ascii="Trebuchet MS" w:hAnsi="Trebuchet MS" w:cstheme="minorHAnsi"/>
                <w:sz w:val="20"/>
                <w:szCs w:val="20"/>
              </w:rPr>
              <w:t>7</w:t>
            </w:r>
            <w:r w:rsidR="00122A4E" w:rsidRPr="002178C1">
              <w:rPr>
                <w:rFonts w:ascii="Trebuchet MS" w:hAnsi="Trebuchet MS" w:cstheme="minorHAnsi"/>
                <w:sz w:val="20"/>
                <w:szCs w:val="20"/>
              </w:rPr>
              <w:t xml:space="preserve"> ani (minim) – 8,0  ani</w:t>
            </w:r>
          </w:p>
          <w:p w14:paraId="22AAB233" w14:textId="1CE17796" w:rsidR="00547AD4" w:rsidRPr="002178C1" w:rsidRDefault="00547AD4" w:rsidP="002178C1">
            <w:pPr>
              <w:spacing w:after="0" w:line="240" w:lineRule="auto"/>
              <w:jc w:val="both"/>
              <w:rPr>
                <w:rFonts w:ascii="Trebuchet MS" w:hAnsi="Trebuchet MS"/>
                <w:b/>
                <w:sz w:val="20"/>
                <w:szCs w:val="20"/>
                <w:lang w:val="ro-RO"/>
              </w:rPr>
            </w:pPr>
            <w:r w:rsidRPr="002178C1">
              <w:rPr>
                <w:rFonts w:ascii="Trebuchet MS" w:eastAsia="Times New Roman" w:hAnsi="Trebuchet MS" w:cs="Calibri"/>
                <w:b/>
                <w:bCs/>
                <w:sz w:val="20"/>
                <w:szCs w:val="20"/>
                <w:lang w:val="ro-RO"/>
              </w:rPr>
              <w:t>Programul 1.</w:t>
            </w:r>
            <w:r w:rsidR="00125536" w:rsidRPr="002178C1">
              <w:rPr>
                <w:rFonts w:ascii="Trebuchet MS" w:eastAsia="Times New Roman" w:hAnsi="Trebuchet MS" w:cs="Calibri"/>
                <w:b/>
                <w:bCs/>
                <w:sz w:val="20"/>
                <w:szCs w:val="20"/>
                <w:lang w:val="ro-RO"/>
              </w:rPr>
              <w:t>3</w:t>
            </w:r>
            <w:r w:rsidRPr="002178C1">
              <w:rPr>
                <w:rFonts w:ascii="Trebuchet MS" w:eastAsia="Times New Roman" w:hAnsi="Trebuchet MS" w:cs="Calibri"/>
                <w:b/>
                <w:bCs/>
                <w:sz w:val="20"/>
                <w:szCs w:val="20"/>
                <w:lang w:val="ro-RO"/>
              </w:rPr>
              <w:t xml:space="preserve">: </w:t>
            </w:r>
            <w:r w:rsidR="000D4E4C" w:rsidRPr="002178C1">
              <w:rPr>
                <w:rFonts w:ascii="Trebuchet MS" w:hAnsi="Trebuchet MS"/>
                <w:b/>
                <w:bCs/>
                <w:sz w:val="20"/>
                <w:szCs w:val="20"/>
              </w:rPr>
              <w:t>Alte obligații</w:t>
            </w:r>
            <w:r w:rsidR="006262E1" w:rsidRPr="002178C1">
              <w:rPr>
                <w:rFonts w:ascii="Trebuchet MS" w:hAnsi="Trebuchet MS"/>
                <w:b/>
                <w:bCs/>
                <w:sz w:val="20"/>
                <w:szCs w:val="20"/>
              </w:rPr>
              <w:t xml:space="preserve"> de plată în numele statului</w:t>
            </w:r>
          </w:p>
          <w:p w14:paraId="00A09459" w14:textId="77777777" w:rsidR="000C0E73" w:rsidRPr="002178C1" w:rsidRDefault="00125536" w:rsidP="002178C1">
            <w:pPr>
              <w:spacing w:after="0" w:line="240" w:lineRule="auto"/>
              <w:jc w:val="both"/>
              <w:rPr>
                <w:rFonts w:ascii="Trebuchet MS" w:eastAsia="Times New Roman" w:hAnsi="Trebuchet MS" w:cs="Calibri"/>
                <w:color w:val="000000"/>
                <w:sz w:val="20"/>
                <w:szCs w:val="20"/>
                <w:lang w:val="ro-RO"/>
              </w:rPr>
            </w:pPr>
            <w:r w:rsidRPr="002178C1">
              <w:rPr>
                <w:rFonts w:ascii="Trebuchet MS" w:eastAsia="Times New Roman" w:hAnsi="Trebuchet MS" w:cs="Calibri"/>
                <w:i/>
                <w:iCs/>
                <w:color w:val="000000"/>
                <w:sz w:val="20"/>
                <w:szCs w:val="20"/>
                <w:lang w:val="ro-RO"/>
              </w:rPr>
              <w:t>Indicator de rezultat 1.3</w:t>
            </w:r>
            <w:r w:rsidR="00547AD4" w:rsidRPr="002178C1">
              <w:rPr>
                <w:rFonts w:ascii="Trebuchet MS" w:eastAsia="Times New Roman" w:hAnsi="Trebuchet MS" w:cs="Calibri"/>
                <w:i/>
                <w:iCs/>
                <w:color w:val="000000"/>
                <w:sz w:val="20"/>
                <w:szCs w:val="20"/>
                <w:lang w:val="ro-RO"/>
              </w:rPr>
              <w:t>:</w:t>
            </w:r>
            <w:r w:rsidR="00547AD4" w:rsidRPr="002178C1">
              <w:rPr>
                <w:rFonts w:ascii="Trebuchet MS" w:eastAsia="Times New Roman" w:hAnsi="Trebuchet MS" w:cs="Calibri"/>
                <w:color w:val="000000"/>
                <w:sz w:val="20"/>
                <w:szCs w:val="20"/>
                <w:lang w:val="ro-RO"/>
              </w:rPr>
              <w:t xml:space="preserve"> </w:t>
            </w:r>
            <w:r w:rsidR="006262E1" w:rsidRPr="002178C1">
              <w:rPr>
                <w:rFonts w:ascii="Trebuchet MS" w:eastAsia="Times New Roman" w:hAnsi="Trebuchet MS" w:cs="Calibri"/>
                <w:color w:val="000000"/>
                <w:sz w:val="20"/>
                <w:szCs w:val="20"/>
                <w:lang w:val="ro-RO"/>
              </w:rPr>
              <w:t xml:space="preserve">Grad de îndeplinire în termen a obligațiilor </w:t>
            </w:r>
            <w:r w:rsidR="00E2081C" w:rsidRPr="002178C1">
              <w:rPr>
                <w:rFonts w:ascii="Trebuchet MS" w:eastAsia="Times New Roman" w:hAnsi="Trebuchet MS" w:cs="Calibri"/>
                <w:color w:val="000000"/>
                <w:sz w:val="20"/>
                <w:szCs w:val="20"/>
                <w:lang w:val="ro-RO"/>
              </w:rPr>
              <w:t xml:space="preserve">legale/obligațiilor </w:t>
            </w:r>
            <w:r w:rsidR="006262E1" w:rsidRPr="002178C1">
              <w:rPr>
                <w:rFonts w:ascii="Trebuchet MS" w:eastAsia="Times New Roman" w:hAnsi="Trebuchet MS" w:cs="Calibri"/>
                <w:color w:val="000000"/>
                <w:sz w:val="20"/>
                <w:szCs w:val="20"/>
                <w:lang w:val="ro-RO"/>
              </w:rPr>
              <w:t xml:space="preserve">de plată, conform procedurilor                </w:t>
            </w:r>
            <w:r w:rsidR="00EB3916" w:rsidRPr="002178C1">
              <w:rPr>
                <w:rFonts w:ascii="Trebuchet MS" w:eastAsia="Times New Roman" w:hAnsi="Trebuchet MS" w:cs="Calibri"/>
                <w:color w:val="000000"/>
                <w:sz w:val="20"/>
                <w:szCs w:val="20"/>
                <w:lang w:val="ro-RO"/>
              </w:rPr>
              <w:t xml:space="preserve">                             </w:t>
            </w:r>
            <w:r w:rsidR="000C0E73" w:rsidRPr="002178C1">
              <w:rPr>
                <w:rFonts w:ascii="Trebuchet MS" w:eastAsia="Times New Roman" w:hAnsi="Trebuchet MS" w:cs="Calibri"/>
                <w:color w:val="000000"/>
                <w:sz w:val="20"/>
                <w:szCs w:val="20"/>
                <w:lang w:val="ro-RO"/>
              </w:rPr>
              <w:t xml:space="preserve">                       </w:t>
            </w:r>
          </w:p>
          <w:p w14:paraId="462FD38E" w14:textId="438D0260" w:rsidR="0051409C" w:rsidRPr="002178C1" w:rsidRDefault="00A91F63" w:rsidP="002178C1">
            <w:pPr>
              <w:spacing w:after="0" w:line="240" w:lineRule="auto"/>
              <w:jc w:val="right"/>
              <w:rPr>
                <w:rFonts w:ascii="Trebuchet MS" w:eastAsia="Times New Roman" w:hAnsi="Trebuchet MS" w:cs="Calibri"/>
                <w:color w:val="000000"/>
                <w:sz w:val="20"/>
                <w:szCs w:val="20"/>
                <w:lang w:val="ro-RO"/>
              </w:rPr>
            </w:pPr>
            <w:r w:rsidRPr="002178C1">
              <w:rPr>
                <w:rFonts w:ascii="Trebuchet MS" w:eastAsia="Times New Roman" w:hAnsi="Trebuchet MS" w:cs="Calibri"/>
                <w:color w:val="000000"/>
                <w:sz w:val="20"/>
                <w:szCs w:val="20"/>
                <w:lang w:val="ro-RO"/>
              </w:rPr>
              <w:t>Țintă 2029</w:t>
            </w:r>
            <w:r w:rsidR="0051409C" w:rsidRPr="002178C1">
              <w:rPr>
                <w:rFonts w:ascii="Trebuchet MS" w:eastAsia="Times New Roman" w:hAnsi="Trebuchet MS" w:cs="Calibri"/>
                <w:color w:val="000000"/>
                <w:sz w:val="20"/>
                <w:szCs w:val="20"/>
                <w:lang w:val="ro-RO"/>
              </w:rPr>
              <w:t>:</w:t>
            </w:r>
            <w:r w:rsidR="006262E1" w:rsidRPr="002178C1">
              <w:rPr>
                <w:rFonts w:ascii="Trebuchet MS" w:eastAsia="Times New Roman" w:hAnsi="Trebuchet MS" w:cs="Calibri"/>
                <w:color w:val="000000"/>
                <w:sz w:val="20"/>
                <w:szCs w:val="20"/>
                <w:lang w:val="ro-RO"/>
              </w:rPr>
              <w:t xml:space="preserve"> 100%</w:t>
            </w:r>
          </w:p>
        </w:tc>
      </w:tr>
    </w:tbl>
    <w:p w14:paraId="4423E4AA" w14:textId="77777777" w:rsidR="006273F4" w:rsidRDefault="006273F4" w:rsidP="00A45ADF">
      <w:pPr>
        <w:pStyle w:val="Buletanumere"/>
        <w:spacing w:after="0" w:line="240" w:lineRule="auto"/>
        <w:rPr>
          <w:rFonts w:ascii="Trebuchet MS" w:hAnsi="Trebuchet MS"/>
          <w:szCs w:val="24"/>
          <w:lang w:val="ro-RO"/>
        </w:rPr>
      </w:pPr>
      <w:bookmarkStart w:id="33" w:name="_Toc10557766"/>
      <w:bookmarkStart w:id="34" w:name="_Hlk12465856"/>
      <w:bookmarkStart w:id="35" w:name="_Hlk15390038"/>
      <w:bookmarkStart w:id="36" w:name="_Toc470164345"/>
      <w:bookmarkStart w:id="37" w:name="_Toc515442601"/>
      <w:bookmarkStart w:id="38" w:name="_Toc515893918"/>
      <w:bookmarkEnd w:id="32"/>
    </w:p>
    <w:p w14:paraId="49488718" w14:textId="0A727F84" w:rsidR="008E1727" w:rsidRDefault="006F4C47" w:rsidP="00122A4E">
      <w:pPr>
        <w:pStyle w:val="Buletanumere"/>
        <w:spacing w:after="0" w:line="240" w:lineRule="auto"/>
        <w:jc w:val="both"/>
        <w:rPr>
          <w:rFonts w:ascii="Trebuchet MS" w:hAnsi="Trebuchet MS"/>
          <w:szCs w:val="24"/>
          <w:lang w:val="ro-RO"/>
        </w:rPr>
      </w:pPr>
      <w:r w:rsidRPr="00E95BEA">
        <w:rPr>
          <w:rFonts w:ascii="Trebuchet MS" w:hAnsi="Trebuchet MS"/>
          <w:szCs w:val="24"/>
          <w:lang w:val="ro-RO"/>
        </w:rPr>
        <w:t>Resursele din bugetul de stat estimate a fi necesare pentru implementarea măsurilor și atingerea rezultatelor și impacturilor p</w:t>
      </w:r>
      <w:r w:rsidR="00A91F63">
        <w:rPr>
          <w:rFonts w:ascii="Trebuchet MS" w:hAnsi="Trebuchet MS"/>
          <w:szCs w:val="24"/>
          <w:lang w:val="ro-RO"/>
        </w:rPr>
        <w:t>entru perioada 2026-2029</w:t>
      </w:r>
      <w:r w:rsidR="008E1727">
        <w:rPr>
          <w:rFonts w:ascii="Trebuchet MS" w:hAnsi="Trebuchet MS"/>
          <w:szCs w:val="24"/>
          <w:lang w:val="ro-RO"/>
        </w:rPr>
        <w:t xml:space="preserve"> sunt redate în continuare</w:t>
      </w:r>
      <w:r w:rsidR="00BA5C16">
        <w:rPr>
          <w:rFonts w:ascii="Trebuchet MS" w:hAnsi="Trebuchet MS"/>
          <w:szCs w:val="24"/>
          <w:lang w:val="ro-RO"/>
        </w:rPr>
        <w:t>.</w:t>
      </w:r>
    </w:p>
    <w:p w14:paraId="08CAA2B7" w14:textId="77777777" w:rsidR="006273F4" w:rsidRDefault="006273F4" w:rsidP="00A45ADF">
      <w:pPr>
        <w:pStyle w:val="Buletanumere"/>
        <w:spacing w:after="0" w:line="240" w:lineRule="auto"/>
        <w:rPr>
          <w:rFonts w:ascii="Trebuchet MS" w:hAnsi="Trebuchet MS"/>
          <w:color w:val="FF0000"/>
          <w:szCs w:val="24"/>
          <w:lang w:val="ro-RO"/>
        </w:rPr>
      </w:pPr>
      <w:bookmarkStart w:id="39" w:name="_Toc20846148"/>
    </w:p>
    <w:p w14:paraId="3AF50131" w14:textId="4E0593A6" w:rsidR="0089254B" w:rsidRDefault="006F4C47" w:rsidP="002178C1">
      <w:pPr>
        <w:pStyle w:val="Caption"/>
        <w:spacing w:after="0"/>
        <w:jc w:val="center"/>
        <w:rPr>
          <w:rFonts w:ascii="Trebuchet MS" w:hAnsi="Trebuchet MS"/>
          <w:b/>
          <w:i w:val="0"/>
          <w:color w:val="auto"/>
          <w:sz w:val="22"/>
          <w:szCs w:val="22"/>
          <w:lang w:val="ro-RO"/>
        </w:rPr>
      </w:pPr>
      <w:r w:rsidRPr="0089254B">
        <w:rPr>
          <w:rFonts w:ascii="Trebuchet MS" w:hAnsi="Trebuchet MS"/>
          <w:b/>
          <w:i w:val="0"/>
          <w:color w:val="auto"/>
          <w:sz w:val="22"/>
          <w:szCs w:val="22"/>
          <w:lang w:val="ro-RO"/>
        </w:rPr>
        <w:t xml:space="preserve">Tabelul </w:t>
      </w:r>
      <w:r w:rsidR="00503900" w:rsidRPr="0089254B">
        <w:rPr>
          <w:rFonts w:ascii="Trebuchet MS" w:hAnsi="Trebuchet MS"/>
          <w:b/>
          <w:i w:val="0"/>
          <w:color w:val="auto"/>
          <w:sz w:val="22"/>
          <w:szCs w:val="22"/>
          <w:lang w:val="ro-RO"/>
        </w:rPr>
        <w:t>1</w:t>
      </w:r>
      <w:r w:rsidR="00A57F6A" w:rsidRPr="0089254B">
        <w:rPr>
          <w:rFonts w:ascii="Trebuchet MS" w:hAnsi="Trebuchet MS"/>
          <w:b/>
          <w:i w:val="0"/>
          <w:color w:val="auto"/>
          <w:sz w:val="22"/>
          <w:szCs w:val="22"/>
          <w:lang w:val="ro-RO"/>
        </w:rPr>
        <w:t>. Obiectivul s</w:t>
      </w:r>
      <w:r w:rsidRPr="0089254B">
        <w:rPr>
          <w:rFonts w:ascii="Trebuchet MS" w:hAnsi="Trebuchet MS"/>
          <w:b/>
          <w:i w:val="0"/>
          <w:color w:val="auto"/>
          <w:sz w:val="22"/>
          <w:szCs w:val="22"/>
          <w:lang w:val="ro-RO"/>
        </w:rPr>
        <w:t>trategic 1: Eșalonarea finanțării în funcție de programul bugetar</w:t>
      </w:r>
      <w:bookmarkEnd w:id="33"/>
      <w:bookmarkEnd w:id="39"/>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682"/>
        <w:gridCol w:w="1758"/>
        <w:gridCol w:w="1414"/>
        <w:gridCol w:w="1299"/>
        <w:gridCol w:w="1299"/>
        <w:gridCol w:w="1301"/>
        <w:gridCol w:w="1308"/>
      </w:tblGrid>
      <w:tr w:rsidR="008430E8" w:rsidRPr="00077F30" w14:paraId="72A097CD" w14:textId="77777777" w:rsidTr="000060EB">
        <w:trPr>
          <w:trHeight w:val="20"/>
          <w:jc w:val="center"/>
        </w:trPr>
        <w:tc>
          <w:tcPr>
            <w:tcW w:w="1346" w:type="pct"/>
            <w:gridSpan w:val="2"/>
            <w:vMerge w:val="restart"/>
            <w:shd w:val="clear" w:color="auto" w:fill="323E4F" w:themeFill="text2" w:themeFillShade="BF"/>
            <w:vAlign w:val="center"/>
            <w:hideMark/>
          </w:tcPr>
          <w:p w14:paraId="6681A2C0" w14:textId="53327080" w:rsidR="006F4C47" w:rsidRPr="00077F30" w:rsidRDefault="006F4C47" w:rsidP="00A45ADF">
            <w:pPr>
              <w:spacing w:after="0" w:line="240" w:lineRule="auto"/>
              <w:jc w:val="center"/>
              <w:rPr>
                <w:rFonts w:ascii="Trebuchet MS" w:hAnsi="Trebuchet MS"/>
                <w:b/>
                <w:bCs/>
                <w:color w:val="FFFFFF" w:themeColor="background1"/>
                <w:sz w:val="20"/>
                <w:szCs w:val="20"/>
                <w:lang w:val="ro-RO"/>
              </w:rPr>
            </w:pPr>
            <w:r w:rsidRPr="00077F30">
              <w:rPr>
                <w:rFonts w:ascii="Trebuchet MS" w:hAnsi="Trebuchet MS"/>
                <w:b/>
                <w:bCs/>
                <w:color w:val="FFFFFF" w:themeColor="background1"/>
                <w:sz w:val="20"/>
                <w:szCs w:val="20"/>
                <w:lang w:val="ro-RO"/>
              </w:rPr>
              <w:t>Buget</w:t>
            </w:r>
            <w:r w:rsidR="008F18D9" w:rsidRPr="00077F30">
              <w:rPr>
                <w:rFonts w:ascii="Trebuchet MS" w:hAnsi="Trebuchet MS"/>
                <w:b/>
                <w:bCs/>
                <w:color w:val="FFFFFF" w:themeColor="background1"/>
                <w:sz w:val="20"/>
                <w:szCs w:val="20"/>
                <w:lang w:val="ro-RO"/>
              </w:rPr>
              <w:t>ul pe programe al obiectivului s</w:t>
            </w:r>
            <w:r w:rsidRPr="00077F30">
              <w:rPr>
                <w:rFonts w:ascii="Trebuchet MS" w:hAnsi="Trebuchet MS"/>
                <w:b/>
                <w:bCs/>
                <w:color w:val="FFFFFF" w:themeColor="background1"/>
                <w:sz w:val="20"/>
                <w:szCs w:val="20"/>
                <w:lang w:val="ro-RO"/>
              </w:rPr>
              <w:t>trategic</w:t>
            </w:r>
          </w:p>
        </w:tc>
        <w:tc>
          <w:tcPr>
            <w:tcW w:w="780" w:type="pct"/>
            <w:vMerge w:val="restart"/>
            <w:shd w:val="clear" w:color="auto" w:fill="323E4F" w:themeFill="text2" w:themeFillShade="BF"/>
            <w:vAlign w:val="center"/>
            <w:hideMark/>
          </w:tcPr>
          <w:p w14:paraId="164D8DE6" w14:textId="77777777" w:rsidR="006F4C47" w:rsidRPr="00077F30" w:rsidRDefault="006F4C47" w:rsidP="00A45ADF">
            <w:pPr>
              <w:spacing w:after="0" w:line="240" w:lineRule="auto"/>
              <w:jc w:val="center"/>
              <w:rPr>
                <w:rFonts w:ascii="Trebuchet MS" w:hAnsi="Trebuchet MS"/>
                <w:b/>
                <w:color w:val="FFFFFF" w:themeColor="background1"/>
                <w:sz w:val="20"/>
                <w:szCs w:val="20"/>
                <w:lang w:val="ro-RO"/>
              </w:rPr>
            </w:pPr>
            <w:r w:rsidRPr="00077F30">
              <w:rPr>
                <w:rFonts w:ascii="Trebuchet MS" w:hAnsi="Trebuchet MS"/>
                <w:b/>
                <w:color w:val="FFFFFF" w:themeColor="background1"/>
                <w:sz w:val="20"/>
                <w:szCs w:val="20"/>
                <w:lang w:val="ro-RO"/>
              </w:rPr>
              <w:t>Total (RON)</w:t>
            </w:r>
          </w:p>
        </w:tc>
        <w:tc>
          <w:tcPr>
            <w:tcW w:w="2873" w:type="pct"/>
            <w:gridSpan w:val="4"/>
            <w:shd w:val="clear" w:color="auto" w:fill="17365D"/>
            <w:vAlign w:val="center"/>
            <w:hideMark/>
          </w:tcPr>
          <w:p w14:paraId="3849647B" w14:textId="0C966968" w:rsidR="006F4C47" w:rsidRPr="00077F30" w:rsidRDefault="006F4C47" w:rsidP="00A45ADF">
            <w:pPr>
              <w:spacing w:after="0" w:line="240" w:lineRule="auto"/>
              <w:jc w:val="center"/>
              <w:rPr>
                <w:rFonts w:ascii="Trebuchet MS" w:hAnsi="Trebuchet MS"/>
                <w:b/>
                <w:color w:val="FFFFFF" w:themeColor="background1"/>
                <w:sz w:val="20"/>
                <w:szCs w:val="20"/>
                <w:lang w:val="ro-RO"/>
              </w:rPr>
            </w:pPr>
            <w:r w:rsidRPr="00077F30">
              <w:rPr>
                <w:rFonts w:ascii="Trebuchet MS" w:hAnsi="Trebuchet MS"/>
                <w:b/>
                <w:color w:val="FFFFFF" w:themeColor="background1"/>
                <w:sz w:val="20"/>
                <w:szCs w:val="20"/>
                <w:lang w:val="ro-RO"/>
              </w:rPr>
              <w:t>Total valoare/</w:t>
            </w:r>
            <w:r w:rsidR="0025583F" w:rsidRPr="00077F30">
              <w:rPr>
                <w:rFonts w:ascii="Trebuchet MS" w:hAnsi="Trebuchet MS"/>
                <w:b/>
                <w:color w:val="FFFFFF" w:themeColor="background1"/>
                <w:sz w:val="20"/>
                <w:szCs w:val="20"/>
                <w:shd w:val="clear" w:color="auto" w:fill="17365D"/>
                <w:lang w:val="ro-RO"/>
              </w:rPr>
              <w:t>an (m</w:t>
            </w:r>
            <w:r w:rsidRPr="00077F30">
              <w:rPr>
                <w:rFonts w:ascii="Trebuchet MS" w:hAnsi="Trebuchet MS"/>
                <w:b/>
                <w:color w:val="FFFFFF" w:themeColor="background1"/>
                <w:sz w:val="20"/>
                <w:szCs w:val="20"/>
                <w:shd w:val="clear" w:color="auto" w:fill="17365D"/>
                <w:lang w:val="ro-RO"/>
              </w:rPr>
              <w:t>ii</w:t>
            </w:r>
            <w:r w:rsidRPr="00077F30">
              <w:rPr>
                <w:rFonts w:ascii="Trebuchet MS" w:hAnsi="Trebuchet MS"/>
                <w:b/>
                <w:color w:val="FFFFFF" w:themeColor="background1"/>
                <w:sz w:val="20"/>
                <w:szCs w:val="20"/>
                <w:lang w:val="ro-RO"/>
              </w:rPr>
              <w:t xml:space="preserve"> RON)</w:t>
            </w:r>
          </w:p>
        </w:tc>
      </w:tr>
      <w:tr w:rsidR="008430E8" w:rsidRPr="00077F30" w14:paraId="59F51326" w14:textId="77777777" w:rsidTr="000060EB">
        <w:trPr>
          <w:trHeight w:val="20"/>
          <w:jc w:val="center"/>
        </w:trPr>
        <w:tc>
          <w:tcPr>
            <w:tcW w:w="1346" w:type="pct"/>
            <w:gridSpan w:val="2"/>
            <w:vMerge/>
            <w:shd w:val="clear" w:color="auto" w:fill="auto"/>
            <w:vAlign w:val="center"/>
          </w:tcPr>
          <w:p w14:paraId="15EC7A81" w14:textId="77777777" w:rsidR="006F4C47" w:rsidRPr="00077F30" w:rsidRDefault="006F4C47" w:rsidP="00A45ADF">
            <w:pPr>
              <w:spacing w:after="0" w:line="240" w:lineRule="auto"/>
              <w:jc w:val="center"/>
              <w:rPr>
                <w:rFonts w:ascii="Trebuchet MS" w:hAnsi="Trebuchet MS"/>
                <w:bCs/>
                <w:sz w:val="20"/>
                <w:szCs w:val="20"/>
                <w:lang w:val="ro-RO"/>
              </w:rPr>
            </w:pPr>
          </w:p>
        </w:tc>
        <w:tc>
          <w:tcPr>
            <w:tcW w:w="780" w:type="pct"/>
            <w:vMerge/>
            <w:shd w:val="clear" w:color="auto" w:fill="auto"/>
            <w:vAlign w:val="center"/>
          </w:tcPr>
          <w:p w14:paraId="2C24510D" w14:textId="77777777" w:rsidR="006F4C47" w:rsidRPr="00077F30" w:rsidRDefault="006F4C47" w:rsidP="00A45ADF">
            <w:pPr>
              <w:spacing w:after="0" w:line="240" w:lineRule="auto"/>
              <w:jc w:val="center"/>
              <w:rPr>
                <w:rFonts w:ascii="Trebuchet MS" w:hAnsi="Trebuchet MS"/>
                <w:sz w:val="20"/>
                <w:szCs w:val="20"/>
                <w:lang w:val="ro-RO"/>
              </w:rPr>
            </w:pPr>
          </w:p>
        </w:tc>
        <w:tc>
          <w:tcPr>
            <w:tcW w:w="717" w:type="pct"/>
            <w:shd w:val="clear" w:color="auto" w:fill="323E4F" w:themeFill="text2" w:themeFillShade="BF"/>
            <w:vAlign w:val="center"/>
          </w:tcPr>
          <w:p w14:paraId="08461D51" w14:textId="4DA269D7" w:rsidR="006F4C47" w:rsidRPr="00077F30" w:rsidRDefault="00A91F63" w:rsidP="00A45ADF">
            <w:pPr>
              <w:spacing w:after="0" w:line="240" w:lineRule="auto"/>
              <w:jc w:val="center"/>
              <w:rPr>
                <w:rFonts w:ascii="Trebuchet MS" w:hAnsi="Trebuchet MS"/>
                <w:b/>
                <w:color w:val="FFFFFF" w:themeColor="background1"/>
                <w:sz w:val="20"/>
                <w:szCs w:val="20"/>
                <w:lang w:val="ro-RO"/>
              </w:rPr>
            </w:pPr>
            <w:r w:rsidRPr="00077F30">
              <w:rPr>
                <w:rFonts w:ascii="Trebuchet MS" w:hAnsi="Trebuchet MS"/>
                <w:b/>
                <w:color w:val="FFFFFF" w:themeColor="background1"/>
                <w:sz w:val="20"/>
                <w:szCs w:val="20"/>
                <w:lang w:val="ro-RO"/>
              </w:rPr>
              <w:t>2026</w:t>
            </w:r>
          </w:p>
        </w:tc>
        <w:tc>
          <w:tcPr>
            <w:tcW w:w="717" w:type="pct"/>
            <w:shd w:val="clear" w:color="auto" w:fill="323E4F" w:themeFill="text2" w:themeFillShade="BF"/>
            <w:vAlign w:val="center"/>
          </w:tcPr>
          <w:p w14:paraId="04DF6BBE" w14:textId="5F5065E0" w:rsidR="006F4C47" w:rsidRPr="00077F30" w:rsidRDefault="006F4C47" w:rsidP="00A45ADF">
            <w:pPr>
              <w:spacing w:after="0" w:line="240" w:lineRule="auto"/>
              <w:jc w:val="center"/>
              <w:rPr>
                <w:rFonts w:ascii="Trebuchet MS" w:hAnsi="Trebuchet MS"/>
                <w:b/>
                <w:color w:val="FFFFFF" w:themeColor="background1"/>
                <w:sz w:val="20"/>
                <w:szCs w:val="20"/>
                <w:lang w:val="ro-RO"/>
              </w:rPr>
            </w:pPr>
            <w:r w:rsidRPr="00077F30">
              <w:rPr>
                <w:rFonts w:ascii="Trebuchet MS" w:hAnsi="Trebuchet MS"/>
                <w:b/>
                <w:color w:val="FFFFFF" w:themeColor="background1"/>
                <w:sz w:val="20"/>
                <w:szCs w:val="20"/>
                <w:lang w:val="ro-RO"/>
              </w:rPr>
              <w:t>20</w:t>
            </w:r>
            <w:r w:rsidR="00A91F63" w:rsidRPr="00077F30">
              <w:rPr>
                <w:rFonts w:ascii="Trebuchet MS" w:hAnsi="Trebuchet MS"/>
                <w:b/>
                <w:color w:val="FFFFFF" w:themeColor="background1"/>
                <w:sz w:val="20"/>
                <w:szCs w:val="20"/>
                <w:lang w:val="ro-RO"/>
              </w:rPr>
              <w:t>27</w:t>
            </w:r>
          </w:p>
        </w:tc>
        <w:tc>
          <w:tcPr>
            <w:tcW w:w="718" w:type="pct"/>
            <w:shd w:val="clear" w:color="auto" w:fill="323E4F" w:themeFill="text2" w:themeFillShade="BF"/>
            <w:vAlign w:val="center"/>
          </w:tcPr>
          <w:p w14:paraId="0A351E29" w14:textId="6DF993D1" w:rsidR="006F4C47" w:rsidRPr="00077F30" w:rsidRDefault="006F4C47" w:rsidP="00A45ADF">
            <w:pPr>
              <w:spacing w:after="0" w:line="240" w:lineRule="auto"/>
              <w:jc w:val="center"/>
              <w:rPr>
                <w:rFonts w:ascii="Trebuchet MS" w:hAnsi="Trebuchet MS"/>
                <w:b/>
                <w:color w:val="FFFFFF" w:themeColor="background1"/>
                <w:sz w:val="20"/>
                <w:szCs w:val="20"/>
                <w:lang w:val="ro-RO"/>
              </w:rPr>
            </w:pPr>
            <w:r w:rsidRPr="00077F30">
              <w:rPr>
                <w:rFonts w:ascii="Trebuchet MS" w:hAnsi="Trebuchet MS"/>
                <w:b/>
                <w:color w:val="FFFFFF" w:themeColor="background1"/>
                <w:sz w:val="20"/>
                <w:szCs w:val="20"/>
                <w:lang w:val="ro-RO"/>
              </w:rPr>
              <w:t>202</w:t>
            </w:r>
            <w:r w:rsidR="00A91F63" w:rsidRPr="00077F30">
              <w:rPr>
                <w:rFonts w:ascii="Trebuchet MS" w:hAnsi="Trebuchet MS"/>
                <w:b/>
                <w:color w:val="FFFFFF" w:themeColor="background1"/>
                <w:sz w:val="20"/>
                <w:szCs w:val="20"/>
                <w:lang w:val="ro-RO"/>
              </w:rPr>
              <w:t>8</w:t>
            </w:r>
          </w:p>
        </w:tc>
        <w:tc>
          <w:tcPr>
            <w:tcW w:w="722" w:type="pct"/>
            <w:shd w:val="clear" w:color="auto" w:fill="323E4F" w:themeFill="text2" w:themeFillShade="BF"/>
            <w:vAlign w:val="center"/>
          </w:tcPr>
          <w:p w14:paraId="32D2BEF9" w14:textId="55433F33" w:rsidR="006F4C47" w:rsidRPr="00077F30" w:rsidRDefault="006F4C47" w:rsidP="00A45ADF">
            <w:pPr>
              <w:spacing w:after="0" w:line="240" w:lineRule="auto"/>
              <w:jc w:val="center"/>
              <w:rPr>
                <w:rFonts w:ascii="Trebuchet MS" w:hAnsi="Trebuchet MS"/>
                <w:b/>
                <w:color w:val="FFFFFF" w:themeColor="background1"/>
                <w:sz w:val="20"/>
                <w:szCs w:val="20"/>
                <w:lang w:val="ro-RO"/>
              </w:rPr>
            </w:pPr>
            <w:r w:rsidRPr="00077F30">
              <w:rPr>
                <w:rFonts w:ascii="Trebuchet MS" w:hAnsi="Trebuchet MS"/>
                <w:b/>
                <w:color w:val="FFFFFF" w:themeColor="background1"/>
                <w:sz w:val="20"/>
                <w:szCs w:val="20"/>
                <w:lang w:val="ro-RO"/>
              </w:rPr>
              <w:t>202</w:t>
            </w:r>
            <w:r w:rsidR="00A91F63" w:rsidRPr="00077F30">
              <w:rPr>
                <w:rFonts w:ascii="Trebuchet MS" w:hAnsi="Trebuchet MS"/>
                <w:b/>
                <w:color w:val="FFFFFF" w:themeColor="background1"/>
                <w:sz w:val="20"/>
                <w:szCs w:val="20"/>
                <w:lang w:val="ro-RO"/>
              </w:rPr>
              <w:t>9</w:t>
            </w:r>
          </w:p>
        </w:tc>
      </w:tr>
      <w:tr w:rsidR="00BD75F3" w:rsidRPr="00077F30" w14:paraId="383D9F66" w14:textId="77777777" w:rsidTr="00DC719E">
        <w:trPr>
          <w:trHeight w:val="20"/>
          <w:jc w:val="center"/>
        </w:trPr>
        <w:tc>
          <w:tcPr>
            <w:tcW w:w="376" w:type="pct"/>
            <w:shd w:val="clear" w:color="auto" w:fill="auto"/>
            <w:vAlign w:val="center"/>
          </w:tcPr>
          <w:p w14:paraId="29EC7797" w14:textId="77777777" w:rsidR="00BD75F3" w:rsidRPr="00077F30" w:rsidRDefault="00BD75F3" w:rsidP="00FF103B">
            <w:pPr>
              <w:spacing w:after="0" w:line="240" w:lineRule="auto"/>
              <w:ind w:hanging="113"/>
              <w:jc w:val="center"/>
              <w:rPr>
                <w:rFonts w:ascii="Trebuchet MS" w:hAnsi="Trebuchet MS"/>
                <w:b/>
                <w:bCs/>
                <w:sz w:val="20"/>
                <w:szCs w:val="20"/>
                <w:lang w:val="ro-RO"/>
              </w:rPr>
            </w:pPr>
            <w:r w:rsidRPr="00077F30">
              <w:rPr>
                <w:rFonts w:ascii="Trebuchet MS" w:hAnsi="Trebuchet MS"/>
                <w:b/>
                <w:bCs/>
                <w:sz w:val="20"/>
                <w:szCs w:val="20"/>
                <w:lang w:val="ro-RO"/>
              </w:rPr>
              <w:t>P 1.1</w:t>
            </w:r>
          </w:p>
        </w:tc>
        <w:tc>
          <w:tcPr>
            <w:tcW w:w="4624" w:type="pct"/>
            <w:gridSpan w:val="6"/>
            <w:shd w:val="clear" w:color="auto" w:fill="auto"/>
            <w:vAlign w:val="center"/>
          </w:tcPr>
          <w:p w14:paraId="33F9C3C2" w14:textId="77777777" w:rsidR="00E43494" w:rsidRPr="00077F30" w:rsidRDefault="00E43494" w:rsidP="00A45ADF">
            <w:pPr>
              <w:spacing w:after="0" w:line="240" w:lineRule="auto"/>
              <w:rPr>
                <w:rFonts w:ascii="Trebuchet MS" w:hAnsi="Trebuchet MS"/>
                <w:b/>
                <w:bCs/>
                <w:sz w:val="20"/>
                <w:szCs w:val="20"/>
                <w:lang w:val="ro-RO"/>
              </w:rPr>
            </w:pPr>
          </w:p>
          <w:p w14:paraId="0FD7C352" w14:textId="77777777" w:rsidR="00BD75F3" w:rsidRPr="00077F30" w:rsidRDefault="00BD75F3" w:rsidP="00A45ADF">
            <w:pPr>
              <w:spacing w:after="0" w:line="240" w:lineRule="auto"/>
              <w:rPr>
                <w:rFonts w:ascii="Trebuchet MS" w:eastAsia="Calibri" w:hAnsi="Trebuchet MS" w:cstheme="minorHAnsi"/>
                <w:b/>
                <w:sz w:val="20"/>
                <w:szCs w:val="20"/>
                <w:lang w:val="ro-RO"/>
              </w:rPr>
            </w:pPr>
            <w:r w:rsidRPr="00077F30">
              <w:rPr>
                <w:rFonts w:ascii="Trebuchet MS" w:hAnsi="Trebuchet MS"/>
                <w:b/>
                <w:bCs/>
                <w:sz w:val="20"/>
                <w:szCs w:val="20"/>
                <w:lang w:val="ro-RO"/>
              </w:rPr>
              <w:t>A</w:t>
            </w:r>
            <w:r w:rsidRPr="00077F30">
              <w:rPr>
                <w:rFonts w:ascii="Trebuchet MS" w:eastAsia="Calibri" w:hAnsi="Trebuchet MS" w:cstheme="minorHAnsi"/>
                <w:b/>
                <w:sz w:val="20"/>
                <w:szCs w:val="20"/>
                <w:lang w:val="ro-RO"/>
              </w:rPr>
              <w:t>jutoare de stat pentru finanțarea proiectelor pentru investiții</w:t>
            </w:r>
          </w:p>
          <w:p w14:paraId="2D29D0D7" w14:textId="1740AD6D" w:rsidR="00E43494" w:rsidRPr="00077F30" w:rsidRDefault="00E43494" w:rsidP="00A45ADF">
            <w:pPr>
              <w:spacing w:after="0" w:line="240" w:lineRule="auto"/>
              <w:rPr>
                <w:rFonts w:ascii="Trebuchet MS" w:hAnsi="Trebuchet MS"/>
                <w:b/>
                <w:sz w:val="20"/>
                <w:szCs w:val="20"/>
              </w:rPr>
            </w:pPr>
          </w:p>
        </w:tc>
      </w:tr>
      <w:tr w:rsidR="00833598" w:rsidRPr="00077F30" w14:paraId="1B5E9455" w14:textId="77777777" w:rsidTr="000060EB">
        <w:trPr>
          <w:trHeight w:val="20"/>
          <w:jc w:val="center"/>
        </w:trPr>
        <w:tc>
          <w:tcPr>
            <w:tcW w:w="376" w:type="pct"/>
            <w:shd w:val="clear" w:color="auto" w:fill="auto"/>
            <w:vAlign w:val="center"/>
          </w:tcPr>
          <w:p w14:paraId="3A0130E8" w14:textId="77777777" w:rsidR="00833598" w:rsidRPr="00077F30" w:rsidRDefault="00833598" w:rsidP="00833598">
            <w:pPr>
              <w:spacing w:after="0" w:line="240" w:lineRule="auto"/>
              <w:jc w:val="center"/>
              <w:rPr>
                <w:rFonts w:ascii="Trebuchet MS" w:hAnsi="Trebuchet MS"/>
                <w:bCs/>
                <w:sz w:val="20"/>
                <w:szCs w:val="20"/>
                <w:lang w:val="ro-RO"/>
              </w:rPr>
            </w:pPr>
          </w:p>
        </w:tc>
        <w:tc>
          <w:tcPr>
            <w:tcW w:w="970" w:type="pct"/>
            <w:shd w:val="clear" w:color="auto" w:fill="auto"/>
            <w:vAlign w:val="center"/>
          </w:tcPr>
          <w:p w14:paraId="5ABE0BB9" w14:textId="77C45368" w:rsidR="00833598" w:rsidRPr="00077F30" w:rsidRDefault="00833598" w:rsidP="009C2073">
            <w:pPr>
              <w:pStyle w:val="ListParagraph"/>
              <w:numPr>
                <w:ilvl w:val="0"/>
                <w:numId w:val="46"/>
              </w:numPr>
              <w:tabs>
                <w:tab w:val="left" w:pos="405"/>
              </w:tabs>
              <w:spacing w:after="0" w:line="240" w:lineRule="auto"/>
              <w:ind w:left="263" w:hanging="141"/>
              <w:rPr>
                <w:rFonts w:ascii="Trebuchet MS" w:hAnsi="Trebuchet MS"/>
                <w:bCs/>
                <w:sz w:val="20"/>
                <w:szCs w:val="20"/>
                <w:lang w:val="ro-RO"/>
              </w:rPr>
            </w:pPr>
            <w:r w:rsidRPr="00077F30">
              <w:rPr>
                <w:rFonts w:ascii="Trebuchet MS" w:hAnsi="Trebuchet MS"/>
                <w:sz w:val="20"/>
                <w:szCs w:val="20"/>
                <w:lang w:val="ro-RO"/>
              </w:rPr>
              <w:t>Credite de angajament</w:t>
            </w:r>
          </w:p>
        </w:tc>
        <w:tc>
          <w:tcPr>
            <w:tcW w:w="780" w:type="pct"/>
            <w:shd w:val="clear" w:color="auto" w:fill="auto"/>
            <w:vAlign w:val="center"/>
          </w:tcPr>
          <w:p w14:paraId="47D49112" w14:textId="4F50F5C5"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749.995</w:t>
            </w:r>
          </w:p>
        </w:tc>
        <w:tc>
          <w:tcPr>
            <w:tcW w:w="717" w:type="pct"/>
            <w:shd w:val="clear" w:color="auto" w:fill="auto"/>
            <w:vAlign w:val="center"/>
          </w:tcPr>
          <w:p w14:paraId="40CE49B6" w14:textId="1AC9FEEC"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749.995</w:t>
            </w:r>
          </w:p>
        </w:tc>
        <w:tc>
          <w:tcPr>
            <w:tcW w:w="717" w:type="pct"/>
            <w:shd w:val="clear" w:color="auto" w:fill="auto"/>
            <w:vAlign w:val="center"/>
          </w:tcPr>
          <w:p w14:paraId="44EEB3B8" w14:textId="489A0B04"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w:t>
            </w:r>
          </w:p>
        </w:tc>
        <w:tc>
          <w:tcPr>
            <w:tcW w:w="718" w:type="pct"/>
            <w:shd w:val="clear" w:color="auto" w:fill="auto"/>
            <w:vAlign w:val="center"/>
          </w:tcPr>
          <w:p w14:paraId="14716334" w14:textId="5BABD51C"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w:t>
            </w:r>
          </w:p>
        </w:tc>
        <w:tc>
          <w:tcPr>
            <w:tcW w:w="722" w:type="pct"/>
            <w:shd w:val="clear" w:color="auto" w:fill="auto"/>
            <w:vAlign w:val="center"/>
          </w:tcPr>
          <w:p w14:paraId="5CF76EB2" w14:textId="2FE3EA2E" w:rsidR="00833598" w:rsidRPr="00077F30" w:rsidRDefault="00077F30"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w:t>
            </w:r>
          </w:p>
        </w:tc>
      </w:tr>
      <w:tr w:rsidR="00833598" w:rsidRPr="00077F30" w14:paraId="3762A14E" w14:textId="77777777" w:rsidTr="000060EB">
        <w:trPr>
          <w:trHeight w:val="20"/>
          <w:jc w:val="center"/>
        </w:trPr>
        <w:tc>
          <w:tcPr>
            <w:tcW w:w="376" w:type="pct"/>
            <w:shd w:val="clear" w:color="auto" w:fill="auto"/>
            <w:vAlign w:val="center"/>
          </w:tcPr>
          <w:p w14:paraId="19505C35" w14:textId="77777777" w:rsidR="00833598" w:rsidRPr="00077F30" w:rsidRDefault="00833598" w:rsidP="00833598">
            <w:pPr>
              <w:spacing w:after="0" w:line="240" w:lineRule="auto"/>
              <w:jc w:val="center"/>
              <w:rPr>
                <w:rFonts w:ascii="Trebuchet MS" w:hAnsi="Trebuchet MS"/>
                <w:bCs/>
                <w:sz w:val="20"/>
                <w:szCs w:val="20"/>
                <w:lang w:val="ro-RO"/>
              </w:rPr>
            </w:pPr>
          </w:p>
        </w:tc>
        <w:tc>
          <w:tcPr>
            <w:tcW w:w="970" w:type="pct"/>
            <w:shd w:val="clear" w:color="auto" w:fill="auto"/>
            <w:vAlign w:val="center"/>
          </w:tcPr>
          <w:p w14:paraId="3AEE1407" w14:textId="41C0BCAF" w:rsidR="00833598" w:rsidRPr="00077F30" w:rsidRDefault="00833598" w:rsidP="009C2073">
            <w:pPr>
              <w:pStyle w:val="ListParagraph"/>
              <w:numPr>
                <w:ilvl w:val="0"/>
                <w:numId w:val="46"/>
              </w:numPr>
              <w:tabs>
                <w:tab w:val="left" w:pos="405"/>
              </w:tabs>
              <w:spacing w:after="0" w:line="240" w:lineRule="auto"/>
              <w:ind w:left="263" w:hanging="141"/>
              <w:rPr>
                <w:rFonts w:ascii="Trebuchet MS" w:hAnsi="Trebuchet MS"/>
                <w:bCs/>
                <w:sz w:val="20"/>
                <w:szCs w:val="20"/>
                <w:lang w:val="ro-RO"/>
              </w:rPr>
            </w:pPr>
            <w:r w:rsidRPr="00077F30">
              <w:rPr>
                <w:rFonts w:ascii="Trebuchet MS" w:hAnsi="Trebuchet MS"/>
                <w:sz w:val="20"/>
                <w:szCs w:val="20"/>
                <w:lang w:val="ro-RO"/>
              </w:rPr>
              <w:t>Credite bugetare</w:t>
            </w:r>
          </w:p>
        </w:tc>
        <w:tc>
          <w:tcPr>
            <w:tcW w:w="780" w:type="pct"/>
            <w:shd w:val="clear" w:color="auto" w:fill="auto"/>
            <w:vAlign w:val="center"/>
          </w:tcPr>
          <w:p w14:paraId="5A8321EA" w14:textId="624B647C"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4.627.029</w:t>
            </w:r>
          </w:p>
        </w:tc>
        <w:tc>
          <w:tcPr>
            <w:tcW w:w="717" w:type="pct"/>
            <w:shd w:val="clear" w:color="auto" w:fill="auto"/>
            <w:vAlign w:val="center"/>
          </w:tcPr>
          <w:p w14:paraId="73B8F1E2" w14:textId="16237FE7"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1.122.440</w:t>
            </w:r>
          </w:p>
        </w:tc>
        <w:tc>
          <w:tcPr>
            <w:tcW w:w="717" w:type="pct"/>
            <w:shd w:val="clear" w:color="auto" w:fill="auto"/>
            <w:vAlign w:val="center"/>
          </w:tcPr>
          <w:p w14:paraId="1924702D" w14:textId="587E492A"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1.180.075</w:t>
            </w:r>
          </w:p>
        </w:tc>
        <w:tc>
          <w:tcPr>
            <w:tcW w:w="718" w:type="pct"/>
            <w:shd w:val="clear" w:color="auto" w:fill="auto"/>
            <w:vAlign w:val="center"/>
          </w:tcPr>
          <w:p w14:paraId="25F0389A" w14:textId="7B075F47"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1.162.257</w:t>
            </w:r>
          </w:p>
        </w:tc>
        <w:tc>
          <w:tcPr>
            <w:tcW w:w="722" w:type="pct"/>
            <w:shd w:val="clear" w:color="auto" w:fill="auto"/>
            <w:vAlign w:val="center"/>
          </w:tcPr>
          <w:p w14:paraId="0BB84603" w14:textId="64DF2FFC" w:rsidR="00833598" w:rsidRPr="00077F30" w:rsidRDefault="00833598" w:rsidP="00833598">
            <w:pPr>
              <w:spacing w:after="0" w:line="240" w:lineRule="auto"/>
              <w:jc w:val="center"/>
              <w:rPr>
                <w:rFonts w:ascii="Trebuchet MS" w:hAnsi="Trebuchet MS"/>
                <w:color w:val="FF0000"/>
                <w:sz w:val="20"/>
                <w:szCs w:val="20"/>
              </w:rPr>
            </w:pPr>
            <w:r w:rsidRPr="00077F30">
              <w:rPr>
                <w:rFonts w:ascii="Trebuchet MS" w:hAnsi="Trebuchet MS"/>
                <w:sz w:val="20"/>
                <w:szCs w:val="20"/>
              </w:rPr>
              <w:t>1.162.257</w:t>
            </w:r>
          </w:p>
        </w:tc>
      </w:tr>
      <w:tr w:rsidR="00A91F63" w:rsidRPr="00077F30" w14:paraId="2F8998B3" w14:textId="77777777" w:rsidTr="00DC719E">
        <w:trPr>
          <w:trHeight w:val="20"/>
          <w:jc w:val="center"/>
        </w:trPr>
        <w:tc>
          <w:tcPr>
            <w:tcW w:w="376" w:type="pct"/>
            <w:shd w:val="clear" w:color="auto" w:fill="auto"/>
            <w:vAlign w:val="center"/>
          </w:tcPr>
          <w:p w14:paraId="7EE5DD5B" w14:textId="77777777" w:rsidR="00A91F63" w:rsidRPr="00077F30" w:rsidRDefault="00A91F63" w:rsidP="00A91F63">
            <w:pPr>
              <w:spacing w:after="0" w:line="240" w:lineRule="auto"/>
              <w:jc w:val="center"/>
              <w:rPr>
                <w:rFonts w:ascii="Trebuchet MS" w:hAnsi="Trebuchet MS"/>
                <w:b/>
                <w:bCs/>
                <w:sz w:val="20"/>
                <w:szCs w:val="20"/>
                <w:lang w:val="ro-RO"/>
              </w:rPr>
            </w:pPr>
          </w:p>
          <w:p w14:paraId="2F18D6FC" w14:textId="0FD6C327" w:rsidR="00A91F63" w:rsidRPr="00077F30" w:rsidRDefault="00A91F63" w:rsidP="00A91F63">
            <w:pPr>
              <w:spacing w:after="0" w:line="240" w:lineRule="auto"/>
              <w:ind w:hanging="113"/>
              <w:rPr>
                <w:rFonts w:ascii="Trebuchet MS" w:hAnsi="Trebuchet MS"/>
                <w:b/>
                <w:bCs/>
                <w:sz w:val="20"/>
                <w:szCs w:val="20"/>
                <w:lang w:val="ro-RO"/>
              </w:rPr>
            </w:pPr>
            <w:r w:rsidRPr="00077F30">
              <w:rPr>
                <w:rFonts w:ascii="Trebuchet MS" w:hAnsi="Trebuchet MS"/>
                <w:b/>
                <w:bCs/>
                <w:sz w:val="20"/>
                <w:szCs w:val="20"/>
                <w:lang w:val="ro-RO"/>
              </w:rPr>
              <w:t>P 1.2</w:t>
            </w:r>
          </w:p>
        </w:tc>
        <w:tc>
          <w:tcPr>
            <w:tcW w:w="4624" w:type="pct"/>
            <w:gridSpan w:val="6"/>
            <w:shd w:val="clear" w:color="auto" w:fill="auto"/>
            <w:vAlign w:val="center"/>
          </w:tcPr>
          <w:p w14:paraId="2D2996C4" w14:textId="0DBEDE7B" w:rsidR="00A91F63" w:rsidRPr="00077F30" w:rsidRDefault="00A91F63" w:rsidP="00A91F63">
            <w:pPr>
              <w:spacing w:after="0" w:line="240" w:lineRule="auto"/>
              <w:rPr>
                <w:rFonts w:ascii="Trebuchet MS" w:eastAsia="Times New Roman" w:hAnsi="Trebuchet MS" w:cs="Calibri"/>
                <w:b/>
                <w:sz w:val="20"/>
                <w:szCs w:val="20"/>
                <w:lang w:val="ro-RO"/>
              </w:rPr>
            </w:pPr>
            <w:r w:rsidRPr="00077F30">
              <w:rPr>
                <w:rFonts w:ascii="Trebuchet MS" w:eastAsia="Times New Roman" w:hAnsi="Trebuchet MS" w:cs="Calibri"/>
                <w:b/>
                <w:sz w:val="20"/>
                <w:szCs w:val="20"/>
                <w:lang w:val="ro-RO"/>
              </w:rPr>
              <w:t>Managementul datoriei publice guvernamentale</w:t>
            </w:r>
          </w:p>
        </w:tc>
      </w:tr>
      <w:tr w:rsidR="008C5DFD" w:rsidRPr="00077F30" w14:paraId="17CDCAC3" w14:textId="77777777" w:rsidTr="000060EB">
        <w:trPr>
          <w:trHeight w:val="20"/>
          <w:jc w:val="center"/>
        </w:trPr>
        <w:tc>
          <w:tcPr>
            <w:tcW w:w="376" w:type="pct"/>
            <w:shd w:val="clear" w:color="auto" w:fill="auto"/>
            <w:vAlign w:val="center"/>
          </w:tcPr>
          <w:p w14:paraId="4802537F" w14:textId="77777777" w:rsidR="008C5DFD" w:rsidRPr="00077F30" w:rsidRDefault="008C5DFD" w:rsidP="008C5DFD">
            <w:pPr>
              <w:spacing w:after="0" w:line="240" w:lineRule="auto"/>
              <w:jc w:val="center"/>
              <w:rPr>
                <w:rFonts w:ascii="Trebuchet MS" w:hAnsi="Trebuchet MS"/>
                <w:bCs/>
                <w:sz w:val="20"/>
                <w:szCs w:val="20"/>
                <w:lang w:val="ro-RO"/>
              </w:rPr>
            </w:pPr>
          </w:p>
        </w:tc>
        <w:tc>
          <w:tcPr>
            <w:tcW w:w="970" w:type="pct"/>
            <w:shd w:val="clear" w:color="auto" w:fill="auto"/>
            <w:vAlign w:val="center"/>
          </w:tcPr>
          <w:p w14:paraId="1C4A0695" w14:textId="50B67A72" w:rsidR="008C5DFD" w:rsidRPr="00077F30" w:rsidRDefault="008C5DFD" w:rsidP="009C2073">
            <w:pPr>
              <w:pStyle w:val="ListParagraph"/>
              <w:numPr>
                <w:ilvl w:val="0"/>
                <w:numId w:val="47"/>
              </w:numPr>
              <w:tabs>
                <w:tab w:val="left" w:pos="405"/>
              </w:tabs>
              <w:spacing w:after="0" w:line="240" w:lineRule="auto"/>
              <w:ind w:left="263" w:hanging="141"/>
              <w:rPr>
                <w:rFonts w:ascii="Trebuchet MS" w:hAnsi="Trebuchet MS"/>
                <w:bCs/>
                <w:sz w:val="20"/>
                <w:szCs w:val="20"/>
                <w:lang w:val="ro-RO"/>
              </w:rPr>
            </w:pPr>
            <w:r w:rsidRPr="00077F30">
              <w:rPr>
                <w:rFonts w:ascii="Trebuchet MS" w:hAnsi="Trebuchet MS"/>
                <w:sz w:val="20"/>
                <w:szCs w:val="20"/>
                <w:lang w:val="ro-RO"/>
              </w:rPr>
              <w:t>Credite de angajament</w:t>
            </w:r>
          </w:p>
        </w:tc>
        <w:tc>
          <w:tcPr>
            <w:tcW w:w="780" w:type="pct"/>
            <w:shd w:val="clear" w:color="auto" w:fill="auto"/>
            <w:vAlign w:val="center"/>
          </w:tcPr>
          <w:p w14:paraId="5EEB34A1" w14:textId="5CC92E55"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sz w:val="20"/>
                <w:szCs w:val="20"/>
              </w:rPr>
              <w:t>267.845.634</w:t>
            </w:r>
          </w:p>
        </w:tc>
        <w:tc>
          <w:tcPr>
            <w:tcW w:w="717" w:type="pct"/>
            <w:shd w:val="clear" w:color="auto" w:fill="auto"/>
            <w:vAlign w:val="center"/>
          </w:tcPr>
          <w:p w14:paraId="004EEEAA" w14:textId="75A83DB9"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50.294.447</w:t>
            </w:r>
          </w:p>
        </w:tc>
        <w:tc>
          <w:tcPr>
            <w:tcW w:w="717" w:type="pct"/>
            <w:shd w:val="clear" w:color="auto" w:fill="auto"/>
            <w:vAlign w:val="center"/>
          </w:tcPr>
          <w:p w14:paraId="6F26B1FE" w14:textId="1E05C1E4"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63.079.092</w:t>
            </w:r>
          </w:p>
        </w:tc>
        <w:tc>
          <w:tcPr>
            <w:tcW w:w="718" w:type="pct"/>
            <w:shd w:val="clear" w:color="auto" w:fill="auto"/>
            <w:vAlign w:val="center"/>
          </w:tcPr>
          <w:p w14:paraId="3A874CFE" w14:textId="42D23CF6"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71.532.298</w:t>
            </w:r>
          </w:p>
        </w:tc>
        <w:tc>
          <w:tcPr>
            <w:tcW w:w="722" w:type="pct"/>
            <w:shd w:val="clear" w:color="auto" w:fill="auto"/>
            <w:vAlign w:val="center"/>
          </w:tcPr>
          <w:p w14:paraId="73A18DE7" w14:textId="509CA38D"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sz w:val="20"/>
                <w:szCs w:val="20"/>
              </w:rPr>
              <w:t>82.939.797</w:t>
            </w:r>
          </w:p>
        </w:tc>
      </w:tr>
      <w:tr w:rsidR="008C5DFD" w:rsidRPr="00077F30" w14:paraId="2255F50E" w14:textId="77777777" w:rsidTr="000060EB">
        <w:trPr>
          <w:trHeight w:val="20"/>
          <w:jc w:val="center"/>
        </w:trPr>
        <w:tc>
          <w:tcPr>
            <w:tcW w:w="376" w:type="pct"/>
            <w:shd w:val="clear" w:color="auto" w:fill="auto"/>
            <w:vAlign w:val="center"/>
          </w:tcPr>
          <w:p w14:paraId="6F4DDE2A" w14:textId="77777777" w:rsidR="008C5DFD" w:rsidRPr="00077F30" w:rsidRDefault="008C5DFD" w:rsidP="008C5DFD">
            <w:pPr>
              <w:spacing w:after="0" w:line="240" w:lineRule="auto"/>
              <w:jc w:val="center"/>
              <w:rPr>
                <w:rFonts w:ascii="Trebuchet MS" w:hAnsi="Trebuchet MS"/>
                <w:bCs/>
                <w:sz w:val="20"/>
                <w:szCs w:val="20"/>
                <w:lang w:val="ro-RO"/>
              </w:rPr>
            </w:pPr>
          </w:p>
        </w:tc>
        <w:tc>
          <w:tcPr>
            <w:tcW w:w="970" w:type="pct"/>
            <w:shd w:val="clear" w:color="auto" w:fill="auto"/>
            <w:vAlign w:val="center"/>
          </w:tcPr>
          <w:p w14:paraId="1950D7FD" w14:textId="03845796" w:rsidR="008C5DFD" w:rsidRPr="00077F30" w:rsidRDefault="008C5DFD" w:rsidP="009C2073">
            <w:pPr>
              <w:pStyle w:val="ListParagraph"/>
              <w:numPr>
                <w:ilvl w:val="0"/>
                <w:numId w:val="47"/>
              </w:numPr>
              <w:tabs>
                <w:tab w:val="left" w:pos="405"/>
              </w:tabs>
              <w:spacing w:after="0" w:line="240" w:lineRule="auto"/>
              <w:ind w:left="263" w:hanging="141"/>
              <w:rPr>
                <w:rFonts w:ascii="Trebuchet MS" w:hAnsi="Trebuchet MS"/>
                <w:bCs/>
                <w:sz w:val="20"/>
                <w:szCs w:val="20"/>
                <w:lang w:val="ro-RO"/>
              </w:rPr>
            </w:pPr>
            <w:r w:rsidRPr="00077F30">
              <w:rPr>
                <w:rFonts w:ascii="Trebuchet MS" w:hAnsi="Trebuchet MS"/>
                <w:sz w:val="20"/>
                <w:szCs w:val="20"/>
                <w:lang w:val="ro-RO"/>
              </w:rPr>
              <w:t>Credite bugetare</w:t>
            </w:r>
          </w:p>
        </w:tc>
        <w:tc>
          <w:tcPr>
            <w:tcW w:w="780" w:type="pct"/>
            <w:shd w:val="clear" w:color="auto" w:fill="auto"/>
            <w:vAlign w:val="center"/>
          </w:tcPr>
          <w:p w14:paraId="4D7AB996" w14:textId="104F66B8"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sz w:val="20"/>
                <w:szCs w:val="20"/>
              </w:rPr>
              <w:t>267.836.760</w:t>
            </w:r>
          </w:p>
        </w:tc>
        <w:tc>
          <w:tcPr>
            <w:tcW w:w="717" w:type="pct"/>
            <w:shd w:val="clear" w:color="auto" w:fill="auto"/>
            <w:vAlign w:val="center"/>
          </w:tcPr>
          <w:p w14:paraId="782E7D90" w14:textId="78568FE2"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50.294.447</w:t>
            </w:r>
          </w:p>
        </w:tc>
        <w:tc>
          <w:tcPr>
            <w:tcW w:w="717" w:type="pct"/>
            <w:shd w:val="clear" w:color="auto" w:fill="auto"/>
            <w:vAlign w:val="center"/>
          </w:tcPr>
          <w:p w14:paraId="2A9407DB" w14:textId="027D279B"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63.072.437</w:t>
            </w:r>
          </w:p>
        </w:tc>
        <w:tc>
          <w:tcPr>
            <w:tcW w:w="718" w:type="pct"/>
            <w:shd w:val="clear" w:color="auto" w:fill="auto"/>
            <w:vAlign w:val="center"/>
          </w:tcPr>
          <w:p w14:paraId="0BFE30DB" w14:textId="3D77DF96"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71.532.298</w:t>
            </w:r>
          </w:p>
        </w:tc>
        <w:tc>
          <w:tcPr>
            <w:tcW w:w="722" w:type="pct"/>
            <w:shd w:val="clear" w:color="auto" w:fill="auto"/>
            <w:vAlign w:val="center"/>
          </w:tcPr>
          <w:p w14:paraId="31A5024C" w14:textId="56DDC3EF" w:rsidR="008C5DFD" w:rsidRPr="00077F30" w:rsidRDefault="008C5DFD" w:rsidP="008C5DFD">
            <w:pPr>
              <w:spacing w:after="0" w:line="240" w:lineRule="auto"/>
              <w:jc w:val="center"/>
              <w:rPr>
                <w:rFonts w:ascii="Trebuchet MS" w:hAnsi="Trebuchet MS"/>
                <w:sz w:val="20"/>
                <w:szCs w:val="20"/>
              </w:rPr>
            </w:pPr>
            <w:r w:rsidRPr="00077F30">
              <w:rPr>
                <w:rFonts w:ascii="Trebuchet MS" w:hAnsi="Trebuchet MS" w:cs="TimesNewRoman"/>
                <w:sz w:val="20"/>
                <w:szCs w:val="20"/>
              </w:rPr>
              <w:t>82.937.578</w:t>
            </w:r>
          </w:p>
        </w:tc>
      </w:tr>
      <w:tr w:rsidR="00A91F63" w:rsidRPr="00077F30" w14:paraId="3553C89D" w14:textId="77777777" w:rsidTr="00DC719E">
        <w:trPr>
          <w:trHeight w:val="20"/>
          <w:jc w:val="center"/>
        </w:trPr>
        <w:tc>
          <w:tcPr>
            <w:tcW w:w="376" w:type="pct"/>
            <w:shd w:val="clear" w:color="auto" w:fill="auto"/>
            <w:vAlign w:val="center"/>
          </w:tcPr>
          <w:p w14:paraId="7444F41A" w14:textId="7AEA79F3" w:rsidR="00A91F63" w:rsidRPr="00077F30" w:rsidRDefault="00A91F63" w:rsidP="00A91F63">
            <w:pPr>
              <w:spacing w:after="0" w:line="240" w:lineRule="auto"/>
              <w:jc w:val="right"/>
              <w:rPr>
                <w:rFonts w:ascii="Trebuchet MS" w:hAnsi="Trebuchet MS"/>
                <w:b/>
                <w:sz w:val="20"/>
                <w:szCs w:val="20"/>
              </w:rPr>
            </w:pPr>
            <w:r w:rsidRPr="00077F30">
              <w:rPr>
                <w:rFonts w:ascii="Trebuchet MS" w:hAnsi="Trebuchet MS"/>
                <w:b/>
                <w:sz w:val="20"/>
                <w:szCs w:val="20"/>
              </w:rPr>
              <w:t>P1.3</w:t>
            </w:r>
          </w:p>
        </w:tc>
        <w:tc>
          <w:tcPr>
            <w:tcW w:w="4624" w:type="pct"/>
            <w:gridSpan w:val="6"/>
            <w:shd w:val="clear" w:color="auto" w:fill="auto"/>
            <w:vAlign w:val="center"/>
          </w:tcPr>
          <w:p w14:paraId="3BF807E6" w14:textId="02FCBD83" w:rsidR="00A91F63" w:rsidRPr="00077F30" w:rsidRDefault="00A91F63" w:rsidP="00A91F63">
            <w:pPr>
              <w:spacing w:after="0" w:line="240" w:lineRule="auto"/>
              <w:rPr>
                <w:rFonts w:ascii="Trebuchet MS" w:hAnsi="Trebuchet MS"/>
                <w:b/>
                <w:bCs/>
                <w:sz w:val="20"/>
                <w:szCs w:val="20"/>
              </w:rPr>
            </w:pPr>
            <w:r w:rsidRPr="00077F30">
              <w:rPr>
                <w:rFonts w:ascii="Trebuchet MS" w:hAnsi="Trebuchet MS"/>
                <w:b/>
                <w:bCs/>
                <w:sz w:val="20"/>
                <w:szCs w:val="20"/>
              </w:rPr>
              <w:t>Alte obligații de plată în numele statului</w:t>
            </w:r>
          </w:p>
        </w:tc>
      </w:tr>
      <w:tr w:rsidR="00A91F63" w:rsidRPr="00077F30" w14:paraId="1609778B" w14:textId="77777777" w:rsidTr="000060EB">
        <w:trPr>
          <w:trHeight w:val="20"/>
          <w:jc w:val="center"/>
        </w:trPr>
        <w:tc>
          <w:tcPr>
            <w:tcW w:w="376" w:type="pct"/>
            <w:shd w:val="clear" w:color="auto" w:fill="auto"/>
            <w:vAlign w:val="center"/>
          </w:tcPr>
          <w:p w14:paraId="08E7E1B5" w14:textId="77777777" w:rsidR="00A91F63" w:rsidRPr="00077F30" w:rsidRDefault="00A91F63" w:rsidP="00A91F63">
            <w:pPr>
              <w:spacing w:after="0" w:line="240" w:lineRule="auto"/>
              <w:jc w:val="center"/>
              <w:rPr>
                <w:rFonts w:ascii="Trebuchet MS" w:hAnsi="Trebuchet MS"/>
                <w:bCs/>
                <w:sz w:val="20"/>
                <w:szCs w:val="20"/>
                <w:lang w:val="ro-RO"/>
              </w:rPr>
            </w:pPr>
          </w:p>
        </w:tc>
        <w:tc>
          <w:tcPr>
            <w:tcW w:w="970" w:type="pct"/>
            <w:shd w:val="clear" w:color="auto" w:fill="auto"/>
            <w:vAlign w:val="center"/>
          </w:tcPr>
          <w:p w14:paraId="42CA9C85" w14:textId="3D89B7CB" w:rsidR="00A91F63" w:rsidRPr="00077F30" w:rsidRDefault="00A91F63" w:rsidP="00A91F63">
            <w:pPr>
              <w:tabs>
                <w:tab w:val="left" w:pos="405"/>
              </w:tabs>
              <w:spacing w:after="0" w:line="240" w:lineRule="auto"/>
              <w:rPr>
                <w:rFonts w:ascii="Trebuchet MS" w:hAnsi="Trebuchet MS"/>
                <w:sz w:val="20"/>
                <w:szCs w:val="20"/>
                <w:lang w:val="ro-RO"/>
              </w:rPr>
            </w:pPr>
            <w:r w:rsidRPr="00077F30">
              <w:rPr>
                <w:rFonts w:ascii="Trebuchet MS" w:hAnsi="Trebuchet MS"/>
                <w:sz w:val="20"/>
                <w:szCs w:val="20"/>
                <w:lang w:val="ro-RO"/>
              </w:rPr>
              <w:t>I. Credite de angajament</w:t>
            </w:r>
          </w:p>
        </w:tc>
        <w:tc>
          <w:tcPr>
            <w:tcW w:w="780" w:type="pct"/>
            <w:shd w:val="clear" w:color="auto" w:fill="auto"/>
            <w:vAlign w:val="center"/>
          </w:tcPr>
          <w:p w14:paraId="71E363E5" w14:textId="626904F6" w:rsidR="00A91F63" w:rsidRPr="00077F30" w:rsidRDefault="00077F30" w:rsidP="00F21EC5">
            <w:pPr>
              <w:spacing w:after="0" w:line="240" w:lineRule="auto"/>
              <w:jc w:val="center"/>
              <w:rPr>
                <w:rFonts w:ascii="Trebuchet MS" w:hAnsi="Trebuchet MS"/>
                <w:sz w:val="20"/>
                <w:szCs w:val="20"/>
              </w:rPr>
            </w:pPr>
            <w:r>
              <w:rPr>
                <w:rFonts w:ascii="Trebuchet MS" w:hAnsi="Trebuchet MS"/>
                <w:sz w:val="20"/>
                <w:szCs w:val="20"/>
              </w:rPr>
              <w:t>101.904.71</w:t>
            </w:r>
            <w:r w:rsidR="00F21EC5" w:rsidRPr="00077F30">
              <w:rPr>
                <w:rFonts w:ascii="Trebuchet MS" w:hAnsi="Trebuchet MS"/>
                <w:sz w:val="20"/>
                <w:szCs w:val="20"/>
              </w:rPr>
              <w:t>0</w:t>
            </w:r>
          </w:p>
        </w:tc>
        <w:tc>
          <w:tcPr>
            <w:tcW w:w="717" w:type="pct"/>
            <w:shd w:val="clear" w:color="auto" w:fill="auto"/>
            <w:vAlign w:val="center"/>
          </w:tcPr>
          <w:p w14:paraId="3B7C3044" w14:textId="5CA8D15C"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26.953.652</w:t>
            </w:r>
          </w:p>
        </w:tc>
        <w:tc>
          <w:tcPr>
            <w:tcW w:w="717" w:type="pct"/>
            <w:shd w:val="clear" w:color="auto" w:fill="auto"/>
            <w:vAlign w:val="center"/>
          </w:tcPr>
          <w:p w14:paraId="26548615" w14:textId="53749B93"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25.664.138</w:t>
            </w:r>
          </w:p>
        </w:tc>
        <w:tc>
          <w:tcPr>
            <w:tcW w:w="718" w:type="pct"/>
            <w:shd w:val="clear" w:color="auto" w:fill="auto"/>
            <w:vAlign w:val="center"/>
          </w:tcPr>
          <w:p w14:paraId="13A8A441" w14:textId="3B81387C"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24.643.460</w:t>
            </w:r>
          </w:p>
        </w:tc>
        <w:tc>
          <w:tcPr>
            <w:tcW w:w="722" w:type="pct"/>
            <w:shd w:val="clear" w:color="auto" w:fill="auto"/>
            <w:vAlign w:val="center"/>
          </w:tcPr>
          <w:p w14:paraId="47B2162C" w14:textId="567171C4"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24.643.460</w:t>
            </w:r>
          </w:p>
        </w:tc>
      </w:tr>
      <w:tr w:rsidR="00A91F63" w:rsidRPr="00077F30" w14:paraId="1B0F57ED" w14:textId="77777777" w:rsidTr="000060EB">
        <w:trPr>
          <w:trHeight w:val="20"/>
          <w:jc w:val="center"/>
        </w:trPr>
        <w:tc>
          <w:tcPr>
            <w:tcW w:w="376" w:type="pct"/>
            <w:shd w:val="clear" w:color="auto" w:fill="auto"/>
            <w:vAlign w:val="center"/>
          </w:tcPr>
          <w:p w14:paraId="740D9D50" w14:textId="76A1E260" w:rsidR="00A91F63" w:rsidRPr="00077F30" w:rsidRDefault="00A91F63" w:rsidP="00A91F63">
            <w:pPr>
              <w:spacing w:after="0" w:line="240" w:lineRule="auto"/>
              <w:jc w:val="center"/>
              <w:rPr>
                <w:rFonts w:ascii="Trebuchet MS" w:hAnsi="Trebuchet MS"/>
                <w:bCs/>
                <w:sz w:val="20"/>
                <w:szCs w:val="20"/>
                <w:lang w:val="ro-RO"/>
              </w:rPr>
            </w:pPr>
          </w:p>
        </w:tc>
        <w:tc>
          <w:tcPr>
            <w:tcW w:w="970" w:type="pct"/>
            <w:shd w:val="clear" w:color="auto" w:fill="auto"/>
            <w:vAlign w:val="center"/>
          </w:tcPr>
          <w:p w14:paraId="49590C7C" w14:textId="4D855C50" w:rsidR="00A91F63" w:rsidRPr="00077F30" w:rsidRDefault="00A91F63" w:rsidP="00A91F63">
            <w:pPr>
              <w:tabs>
                <w:tab w:val="left" w:pos="405"/>
              </w:tabs>
              <w:spacing w:after="0" w:line="240" w:lineRule="auto"/>
              <w:rPr>
                <w:rFonts w:ascii="Trebuchet MS" w:hAnsi="Trebuchet MS"/>
                <w:sz w:val="20"/>
                <w:szCs w:val="20"/>
                <w:lang w:val="ro-RO"/>
              </w:rPr>
            </w:pPr>
            <w:r w:rsidRPr="00077F30">
              <w:rPr>
                <w:rFonts w:ascii="Trebuchet MS" w:hAnsi="Trebuchet MS"/>
                <w:sz w:val="20"/>
                <w:szCs w:val="20"/>
                <w:lang w:val="ro-RO"/>
              </w:rPr>
              <w:t>II. Credite bugetare</w:t>
            </w:r>
          </w:p>
        </w:tc>
        <w:tc>
          <w:tcPr>
            <w:tcW w:w="780" w:type="pct"/>
            <w:shd w:val="clear" w:color="auto" w:fill="auto"/>
            <w:vAlign w:val="center"/>
          </w:tcPr>
          <w:p w14:paraId="7840C5CA" w14:textId="4E9D75A0" w:rsidR="00A91F63" w:rsidRPr="00077F30" w:rsidRDefault="00F21EC5" w:rsidP="00F21EC5">
            <w:pPr>
              <w:spacing w:after="0" w:line="240" w:lineRule="auto"/>
              <w:jc w:val="center"/>
              <w:rPr>
                <w:rFonts w:ascii="Trebuchet MS" w:hAnsi="Trebuchet MS"/>
                <w:sz w:val="20"/>
                <w:szCs w:val="20"/>
              </w:rPr>
            </w:pPr>
            <w:r w:rsidRPr="00077F30">
              <w:rPr>
                <w:rFonts w:ascii="Trebuchet MS" w:hAnsi="Trebuchet MS"/>
                <w:sz w:val="20"/>
                <w:szCs w:val="20"/>
              </w:rPr>
              <w:t>101.904.710</w:t>
            </w:r>
          </w:p>
        </w:tc>
        <w:tc>
          <w:tcPr>
            <w:tcW w:w="717" w:type="pct"/>
            <w:shd w:val="clear" w:color="auto" w:fill="auto"/>
            <w:vAlign w:val="center"/>
          </w:tcPr>
          <w:p w14:paraId="67F0C0EE" w14:textId="0564B388"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26.953.652</w:t>
            </w:r>
          </w:p>
        </w:tc>
        <w:tc>
          <w:tcPr>
            <w:tcW w:w="717" w:type="pct"/>
            <w:shd w:val="clear" w:color="auto" w:fill="auto"/>
            <w:vAlign w:val="center"/>
          </w:tcPr>
          <w:p w14:paraId="1A264FB1" w14:textId="0348131F"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sz w:val="20"/>
                <w:szCs w:val="20"/>
              </w:rPr>
              <w:t>2</w:t>
            </w:r>
            <w:r w:rsidRPr="00077F30">
              <w:rPr>
                <w:rFonts w:ascii="Trebuchet MS" w:hAnsi="Trebuchet MS" w:cs="TimesNewRoman"/>
                <w:sz w:val="20"/>
                <w:szCs w:val="20"/>
              </w:rPr>
              <w:t>5.664.138</w:t>
            </w:r>
          </w:p>
        </w:tc>
        <w:tc>
          <w:tcPr>
            <w:tcW w:w="718" w:type="pct"/>
            <w:shd w:val="clear" w:color="auto" w:fill="auto"/>
            <w:vAlign w:val="center"/>
          </w:tcPr>
          <w:p w14:paraId="4ACBFBFD" w14:textId="7F122DE7"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24.643.460</w:t>
            </w:r>
          </w:p>
        </w:tc>
        <w:tc>
          <w:tcPr>
            <w:tcW w:w="722" w:type="pct"/>
            <w:shd w:val="clear" w:color="auto" w:fill="auto"/>
            <w:vAlign w:val="center"/>
          </w:tcPr>
          <w:p w14:paraId="0E8EE5B7" w14:textId="59264405" w:rsidR="00A91F63" w:rsidRPr="00077F30" w:rsidRDefault="00A91F63" w:rsidP="00A91F63">
            <w:pPr>
              <w:spacing w:after="0" w:line="240" w:lineRule="auto"/>
              <w:jc w:val="center"/>
              <w:rPr>
                <w:rFonts w:ascii="Trebuchet MS" w:hAnsi="Trebuchet MS"/>
                <w:sz w:val="20"/>
                <w:szCs w:val="20"/>
              </w:rPr>
            </w:pPr>
            <w:r w:rsidRPr="00077F30">
              <w:rPr>
                <w:rFonts w:ascii="Trebuchet MS" w:hAnsi="Trebuchet MS" w:cs="TimesNewRoman"/>
                <w:sz w:val="20"/>
                <w:szCs w:val="20"/>
              </w:rPr>
              <w:t>24.643.460</w:t>
            </w:r>
          </w:p>
        </w:tc>
      </w:tr>
      <w:tr w:rsidR="00A91F63" w:rsidRPr="00077F30" w14:paraId="769F3E20" w14:textId="77777777" w:rsidTr="007D27A1">
        <w:trPr>
          <w:trHeight w:val="20"/>
          <w:jc w:val="center"/>
        </w:trPr>
        <w:tc>
          <w:tcPr>
            <w:tcW w:w="5000" w:type="pct"/>
            <w:gridSpan w:val="7"/>
            <w:shd w:val="clear" w:color="auto" w:fill="auto"/>
            <w:vAlign w:val="center"/>
          </w:tcPr>
          <w:p w14:paraId="5FDEB478" w14:textId="77777777" w:rsidR="00A91F63" w:rsidRPr="00077F30" w:rsidRDefault="00A91F63" w:rsidP="00A91F63">
            <w:pPr>
              <w:spacing w:after="0" w:line="240" w:lineRule="auto"/>
              <w:rPr>
                <w:rFonts w:ascii="Trebuchet MS" w:hAnsi="Trebuchet MS"/>
                <w:b/>
                <w:bCs/>
                <w:sz w:val="20"/>
                <w:szCs w:val="20"/>
                <w:lang w:val="ro-RO"/>
              </w:rPr>
            </w:pPr>
          </w:p>
          <w:p w14:paraId="28510C09" w14:textId="77777777" w:rsidR="00A91F63" w:rsidRPr="00077F30" w:rsidRDefault="00A91F63" w:rsidP="00A91F63">
            <w:pPr>
              <w:spacing w:after="0" w:line="240" w:lineRule="auto"/>
              <w:rPr>
                <w:rFonts w:ascii="Trebuchet MS" w:hAnsi="Trebuchet MS"/>
                <w:b/>
                <w:bCs/>
                <w:sz w:val="20"/>
                <w:szCs w:val="20"/>
                <w:lang w:val="ro-RO"/>
              </w:rPr>
            </w:pPr>
            <w:r w:rsidRPr="00077F30">
              <w:rPr>
                <w:rFonts w:ascii="Trebuchet MS" w:hAnsi="Trebuchet MS"/>
                <w:b/>
                <w:bCs/>
                <w:sz w:val="20"/>
                <w:szCs w:val="20"/>
                <w:lang w:val="ro-RO"/>
              </w:rPr>
              <w:t>Total OS 1</w:t>
            </w:r>
          </w:p>
          <w:p w14:paraId="6A6D1A85" w14:textId="08DBA1A0" w:rsidR="00A91F63" w:rsidRPr="00077F30" w:rsidRDefault="00A91F63" w:rsidP="00A91F63">
            <w:pPr>
              <w:spacing w:after="0" w:line="240" w:lineRule="auto"/>
              <w:rPr>
                <w:rFonts w:ascii="Trebuchet MS" w:hAnsi="Trebuchet MS"/>
                <w:b/>
                <w:bCs/>
                <w:sz w:val="20"/>
                <w:szCs w:val="20"/>
                <w:lang w:val="ro-RO"/>
              </w:rPr>
            </w:pPr>
          </w:p>
        </w:tc>
      </w:tr>
      <w:tr w:rsidR="00A91F63" w:rsidRPr="00077F30" w14:paraId="6DD542D1" w14:textId="77777777" w:rsidTr="000060EB">
        <w:trPr>
          <w:trHeight w:val="20"/>
          <w:jc w:val="center"/>
        </w:trPr>
        <w:tc>
          <w:tcPr>
            <w:tcW w:w="1346" w:type="pct"/>
            <w:gridSpan w:val="2"/>
            <w:shd w:val="clear" w:color="auto" w:fill="auto"/>
            <w:vAlign w:val="center"/>
          </w:tcPr>
          <w:p w14:paraId="358D28C0" w14:textId="6D052A0E" w:rsidR="00A91F63" w:rsidRPr="00077F30" w:rsidRDefault="00A91F63" w:rsidP="009C2073">
            <w:pPr>
              <w:pStyle w:val="ListParagraph"/>
              <w:numPr>
                <w:ilvl w:val="0"/>
                <w:numId w:val="48"/>
              </w:numPr>
              <w:spacing w:after="0" w:line="240" w:lineRule="auto"/>
              <w:ind w:left="454" w:hanging="94"/>
              <w:rPr>
                <w:rFonts w:ascii="Trebuchet MS" w:hAnsi="Trebuchet MS"/>
                <w:bCs/>
                <w:sz w:val="20"/>
                <w:szCs w:val="20"/>
                <w:lang w:val="ro-RO"/>
              </w:rPr>
            </w:pPr>
            <w:r w:rsidRPr="00077F30">
              <w:rPr>
                <w:rFonts w:ascii="Trebuchet MS" w:hAnsi="Trebuchet MS"/>
                <w:sz w:val="20"/>
                <w:szCs w:val="20"/>
                <w:lang w:val="ro-RO"/>
              </w:rPr>
              <w:t>Credite de angajament</w:t>
            </w:r>
          </w:p>
        </w:tc>
        <w:tc>
          <w:tcPr>
            <w:tcW w:w="780" w:type="pct"/>
            <w:shd w:val="clear" w:color="auto" w:fill="auto"/>
            <w:vAlign w:val="center"/>
          </w:tcPr>
          <w:p w14:paraId="0361245F" w14:textId="7785F01D" w:rsidR="00A91F63" w:rsidRPr="00077F30" w:rsidRDefault="00F163AE" w:rsidP="00F83768">
            <w:pPr>
              <w:spacing w:after="0" w:line="240" w:lineRule="auto"/>
              <w:jc w:val="center"/>
              <w:rPr>
                <w:rFonts w:ascii="Trebuchet MS" w:hAnsi="Trebuchet MS"/>
                <w:sz w:val="20"/>
                <w:szCs w:val="20"/>
              </w:rPr>
            </w:pPr>
            <w:r w:rsidRPr="00077F30">
              <w:rPr>
                <w:rFonts w:ascii="Trebuchet MS" w:hAnsi="Trebuchet MS"/>
                <w:sz w:val="20"/>
                <w:szCs w:val="20"/>
              </w:rPr>
              <w:t>370.500.339</w:t>
            </w:r>
          </w:p>
        </w:tc>
        <w:tc>
          <w:tcPr>
            <w:tcW w:w="717" w:type="pct"/>
            <w:shd w:val="clear" w:color="auto" w:fill="auto"/>
            <w:vAlign w:val="center"/>
          </w:tcPr>
          <w:p w14:paraId="40BD0317" w14:textId="337DDAC5" w:rsidR="00A91F63" w:rsidRPr="00077F30" w:rsidRDefault="00A91F63" w:rsidP="00A91F63">
            <w:pPr>
              <w:spacing w:after="0" w:line="240" w:lineRule="auto"/>
              <w:jc w:val="right"/>
              <w:rPr>
                <w:rFonts w:ascii="Trebuchet MS" w:hAnsi="Trebuchet MS"/>
                <w:sz w:val="20"/>
                <w:szCs w:val="20"/>
              </w:rPr>
            </w:pPr>
            <w:r w:rsidRPr="00077F30">
              <w:rPr>
                <w:rFonts w:ascii="Trebuchet MS" w:hAnsi="Trebuchet MS" w:cs="TimesNewRoman"/>
                <w:sz w:val="20"/>
                <w:szCs w:val="20"/>
              </w:rPr>
              <w:t>77.998.094</w:t>
            </w:r>
          </w:p>
        </w:tc>
        <w:tc>
          <w:tcPr>
            <w:tcW w:w="717" w:type="pct"/>
            <w:shd w:val="clear" w:color="auto" w:fill="auto"/>
            <w:vAlign w:val="center"/>
          </w:tcPr>
          <w:p w14:paraId="2E2C5423" w14:textId="7E3E9838" w:rsidR="00A91F63" w:rsidRPr="00077F30" w:rsidRDefault="00A91F63" w:rsidP="00A91F63">
            <w:pPr>
              <w:spacing w:after="0" w:line="240" w:lineRule="auto"/>
              <w:jc w:val="right"/>
              <w:rPr>
                <w:rFonts w:ascii="Trebuchet MS" w:hAnsi="Trebuchet MS"/>
                <w:sz w:val="20"/>
                <w:szCs w:val="20"/>
              </w:rPr>
            </w:pPr>
            <w:r w:rsidRPr="00077F30">
              <w:rPr>
                <w:rFonts w:ascii="Trebuchet MS" w:hAnsi="Trebuchet MS" w:cs="TimesNewRoman"/>
                <w:sz w:val="20"/>
                <w:szCs w:val="20"/>
              </w:rPr>
              <w:t>88.743.230</w:t>
            </w:r>
          </w:p>
        </w:tc>
        <w:tc>
          <w:tcPr>
            <w:tcW w:w="718" w:type="pct"/>
            <w:shd w:val="clear" w:color="auto" w:fill="auto"/>
            <w:vAlign w:val="center"/>
          </w:tcPr>
          <w:p w14:paraId="75A480D4" w14:textId="4262A8AF" w:rsidR="00A91F63" w:rsidRPr="00077F30" w:rsidRDefault="00A91F63" w:rsidP="00A91F63">
            <w:pPr>
              <w:spacing w:after="0" w:line="240" w:lineRule="auto"/>
              <w:jc w:val="right"/>
              <w:rPr>
                <w:rFonts w:ascii="Trebuchet MS" w:hAnsi="Trebuchet MS"/>
                <w:sz w:val="20"/>
                <w:szCs w:val="20"/>
              </w:rPr>
            </w:pPr>
            <w:r w:rsidRPr="00077F30">
              <w:rPr>
                <w:rFonts w:ascii="Trebuchet MS" w:hAnsi="Trebuchet MS" w:cs="TimesNewRoman"/>
                <w:sz w:val="20"/>
                <w:szCs w:val="20"/>
              </w:rPr>
              <w:t>96.175.758</w:t>
            </w:r>
          </w:p>
        </w:tc>
        <w:tc>
          <w:tcPr>
            <w:tcW w:w="722" w:type="pct"/>
            <w:shd w:val="clear" w:color="auto" w:fill="auto"/>
            <w:vAlign w:val="center"/>
          </w:tcPr>
          <w:p w14:paraId="42EF351C" w14:textId="4CBFAC0E" w:rsidR="00A91F63" w:rsidRPr="00077F30" w:rsidRDefault="00077F30" w:rsidP="00A91F63">
            <w:pPr>
              <w:spacing w:after="0" w:line="240" w:lineRule="auto"/>
              <w:jc w:val="right"/>
              <w:rPr>
                <w:rFonts w:ascii="Trebuchet MS" w:hAnsi="Trebuchet MS"/>
                <w:sz w:val="20"/>
                <w:szCs w:val="20"/>
              </w:rPr>
            </w:pPr>
            <w:r w:rsidRPr="00077F30">
              <w:rPr>
                <w:rFonts w:ascii="Trebuchet MS" w:hAnsi="Trebuchet MS" w:cs="TimesNewRoman"/>
                <w:sz w:val="20"/>
                <w:szCs w:val="20"/>
              </w:rPr>
              <w:t>107.583.257</w:t>
            </w:r>
          </w:p>
        </w:tc>
      </w:tr>
      <w:tr w:rsidR="00A91F63" w:rsidRPr="00077F30" w14:paraId="5715812D" w14:textId="77777777" w:rsidTr="000060EB">
        <w:trPr>
          <w:trHeight w:val="20"/>
          <w:jc w:val="center"/>
        </w:trPr>
        <w:tc>
          <w:tcPr>
            <w:tcW w:w="1346" w:type="pct"/>
            <w:gridSpan w:val="2"/>
            <w:shd w:val="clear" w:color="auto" w:fill="auto"/>
            <w:vAlign w:val="center"/>
          </w:tcPr>
          <w:p w14:paraId="510B1E38" w14:textId="7A2B3B84" w:rsidR="00A91F63" w:rsidRPr="00077F30" w:rsidRDefault="00A91F63" w:rsidP="009C2073">
            <w:pPr>
              <w:pStyle w:val="ListParagraph"/>
              <w:numPr>
                <w:ilvl w:val="0"/>
                <w:numId w:val="48"/>
              </w:numPr>
              <w:spacing w:after="0" w:line="240" w:lineRule="auto"/>
              <w:ind w:left="454" w:hanging="141"/>
              <w:rPr>
                <w:rFonts w:ascii="Trebuchet MS" w:hAnsi="Trebuchet MS"/>
                <w:bCs/>
                <w:sz w:val="20"/>
                <w:szCs w:val="20"/>
                <w:lang w:val="ro-RO"/>
              </w:rPr>
            </w:pPr>
            <w:r w:rsidRPr="00077F30">
              <w:rPr>
                <w:rFonts w:ascii="Trebuchet MS" w:hAnsi="Trebuchet MS"/>
                <w:sz w:val="20"/>
                <w:szCs w:val="20"/>
                <w:lang w:val="ro-RO"/>
              </w:rPr>
              <w:t>Credite bugetare</w:t>
            </w:r>
          </w:p>
        </w:tc>
        <w:tc>
          <w:tcPr>
            <w:tcW w:w="780" w:type="pct"/>
            <w:shd w:val="clear" w:color="auto" w:fill="auto"/>
            <w:vAlign w:val="center"/>
          </w:tcPr>
          <w:p w14:paraId="3293260F" w14:textId="62F65211" w:rsidR="00A91F63" w:rsidRPr="00077F30" w:rsidRDefault="00F163AE" w:rsidP="00833598">
            <w:pPr>
              <w:spacing w:after="0" w:line="240" w:lineRule="auto"/>
              <w:jc w:val="center"/>
              <w:rPr>
                <w:rFonts w:ascii="Trebuchet MS" w:hAnsi="Trebuchet MS"/>
                <w:sz w:val="20"/>
                <w:szCs w:val="20"/>
              </w:rPr>
            </w:pPr>
            <w:r w:rsidRPr="002C09A2">
              <w:rPr>
                <w:rFonts w:ascii="Trebuchet MS" w:hAnsi="Trebuchet MS"/>
                <w:sz w:val="20"/>
                <w:szCs w:val="20"/>
              </w:rPr>
              <w:t>374.</w:t>
            </w:r>
            <w:r w:rsidRPr="00077F30">
              <w:rPr>
                <w:rFonts w:ascii="Trebuchet MS" w:hAnsi="Trebuchet MS"/>
                <w:sz w:val="20"/>
                <w:szCs w:val="20"/>
              </w:rPr>
              <w:t>368.49</w:t>
            </w:r>
            <w:r w:rsidR="00F83768" w:rsidRPr="00077F30">
              <w:rPr>
                <w:rFonts w:ascii="Trebuchet MS" w:hAnsi="Trebuchet MS"/>
                <w:sz w:val="20"/>
                <w:szCs w:val="20"/>
              </w:rPr>
              <w:t>9</w:t>
            </w:r>
          </w:p>
        </w:tc>
        <w:tc>
          <w:tcPr>
            <w:tcW w:w="717" w:type="pct"/>
            <w:shd w:val="clear" w:color="auto" w:fill="auto"/>
            <w:vAlign w:val="center"/>
          </w:tcPr>
          <w:p w14:paraId="5227CD83" w14:textId="50C93A3B" w:rsidR="00A91F63" w:rsidRPr="00077F30" w:rsidRDefault="002C09A2" w:rsidP="00833598">
            <w:pPr>
              <w:spacing w:after="0" w:line="240" w:lineRule="auto"/>
              <w:jc w:val="right"/>
              <w:rPr>
                <w:rFonts w:ascii="Trebuchet MS" w:hAnsi="Trebuchet MS"/>
                <w:sz w:val="20"/>
                <w:szCs w:val="20"/>
              </w:rPr>
            </w:pPr>
            <w:r>
              <w:rPr>
                <w:rFonts w:ascii="Trebuchet MS" w:hAnsi="Trebuchet MS" w:cs="TimesNewRoman"/>
                <w:sz w:val="20"/>
                <w:szCs w:val="20"/>
              </w:rPr>
              <w:t>78</w:t>
            </w:r>
            <w:r w:rsidR="00A91F63" w:rsidRPr="00077F30">
              <w:rPr>
                <w:rFonts w:ascii="Trebuchet MS" w:hAnsi="Trebuchet MS" w:cs="TimesNewRoman"/>
                <w:sz w:val="20"/>
                <w:szCs w:val="20"/>
              </w:rPr>
              <w:t>.370.539</w:t>
            </w:r>
          </w:p>
        </w:tc>
        <w:tc>
          <w:tcPr>
            <w:tcW w:w="717" w:type="pct"/>
            <w:shd w:val="clear" w:color="auto" w:fill="auto"/>
            <w:vAlign w:val="center"/>
          </w:tcPr>
          <w:p w14:paraId="5C04000B" w14:textId="485CD513" w:rsidR="00A91F63" w:rsidRPr="00077F30" w:rsidRDefault="00A91F63" w:rsidP="00833598">
            <w:pPr>
              <w:spacing w:after="0" w:line="240" w:lineRule="auto"/>
              <w:jc w:val="right"/>
              <w:rPr>
                <w:rFonts w:ascii="Trebuchet MS" w:hAnsi="Trebuchet MS"/>
                <w:sz w:val="20"/>
                <w:szCs w:val="20"/>
              </w:rPr>
            </w:pPr>
            <w:r w:rsidRPr="00077F30">
              <w:rPr>
                <w:rFonts w:ascii="Trebuchet MS" w:hAnsi="Trebuchet MS" w:cs="TimesNewRoman"/>
                <w:sz w:val="20"/>
                <w:szCs w:val="20"/>
              </w:rPr>
              <w:t>89.916.650</w:t>
            </w:r>
          </w:p>
        </w:tc>
        <w:tc>
          <w:tcPr>
            <w:tcW w:w="718" w:type="pct"/>
            <w:shd w:val="clear" w:color="auto" w:fill="auto"/>
            <w:vAlign w:val="center"/>
          </w:tcPr>
          <w:p w14:paraId="20827D97" w14:textId="2C670AFA" w:rsidR="00A91F63" w:rsidRPr="00077F30" w:rsidRDefault="00A91F63" w:rsidP="00833598">
            <w:pPr>
              <w:spacing w:after="0" w:line="240" w:lineRule="auto"/>
              <w:jc w:val="right"/>
              <w:rPr>
                <w:rFonts w:ascii="Trebuchet MS" w:hAnsi="Trebuchet MS"/>
                <w:sz w:val="20"/>
                <w:szCs w:val="20"/>
              </w:rPr>
            </w:pPr>
            <w:r w:rsidRPr="00077F30">
              <w:rPr>
                <w:rFonts w:ascii="Trebuchet MS" w:hAnsi="Trebuchet MS" w:cs="TimesNewRoman"/>
                <w:sz w:val="20"/>
                <w:szCs w:val="20"/>
              </w:rPr>
              <w:t>97.338.015</w:t>
            </w:r>
          </w:p>
        </w:tc>
        <w:tc>
          <w:tcPr>
            <w:tcW w:w="722" w:type="pct"/>
            <w:shd w:val="clear" w:color="auto" w:fill="auto"/>
            <w:vAlign w:val="center"/>
          </w:tcPr>
          <w:p w14:paraId="4918CA4B" w14:textId="7DC141BB" w:rsidR="00A91F63" w:rsidRPr="00077F30" w:rsidRDefault="00077F30" w:rsidP="00833598">
            <w:pPr>
              <w:spacing w:after="0" w:line="240" w:lineRule="auto"/>
              <w:jc w:val="right"/>
              <w:rPr>
                <w:rFonts w:ascii="Trebuchet MS" w:hAnsi="Trebuchet MS"/>
                <w:sz w:val="20"/>
                <w:szCs w:val="20"/>
              </w:rPr>
            </w:pPr>
            <w:r>
              <w:rPr>
                <w:rFonts w:ascii="Trebuchet MS" w:hAnsi="Trebuchet MS" w:cs="TimesNewRoman"/>
                <w:sz w:val="20"/>
                <w:szCs w:val="20"/>
              </w:rPr>
              <w:t>108.743.29</w:t>
            </w:r>
            <w:r w:rsidR="00A91F63" w:rsidRPr="00077F30">
              <w:rPr>
                <w:rFonts w:ascii="Trebuchet MS" w:hAnsi="Trebuchet MS" w:cs="TimesNewRoman"/>
                <w:sz w:val="20"/>
                <w:szCs w:val="20"/>
              </w:rPr>
              <w:t>5</w:t>
            </w:r>
          </w:p>
        </w:tc>
      </w:tr>
      <w:bookmarkEnd w:id="34"/>
      <w:bookmarkEnd w:id="35"/>
    </w:tbl>
    <w:p w14:paraId="2945025E" w14:textId="77777777" w:rsidR="00833598" w:rsidRDefault="00833598" w:rsidP="00DC719E">
      <w:pPr>
        <w:spacing w:after="0"/>
        <w:rPr>
          <w:rFonts w:ascii="Trebuchet MS" w:hAnsi="Trebuchet MS"/>
          <w:b/>
          <w:bCs/>
          <w:sz w:val="24"/>
          <w:szCs w:val="24"/>
          <w:lang w:val="ro-RO"/>
        </w:rPr>
      </w:pPr>
    </w:p>
    <w:p w14:paraId="282C8C15" w14:textId="77777777" w:rsidR="00DC719E" w:rsidRDefault="00DC719E" w:rsidP="00DC719E">
      <w:pPr>
        <w:spacing w:after="0"/>
        <w:rPr>
          <w:rFonts w:ascii="Trebuchet MS" w:hAnsi="Trebuchet MS"/>
          <w:b/>
          <w:bCs/>
          <w:sz w:val="24"/>
          <w:szCs w:val="24"/>
          <w:lang w:val="ro-RO"/>
        </w:rPr>
      </w:pPr>
    </w:p>
    <w:p w14:paraId="7EDC1387" w14:textId="77777777" w:rsidR="00DC719E" w:rsidRDefault="00DC719E" w:rsidP="00DC719E">
      <w:pPr>
        <w:spacing w:after="0"/>
        <w:rPr>
          <w:rFonts w:ascii="Trebuchet MS" w:hAnsi="Trebuchet MS"/>
          <w:b/>
          <w:bCs/>
          <w:sz w:val="24"/>
          <w:szCs w:val="24"/>
          <w:lang w:val="ro-RO"/>
        </w:rPr>
      </w:pPr>
    </w:p>
    <w:p w14:paraId="06D26EF7" w14:textId="77777777" w:rsidR="006E6BAF" w:rsidRDefault="006E6BAF" w:rsidP="00DC719E">
      <w:pPr>
        <w:spacing w:after="0"/>
        <w:rPr>
          <w:rFonts w:ascii="Trebuchet MS" w:hAnsi="Trebuchet MS"/>
          <w:b/>
          <w:bCs/>
          <w:sz w:val="24"/>
          <w:szCs w:val="24"/>
          <w:lang w:val="ro-RO"/>
        </w:rPr>
      </w:pPr>
    </w:p>
    <w:p w14:paraId="27F2F96E" w14:textId="77777777" w:rsidR="000B1FBC" w:rsidRDefault="000B1FBC" w:rsidP="00DC719E">
      <w:pPr>
        <w:spacing w:after="0"/>
        <w:rPr>
          <w:rFonts w:ascii="Trebuchet MS" w:hAnsi="Trebuchet MS"/>
          <w:b/>
          <w:bCs/>
          <w:sz w:val="24"/>
          <w:szCs w:val="24"/>
          <w:lang w:val="ro-RO"/>
        </w:rPr>
      </w:pPr>
    </w:p>
    <w:p w14:paraId="2F57B094" w14:textId="77777777" w:rsidR="000B1FBC" w:rsidRDefault="000B1FBC" w:rsidP="00DC719E">
      <w:pPr>
        <w:spacing w:after="0"/>
        <w:rPr>
          <w:rFonts w:ascii="Trebuchet MS" w:hAnsi="Trebuchet MS"/>
          <w:b/>
          <w:bCs/>
          <w:sz w:val="24"/>
          <w:szCs w:val="24"/>
          <w:lang w:val="ro-RO"/>
        </w:rPr>
      </w:pPr>
    </w:p>
    <w:p w14:paraId="521DD968" w14:textId="77777777" w:rsidR="000B1FBC" w:rsidRDefault="000B1FBC" w:rsidP="00DC719E">
      <w:pPr>
        <w:spacing w:after="0"/>
        <w:rPr>
          <w:rFonts w:ascii="Trebuchet MS" w:hAnsi="Trebuchet MS"/>
          <w:b/>
          <w:bCs/>
          <w:sz w:val="24"/>
          <w:szCs w:val="24"/>
          <w:lang w:val="ro-RO"/>
        </w:rPr>
      </w:pPr>
    </w:p>
    <w:p w14:paraId="5E2A5B19" w14:textId="77777777" w:rsidR="000B1FBC" w:rsidRDefault="000B1FBC" w:rsidP="00DC719E">
      <w:pPr>
        <w:spacing w:after="0"/>
        <w:rPr>
          <w:rFonts w:ascii="Trebuchet MS" w:hAnsi="Trebuchet MS"/>
          <w:b/>
          <w:bCs/>
          <w:sz w:val="24"/>
          <w:szCs w:val="24"/>
          <w:lang w:val="ro-RO"/>
        </w:rPr>
      </w:pPr>
    </w:p>
    <w:p w14:paraId="19F5B2A3" w14:textId="77777777" w:rsidR="000B1FBC" w:rsidRDefault="000B1FBC" w:rsidP="00DC719E">
      <w:pPr>
        <w:spacing w:after="0"/>
        <w:rPr>
          <w:rFonts w:ascii="Trebuchet MS" w:hAnsi="Trebuchet MS"/>
          <w:b/>
          <w:bCs/>
          <w:sz w:val="24"/>
          <w:szCs w:val="24"/>
          <w:lang w:val="ro-RO"/>
        </w:rPr>
      </w:pPr>
    </w:p>
    <w:p w14:paraId="15AE7612" w14:textId="77777777" w:rsidR="00C67BF7" w:rsidRDefault="00C67BF7" w:rsidP="00DC719E">
      <w:pPr>
        <w:spacing w:after="0"/>
        <w:rPr>
          <w:rFonts w:ascii="Trebuchet MS" w:hAnsi="Trebuchet MS"/>
          <w:b/>
          <w:bCs/>
          <w:sz w:val="24"/>
          <w:szCs w:val="24"/>
          <w:lang w:val="ro-RO"/>
        </w:rPr>
      </w:pPr>
    </w:p>
    <w:p w14:paraId="01D2E7EB" w14:textId="77777777" w:rsidR="000B1FBC" w:rsidRDefault="000B1FBC" w:rsidP="00DC719E">
      <w:pPr>
        <w:spacing w:after="0"/>
        <w:rPr>
          <w:rFonts w:ascii="Trebuchet MS" w:hAnsi="Trebuchet MS"/>
          <w:b/>
          <w:bCs/>
          <w:sz w:val="24"/>
          <w:szCs w:val="24"/>
          <w:lang w:val="ro-RO"/>
        </w:rPr>
      </w:pPr>
    </w:p>
    <w:p w14:paraId="1317C78A" w14:textId="77777777" w:rsidR="000B1FBC" w:rsidRDefault="000B1FBC" w:rsidP="00DC719E">
      <w:pPr>
        <w:spacing w:after="0"/>
        <w:rPr>
          <w:rFonts w:ascii="Trebuchet MS" w:hAnsi="Trebuchet MS"/>
          <w:b/>
          <w:bCs/>
          <w:sz w:val="24"/>
          <w:szCs w:val="24"/>
          <w:lang w:val="ro-RO"/>
        </w:rPr>
      </w:pPr>
    </w:p>
    <w:p w14:paraId="124EB036" w14:textId="77777777" w:rsidR="000B1FBC" w:rsidRDefault="000B1FBC" w:rsidP="00DC719E">
      <w:pPr>
        <w:spacing w:after="0"/>
        <w:rPr>
          <w:rFonts w:ascii="Trebuchet MS" w:hAnsi="Trebuchet MS"/>
          <w:b/>
          <w:bCs/>
          <w:sz w:val="24"/>
          <w:szCs w:val="24"/>
          <w:lang w:val="ro-RO"/>
        </w:rPr>
      </w:pPr>
    </w:p>
    <w:p w14:paraId="6FCABF23" w14:textId="77777777" w:rsidR="000B1FBC" w:rsidRDefault="000B1FBC" w:rsidP="00DC719E">
      <w:pPr>
        <w:spacing w:after="0"/>
        <w:rPr>
          <w:rFonts w:ascii="Trebuchet MS" w:hAnsi="Trebuchet MS"/>
          <w:b/>
          <w:bCs/>
          <w:sz w:val="24"/>
          <w:szCs w:val="24"/>
          <w:lang w:val="ro-RO"/>
        </w:rPr>
      </w:pPr>
    </w:p>
    <w:p w14:paraId="7959F524" w14:textId="77777777" w:rsidR="00BC5F12" w:rsidRDefault="00BC5F12" w:rsidP="00DC719E">
      <w:pPr>
        <w:spacing w:after="0"/>
        <w:rPr>
          <w:rFonts w:ascii="Trebuchet MS" w:hAnsi="Trebuchet MS"/>
          <w:b/>
          <w:bCs/>
          <w:sz w:val="24"/>
          <w:szCs w:val="24"/>
          <w:lang w:val="ro-RO"/>
        </w:rPr>
      </w:pPr>
    </w:p>
    <w:p w14:paraId="0B1E5473" w14:textId="77777777" w:rsidR="00BC5F12" w:rsidRDefault="00BC5F12" w:rsidP="00DC719E">
      <w:pPr>
        <w:spacing w:after="0"/>
        <w:rPr>
          <w:rFonts w:ascii="Trebuchet MS" w:hAnsi="Trebuchet MS"/>
          <w:b/>
          <w:bCs/>
          <w:sz w:val="24"/>
          <w:szCs w:val="24"/>
          <w:lang w:val="ro-RO"/>
        </w:rPr>
      </w:pPr>
    </w:p>
    <w:p w14:paraId="259A88AF" w14:textId="77777777" w:rsidR="00BC5F12" w:rsidRDefault="00BC5F12" w:rsidP="00DC719E">
      <w:pPr>
        <w:spacing w:after="0"/>
        <w:rPr>
          <w:rFonts w:ascii="Trebuchet MS" w:hAnsi="Trebuchet MS"/>
          <w:b/>
          <w:bCs/>
          <w:sz w:val="24"/>
          <w:szCs w:val="24"/>
          <w:lang w:val="ro-RO"/>
        </w:rPr>
      </w:pPr>
    </w:p>
    <w:p w14:paraId="347A714D" w14:textId="77777777" w:rsidR="00BC5F12" w:rsidRDefault="00BC5F12" w:rsidP="00DC719E">
      <w:pPr>
        <w:spacing w:after="0"/>
        <w:rPr>
          <w:rFonts w:ascii="Trebuchet MS" w:hAnsi="Trebuchet MS"/>
          <w:b/>
          <w:bCs/>
          <w:sz w:val="24"/>
          <w:szCs w:val="24"/>
          <w:lang w:val="ro-RO"/>
        </w:rPr>
      </w:pPr>
    </w:p>
    <w:p w14:paraId="51F79BAC" w14:textId="77777777" w:rsidR="006E6BAF" w:rsidRDefault="006E6BAF" w:rsidP="00DC719E">
      <w:pPr>
        <w:spacing w:after="0"/>
        <w:rPr>
          <w:rFonts w:ascii="Trebuchet MS" w:hAnsi="Trebuchet MS"/>
          <w:b/>
          <w:bCs/>
          <w:sz w:val="24"/>
          <w:szCs w:val="24"/>
          <w:lang w:val="ro-RO"/>
        </w:rPr>
      </w:pPr>
    </w:p>
    <w:p w14:paraId="231BFA31" w14:textId="77777777" w:rsidR="006E6BAF" w:rsidRDefault="006E6BAF" w:rsidP="00DC719E">
      <w:pPr>
        <w:spacing w:after="0"/>
        <w:rPr>
          <w:rFonts w:ascii="Trebuchet MS" w:hAnsi="Trebuchet MS"/>
          <w:b/>
          <w:bCs/>
          <w:sz w:val="24"/>
          <w:szCs w:val="24"/>
          <w:lang w:val="ro-RO"/>
        </w:rPr>
      </w:pPr>
    </w:p>
    <w:p w14:paraId="5BE62BD6" w14:textId="77777777" w:rsidR="00DC719E" w:rsidRDefault="00DC719E" w:rsidP="008E1727">
      <w:pPr>
        <w:shd w:val="clear" w:color="auto" w:fill="D5DCE4" w:themeFill="text2" w:themeFillTint="33"/>
        <w:spacing w:after="0"/>
        <w:rPr>
          <w:rFonts w:ascii="Trebuchet MS" w:hAnsi="Trebuchet MS"/>
          <w:b/>
          <w:bCs/>
          <w:sz w:val="24"/>
          <w:szCs w:val="24"/>
          <w:lang w:val="ro-RO"/>
        </w:rPr>
      </w:pPr>
    </w:p>
    <w:p w14:paraId="33192B83" w14:textId="4747F565" w:rsidR="00503900" w:rsidRDefault="00503900" w:rsidP="008E1727">
      <w:pPr>
        <w:shd w:val="clear" w:color="auto" w:fill="D5DCE4" w:themeFill="text2" w:themeFillTint="33"/>
        <w:spacing w:after="0"/>
        <w:rPr>
          <w:rFonts w:ascii="Trebuchet MS" w:eastAsia="Calibri" w:hAnsi="Trebuchet MS" w:cstheme="minorHAnsi"/>
          <w:b/>
          <w:sz w:val="24"/>
          <w:szCs w:val="24"/>
          <w:lang w:val="ro-RO"/>
        </w:rPr>
      </w:pPr>
      <w:r w:rsidRPr="008E1727">
        <w:rPr>
          <w:rFonts w:ascii="Trebuchet MS" w:hAnsi="Trebuchet MS"/>
          <w:b/>
          <w:bCs/>
          <w:sz w:val="24"/>
          <w:szCs w:val="24"/>
          <w:lang w:val="ro-RO"/>
        </w:rPr>
        <w:t>P.1.1. A</w:t>
      </w:r>
      <w:r w:rsidRPr="008E1727">
        <w:rPr>
          <w:rFonts w:ascii="Trebuchet MS" w:eastAsia="Calibri" w:hAnsi="Trebuchet MS" w:cstheme="minorHAnsi"/>
          <w:b/>
          <w:sz w:val="24"/>
          <w:szCs w:val="24"/>
          <w:lang w:val="ro-RO"/>
        </w:rPr>
        <w:t>jutoare de stat pentru finanțare</w:t>
      </w:r>
      <w:r w:rsidR="001325B4" w:rsidRPr="008E1727">
        <w:rPr>
          <w:rFonts w:ascii="Trebuchet MS" w:eastAsia="Calibri" w:hAnsi="Trebuchet MS" w:cstheme="minorHAnsi"/>
          <w:b/>
          <w:sz w:val="24"/>
          <w:szCs w:val="24"/>
          <w:lang w:val="ro-RO"/>
        </w:rPr>
        <w:t>a proiectelor pentru investiții</w:t>
      </w:r>
    </w:p>
    <w:p w14:paraId="3300D29D" w14:textId="77777777" w:rsidR="00F73EB2" w:rsidRPr="001B4B32" w:rsidRDefault="00F73EB2" w:rsidP="008E1727">
      <w:pPr>
        <w:shd w:val="clear" w:color="auto" w:fill="D5DCE4" w:themeFill="text2" w:themeFillTint="33"/>
        <w:spacing w:after="0"/>
        <w:rPr>
          <w:rFonts w:ascii="Trebuchet MS" w:hAnsi="Trebuchet MS"/>
          <w:b/>
          <w:bCs/>
          <w:sz w:val="24"/>
          <w:szCs w:val="24"/>
          <w:lang w:val="ro-RO"/>
        </w:rPr>
      </w:pPr>
    </w:p>
    <w:p w14:paraId="67A71F4C" w14:textId="77777777" w:rsidR="00503900" w:rsidRPr="008E1727" w:rsidRDefault="00503900" w:rsidP="00503900">
      <w:pPr>
        <w:suppressAutoHyphens/>
        <w:autoSpaceDE w:val="0"/>
        <w:spacing w:after="0"/>
        <w:rPr>
          <w:rFonts w:ascii="Trebuchet MS" w:eastAsia="SimSun" w:hAnsi="Trebuchet MS" w:cs="Arial"/>
          <w:sz w:val="24"/>
          <w:szCs w:val="24"/>
          <w:lang w:val="ro-RO" w:eastAsia="zh-CN"/>
        </w:rPr>
      </w:pPr>
    </w:p>
    <w:p w14:paraId="3A8E74E7" w14:textId="77777777" w:rsidR="00833598" w:rsidRPr="00833598" w:rsidRDefault="00833598" w:rsidP="00833598">
      <w:pPr>
        <w:suppressAutoHyphens/>
        <w:autoSpaceDE w:val="0"/>
        <w:spacing w:after="0" w:line="240" w:lineRule="auto"/>
        <w:jc w:val="both"/>
        <w:rPr>
          <w:rFonts w:ascii="Trebuchet MS" w:hAnsi="Trebuchet MS" w:cs="Arial"/>
          <w:sz w:val="24"/>
          <w:szCs w:val="24"/>
        </w:rPr>
      </w:pPr>
      <w:r w:rsidRPr="00833598">
        <w:rPr>
          <w:rFonts w:ascii="Trebuchet MS" w:hAnsi="Trebuchet MS" w:cstheme="minorHAnsi"/>
          <w:b/>
          <w:sz w:val="24"/>
          <w:szCs w:val="24"/>
          <w:lang w:val="ro-RO"/>
        </w:rPr>
        <w:t>Justificare</w:t>
      </w:r>
      <w:r w:rsidRPr="00833598">
        <w:rPr>
          <w:rFonts w:ascii="Trebuchet MS" w:hAnsi="Trebuchet MS" w:cstheme="minorHAnsi"/>
          <w:sz w:val="24"/>
          <w:szCs w:val="24"/>
          <w:lang w:val="ro-RO"/>
        </w:rPr>
        <w:t xml:space="preserve">: </w:t>
      </w:r>
      <w:r w:rsidRPr="00833598">
        <w:rPr>
          <w:rFonts w:ascii="Trebuchet MS" w:hAnsi="Trebuchet MS" w:cs="Arial"/>
          <w:sz w:val="24"/>
          <w:szCs w:val="24"/>
        </w:rPr>
        <w:t>România prezintă o serie de avantaje pentru atragerea de investiții străine, cele mai importante fiind reprezentate de poziționarea geografică, forța de muncă ieftină, calitatea și predictibilitatea mediului de afaceri.</w:t>
      </w:r>
    </w:p>
    <w:p w14:paraId="062789A1" w14:textId="77777777" w:rsidR="00833598" w:rsidRPr="00833598" w:rsidRDefault="00833598" w:rsidP="00833598">
      <w:pPr>
        <w:spacing w:after="0" w:line="240" w:lineRule="auto"/>
        <w:jc w:val="both"/>
        <w:rPr>
          <w:rFonts w:ascii="Trebuchet MS" w:hAnsi="Trebuchet MS" w:cs="Arial"/>
          <w:sz w:val="24"/>
          <w:szCs w:val="24"/>
          <w:lang w:val="ro-RO" w:eastAsia="ro-RO"/>
        </w:rPr>
      </w:pPr>
      <w:r w:rsidRPr="00833598">
        <w:rPr>
          <w:rFonts w:ascii="Trebuchet MS" w:hAnsi="Trebuchet MS" w:cs="Arial"/>
          <w:sz w:val="24"/>
          <w:szCs w:val="24"/>
        </w:rPr>
        <w:t>Derularea schemelor de ajutor de stat au impact la nivel macroeconomic prin:</w:t>
      </w:r>
    </w:p>
    <w:p w14:paraId="35D79272"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creșterea volumului taxelor și impozitelor colectate la bugetul general consolidat;</w:t>
      </w:r>
    </w:p>
    <w:p w14:paraId="2A19F8A8"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contribuţie semnificativă la creşterea PIB al României;</w:t>
      </w:r>
    </w:p>
    <w:p w14:paraId="41650552"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contribuție la dezvoltarea pieței la nivel național și european;</w:t>
      </w:r>
    </w:p>
    <w:p w14:paraId="5B89EEC8"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impact semnificativ la nivelul piețelor, prin introducerea de noi produse/servicii dezvoltate în cadrul întreprinderilor sprijinite cu ajutor de stat;</w:t>
      </w:r>
    </w:p>
    <w:p w14:paraId="559A603F"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îmbunătățirea standardelor de calitate a produselor și diversificarea produselor și serviciilor de pe piața națională;</w:t>
      </w:r>
    </w:p>
    <w:p w14:paraId="1E6B38D1"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crearea unui număr semnificativ de locuri de muncă de către beneficiarii de ajutor de stat, atât la nivel local, cât și la nivel regional și național;</w:t>
      </w:r>
    </w:p>
    <w:p w14:paraId="126F5AEF"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crearea de noi locuri de muncă de către furnizorii beneficiarilor de ajutor de stat, ca urmare a contractelor încheiate cu aceștia;</w:t>
      </w:r>
    </w:p>
    <w:p w14:paraId="55002E5B"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reducerea ratei şomajului ca urmare a angajărilor efectuate prin intermediul proiectelor de investiţii;</w:t>
      </w:r>
    </w:p>
    <w:p w14:paraId="02FF475B"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 xml:space="preserve">dezvoltarea parteneriatelor dintre companii și instituții locale, regionale și europene din domeniul educației în vederea pregătirii și integrării pe piața muncii a studenților și a tinerilor absolvenți (programe de master, internship plătit, stagii de practică); </w:t>
      </w:r>
    </w:p>
    <w:p w14:paraId="16612FEC"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introducerea unor standarde de calitate, atât în domeniul productiv direct, cât și în cel al sănătății și securității în muncă;</w:t>
      </w:r>
    </w:p>
    <w:p w14:paraId="29783D9D"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color w:val="00B050"/>
          <w:sz w:val="24"/>
          <w:szCs w:val="24"/>
        </w:rPr>
        <w:t xml:space="preserve">promovarea dezvoltării durabile </w:t>
      </w:r>
      <w:r w:rsidRPr="00833598">
        <w:rPr>
          <w:rFonts w:ascii="Trebuchet MS" w:hAnsi="Trebuchet MS" w:cs="Arial"/>
          <w:sz w:val="24"/>
          <w:szCs w:val="24"/>
        </w:rPr>
        <w:t xml:space="preserve">prin îmbunătățirea standardelor de protecție a mediului (de exemplu, prin achiziția de echipamente care asigură consumul eficient al resurselor de mediu și energie, echipamente/tehnologii care generează o cantitate redusă de deșeuri etc.); </w:t>
      </w:r>
    </w:p>
    <w:p w14:paraId="04E08874" w14:textId="77777777" w:rsidR="00833598" w:rsidRPr="00833598" w:rsidRDefault="00833598" w:rsidP="009C2073">
      <w:pPr>
        <w:pStyle w:val="ListParagraph"/>
        <w:numPr>
          <w:ilvl w:val="0"/>
          <w:numId w:val="70"/>
        </w:numPr>
        <w:spacing w:after="0" w:line="240" w:lineRule="auto"/>
        <w:ind w:left="312" w:hanging="284"/>
        <w:jc w:val="both"/>
        <w:rPr>
          <w:rFonts w:ascii="Trebuchet MS" w:hAnsi="Trebuchet MS" w:cs="Arial"/>
          <w:sz w:val="24"/>
          <w:szCs w:val="24"/>
        </w:rPr>
      </w:pPr>
      <w:r w:rsidRPr="00833598">
        <w:rPr>
          <w:rFonts w:ascii="Trebuchet MS" w:hAnsi="Trebuchet MS" w:cs="Arial"/>
          <w:sz w:val="24"/>
          <w:szCs w:val="24"/>
        </w:rPr>
        <w:t>dezvoltarea infrastructurii de utilități (de electricitate, apă, canalizare, comunicații, în proximitatea locației investiției).</w:t>
      </w:r>
    </w:p>
    <w:p w14:paraId="34DF8A81" w14:textId="77777777" w:rsidR="00833598" w:rsidRPr="00833598" w:rsidRDefault="00833598" w:rsidP="00833598">
      <w:pPr>
        <w:suppressAutoHyphens/>
        <w:autoSpaceDE w:val="0"/>
        <w:spacing w:after="0" w:line="240" w:lineRule="auto"/>
        <w:jc w:val="both"/>
        <w:rPr>
          <w:rFonts w:ascii="Trebuchet MS" w:eastAsia="SimSun" w:hAnsi="Trebuchet MS" w:cs="Arial"/>
          <w:sz w:val="24"/>
          <w:szCs w:val="24"/>
          <w:lang w:val="ro-RO" w:eastAsia="zh-CN"/>
        </w:rPr>
      </w:pPr>
    </w:p>
    <w:p w14:paraId="7ED151D3" w14:textId="77777777" w:rsidR="00833598" w:rsidRPr="00833598" w:rsidRDefault="00833598" w:rsidP="00833598">
      <w:pPr>
        <w:pStyle w:val="ParagraphNumbering"/>
        <w:numPr>
          <w:ilvl w:val="0"/>
          <w:numId w:val="0"/>
        </w:numPr>
        <w:spacing w:after="0" w:line="240" w:lineRule="auto"/>
        <w:jc w:val="both"/>
        <w:rPr>
          <w:rFonts w:ascii="Trebuchet MS" w:hAnsi="Trebuchet MS" w:cstheme="minorHAnsi"/>
          <w:lang w:val="ro-RO"/>
        </w:rPr>
      </w:pPr>
      <w:r w:rsidRPr="00833598">
        <w:rPr>
          <w:rFonts w:ascii="Trebuchet MS" w:hAnsi="Trebuchet MS" w:cstheme="minorHAnsi"/>
          <w:b/>
          <w:lang w:val="ro-RO"/>
        </w:rPr>
        <w:t>Obiectivul programului</w:t>
      </w:r>
      <w:r w:rsidRPr="00833598">
        <w:rPr>
          <w:rFonts w:ascii="Trebuchet MS" w:hAnsi="Trebuchet MS" w:cstheme="minorHAnsi"/>
          <w:lang w:val="ro-RO"/>
        </w:rPr>
        <w:t xml:space="preserve">: </w:t>
      </w:r>
    </w:p>
    <w:p w14:paraId="3F3CF91F" w14:textId="77777777" w:rsidR="00833598" w:rsidRPr="00833598" w:rsidRDefault="00833598" w:rsidP="00833598">
      <w:pPr>
        <w:spacing w:after="0" w:line="240" w:lineRule="auto"/>
        <w:jc w:val="both"/>
        <w:rPr>
          <w:rFonts w:ascii="Trebuchet MS" w:hAnsi="Trebuchet MS" w:cs="Arial"/>
          <w:b/>
          <w:sz w:val="24"/>
          <w:szCs w:val="24"/>
        </w:rPr>
      </w:pPr>
      <w:r w:rsidRPr="00833598">
        <w:rPr>
          <w:rFonts w:ascii="Trebuchet MS" w:hAnsi="Trebuchet MS" w:cstheme="minorHAnsi"/>
          <w:sz w:val="24"/>
          <w:szCs w:val="24"/>
          <w:lang w:val="ro-RO"/>
        </w:rPr>
        <w:t xml:space="preserve">Programul 1.1 își propune </w:t>
      </w:r>
      <w:r w:rsidRPr="00833598">
        <w:rPr>
          <w:rFonts w:ascii="Trebuchet MS" w:hAnsi="Trebuchet MS" w:cs="Arial"/>
          <w:b/>
          <w:sz w:val="24"/>
          <w:szCs w:val="24"/>
        </w:rPr>
        <w:t xml:space="preserve">susținerea mediului de afaceri prin intermediul măsurilor de sprijin de natura ajutorului de stat. </w:t>
      </w:r>
      <w:r w:rsidRPr="00833598">
        <w:rPr>
          <w:rFonts w:ascii="Trebuchet MS" w:hAnsi="Trebuchet MS" w:cs="Arial"/>
          <w:sz w:val="24"/>
          <w:szCs w:val="24"/>
          <w:lang w:val="ro-RO"/>
        </w:rPr>
        <w:t>Acest obiectiv are în vedere încurajarea participării active a întreprinderilor la reducerea decalajelor economice dintre regiuni, atât prin stimularea realizării de investiţii în active fixe cât și prin crearea de locuri de muncă.</w:t>
      </w:r>
    </w:p>
    <w:p w14:paraId="212E02A4" w14:textId="77777777" w:rsidR="00833598" w:rsidRPr="00833598" w:rsidRDefault="00833598" w:rsidP="00833598">
      <w:pPr>
        <w:suppressAutoHyphens/>
        <w:autoSpaceDE w:val="0"/>
        <w:spacing w:after="0" w:line="240" w:lineRule="auto"/>
        <w:jc w:val="both"/>
        <w:rPr>
          <w:rFonts w:ascii="Trebuchet MS" w:eastAsia="SimSun" w:hAnsi="Trebuchet MS" w:cs="Arial"/>
          <w:sz w:val="24"/>
          <w:szCs w:val="24"/>
          <w:lang w:val="ro-RO" w:eastAsia="zh-CN"/>
        </w:rPr>
      </w:pPr>
    </w:p>
    <w:p w14:paraId="7D280206" w14:textId="77777777" w:rsidR="00833598" w:rsidRPr="00833598" w:rsidRDefault="00833598" w:rsidP="00833598">
      <w:pPr>
        <w:suppressAutoHyphen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 xml:space="preserve">Programul bugetar </w:t>
      </w:r>
      <w:r w:rsidRPr="00833598">
        <w:rPr>
          <w:rFonts w:ascii="Trebuchet MS" w:eastAsia="SimSun" w:hAnsi="Trebuchet MS" w:cs="Arial"/>
          <w:b/>
          <w:sz w:val="24"/>
          <w:szCs w:val="24"/>
          <w:lang w:val="ro-RO" w:eastAsia="zh-CN"/>
        </w:rPr>
        <w:t>„Ajutoare de stat pentru finanțarea proiectelor de investiții”,</w:t>
      </w:r>
      <w:r w:rsidRPr="00833598">
        <w:rPr>
          <w:rFonts w:ascii="Trebuchet MS" w:eastAsia="SimSun" w:hAnsi="Trebuchet MS" w:cs="Arial"/>
          <w:sz w:val="24"/>
          <w:szCs w:val="24"/>
          <w:lang w:val="ro-RO" w:eastAsia="zh-CN"/>
        </w:rPr>
        <w:t xml:space="preserve"> include scheme de ajutor de stat care se aplică atât întreprinderilor mari, cât și IMM-urilor. </w:t>
      </w:r>
    </w:p>
    <w:p w14:paraId="02E2A615" w14:textId="77777777" w:rsidR="00833598" w:rsidRPr="00833598" w:rsidRDefault="00833598" w:rsidP="00833598">
      <w:pPr>
        <w:suppressAutoHyphens/>
        <w:autoSpaceDE w:val="0"/>
        <w:spacing w:after="0" w:line="240" w:lineRule="auto"/>
        <w:jc w:val="both"/>
        <w:rPr>
          <w:rFonts w:ascii="Trebuchet MS" w:eastAsia="SimSun" w:hAnsi="Trebuchet MS" w:cs="Arial"/>
          <w:sz w:val="24"/>
          <w:szCs w:val="24"/>
          <w:lang w:val="ro-RO" w:eastAsia="zh-CN"/>
        </w:rPr>
      </w:pPr>
    </w:p>
    <w:p w14:paraId="4C0A1785" w14:textId="77777777" w:rsidR="00833598" w:rsidRPr="00833598" w:rsidRDefault="00833598" w:rsidP="00833598">
      <w:pPr>
        <w:suppressAutoHyphens/>
        <w:autoSpaceDE w:val="0"/>
        <w:spacing w:after="0" w:line="240" w:lineRule="auto"/>
        <w:jc w:val="both"/>
        <w:rPr>
          <w:rFonts w:ascii="Trebuchet MS" w:eastAsia="Times New Roman" w:hAnsi="Trebuchet MS" w:cs="Arial"/>
          <w:sz w:val="24"/>
          <w:szCs w:val="24"/>
          <w:lang w:val="ro-RO"/>
        </w:rPr>
      </w:pPr>
      <w:r w:rsidRPr="00833598">
        <w:rPr>
          <w:rFonts w:ascii="Trebuchet MS" w:hAnsi="Trebuchet MS" w:cstheme="minorHAnsi"/>
          <w:b/>
          <w:sz w:val="24"/>
          <w:szCs w:val="24"/>
          <w:lang w:val="ro-RO"/>
        </w:rPr>
        <w:t xml:space="preserve">Măsuri: </w:t>
      </w:r>
      <w:r w:rsidRPr="00833598">
        <w:rPr>
          <w:rFonts w:ascii="Trebuchet MS" w:eastAsia="Times New Roman" w:hAnsi="Trebuchet MS" w:cs="Arial"/>
          <w:sz w:val="24"/>
          <w:szCs w:val="24"/>
          <w:lang w:val="ro-RO"/>
        </w:rPr>
        <w:t>Măsura care va contribui la atingerea obiectivului programului sunt prezentate în continuare. Bugetele alocate sunt redate în Anexa 1, iar țintele indicatorilor aferenți măsurilor sunt prezentate în Anexa 3.</w:t>
      </w:r>
    </w:p>
    <w:p w14:paraId="3A352362" w14:textId="77777777" w:rsidR="00833598" w:rsidRPr="00833598" w:rsidRDefault="00833598" w:rsidP="00833598">
      <w:pPr>
        <w:pStyle w:val="Caption"/>
        <w:spacing w:after="0"/>
        <w:rPr>
          <w:rFonts w:ascii="Trebuchet MS" w:hAnsi="Trebuchet MS"/>
          <w:lang w:val="ro-RO"/>
        </w:rPr>
      </w:pPr>
    </w:p>
    <w:p w14:paraId="239B3DD2" w14:textId="358AA0E0" w:rsidR="00833598" w:rsidRPr="00833598" w:rsidRDefault="00833598" w:rsidP="00833598">
      <w:pPr>
        <w:pStyle w:val="Caption"/>
        <w:spacing w:after="0"/>
        <w:jc w:val="center"/>
        <w:rPr>
          <w:rFonts w:ascii="Trebuchet MS" w:hAnsi="Trebuchet MS"/>
          <w:b/>
          <w:i w:val="0"/>
          <w:color w:val="auto"/>
          <w:sz w:val="22"/>
          <w:szCs w:val="22"/>
          <w:lang w:val="ro-RO"/>
        </w:rPr>
      </w:pPr>
      <w:r w:rsidRPr="00833598">
        <w:rPr>
          <w:rFonts w:ascii="Trebuchet MS" w:hAnsi="Trebuchet MS"/>
          <w:b/>
          <w:i w:val="0"/>
          <w:color w:val="auto"/>
          <w:sz w:val="22"/>
          <w:szCs w:val="22"/>
          <w:lang w:val="ro-RO"/>
        </w:rPr>
        <w:t xml:space="preserve">Tabelul 2. </w:t>
      </w:r>
      <w:r>
        <w:rPr>
          <w:rFonts w:ascii="Trebuchet MS" w:hAnsi="Trebuchet MS"/>
          <w:b/>
          <w:i w:val="0"/>
          <w:color w:val="auto"/>
          <w:sz w:val="22"/>
          <w:szCs w:val="22"/>
          <w:lang w:val="ro-RO"/>
        </w:rPr>
        <w:t>Obiectivul strategic 1: Măsura</w:t>
      </w:r>
      <w:r w:rsidRPr="00833598">
        <w:rPr>
          <w:rFonts w:ascii="Trebuchet MS" w:hAnsi="Trebuchet MS"/>
          <w:b/>
          <w:i w:val="0"/>
          <w:color w:val="auto"/>
          <w:sz w:val="22"/>
          <w:szCs w:val="22"/>
          <w:lang w:val="ro-RO"/>
        </w:rPr>
        <w:t xml:space="preserve"> programului 1.1</w:t>
      </w:r>
    </w:p>
    <w:p w14:paraId="159F6540" w14:textId="77777777" w:rsidR="00833598" w:rsidRPr="00833598" w:rsidRDefault="00833598" w:rsidP="00833598">
      <w:pPr>
        <w:spacing w:after="0" w:line="240" w:lineRule="auto"/>
        <w:jc w:val="center"/>
        <w:rPr>
          <w:rFonts w:ascii="Trebuchet MS" w:hAnsi="Trebuchet MS"/>
          <w:b/>
          <w:lang w:val="ro-RO"/>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5"/>
        <w:gridCol w:w="332"/>
        <w:gridCol w:w="8374"/>
      </w:tblGrid>
      <w:tr w:rsidR="00833598" w:rsidRPr="007B4BDB" w14:paraId="4841CEB6" w14:textId="77777777" w:rsidTr="005E2139">
        <w:tc>
          <w:tcPr>
            <w:tcW w:w="9061" w:type="dxa"/>
            <w:gridSpan w:val="3"/>
            <w:shd w:val="clear" w:color="auto" w:fill="8496B0" w:themeFill="text2" w:themeFillTint="99"/>
          </w:tcPr>
          <w:p w14:paraId="1EFC186D" w14:textId="77777777" w:rsidR="00833598" w:rsidRPr="007B4BDB" w:rsidRDefault="00833598" w:rsidP="009C2073">
            <w:pPr>
              <w:pStyle w:val="ListParagraph"/>
              <w:keepNext/>
              <w:numPr>
                <w:ilvl w:val="1"/>
                <w:numId w:val="149"/>
              </w:numPr>
              <w:spacing w:after="0" w:line="240" w:lineRule="auto"/>
              <w:jc w:val="both"/>
              <w:rPr>
                <w:rFonts w:ascii="Trebuchet MS" w:hAnsi="Trebuchet MS" w:cs="Arial"/>
                <w:b/>
                <w:color w:val="FFFFFF" w:themeColor="background1"/>
              </w:rPr>
            </w:pPr>
            <w:r w:rsidRPr="007B4BDB">
              <w:rPr>
                <w:rFonts w:ascii="Trebuchet MS" w:hAnsi="Trebuchet MS" w:cs="Arial"/>
                <w:b/>
                <w:color w:val="FFFFFF" w:themeColor="background1"/>
              </w:rPr>
              <w:t>Susținerea mediului de afaceri prin intermediul măsurilor de sprijin de natura ajutorului de stat</w:t>
            </w:r>
          </w:p>
        </w:tc>
      </w:tr>
      <w:tr w:rsidR="00833598" w:rsidRPr="007B4BDB" w14:paraId="6F3C73E4" w14:textId="77777777" w:rsidTr="005E2139">
        <w:tc>
          <w:tcPr>
            <w:tcW w:w="9061" w:type="dxa"/>
            <w:gridSpan w:val="3"/>
            <w:shd w:val="clear" w:color="auto" w:fill="auto"/>
          </w:tcPr>
          <w:p w14:paraId="1FA3F00A" w14:textId="0A8E22C6" w:rsidR="00833598" w:rsidRPr="007B4BDB" w:rsidRDefault="00833598" w:rsidP="009C2073">
            <w:pPr>
              <w:pStyle w:val="ListParagraph"/>
              <w:numPr>
                <w:ilvl w:val="1"/>
                <w:numId w:val="72"/>
              </w:numPr>
              <w:spacing w:after="0" w:line="240" w:lineRule="auto"/>
              <w:jc w:val="both"/>
              <w:rPr>
                <w:rFonts w:ascii="Trebuchet MS" w:hAnsi="Trebuchet MS"/>
                <w:b/>
                <w:lang w:val="ro-RO"/>
              </w:rPr>
            </w:pPr>
            <w:r w:rsidRPr="007B4BDB">
              <w:rPr>
                <w:rFonts w:ascii="Trebuchet MS" w:hAnsi="Trebuchet MS"/>
                <w:b/>
              </w:rPr>
              <w:t>Aplicarea legislației în domeniul ajutorului de stat pentru schemele administrate de MF și pentru scheme administrate de alte autorități, pentru care MF este furnizor de ajutor de stat</w:t>
            </w:r>
            <w:r w:rsidRPr="007B4BDB">
              <w:rPr>
                <w:rFonts w:ascii="Trebuchet MS" w:hAnsi="Trebuchet MS"/>
                <w:b/>
                <w:lang w:val="ro-RO"/>
              </w:rPr>
              <w:t>:</w:t>
            </w:r>
          </w:p>
        </w:tc>
      </w:tr>
      <w:tr w:rsidR="00833598" w:rsidRPr="007B4BDB" w14:paraId="3CEAB184" w14:textId="77777777" w:rsidTr="005E2139">
        <w:tc>
          <w:tcPr>
            <w:tcW w:w="9061" w:type="dxa"/>
            <w:gridSpan w:val="3"/>
            <w:shd w:val="clear" w:color="auto" w:fill="auto"/>
          </w:tcPr>
          <w:p w14:paraId="7D36DDDF" w14:textId="14D9DEE1" w:rsidR="00833598" w:rsidRPr="007B4BDB" w:rsidRDefault="00833598" w:rsidP="009C2073">
            <w:pPr>
              <w:pStyle w:val="ListParagraph"/>
              <w:numPr>
                <w:ilvl w:val="2"/>
                <w:numId w:val="72"/>
              </w:numPr>
              <w:tabs>
                <w:tab w:val="left" w:pos="313"/>
                <w:tab w:val="left" w:pos="880"/>
              </w:tabs>
              <w:spacing w:after="0" w:line="240" w:lineRule="auto"/>
              <w:jc w:val="both"/>
              <w:rPr>
                <w:rFonts w:ascii="Trebuchet MS" w:hAnsi="Trebuchet MS"/>
                <w:lang w:val="ro-RO"/>
              </w:rPr>
            </w:pPr>
            <w:r w:rsidRPr="007B4BDB">
              <w:rPr>
                <w:rFonts w:ascii="Trebuchet MS" w:hAnsi="Trebuchet MS"/>
                <w:lang w:val="ro-RO"/>
              </w:rPr>
              <w:t>Scheme de ajutor de stat administrate de MF</w:t>
            </w:r>
          </w:p>
        </w:tc>
      </w:tr>
      <w:tr w:rsidR="00833598" w:rsidRPr="007B4BDB" w14:paraId="29819799" w14:textId="77777777" w:rsidTr="005E2139">
        <w:tc>
          <w:tcPr>
            <w:tcW w:w="355" w:type="dxa"/>
            <w:shd w:val="clear" w:color="auto" w:fill="auto"/>
          </w:tcPr>
          <w:p w14:paraId="12A8F863"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774DA2DC" w14:textId="77777777" w:rsidR="00833598" w:rsidRPr="007B4BDB" w:rsidRDefault="00833598" w:rsidP="00833598">
            <w:pPr>
              <w:spacing w:after="0" w:line="240" w:lineRule="auto"/>
              <w:jc w:val="both"/>
              <w:rPr>
                <w:rFonts w:ascii="Trebuchet MS" w:eastAsia="Times New Roman" w:hAnsi="Trebuchet MS"/>
                <w:i/>
                <w:lang w:val="ro-RO"/>
              </w:rPr>
            </w:pPr>
            <w:r w:rsidRPr="007B4BDB">
              <w:rPr>
                <w:rFonts w:ascii="Trebuchet MS" w:eastAsia="Times New Roman" w:hAnsi="Trebuchet MS"/>
                <w:i/>
                <w:lang w:val="ro-RO"/>
              </w:rPr>
              <w:t>1</w:t>
            </w:r>
          </w:p>
        </w:tc>
        <w:tc>
          <w:tcPr>
            <w:tcW w:w="8374" w:type="dxa"/>
            <w:shd w:val="clear" w:color="auto" w:fill="auto"/>
          </w:tcPr>
          <w:p w14:paraId="786DDB43" w14:textId="77777777" w:rsidR="00833598" w:rsidRPr="007B4BDB" w:rsidRDefault="00833598" w:rsidP="00833598">
            <w:pPr>
              <w:spacing w:after="0" w:line="240" w:lineRule="auto"/>
              <w:ind w:hanging="18"/>
              <w:jc w:val="both"/>
              <w:rPr>
                <w:rFonts w:ascii="Trebuchet MS" w:eastAsia="Times New Roman" w:hAnsi="Trebuchet MS"/>
                <w:i/>
                <w:lang w:val="ro-RO"/>
              </w:rPr>
            </w:pPr>
            <w:r w:rsidRPr="007B4BDB">
              <w:rPr>
                <w:rFonts w:ascii="Trebuchet MS" w:eastAsia="SimSun" w:hAnsi="Trebuchet MS" w:cs="Arial"/>
                <w:lang w:val="ro-RO" w:eastAsia="zh-CN"/>
              </w:rPr>
              <w:t>Administrarea, plata și monitorizarea schemei de stat instituite prin H.G. nr. 332/2014</w:t>
            </w:r>
            <w:r w:rsidRPr="007B4BDB">
              <w:rPr>
                <w:rFonts w:ascii="Trebuchet MS" w:eastAsia="SimSun" w:hAnsi="Trebuchet MS" w:cs="Arial"/>
                <w:i/>
                <w:lang w:val="ro-RO" w:eastAsia="zh-CN"/>
              </w:rPr>
              <w:t xml:space="preserve"> </w:t>
            </w:r>
            <w:r w:rsidRPr="007B4BDB">
              <w:rPr>
                <w:rFonts w:ascii="Trebuchet MS" w:eastAsia="SimSun" w:hAnsi="Trebuchet MS" w:cs="Arial"/>
                <w:bCs/>
                <w:i/>
                <w:lang w:val="ro-RO" w:eastAsia="zh-CN"/>
              </w:rPr>
              <w:t xml:space="preserve">privind instituirea unei scheme de ajutor de stat pentru sprijinirea investițiilor care promovează dezvoltarea regională prin crearea de noi locuri de muncă, </w:t>
            </w:r>
            <w:r w:rsidRPr="007B4BDB">
              <w:rPr>
                <w:rFonts w:ascii="Trebuchet MS" w:eastAsia="SimSun" w:hAnsi="Trebuchet MS" w:cs="Arial"/>
                <w:bCs/>
                <w:lang w:val="ro-RO" w:eastAsia="zh-CN"/>
              </w:rPr>
              <w:t>cu modificările și completările ulterioare</w:t>
            </w:r>
          </w:p>
        </w:tc>
      </w:tr>
      <w:tr w:rsidR="00833598" w:rsidRPr="007B4BDB" w14:paraId="7DC006C9" w14:textId="77777777" w:rsidTr="005E2139">
        <w:tc>
          <w:tcPr>
            <w:tcW w:w="355" w:type="dxa"/>
            <w:shd w:val="clear" w:color="auto" w:fill="auto"/>
          </w:tcPr>
          <w:p w14:paraId="6BA17E9A"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2D82D8BA" w14:textId="77777777" w:rsidR="00833598" w:rsidRPr="007B4BDB" w:rsidRDefault="00833598" w:rsidP="00833598">
            <w:pPr>
              <w:spacing w:after="0" w:line="240" w:lineRule="auto"/>
              <w:jc w:val="both"/>
              <w:rPr>
                <w:rFonts w:ascii="Trebuchet MS" w:eastAsia="Times New Roman" w:hAnsi="Trebuchet MS"/>
                <w:i/>
                <w:lang w:val="ro-RO"/>
              </w:rPr>
            </w:pPr>
            <w:r w:rsidRPr="007B4BDB">
              <w:rPr>
                <w:rFonts w:ascii="Trebuchet MS" w:eastAsia="Times New Roman" w:hAnsi="Trebuchet MS"/>
                <w:i/>
                <w:lang w:val="ro-RO"/>
              </w:rPr>
              <w:t>2</w:t>
            </w:r>
          </w:p>
        </w:tc>
        <w:tc>
          <w:tcPr>
            <w:tcW w:w="8374" w:type="dxa"/>
            <w:shd w:val="clear" w:color="auto" w:fill="auto"/>
          </w:tcPr>
          <w:p w14:paraId="0FC117F0" w14:textId="77777777" w:rsidR="00833598" w:rsidRPr="007B4BDB" w:rsidRDefault="00833598" w:rsidP="00833598">
            <w:pPr>
              <w:autoSpaceDE w:val="0"/>
              <w:autoSpaceDN w:val="0"/>
              <w:adjustRightInd w:val="0"/>
              <w:spacing w:after="0" w:line="240" w:lineRule="auto"/>
              <w:jc w:val="both"/>
              <w:rPr>
                <w:rFonts w:ascii="Trebuchet MS" w:hAnsi="Trebuchet MS"/>
                <w:bCs/>
                <w:i/>
                <w:lang w:val="ro-RO"/>
              </w:rPr>
            </w:pPr>
            <w:r w:rsidRPr="007B4BDB">
              <w:rPr>
                <w:rFonts w:ascii="Trebuchet MS" w:eastAsia="SimSun" w:hAnsi="Trebuchet MS" w:cs="Arial"/>
                <w:lang w:val="ro-RO" w:eastAsia="zh-CN"/>
              </w:rPr>
              <w:t xml:space="preserve">Administrarea, plata și monitorizarea schemei de stat instituite prin </w:t>
            </w:r>
            <w:r w:rsidRPr="007B4BDB">
              <w:rPr>
                <w:rFonts w:ascii="Trebuchet MS" w:eastAsia="SimSun" w:hAnsi="Trebuchet MS" w:cs="Arial"/>
                <w:bCs/>
                <w:lang w:val="ro-RO" w:eastAsia="zh-CN"/>
              </w:rPr>
              <w:t>H.G. nr. 807/2014</w:t>
            </w:r>
            <w:r w:rsidRPr="007B4BDB">
              <w:rPr>
                <w:rFonts w:ascii="Trebuchet MS" w:eastAsia="SimSun" w:hAnsi="Trebuchet MS" w:cs="Arial"/>
                <w:bCs/>
                <w:i/>
                <w:iCs/>
                <w:lang w:val="ro-RO" w:eastAsia="zh-CN"/>
              </w:rPr>
              <w:t xml:space="preserve"> pentru instituirea unei scheme de ajutor de stat având ca obiectiv stimularea investițiilor cu impact major în economie</w:t>
            </w:r>
            <w:r w:rsidRPr="007B4BDB">
              <w:rPr>
                <w:rFonts w:ascii="Trebuchet MS" w:eastAsia="SimSun" w:hAnsi="Trebuchet MS" w:cs="Arial"/>
                <w:bCs/>
                <w:i/>
                <w:lang w:val="ro-RO" w:eastAsia="zh-CN"/>
              </w:rPr>
              <w:t xml:space="preserve">, </w:t>
            </w:r>
            <w:r w:rsidRPr="007B4BDB">
              <w:rPr>
                <w:rFonts w:ascii="Trebuchet MS" w:eastAsia="SimSun" w:hAnsi="Trebuchet MS" w:cs="Arial"/>
                <w:bCs/>
                <w:lang w:val="ro-RO" w:eastAsia="zh-CN"/>
              </w:rPr>
              <w:t>cu modificările și completările ulterioare</w:t>
            </w:r>
          </w:p>
        </w:tc>
      </w:tr>
      <w:tr w:rsidR="00833598" w:rsidRPr="007B4BDB" w14:paraId="58535CE9" w14:textId="77777777" w:rsidTr="005E2139">
        <w:tc>
          <w:tcPr>
            <w:tcW w:w="355" w:type="dxa"/>
            <w:shd w:val="clear" w:color="auto" w:fill="auto"/>
          </w:tcPr>
          <w:p w14:paraId="4AD13A7D"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57BDB5C9" w14:textId="77777777" w:rsidR="00833598" w:rsidRPr="007B4BDB" w:rsidRDefault="00833598" w:rsidP="00833598">
            <w:pPr>
              <w:spacing w:after="0" w:line="240" w:lineRule="auto"/>
              <w:jc w:val="both"/>
              <w:rPr>
                <w:rFonts w:ascii="Trebuchet MS" w:eastAsia="Times New Roman" w:hAnsi="Trebuchet MS"/>
                <w:i/>
                <w:lang w:val="ro-RO"/>
              </w:rPr>
            </w:pPr>
            <w:r w:rsidRPr="007B4BDB">
              <w:rPr>
                <w:rFonts w:ascii="Trebuchet MS" w:eastAsia="Times New Roman" w:hAnsi="Trebuchet MS"/>
                <w:i/>
                <w:lang w:val="ro-RO"/>
              </w:rPr>
              <w:t>3</w:t>
            </w:r>
          </w:p>
        </w:tc>
        <w:tc>
          <w:tcPr>
            <w:tcW w:w="8374" w:type="dxa"/>
            <w:shd w:val="clear" w:color="auto" w:fill="auto"/>
          </w:tcPr>
          <w:p w14:paraId="23F3BAD6" w14:textId="77777777" w:rsidR="00833598" w:rsidRPr="007B4BDB" w:rsidRDefault="00833598" w:rsidP="00833598">
            <w:pPr>
              <w:spacing w:after="0" w:line="240" w:lineRule="auto"/>
              <w:jc w:val="both"/>
              <w:rPr>
                <w:rFonts w:ascii="Trebuchet MS" w:eastAsia="SimSun" w:hAnsi="Trebuchet MS" w:cs="Arial"/>
                <w:i/>
                <w:lang w:val="ro-RO" w:eastAsia="zh-CN"/>
              </w:rPr>
            </w:pPr>
            <w:r w:rsidRPr="007B4BDB">
              <w:rPr>
                <w:rFonts w:ascii="Trebuchet MS" w:eastAsia="SimSun" w:hAnsi="Trebuchet MS" w:cs="Arial"/>
                <w:lang w:val="ro-RO" w:eastAsia="zh-CN"/>
              </w:rPr>
              <w:t xml:space="preserve">Administrarea, plata și monitorizarea schemei de stat instituite prin H.G. nr. 300/2024 </w:t>
            </w:r>
            <w:r w:rsidRPr="007B4BDB">
              <w:rPr>
                <w:rFonts w:ascii="Trebuchet MS" w:eastAsia="SimSun" w:hAnsi="Trebuchet MS" w:cs="Arial"/>
                <w:i/>
                <w:lang w:val="ro-RO" w:eastAsia="zh-CN"/>
              </w:rPr>
              <w:t>pentru instituirea unei scheme de ajutor de stat având ca obiectiv dezvoltarea regională prin stimularea realizării de investiţii</w:t>
            </w:r>
          </w:p>
        </w:tc>
      </w:tr>
      <w:tr w:rsidR="00833598" w:rsidRPr="007B4BDB" w14:paraId="1E57CF89" w14:textId="77777777" w:rsidTr="005E2139">
        <w:tc>
          <w:tcPr>
            <w:tcW w:w="9061" w:type="dxa"/>
            <w:gridSpan w:val="3"/>
            <w:shd w:val="clear" w:color="auto" w:fill="auto"/>
          </w:tcPr>
          <w:p w14:paraId="11204731" w14:textId="17DA021D" w:rsidR="00833598" w:rsidRPr="007B4BDB" w:rsidRDefault="00833598" w:rsidP="009C2073">
            <w:pPr>
              <w:pStyle w:val="ListParagraph"/>
              <w:numPr>
                <w:ilvl w:val="2"/>
                <w:numId w:val="72"/>
              </w:numPr>
              <w:tabs>
                <w:tab w:val="left" w:pos="313"/>
                <w:tab w:val="left" w:pos="880"/>
              </w:tabs>
              <w:spacing w:after="0" w:line="240" w:lineRule="auto"/>
              <w:jc w:val="both"/>
              <w:rPr>
                <w:rFonts w:ascii="Trebuchet MS" w:eastAsia="SimSun" w:hAnsi="Trebuchet MS" w:cs="Arial"/>
                <w:lang w:val="ro-RO" w:eastAsia="zh-CN"/>
              </w:rPr>
            </w:pPr>
            <w:r w:rsidRPr="007B4BDB">
              <w:rPr>
                <w:rFonts w:ascii="Trebuchet MS" w:hAnsi="Trebuchet MS"/>
                <w:lang w:val="ro-RO"/>
              </w:rPr>
              <w:t>Ajutor de stat regional ad-hoc acordat de MF</w:t>
            </w:r>
            <w:r w:rsidRPr="007B4BDB">
              <w:rPr>
                <w:rFonts w:ascii="Trebuchet MS" w:hAnsi="Trebuchet MS"/>
                <w:color w:val="000000"/>
                <w:shd w:val="clear" w:color="auto" w:fill="FFFFFF"/>
              </w:rPr>
              <w:t xml:space="preserve"> </w:t>
            </w:r>
          </w:p>
        </w:tc>
      </w:tr>
      <w:tr w:rsidR="00833598" w:rsidRPr="007B4BDB" w14:paraId="7D151899" w14:textId="77777777" w:rsidTr="005E2139">
        <w:tc>
          <w:tcPr>
            <w:tcW w:w="355" w:type="dxa"/>
            <w:shd w:val="clear" w:color="auto" w:fill="auto"/>
          </w:tcPr>
          <w:p w14:paraId="29C17F1B"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7F35FB75" w14:textId="77777777" w:rsidR="00833598" w:rsidRPr="007B4BDB" w:rsidRDefault="00833598" w:rsidP="00833598">
            <w:pPr>
              <w:spacing w:after="0" w:line="240" w:lineRule="auto"/>
              <w:jc w:val="both"/>
              <w:rPr>
                <w:rFonts w:ascii="Trebuchet MS" w:eastAsia="Times New Roman" w:hAnsi="Trebuchet MS"/>
                <w:i/>
                <w:lang w:val="ro-RO"/>
              </w:rPr>
            </w:pPr>
            <w:r w:rsidRPr="007B4BDB">
              <w:rPr>
                <w:rFonts w:ascii="Trebuchet MS" w:eastAsia="Times New Roman" w:hAnsi="Trebuchet MS"/>
                <w:i/>
                <w:lang w:val="ro-RO"/>
              </w:rPr>
              <w:t>1</w:t>
            </w:r>
          </w:p>
        </w:tc>
        <w:tc>
          <w:tcPr>
            <w:tcW w:w="8374" w:type="dxa"/>
            <w:shd w:val="clear" w:color="auto" w:fill="auto"/>
          </w:tcPr>
          <w:p w14:paraId="54FCB0BD" w14:textId="77777777" w:rsidR="00833598" w:rsidRPr="007B4BDB" w:rsidRDefault="00833598" w:rsidP="00833598">
            <w:pPr>
              <w:spacing w:after="0" w:line="240" w:lineRule="auto"/>
              <w:jc w:val="both"/>
              <w:rPr>
                <w:rFonts w:ascii="Trebuchet MS" w:eastAsia="SimSun" w:hAnsi="Trebuchet MS" w:cs="Arial"/>
                <w:lang w:val="ro-RO" w:eastAsia="zh-CN"/>
              </w:rPr>
            </w:pPr>
            <w:r w:rsidRPr="007B4BDB">
              <w:rPr>
                <w:rFonts w:ascii="Trebuchet MS" w:eastAsia="SimSun" w:hAnsi="Trebuchet MS" w:cs="Arial"/>
                <w:lang w:val="ro-RO" w:eastAsia="zh-CN"/>
              </w:rPr>
              <w:t>Administrarea, plata și monitorizarea ajutorului individual acordat în baza H.G. nr. 1.385/2024 privind aprobarea acordării unui ajutor de stat regional ad-hoc Societății NOKIAN TYRES EUROPE OPERATIONS — S.R.L.</w:t>
            </w:r>
          </w:p>
        </w:tc>
      </w:tr>
      <w:tr w:rsidR="00833598" w:rsidRPr="007B4BDB" w14:paraId="7EA4EB35" w14:textId="77777777" w:rsidTr="005E2139">
        <w:tc>
          <w:tcPr>
            <w:tcW w:w="9061" w:type="dxa"/>
            <w:gridSpan w:val="3"/>
            <w:shd w:val="clear" w:color="auto" w:fill="FFFFFF" w:themeFill="background1"/>
          </w:tcPr>
          <w:p w14:paraId="2D5DB2E6" w14:textId="249AC808" w:rsidR="00833598" w:rsidRPr="007B4BDB" w:rsidRDefault="00833598" w:rsidP="009C2073">
            <w:pPr>
              <w:pStyle w:val="ListParagraph"/>
              <w:numPr>
                <w:ilvl w:val="2"/>
                <w:numId w:val="72"/>
              </w:numPr>
              <w:tabs>
                <w:tab w:val="left" w:pos="880"/>
              </w:tabs>
              <w:spacing w:after="0" w:line="240" w:lineRule="auto"/>
              <w:jc w:val="both"/>
              <w:rPr>
                <w:rFonts w:ascii="Trebuchet MS" w:eastAsia="Times New Roman" w:hAnsi="Trebuchet MS"/>
                <w:lang w:val="ro-RO"/>
              </w:rPr>
            </w:pPr>
            <w:r w:rsidRPr="007B4BDB">
              <w:rPr>
                <w:rFonts w:ascii="Trebuchet MS" w:eastAsia="Times New Roman" w:hAnsi="Trebuchet MS"/>
                <w:lang w:val="ro-RO"/>
              </w:rPr>
              <w:t>Scheme de ajutor de stat administrate de alte autorități, scheme de ajutor de stat administrate de alte autorități publice și pentru care MF este furnizor de ajutor de stat</w:t>
            </w:r>
          </w:p>
        </w:tc>
      </w:tr>
      <w:tr w:rsidR="00833598" w:rsidRPr="007B4BDB" w14:paraId="42224B3C" w14:textId="77777777" w:rsidTr="005E2139">
        <w:tc>
          <w:tcPr>
            <w:tcW w:w="355" w:type="dxa"/>
            <w:shd w:val="clear" w:color="auto" w:fill="auto"/>
          </w:tcPr>
          <w:p w14:paraId="17E03F4D"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10E927F2" w14:textId="77777777" w:rsidR="00833598" w:rsidRPr="007B4BDB" w:rsidRDefault="00833598" w:rsidP="00833598">
            <w:pPr>
              <w:spacing w:after="0" w:line="240" w:lineRule="auto"/>
              <w:jc w:val="both"/>
              <w:rPr>
                <w:rFonts w:ascii="Trebuchet MS" w:eastAsia="Times New Roman" w:hAnsi="Trebuchet MS"/>
                <w:i/>
                <w:lang w:val="ro-RO"/>
              </w:rPr>
            </w:pPr>
            <w:r w:rsidRPr="007B4BDB">
              <w:rPr>
                <w:rFonts w:ascii="Trebuchet MS" w:eastAsia="Times New Roman" w:hAnsi="Trebuchet MS"/>
                <w:i/>
                <w:lang w:val="ro-RO"/>
              </w:rPr>
              <w:t>1</w:t>
            </w:r>
          </w:p>
        </w:tc>
        <w:tc>
          <w:tcPr>
            <w:tcW w:w="8374" w:type="dxa"/>
            <w:shd w:val="clear" w:color="auto" w:fill="auto"/>
          </w:tcPr>
          <w:p w14:paraId="5BAE2084" w14:textId="77777777" w:rsidR="00833598" w:rsidRPr="007B4BDB" w:rsidRDefault="00833598" w:rsidP="00833598">
            <w:pPr>
              <w:tabs>
                <w:tab w:val="left" w:pos="567"/>
              </w:tabs>
              <w:suppressAutoHyphens/>
              <w:autoSpaceDE w:val="0"/>
              <w:autoSpaceDN w:val="0"/>
              <w:adjustRightInd w:val="0"/>
              <w:spacing w:after="0" w:line="240" w:lineRule="auto"/>
              <w:jc w:val="both"/>
              <w:rPr>
                <w:rFonts w:ascii="Trebuchet MS" w:eastAsia="SimSun" w:hAnsi="Trebuchet MS" w:cs="Arial"/>
                <w:bCs/>
                <w:i/>
                <w:bdr w:val="none" w:sz="0" w:space="0" w:color="auto" w:frame="1"/>
                <w:shd w:val="clear" w:color="auto" w:fill="FFFFFF"/>
                <w:lang w:val="ro-RO" w:eastAsia="zh-CN"/>
              </w:rPr>
            </w:pPr>
            <w:r w:rsidRPr="007B4BDB">
              <w:rPr>
                <w:rFonts w:ascii="Trebuchet MS" w:eastAsia="SimSun" w:hAnsi="Trebuchet MS" w:cs="Arial"/>
                <w:lang w:val="ro-RO" w:eastAsia="zh-CN"/>
              </w:rPr>
              <w:t xml:space="preserve">Efectuarea procedurilor de plată a ajutorului de stat aprobat în temeiul </w:t>
            </w:r>
            <w:r w:rsidRPr="007B4BDB">
              <w:rPr>
                <w:rFonts w:ascii="Trebuchet MS" w:hAnsi="Trebuchet MS"/>
                <w:lang w:val="ro-RO"/>
              </w:rPr>
              <w:t>O.U.G. nr. 99/2022</w:t>
            </w:r>
            <w:r w:rsidRPr="007B4BDB">
              <w:rPr>
                <w:rFonts w:ascii="Trebuchet MS" w:hAnsi="Trebuchet MS"/>
                <w:i/>
                <w:lang w:val="ro-RO"/>
              </w:rPr>
              <w:t xml:space="preserve"> privind aprobarea schemei de ajutor de stat IMM INVEST PLUS și a componentelor acesteia - IMM INVEST ROMÂNIA, AGRO IMM INVEST, IMM PROD, GARANT CONSTRUCT, INNOVATION și RURAL INVEST</w:t>
            </w:r>
            <w:r w:rsidRPr="007B4BDB">
              <w:rPr>
                <w:rFonts w:ascii="Trebuchet MS" w:hAnsi="Trebuchet MS"/>
                <w:lang w:val="ro-RO"/>
              </w:rPr>
              <w:t xml:space="preserve">, </w:t>
            </w:r>
            <w:r w:rsidRPr="007B4BDB">
              <w:rPr>
                <w:rFonts w:ascii="Trebuchet MS" w:eastAsia="SimSun" w:hAnsi="Trebuchet MS" w:cs="Arial"/>
                <w:bCs/>
                <w:lang w:val="ro-RO" w:eastAsia="zh-CN"/>
              </w:rPr>
              <w:t>cu modificările și completările ulterioare</w:t>
            </w:r>
          </w:p>
        </w:tc>
      </w:tr>
      <w:tr w:rsidR="00833598" w:rsidRPr="007B4BDB" w14:paraId="50CEB2EC" w14:textId="77777777" w:rsidTr="005E2139">
        <w:tc>
          <w:tcPr>
            <w:tcW w:w="355" w:type="dxa"/>
            <w:shd w:val="clear" w:color="auto" w:fill="auto"/>
          </w:tcPr>
          <w:p w14:paraId="38AD0A20"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616A327B" w14:textId="77777777" w:rsidR="00833598" w:rsidRPr="007B4BDB" w:rsidRDefault="00833598" w:rsidP="00833598">
            <w:pPr>
              <w:spacing w:after="0" w:line="240" w:lineRule="auto"/>
              <w:jc w:val="both"/>
              <w:rPr>
                <w:rFonts w:ascii="Trebuchet MS" w:eastAsia="Times New Roman" w:hAnsi="Trebuchet MS"/>
                <w:i/>
                <w:lang w:val="ro-RO"/>
              </w:rPr>
            </w:pPr>
            <w:r w:rsidRPr="007B4BDB">
              <w:rPr>
                <w:rFonts w:ascii="Trebuchet MS" w:eastAsia="Times New Roman" w:hAnsi="Trebuchet MS"/>
                <w:i/>
                <w:lang w:val="ro-RO"/>
              </w:rPr>
              <w:t>2</w:t>
            </w:r>
          </w:p>
        </w:tc>
        <w:tc>
          <w:tcPr>
            <w:tcW w:w="8374" w:type="dxa"/>
            <w:shd w:val="clear" w:color="auto" w:fill="auto"/>
          </w:tcPr>
          <w:p w14:paraId="421F961D" w14:textId="77777777" w:rsidR="00833598" w:rsidRPr="007B4BDB" w:rsidRDefault="00833598" w:rsidP="00833598">
            <w:pPr>
              <w:tabs>
                <w:tab w:val="left" w:pos="567"/>
              </w:tabs>
              <w:suppressAutoHyphens/>
              <w:autoSpaceDE w:val="0"/>
              <w:autoSpaceDN w:val="0"/>
              <w:adjustRightInd w:val="0"/>
              <w:spacing w:after="0" w:line="240" w:lineRule="auto"/>
              <w:jc w:val="both"/>
              <w:rPr>
                <w:rFonts w:ascii="Trebuchet MS" w:hAnsi="Trebuchet MS"/>
                <w:i/>
                <w:lang w:val="ro-RO"/>
              </w:rPr>
            </w:pPr>
            <w:r w:rsidRPr="007B4BDB">
              <w:rPr>
                <w:rFonts w:ascii="Trebuchet MS" w:eastAsia="SimSun" w:hAnsi="Trebuchet MS" w:cs="Arial"/>
                <w:lang w:val="ro-RO" w:eastAsia="zh-CN"/>
              </w:rPr>
              <w:t>Efectuarea procedurilor de plată a ajutorului de stat aprobat în temeiul O.U.G. nr. 18/2024</w:t>
            </w:r>
            <w:r w:rsidRPr="007B4BDB">
              <w:rPr>
                <w:rFonts w:ascii="Trebuchet MS" w:eastAsia="SimSun" w:hAnsi="Trebuchet MS" w:cs="Arial"/>
                <w:i/>
                <w:lang w:val="ro-RO" w:eastAsia="zh-CN"/>
              </w:rPr>
              <w:t xml:space="preserve"> privind aprobarea schemei de ajutor de stat IMM PLUS</w:t>
            </w:r>
            <w:r w:rsidRPr="007B4BDB">
              <w:rPr>
                <w:rFonts w:ascii="Trebuchet MS" w:eastAsia="SimSun" w:hAnsi="Trebuchet MS" w:cs="Arial"/>
                <w:bCs/>
                <w:lang w:val="ro-RO" w:eastAsia="zh-CN"/>
              </w:rPr>
              <w:t>, cu modificările și completările ulterioare</w:t>
            </w:r>
          </w:p>
        </w:tc>
      </w:tr>
      <w:tr w:rsidR="00833598" w:rsidRPr="007B4BDB" w14:paraId="5FD0E4A9" w14:textId="77777777" w:rsidTr="005E2139">
        <w:tc>
          <w:tcPr>
            <w:tcW w:w="355" w:type="dxa"/>
            <w:shd w:val="clear" w:color="auto" w:fill="auto"/>
          </w:tcPr>
          <w:p w14:paraId="55166070" w14:textId="77777777" w:rsidR="00833598" w:rsidRPr="007B4BDB" w:rsidRDefault="00833598" w:rsidP="00833598">
            <w:pPr>
              <w:spacing w:after="0" w:line="240" w:lineRule="auto"/>
              <w:jc w:val="both"/>
              <w:rPr>
                <w:rFonts w:ascii="Trebuchet MS" w:eastAsia="Times New Roman" w:hAnsi="Trebuchet MS"/>
                <w:lang w:val="ro-RO"/>
              </w:rPr>
            </w:pPr>
          </w:p>
        </w:tc>
        <w:tc>
          <w:tcPr>
            <w:tcW w:w="332" w:type="dxa"/>
            <w:shd w:val="clear" w:color="auto" w:fill="auto"/>
          </w:tcPr>
          <w:p w14:paraId="567E9AA7" w14:textId="2436F132" w:rsidR="00833598" w:rsidRPr="007B4BDB" w:rsidRDefault="006E6BAF" w:rsidP="00833598">
            <w:pPr>
              <w:spacing w:after="0" w:line="240" w:lineRule="auto"/>
              <w:jc w:val="both"/>
              <w:rPr>
                <w:rFonts w:ascii="Trebuchet MS" w:eastAsia="Times New Roman" w:hAnsi="Trebuchet MS"/>
                <w:i/>
                <w:lang w:val="ro-RO"/>
              </w:rPr>
            </w:pPr>
            <w:r>
              <w:rPr>
                <w:rFonts w:ascii="Trebuchet MS" w:eastAsia="Times New Roman" w:hAnsi="Trebuchet MS"/>
                <w:i/>
                <w:lang w:val="ro-RO"/>
              </w:rPr>
              <w:t>3</w:t>
            </w:r>
          </w:p>
        </w:tc>
        <w:tc>
          <w:tcPr>
            <w:tcW w:w="8374" w:type="dxa"/>
            <w:shd w:val="clear" w:color="auto" w:fill="auto"/>
          </w:tcPr>
          <w:p w14:paraId="51FFDD12" w14:textId="77777777" w:rsidR="00833598" w:rsidRPr="007B4BDB" w:rsidRDefault="00833598" w:rsidP="00833598">
            <w:pPr>
              <w:tabs>
                <w:tab w:val="left" w:pos="567"/>
              </w:tabs>
              <w:suppressAutoHyphens/>
              <w:autoSpaceDE w:val="0"/>
              <w:autoSpaceDN w:val="0"/>
              <w:adjustRightInd w:val="0"/>
              <w:spacing w:after="0" w:line="240" w:lineRule="auto"/>
              <w:jc w:val="both"/>
              <w:rPr>
                <w:rFonts w:ascii="Trebuchet MS" w:eastAsia="SimSun" w:hAnsi="Trebuchet MS" w:cs="Arial"/>
                <w:i/>
                <w:lang w:val="ro-RO" w:eastAsia="zh-CN"/>
              </w:rPr>
            </w:pPr>
            <w:r w:rsidRPr="007B4BDB">
              <w:rPr>
                <w:rFonts w:ascii="Trebuchet MS" w:eastAsia="SimSun" w:hAnsi="Trebuchet MS" w:cs="Arial"/>
                <w:lang w:val="ro-RO" w:eastAsia="zh-CN"/>
              </w:rPr>
              <w:t xml:space="preserve">Efectuarea procedurilor de plată a ajutorului de stat aprobat în temeiul H.G. nr. 152/2024 </w:t>
            </w:r>
            <w:r w:rsidRPr="007B4BDB">
              <w:rPr>
                <w:rFonts w:ascii="Trebuchet MS" w:hAnsi="Trebuchet MS"/>
                <w:bCs/>
                <w:i/>
                <w:shd w:val="clear" w:color="auto" w:fill="FFFFFF"/>
              </w:rPr>
              <w:t xml:space="preserve">pentru aprobarea </w:t>
            </w:r>
            <w:r w:rsidRPr="007B4BDB">
              <w:rPr>
                <w:rFonts w:ascii="Trebuchet MS" w:hAnsi="Trebuchet MS"/>
                <w:bCs/>
                <w:i/>
                <w:bdr w:val="none" w:sz="0" w:space="0" w:color="auto" w:frame="1"/>
                <w:shd w:val="clear" w:color="auto" w:fill="FFFFFF"/>
              </w:rPr>
              <w:t xml:space="preserve">Schemei de ajutor de minimis </w:t>
            </w:r>
            <w:r w:rsidRPr="007B4BDB">
              <w:rPr>
                <w:rFonts w:ascii="Trebuchet MS" w:hAnsi="Trebuchet MS"/>
                <w:bCs/>
                <w:i/>
                <w:shd w:val="clear" w:color="auto" w:fill="FFFFFF"/>
              </w:rPr>
              <w:t>pentru sprijinirea beneficiarilor de ajutor de stat în contextul crizei economice generate de pandemia de COVID-19,</w:t>
            </w:r>
            <w:r w:rsidRPr="007B4BDB">
              <w:rPr>
                <w:rFonts w:ascii="Trebuchet MS" w:hAnsi="Trebuchet MS"/>
                <w:bCs/>
                <w:shd w:val="clear" w:color="auto" w:fill="FFFFFF"/>
              </w:rPr>
              <w:t xml:space="preserve"> </w:t>
            </w:r>
            <w:r w:rsidRPr="007B4BDB">
              <w:rPr>
                <w:rFonts w:ascii="Trebuchet MS" w:hAnsi="Trebuchet MS"/>
                <w:bCs/>
                <w:i/>
                <w:shd w:val="clear" w:color="auto" w:fill="FFFFFF"/>
              </w:rPr>
              <w:t>afectați de creșterea ROBOR,</w:t>
            </w:r>
            <w:r w:rsidRPr="007B4BDB">
              <w:rPr>
                <w:rFonts w:ascii="Trebuchet MS" w:hAnsi="Trebuchet MS"/>
                <w:bCs/>
                <w:shd w:val="clear" w:color="auto" w:fill="FFFFFF"/>
              </w:rPr>
              <w:t xml:space="preserve"> </w:t>
            </w:r>
            <w:r w:rsidRPr="007B4BDB">
              <w:rPr>
                <w:rFonts w:ascii="Trebuchet MS" w:hAnsi="Trebuchet MS"/>
                <w:lang w:val="ro-RO"/>
              </w:rPr>
              <w:t>cu modificările și completările ulterioare</w:t>
            </w:r>
          </w:p>
        </w:tc>
      </w:tr>
    </w:tbl>
    <w:p w14:paraId="6BE12186" w14:textId="77777777" w:rsidR="00833598" w:rsidRPr="00833598" w:rsidRDefault="00833598" w:rsidP="00833598">
      <w:pPr>
        <w:tabs>
          <w:tab w:val="left" w:pos="709"/>
        </w:tabs>
        <w:suppressAutoHyphens/>
        <w:autoSpaceDE w:val="0"/>
        <w:spacing w:after="0" w:line="240" w:lineRule="auto"/>
        <w:rPr>
          <w:rFonts w:ascii="Trebuchet MS" w:eastAsia="SimSun" w:hAnsi="Trebuchet MS" w:cs="Arial"/>
          <w:sz w:val="24"/>
          <w:szCs w:val="24"/>
          <w:lang w:val="ro-RO" w:eastAsia="zh-CN"/>
        </w:rPr>
      </w:pPr>
    </w:p>
    <w:p w14:paraId="36D014BB" w14:textId="77777777" w:rsidR="00833598" w:rsidRPr="00833598" w:rsidRDefault="00833598" w:rsidP="00833598">
      <w:pPr>
        <w:tabs>
          <w:tab w:val="left" w:pos="709"/>
        </w:tabs>
        <w:suppressAutoHyphen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Programul cumulează:</w:t>
      </w:r>
    </w:p>
    <w:p w14:paraId="67B817EF" w14:textId="77777777" w:rsidR="00833598" w:rsidRPr="00833598" w:rsidRDefault="00833598" w:rsidP="009C2073">
      <w:pPr>
        <w:numPr>
          <w:ilvl w:val="0"/>
          <w:numId w:val="27"/>
        </w:numPr>
        <w:tabs>
          <w:tab w:val="left" w:pos="284"/>
        </w:tabs>
        <w:suppressAutoHyphens/>
        <w:autoSpaceDE w:val="0"/>
        <w:spacing w:after="0" w:line="240" w:lineRule="auto"/>
        <w:ind w:left="0" w:firstLine="0"/>
        <w:jc w:val="both"/>
        <w:rPr>
          <w:rFonts w:ascii="Trebuchet MS" w:eastAsia="SimSun" w:hAnsi="Trebuchet MS" w:cs="Arial"/>
          <w:b/>
          <w:sz w:val="24"/>
          <w:szCs w:val="24"/>
          <w:u w:val="single"/>
          <w:lang w:val="ro-RO" w:eastAsia="zh-CN"/>
        </w:rPr>
      </w:pPr>
      <w:r w:rsidRPr="00833598">
        <w:rPr>
          <w:rFonts w:ascii="Trebuchet MS" w:eastAsia="SimSun" w:hAnsi="Trebuchet MS" w:cs="Arial"/>
          <w:b/>
          <w:sz w:val="24"/>
          <w:szCs w:val="24"/>
          <w:lang w:val="ro-RO" w:eastAsia="zh-CN"/>
        </w:rPr>
        <w:t>scheme de ajutor de stat administrate de MF, instituite prin:</w:t>
      </w:r>
    </w:p>
    <w:p w14:paraId="1C7B090A" w14:textId="77777777" w:rsidR="00833598" w:rsidRPr="00833598" w:rsidRDefault="00833598" w:rsidP="009C2073">
      <w:pPr>
        <w:pStyle w:val="ListParagraph"/>
        <w:numPr>
          <w:ilvl w:val="0"/>
          <w:numId w:val="29"/>
        </w:numPr>
        <w:tabs>
          <w:tab w:val="left" w:pos="567"/>
        </w:tabs>
        <w:suppressAutoHyphens/>
        <w:autoSpaceDE w:val="0"/>
        <w:spacing w:after="0" w:line="240" w:lineRule="auto"/>
        <w:ind w:left="567" w:hanging="283"/>
        <w:jc w:val="both"/>
        <w:rPr>
          <w:rFonts w:ascii="Trebuchet MS" w:eastAsia="SimSun" w:hAnsi="Trebuchet MS" w:cs="Arial"/>
          <w:sz w:val="24"/>
          <w:szCs w:val="24"/>
          <w:lang w:val="ro-RO" w:eastAsia="zh-CN"/>
        </w:rPr>
      </w:pPr>
      <w:r w:rsidRPr="00833598">
        <w:rPr>
          <w:rFonts w:ascii="Trebuchet MS" w:eastAsia="SimSun" w:hAnsi="Trebuchet MS" w:cs="Arial"/>
          <w:i/>
          <w:sz w:val="24"/>
          <w:szCs w:val="24"/>
          <w:lang w:val="ro-RO" w:eastAsia="zh-CN"/>
        </w:rPr>
        <w:t>H.G. nr. 332/2014</w:t>
      </w:r>
      <w:r w:rsidRPr="00833598">
        <w:rPr>
          <w:rFonts w:ascii="Trebuchet MS" w:eastAsia="SimSun" w:hAnsi="Trebuchet MS" w:cs="Arial"/>
          <w:sz w:val="24"/>
          <w:szCs w:val="24"/>
          <w:lang w:val="ro-RO" w:eastAsia="zh-CN"/>
        </w:rPr>
        <w:t xml:space="preserve"> </w:t>
      </w:r>
      <w:r w:rsidRPr="00833598">
        <w:rPr>
          <w:rFonts w:ascii="Trebuchet MS" w:eastAsia="SimSun" w:hAnsi="Trebuchet MS" w:cs="Arial"/>
          <w:bCs/>
          <w:i/>
          <w:sz w:val="24"/>
          <w:szCs w:val="24"/>
          <w:lang w:val="ro-RO" w:eastAsia="zh-CN"/>
        </w:rPr>
        <w:t xml:space="preserve">privind instituirea unei scheme de ajutor de stat pentru sprijinirea investițiilor care promovează dezvoltarea regională prin crearea de noi locuri de muncă, </w:t>
      </w:r>
      <w:r w:rsidRPr="00833598">
        <w:rPr>
          <w:rFonts w:ascii="Trebuchet MS" w:eastAsia="SimSun" w:hAnsi="Trebuchet MS" w:cs="Arial"/>
          <w:bCs/>
          <w:sz w:val="24"/>
          <w:szCs w:val="24"/>
          <w:lang w:val="ro-RO" w:eastAsia="zh-CN"/>
        </w:rPr>
        <w:t xml:space="preserve">cu modificările și completările ulterioare </w:t>
      </w:r>
      <w:r w:rsidRPr="00833598">
        <w:rPr>
          <w:rFonts w:ascii="Trebuchet MS" w:eastAsia="SimSun" w:hAnsi="Trebuchet MS" w:cs="Arial"/>
          <w:sz w:val="24"/>
          <w:szCs w:val="24"/>
          <w:lang w:val="ro-RO" w:eastAsia="zh-CN"/>
        </w:rPr>
        <w:t>- schemă deschisă pentru efectuarea plății ajutorului de stat până în anul 2028;</w:t>
      </w:r>
    </w:p>
    <w:p w14:paraId="3716769C" w14:textId="77777777" w:rsidR="00833598" w:rsidRPr="00833598" w:rsidRDefault="00833598" w:rsidP="009C2073">
      <w:pPr>
        <w:pStyle w:val="ListParagraph"/>
        <w:numPr>
          <w:ilvl w:val="0"/>
          <w:numId w:val="29"/>
        </w:numPr>
        <w:tabs>
          <w:tab w:val="left" w:pos="567"/>
        </w:tabs>
        <w:suppressAutoHyphens/>
        <w:autoSpaceDE w:val="0"/>
        <w:spacing w:after="0" w:line="240" w:lineRule="auto"/>
        <w:ind w:left="567" w:hanging="283"/>
        <w:jc w:val="both"/>
        <w:rPr>
          <w:rFonts w:ascii="Trebuchet MS" w:eastAsia="SimSun" w:hAnsi="Trebuchet MS" w:cs="Arial"/>
          <w:bCs/>
          <w:i/>
          <w:sz w:val="24"/>
          <w:szCs w:val="24"/>
          <w:lang w:val="ro-RO" w:eastAsia="zh-CN"/>
        </w:rPr>
      </w:pPr>
      <w:r w:rsidRPr="00833598">
        <w:rPr>
          <w:rFonts w:ascii="Trebuchet MS" w:eastAsia="SimSun" w:hAnsi="Trebuchet MS" w:cs="Arial"/>
          <w:bCs/>
          <w:i/>
          <w:sz w:val="24"/>
          <w:szCs w:val="24"/>
          <w:lang w:val="ro-RO" w:eastAsia="zh-CN"/>
        </w:rPr>
        <w:t>H.G. nr. 807/2014</w:t>
      </w:r>
      <w:r w:rsidRPr="00833598">
        <w:rPr>
          <w:rFonts w:ascii="Trebuchet MS" w:eastAsia="SimSun" w:hAnsi="Trebuchet MS" w:cs="Arial"/>
          <w:bCs/>
          <w:i/>
          <w:iCs/>
          <w:sz w:val="24"/>
          <w:szCs w:val="24"/>
          <w:lang w:val="ro-RO" w:eastAsia="zh-CN"/>
        </w:rPr>
        <w:t xml:space="preserve"> pentru instituirea unei scheme de ajutor de stat având ca obiectiv stimularea investițiilor cu impact major în economie</w:t>
      </w:r>
      <w:r w:rsidRPr="00833598">
        <w:rPr>
          <w:rFonts w:ascii="Trebuchet MS" w:eastAsia="SimSun" w:hAnsi="Trebuchet MS" w:cs="Arial"/>
          <w:bCs/>
          <w:sz w:val="24"/>
          <w:szCs w:val="24"/>
          <w:lang w:val="ro-RO" w:eastAsia="zh-CN"/>
        </w:rPr>
        <w:t xml:space="preserve">, cu modificările și completările ulterioare - </w:t>
      </w:r>
      <w:r w:rsidRPr="00833598">
        <w:rPr>
          <w:rFonts w:ascii="Trebuchet MS" w:eastAsia="SimSun" w:hAnsi="Trebuchet MS" w:cs="Arial"/>
          <w:sz w:val="24"/>
          <w:szCs w:val="24"/>
          <w:lang w:val="ro-RO" w:eastAsia="zh-CN"/>
        </w:rPr>
        <w:t>schemă deschisă pentru efectuarea plății ajutorului de stat până în anul 2028;</w:t>
      </w:r>
    </w:p>
    <w:p w14:paraId="73D11E6D" w14:textId="77777777" w:rsidR="00833598" w:rsidRPr="00833598" w:rsidRDefault="00833598" w:rsidP="009C2073">
      <w:pPr>
        <w:pStyle w:val="ListParagraph"/>
        <w:numPr>
          <w:ilvl w:val="0"/>
          <w:numId w:val="29"/>
        </w:numPr>
        <w:tabs>
          <w:tab w:val="left" w:pos="567"/>
        </w:tabs>
        <w:suppressAutoHyphens/>
        <w:autoSpaceDE w:val="0"/>
        <w:spacing w:after="0" w:line="240" w:lineRule="auto"/>
        <w:ind w:left="567" w:hanging="283"/>
        <w:jc w:val="both"/>
        <w:rPr>
          <w:rFonts w:ascii="Trebuchet MS" w:eastAsia="SimSun" w:hAnsi="Trebuchet MS" w:cs="Arial"/>
          <w:bCs/>
          <w:i/>
          <w:sz w:val="24"/>
          <w:szCs w:val="24"/>
          <w:lang w:val="ro-RO" w:eastAsia="zh-CN"/>
        </w:rPr>
      </w:pPr>
      <w:r w:rsidRPr="00833598">
        <w:rPr>
          <w:rFonts w:ascii="Trebuchet MS" w:eastAsia="SimSun" w:hAnsi="Trebuchet MS" w:cs="Arial"/>
          <w:i/>
          <w:sz w:val="24"/>
          <w:szCs w:val="24"/>
          <w:lang w:val="ro-RO" w:eastAsia="zh-CN"/>
        </w:rPr>
        <w:t>H.G. nr. 300/2024 pentru instituirea unei scheme de ajutor de stat având ca obiectiv dezvoltarea regională prin stimularea realizării de investiţii</w:t>
      </w:r>
      <w:r w:rsidRPr="00833598">
        <w:rPr>
          <w:rFonts w:ascii="Trebuchet MS" w:eastAsia="SimSun" w:hAnsi="Trebuchet MS" w:cs="Arial"/>
          <w:bCs/>
          <w:i/>
          <w:sz w:val="24"/>
          <w:szCs w:val="24"/>
          <w:lang w:val="ro-RO" w:eastAsia="zh-CN"/>
        </w:rPr>
        <w:t xml:space="preserve"> ulterioare </w:t>
      </w:r>
      <w:r w:rsidRPr="00833598">
        <w:rPr>
          <w:rFonts w:ascii="Trebuchet MS" w:eastAsia="SimSun" w:hAnsi="Trebuchet MS" w:cs="Arial"/>
          <w:bCs/>
          <w:sz w:val="24"/>
          <w:szCs w:val="24"/>
          <w:lang w:val="ro-RO" w:eastAsia="zh-CN"/>
        </w:rPr>
        <w:t xml:space="preserve">- </w:t>
      </w:r>
      <w:r w:rsidRPr="00833598">
        <w:rPr>
          <w:rFonts w:ascii="Trebuchet MS" w:eastAsia="SimSun" w:hAnsi="Trebuchet MS" w:cs="Arial"/>
          <w:sz w:val="24"/>
          <w:szCs w:val="24"/>
          <w:lang w:val="ro-RO" w:eastAsia="zh-CN"/>
        </w:rPr>
        <w:t>schemă deschisă pentru emiterea de acorduri pentru finanțare până la data de 31.12.2026, cu posibilitatea efectuării plății ajutorului de stat până în anul 2032</w:t>
      </w:r>
      <w:r w:rsidRPr="00833598">
        <w:rPr>
          <w:rFonts w:ascii="Trebuchet MS" w:eastAsia="SimSun" w:hAnsi="Trebuchet MS" w:cs="Arial"/>
          <w:bCs/>
          <w:i/>
          <w:sz w:val="24"/>
          <w:szCs w:val="24"/>
          <w:lang w:val="ro-RO" w:eastAsia="zh-CN"/>
        </w:rPr>
        <w:t>.</w:t>
      </w:r>
    </w:p>
    <w:p w14:paraId="3889410C" w14:textId="77777777" w:rsidR="00833598" w:rsidRPr="00833598" w:rsidRDefault="00833598" w:rsidP="00833598">
      <w:pPr>
        <w:pStyle w:val="ListParagraph"/>
        <w:tabs>
          <w:tab w:val="left" w:pos="567"/>
        </w:tabs>
        <w:suppressAutoHyphens/>
        <w:autoSpaceDE w:val="0"/>
        <w:spacing w:after="0" w:line="240" w:lineRule="auto"/>
        <w:ind w:left="567"/>
        <w:jc w:val="both"/>
        <w:rPr>
          <w:rFonts w:ascii="Trebuchet MS" w:eastAsia="SimSun" w:hAnsi="Trebuchet MS" w:cs="Arial"/>
          <w:bCs/>
          <w:i/>
          <w:sz w:val="24"/>
          <w:szCs w:val="24"/>
          <w:lang w:val="ro-RO" w:eastAsia="zh-CN"/>
        </w:rPr>
      </w:pPr>
    </w:p>
    <w:p w14:paraId="0491302C" w14:textId="77777777" w:rsidR="00833598" w:rsidRPr="00833598" w:rsidRDefault="00833598" w:rsidP="009C2073">
      <w:pPr>
        <w:numPr>
          <w:ilvl w:val="0"/>
          <w:numId w:val="27"/>
        </w:numPr>
        <w:tabs>
          <w:tab w:val="left" w:pos="284"/>
        </w:tabs>
        <w:suppressAutoHyphens/>
        <w:autoSpaceDE w:val="0"/>
        <w:spacing w:after="0" w:line="240" w:lineRule="auto"/>
        <w:ind w:left="0" w:firstLine="0"/>
        <w:jc w:val="both"/>
        <w:rPr>
          <w:rFonts w:ascii="Trebuchet MS" w:eastAsia="SimSun" w:hAnsi="Trebuchet MS" w:cs="Arial"/>
          <w:b/>
          <w:sz w:val="24"/>
          <w:szCs w:val="24"/>
          <w:lang w:val="ro-RO" w:eastAsia="zh-CN"/>
        </w:rPr>
      </w:pPr>
      <w:r w:rsidRPr="00833598">
        <w:rPr>
          <w:rFonts w:ascii="Trebuchet MS" w:hAnsi="Trebuchet MS"/>
          <w:b/>
          <w:sz w:val="24"/>
          <w:szCs w:val="24"/>
          <w:lang w:val="ro-RO"/>
        </w:rPr>
        <w:t>Ajutor de stat regional ad-hoc acordat de MF prin:</w:t>
      </w:r>
    </w:p>
    <w:p w14:paraId="50F1AE0C" w14:textId="77777777" w:rsidR="00833598" w:rsidRPr="00833598" w:rsidRDefault="00833598" w:rsidP="009C2073">
      <w:pPr>
        <w:pStyle w:val="ListParagraph"/>
        <w:numPr>
          <w:ilvl w:val="0"/>
          <w:numId w:val="29"/>
        </w:numPr>
        <w:tabs>
          <w:tab w:val="left" w:pos="0"/>
          <w:tab w:val="left" w:pos="1122"/>
          <w:tab w:val="left" w:pos="1260"/>
        </w:tabs>
        <w:suppressAutoHyphens/>
        <w:spacing w:after="0" w:line="240" w:lineRule="auto"/>
        <w:jc w:val="both"/>
        <w:rPr>
          <w:rFonts w:ascii="Trebuchet MS" w:eastAsia="SimSun" w:hAnsi="Trebuchet MS" w:cs="Arial"/>
          <w:b/>
          <w:sz w:val="24"/>
          <w:szCs w:val="24"/>
          <w:lang w:val="ro-RO" w:eastAsia="zh-CN"/>
        </w:rPr>
      </w:pPr>
      <w:r w:rsidRPr="00833598">
        <w:rPr>
          <w:rFonts w:ascii="Trebuchet MS" w:eastAsia="SimSun" w:hAnsi="Trebuchet MS" w:cs="Arial"/>
          <w:i/>
          <w:sz w:val="24"/>
          <w:szCs w:val="24"/>
          <w:lang w:val="ro-RO" w:eastAsia="zh-CN"/>
        </w:rPr>
        <w:t>H.G. nr. 1.385/2024 privind aprobarea acordării unui ajutor de stat regional ad-hoc Societății NOKIAN TYRES EUROPE OPERATIONS — S.R.L</w:t>
      </w:r>
      <w:r w:rsidRPr="00833598">
        <w:rPr>
          <w:rFonts w:ascii="Trebuchet MS" w:eastAsia="SimSun" w:hAnsi="Trebuchet MS" w:cs="Arial"/>
          <w:sz w:val="24"/>
          <w:szCs w:val="24"/>
          <w:lang w:val="ro-RO" w:eastAsia="zh-CN"/>
        </w:rPr>
        <w:t>. - cu posibilitatea efectuării plății ajutorului de stat până în anul 2032</w:t>
      </w:r>
      <w:r w:rsidRPr="00833598">
        <w:rPr>
          <w:rFonts w:ascii="Trebuchet MS" w:eastAsia="SimSun" w:hAnsi="Trebuchet MS" w:cs="Arial"/>
          <w:bCs/>
          <w:i/>
          <w:sz w:val="24"/>
          <w:szCs w:val="24"/>
          <w:lang w:val="ro-RO" w:eastAsia="zh-CN"/>
        </w:rPr>
        <w:t>.</w:t>
      </w:r>
    </w:p>
    <w:p w14:paraId="62AEE6B0" w14:textId="77777777" w:rsidR="00833598" w:rsidRPr="00833598" w:rsidRDefault="00833598" w:rsidP="00833598">
      <w:pPr>
        <w:tabs>
          <w:tab w:val="left" w:pos="0"/>
          <w:tab w:val="left" w:pos="1122"/>
          <w:tab w:val="left" w:pos="1260"/>
        </w:tabs>
        <w:suppressAutoHyphens/>
        <w:spacing w:after="0" w:line="240" w:lineRule="auto"/>
        <w:jc w:val="both"/>
        <w:rPr>
          <w:rFonts w:ascii="Trebuchet MS" w:eastAsia="SimSun" w:hAnsi="Trebuchet MS" w:cs="Arial"/>
          <w:b/>
          <w:sz w:val="24"/>
          <w:szCs w:val="24"/>
          <w:lang w:val="ro-RO" w:eastAsia="zh-CN"/>
        </w:rPr>
      </w:pPr>
    </w:p>
    <w:p w14:paraId="6AD4D017" w14:textId="77777777" w:rsidR="00833598" w:rsidRPr="00833598" w:rsidRDefault="00833598" w:rsidP="009C2073">
      <w:pPr>
        <w:numPr>
          <w:ilvl w:val="0"/>
          <w:numId w:val="27"/>
        </w:numPr>
        <w:tabs>
          <w:tab w:val="left" w:pos="284"/>
        </w:tabs>
        <w:suppressAutoHyphens/>
        <w:autoSpaceDE w:val="0"/>
        <w:spacing w:after="0" w:line="240" w:lineRule="auto"/>
        <w:ind w:left="0" w:firstLine="0"/>
        <w:jc w:val="both"/>
        <w:rPr>
          <w:rFonts w:ascii="Trebuchet MS" w:eastAsia="SimSun" w:hAnsi="Trebuchet MS" w:cs="Arial"/>
          <w:b/>
          <w:sz w:val="24"/>
          <w:szCs w:val="24"/>
          <w:lang w:val="ro-RO" w:eastAsia="zh-CN"/>
        </w:rPr>
      </w:pPr>
      <w:r w:rsidRPr="00833598">
        <w:rPr>
          <w:rFonts w:ascii="Trebuchet MS" w:eastAsia="SimSun" w:hAnsi="Trebuchet MS" w:cs="Arial"/>
          <w:b/>
          <w:sz w:val="24"/>
          <w:szCs w:val="24"/>
          <w:lang w:val="ro-RO" w:eastAsia="zh-CN"/>
        </w:rPr>
        <w:t xml:space="preserve">scheme de ajutor de stat administrate de alte autorități, </w:t>
      </w:r>
      <w:r w:rsidRPr="00833598">
        <w:rPr>
          <w:rFonts w:ascii="Trebuchet MS" w:hAnsi="Trebuchet MS" w:cs="Arial"/>
          <w:b/>
          <w:sz w:val="24"/>
          <w:szCs w:val="24"/>
          <w:lang w:val="ro-RO"/>
        </w:rPr>
        <w:t>scheme de ajutor de stat administrate de alte autorități publice</w:t>
      </w:r>
      <w:r w:rsidRPr="00833598">
        <w:rPr>
          <w:rStyle w:val="FootnoteReference"/>
          <w:rFonts w:ascii="Trebuchet MS" w:hAnsi="Trebuchet MS" w:cs="Arial"/>
          <w:b/>
          <w:sz w:val="24"/>
          <w:szCs w:val="24"/>
          <w:lang w:val="ro-RO"/>
        </w:rPr>
        <w:footnoteReference w:id="7"/>
      </w:r>
      <w:r w:rsidRPr="00833598">
        <w:rPr>
          <w:rFonts w:ascii="Trebuchet MS" w:hAnsi="Trebuchet MS" w:cs="Arial"/>
          <w:b/>
          <w:sz w:val="24"/>
          <w:szCs w:val="24"/>
          <w:lang w:val="ro-RO"/>
        </w:rPr>
        <w:t xml:space="preserve"> și pentru care Ministerul Finanțelor este furnizor de ajutor de stat</w:t>
      </w:r>
      <w:r w:rsidRPr="00833598">
        <w:rPr>
          <w:rStyle w:val="FootnoteReference"/>
          <w:rFonts w:ascii="Trebuchet MS" w:hAnsi="Trebuchet MS" w:cs="Arial"/>
          <w:b/>
          <w:sz w:val="24"/>
          <w:szCs w:val="24"/>
          <w:lang w:val="ro-RO"/>
        </w:rPr>
        <w:footnoteReference w:id="8"/>
      </w:r>
      <w:r w:rsidRPr="00833598">
        <w:rPr>
          <w:rFonts w:ascii="Trebuchet MS" w:hAnsi="Trebuchet MS" w:cs="Arial"/>
          <w:b/>
          <w:sz w:val="24"/>
          <w:szCs w:val="24"/>
          <w:lang w:val="ro-RO"/>
        </w:rPr>
        <w:t>,</w:t>
      </w:r>
      <w:r w:rsidRPr="00833598">
        <w:rPr>
          <w:rFonts w:ascii="Trebuchet MS" w:eastAsia="SimSun" w:hAnsi="Trebuchet MS" w:cs="Arial"/>
          <w:b/>
          <w:sz w:val="24"/>
          <w:szCs w:val="24"/>
          <w:lang w:val="ro-RO" w:eastAsia="zh-CN"/>
        </w:rPr>
        <w:t xml:space="preserve"> instituite prin:</w:t>
      </w:r>
    </w:p>
    <w:p w14:paraId="0140009D" w14:textId="77777777" w:rsidR="00833598" w:rsidRPr="00833598" w:rsidRDefault="00833598" w:rsidP="009C2073">
      <w:pPr>
        <w:pStyle w:val="ListParagraph"/>
        <w:numPr>
          <w:ilvl w:val="0"/>
          <w:numId w:val="30"/>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833598">
        <w:rPr>
          <w:rFonts w:ascii="Trebuchet MS" w:eastAsia="SimSun" w:hAnsi="Trebuchet MS" w:cs="Arial"/>
          <w:bCs/>
          <w:sz w:val="24"/>
          <w:szCs w:val="24"/>
          <w:bdr w:val="none" w:sz="0" w:space="0" w:color="auto" w:frame="1"/>
          <w:shd w:val="clear" w:color="auto" w:fill="FFFFFF"/>
          <w:lang w:val="ro-RO" w:eastAsia="zh-CN"/>
        </w:rPr>
        <w:t xml:space="preserve">O.U.G. nr. 99/2022 </w:t>
      </w:r>
      <w:r w:rsidRPr="00833598">
        <w:rPr>
          <w:rFonts w:ascii="Trebuchet MS" w:eastAsia="SimSun" w:hAnsi="Trebuchet MS" w:cs="Arial"/>
          <w:bCs/>
          <w:i/>
          <w:sz w:val="24"/>
          <w:szCs w:val="24"/>
          <w:bdr w:val="none" w:sz="0" w:space="0" w:color="auto" w:frame="1"/>
          <w:shd w:val="clear" w:color="auto" w:fill="FFFFFF"/>
          <w:lang w:val="ro-RO" w:eastAsia="zh-CN"/>
        </w:rPr>
        <w:t xml:space="preserve">privind aprobarea </w:t>
      </w:r>
      <w:hyperlink r:id="rId26" w:history="1">
        <w:r w:rsidRPr="00833598">
          <w:rPr>
            <w:rFonts w:ascii="Trebuchet MS" w:eastAsia="SimSun" w:hAnsi="Trebuchet MS" w:cs="Arial"/>
            <w:bCs/>
            <w:i/>
            <w:sz w:val="24"/>
            <w:szCs w:val="24"/>
            <w:bdr w:val="none" w:sz="0" w:space="0" w:color="auto" w:frame="1"/>
            <w:shd w:val="clear" w:color="auto" w:fill="FFFFFF"/>
            <w:lang w:val="ro-RO" w:eastAsia="zh-CN"/>
          </w:rPr>
          <w:t>schemei de ajutor de stat</w:t>
        </w:r>
      </w:hyperlink>
      <w:r w:rsidRPr="00833598">
        <w:rPr>
          <w:rFonts w:ascii="Trebuchet MS" w:eastAsia="SimSun" w:hAnsi="Trebuchet MS" w:cs="Arial"/>
          <w:bCs/>
          <w:i/>
          <w:sz w:val="24"/>
          <w:szCs w:val="24"/>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Pr="00833598">
        <w:rPr>
          <w:rFonts w:ascii="Trebuchet MS" w:eastAsia="SimSun" w:hAnsi="Trebuchet MS" w:cs="Arial"/>
          <w:bCs/>
          <w:sz w:val="24"/>
          <w:szCs w:val="24"/>
          <w:lang w:val="ro-RO" w:eastAsia="zh-CN"/>
        </w:rPr>
        <w:t>cu modificările și completările ulterioare;</w:t>
      </w:r>
    </w:p>
    <w:p w14:paraId="0F643D10" w14:textId="77777777" w:rsidR="00833598" w:rsidRPr="00833598" w:rsidRDefault="00833598" w:rsidP="009C2073">
      <w:pPr>
        <w:pStyle w:val="ListParagraph"/>
        <w:numPr>
          <w:ilvl w:val="0"/>
          <w:numId w:val="30"/>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833598">
        <w:rPr>
          <w:rFonts w:ascii="Trebuchet MS" w:eastAsia="SimSun" w:hAnsi="Trebuchet MS" w:cs="Arial"/>
          <w:sz w:val="24"/>
          <w:szCs w:val="24"/>
          <w:lang w:val="ro-RO" w:eastAsia="zh-CN"/>
        </w:rPr>
        <w:t xml:space="preserve">O.U.G. nr. 18/2024 </w:t>
      </w:r>
      <w:r w:rsidRPr="00833598">
        <w:rPr>
          <w:rFonts w:ascii="Trebuchet MS" w:eastAsia="SimSun" w:hAnsi="Trebuchet MS" w:cs="Arial"/>
          <w:i/>
          <w:sz w:val="24"/>
          <w:szCs w:val="24"/>
          <w:lang w:val="ro-RO" w:eastAsia="zh-CN"/>
        </w:rPr>
        <w:t>privind aprobarea schemei de ajutor de stat IMM PLUS,</w:t>
      </w:r>
      <w:r w:rsidRPr="00833598">
        <w:rPr>
          <w:rFonts w:ascii="Trebuchet MS" w:eastAsia="SimSun" w:hAnsi="Trebuchet MS" w:cs="Arial"/>
          <w:bCs/>
          <w:sz w:val="24"/>
          <w:szCs w:val="24"/>
          <w:lang w:val="ro-RO" w:eastAsia="zh-CN"/>
        </w:rPr>
        <w:t xml:space="preserve"> cu modificările și completările ulterioare</w:t>
      </w:r>
      <w:r w:rsidRPr="00833598">
        <w:rPr>
          <w:rFonts w:ascii="Trebuchet MS" w:eastAsia="SimSun" w:hAnsi="Trebuchet MS" w:cs="Arial"/>
          <w:i/>
          <w:sz w:val="24"/>
          <w:szCs w:val="24"/>
          <w:lang w:val="ro-RO" w:eastAsia="zh-CN"/>
        </w:rPr>
        <w:t>;</w:t>
      </w:r>
    </w:p>
    <w:p w14:paraId="46D05083" w14:textId="77777777" w:rsidR="00833598" w:rsidRPr="00833598" w:rsidRDefault="00833598" w:rsidP="009C2073">
      <w:pPr>
        <w:pStyle w:val="ListParagraph"/>
        <w:numPr>
          <w:ilvl w:val="0"/>
          <w:numId w:val="30"/>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833598">
        <w:rPr>
          <w:rFonts w:ascii="Trebuchet MS" w:eastAsia="SimSun" w:hAnsi="Trebuchet MS" w:cs="Arial"/>
          <w:sz w:val="24"/>
          <w:szCs w:val="24"/>
          <w:lang w:val="ro-RO" w:eastAsia="zh-CN"/>
        </w:rPr>
        <w:t xml:space="preserve">H.G. nr. 152/2024 </w:t>
      </w:r>
      <w:r w:rsidRPr="00833598">
        <w:rPr>
          <w:rFonts w:ascii="Trebuchet MS" w:hAnsi="Trebuchet MS"/>
          <w:bCs/>
          <w:i/>
          <w:sz w:val="24"/>
          <w:szCs w:val="24"/>
          <w:shd w:val="clear" w:color="auto" w:fill="FFFFFF"/>
        </w:rPr>
        <w:t xml:space="preserve">pentru aprobarea </w:t>
      </w:r>
      <w:r w:rsidRPr="00833598">
        <w:rPr>
          <w:rFonts w:ascii="Trebuchet MS" w:hAnsi="Trebuchet MS"/>
          <w:bCs/>
          <w:i/>
          <w:sz w:val="24"/>
          <w:szCs w:val="24"/>
          <w:bdr w:val="none" w:sz="0" w:space="0" w:color="auto" w:frame="1"/>
          <w:shd w:val="clear" w:color="auto" w:fill="FFFFFF"/>
        </w:rPr>
        <w:t xml:space="preserve">Schemei de ajutor de minimis </w:t>
      </w:r>
      <w:r w:rsidRPr="00833598">
        <w:rPr>
          <w:rFonts w:ascii="Trebuchet MS" w:hAnsi="Trebuchet MS"/>
          <w:bCs/>
          <w:i/>
          <w:sz w:val="24"/>
          <w:szCs w:val="24"/>
          <w:shd w:val="clear" w:color="auto" w:fill="FFFFFF"/>
        </w:rPr>
        <w:t>pentru sprijinirea beneficiarilor de ajutor de stat în contextul crizei economice generate de pandemia de COVID-19,</w:t>
      </w:r>
      <w:r w:rsidRPr="00833598">
        <w:rPr>
          <w:rFonts w:ascii="Trebuchet MS" w:hAnsi="Trebuchet MS"/>
          <w:bCs/>
          <w:sz w:val="24"/>
          <w:szCs w:val="24"/>
          <w:shd w:val="clear" w:color="auto" w:fill="FFFFFF"/>
        </w:rPr>
        <w:t xml:space="preserve"> </w:t>
      </w:r>
      <w:r w:rsidRPr="00833598">
        <w:rPr>
          <w:rFonts w:ascii="Trebuchet MS" w:hAnsi="Trebuchet MS"/>
          <w:bCs/>
          <w:i/>
          <w:sz w:val="24"/>
          <w:szCs w:val="24"/>
          <w:shd w:val="clear" w:color="auto" w:fill="FFFFFF"/>
        </w:rPr>
        <w:t>afectați de creșterea ROBOR,</w:t>
      </w:r>
      <w:r w:rsidRPr="00833598">
        <w:rPr>
          <w:rFonts w:ascii="Trebuchet MS" w:hAnsi="Trebuchet MS"/>
          <w:bCs/>
          <w:sz w:val="24"/>
          <w:szCs w:val="24"/>
          <w:shd w:val="clear" w:color="auto" w:fill="FFFFFF"/>
        </w:rPr>
        <w:t xml:space="preserve"> </w:t>
      </w:r>
      <w:r w:rsidRPr="00833598">
        <w:rPr>
          <w:rFonts w:ascii="Trebuchet MS" w:hAnsi="Trebuchet MS"/>
          <w:sz w:val="24"/>
          <w:szCs w:val="24"/>
          <w:lang w:val="ro-RO"/>
        </w:rPr>
        <w:t>cu modificările și completările ulterioare.</w:t>
      </w:r>
    </w:p>
    <w:p w14:paraId="40AD9B34" w14:textId="77777777" w:rsidR="00833598" w:rsidRPr="00833598" w:rsidRDefault="00833598" w:rsidP="00833598">
      <w:pPr>
        <w:suppressAutoHyphens/>
        <w:autoSpaceDE w:val="0"/>
        <w:autoSpaceDN w:val="0"/>
        <w:adjustRightInd w:val="0"/>
        <w:spacing w:after="0" w:line="240" w:lineRule="auto"/>
        <w:ind w:right="-1"/>
        <w:jc w:val="both"/>
        <w:rPr>
          <w:rFonts w:ascii="Trebuchet MS" w:eastAsia="SimSun" w:hAnsi="Trebuchet MS" w:cs="Arial"/>
          <w:bCs/>
          <w:sz w:val="24"/>
          <w:szCs w:val="24"/>
          <w:lang w:val="ro-RO" w:eastAsia="zh-CN"/>
        </w:rPr>
      </w:pPr>
    </w:p>
    <w:p w14:paraId="5F27E15F" w14:textId="77777777" w:rsidR="00833598" w:rsidRPr="00833598" w:rsidRDefault="00833598" w:rsidP="00833598">
      <w:pPr>
        <w:tabs>
          <w:tab w:val="left" w:pos="284"/>
        </w:tabs>
        <w:suppressAutoHyphens/>
        <w:spacing w:after="0" w:line="240" w:lineRule="auto"/>
        <w:jc w:val="both"/>
        <w:rPr>
          <w:rFonts w:ascii="Trebuchet MS" w:eastAsia="SimSun" w:hAnsi="Trebuchet MS" w:cs="Arial"/>
          <w:b/>
          <w:sz w:val="24"/>
          <w:szCs w:val="24"/>
          <w:u w:val="single"/>
          <w:lang w:val="ro-RO" w:eastAsia="zh-CN"/>
        </w:rPr>
      </w:pPr>
      <w:r w:rsidRPr="00833598">
        <w:rPr>
          <w:rFonts w:ascii="Trebuchet MS" w:eastAsia="SimSun" w:hAnsi="Trebuchet MS" w:cs="Arial"/>
          <w:b/>
          <w:sz w:val="24"/>
          <w:szCs w:val="24"/>
          <w:u w:val="single"/>
          <w:lang w:val="ro-RO" w:eastAsia="zh-CN"/>
        </w:rPr>
        <w:t>Scheme de ajutor de stat care vor fi derulate în perioada 2026 -2029:</w:t>
      </w:r>
    </w:p>
    <w:p w14:paraId="17FDDE4B" w14:textId="77777777" w:rsidR="00833598" w:rsidRPr="00833598" w:rsidRDefault="00833598" w:rsidP="009C2073">
      <w:pPr>
        <w:numPr>
          <w:ilvl w:val="1"/>
          <w:numId w:val="28"/>
        </w:numPr>
        <w:tabs>
          <w:tab w:val="left" w:pos="0"/>
        </w:tabs>
        <w:suppressAutoHyphens/>
        <w:autoSpaceDE w:val="0"/>
        <w:spacing w:after="0" w:line="240" w:lineRule="auto"/>
        <w:ind w:left="0" w:firstLine="0"/>
        <w:jc w:val="both"/>
        <w:rPr>
          <w:rFonts w:ascii="Trebuchet MS" w:eastAsia="SimSun" w:hAnsi="Trebuchet MS" w:cs="Arial"/>
          <w:sz w:val="24"/>
          <w:szCs w:val="24"/>
          <w:lang w:val="ro-RO" w:eastAsia="zh-CN"/>
        </w:rPr>
      </w:pPr>
      <w:r w:rsidRPr="00833598">
        <w:rPr>
          <w:rFonts w:ascii="Trebuchet MS" w:eastAsia="SimSun" w:hAnsi="Trebuchet MS" w:cs="Arial"/>
          <w:b/>
          <w:i/>
          <w:sz w:val="24"/>
          <w:szCs w:val="24"/>
          <w:lang w:val="ro-RO" w:eastAsia="zh-CN"/>
        </w:rPr>
        <w:t xml:space="preserve">H.G. nr. 332/2014 </w:t>
      </w:r>
      <w:r w:rsidRPr="00833598">
        <w:rPr>
          <w:rFonts w:ascii="Trebuchet MS" w:eastAsia="SimSun" w:hAnsi="Trebuchet MS" w:cs="Arial"/>
          <w:b/>
          <w:bCs/>
          <w:i/>
          <w:sz w:val="24"/>
          <w:szCs w:val="24"/>
          <w:lang w:val="ro-RO" w:eastAsia="zh-CN"/>
        </w:rPr>
        <w:t xml:space="preserve">privind instituirea unei scheme de ajutor de stat pentru sprijinirea investițiilor care promovează dezvoltarea regională prin crearea de locuri de muncă, </w:t>
      </w:r>
      <w:r w:rsidRPr="00833598">
        <w:rPr>
          <w:rFonts w:ascii="Trebuchet MS" w:eastAsia="SimSun" w:hAnsi="Trebuchet MS" w:cs="Arial"/>
          <w:bCs/>
          <w:sz w:val="24"/>
          <w:szCs w:val="24"/>
          <w:lang w:val="ro-RO" w:eastAsia="zh-CN"/>
        </w:rPr>
        <w:t>cu modificările și completările ulterioare.</w:t>
      </w:r>
    </w:p>
    <w:p w14:paraId="0145A27D"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realizarea unei investiții inițiale.</w:t>
      </w:r>
    </w:p>
    <w:p w14:paraId="67775493"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 xml:space="preserve">Prin această schemă se intenționează încurajarea participării active a întreprinderilor la reducerea decalajelor economice dintre regiuni și redresarea economiei românești, prin realizarea de investiții și crearea a peste 35.000 de noi locuri de muncă. </w:t>
      </w:r>
    </w:p>
    <w:p w14:paraId="67F469F6"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 xml:space="preserve">Până la data de </w:t>
      </w:r>
      <w:r w:rsidRPr="00833598">
        <w:rPr>
          <w:rFonts w:ascii="Trebuchet MS" w:eastAsia="SimSun" w:hAnsi="Trebuchet MS" w:cs="Arial"/>
          <w:bCs/>
          <w:sz w:val="24"/>
          <w:szCs w:val="24"/>
          <w:lang w:val="ro-RO" w:eastAsia="zh-CN"/>
        </w:rPr>
        <w:t>31 decembrie 2028 se va efectua plata ajutorului de stat</w:t>
      </w:r>
      <w:r w:rsidRPr="00833598">
        <w:rPr>
          <w:rFonts w:ascii="Trebuchet MS" w:eastAsia="SimSun" w:hAnsi="Trebuchet MS" w:cs="Arial"/>
          <w:b/>
          <w:bCs/>
          <w:sz w:val="24"/>
          <w:szCs w:val="24"/>
          <w:lang w:val="ro-RO" w:eastAsia="zh-CN"/>
        </w:rPr>
        <w:t xml:space="preserve"> </w:t>
      </w:r>
      <w:r w:rsidRPr="00833598">
        <w:rPr>
          <w:rFonts w:ascii="Trebuchet MS" w:eastAsia="SimSun" w:hAnsi="Trebuchet MS" w:cs="Arial"/>
          <w:sz w:val="24"/>
          <w:szCs w:val="24"/>
          <w:lang w:val="ro-RO" w:eastAsia="zh-CN"/>
        </w:rPr>
        <w:t xml:space="preserve">în baza acordurilor emise, derulându-se în paralel și acțiuni de monitorizare a menținerii locurilor de muncă. </w:t>
      </w:r>
    </w:p>
    <w:p w14:paraId="2691F083" w14:textId="77777777" w:rsidR="00833598" w:rsidRPr="00833598" w:rsidRDefault="00833598" w:rsidP="00833598">
      <w:pPr>
        <w:tabs>
          <w:tab w:val="left" w:pos="0"/>
        </w:tabs>
        <w:spacing w:after="0" w:line="240" w:lineRule="auto"/>
        <w:ind w:right="28"/>
        <w:jc w:val="both"/>
        <w:rPr>
          <w:rFonts w:ascii="Trebuchet MS" w:hAnsi="Trebuchet MS"/>
          <w:sz w:val="24"/>
          <w:szCs w:val="24"/>
          <w:lang w:val="ro-RO"/>
        </w:rPr>
      </w:pPr>
      <w:r w:rsidRPr="00833598">
        <w:rPr>
          <w:rFonts w:ascii="Trebuchet MS" w:hAnsi="Trebuchet MS"/>
          <w:sz w:val="24"/>
          <w:szCs w:val="24"/>
          <w:lang w:val="ro-RO" w:eastAsia="en-GB"/>
        </w:rPr>
        <w:t xml:space="preserve">Până la 31.12.2024, în baza acestei scheme de ajutor de stat, au fost aprobate spre finanțare 65 proiecte de investiții, care vor genera 13.509 noi locuri de muncă, pentru care a fost aprobat un ajutor de stat în valoare de 1.274,53 milioane lei, </w:t>
      </w:r>
      <w:r w:rsidRPr="00833598">
        <w:rPr>
          <w:rFonts w:ascii="Trebuchet MS" w:hAnsi="Trebuchet MS"/>
          <w:sz w:val="24"/>
          <w:szCs w:val="24"/>
          <w:lang w:val="ro-RO"/>
        </w:rPr>
        <w:t>din care s-au plătit deja 312,14 milioane lei pentru cheltuielile salariale aferente locurilor de muncă nou create.</w:t>
      </w:r>
    </w:p>
    <w:p w14:paraId="47C4ABE1" w14:textId="77777777" w:rsidR="00833598" w:rsidRPr="00833598" w:rsidRDefault="00833598" w:rsidP="00833598">
      <w:pPr>
        <w:tabs>
          <w:tab w:val="left" w:pos="0"/>
          <w:tab w:val="left" w:pos="284"/>
        </w:tabs>
        <w:suppressAutoHyphens/>
        <w:spacing w:after="0" w:line="240" w:lineRule="auto"/>
        <w:ind w:right="28"/>
        <w:jc w:val="both"/>
        <w:rPr>
          <w:rFonts w:ascii="Trebuchet MS" w:eastAsia="SimSun" w:hAnsi="Trebuchet MS" w:cs="Arial"/>
          <w:sz w:val="24"/>
          <w:szCs w:val="24"/>
          <w:lang w:val="ro-RO" w:eastAsia="zh-CN"/>
        </w:rPr>
      </w:pPr>
    </w:p>
    <w:p w14:paraId="5F02ABDB" w14:textId="2C1BBD7B" w:rsidR="00833598" w:rsidRPr="00833598" w:rsidRDefault="00833598" w:rsidP="009C2073">
      <w:pPr>
        <w:numPr>
          <w:ilvl w:val="1"/>
          <w:numId w:val="28"/>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33598">
        <w:rPr>
          <w:rFonts w:ascii="Trebuchet MS" w:eastAsia="SimSun" w:hAnsi="Trebuchet MS" w:cs="Arial"/>
          <w:b/>
          <w:bCs/>
          <w:i/>
          <w:kern w:val="2"/>
          <w:sz w:val="24"/>
          <w:szCs w:val="24"/>
          <w:lang w:val="ro-RO" w:eastAsia="zh-CN"/>
        </w:rPr>
        <w:t xml:space="preserve">H.G. nr.807/2014 pentru instituirea unei scheme de ajutor de stat având ca </w:t>
      </w:r>
      <w:r w:rsidRPr="00833598">
        <w:rPr>
          <w:rFonts w:ascii="Trebuchet MS" w:eastAsia="SimSun" w:hAnsi="Trebuchet MS" w:cs="Arial"/>
          <w:b/>
          <w:i/>
          <w:sz w:val="24"/>
          <w:szCs w:val="24"/>
          <w:lang w:val="ro-RO" w:eastAsia="zh-CN"/>
        </w:rPr>
        <w:t xml:space="preserve">obiectiv stimularea investițiilor cu impact major în economie, </w:t>
      </w:r>
      <w:r w:rsidRPr="00833598">
        <w:rPr>
          <w:rFonts w:ascii="Trebuchet MS" w:eastAsia="SimSun" w:hAnsi="Trebuchet MS" w:cs="Arial"/>
          <w:sz w:val="24"/>
          <w:szCs w:val="24"/>
          <w:lang w:val="ro-RO" w:eastAsia="zh-CN"/>
        </w:rPr>
        <w:t>cu modificările și completările ulterioare.</w:t>
      </w:r>
    </w:p>
    <w:p w14:paraId="0487D797" w14:textId="77777777" w:rsidR="00833598" w:rsidRPr="00833598" w:rsidRDefault="00833598" w:rsidP="00833598">
      <w:pPr>
        <w:tabs>
          <w:tab w:val="left" w:pos="0"/>
        </w:tabs>
        <w:suppressAutoHyphens/>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bCs/>
          <w:kern w:val="2"/>
          <w:sz w:val="24"/>
          <w:szCs w:val="24"/>
          <w:lang w:val="ro-RO" w:eastAsia="zh-CN"/>
        </w:rPr>
        <w:t xml:space="preserve">Schema de ajutor de stat are în vedere finanțarea </w:t>
      </w:r>
      <w:r w:rsidRPr="00833598">
        <w:rPr>
          <w:rFonts w:ascii="Trebuchet MS" w:eastAsia="SimSun" w:hAnsi="Trebuchet MS" w:cs="Arial"/>
          <w:spacing w:val="-4"/>
          <w:kern w:val="2"/>
          <w:sz w:val="24"/>
          <w:szCs w:val="24"/>
          <w:lang w:val="ro-RO" w:eastAsia="zh-CN"/>
        </w:rPr>
        <w:t xml:space="preserve">investițiilor </w:t>
      </w:r>
      <w:r w:rsidRPr="00833598">
        <w:rPr>
          <w:rFonts w:ascii="Trebuchet MS" w:eastAsia="SimSun" w:hAnsi="Trebuchet MS" w:cs="Arial"/>
          <w:sz w:val="24"/>
          <w:szCs w:val="24"/>
          <w:lang w:val="ro-RO" w:eastAsia="zh-CN"/>
        </w:rPr>
        <w:t>realizate de întreprinderi în active corporale și necorporale de înaltă tehnologie</w:t>
      </w:r>
      <w:r w:rsidRPr="00833598">
        <w:rPr>
          <w:rFonts w:ascii="Trebuchet MS" w:eastAsia="SimSun" w:hAnsi="Trebuchet MS" w:cs="Arial"/>
          <w:spacing w:val="-4"/>
          <w:kern w:val="2"/>
          <w:sz w:val="24"/>
          <w:szCs w:val="24"/>
          <w:lang w:val="ro-RO" w:eastAsia="zh-CN"/>
        </w:rPr>
        <w:t xml:space="preserve"> în valoare de minimum 4,5 milioane lei</w:t>
      </w:r>
      <w:r w:rsidRPr="00833598">
        <w:rPr>
          <w:rFonts w:ascii="Trebuchet MS" w:eastAsia="SimSun" w:hAnsi="Trebuchet MS" w:cs="Arial"/>
          <w:bCs/>
          <w:kern w:val="2"/>
          <w:sz w:val="24"/>
          <w:szCs w:val="24"/>
          <w:lang w:val="ro-RO" w:eastAsia="zh-CN"/>
        </w:rPr>
        <w:t xml:space="preserve">. </w:t>
      </w:r>
    </w:p>
    <w:p w14:paraId="6A6665F7"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 xml:space="preserve">Până la data de </w:t>
      </w:r>
      <w:r w:rsidRPr="00833598">
        <w:rPr>
          <w:rFonts w:ascii="Trebuchet MS" w:eastAsia="SimSun" w:hAnsi="Trebuchet MS" w:cs="Arial"/>
          <w:bCs/>
          <w:sz w:val="24"/>
          <w:szCs w:val="24"/>
          <w:lang w:val="ro-RO" w:eastAsia="zh-CN"/>
        </w:rPr>
        <w:t>31 decembrie 2028 se va efectua plata ajutorului de stat</w:t>
      </w:r>
      <w:r w:rsidRPr="00833598">
        <w:rPr>
          <w:rFonts w:ascii="Trebuchet MS" w:eastAsia="SimSun" w:hAnsi="Trebuchet MS" w:cs="Arial"/>
          <w:b/>
          <w:bCs/>
          <w:sz w:val="24"/>
          <w:szCs w:val="24"/>
          <w:lang w:val="ro-RO" w:eastAsia="zh-CN"/>
        </w:rPr>
        <w:t xml:space="preserve"> </w:t>
      </w:r>
      <w:r w:rsidRPr="00833598">
        <w:rPr>
          <w:rFonts w:ascii="Trebuchet MS" w:eastAsia="SimSun" w:hAnsi="Trebuchet MS" w:cs="Arial"/>
          <w:sz w:val="24"/>
          <w:szCs w:val="24"/>
          <w:lang w:val="ro-RO" w:eastAsia="zh-CN"/>
        </w:rPr>
        <w:t xml:space="preserve">în baza acordurilor emise, derulându-se în paralel și acțiuni de monitorizare a menținerii investițiilor. </w:t>
      </w:r>
    </w:p>
    <w:p w14:paraId="756291B7"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Până la 31.12.2024, în baza acestei scheme de ajutor de stat, au fost aprobate spre finanțare 161 proiecte de investiții, în valoare de 18.554,96 milioane lei, pentru care a fost aprobat un ajutor de stat în valoare de 6.633,31 milioane lei. Valoarea ajutorului de stat plătit până la această dată este de 3.855,64 milioane lei aferent cheltuielilor eligibile efectuate potrivit acordurilor pentru finanţare emise.</w:t>
      </w:r>
    </w:p>
    <w:p w14:paraId="617D0347"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 xml:space="preserve">Proiectele de investiții aflate în proces de implementare vor avea un impact semnificativ în economie prin crearea a 22.406 locuri de muncă și plata unor contribuții la bugetul de stat în valoare de 8.526,52 milioane lei. </w:t>
      </w:r>
    </w:p>
    <w:p w14:paraId="13F3A6EB"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p>
    <w:p w14:paraId="05573CF9" w14:textId="0C18BD1D" w:rsidR="00833598" w:rsidRPr="00833598" w:rsidRDefault="00833598" w:rsidP="009C2073">
      <w:pPr>
        <w:numPr>
          <w:ilvl w:val="1"/>
          <w:numId w:val="28"/>
        </w:numPr>
        <w:tabs>
          <w:tab w:val="left" w:pos="0"/>
          <w:tab w:val="left" w:pos="284"/>
        </w:tabs>
        <w:suppressAutoHyphens/>
        <w:spacing w:after="0" w:line="240" w:lineRule="auto"/>
        <w:ind w:left="0" w:right="28" w:firstLine="0"/>
        <w:jc w:val="both"/>
        <w:rPr>
          <w:rFonts w:ascii="Trebuchet MS" w:eastAsia="SimSun" w:hAnsi="Trebuchet MS" w:cs="Arial"/>
          <w:b/>
          <w:sz w:val="24"/>
          <w:szCs w:val="24"/>
          <w:lang w:val="ro-RO" w:eastAsia="zh-CN"/>
        </w:rPr>
      </w:pPr>
      <w:r w:rsidRPr="00833598">
        <w:rPr>
          <w:rFonts w:ascii="Trebuchet MS" w:eastAsia="SimSun" w:hAnsi="Trebuchet MS" w:cs="Arial"/>
          <w:b/>
          <w:bCs/>
          <w:i/>
          <w:kern w:val="2"/>
          <w:sz w:val="24"/>
          <w:szCs w:val="24"/>
          <w:lang w:val="ro-RO" w:eastAsia="zh-CN"/>
        </w:rPr>
        <w:t xml:space="preserve">H.G. nr.300/2024 </w:t>
      </w:r>
      <w:r w:rsidRPr="00833598">
        <w:rPr>
          <w:rFonts w:ascii="Trebuchet MS" w:eastAsia="SimSun" w:hAnsi="Trebuchet MS" w:cs="Arial"/>
          <w:b/>
          <w:i/>
          <w:sz w:val="24"/>
          <w:szCs w:val="24"/>
          <w:lang w:val="ro-RO" w:eastAsia="zh-CN"/>
        </w:rPr>
        <w:t>pentru instituirea unei scheme de ajutor de stat având ca obiectiv dezvoltarea regională prin stimularea realizării de investiţii</w:t>
      </w:r>
      <w:r w:rsidRPr="00833598">
        <w:rPr>
          <w:rFonts w:ascii="Trebuchet MS" w:eastAsia="SimSun" w:hAnsi="Trebuchet MS" w:cs="Arial"/>
          <w:b/>
          <w:bCs/>
          <w:i/>
          <w:sz w:val="24"/>
          <w:szCs w:val="24"/>
          <w:lang w:val="ro-RO" w:eastAsia="zh-CN"/>
        </w:rPr>
        <w:t xml:space="preserve"> ulterioare</w:t>
      </w:r>
      <w:r w:rsidRPr="00833598">
        <w:rPr>
          <w:rFonts w:ascii="Trebuchet MS" w:eastAsia="SimSun" w:hAnsi="Trebuchet MS" w:cs="Arial"/>
          <w:b/>
          <w:sz w:val="24"/>
          <w:szCs w:val="24"/>
          <w:lang w:val="ro-RO" w:eastAsia="zh-CN"/>
        </w:rPr>
        <w:t>.</w:t>
      </w:r>
    </w:p>
    <w:p w14:paraId="7ECAC763" w14:textId="77777777" w:rsidR="00833598" w:rsidRPr="00833598" w:rsidRDefault="00833598" w:rsidP="00833598">
      <w:pPr>
        <w:tabs>
          <w:tab w:val="left" w:pos="0"/>
        </w:tabs>
        <w:suppressAutoHyphens/>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bCs/>
          <w:kern w:val="2"/>
          <w:sz w:val="24"/>
          <w:szCs w:val="24"/>
          <w:lang w:val="ro-RO" w:eastAsia="zh-CN"/>
        </w:rPr>
        <w:t>Schema de ajutor de stat are în vedere finanțarea investițiilor realizate de întreprinderi în active corporale și necorporale a căror valoare totală a costurilor eligibile, fără T.V.A., este cuprinsă între 50 milioane lei și 500 milioane lei.</w:t>
      </w:r>
    </w:p>
    <w:p w14:paraId="4450243D" w14:textId="77777777" w:rsidR="00833598" w:rsidRPr="00833598" w:rsidRDefault="00833598" w:rsidP="00833598">
      <w:pPr>
        <w:tabs>
          <w:tab w:val="left" w:pos="0"/>
        </w:tabs>
        <w:suppressAutoHyphens/>
        <w:autoSpaceDE w:val="0"/>
        <w:spacing w:after="0" w:line="240" w:lineRule="auto"/>
        <w:jc w:val="both"/>
        <w:rPr>
          <w:rFonts w:ascii="Trebuchet MS" w:eastAsia="SimSun" w:hAnsi="Trebuchet MS" w:cs="Arial"/>
          <w:bCs/>
          <w:kern w:val="2"/>
          <w:sz w:val="24"/>
          <w:szCs w:val="24"/>
          <w:lang w:val="ro-RO" w:eastAsia="zh-CN"/>
        </w:rPr>
      </w:pPr>
      <w:r w:rsidRPr="00833598">
        <w:rPr>
          <w:rFonts w:ascii="Trebuchet MS" w:eastAsia="SimSun" w:hAnsi="Trebuchet MS" w:cs="Arial"/>
          <w:bCs/>
          <w:kern w:val="2"/>
          <w:sz w:val="24"/>
          <w:szCs w:val="24"/>
          <w:lang w:val="ro-RO" w:eastAsia="zh-CN"/>
        </w:rPr>
        <w:t>Bugetul maxim al schemei este de 2.249,985 milioane lei, respectiv echivalentul a aproximativ 449,997 milioane euro. Bugetul mediu anual al schemei este de 749,995 milioane lei, respectiv echivalentul a 149,99 milioane euro.</w:t>
      </w:r>
    </w:p>
    <w:p w14:paraId="518B1AFD"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Numărul total estimat al întreprinderilor care urmează să beneficieze de ajutor de stat în baza schemei este de 150.</w:t>
      </w:r>
    </w:p>
    <w:p w14:paraId="60974C27"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 xml:space="preserve">Se vor emite acorduri pentru finanțare în baza prezentei scheme până la data de 31 decembrie 2026, cu respectarea legislației în domeniul ajutorului de stat. Totodată, până la data de </w:t>
      </w:r>
      <w:r w:rsidRPr="00833598">
        <w:rPr>
          <w:rFonts w:ascii="Trebuchet MS" w:eastAsia="SimSun" w:hAnsi="Trebuchet MS" w:cs="Arial"/>
          <w:bCs/>
          <w:sz w:val="24"/>
          <w:szCs w:val="24"/>
          <w:lang w:val="ro-RO" w:eastAsia="zh-CN"/>
        </w:rPr>
        <w:t>31 decembrie 2032 se va efectua plata ajutorului de stat</w:t>
      </w:r>
      <w:r w:rsidRPr="00833598">
        <w:rPr>
          <w:rFonts w:ascii="Trebuchet MS" w:eastAsia="SimSun" w:hAnsi="Trebuchet MS" w:cs="Arial"/>
          <w:b/>
          <w:bCs/>
          <w:sz w:val="24"/>
          <w:szCs w:val="24"/>
          <w:lang w:val="ro-RO" w:eastAsia="zh-CN"/>
        </w:rPr>
        <w:t xml:space="preserve"> </w:t>
      </w:r>
      <w:r w:rsidRPr="00833598">
        <w:rPr>
          <w:rFonts w:ascii="Trebuchet MS" w:eastAsia="SimSun" w:hAnsi="Trebuchet MS" w:cs="Arial"/>
          <w:sz w:val="24"/>
          <w:szCs w:val="24"/>
          <w:lang w:val="ro-RO" w:eastAsia="zh-CN"/>
        </w:rPr>
        <w:t xml:space="preserve">în baza acordurilor emise, derulându-se în paralel și acțiuni de monitorizare a menținerii investițiilor. </w:t>
      </w:r>
    </w:p>
    <w:p w14:paraId="275151C1"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Până la 15.04.2025, în baza acestei scheme de ajutor de stat, au fost aprobate spre finanțare 5 proiecte de investiții, în valoare de 1.737,77 milioane lei, pentru care a fost aprobat un ajutor de stat în valoare de 700,25 milioane lei.</w:t>
      </w:r>
    </w:p>
    <w:p w14:paraId="75BA2DEE"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Proiectele de investiții aflate în proces de implementare vor avea un impact semnificativ în economie prin crearea a 404 locuri de muncă și plata unor contribuții la bugetul de stat în valoare de 368,28 milioane lei.</w:t>
      </w:r>
    </w:p>
    <w:p w14:paraId="0280F4FB" w14:textId="77777777" w:rsidR="00833598" w:rsidRPr="00833598" w:rsidRDefault="00833598" w:rsidP="00833598">
      <w:pPr>
        <w:tabs>
          <w:tab w:val="left" w:pos="0"/>
        </w:tabs>
        <w:suppressAutoHyphens/>
        <w:spacing w:after="0" w:line="240" w:lineRule="auto"/>
        <w:jc w:val="both"/>
        <w:rPr>
          <w:rFonts w:ascii="Trebuchet MS" w:eastAsia="SimSun" w:hAnsi="Trebuchet MS" w:cs="Arial"/>
          <w:bCs/>
          <w:kern w:val="2"/>
          <w:sz w:val="24"/>
          <w:szCs w:val="24"/>
          <w:lang w:val="ro-RO" w:eastAsia="zh-CN"/>
        </w:rPr>
      </w:pPr>
    </w:p>
    <w:p w14:paraId="2842FBDB" w14:textId="33089B02" w:rsidR="00833598" w:rsidRPr="00833598" w:rsidRDefault="00833598" w:rsidP="009C2073">
      <w:pPr>
        <w:numPr>
          <w:ilvl w:val="1"/>
          <w:numId w:val="28"/>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33598">
        <w:rPr>
          <w:rFonts w:ascii="Trebuchet MS" w:eastAsia="SimSun" w:hAnsi="Trebuchet MS" w:cs="Arial"/>
          <w:b/>
          <w:i/>
          <w:sz w:val="24"/>
          <w:szCs w:val="24"/>
          <w:lang w:val="ro-RO" w:eastAsia="zh-CN"/>
        </w:rPr>
        <w:t>H.G. nr.1.385/2024 privind aprobarea acordării unui ajutor de stat regional ad-hoc Societății NOKIAN TYRES EUROPE OPERATIONS — S.R.L.,</w:t>
      </w:r>
      <w:r w:rsidRPr="00833598">
        <w:rPr>
          <w:rFonts w:ascii="Trebuchet MS" w:eastAsia="SimSun" w:hAnsi="Trebuchet MS" w:cs="Arial"/>
          <w:sz w:val="24"/>
          <w:szCs w:val="24"/>
          <w:lang w:val="ro-RO" w:eastAsia="zh-CN"/>
        </w:rPr>
        <w:t xml:space="preserve"> prin care s-a aprobat un ajutor de stat regional ad-hoc în valoare nominală de 495.239.202 lei societății NOKIAN TYRES EUROPE OPERATIONS - S.R.L..</w:t>
      </w:r>
    </w:p>
    <w:p w14:paraId="2CC4BCA8" w14:textId="77777777" w:rsidR="00833598" w:rsidRPr="00833598" w:rsidRDefault="00833598" w:rsidP="00833598">
      <w:pPr>
        <w:tabs>
          <w:tab w:val="left" w:pos="0"/>
        </w:tabs>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Ajutorul de stat regional ad-hoc se acordă pentru finanțarea cheltuielilor eligibile aferente proiectului de investiții, constând în active corporale. Sunt considerate cheltuieli eligibile costurile fără TVA și orice alte taxe, aferente realizării de construcții, respectiv achiziționării, după caz, de instalații, utilaje și echipamente.</w:t>
      </w:r>
    </w:p>
    <w:p w14:paraId="12863713" w14:textId="77777777" w:rsidR="00833598" w:rsidRPr="00833598" w:rsidRDefault="00833598" w:rsidP="00833598">
      <w:pPr>
        <w:tabs>
          <w:tab w:val="left" w:pos="0"/>
        </w:tab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Beneficiarul are obligația de a finaliza investiția până la data de 31.12.2027.</w:t>
      </w:r>
    </w:p>
    <w:p w14:paraId="41FB96AA" w14:textId="77777777" w:rsidR="00833598" w:rsidRPr="00833598" w:rsidRDefault="00833598" w:rsidP="00833598">
      <w:pPr>
        <w:tabs>
          <w:tab w:val="left" w:pos="0"/>
        </w:tab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Ajutorul de stat regional ad-hoc se plătește până la data de 31.12.2027, în limita creditelor bugetare anuale aprobate.</w:t>
      </w:r>
    </w:p>
    <w:p w14:paraId="6BCFCB86" w14:textId="77777777" w:rsidR="00833598" w:rsidRPr="00833598" w:rsidRDefault="00833598" w:rsidP="00833598">
      <w:pPr>
        <w:tabs>
          <w:tab w:val="left" w:pos="0"/>
        </w:tab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Proiectul de investiții trebuie menținut în Regiunea de Nord-Vest pe o perioadă de cel puțin 5 ani de la finalizarea investiției, respectiv până la data de 31.12.2032.</w:t>
      </w:r>
    </w:p>
    <w:p w14:paraId="1DBFD6BB" w14:textId="77777777" w:rsidR="00833598" w:rsidRPr="00833598" w:rsidRDefault="00833598" w:rsidP="00833598">
      <w:pPr>
        <w:tabs>
          <w:tab w:val="left" w:pos="0"/>
        </w:tab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În perioada 2024-2032 contribuția la dezvoltarea regională generată de investiție va fi de 339,48 milioane lei.</w:t>
      </w:r>
    </w:p>
    <w:p w14:paraId="639D91EF" w14:textId="77777777" w:rsidR="00833598" w:rsidRPr="00833598" w:rsidRDefault="00833598" w:rsidP="00833598">
      <w:pPr>
        <w:tabs>
          <w:tab w:val="left" w:pos="0"/>
        </w:tabs>
        <w:autoSpaceDE w:val="0"/>
        <w:spacing w:after="0" w:line="240" w:lineRule="auto"/>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Prin implementarea proiectului se creează 553 noi locuri de muncă.</w:t>
      </w:r>
    </w:p>
    <w:p w14:paraId="2EF45B09" w14:textId="77777777" w:rsidR="00833598" w:rsidRPr="00833598" w:rsidRDefault="00833598" w:rsidP="00833598">
      <w:pPr>
        <w:tabs>
          <w:tab w:val="left" w:pos="0"/>
        </w:tabs>
        <w:suppressAutoHyphens/>
        <w:spacing w:after="0" w:line="240" w:lineRule="auto"/>
        <w:ind w:right="28"/>
        <w:jc w:val="both"/>
        <w:rPr>
          <w:rFonts w:ascii="Trebuchet MS" w:eastAsia="SimSun" w:hAnsi="Trebuchet MS" w:cs="Arial"/>
          <w:sz w:val="24"/>
          <w:szCs w:val="24"/>
          <w:lang w:val="ro-RO" w:eastAsia="zh-CN"/>
        </w:rPr>
      </w:pPr>
    </w:p>
    <w:p w14:paraId="6F55409C" w14:textId="6C2F68E6" w:rsidR="00833598" w:rsidRPr="00833598" w:rsidRDefault="00833598" w:rsidP="009C2073">
      <w:pPr>
        <w:numPr>
          <w:ilvl w:val="1"/>
          <w:numId w:val="28"/>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33598">
        <w:rPr>
          <w:rFonts w:ascii="Trebuchet MS" w:eastAsia="SimSun" w:hAnsi="Trebuchet MS" w:cs="Arial"/>
          <w:b/>
          <w:bCs/>
          <w:i/>
          <w:sz w:val="24"/>
          <w:szCs w:val="24"/>
          <w:bdr w:val="none" w:sz="0" w:space="0" w:color="auto" w:frame="1"/>
          <w:shd w:val="clear" w:color="auto" w:fill="FFFFFF"/>
          <w:lang w:val="ro-RO" w:eastAsia="zh-CN"/>
        </w:rPr>
        <w:t>O.U.G. nr.99/2022</w:t>
      </w:r>
      <w:r w:rsidRPr="00833598">
        <w:rPr>
          <w:rFonts w:ascii="Trebuchet MS" w:eastAsia="SimSun" w:hAnsi="Trebuchet MS" w:cs="Arial"/>
          <w:b/>
          <w:bCs/>
          <w:sz w:val="24"/>
          <w:szCs w:val="24"/>
          <w:bdr w:val="none" w:sz="0" w:space="0" w:color="auto" w:frame="1"/>
          <w:shd w:val="clear" w:color="auto" w:fill="FFFFFF"/>
          <w:lang w:val="ro-RO" w:eastAsia="zh-CN"/>
        </w:rPr>
        <w:t xml:space="preserve"> </w:t>
      </w:r>
      <w:r w:rsidRPr="00833598">
        <w:rPr>
          <w:rFonts w:ascii="Trebuchet MS" w:eastAsia="SimSun" w:hAnsi="Trebuchet MS" w:cs="Arial"/>
          <w:b/>
          <w:bCs/>
          <w:i/>
          <w:sz w:val="24"/>
          <w:szCs w:val="24"/>
          <w:bdr w:val="none" w:sz="0" w:space="0" w:color="auto" w:frame="1"/>
          <w:shd w:val="clear" w:color="auto" w:fill="FFFFFF"/>
          <w:lang w:val="ro-RO" w:eastAsia="zh-CN"/>
        </w:rPr>
        <w:t xml:space="preserve">privind aprobarea </w:t>
      </w:r>
      <w:hyperlink r:id="rId27" w:history="1">
        <w:r w:rsidRPr="00833598">
          <w:rPr>
            <w:rFonts w:ascii="Trebuchet MS" w:eastAsia="SimSun" w:hAnsi="Trebuchet MS" w:cs="Arial"/>
            <w:b/>
            <w:bCs/>
            <w:i/>
            <w:sz w:val="24"/>
            <w:szCs w:val="24"/>
            <w:bdr w:val="none" w:sz="0" w:space="0" w:color="auto" w:frame="1"/>
            <w:shd w:val="clear" w:color="auto" w:fill="FFFFFF"/>
            <w:lang w:val="ro-RO" w:eastAsia="zh-CN"/>
          </w:rPr>
          <w:t>schemei de ajutor de stat</w:t>
        </w:r>
      </w:hyperlink>
      <w:r w:rsidRPr="00833598">
        <w:rPr>
          <w:rFonts w:ascii="Trebuchet MS" w:eastAsia="SimSun" w:hAnsi="Trebuchet MS" w:cs="Arial"/>
          <w:b/>
          <w:bCs/>
          <w:i/>
          <w:sz w:val="24"/>
          <w:szCs w:val="24"/>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Pr="00833598">
        <w:rPr>
          <w:rFonts w:ascii="Trebuchet MS" w:eastAsia="SimSun" w:hAnsi="Trebuchet MS" w:cs="Arial"/>
          <w:sz w:val="24"/>
          <w:szCs w:val="24"/>
          <w:lang w:val="ro-RO" w:eastAsia="zh-CN"/>
        </w:rPr>
        <w:t>cu modificările și completările ulterioare</w:t>
      </w:r>
      <w:r w:rsidRPr="00833598">
        <w:rPr>
          <w:rFonts w:ascii="Trebuchet MS" w:eastAsia="SimSun" w:hAnsi="Trebuchet MS" w:cs="Arial"/>
          <w:b/>
          <w:i/>
          <w:sz w:val="24"/>
          <w:szCs w:val="24"/>
          <w:lang w:val="ro-RO" w:eastAsia="zh-CN"/>
        </w:rPr>
        <w:t>.</w:t>
      </w:r>
    </w:p>
    <w:p w14:paraId="349C806E" w14:textId="77777777" w:rsidR="00833598" w:rsidRPr="00833598" w:rsidRDefault="00833598" w:rsidP="00833598">
      <w:pPr>
        <w:tabs>
          <w:tab w:val="left" w:pos="851"/>
        </w:tabs>
        <w:autoSpaceDE w:val="0"/>
        <w:autoSpaceDN w:val="0"/>
        <w:adjustRightInd w:val="0"/>
        <w:spacing w:after="0" w:line="240" w:lineRule="auto"/>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Întrucât sprijinirea sectorului IMM reprezintă o prioritate a Programului de guvernare 2021-2024, în condițiile în care sectorul întreprinderilor mici și mijlocii reprezintă un factor de importanță strategică pentru creșterea economică și crearea de locuri de muncă.</w:t>
      </w:r>
    </w:p>
    <w:p w14:paraId="72F7DB31" w14:textId="77777777" w:rsidR="00833598" w:rsidRPr="00833598" w:rsidRDefault="00833598" w:rsidP="00833598">
      <w:pPr>
        <w:tabs>
          <w:tab w:val="left" w:pos="851"/>
        </w:tabs>
        <w:autoSpaceDE w:val="0"/>
        <w:autoSpaceDN w:val="0"/>
        <w:adjustRightInd w:val="0"/>
        <w:spacing w:after="0" w:line="240" w:lineRule="auto"/>
        <w:jc w:val="both"/>
        <w:rPr>
          <w:rFonts w:ascii="Trebuchet MS" w:hAnsi="Trebuchet MS"/>
          <w:sz w:val="24"/>
          <w:szCs w:val="24"/>
          <w:shd w:val="clear" w:color="auto" w:fill="FFFFFF"/>
        </w:rPr>
      </w:pPr>
      <w:r w:rsidRPr="00833598">
        <w:rPr>
          <w:rFonts w:ascii="Trebuchet MS" w:hAnsi="Trebuchet MS"/>
          <w:sz w:val="24"/>
          <w:szCs w:val="24"/>
          <w:shd w:val="clear" w:color="auto" w:fill="FFFFFF"/>
        </w:rPr>
        <w:t xml:space="preserve">Conform prevederilor O.U.G. nr. 99/2022, Guvernul României continuă sprijinirea IMM-urilor prin </w:t>
      </w:r>
      <w:r w:rsidRPr="00833598">
        <w:rPr>
          <w:rFonts w:ascii="Trebuchet MS" w:hAnsi="Trebuchet MS"/>
          <w:b/>
          <w:sz w:val="24"/>
          <w:szCs w:val="24"/>
          <w:shd w:val="clear" w:color="auto" w:fill="FFFFFF"/>
        </w:rPr>
        <w:t xml:space="preserve">aprobarea schemei de ajutor de stat IMM INVEST PLUS (cu 6 programe componente), </w:t>
      </w:r>
      <w:r w:rsidRPr="00833598">
        <w:rPr>
          <w:rFonts w:ascii="Trebuchet MS" w:hAnsi="Trebuchet MS"/>
          <w:sz w:val="24"/>
          <w:szCs w:val="24"/>
          <w:shd w:val="clear" w:color="auto" w:fill="FFFFFF"/>
        </w:rPr>
        <w:t>pentru care</w:t>
      </w:r>
      <w:r w:rsidRPr="00833598">
        <w:rPr>
          <w:rFonts w:ascii="Trebuchet MS" w:hAnsi="Trebuchet MS"/>
          <w:b/>
          <w:sz w:val="24"/>
          <w:szCs w:val="24"/>
          <w:shd w:val="clear" w:color="auto" w:fill="FFFFFF"/>
        </w:rPr>
        <w:t xml:space="preserve"> </w:t>
      </w:r>
      <w:r w:rsidRPr="00833598">
        <w:rPr>
          <w:rFonts w:ascii="Trebuchet MS" w:hAnsi="Trebuchet MS"/>
          <w:sz w:val="24"/>
          <w:szCs w:val="24"/>
          <w:shd w:val="clear" w:color="auto" w:fill="FFFFFF"/>
        </w:rPr>
        <w:t>Ministerul Finanțelor este furnizor de ajutor de stat, iar atribuțiile de administrare sunt delegate pe următoarele componente:</w:t>
      </w:r>
    </w:p>
    <w:p w14:paraId="29A0E1D6" w14:textId="77777777" w:rsidR="00833598" w:rsidRPr="00833598" w:rsidRDefault="00833598" w:rsidP="009C2073">
      <w:pPr>
        <w:numPr>
          <w:ilvl w:val="6"/>
          <w:numId w:val="67"/>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IMM INVEST ROMANIA, componentă administrată de FNGCIMM;</w:t>
      </w:r>
    </w:p>
    <w:p w14:paraId="1C048C1C" w14:textId="77777777" w:rsidR="00833598" w:rsidRPr="00833598" w:rsidRDefault="00833598" w:rsidP="009C2073">
      <w:pPr>
        <w:numPr>
          <w:ilvl w:val="6"/>
          <w:numId w:val="67"/>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AGRO IMM INVEST, componentă administrată de FNGCIMM și FGCR;</w:t>
      </w:r>
    </w:p>
    <w:p w14:paraId="757FDEF1" w14:textId="77777777" w:rsidR="00833598" w:rsidRPr="00833598" w:rsidRDefault="00833598" w:rsidP="009C2073">
      <w:pPr>
        <w:numPr>
          <w:ilvl w:val="6"/>
          <w:numId w:val="67"/>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IMM PROD, componentă administrată de FNGCIMM;</w:t>
      </w:r>
    </w:p>
    <w:p w14:paraId="4598BC69" w14:textId="77777777" w:rsidR="00833598" w:rsidRPr="00833598" w:rsidRDefault="00833598" w:rsidP="009C2073">
      <w:pPr>
        <w:numPr>
          <w:ilvl w:val="6"/>
          <w:numId w:val="67"/>
        </w:numPr>
        <w:tabs>
          <w:tab w:val="left" w:pos="426"/>
          <w:tab w:val="left" w:pos="851"/>
        </w:tabs>
        <w:autoSpaceDE w:val="0"/>
        <w:autoSpaceDN w:val="0"/>
        <w:adjustRightInd w:val="0"/>
        <w:spacing w:after="0" w:line="240" w:lineRule="auto"/>
        <w:ind w:right="-185" w:hanging="5040"/>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GARANT CONSTRUCT, componentă administrată de FNGCIMM și FRC;</w:t>
      </w:r>
    </w:p>
    <w:p w14:paraId="0F80E18A" w14:textId="77777777" w:rsidR="00833598" w:rsidRPr="00833598" w:rsidRDefault="00833598" w:rsidP="009C2073">
      <w:pPr>
        <w:numPr>
          <w:ilvl w:val="6"/>
          <w:numId w:val="67"/>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 xml:space="preserve">INNOVATION, componentă administrată de FRC; </w:t>
      </w:r>
    </w:p>
    <w:p w14:paraId="5E5912FE" w14:textId="77777777" w:rsidR="00833598" w:rsidRPr="00833598" w:rsidRDefault="00833598" w:rsidP="009C2073">
      <w:pPr>
        <w:numPr>
          <w:ilvl w:val="6"/>
          <w:numId w:val="67"/>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RURAL INVEST, componentă administrată de FGCR.</w:t>
      </w:r>
    </w:p>
    <w:p w14:paraId="1A3A8C64" w14:textId="77777777" w:rsidR="00833598" w:rsidRPr="00833598" w:rsidRDefault="00833598" w:rsidP="00833598">
      <w:pPr>
        <w:tabs>
          <w:tab w:val="left" w:pos="851"/>
        </w:tabs>
        <w:autoSpaceDE w:val="0"/>
        <w:autoSpaceDN w:val="0"/>
        <w:adjustRightInd w:val="0"/>
        <w:spacing w:after="0" w:line="240" w:lineRule="auto"/>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Bugetul schemei de ajutor de stat sub formă de grant este de maximum 3.457,89 milioane lei, acordat din bugetul MF- Acțiuni generale.</w:t>
      </w:r>
    </w:p>
    <w:p w14:paraId="5328A44E" w14:textId="77777777" w:rsidR="00833598" w:rsidRPr="00833598" w:rsidRDefault="00833598" w:rsidP="00833598">
      <w:pPr>
        <w:tabs>
          <w:tab w:val="left" w:pos="851"/>
        </w:tabs>
        <w:autoSpaceDE w:val="0"/>
        <w:autoSpaceDN w:val="0"/>
        <w:adjustRightInd w:val="0"/>
        <w:spacing w:after="0" w:line="240" w:lineRule="auto"/>
        <w:jc w:val="both"/>
        <w:rPr>
          <w:rStyle w:val="spar"/>
          <w:rFonts w:ascii="Trebuchet MS" w:hAnsi="Trebuchet MS"/>
          <w:sz w:val="24"/>
          <w:szCs w:val="24"/>
          <w:bdr w:val="none" w:sz="0" w:space="0" w:color="auto" w:frame="1"/>
          <w:shd w:val="clear" w:color="auto" w:fill="FFFFFF"/>
        </w:rPr>
      </w:pPr>
      <w:r w:rsidRPr="00833598">
        <w:rPr>
          <w:rStyle w:val="spar"/>
          <w:rFonts w:ascii="Trebuchet MS" w:hAnsi="Trebuchet MS"/>
          <w:sz w:val="24"/>
          <w:szCs w:val="24"/>
          <w:bdr w:val="none" w:sz="0" w:space="0" w:color="auto" w:frame="1"/>
          <w:shd w:val="clear" w:color="auto" w:fill="FFFFFF"/>
        </w:rPr>
        <w:t>Prin implementarea schemei de ajutor de stat se estimează acordarea de ajutor de stat unui număr de maximum 31.208 de beneficiari.</w:t>
      </w:r>
    </w:p>
    <w:p w14:paraId="59342538" w14:textId="77777777" w:rsidR="00833598" w:rsidRPr="00833598" w:rsidRDefault="00833598" w:rsidP="00833598">
      <w:pPr>
        <w:tabs>
          <w:tab w:val="left" w:pos="851"/>
        </w:tabs>
        <w:autoSpaceDE w:val="0"/>
        <w:autoSpaceDN w:val="0"/>
        <w:adjustRightInd w:val="0"/>
        <w:spacing w:after="0" w:line="240" w:lineRule="auto"/>
        <w:rPr>
          <w:rStyle w:val="spar"/>
          <w:rFonts w:ascii="Trebuchet MS" w:hAnsi="Trebuchet MS"/>
          <w:sz w:val="24"/>
          <w:szCs w:val="24"/>
          <w:bdr w:val="none" w:sz="0" w:space="0" w:color="auto" w:frame="1"/>
          <w:shd w:val="clear" w:color="auto" w:fill="FFFFFF"/>
        </w:rPr>
      </w:pPr>
    </w:p>
    <w:p w14:paraId="4084A9DD" w14:textId="10970147" w:rsidR="00833598" w:rsidRPr="00833598" w:rsidRDefault="00833598" w:rsidP="009C2073">
      <w:pPr>
        <w:numPr>
          <w:ilvl w:val="1"/>
          <w:numId w:val="28"/>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33598">
        <w:rPr>
          <w:rFonts w:ascii="Trebuchet MS" w:eastAsia="SimSun" w:hAnsi="Trebuchet MS" w:cs="Arial"/>
          <w:b/>
          <w:i/>
          <w:sz w:val="24"/>
          <w:szCs w:val="24"/>
          <w:lang w:val="ro-RO" w:eastAsia="zh-CN"/>
        </w:rPr>
        <w:t>O.U.G. nr.18/2024</w:t>
      </w:r>
      <w:r w:rsidRPr="00833598">
        <w:rPr>
          <w:rFonts w:ascii="Trebuchet MS" w:eastAsia="SimSun" w:hAnsi="Trebuchet MS" w:cs="Arial"/>
          <w:b/>
          <w:sz w:val="24"/>
          <w:szCs w:val="24"/>
          <w:lang w:val="ro-RO" w:eastAsia="zh-CN"/>
        </w:rPr>
        <w:t xml:space="preserve"> </w:t>
      </w:r>
      <w:r w:rsidRPr="00833598">
        <w:rPr>
          <w:rFonts w:ascii="Trebuchet MS" w:eastAsia="SimSun" w:hAnsi="Trebuchet MS" w:cs="Arial"/>
          <w:b/>
          <w:i/>
          <w:sz w:val="24"/>
          <w:szCs w:val="24"/>
          <w:lang w:val="ro-RO" w:eastAsia="zh-CN"/>
        </w:rPr>
        <w:t>privind aprobarea schemei de ajutor de stat IMM PLUS</w:t>
      </w:r>
      <w:r w:rsidRPr="00833598">
        <w:rPr>
          <w:rFonts w:ascii="Trebuchet MS" w:eastAsia="SimSun" w:hAnsi="Trebuchet MS" w:cs="Arial"/>
          <w:bCs/>
          <w:sz w:val="24"/>
          <w:szCs w:val="24"/>
          <w:lang w:val="ro-RO" w:eastAsia="zh-CN"/>
        </w:rPr>
        <w:t xml:space="preserve"> cu modificările și completările ulterioare.</w:t>
      </w:r>
    </w:p>
    <w:p w14:paraId="3C7558EE"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Prin prezenta schemă de ajutor de stat se au în vedere sprijinirea accesului la lichidități al întreprinderilor mici și mijlocii, al întreprinderilor mici cu capitalizare de piață medie și al întreprinderilor mari a căror activitate economică a fost afectată de conflictul armat din Ucraina, precum și încurajarea și stimularea dezvoltării întreprinderilor mici și mijlocii, a întreprinderilor mici cu capitalizare de piață medie și a unităților administrativ-teritoriale, denumite în continuare UAT, care realizează proiecte de investiții în sectorul construcțiilor.</w:t>
      </w:r>
    </w:p>
    <w:p w14:paraId="7CE16D89"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 xml:space="preserve">Componentele </w:t>
      </w:r>
      <w:hyperlink r:id="rId28" w:history="1">
        <w:r w:rsidRPr="00833598">
          <w:rPr>
            <w:rStyle w:val="salnbdy"/>
            <w:rFonts w:ascii="Trebuchet MS" w:hAnsi="Trebuchet MS"/>
            <w:color w:val="000000"/>
            <w:sz w:val="24"/>
            <w:szCs w:val="24"/>
            <w:bdr w:val="none" w:sz="0" w:space="0" w:color="auto" w:frame="1"/>
            <w:shd w:val="clear" w:color="auto" w:fill="FFFFFF"/>
          </w:rPr>
          <w:t>schemei de ajutor de stat</w:t>
        </w:r>
      </w:hyperlink>
      <w:r w:rsidRPr="00833598">
        <w:rPr>
          <w:rStyle w:val="salnbdy"/>
          <w:rFonts w:ascii="Trebuchet MS" w:hAnsi="Trebuchet MS"/>
          <w:color w:val="000000"/>
          <w:sz w:val="24"/>
          <w:szCs w:val="24"/>
          <w:bdr w:val="none" w:sz="0" w:space="0" w:color="auto" w:frame="1"/>
          <w:shd w:val="clear" w:color="auto" w:fill="FFFFFF"/>
        </w:rPr>
        <w:t xml:space="preserve"> sunt: </w:t>
      </w:r>
      <w:r w:rsidRPr="00833598">
        <w:rPr>
          <w:rStyle w:val="salnbdy"/>
          <w:rFonts w:ascii="Trebuchet MS" w:hAnsi="Trebuchet MS"/>
          <w:sz w:val="24"/>
          <w:szCs w:val="24"/>
        </w:rPr>
        <w:t xml:space="preserve">IMM ROMÂNIA PLUS, AGRO </w:t>
      </w:r>
      <w:r w:rsidRPr="00833598">
        <w:rPr>
          <w:rStyle w:val="salnbdy"/>
          <w:rFonts w:ascii="Trebuchet MS" w:hAnsi="Trebuchet MS"/>
          <w:color w:val="000000"/>
          <w:sz w:val="24"/>
          <w:szCs w:val="24"/>
          <w:bdr w:val="none" w:sz="0" w:space="0" w:color="auto" w:frame="1"/>
          <w:shd w:val="clear" w:color="auto" w:fill="FFFFFF"/>
        </w:rPr>
        <w:t>PLUS, IMM PROD PLUS, CONSTRUCT PLUS, INNOVATION PLUS, RURAL PLUS.</w:t>
      </w:r>
    </w:p>
    <w:p w14:paraId="6F34211F"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Furnizorul ajutorului de stat este Ministerul Finanțelor, iar atribuțiile de administrare sunt delegate, prin efectul legii, astfel:</w:t>
      </w:r>
    </w:p>
    <w:p w14:paraId="3DE781F2"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a) FNGCIMM, pentru componenta IMM ROMÂNIA PLUS;</w:t>
      </w:r>
    </w:p>
    <w:p w14:paraId="7570F91A"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b) FNGCIMM și FGCR, pentru componenta AGRO PLUS;</w:t>
      </w:r>
    </w:p>
    <w:p w14:paraId="0A1152A2"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c) FNGCIMM, pentru componenta IMM PROD PLUS;</w:t>
      </w:r>
    </w:p>
    <w:p w14:paraId="559BD1D0"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d) FNGCIMM și FRC, pentru componenta CONSTRUCT PLUS;</w:t>
      </w:r>
    </w:p>
    <w:p w14:paraId="55CD04E8"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e) FRC, pentru componenta INNOVATION PLUS;</w:t>
      </w:r>
    </w:p>
    <w:p w14:paraId="35422B26" w14:textId="77777777" w:rsidR="00833598" w:rsidRPr="00833598" w:rsidRDefault="00833598" w:rsidP="00833598">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f) FGCR, pentru componenta RURAL PLUS</w:t>
      </w:r>
    </w:p>
    <w:p w14:paraId="467E15BD" w14:textId="77777777" w:rsidR="00833598" w:rsidRPr="00833598" w:rsidRDefault="00833598" w:rsidP="00833598">
      <w:pPr>
        <w:tabs>
          <w:tab w:val="left" w:pos="0"/>
          <w:tab w:val="left" w:pos="284"/>
        </w:tabs>
        <w:suppressAutoHyphens/>
        <w:spacing w:after="0" w:line="240" w:lineRule="auto"/>
        <w:ind w:right="28"/>
        <w:jc w:val="both"/>
        <w:rPr>
          <w:rStyle w:val="spar"/>
          <w:rFonts w:ascii="Trebuchet MS" w:hAnsi="Trebuchet MS"/>
          <w:color w:val="000000"/>
          <w:sz w:val="24"/>
          <w:szCs w:val="24"/>
          <w:bdr w:val="none" w:sz="0" w:space="0" w:color="auto" w:frame="1"/>
          <w:shd w:val="clear" w:color="auto" w:fill="FFFFFF"/>
        </w:rPr>
      </w:pPr>
      <w:r w:rsidRPr="00833598">
        <w:rPr>
          <w:rStyle w:val="salnbdy"/>
          <w:rFonts w:ascii="Trebuchet MS" w:hAnsi="Trebuchet MS"/>
          <w:color w:val="000000"/>
          <w:sz w:val="24"/>
          <w:szCs w:val="24"/>
          <w:bdr w:val="none" w:sz="0" w:space="0" w:color="auto" w:frame="1"/>
          <w:shd w:val="clear" w:color="auto" w:fill="FFFFFF"/>
        </w:rPr>
        <w:t xml:space="preserve">Bugetul total al schemei de ajutor de stat este de maximum 12.499.375.483,08 lei, echivalentul în lei a aproximativ 2.499.995.096,616 euro. </w:t>
      </w:r>
      <w:r w:rsidRPr="00833598">
        <w:rPr>
          <w:rStyle w:val="spar"/>
          <w:rFonts w:ascii="Trebuchet MS" w:hAnsi="Trebuchet MS"/>
          <w:color w:val="000000"/>
          <w:sz w:val="24"/>
          <w:szCs w:val="24"/>
          <w:bdr w:val="none" w:sz="0" w:space="0" w:color="auto" w:frame="1"/>
          <w:shd w:val="clear" w:color="auto" w:fill="FFFFFF"/>
        </w:rPr>
        <w:t>Prin implementarea schemei de ajutor de stat se estimează acordarea de ajutor de stat unui număr de maximum 11.500 de beneficiari.</w:t>
      </w:r>
    </w:p>
    <w:p w14:paraId="0949E26B" w14:textId="77777777" w:rsidR="00833598" w:rsidRPr="00833598" w:rsidRDefault="00833598" w:rsidP="00833598">
      <w:pPr>
        <w:tabs>
          <w:tab w:val="left" w:pos="851"/>
        </w:tabs>
        <w:autoSpaceDE w:val="0"/>
        <w:autoSpaceDN w:val="0"/>
        <w:adjustRightInd w:val="0"/>
        <w:spacing w:after="0" w:line="240" w:lineRule="auto"/>
        <w:jc w:val="both"/>
        <w:rPr>
          <w:rStyle w:val="spar"/>
          <w:rFonts w:ascii="Trebuchet MS" w:hAnsi="Trebuchet MS"/>
          <w:sz w:val="24"/>
          <w:szCs w:val="24"/>
        </w:rPr>
      </w:pPr>
    </w:p>
    <w:p w14:paraId="727FC6E9" w14:textId="77777777" w:rsidR="00833598" w:rsidRPr="00833598" w:rsidRDefault="00833598" w:rsidP="009C2073">
      <w:pPr>
        <w:numPr>
          <w:ilvl w:val="1"/>
          <w:numId w:val="28"/>
        </w:numPr>
        <w:tabs>
          <w:tab w:val="left" w:pos="0"/>
          <w:tab w:val="left" w:pos="284"/>
        </w:tabs>
        <w:suppressAutoHyphens/>
        <w:spacing w:after="0" w:line="240" w:lineRule="auto"/>
        <w:ind w:left="0" w:right="28" w:firstLine="0"/>
        <w:jc w:val="both"/>
        <w:rPr>
          <w:rStyle w:val="spar"/>
          <w:rFonts w:ascii="Trebuchet MS" w:hAnsi="Trebuchet MS"/>
          <w:sz w:val="24"/>
          <w:szCs w:val="24"/>
        </w:rPr>
      </w:pPr>
      <w:r w:rsidRPr="00833598">
        <w:rPr>
          <w:rFonts w:ascii="Trebuchet MS" w:eastAsia="SimSun" w:hAnsi="Trebuchet MS" w:cs="Arial"/>
          <w:b/>
          <w:i/>
          <w:sz w:val="24"/>
          <w:szCs w:val="24"/>
          <w:lang w:val="ro-RO" w:eastAsia="zh-CN"/>
        </w:rPr>
        <w:t xml:space="preserve">H.G. nr. 152/2024 </w:t>
      </w:r>
      <w:r w:rsidRPr="00833598">
        <w:rPr>
          <w:rFonts w:ascii="Trebuchet MS" w:hAnsi="Trebuchet MS"/>
          <w:bCs/>
          <w:i/>
          <w:sz w:val="24"/>
          <w:szCs w:val="24"/>
          <w:shd w:val="clear" w:color="auto" w:fill="FFFFFF"/>
        </w:rPr>
        <w:t xml:space="preserve">pentru aprobarea </w:t>
      </w:r>
      <w:r w:rsidRPr="00833598">
        <w:rPr>
          <w:rFonts w:ascii="Trebuchet MS" w:hAnsi="Trebuchet MS"/>
          <w:bCs/>
          <w:i/>
          <w:sz w:val="24"/>
          <w:szCs w:val="24"/>
          <w:bdr w:val="none" w:sz="0" w:space="0" w:color="auto" w:frame="1"/>
          <w:shd w:val="clear" w:color="auto" w:fill="FFFFFF"/>
        </w:rPr>
        <w:t xml:space="preserve">Schemei de ajutor de minimis </w:t>
      </w:r>
      <w:r w:rsidRPr="00833598">
        <w:rPr>
          <w:rFonts w:ascii="Trebuchet MS" w:hAnsi="Trebuchet MS"/>
          <w:bCs/>
          <w:i/>
          <w:sz w:val="24"/>
          <w:szCs w:val="24"/>
          <w:shd w:val="clear" w:color="auto" w:fill="FFFFFF"/>
        </w:rPr>
        <w:t>pentru sprijinirea beneficiarilor de ajutor de stat în contextul crizei economice generate de pandemia de COVID-19,</w:t>
      </w:r>
      <w:r w:rsidRPr="00833598">
        <w:rPr>
          <w:rFonts w:ascii="Trebuchet MS" w:hAnsi="Trebuchet MS"/>
          <w:bCs/>
          <w:sz w:val="24"/>
          <w:szCs w:val="24"/>
          <w:shd w:val="clear" w:color="auto" w:fill="FFFFFF"/>
        </w:rPr>
        <w:t xml:space="preserve"> </w:t>
      </w:r>
      <w:r w:rsidRPr="00833598">
        <w:rPr>
          <w:rFonts w:ascii="Trebuchet MS" w:hAnsi="Trebuchet MS"/>
          <w:bCs/>
          <w:i/>
          <w:sz w:val="24"/>
          <w:szCs w:val="24"/>
          <w:shd w:val="clear" w:color="auto" w:fill="FFFFFF"/>
        </w:rPr>
        <w:t>afectați de creșterea ROBOR,</w:t>
      </w:r>
      <w:r w:rsidRPr="00833598">
        <w:rPr>
          <w:rFonts w:ascii="Trebuchet MS" w:hAnsi="Trebuchet MS"/>
          <w:bCs/>
          <w:sz w:val="24"/>
          <w:szCs w:val="24"/>
          <w:shd w:val="clear" w:color="auto" w:fill="FFFFFF"/>
        </w:rPr>
        <w:t xml:space="preserve"> </w:t>
      </w:r>
      <w:r w:rsidRPr="00833598">
        <w:rPr>
          <w:rFonts w:ascii="Trebuchet MS" w:hAnsi="Trebuchet MS"/>
          <w:sz w:val="24"/>
          <w:szCs w:val="24"/>
          <w:lang w:val="ro-RO"/>
        </w:rPr>
        <w:t>cu modificările și completările ulterioare.</w:t>
      </w:r>
    </w:p>
    <w:p w14:paraId="2AFEC0A6" w14:textId="77777777" w:rsidR="00833598" w:rsidRPr="00833598" w:rsidRDefault="00833598" w:rsidP="00833598">
      <w:pPr>
        <w:autoSpaceDE w:val="0"/>
        <w:autoSpaceDN w:val="0"/>
        <w:adjustRightInd w:val="0"/>
        <w:spacing w:after="0" w:line="240" w:lineRule="auto"/>
        <w:jc w:val="both"/>
        <w:rPr>
          <w:rStyle w:val="spar"/>
          <w:rFonts w:ascii="Trebuchet MS" w:hAnsi="Trebuchet MS"/>
          <w:sz w:val="24"/>
          <w:szCs w:val="24"/>
        </w:rPr>
      </w:pPr>
      <w:r w:rsidRPr="00833598">
        <w:rPr>
          <w:rStyle w:val="spar"/>
          <w:rFonts w:ascii="Trebuchet MS" w:hAnsi="Trebuchet MS"/>
          <w:sz w:val="24"/>
          <w:szCs w:val="24"/>
        </w:rPr>
        <w:t>Această schema de ajutor de minimis are ca obiectiv acordarea diferenţelor de dobândă generate de creşterea ROBOR peste limita aprobată la data emiterii acordurilor de finanţare în cadrul schemelor de ajutor de stat instituite prin O.U.G. nr. 110/2017 şi O.U.G. nr. 24/2022.</w:t>
      </w:r>
    </w:p>
    <w:p w14:paraId="0A315848" w14:textId="77777777" w:rsidR="00833598" w:rsidRPr="00833598" w:rsidRDefault="00833598" w:rsidP="00833598">
      <w:pPr>
        <w:tabs>
          <w:tab w:val="left" w:pos="851"/>
        </w:tabs>
        <w:autoSpaceDE w:val="0"/>
        <w:autoSpaceDN w:val="0"/>
        <w:adjustRightInd w:val="0"/>
        <w:spacing w:after="0" w:line="240" w:lineRule="auto"/>
        <w:jc w:val="both"/>
        <w:rPr>
          <w:rStyle w:val="spar"/>
          <w:rFonts w:ascii="Trebuchet MS" w:hAnsi="Trebuchet MS"/>
          <w:sz w:val="24"/>
          <w:szCs w:val="24"/>
        </w:rPr>
      </w:pPr>
    </w:p>
    <w:p w14:paraId="22146992" w14:textId="77777777" w:rsidR="00833598" w:rsidRPr="00833598" w:rsidRDefault="00833598" w:rsidP="00833598">
      <w:pPr>
        <w:tabs>
          <w:tab w:val="left" w:pos="1122"/>
        </w:tabs>
        <w:suppressAutoHyphens/>
        <w:spacing w:after="0" w:line="240" w:lineRule="auto"/>
        <w:jc w:val="both"/>
        <w:rPr>
          <w:rFonts w:ascii="Trebuchet MS" w:eastAsia="SimSun" w:hAnsi="Trebuchet MS" w:cs="Arial"/>
          <w:b/>
          <w:sz w:val="24"/>
          <w:szCs w:val="24"/>
          <w:lang w:val="ro-RO" w:eastAsia="zh-CN"/>
        </w:rPr>
      </w:pPr>
      <w:r w:rsidRPr="00833598">
        <w:rPr>
          <w:rFonts w:ascii="Trebuchet MS" w:eastAsia="SimSun" w:hAnsi="Trebuchet MS" w:cs="Arial"/>
          <w:b/>
          <w:sz w:val="24"/>
          <w:szCs w:val="24"/>
          <w:lang w:val="ro-RO" w:eastAsia="zh-CN"/>
        </w:rPr>
        <w:t>Ministerul Finanțelor va continua susținerea mediului de afaceri prin intermediul măsurilor de sprijin de natura ajutorului de stat, cu respectarea reglementărilor comunitare în domeniu, urmărind cu predilecție:</w:t>
      </w:r>
    </w:p>
    <w:p w14:paraId="0422CE59" w14:textId="77777777" w:rsidR="00833598" w:rsidRPr="00833598" w:rsidRDefault="00833598" w:rsidP="009C2073">
      <w:pPr>
        <w:pStyle w:val="ListParagraph"/>
        <w:numPr>
          <w:ilvl w:val="0"/>
          <w:numId w:val="31"/>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selectarea investițiilor cu real impact asupra dezvoltării regionale prin crearea de noi locuri de muncă și, implicit, creșterea contribuțiilor întreprinderilor finanțate prin plata de taxe și impozite la bugetul general consolidat al statului, precum și la bugetele locale;</w:t>
      </w:r>
    </w:p>
    <w:p w14:paraId="4652EAAC" w14:textId="77777777" w:rsidR="00833598" w:rsidRPr="00833598" w:rsidRDefault="00833598" w:rsidP="009C2073">
      <w:pPr>
        <w:pStyle w:val="ListParagraph"/>
        <w:numPr>
          <w:ilvl w:val="0"/>
          <w:numId w:val="31"/>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alocarea eficientă și transparentă a resurselor bugetare prin politica ajutorului de stat, conform prevederilor comunitare și naționale în domeniu;</w:t>
      </w:r>
    </w:p>
    <w:p w14:paraId="7601A71E" w14:textId="77777777" w:rsidR="00833598" w:rsidRPr="00833598" w:rsidRDefault="00833598" w:rsidP="009C2073">
      <w:pPr>
        <w:pStyle w:val="ListParagraph"/>
        <w:numPr>
          <w:ilvl w:val="0"/>
          <w:numId w:val="31"/>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asigurarea, prin bugetul de stat, a resurselor financiare necesare pentru plata ajutorului de stat, în vederea susținerii proiectelor de investiții aprobate spre finanțare;</w:t>
      </w:r>
    </w:p>
    <w:p w14:paraId="3875138C" w14:textId="77777777" w:rsidR="00833598" w:rsidRPr="00833598" w:rsidRDefault="00833598" w:rsidP="009C2073">
      <w:pPr>
        <w:pStyle w:val="ListParagraph"/>
        <w:numPr>
          <w:ilvl w:val="0"/>
          <w:numId w:val="31"/>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833598">
        <w:rPr>
          <w:rFonts w:ascii="Trebuchet MS" w:eastAsia="SimSun" w:hAnsi="Trebuchet MS" w:cs="Arial"/>
          <w:sz w:val="24"/>
          <w:szCs w:val="24"/>
          <w:lang w:val="ro-RO" w:eastAsia="zh-CN"/>
        </w:rPr>
        <w:t>monitorizarea permanentă a investițiilor finanțate în vederea respectării condițiilor în baza cărora au fost emise acordurile de finanțare.</w:t>
      </w:r>
    </w:p>
    <w:p w14:paraId="52B71095" w14:textId="77777777" w:rsidR="00E86F68" w:rsidRDefault="00E86F68"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7F9875CB" w14:textId="77777777" w:rsidR="00F73EB2" w:rsidRDefault="00F73EB2" w:rsidP="00122A4E">
      <w:pPr>
        <w:shd w:val="clear" w:color="auto" w:fill="ACB9CA" w:themeFill="text2" w:themeFillTint="66"/>
        <w:tabs>
          <w:tab w:val="left" w:pos="284"/>
        </w:tabs>
        <w:suppressAutoHyphens/>
        <w:spacing w:after="0" w:line="240" w:lineRule="auto"/>
        <w:jc w:val="both"/>
        <w:rPr>
          <w:rFonts w:ascii="Trebuchet MS" w:eastAsia="SimSun" w:hAnsi="Trebuchet MS" w:cs="Arial"/>
          <w:b/>
          <w:color w:val="000000"/>
          <w:sz w:val="24"/>
          <w:szCs w:val="24"/>
          <w:lang w:val="ro-RO" w:eastAsia="zh-CN"/>
        </w:rPr>
      </w:pPr>
      <w:bookmarkStart w:id="40" w:name="_Toc20846110"/>
    </w:p>
    <w:p w14:paraId="6D35D772" w14:textId="4A340ADB" w:rsidR="00E86633" w:rsidRDefault="00E86633" w:rsidP="00122A4E">
      <w:pPr>
        <w:shd w:val="clear" w:color="auto" w:fill="ACB9CA" w:themeFill="text2" w:themeFillTint="66"/>
        <w:tabs>
          <w:tab w:val="left" w:pos="284"/>
        </w:tabs>
        <w:suppressAutoHyphens/>
        <w:spacing w:after="0" w:line="240" w:lineRule="auto"/>
        <w:jc w:val="both"/>
        <w:rPr>
          <w:rFonts w:ascii="Trebuchet MS" w:eastAsia="SimSun" w:hAnsi="Trebuchet MS" w:cs="Arial"/>
          <w:b/>
          <w:color w:val="000000"/>
          <w:sz w:val="24"/>
          <w:szCs w:val="24"/>
          <w:lang w:val="ro-RO" w:eastAsia="zh-CN"/>
        </w:rPr>
      </w:pPr>
      <w:r w:rsidRPr="00E86633">
        <w:rPr>
          <w:rFonts w:ascii="Trebuchet MS" w:eastAsia="SimSun" w:hAnsi="Trebuchet MS" w:cs="Arial"/>
          <w:b/>
          <w:color w:val="000000"/>
          <w:sz w:val="24"/>
          <w:szCs w:val="24"/>
          <w:lang w:val="ro-RO" w:eastAsia="zh-CN"/>
        </w:rPr>
        <w:t>Programul 1.2:</w:t>
      </w:r>
      <w:bookmarkStart w:id="41" w:name="_Toc515893919"/>
      <w:r w:rsidRPr="00E86633">
        <w:rPr>
          <w:rFonts w:ascii="Trebuchet MS" w:eastAsia="SimSun" w:hAnsi="Trebuchet MS" w:cs="Arial"/>
          <w:b/>
          <w:color w:val="000000"/>
          <w:sz w:val="24"/>
          <w:szCs w:val="24"/>
          <w:lang w:val="ro-RO" w:eastAsia="zh-CN"/>
        </w:rPr>
        <w:t xml:space="preserve"> Managementul datoriei publice</w:t>
      </w:r>
      <w:bookmarkEnd w:id="40"/>
      <w:bookmarkEnd w:id="41"/>
      <w:r w:rsidR="00C269AC">
        <w:rPr>
          <w:rFonts w:ascii="Trebuchet MS" w:eastAsia="SimSun" w:hAnsi="Trebuchet MS" w:cs="Arial"/>
          <w:b/>
          <w:color w:val="000000"/>
          <w:sz w:val="24"/>
          <w:szCs w:val="24"/>
          <w:lang w:val="ro-RO" w:eastAsia="zh-CN"/>
        </w:rPr>
        <w:t xml:space="preserve"> guvernamentale</w:t>
      </w:r>
    </w:p>
    <w:p w14:paraId="6384B73A" w14:textId="77777777" w:rsidR="00F73EB2" w:rsidRDefault="00F73EB2" w:rsidP="00122A4E">
      <w:pPr>
        <w:shd w:val="clear" w:color="auto" w:fill="ACB9CA" w:themeFill="text2" w:themeFillTint="66"/>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747165C3" w14:textId="77777777" w:rsidR="00F73EB2" w:rsidRPr="00E86633" w:rsidRDefault="00F73EB2"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71009AFF" w14:textId="77777777" w:rsidR="008C5DFD" w:rsidRPr="00F4380E" w:rsidRDefault="00F4380E" w:rsidP="008C5DFD">
      <w:pPr>
        <w:tabs>
          <w:tab w:val="left" w:pos="284"/>
        </w:tabs>
        <w:suppressAutoHyphens/>
        <w:spacing w:after="0" w:line="240" w:lineRule="auto"/>
        <w:jc w:val="both"/>
        <w:rPr>
          <w:rFonts w:ascii="Trebuchet MS" w:eastAsia="Calibri" w:hAnsi="Trebuchet MS" w:cs="Calibri"/>
          <w:sz w:val="24"/>
          <w:szCs w:val="24"/>
          <w:lang w:val="ro-RO"/>
        </w:rPr>
      </w:pPr>
      <w:r w:rsidRPr="00F4380E">
        <w:rPr>
          <w:rFonts w:ascii="Trebuchet MS" w:eastAsia="SimSun" w:hAnsi="Trebuchet MS" w:cs="Arial"/>
          <w:b/>
          <w:color w:val="000000"/>
          <w:sz w:val="24"/>
          <w:szCs w:val="24"/>
          <w:lang w:val="ro-RO" w:eastAsia="zh-CN"/>
        </w:rPr>
        <w:t xml:space="preserve">Justificare: </w:t>
      </w:r>
      <w:r w:rsidR="008C5DFD" w:rsidRPr="00F4380E">
        <w:rPr>
          <w:rFonts w:ascii="Trebuchet MS" w:eastAsia="Calibri" w:hAnsi="Trebuchet MS" w:cs="Calibri"/>
          <w:sz w:val="24"/>
          <w:szCs w:val="24"/>
          <w:lang w:val="ro-RO"/>
        </w:rPr>
        <w:t xml:space="preserve">Având în vedere nivelul prognozat al indicatorilor macroeconomici și al deficitelor bugetare pentru perioada </w:t>
      </w:r>
      <w:r w:rsidR="008C5DFD" w:rsidRPr="008C5DFD">
        <w:rPr>
          <w:rFonts w:ascii="Trebuchet MS" w:eastAsia="Calibri" w:hAnsi="Trebuchet MS" w:cs="Calibri"/>
          <w:sz w:val="24"/>
          <w:szCs w:val="24"/>
          <w:lang w:val="ro-RO"/>
        </w:rPr>
        <w:t>2025–2027, datoria guvernamentală brută pe termen mediu urmează o traiectorie ascendentă atingând 62,2%</w:t>
      </w:r>
      <w:r w:rsidR="008C5DFD" w:rsidRPr="00F4380E">
        <w:rPr>
          <w:rFonts w:ascii="Trebuchet MS" w:eastAsia="Calibri" w:hAnsi="Trebuchet MS" w:cs="Calibri"/>
          <w:sz w:val="24"/>
          <w:szCs w:val="24"/>
          <w:lang w:val="ro-RO"/>
        </w:rPr>
        <w:t xml:space="preserve"> din PIB</w:t>
      </w:r>
      <w:r w:rsidR="008C5DFD" w:rsidRPr="00F4380E">
        <w:rPr>
          <w:rStyle w:val="FootnoteReference"/>
          <w:rFonts w:ascii="Trebuchet MS" w:eastAsia="Calibri" w:hAnsi="Trebuchet MS" w:cs="Calibri"/>
          <w:sz w:val="24"/>
          <w:szCs w:val="24"/>
          <w:lang w:val="ro-RO"/>
        </w:rPr>
        <w:footnoteReference w:id="9"/>
      </w:r>
      <w:r w:rsidR="008C5DFD">
        <w:rPr>
          <w:rFonts w:ascii="Trebuchet MS" w:eastAsia="Calibri" w:hAnsi="Trebuchet MS" w:cs="Calibri"/>
          <w:sz w:val="24"/>
          <w:szCs w:val="24"/>
          <w:lang w:val="ro-RO"/>
        </w:rPr>
        <w:t xml:space="preserve"> în anul 2027</w:t>
      </w:r>
      <w:r w:rsidR="008C5DFD" w:rsidRPr="00F4380E">
        <w:rPr>
          <w:rFonts w:ascii="Trebuchet MS" w:eastAsia="Calibri" w:hAnsi="Trebuchet MS" w:cs="Calibri"/>
          <w:sz w:val="24"/>
          <w:szCs w:val="24"/>
          <w:lang w:val="ro-RO"/>
        </w:rPr>
        <w:t xml:space="preserve">. </w:t>
      </w:r>
    </w:p>
    <w:p w14:paraId="6523C985" w14:textId="53975E11" w:rsidR="00F4380E" w:rsidRPr="00F4380E" w:rsidRDefault="00F4380E" w:rsidP="00122A4E">
      <w:pPr>
        <w:tabs>
          <w:tab w:val="left" w:pos="284"/>
        </w:tabs>
        <w:suppressAutoHyphens/>
        <w:spacing w:after="0" w:line="240" w:lineRule="auto"/>
        <w:jc w:val="both"/>
        <w:rPr>
          <w:rFonts w:ascii="Trebuchet MS" w:eastAsia="Calibri" w:hAnsi="Trebuchet MS" w:cs="Calibri"/>
          <w:sz w:val="24"/>
          <w:szCs w:val="24"/>
          <w:lang w:val="ro-RO"/>
        </w:rPr>
      </w:pPr>
    </w:p>
    <w:p w14:paraId="28F6D4F3" w14:textId="77777777" w:rsidR="00F4380E" w:rsidRPr="005C3D2C" w:rsidRDefault="00F4380E" w:rsidP="00122A4E">
      <w:pPr>
        <w:pStyle w:val="ListParagraph"/>
        <w:autoSpaceDE w:val="0"/>
        <w:autoSpaceDN w:val="0"/>
        <w:adjustRightInd w:val="0"/>
        <w:spacing w:after="0" w:line="240" w:lineRule="auto"/>
        <w:ind w:left="0"/>
        <w:jc w:val="both"/>
        <w:rPr>
          <w:rFonts w:ascii="Trebuchet MS" w:hAnsi="Trebuchet MS"/>
          <w:bCs/>
          <w:sz w:val="24"/>
          <w:szCs w:val="24"/>
        </w:rPr>
      </w:pPr>
      <w:r w:rsidRPr="0063586D">
        <w:rPr>
          <w:rFonts w:ascii="Trebuchet MS" w:hAnsi="Trebuchet MS" w:cs="TimesNewRomanBold"/>
          <w:bCs/>
          <w:sz w:val="24"/>
          <w:szCs w:val="24"/>
        </w:rPr>
        <w:t>Pr</w:t>
      </w:r>
      <w:r>
        <w:rPr>
          <w:rFonts w:ascii="Trebuchet MS" w:hAnsi="Trebuchet MS" w:cs="TimesNewRomanBold"/>
          <w:bCs/>
          <w:sz w:val="24"/>
          <w:szCs w:val="24"/>
        </w:rPr>
        <w:t>ogramul 1.2 cuprinde t</w:t>
      </w:r>
      <w:r w:rsidRPr="002144DE">
        <w:rPr>
          <w:rFonts w:ascii="Trebuchet MS" w:hAnsi="Trebuchet MS" w:cs="TimesNewRomanBold"/>
          <w:bCs/>
          <w:sz w:val="24"/>
          <w:szCs w:val="24"/>
        </w:rPr>
        <w:t>ranzacții</w:t>
      </w:r>
      <w:r>
        <w:rPr>
          <w:rFonts w:ascii="Trebuchet MS" w:hAnsi="Trebuchet MS" w:cs="TimesNewRomanBold"/>
          <w:bCs/>
          <w:sz w:val="24"/>
          <w:szCs w:val="24"/>
        </w:rPr>
        <w:t>le</w:t>
      </w:r>
      <w:r w:rsidRPr="002144DE">
        <w:rPr>
          <w:rFonts w:ascii="Trebuchet MS" w:hAnsi="Trebuchet MS" w:cs="TimesNewRomanBold"/>
          <w:bCs/>
          <w:sz w:val="24"/>
          <w:szCs w:val="24"/>
        </w:rPr>
        <w:t xml:space="preserve"> privind datoria publică</w:t>
      </w:r>
      <w:r>
        <w:rPr>
          <w:rFonts w:ascii="Trebuchet MS" w:hAnsi="Trebuchet MS" w:cs="TimesNewRomanBold"/>
          <w:bCs/>
          <w:sz w:val="24"/>
          <w:szCs w:val="24"/>
        </w:rPr>
        <w:t xml:space="preserve">, împrumuturi, garanții de stat </w:t>
      </w:r>
      <w:r>
        <w:rPr>
          <w:rFonts w:ascii="Trebuchet MS" w:hAnsi="Trebuchet MS" w:cs="TimesNewRomanBold"/>
          <w:bCs/>
          <w:sz w:val="24"/>
          <w:szCs w:val="24"/>
          <w:lang w:val="ro-RO"/>
        </w:rPr>
        <w:t>inclusiv serviciile pentru  evaluarea riscului de țară</w:t>
      </w:r>
      <w:r w:rsidRPr="0063586D">
        <w:rPr>
          <w:rFonts w:ascii="Trebuchet MS" w:hAnsi="Trebuchet MS" w:cs="TimesNewRomanBold"/>
          <w:bCs/>
          <w:sz w:val="24"/>
          <w:szCs w:val="24"/>
        </w:rPr>
        <w:t>.</w:t>
      </w:r>
      <w:r>
        <w:rPr>
          <w:rFonts w:ascii="Trebuchet MS" w:hAnsi="Trebuchet MS"/>
          <w:bCs/>
          <w:sz w:val="24"/>
          <w:szCs w:val="24"/>
        </w:rPr>
        <w:t xml:space="preserve"> </w:t>
      </w:r>
      <w:r w:rsidRPr="0063586D">
        <w:rPr>
          <w:rFonts w:ascii="Trebuchet MS" w:hAnsi="Trebuchet MS" w:cs="TimesNewRomanBold"/>
          <w:bCs/>
          <w:sz w:val="24"/>
          <w:szCs w:val="24"/>
        </w:rPr>
        <w:t xml:space="preserve">Conform legislației privind datoria publică, rambursarea datoriei publice guvernamentale reprezintă o obligație a statului, necondiționată și irevocabilă, de plată a capitalului, dobânzilor, comisioanelor și a altor costuri aferente finanțărilor rambursabile angajate sau garantate. </w:t>
      </w:r>
    </w:p>
    <w:p w14:paraId="20543BC1" w14:textId="77777777" w:rsidR="00F4380E" w:rsidRDefault="00F4380E"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4A2FC244" w14:textId="3FBBE4AB" w:rsidR="008C5DFD" w:rsidRDefault="008C5DFD" w:rsidP="008C5DFD">
      <w:pPr>
        <w:pStyle w:val="ListParagraph"/>
        <w:autoSpaceDE w:val="0"/>
        <w:autoSpaceDN w:val="0"/>
        <w:adjustRightInd w:val="0"/>
        <w:spacing w:after="0" w:line="240" w:lineRule="auto"/>
        <w:ind w:left="0"/>
        <w:jc w:val="both"/>
        <w:rPr>
          <w:rFonts w:ascii="Trebuchet MS" w:hAnsi="Trebuchet MS" w:cs="TimesNewRomanBold"/>
          <w:bCs/>
          <w:sz w:val="24"/>
          <w:szCs w:val="24"/>
        </w:rPr>
      </w:pPr>
      <w:r w:rsidRPr="0063586D">
        <w:rPr>
          <w:rFonts w:ascii="Trebuchet MS" w:hAnsi="Trebuchet MS" w:cs="TimesNewRomanBold"/>
          <w:bCs/>
          <w:sz w:val="24"/>
          <w:szCs w:val="24"/>
        </w:rPr>
        <w:t xml:space="preserve">De asemenea, statul, în calitate de acționar </w:t>
      </w:r>
      <w:r w:rsidRPr="00061796">
        <w:rPr>
          <w:rFonts w:ascii="Trebuchet MS" w:hAnsi="Trebuchet MS" w:cs="TimesNewRomanBold"/>
          <w:bCs/>
          <w:sz w:val="24"/>
          <w:szCs w:val="24"/>
        </w:rPr>
        <w:t>majoritar al Eximbank,</w:t>
      </w:r>
      <w:r w:rsidRPr="0063586D">
        <w:rPr>
          <w:rFonts w:ascii="Trebuchet MS" w:hAnsi="Trebuchet MS" w:cs="TimesNewRomanBold"/>
          <w:bCs/>
          <w:sz w:val="24"/>
          <w:szCs w:val="24"/>
        </w:rPr>
        <w:t xml:space="preserve"> asigură sursele financiare necesare pentru desfășurarea activității băncii în nume și cont stat, inclusiv pentru derularea unor programe pentru susținerea mediului economic.</w:t>
      </w:r>
    </w:p>
    <w:p w14:paraId="26E56A67" w14:textId="77777777" w:rsidR="008C5DFD" w:rsidRDefault="008C5DFD"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423F1278" w14:textId="77777777" w:rsidR="00F4380E" w:rsidRPr="0063586D" w:rsidRDefault="00F4380E" w:rsidP="00122A4E">
      <w:pPr>
        <w:pStyle w:val="ListParagraph"/>
        <w:autoSpaceDE w:val="0"/>
        <w:autoSpaceDN w:val="0"/>
        <w:adjustRightInd w:val="0"/>
        <w:spacing w:after="0" w:line="240" w:lineRule="auto"/>
        <w:ind w:left="0"/>
        <w:jc w:val="both"/>
        <w:rPr>
          <w:rFonts w:ascii="Trebuchet MS" w:hAnsi="Trebuchet MS" w:cs="TimesNewRomanBold"/>
          <w:bCs/>
          <w:sz w:val="24"/>
          <w:szCs w:val="24"/>
        </w:rPr>
      </w:pPr>
      <w:r w:rsidRPr="0063586D">
        <w:rPr>
          <w:rFonts w:ascii="Trebuchet MS" w:hAnsi="Trebuchet MS" w:cs="TimesNewRomanBold"/>
          <w:bCs/>
          <w:sz w:val="24"/>
          <w:szCs w:val="24"/>
        </w:rPr>
        <w:t>Evaluarea riscului de țară</w:t>
      </w:r>
      <w:r w:rsidRPr="0063586D">
        <w:rPr>
          <w:rFonts w:ascii="Trebuchet MS" w:hAnsi="Trebuchet MS"/>
          <w:sz w:val="24"/>
          <w:szCs w:val="24"/>
        </w:rPr>
        <w:t xml:space="preserve"> </w:t>
      </w:r>
      <w:r>
        <w:rPr>
          <w:rFonts w:ascii="Trebuchet MS" w:hAnsi="Trebuchet MS"/>
          <w:sz w:val="24"/>
          <w:szCs w:val="24"/>
        </w:rPr>
        <w:t>de către agenț</w:t>
      </w:r>
      <w:r w:rsidRPr="0063586D">
        <w:rPr>
          <w:rFonts w:ascii="Trebuchet MS" w:hAnsi="Trebuchet MS"/>
          <w:sz w:val="24"/>
          <w:szCs w:val="24"/>
        </w:rPr>
        <w:t xml:space="preserve">iile specializate </w:t>
      </w:r>
      <w:r>
        <w:rPr>
          <w:rFonts w:ascii="Trebuchet MS" w:hAnsi="Trebuchet MS"/>
          <w:sz w:val="24"/>
          <w:szCs w:val="24"/>
        </w:rPr>
        <w:t>de rating în vederea acordă</w:t>
      </w:r>
      <w:r w:rsidRPr="0063586D">
        <w:rPr>
          <w:rFonts w:ascii="Trebuchet MS" w:hAnsi="Trebuchet MS"/>
          <w:sz w:val="24"/>
          <w:szCs w:val="24"/>
        </w:rPr>
        <w:t>ri</w:t>
      </w:r>
      <w:r>
        <w:rPr>
          <w:rFonts w:ascii="Trebuchet MS" w:hAnsi="Trebuchet MS"/>
          <w:sz w:val="24"/>
          <w:szCs w:val="24"/>
        </w:rPr>
        <w:t>i de calificative de rating României constituie o etapă esenț</w:t>
      </w:r>
      <w:r w:rsidRPr="0063586D">
        <w:rPr>
          <w:rFonts w:ascii="Trebuchet MS" w:hAnsi="Trebuchet MS"/>
          <w:sz w:val="24"/>
          <w:szCs w:val="24"/>
        </w:rPr>
        <w:t>ial</w:t>
      </w:r>
      <w:r>
        <w:rPr>
          <w:rFonts w:ascii="Trebuchet MS" w:hAnsi="Trebuchet MS"/>
          <w:sz w:val="24"/>
          <w:szCs w:val="24"/>
        </w:rPr>
        <w:t>ă în procesul de atragere a resurselor financiare ale statului prin MF</w:t>
      </w:r>
      <w:r w:rsidRPr="0063586D">
        <w:rPr>
          <w:rFonts w:ascii="Trebuchet MS" w:hAnsi="Trebuchet MS"/>
          <w:sz w:val="24"/>
          <w:szCs w:val="24"/>
        </w:rPr>
        <w:t>.</w:t>
      </w:r>
    </w:p>
    <w:p w14:paraId="0B3C714F" w14:textId="77777777" w:rsidR="00F4380E" w:rsidRDefault="00F4380E"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28D3A138" w14:textId="77777777" w:rsidR="00F4380E" w:rsidRPr="00E86633"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t>Obiectivele programului</w:t>
      </w:r>
      <w:r w:rsidRPr="00E86633">
        <w:rPr>
          <w:rFonts w:ascii="Trebuchet MS" w:eastAsia="SimSun" w:hAnsi="Trebuchet MS" w:cs="Arial"/>
          <w:color w:val="000000"/>
          <w:sz w:val="24"/>
          <w:szCs w:val="24"/>
          <w:lang w:val="ro-RO" w:eastAsia="zh-CN"/>
        </w:rPr>
        <w:t>: Programul 1.2 îşi propune:</w:t>
      </w:r>
    </w:p>
    <w:p w14:paraId="59DC99B0" w14:textId="77777777" w:rsidR="00F4380E" w:rsidRPr="00014C0C" w:rsidRDefault="00F4380E" w:rsidP="00122A4E">
      <w:pPr>
        <w:tabs>
          <w:tab w:val="left" w:pos="709"/>
          <w:tab w:val="left" w:pos="993"/>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(1.2.1) </w:t>
      </w:r>
      <w:r w:rsidRPr="00014C0C">
        <w:rPr>
          <w:rFonts w:ascii="Trebuchet MS" w:eastAsia="SimSun" w:hAnsi="Trebuchet MS" w:cs="Arial"/>
          <w:color w:val="000000"/>
          <w:sz w:val="24"/>
          <w:szCs w:val="24"/>
          <w:lang w:val="ro-RO" w:eastAsia="zh-CN"/>
        </w:rPr>
        <w:t xml:space="preserve">Asigurarea necesarului de finanțare al administrației publice centrale pe fondul minimizării costurilor pe termen mediu și lung; </w:t>
      </w:r>
    </w:p>
    <w:p w14:paraId="7F00E58D" w14:textId="77777777" w:rsidR="00F4380E" w:rsidRPr="00014C0C" w:rsidRDefault="00F4380E" w:rsidP="00122A4E">
      <w:pPr>
        <w:tabs>
          <w:tab w:val="left" w:pos="709"/>
          <w:tab w:val="left" w:pos="993"/>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(1.2.2) </w:t>
      </w:r>
      <w:r w:rsidRPr="00014C0C">
        <w:rPr>
          <w:rFonts w:ascii="Trebuchet MS" w:eastAsia="SimSun" w:hAnsi="Trebuchet MS" w:cs="Arial"/>
          <w:color w:val="000000"/>
          <w:sz w:val="24"/>
          <w:szCs w:val="24"/>
          <w:lang w:val="ro-RO" w:eastAsia="zh-CN"/>
        </w:rPr>
        <w:t xml:space="preserve">Limitarea riscurilor asociate portofoliului </w:t>
      </w:r>
      <w:r>
        <w:rPr>
          <w:rFonts w:ascii="Trebuchet MS" w:eastAsia="SimSun" w:hAnsi="Trebuchet MS" w:cs="Arial"/>
          <w:color w:val="000000"/>
          <w:sz w:val="24"/>
          <w:szCs w:val="24"/>
          <w:lang w:val="ro-RO" w:eastAsia="zh-CN"/>
        </w:rPr>
        <w:t>datoriei publice guvernamentale</w:t>
      </w:r>
      <w:r w:rsidRPr="00014C0C">
        <w:rPr>
          <w:rFonts w:ascii="Trebuchet MS" w:eastAsia="SimSun" w:hAnsi="Trebuchet MS" w:cs="Arial"/>
          <w:color w:val="000000"/>
          <w:sz w:val="24"/>
          <w:szCs w:val="24"/>
          <w:lang w:val="ro-RO" w:eastAsia="zh-CN"/>
        </w:rPr>
        <w:t xml:space="preserve"> şi </w:t>
      </w:r>
    </w:p>
    <w:p w14:paraId="607352A6" w14:textId="77777777" w:rsidR="00F4380E" w:rsidRDefault="00F4380E" w:rsidP="00122A4E">
      <w:pPr>
        <w:tabs>
          <w:tab w:val="left" w:pos="709"/>
          <w:tab w:val="left" w:pos="993"/>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(1.2.3) </w:t>
      </w:r>
      <w:r w:rsidRPr="00014C0C">
        <w:rPr>
          <w:rFonts w:ascii="Trebuchet MS" w:eastAsia="SimSun" w:hAnsi="Trebuchet MS" w:cs="Arial"/>
          <w:color w:val="000000"/>
          <w:sz w:val="24"/>
          <w:szCs w:val="24"/>
          <w:lang w:val="ro-RO" w:eastAsia="zh-CN"/>
        </w:rPr>
        <w:t>Dezvoltarea pieței interne a titlurilor de stat.</w:t>
      </w:r>
    </w:p>
    <w:p w14:paraId="43369108" w14:textId="77777777" w:rsidR="00F4380E"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30889A81" w14:textId="0359E213" w:rsidR="007B4BDB"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color w:val="000000"/>
          <w:sz w:val="24"/>
          <w:szCs w:val="24"/>
          <w:lang w:val="ro-RO" w:eastAsia="zh-CN"/>
        </w:rPr>
        <w:t xml:space="preserve">Obiectivele şi ţintele indicative ale indicatorilor asociaţi precizate </w:t>
      </w:r>
      <w:r>
        <w:rPr>
          <w:rFonts w:ascii="Trebuchet MS" w:eastAsia="SimSun" w:hAnsi="Trebuchet MS" w:cs="Arial"/>
          <w:color w:val="000000"/>
          <w:sz w:val="24"/>
          <w:szCs w:val="24"/>
          <w:lang w:val="ro-RO" w:eastAsia="zh-CN"/>
        </w:rPr>
        <w:t>sunt preluați din</w:t>
      </w:r>
      <w:r w:rsidRPr="00E86633">
        <w:rPr>
          <w:rFonts w:ascii="Trebuchet MS" w:eastAsia="SimSun" w:hAnsi="Trebuchet MS" w:cs="Arial"/>
          <w:color w:val="000000"/>
          <w:sz w:val="24"/>
          <w:szCs w:val="24"/>
          <w:lang w:val="ro-RO" w:eastAsia="zh-CN"/>
        </w:rPr>
        <w:t xml:space="preserve"> cuprinsul </w:t>
      </w:r>
      <w:r w:rsidRPr="00E86633">
        <w:rPr>
          <w:rFonts w:ascii="Trebuchet MS" w:eastAsia="SimSun" w:hAnsi="Trebuchet MS" w:cs="Arial"/>
          <w:i/>
          <w:color w:val="000000"/>
          <w:sz w:val="24"/>
          <w:szCs w:val="24"/>
          <w:lang w:val="ro-RO" w:eastAsia="zh-CN"/>
        </w:rPr>
        <w:t>Strategiei de administrare a datoriei publice guvernamentale pe termen mediu</w:t>
      </w:r>
      <w:r>
        <w:rPr>
          <w:rFonts w:ascii="Trebuchet MS" w:eastAsia="SimSun" w:hAnsi="Trebuchet MS" w:cs="Arial"/>
          <w:color w:val="000000"/>
          <w:sz w:val="24"/>
          <w:szCs w:val="24"/>
          <w:lang w:val="ro-RO" w:eastAsia="zh-CN"/>
        </w:rPr>
        <w:t>.</w:t>
      </w:r>
      <w:r w:rsidRPr="00E86633">
        <w:rPr>
          <w:rFonts w:ascii="Trebuchet MS" w:eastAsia="SimSun" w:hAnsi="Trebuchet MS" w:cs="Arial"/>
          <w:color w:val="000000"/>
          <w:sz w:val="24"/>
          <w:szCs w:val="24"/>
          <w:lang w:val="ro-RO" w:eastAsia="zh-CN"/>
        </w:rPr>
        <w:t xml:space="preserve"> </w:t>
      </w:r>
    </w:p>
    <w:p w14:paraId="039C2726" w14:textId="77777777" w:rsidR="007B4BDB" w:rsidRPr="00E86633" w:rsidRDefault="007B4BDB"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1B3F9B34" w14:textId="77777777" w:rsidR="00F4380E"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t>Descriere:</w:t>
      </w:r>
      <w:r w:rsidRPr="00E86633">
        <w:rPr>
          <w:rFonts w:ascii="Trebuchet MS" w:eastAsia="SimSun" w:hAnsi="Trebuchet MS" w:cs="Arial"/>
          <w:color w:val="000000"/>
          <w:sz w:val="24"/>
          <w:szCs w:val="24"/>
          <w:lang w:val="ro-RO" w:eastAsia="zh-CN"/>
        </w:rPr>
        <w:t xml:space="preserve"> </w:t>
      </w:r>
    </w:p>
    <w:p w14:paraId="7231C75F" w14:textId="55586C56" w:rsidR="00F4380E" w:rsidRDefault="00F4380E" w:rsidP="00122A4E">
      <w:pPr>
        <w:tabs>
          <w:tab w:val="left" w:pos="284"/>
        </w:tabs>
        <w:suppressAutoHyphens/>
        <w:spacing w:after="0" w:line="240" w:lineRule="auto"/>
        <w:jc w:val="both"/>
        <w:rPr>
          <w:rFonts w:ascii="Trebuchet MS" w:hAnsi="Trebuchet MS"/>
          <w:sz w:val="24"/>
          <w:szCs w:val="24"/>
        </w:rPr>
      </w:pPr>
      <w:r w:rsidRPr="00AF58D5">
        <w:rPr>
          <w:rFonts w:ascii="Trebuchet MS" w:hAnsi="Trebuchet MS"/>
          <w:sz w:val="24"/>
          <w:szCs w:val="24"/>
        </w:rPr>
        <w:t>Datoria publică</w:t>
      </w:r>
      <w:r>
        <w:rPr>
          <w:rFonts w:ascii="Trebuchet MS" w:hAnsi="Trebuchet MS"/>
          <w:sz w:val="24"/>
          <w:szCs w:val="24"/>
        </w:rPr>
        <w:t>,</w:t>
      </w:r>
      <w:r w:rsidRPr="00AF58D5">
        <w:rPr>
          <w:rFonts w:ascii="Trebuchet MS" w:hAnsi="Trebuchet MS"/>
          <w:sz w:val="24"/>
          <w:szCs w:val="24"/>
        </w:rPr>
        <w:t xml:space="preserve"> conform legislației naționale (</w:t>
      </w:r>
      <w:r w:rsidR="001C2873">
        <w:rPr>
          <w:rFonts w:ascii="Trebuchet MS" w:hAnsi="Trebuchet MS"/>
          <w:i/>
          <w:sz w:val="24"/>
          <w:szCs w:val="24"/>
        </w:rPr>
        <w:t>OU</w:t>
      </w:r>
      <w:r w:rsidRPr="00AF58D5">
        <w:rPr>
          <w:rFonts w:ascii="Trebuchet MS" w:hAnsi="Trebuchet MS"/>
          <w:i/>
          <w:sz w:val="24"/>
          <w:szCs w:val="24"/>
        </w:rPr>
        <w:t>G nr.64/2007 privind dato</w:t>
      </w:r>
      <w:r>
        <w:rPr>
          <w:rFonts w:ascii="Trebuchet MS" w:hAnsi="Trebuchet MS"/>
          <w:i/>
          <w:sz w:val="24"/>
          <w:szCs w:val="24"/>
        </w:rPr>
        <w:t>r</w:t>
      </w:r>
      <w:r w:rsidRPr="00AF58D5">
        <w:rPr>
          <w:rFonts w:ascii="Trebuchet MS" w:hAnsi="Trebuchet MS"/>
          <w:i/>
          <w:sz w:val="24"/>
          <w:szCs w:val="24"/>
        </w:rPr>
        <w:t>ia publică, cu modificările și completările ulterioare</w:t>
      </w:r>
      <w:r w:rsidRPr="00AF58D5">
        <w:rPr>
          <w:rFonts w:ascii="Trebuchet MS" w:hAnsi="Trebuchet MS"/>
          <w:sz w:val="24"/>
          <w:szCs w:val="24"/>
        </w:rPr>
        <w:t xml:space="preserve">) include: </w:t>
      </w:r>
    </w:p>
    <w:p w14:paraId="223097CE" w14:textId="758C04F3" w:rsidR="001C2873" w:rsidRPr="001C2873" w:rsidRDefault="001C2873" w:rsidP="009C2073">
      <w:pPr>
        <w:pStyle w:val="ListParagraph"/>
        <w:numPr>
          <w:ilvl w:val="0"/>
          <w:numId w:val="130"/>
        </w:numPr>
        <w:tabs>
          <w:tab w:val="left" w:pos="284"/>
        </w:tabs>
        <w:suppressAutoHyphens/>
        <w:spacing w:after="0" w:line="240" w:lineRule="auto"/>
        <w:ind w:left="284" w:hanging="284"/>
        <w:jc w:val="both"/>
        <w:rPr>
          <w:rFonts w:ascii="Trebuchet MS" w:hAnsi="Trebuchet MS"/>
          <w:sz w:val="24"/>
          <w:szCs w:val="24"/>
        </w:rPr>
      </w:pPr>
      <w:r>
        <w:rPr>
          <w:rFonts w:ascii="Trebuchet MS" w:hAnsi="Trebuchet MS"/>
          <w:sz w:val="24"/>
          <w:szCs w:val="24"/>
        </w:rPr>
        <w:t>datoria publică guvernamentală</w:t>
      </w:r>
      <w:r w:rsidRPr="001C2873">
        <w:rPr>
          <w:rFonts w:ascii="Trebuchet MS" w:hAnsi="Trebuchet MS"/>
          <w:sz w:val="24"/>
          <w:szCs w:val="24"/>
        </w:rPr>
        <w:t xml:space="preserve"> reprezintă </w:t>
      </w:r>
      <w:r w:rsidRPr="001C2873">
        <w:rPr>
          <w:rFonts w:ascii="Trebuchet MS" w:hAnsi="Trebuchet MS" w:cs="Times New Roman"/>
          <w:sz w:val="24"/>
          <w:szCs w:val="24"/>
        </w:rPr>
        <w:t>totalitatea obligaţiilor statului la un moment dat, provenind din finanţările rambursabile angajate pe baze contractuale sau garantate de Guvern prin Ministerul Finanţelor</w:t>
      </w:r>
      <w:r w:rsidRPr="001C2873">
        <w:rPr>
          <w:rFonts w:ascii="Trebuchet MS" w:hAnsi="Trebuchet MS"/>
          <w:sz w:val="24"/>
          <w:szCs w:val="24"/>
        </w:rPr>
        <w:t>;</w:t>
      </w:r>
    </w:p>
    <w:p w14:paraId="54C9CA3F" w14:textId="20E727D0" w:rsidR="001C2873" w:rsidRPr="001C2873" w:rsidRDefault="001C2873" w:rsidP="009C2073">
      <w:pPr>
        <w:pStyle w:val="ListParagraph"/>
        <w:numPr>
          <w:ilvl w:val="0"/>
          <w:numId w:val="130"/>
        </w:numPr>
        <w:autoSpaceDE w:val="0"/>
        <w:autoSpaceDN w:val="0"/>
        <w:adjustRightInd w:val="0"/>
        <w:spacing w:after="0" w:line="240" w:lineRule="auto"/>
        <w:ind w:left="284" w:hanging="284"/>
        <w:jc w:val="both"/>
        <w:rPr>
          <w:rFonts w:ascii="Trebuchet MS" w:hAnsi="Trebuchet MS" w:cs="Times New Roman"/>
          <w:sz w:val="24"/>
          <w:szCs w:val="24"/>
        </w:rPr>
      </w:pPr>
      <w:r w:rsidRPr="001C2873">
        <w:rPr>
          <w:rFonts w:ascii="Trebuchet MS" w:hAnsi="Trebuchet MS"/>
          <w:sz w:val="24"/>
          <w:szCs w:val="24"/>
        </w:rPr>
        <w:t>dato</w:t>
      </w:r>
      <w:r>
        <w:rPr>
          <w:rFonts w:ascii="Trebuchet MS" w:hAnsi="Trebuchet MS"/>
          <w:sz w:val="24"/>
          <w:szCs w:val="24"/>
        </w:rPr>
        <w:t>ria publică locală reprezintă</w:t>
      </w:r>
      <w:r w:rsidRPr="001C2873">
        <w:rPr>
          <w:rFonts w:ascii="Trebuchet MS" w:hAnsi="Trebuchet MS"/>
          <w:sz w:val="24"/>
          <w:szCs w:val="24"/>
        </w:rPr>
        <w:t xml:space="preserve"> </w:t>
      </w:r>
      <w:r w:rsidRPr="001C2873">
        <w:rPr>
          <w:rFonts w:ascii="Trebuchet MS" w:hAnsi="Trebuchet MS" w:cs="Times New Roman"/>
          <w:sz w:val="24"/>
          <w:szCs w:val="24"/>
        </w:rPr>
        <w:t xml:space="preserve">totalitatea obligaţiilor unităţilor administrativ-teritoriale, la un moment dat, provenind din finanţările rambursabile angajate pe baze contractuale sau garantate de către autorităţile administraţiei publice locale, conform dispoziţiilor </w:t>
      </w:r>
      <w:r w:rsidRPr="00AE6272">
        <w:rPr>
          <w:rFonts w:ascii="Trebuchet MS" w:hAnsi="Trebuchet MS"/>
          <w:i/>
          <w:sz w:val="24"/>
          <w:szCs w:val="24"/>
        </w:rPr>
        <w:t>OUG nr.64/2007, cu modificările și completările ulterioare</w:t>
      </w:r>
      <w:r>
        <w:rPr>
          <w:rFonts w:ascii="Trebuchet MS" w:hAnsi="Trebuchet MS" w:cs="Times New Roman"/>
          <w:sz w:val="24"/>
          <w:szCs w:val="24"/>
        </w:rPr>
        <w:t>,</w:t>
      </w:r>
      <w:r w:rsidRPr="001C2873">
        <w:rPr>
          <w:rFonts w:ascii="Trebuchet MS" w:hAnsi="Trebuchet MS" w:cs="Times New Roman"/>
          <w:sz w:val="24"/>
          <w:szCs w:val="24"/>
        </w:rPr>
        <w:t xml:space="preserve"> şi ale </w:t>
      </w:r>
      <w:r w:rsidRPr="00AE6272">
        <w:rPr>
          <w:rFonts w:ascii="Trebuchet MS" w:hAnsi="Trebuchet MS" w:cs="Times New Roman"/>
          <w:i/>
          <w:sz w:val="24"/>
          <w:szCs w:val="24"/>
        </w:rPr>
        <w:t>Legii nr.273/2006 privind finanţele publice locale, cu completările ulterioare</w:t>
      </w:r>
      <w:r w:rsidRPr="001C2873">
        <w:rPr>
          <w:rFonts w:ascii="Trebuchet MS" w:hAnsi="Trebuchet MS"/>
          <w:sz w:val="24"/>
          <w:szCs w:val="24"/>
        </w:rPr>
        <w:t>.</w:t>
      </w:r>
      <w:r w:rsidRPr="001C2873">
        <w:rPr>
          <w:rFonts w:ascii="Trebuchet MS" w:eastAsia="SimSun" w:hAnsi="Trebuchet MS" w:cs="Arial"/>
          <w:sz w:val="24"/>
          <w:szCs w:val="24"/>
          <w:lang w:val="ro-RO" w:eastAsia="zh-CN"/>
        </w:rPr>
        <w:t xml:space="preserve"> </w:t>
      </w:r>
    </w:p>
    <w:p w14:paraId="59AA3092" w14:textId="2ED43BDE"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color w:val="000000"/>
          <w:sz w:val="24"/>
          <w:szCs w:val="24"/>
          <w:lang w:val="ro-RO" w:eastAsia="zh-CN"/>
        </w:rPr>
        <w:t>Programul își propune să gestioneze nevoile de finanțare pe termen mediu și lung ale Guvernului și, în acest sens, gestionează datoria publică guvernamentală internă și externă</w:t>
      </w:r>
      <w:r w:rsidR="006C25C3">
        <w:rPr>
          <w:rFonts w:ascii="Trebuchet MS" w:eastAsia="SimSun" w:hAnsi="Trebuchet MS" w:cs="Arial"/>
          <w:color w:val="000000"/>
          <w:sz w:val="24"/>
          <w:szCs w:val="24"/>
          <w:lang w:val="ro-RO" w:eastAsia="zh-CN"/>
        </w:rPr>
        <w:t>.</w:t>
      </w:r>
    </w:p>
    <w:p w14:paraId="71163ECE" w14:textId="77777777"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Politica Ministerului Finantelor este de a asigura f</w:t>
      </w:r>
      <w:r w:rsidRPr="00CD1C2F">
        <w:rPr>
          <w:rFonts w:ascii="Trebuchet MS" w:eastAsia="SimSun" w:hAnsi="Trebuchet MS" w:cs="Arial"/>
          <w:color w:val="000000"/>
          <w:sz w:val="24"/>
          <w:szCs w:val="24"/>
          <w:lang w:val="ro-RO" w:eastAsia="zh-CN"/>
        </w:rPr>
        <w:t>inanțarea preponderent  în monedă națională pe termen mediu, care să faciliteze în continuare dezvoltarea pieței interne a titlurilor de stat și totodată să sprijine diminuarea expunerii la riscul valutar ținând cont de cererea pentru instrumentele de datorie în lei, precum și de necesitățile diversificării bazei de investitori în titlurile de stat. Emisiunile în EUR pe piața internă vor fi avute în vedere doar în contextul cererii specifice exprimate de investitorii locali, pe maturități medii, în funcție de condițiile de piață și de apetitul manifestat de către mediul investițional, în condițiile unui raport maturitate/cost avantajos.</w:t>
      </w:r>
    </w:p>
    <w:p w14:paraId="7D746902" w14:textId="77777777"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2DDA3002" w14:textId="0F784CD1" w:rsidR="00F4380E" w:rsidRPr="00F4380E" w:rsidRDefault="00F4380E" w:rsidP="006C25C3">
      <w:pPr>
        <w:tabs>
          <w:tab w:val="left" w:pos="9639"/>
        </w:tabs>
        <w:suppressAutoHyphens/>
        <w:spacing w:after="0" w:line="240" w:lineRule="auto"/>
        <w:jc w:val="both"/>
        <w:rPr>
          <w:rFonts w:ascii="Trebuchet MS" w:hAnsi="Trebuchet MS" w:cs="Calibri"/>
          <w:sz w:val="24"/>
          <w:szCs w:val="24"/>
          <w:lang w:val="ro-RO"/>
        </w:rPr>
      </w:pPr>
      <w:r w:rsidRPr="00F4380E">
        <w:rPr>
          <w:rFonts w:ascii="Trebuchet MS" w:hAnsi="Trebuchet MS" w:cs="Calibri"/>
          <w:sz w:val="24"/>
          <w:szCs w:val="24"/>
          <w:lang w:val="ro-RO"/>
        </w:rPr>
        <w:t>Ministerul Finanțelor va continua să mențină o abordare flexibilă și transparentă în realizarea procesului de finanțare, reacționând cu promptitudine la modificările contextului de piață și la</w:t>
      </w:r>
      <w:r w:rsidR="006C25C3">
        <w:rPr>
          <w:rFonts w:ascii="Trebuchet MS" w:hAnsi="Trebuchet MS" w:cs="Calibri"/>
          <w:sz w:val="24"/>
          <w:szCs w:val="24"/>
          <w:lang w:val="ro-RO"/>
        </w:rPr>
        <w:t xml:space="preserve"> comportamentul investitorilor.</w:t>
      </w:r>
    </w:p>
    <w:p w14:paraId="5119C5DA" w14:textId="64C82FBC" w:rsidR="008C5DFD" w:rsidRPr="009542B7" w:rsidRDefault="008C5DFD" w:rsidP="008C5DFD">
      <w:pPr>
        <w:tabs>
          <w:tab w:val="left" w:pos="9639"/>
        </w:tabs>
        <w:suppressAutoHyphens/>
        <w:spacing w:after="0" w:line="240" w:lineRule="auto"/>
        <w:jc w:val="both"/>
        <w:rPr>
          <w:rFonts w:ascii="Trebuchet MS" w:hAnsi="Trebuchet MS" w:cs="Calibri"/>
          <w:sz w:val="24"/>
          <w:szCs w:val="24"/>
          <w:lang w:val="ro-RO"/>
        </w:rPr>
      </w:pPr>
      <w:r w:rsidRPr="00F4380E">
        <w:rPr>
          <w:rFonts w:ascii="Trebuchet MS" w:hAnsi="Trebuchet MS" w:cs="Calibri"/>
          <w:sz w:val="24"/>
          <w:szCs w:val="24"/>
          <w:lang w:val="ro-RO"/>
        </w:rPr>
        <w:t>În scopul diversificării bazei de investitori și creșterii accesibilității persoanelor fizice la cumpărarea titlurilor de stat, se vor continua emisiunile de titluri de stat pentru populație în cadrul programelor TEZAUR și „FIDELIS” și distribuirea acestora prin diverse canale de distribuție, respectiv prin intermediul unităților teritoriale ale Trezoreriei Statului, ale Poștei Române și ale instituțiilor de credit</w:t>
      </w:r>
      <w:r>
        <w:rPr>
          <w:rFonts w:ascii="Trebuchet MS" w:hAnsi="Trebuchet MS" w:cs="Calibri"/>
          <w:sz w:val="24"/>
          <w:szCs w:val="24"/>
          <w:lang w:val="ro-RO"/>
        </w:rPr>
        <w:t xml:space="preserve">, inclusiv prin facilitarea subscrierilor în </w:t>
      </w:r>
      <w:r w:rsidRPr="009542B7">
        <w:rPr>
          <w:rFonts w:ascii="Trebuchet MS" w:hAnsi="Trebuchet MS" w:cs="Trebuchet MS"/>
          <w:iCs/>
          <w:sz w:val="24"/>
          <w:szCs w:val="24"/>
        </w:rPr>
        <w:t>mediul online</w:t>
      </w:r>
      <w:r>
        <w:rPr>
          <w:rFonts w:ascii="Trebuchet MS" w:hAnsi="Trebuchet MS" w:cs="Trebuchet MS"/>
          <w:iCs/>
          <w:sz w:val="24"/>
          <w:szCs w:val="24"/>
        </w:rPr>
        <w:t xml:space="preserve"> (platforma ghiseul.ro)</w:t>
      </w:r>
      <w:r w:rsidRPr="009542B7">
        <w:rPr>
          <w:rFonts w:ascii="Trebuchet MS" w:hAnsi="Trebuchet MS" w:cs="Trebuchet MS"/>
          <w:iCs/>
          <w:sz w:val="24"/>
          <w:szCs w:val="24"/>
        </w:rPr>
        <w:t>.</w:t>
      </w:r>
    </w:p>
    <w:p w14:paraId="44D7B22E" w14:textId="77777777" w:rsidR="00F4380E" w:rsidRPr="00CD1C2F" w:rsidRDefault="00F4380E" w:rsidP="006C25C3">
      <w:pPr>
        <w:tabs>
          <w:tab w:val="left" w:pos="9639"/>
        </w:tabs>
        <w:suppressAutoHyphens/>
        <w:spacing w:after="0" w:line="240" w:lineRule="auto"/>
        <w:jc w:val="both"/>
        <w:rPr>
          <w:rFonts w:ascii="Trebuchet MS" w:hAnsi="Trebuchet MS" w:cs="Calibri"/>
          <w:color w:val="FF0000"/>
          <w:sz w:val="24"/>
          <w:szCs w:val="24"/>
          <w:lang w:val="ro-RO"/>
        </w:rPr>
      </w:pPr>
    </w:p>
    <w:p w14:paraId="21DB6B66" w14:textId="77777777" w:rsidR="00F4380E" w:rsidRPr="00CD1C2F"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Se va avea în vedere r</w:t>
      </w:r>
      <w:r w:rsidRPr="00CD1C2F">
        <w:rPr>
          <w:rFonts w:ascii="Trebuchet MS" w:eastAsia="SimSun" w:hAnsi="Trebuchet MS" w:cs="Arial"/>
          <w:color w:val="000000"/>
          <w:sz w:val="24"/>
          <w:szCs w:val="24"/>
          <w:lang w:val="ro-RO" w:eastAsia="zh-CN"/>
        </w:rPr>
        <w:t>ealizarea unui profil cât mai uniform al rambursării datoriei, limitând concentrarea rambursărilor de rate de capital/refinanțărilor de titluri de stat pe termen scurt, inclusiv prin  efectuarea de  operațiuni de administrare a pasivelor (răscumpărări anticipate sau preschimbări de titluri de stat).</w:t>
      </w:r>
      <w:r w:rsidRPr="00CD1C2F" w:rsidDel="00FA2502">
        <w:rPr>
          <w:rFonts w:ascii="Trebuchet MS" w:eastAsia="SimSun" w:hAnsi="Trebuchet MS" w:cs="Arial"/>
          <w:color w:val="000000"/>
          <w:sz w:val="24"/>
          <w:szCs w:val="24"/>
          <w:lang w:val="ro-RO" w:eastAsia="zh-CN"/>
        </w:rPr>
        <w:t xml:space="preserve"> </w:t>
      </w:r>
    </w:p>
    <w:p w14:paraId="07F0746E" w14:textId="2E3F28E2" w:rsidR="00F4380E" w:rsidRPr="006C25C3" w:rsidRDefault="00F4380E" w:rsidP="006C25C3">
      <w:pPr>
        <w:tabs>
          <w:tab w:val="left" w:pos="9639"/>
        </w:tabs>
        <w:suppressAutoHyphens/>
        <w:spacing w:after="0" w:line="240" w:lineRule="auto"/>
        <w:jc w:val="both"/>
        <w:rPr>
          <w:rFonts w:ascii="Trebuchet MS" w:hAnsi="Trebuchet MS" w:cs="Calibri"/>
          <w:sz w:val="24"/>
          <w:szCs w:val="24"/>
          <w:lang w:val="ro-RO"/>
        </w:rPr>
      </w:pPr>
      <w:r w:rsidRPr="00F4380E">
        <w:rPr>
          <w:rFonts w:ascii="Trebuchet MS" w:hAnsi="Trebuchet MS" w:cs="Calibri"/>
          <w:sz w:val="24"/>
          <w:szCs w:val="24"/>
          <w:lang w:val="ro-RO"/>
        </w:rPr>
        <w:t>Pentru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care să acopere până la 4 luni din necesarul brut de finanțare care să asigure protecția necesară în caz</w:t>
      </w:r>
      <w:r w:rsidR="006C25C3">
        <w:rPr>
          <w:rFonts w:ascii="Trebuchet MS" w:hAnsi="Trebuchet MS" w:cs="Calibri"/>
          <w:sz w:val="24"/>
          <w:szCs w:val="24"/>
          <w:lang w:val="ro-RO"/>
        </w:rPr>
        <w:t>ul perioadelor de volatilitate.</w:t>
      </w:r>
    </w:p>
    <w:p w14:paraId="2EAF5623" w14:textId="1FF72754" w:rsidR="00F4380E" w:rsidRPr="00CD1C2F"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CD1C2F">
        <w:rPr>
          <w:rFonts w:ascii="Trebuchet MS" w:eastAsia="SimSun" w:hAnsi="Trebuchet MS" w:cs="Arial"/>
          <w:color w:val="000000"/>
          <w:sz w:val="24"/>
          <w:szCs w:val="24"/>
          <w:lang w:val="ro-RO" w:eastAsia="zh-CN"/>
        </w:rPr>
        <w:t>În procesul de finanțare externă se va avea în vedere</w:t>
      </w:r>
      <w:r w:rsidRPr="00CD1C2F">
        <w:rPr>
          <w:rFonts w:ascii="Trebuchet MS" w:eastAsia="SimSun" w:hAnsi="Trebuchet MS" w:cs="Arial"/>
          <w:color w:val="000000"/>
          <w:sz w:val="24"/>
          <w:szCs w:val="24"/>
          <w:lang w:eastAsia="zh-CN"/>
        </w:rPr>
        <w:t>:</w:t>
      </w:r>
      <w:r w:rsidRPr="00CD1C2F">
        <w:rPr>
          <w:rFonts w:ascii="Trebuchet MS" w:eastAsia="SimSun" w:hAnsi="Trebuchet MS" w:cs="Arial"/>
          <w:color w:val="000000"/>
          <w:sz w:val="24"/>
          <w:szCs w:val="24"/>
          <w:lang w:val="ro-RO" w:eastAsia="zh-CN"/>
        </w:rPr>
        <w:t xml:space="preserve"> contractarea de datorie preponderent în EUR și USD, dar și în alte valute funcție de oportunitățile identificate, luând în considerare raportul cost/risc asociat acesteia și contribuția la diversificarea bazei investiționale; extinderea numărulu</w:t>
      </w:r>
      <w:r w:rsidR="003217ED">
        <w:rPr>
          <w:rFonts w:ascii="Trebuchet MS" w:eastAsia="SimSun" w:hAnsi="Trebuchet MS" w:cs="Arial"/>
          <w:color w:val="000000"/>
          <w:sz w:val="24"/>
          <w:szCs w:val="24"/>
          <w:lang w:val="ro-RO" w:eastAsia="zh-CN"/>
        </w:rPr>
        <w:t>i de contrapartide cu care se vor încheia</w:t>
      </w:r>
      <w:r w:rsidRPr="00CD1C2F">
        <w:rPr>
          <w:rFonts w:ascii="Trebuchet MS" w:eastAsia="SimSun" w:hAnsi="Trebuchet MS" w:cs="Arial"/>
          <w:color w:val="000000"/>
          <w:sz w:val="24"/>
          <w:szCs w:val="24"/>
          <w:lang w:val="ro-RO" w:eastAsia="zh-CN"/>
        </w:rPr>
        <w:t xml:space="preserve"> acorduri-cadru ISDA</w:t>
      </w:r>
      <w:r w:rsidR="003217ED">
        <w:rPr>
          <w:rFonts w:ascii="Trebuchet MS" w:eastAsia="SimSun" w:hAnsi="Trebuchet MS" w:cs="Arial"/>
          <w:color w:val="000000"/>
          <w:sz w:val="24"/>
          <w:szCs w:val="24"/>
          <w:lang w:val="ro-RO" w:eastAsia="zh-CN"/>
        </w:rPr>
        <w:t>,</w:t>
      </w:r>
      <w:r w:rsidRPr="00CD1C2F">
        <w:rPr>
          <w:rFonts w:ascii="Trebuchet MS" w:eastAsia="SimSun" w:hAnsi="Trebuchet MS" w:cs="Arial"/>
          <w:color w:val="000000"/>
          <w:sz w:val="24"/>
          <w:szCs w:val="24"/>
          <w:lang w:val="ro-RO" w:eastAsia="zh-CN"/>
        </w:rPr>
        <w:t xml:space="preserve"> care va permite și utilizarea instrumentelor financiare derivate de tipul swap-urilor valutare pentru o mai bună gestionare a expunerii la riscul valutar; </w:t>
      </w:r>
      <w:r w:rsidR="008C5DFD">
        <w:rPr>
          <w:rFonts w:ascii="Trebuchet MS" w:eastAsia="SimSun" w:hAnsi="Trebuchet MS" w:cs="Arial"/>
          <w:color w:val="000000"/>
          <w:sz w:val="24"/>
          <w:szCs w:val="24"/>
          <w:lang w:val="ro-RO" w:eastAsia="zh-CN"/>
        </w:rPr>
        <w:t>continuarea realizării</w:t>
      </w:r>
      <w:r w:rsidRPr="00CD1C2F">
        <w:rPr>
          <w:rFonts w:ascii="Trebuchet MS" w:eastAsia="SimSun" w:hAnsi="Trebuchet MS" w:cs="Arial"/>
          <w:color w:val="000000"/>
          <w:sz w:val="24"/>
          <w:szCs w:val="24"/>
          <w:lang w:val="ro-RO" w:eastAsia="zh-CN"/>
        </w:rPr>
        <w:t xml:space="preserve"> emisiunilor de obligațiuni verzi/sociale/de sustenabilitate în </w:t>
      </w:r>
      <w:r w:rsidR="003217ED">
        <w:rPr>
          <w:rFonts w:ascii="Trebuchet MS" w:eastAsia="SimSun" w:hAnsi="Trebuchet MS" w:cs="Arial"/>
          <w:color w:val="000000"/>
          <w:sz w:val="24"/>
          <w:szCs w:val="24"/>
          <w:lang w:val="ro-RO" w:eastAsia="zh-CN"/>
        </w:rPr>
        <w:t>baza</w:t>
      </w:r>
      <w:r w:rsidRPr="00CD1C2F">
        <w:rPr>
          <w:rFonts w:ascii="Trebuchet MS" w:eastAsia="SimSun" w:hAnsi="Trebuchet MS" w:cs="Arial"/>
          <w:color w:val="000000"/>
          <w:sz w:val="24"/>
          <w:szCs w:val="24"/>
          <w:lang w:val="ro-RO" w:eastAsia="zh-CN"/>
        </w:rPr>
        <w:t xml:space="preserve"> Cadrului suveran de obligațiuni verzi, în scopul diversificării bazei investiționale. </w:t>
      </w:r>
    </w:p>
    <w:p w14:paraId="17883CB5" w14:textId="77777777"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Totodată, se are în vedere u</w:t>
      </w:r>
      <w:r w:rsidRPr="00CD1C2F">
        <w:rPr>
          <w:rFonts w:ascii="Trebuchet MS" w:eastAsia="SimSun" w:hAnsi="Trebuchet MS" w:cs="Arial"/>
          <w:color w:val="000000"/>
          <w:sz w:val="24"/>
          <w:szCs w:val="24"/>
          <w:lang w:val="ro-RO" w:eastAsia="zh-CN"/>
        </w:rPr>
        <w:t>tilizarea instrumentelor de finanțare oferite de către instituțiile financiare internaționale (BIRD, BEI, BDCE, BERD etc.), inclusiv a celor instituite la nivelul Uniunii Europene pentru susținerea procesului de redresare și reziliență la nivelul statelor membre, avându-se în vedere termenii și condițiile avantajoase oferite de acestea.</w:t>
      </w:r>
    </w:p>
    <w:p w14:paraId="608DA3E0" w14:textId="77777777" w:rsidR="00F4380E" w:rsidRPr="00CD1C2F" w:rsidRDefault="00F4380E" w:rsidP="00F4380E">
      <w:pPr>
        <w:tabs>
          <w:tab w:val="left" w:pos="284"/>
        </w:tabs>
        <w:suppressAutoHyphens/>
        <w:spacing w:after="0" w:line="240" w:lineRule="auto"/>
        <w:rPr>
          <w:rFonts w:ascii="Trebuchet MS" w:eastAsia="SimSun" w:hAnsi="Trebuchet MS" w:cs="Arial"/>
          <w:color w:val="000000"/>
          <w:sz w:val="24"/>
          <w:szCs w:val="24"/>
          <w:lang w:val="ro-RO" w:eastAsia="zh-CN"/>
        </w:rPr>
      </w:pPr>
    </w:p>
    <w:p w14:paraId="133A7E84" w14:textId="4CE342D2" w:rsidR="00556393" w:rsidRPr="00556393" w:rsidRDefault="00556393" w:rsidP="00556393">
      <w:pPr>
        <w:jc w:val="center"/>
        <w:rPr>
          <w:rFonts w:ascii="Trebuchet MS" w:hAnsi="Trebuchet MS" w:cstheme="minorHAnsi"/>
          <w:b/>
          <w:sz w:val="20"/>
          <w:szCs w:val="20"/>
          <w:lang w:val="ro-RO"/>
        </w:rPr>
      </w:pPr>
      <w:r w:rsidRPr="00556393">
        <w:rPr>
          <w:rFonts w:ascii="Trebuchet MS" w:hAnsi="Trebuchet MS" w:cstheme="minorHAnsi"/>
          <w:b/>
          <w:sz w:val="20"/>
          <w:szCs w:val="20"/>
          <w:lang w:val="ro-RO"/>
        </w:rPr>
        <w:t>Graficul 1. Datoria guvernamentală conform metodologiei UE</w:t>
      </w:r>
    </w:p>
    <w:p w14:paraId="161B5CBA" w14:textId="77777777" w:rsidR="00556393" w:rsidRDefault="00556393" w:rsidP="00556393">
      <w:pPr>
        <w:jc w:val="center"/>
        <w:rPr>
          <w:rFonts w:ascii="Trebuchet MS" w:hAnsi="Trebuchet MS" w:cstheme="minorHAnsi"/>
          <w:b/>
          <w:sz w:val="20"/>
          <w:szCs w:val="20"/>
          <w:highlight w:val="yellow"/>
          <w:lang w:val="ro-RO"/>
        </w:rPr>
      </w:pPr>
      <w:r w:rsidRPr="00A4659B">
        <w:rPr>
          <w:rFonts w:ascii="Trebuchet MS" w:hAnsi="Trebuchet MS" w:cstheme="minorHAnsi"/>
          <w:b/>
          <w:noProof/>
          <w:sz w:val="20"/>
          <w:szCs w:val="20"/>
          <w:highlight w:val="yellow"/>
        </w:rPr>
        <w:drawing>
          <wp:inline distT="0" distB="0" distL="0" distR="0" wp14:anchorId="302DAABB" wp14:editId="62FBA37F">
            <wp:extent cx="6200775" cy="26701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775" cy="2670175"/>
                    </a:xfrm>
                    <a:prstGeom prst="rect">
                      <a:avLst/>
                    </a:prstGeom>
                    <a:noFill/>
                  </pic:spPr>
                </pic:pic>
              </a:graphicData>
            </a:graphic>
          </wp:inline>
        </w:drawing>
      </w:r>
    </w:p>
    <w:p w14:paraId="32C0F96D" w14:textId="77777777" w:rsidR="00556393" w:rsidRPr="00F4380E" w:rsidRDefault="00556393" w:rsidP="00556393">
      <w:pPr>
        <w:widowControl w:val="0"/>
        <w:jc w:val="center"/>
        <w:rPr>
          <w:rFonts w:ascii="Trebuchet MS" w:eastAsia="Times New Roman" w:hAnsi="Trebuchet MS" w:cstheme="minorHAnsi"/>
          <w:b/>
          <w:sz w:val="20"/>
          <w:szCs w:val="20"/>
          <w:lang w:val="ro-RO"/>
        </w:rPr>
      </w:pPr>
      <w:r w:rsidRPr="00F4380E">
        <w:rPr>
          <w:rFonts w:ascii="Trebuchet MS" w:eastAsia="Times New Roman" w:hAnsi="Trebuchet MS" w:cstheme="minorHAnsi"/>
          <w:b/>
          <w:sz w:val="20"/>
          <w:szCs w:val="20"/>
          <w:lang w:val="ro-RO"/>
        </w:rPr>
        <w:t xml:space="preserve">Sursa: </w:t>
      </w:r>
      <w:bookmarkStart w:id="42" w:name="__RefHeading___Toc386110884"/>
      <w:bookmarkEnd w:id="42"/>
      <w:r w:rsidRPr="00F4380E">
        <w:rPr>
          <w:rFonts w:ascii="Trebuchet MS" w:eastAsia="Times New Roman" w:hAnsi="Trebuchet MS" w:cstheme="minorHAnsi"/>
          <w:b/>
          <w:sz w:val="20"/>
          <w:szCs w:val="20"/>
          <w:lang w:val="ro-RO"/>
        </w:rPr>
        <w:t>Strategia fiscal bugetară 202</w:t>
      </w:r>
      <w:r>
        <w:rPr>
          <w:rFonts w:ascii="Trebuchet MS" w:eastAsia="Times New Roman" w:hAnsi="Trebuchet MS" w:cstheme="minorHAnsi"/>
          <w:b/>
          <w:sz w:val="20"/>
          <w:szCs w:val="20"/>
          <w:lang w:val="ro-RO"/>
        </w:rPr>
        <w:t>5</w:t>
      </w:r>
      <w:r w:rsidRPr="00F4380E">
        <w:rPr>
          <w:rFonts w:ascii="Trebuchet MS" w:eastAsia="Times New Roman" w:hAnsi="Trebuchet MS" w:cstheme="minorHAnsi"/>
          <w:b/>
          <w:sz w:val="20"/>
          <w:szCs w:val="20"/>
          <w:lang w:val="ro-RO"/>
        </w:rPr>
        <w:t>-202</w:t>
      </w:r>
      <w:r>
        <w:rPr>
          <w:rFonts w:ascii="Trebuchet MS" w:eastAsia="Times New Roman" w:hAnsi="Trebuchet MS" w:cstheme="minorHAnsi"/>
          <w:b/>
          <w:sz w:val="20"/>
          <w:szCs w:val="20"/>
          <w:lang w:val="ro-RO"/>
        </w:rPr>
        <w:t>7</w:t>
      </w:r>
      <w:r>
        <w:rPr>
          <w:rStyle w:val="FootnoteReference"/>
          <w:rFonts w:ascii="Trebuchet MS" w:eastAsia="Times New Roman" w:hAnsi="Trebuchet MS" w:cstheme="minorHAnsi"/>
          <w:b/>
          <w:sz w:val="20"/>
          <w:szCs w:val="20"/>
          <w:lang w:val="ro-RO"/>
        </w:rPr>
        <w:footnoteReference w:id="10"/>
      </w:r>
    </w:p>
    <w:p w14:paraId="4A5E7957" w14:textId="77777777" w:rsidR="00F4380E" w:rsidRPr="00F4380E" w:rsidRDefault="00F4380E" w:rsidP="00F4380E">
      <w:pPr>
        <w:tabs>
          <w:tab w:val="left" w:pos="284"/>
        </w:tabs>
        <w:suppressAutoHyphens/>
        <w:spacing w:after="0" w:line="240" w:lineRule="auto"/>
        <w:rPr>
          <w:rFonts w:ascii="Trebuchet MS" w:eastAsia="SimSun" w:hAnsi="Trebuchet MS" w:cs="Arial"/>
          <w:color w:val="000000"/>
          <w:sz w:val="24"/>
          <w:szCs w:val="24"/>
          <w:lang w:val="ro-RO" w:eastAsia="zh-CN"/>
        </w:rPr>
      </w:pPr>
      <w:r w:rsidRPr="00F4380E">
        <w:rPr>
          <w:rFonts w:ascii="Trebuchet MS" w:eastAsia="SimSun" w:hAnsi="Trebuchet MS" w:cs="Arial"/>
          <w:b/>
          <w:color w:val="000000"/>
          <w:sz w:val="24"/>
          <w:szCs w:val="24"/>
          <w:lang w:val="ro-RO" w:eastAsia="zh-CN"/>
        </w:rPr>
        <w:t xml:space="preserve">Măsuri: </w:t>
      </w:r>
      <w:r w:rsidRPr="00F4380E">
        <w:rPr>
          <w:rFonts w:ascii="Trebuchet MS" w:eastAsia="SimSun" w:hAnsi="Trebuchet MS" w:cs="Arial"/>
          <w:color w:val="000000"/>
          <w:sz w:val="24"/>
          <w:szCs w:val="24"/>
          <w:lang w:val="ro-RO" w:eastAsia="zh-CN"/>
        </w:rPr>
        <w:t>Măsurile care vor contribui la atingerea obiectivelor programului sunt prezentate în continuare. Bugetele alocate sunt redate în Anexa 1, iar țintele indicatorilor aferente măsurilor sunt prezentate în Anexa 3:</w:t>
      </w:r>
    </w:p>
    <w:p w14:paraId="1F097D4E" w14:textId="77777777" w:rsidR="006C25C3" w:rsidRDefault="006C25C3" w:rsidP="00F4380E">
      <w:pPr>
        <w:tabs>
          <w:tab w:val="left" w:pos="284"/>
        </w:tabs>
        <w:suppressAutoHyphens/>
        <w:spacing w:after="0" w:line="240" w:lineRule="auto"/>
        <w:jc w:val="center"/>
        <w:rPr>
          <w:rFonts w:ascii="Trebuchet MS" w:eastAsia="SimSun" w:hAnsi="Trebuchet MS" w:cs="Arial"/>
          <w:b/>
          <w:bCs/>
          <w:color w:val="000000"/>
          <w:lang w:val="ro-RO" w:eastAsia="zh-CN"/>
        </w:rPr>
      </w:pPr>
      <w:bookmarkStart w:id="43" w:name="_Toc20846151"/>
    </w:p>
    <w:p w14:paraId="1557A030" w14:textId="57734643" w:rsidR="00F4380E" w:rsidRPr="00F4380E" w:rsidRDefault="00F4380E" w:rsidP="00F4380E">
      <w:pPr>
        <w:tabs>
          <w:tab w:val="left" w:pos="284"/>
        </w:tabs>
        <w:suppressAutoHyphens/>
        <w:spacing w:after="0" w:line="240" w:lineRule="auto"/>
        <w:jc w:val="center"/>
        <w:rPr>
          <w:rFonts w:ascii="Trebuchet MS" w:eastAsia="SimSun" w:hAnsi="Trebuchet MS" w:cs="Arial"/>
          <w:b/>
          <w:bCs/>
          <w:color w:val="000000"/>
          <w:lang w:val="ro-RO" w:eastAsia="zh-CN"/>
        </w:rPr>
      </w:pPr>
      <w:r w:rsidRPr="00F4380E">
        <w:rPr>
          <w:rFonts w:ascii="Trebuchet MS" w:eastAsia="SimSun" w:hAnsi="Trebuchet MS" w:cs="Arial"/>
          <w:b/>
          <w:bCs/>
          <w:color w:val="000000"/>
          <w:lang w:val="ro-RO" w:eastAsia="zh-CN"/>
        </w:rPr>
        <w:t>Tabelul 3. Obiectiv</w:t>
      </w:r>
      <w:r w:rsidR="00502D6E">
        <w:rPr>
          <w:rFonts w:ascii="Trebuchet MS" w:eastAsia="SimSun" w:hAnsi="Trebuchet MS" w:cs="Arial"/>
          <w:b/>
          <w:bCs/>
          <w:color w:val="000000"/>
          <w:lang w:val="ro-RO" w:eastAsia="zh-CN"/>
        </w:rPr>
        <w:t>ele și măsurile programului</w:t>
      </w:r>
      <w:r w:rsidRPr="00F4380E">
        <w:rPr>
          <w:rFonts w:ascii="Trebuchet MS" w:eastAsia="SimSun" w:hAnsi="Trebuchet MS" w:cs="Arial"/>
          <w:b/>
          <w:bCs/>
          <w:color w:val="000000"/>
          <w:lang w:val="ro-RO" w:eastAsia="zh-CN"/>
        </w:rPr>
        <w:t xml:space="preserve"> 1</w:t>
      </w:r>
      <w:bookmarkEnd w:id="43"/>
      <w:r w:rsidR="00502D6E">
        <w:rPr>
          <w:rFonts w:ascii="Trebuchet MS" w:eastAsia="SimSun" w:hAnsi="Trebuchet MS" w:cs="Arial"/>
          <w:b/>
          <w:bCs/>
          <w:color w:val="000000"/>
          <w:lang w:val="ro-RO" w:eastAsia="zh-CN"/>
        </w:rPr>
        <w:t>.2</w:t>
      </w:r>
    </w:p>
    <w:p w14:paraId="5DA91EFD" w14:textId="77777777" w:rsidR="00F4380E" w:rsidRPr="00F4380E" w:rsidRDefault="00F4380E" w:rsidP="00F4380E">
      <w:pPr>
        <w:tabs>
          <w:tab w:val="left" w:pos="284"/>
        </w:tabs>
        <w:suppressAutoHyphens/>
        <w:spacing w:after="0" w:line="240" w:lineRule="auto"/>
        <w:rPr>
          <w:rFonts w:ascii="Trebuchet MS" w:eastAsia="SimSun" w:hAnsi="Trebuchet MS" w:cs="Arial"/>
          <w:b/>
          <w:bCs/>
          <w:color w:val="000000"/>
          <w:sz w:val="16"/>
          <w:szCs w:val="16"/>
          <w:lang w:val="ro-RO" w:eastAsia="zh-CN"/>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744"/>
        <w:gridCol w:w="8317"/>
      </w:tblGrid>
      <w:tr w:rsidR="00F4380E" w:rsidRPr="00F4380E" w14:paraId="7B19D8D8" w14:textId="77777777" w:rsidTr="009320D4">
        <w:tc>
          <w:tcPr>
            <w:tcW w:w="9061" w:type="dxa"/>
            <w:gridSpan w:val="2"/>
            <w:shd w:val="clear" w:color="auto" w:fill="8496B0" w:themeFill="text2" w:themeFillTint="99"/>
          </w:tcPr>
          <w:p w14:paraId="7C5B5DCA" w14:textId="582A0C56" w:rsidR="00502D6E" w:rsidRDefault="00502D6E" w:rsidP="00B161A9">
            <w:pPr>
              <w:tabs>
                <w:tab w:val="left" w:pos="709"/>
                <w:tab w:val="left" w:pos="993"/>
              </w:tabs>
              <w:suppressAutoHyphens/>
              <w:spacing w:after="0" w:line="240" w:lineRule="auto"/>
              <w:rPr>
                <w:rFonts w:ascii="Trebuchet MS" w:eastAsia="SimSun" w:hAnsi="Trebuchet MS" w:cs="Arial"/>
                <w:b/>
                <w:color w:val="000000"/>
                <w:lang w:val="ro-RO" w:eastAsia="zh-CN"/>
              </w:rPr>
            </w:pPr>
            <w:r>
              <w:rPr>
                <w:rFonts w:ascii="Trebuchet MS" w:eastAsia="SimSun" w:hAnsi="Trebuchet MS" w:cs="Arial"/>
                <w:b/>
                <w:color w:val="000000"/>
                <w:lang w:val="ro-RO" w:eastAsia="zh-CN"/>
              </w:rPr>
              <w:t>Obiective:</w:t>
            </w:r>
          </w:p>
          <w:p w14:paraId="3C16A9AD" w14:textId="77777777" w:rsidR="00F4380E" w:rsidRPr="00F4380E" w:rsidRDefault="00F4380E" w:rsidP="00B161A9">
            <w:pPr>
              <w:tabs>
                <w:tab w:val="left" w:pos="709"/>
                <w:tab w:val="left" w:pos="993"/>
              </w:tabs>
              <w:suppressAutoHyphens/>
              <w:spacing w:after="0" w:line="240" w:lineRule="auto"/>
              <w:rPr>
                <w:rFonts w:ascii="Trebuchet MS" w:eastAsia="SimSun" w:hAnsi="Trebuchet MS" w:cs="Arial"/>
                <w:b/>
                <w:color w:val="000000"/>
                <w:lang w:val="ro-RO" w:eastAsia="zh-CN"/>
              </w:rPr>
            </w:pPr>
            <w:r w:rsidRPr="00F4380E">
              <w:rPr>
                <w:rFonts w:ascii="Trebuchet MS" w:eastAsia="SimSun" w:hAnsi="Trebuchet MS" w:cs="Arial"/>
                <w:b/>
                <w:color w:val="000000"/>
                <w:lang w:val="ro-RO" w:eastAsia="zh-CN"/>
              </w:rPr>
              <w:t>(1.2.1) Asigurarea necesarului de finanțare al administrației publice centrale pe fondul minimizării costurilor pe termen mediu și lung;</w:t>
            </w:r>
          </w:p>
          <w:p w14:paraId="4C781C8D" w14:textId="77777777" w:rsidR="00F4380E" w:rsidRPr="00F4380E" w:rsidRDefault="00F4380E" w:rsidP="00B161A9">
            <w:pPr>
              <w:tabs>
                <w:tab w:val="left" w:pos="709"/>
                <w:tab w:val="left" w:pos="993"/>
              </w:tabs>
              <w:suppressAutoHyphens/>
              <w:spacing w:after="0" w:line="240" w:lineRule="auto"/>
              <w:rPr>
                <w:rFonts w:ascii="Trebuchet MS" w:eastAsia="SimSun" w:hAnsi="Trebuchet MS" w:cs="Arial"/>
                <w:b/>
                <w:color w:val="000000"/>
                <w:lang w:val="ro-RO" w:eastAsia="zh-CN"/>
              </w:rPr>
            </w:pPr>
          </w:p>
          <w:p w14:paraId="36EC2ABC" w14:textId="77777777" w:rsidR="00F4380E" w:rsidRPr="00F4380E" w:rsidRDefault="00F4380E" w:rsidP="00B161A9">
            <w:pPr>
              <w:tabs>
                <w:tab w:val="left" w:pos="709"/>
                <w:tab w:val="left" w:pos="993"/>
              </w:tabs>
              <w:suppressAutoHyphens/>
              <w:spacing w:after="0" w:line="240" w:lineRule="auto"/>
              <w:rPr>
                <w:rFonts w:ascii="Trebuchet MS" w:eastAsia="SimSun" w:hAnsi="Trebuchet MS" w:cs="Arial"/>
                <w:b/>
                <w:color w:val="000000"/>
                <w:lang w:val="ro-RO" w:eastAsia="zh-CN"/>
              </w:rPr>
            </w:pPr>
            <w:r w:rsidRPr="00F4380E">
              <w:rPr>
                <w:rFonts w:ascii="Trebuchet MS" w:eastAsia="SimSun" w:hAnsi="Trebuchet MS" w:cs="Arial"/>
                <w:b/>
                <w:color w:val="000000"/>
                <w:lang w:val="ro-RO" w:eastAsia="zh-CN"/>
              </w:rPr>
              <w:t>(1.2.2) Limitarea riscurilor asociate portofoliului datoriei publice guvernamentale;</w:t>
            </w:r>
          </w:p>
          <w:p w14:paraId="1D303C26" w14:textId="77777777" w:rsidR="00F4380E" w:rsidRPr="00F4380E" w:rsidRDefault="00F4380E" w:rsidP="00B161A9">
            <w:pPr>
              <w:tabs>
                <w:tab w:val="left" w:pos="709"/>
                <w:tab w:val="left" w:pos="993"/>
              </w:tabs>
              <w:suppressAutoHyphens/>
              <w:spacing w:after="0" w:line="240" w:lineRule="auto"/>
              <w:rPr>
                <w:rFonts w:ascii="Trebuchet MS" w:eastAsia="SimSun" w:hAnsi="Trebuchet MS" w:cs="Arial"/>
                <w:b/>
                <w:color w:val="000000"/>
                <w:lang w:val="ro-RO" w:eastAsia="zh-CN"/>
              </w:rPr>
            </w:pPr>
          </w:p>
          <w:p w14:paraId="5E804D14" w14:textId="77777777" w:rsidR="00F4380E" w:rsidRPr="00F4380E" w:rsidRDefault="00F4380E" w:rsidP="00B161A9">
            <w:pPr>
              <w:tabs>
                <w:tab w:val="left" w:pos="709"/>
                <w:tab w:val="left" w:pos="993"/>
              </w:tabs>
              <w:suppressAutoHyphens/>
              <w:spacing w:after="0" w:line="240" w:lineRule="auto"/>
              <w:rPr>
                <w:rFonts w:ascii="Trebuchet MS" w:eastAsia="SimSun" w:hAnsi="Trebuchet MS" w:cs="Arial"/>
                <w:b/>
                <w:color w:val="000000"/>
                <w:sz w:val="24"/>
                <w:szCs w:val="24"/>
                <w:lang w:val="ro-RO" w:eastAsia="zh-CN"/>
              </w:rPr>
            </w:pPr>
            <w:r w:rsidRPr="00F4380E">
              <w:rPr>
                <w:rFonts w:ascii="Trebuchet MS" w:eastAsia="SimSun" w:hAnsi="Trebuchet MS" w:cs="Arial"/>
                <w:b/>
                <w:color w:val="000000"/>
                <w:lang w:val="ro-RO" w:eastAsia="zh-CN"/>
              </w:rPr>
              <w:t>(1.2.3) Dezvoltarea pieței interne a titlurilor de stat</w:t>
            </w:r>
          </w:p>
        </w:tc>
      </w:tr>
      <w:tr w:rsidR="00F4380E" w:rsidRPr="00F4380E" w14:paraId="1B1EAD3C" w14:textId="77777777" w:rsidTr="009320D4">
        <w:tc>
          <w:tcPr>
            <w:tcW w:w="9061" w:type="dxa"/>
            <w:gridSpan w:val="2"/>
            <w:shd w:val="clear" w:color="auto" w:fill="auto"/>
            <w:vAlign w:val="center"/>
          </w:tcPr>
          <w:p w14:paraId="6028261E" w14:textId="7F4B35CB" w:rsidR="00502D6E" w:rsidRDefault="00502D6E" w:rsidP="00B161A9">
            <w:pPr>
              <w:tabs>
                <w:tab w:val="left" w:pos="284"/>
              </w:tabs>
              <w:suppressAutoHyphens/>
              <w:spacing w:after="0" w:line="240" w:lineRule="auto"/>
              <w:rPr>
                <w:rFonts w:ascii="Trebuchet MS" w:eastAsia="SimSun" w:hAnsi="Trebuchet MS" w:cs="Arial"/>
                <w:i/>
                <w:color w:val="000000"/>
                <w:lang w:val="ro-RO" w:eastAsia="zh-CN"/>
              </w:rPr>
            </w:pPr>
            <w:r>
              <w:rPr>
                <w:rFonts w:ascii="Trebuchet MS" w:eastAsia="SimSun" w:hAnsi="Trebuchet MS" w:cs="Arial"/>
                <w:i/>
                <w:color w:val="000000"/>
                <w:lang w:val="ro-RO" w:eastAsia="zh-CN"/>
              </w:rPr>
              <w:t>Măsuri:</w:t>
            </w:r>
          </w:p>
          <w:p w14:paraId="29A0DBD8" w14:textId="77777777" w:rsidR="00F4380E" w:rsidRPr="00F4380E" w:rsidRDefault="00F4380E" w:rsidP="00B161A9">
            <w:pPr>
              <w:tabs>
                <w:tab w:val="left" w:pos="284"/>
              </w:tabs>
              <w:suppressAutoHyphens/>
              <w:spacing w:after="0" w:line="240" w:lineRule="auto"/>
              <w:rPr>
                <w:rFonts w:ascii="Trebuchet MS" w:eastAsia="SimSun" w:hAnsi="Trebuchet MS" w:cs="Arial"/>
                <w:color w:val="000000"/>
                <w:lang w:val="ro-RO" w:eastAsia="zh-CN"/>
              </w:rPr>
            </w:pPr>
            <w:r w:rsidRPr="00F4380E">
              <w:rPr>
                <w:rFonts w:ascii="Trebuchet MS" w:eastAsia="SimSun" w:hAnsi="Trebuchet MS" w:cs="Arial"/>
                <w:i/>
                <w:color w:val="000000"/>
                <w:lang w:val="ro-RO" w:eastAsia="zh-CN"/>
              </w:rPr>
              <w:t>1 - Contractarea datoriei publice guvernamentale</w:t>
            </w:r>
          </w:p>
        </w:tc>
      </w:tr>
      <w:tr w:rsidR="00F4380E" w:rsidRPr="00F4380E" w14:paraId="315D6AF4" w14:textId="77777777" w:rsidTr="009320D4">
        <w:tc>
          <w:tcPr>
            <w:tcW w:w="9061" w:type="dxa"/>
            <w:gridSpan w:val="2"/>
            <w:tcBorders>
              <w:bottom w:val="single" w:sz="4" w:space="0" w:color="E7E6E6" w:themeColor="background2"/>
            </w:tcBorders>
            <w:shd w:val="clear" w:color="auto" w:fill="auto"/>
            <w:vAlign w:val="center"/>
          </w:tcPr>
          <w:p w14:paraId="02E8A061" w14:textId="77777777" w:rsidR="00F4380E" w:rsidRPr="00F4380E" w:rsidRDefault="00F4380E" w:rsidP="00B161A9">
            <w:pPr>
              <w:tabs>
                <w:tab w:val="left" w:pos="284"/>
              </w:tabs>
              <w:suppressAutoHyphens/>
              <w:spacing w:after="0" w:line="240" w:lineRule="auto"/>
              <w:rPr>
                <w:rFonts w:ascii="Trebuchet MS" w:eastAsia="SimSun" w:hAnsi="Trebuchet MS" w:cs="Arial"/>
                <w:color w:val="000000"/>
                <w:lang w:val="ro-RO" w:eastAsia="zh-CN"/>
              </w:rPr>
            </w:pPr>
            <w:r w:rsidRPr="00F4380E">
              <w:rPr>
                <w:rFonts w:ascii="Trebuchet MS" w:eastAsia="SimSun" w:hAnsi="Trebuchet MS" w:cs="Arial"/>
                <w:i/>
                <w:color w:val="000000"/>
                <w:lang w:val="ro-RO" w:eastAsia="zh-CN"/>
              </w:rPr>
              <w:t>2 - Limitarea riscurilor asociate portofoliului datoriei publice guvernamentale</w:t>
            </w:r>
          </w:p>
        </w:tc>
      </w:tr>
      <w:tr w:rsidR="00F4380E" w:rsidRPr="00F4380E" w14:paraId="1D6121CA" w14:textId="77777777" w:rsidTr="009320D4">
        <w:tc>
          <w:tcPr>
            <w:tcW w:w="9061" w:type="dxa"/>
            <w:gridSpan w:val="2"/>
            <w:tcBorders>
              <w:top w:val="single" w:sz="4" w:space="0" w:color="E7E6E6" w:themeColor="background2"/>
            </w:tcBorders>
            <w:shd w:val="clear" w:color="auto" w:fill="auto"/>
            <w:vAlign w:val="center"/>
          </w:tcPr>
          <w:p w14:paraId="67DCD195" w14:textId="77777777" w:rsidR="00F4380E" w:rsidRPr="00F4380E" w:rsidRDefault="00F4380E" w:rsidP="00B161A9">
            <w:pPr>
              <w:tabs>
                <w:tab w:val="left" w:pos="284"/>
              </w:tabs>
              <w:suppressAutoHyphens/>
              <w:spacing w:after="0" w:line="240" w:lineRule="auto"/>
              <w:rPr>
                <w:rFonts w:ascii="Trebuchet MS" w:eastAsia="SimSun" w:hAnsi="Trebuchet MS" w:cs="Arial"/>
                <w:color w:val="000000"/>
                <w:lang w:val="ro-RO" w:eastAsia="zh-CN"/>
              </w:rPr>
            </w:pPr>
            <w:r w:rsidRPr="00F4380E">
              <w:rPr>
                <w:rFonts w:ascii="Trebuchet MS" w:eastAsia="SimSun" w:hAnsi="Trebuchet MS" w:cs="Arial"/>
                <w:i/>
                <w:color w:val="000000"/>
                <w:lang w:val="ro-RO" w:eastAsia="zh-CN"/>
              </w:rPr>
              <w:t>3 - Monitorizarea datoriei publice guvernamentale</w:t>
            </w:r>
          </w:p>
        </w:tc>
      </w:tr>
      <w:tr w:rsidR="00F4380E" w:rsidRPr="00F4380E" w14:paraId="420B75A5" w14:textId="77777777" w:rsidTr="009320D4">
        <w:tc>
          <w:tcPr>
            <w:tcW w:w="9061" w:type="dxa"/>
            <w:gridSpan w:val="2"/>
            <w:shd w:val="clear" w:color="auto" w:fill="auto"/>
            <w:vAlign w:val="center"/>
          </w:tcPr>
          <w:p w14:paraId="325A0200" w14:textId="77777777" w:rsidR="00F4380E" w:rsidRPr="00F4380E" w:rsidRDefault="00F4380E" w:rsidP="00B161A9">
            <w:pPr>
              <w:tabs>
                <w:tab w:val="left" w:pos="284"/>
              </w:tabs>
              <w:suppressAutoHyphens/>
              <w:spacing w:after="0" w:line="240" w:lineRule="auto"/>
              <w:rPr>
                <w:rFonts w:ascii="Trebuchet MS" w:eastAsia="SimSun" w:hAnsi="Trebuchet MS" w:cs="Arial"/>
                <w:i/>
                <w:color w:val="000000"/>
                <w:lang w:val="ro-RO" w:eastAsia="zh-CN"/>
              </w:rPr>
            </w:pPr>
            <w:r w:rsidRPr="00F4380E">
              <w:rPr>
                <w:rFonts w:ascii="Trebuchet MS" w:eastAsia="SimSun" w:hAnsi="Trebuchet MS" w:cs="Arial"/>
                <w:i/>
                <w:color w:val="000000"/>
                <w:lang w:val="ro-RO" w:eastAsia="zh-CN"/>
              </w:rPr>
              <w:t>4 - Tranzacții privind datoria publică, împrumuturi, garanții de stat</w:t>
            </w:r>
          </w:p>
        </w:tc>
      </w:tr>
      <w:tr w:rsidR="00F4380E" w:rsidRPr="00E86633" w14:paraId="68F9D515" w14:textId="77777777" w:rsidTr="006E6BAF">
        <w:tc>
          <w:tcPr>
            <w:tcW w:w="744" w:type="dxa"/>
            <w:shd w:val="clear" w:color="auto" w:fill="auto"/>
          </w:tcPr>
          <w:p w14:paraId="4CAD04E5" w14:textId="77777777" w:rsidR="00F4380E" w:rsidRPr="00F4380E" w:rsidRDefault="00F4380E" w:rsidP="00B161A9">
            <w:pPr>
              <w:tabs>
                <w:tab w:val="left" w:pos="284"/>
              </w:tabs>
              <w:suppressAutoHyphens/>
              <w:spacing w:after="0" w:line="240" w:lineRule="auto"/>
              <w:rPr>
                <w:rFonts w:ascii="Trebuchet MS" w:eastAsia="SimSun" w:hAnsi="Trebuchet MS" w:cs="Arial"/>
                <w:b/>
                <w:color w:val="000000"/>
                <w:lang w:val="ro-RO" w:eastAsia="zh-CN"/>
              </w:rPr>
            </w:pPr>
            <w:r w:rsidRPr="00F4380E">
              <w:rPr>
                <w:rFonts w:ascii="Trebuchet MS" w:eastAsia="Times New Roman" w:hAnsi="Trebuchet MS"/>
                <w:i/>
                <w:lang w:val="ro-RO"/>
              </w:rPr>
              <w:t>4.1</w:t>
            </w:r>
          </w:p>
        </w:tc>
        <w:tc>
          <w:tcPr>
            <w:tcW w:w="8317" w:type="dxa"/>
            <w:shd w:val="clear" w:color="auto" w:fill="auto"/>
          </w:tcPr>
          <w:p w14:paraId="24A1A9BF" w14:textId="246712F7" w:rsidR="006E6BAF" w:rsidRPr="006E6BAF" w:rsidRDefault="00F4380E" w:rsidP="00B161A9">
            <w:pPr>
              <w:tabs>
                <w:tab w:val="left" w:pos="284"/>
              </w:tabs>
              <w:suppressAutoHyphens/>
              <w:spacing w:after="0" w:line="240" w:lineRule="auto"/>
              <w:rPr>
                <w:rFonts w:ascii="Trebuchet MS" w:eastAsia="Times New Roman" w:hAnsi="Trebuchet MS" w:cs="Calibri"/>
                <w:i/>
                <w:lang w:val="ro-RO"/>
              </w:rPr>
            </w:pPr>
            <w:r w:rsidRPr="00F4380E">
              <w:rPr>
                <w:rFonts w:ascii="Trebuchet MS" w:hAnsi="Trebuchet MS" w:cs="TimesNewRomanBold"/>
                <w:bCs/>
                <w:i/>
              </w:rPr>
              <w:t>Efectuarea procedurilor de plată a</w:t>
            </w:r>
            <w:r w:rsidRPr="00F4380E">
              <w:rPr>
                <w:rFonts w:ascii="Trebuchet MS" w:eastAsia="Times New Roman" w:hAnsi="Trebuchet MS" w:cs="Calibri"/>
                <w:i/>
                <w:lang w:val="ro-RO"/>
              </w:rPr>
              <w:t xml:space="preserve"> cheltuielilor aferente asigurării serviciului datoriei publice și executării garanțiilor de stat.</w:t>
            </w:r>
          </w:p>
        </w:tc>
      </w:tr>
    </w:tbl>
    <w:p w14:paraId="1842B4EE" w14:textId="77777777" w:rsidR="00EC0081" w:rsidRDefault="00EC0081" w:rsidP="006E6BAF">
      <w:pPr>
        <w:spacing w:after="0" w:line="240" w:lineRule="auto"/>
        <w:rPr>
          <w:rFonts w:ascii="Trebuchet MS" w:hAnsi="Trebuchet MS"/>
          <w:b/>
          <w:bCs/>
          <w:sz w:val="24"/>
          <w:szCs w:val="24"/>
        </w:rPr>
      </w:pPr>
    </w:p>
    <w:p w14:paraId="22037863" w14:textId="77777777" w:rsidR="006E6BAF" w:rsidRDefault="006E6BAF" w:rsidP="006E6BAF">
      <w:pPr>
        <w:spacing w:after="0" w:line="240" w:lineRule="auto"/>
        <w:rPr>
          <w:rFonts w:ascii="Trebuchet MS" w:hAnsi="Trebuchet MS"/>
          <w:b/>
          <w:bCs/>
          <w:sz w:val="24"/>
          <w:szCs w:val="24"/>
        </w:rPr>
      </w:pPr>
    </w:p>
    <w:p w14:paraId="214F5E48" w14:textId="77777777" w:rsidR="006E6BAF" w:rsidRDefault="006E6BAF" w:rsidP="00A45ADF">
      <w:pPr>
        <w:shd w:val="clear" w:color="auto" w:fill="D5DCE4" w:themeFill="text2" w:themeFillTint="33"/>
        <w:spacing w:after="0" w:line="240" w:lineRule="auto"/>
        <w:rPr>
          <w:rFonts w:ascii="Trebuchet MS" w:hAnsi="Trebuchet MS"/>
          <w:b/>
          <w:bCs/>
          <w:sz w:val="24"/>
          <w:szCs w:val="24"/>
        </w:rPr>
      </w:pPr>
    </w:p>
    <w:p w14:paraId="0FE36975" w14:textId="4A319891" w:rsidR="005D50EF" w:rsidRDefault="00E86633" w:rsidP="00A45ADF">
      <w:pPr>
        <w:shd w:val="clear" w:color="auto" w:fill="D5DCE4" w:themeFill="text2" w:themeFillTint="33"/>
        <w:spacing w:after="0" w:line="240" w:lineRule="auto"/>
        <w:rPr>
          <w:rFonts w:ascii="Trebuchet MS" w:hAnsi="Trebuchet MS"/>
          <w:b/>
          <w:bCs/>
          <w:sz w:val="24"/>
          <w:szCs w:val="24"/>
        </w:rPr>
      </w:pPr>
      <w:r>
        <w:rPr>
          <w:rFonts w:ascii="Trebuchet MS" w:hAnsi="Trebuchet MS"/>
          <w:b/>
          <w:bCs/>
          <w:sz w:val="24"/>
          <w:szCs w:val="24"/>
        </w:rPr>
        <w:t>P.1.3</w:t>
      </w:r>
      <w:r w:rsidR="0043495C" w:rsidRPr="00F57CD6">
        <w:rPr>
          <w:rFonts w:ascii="Trebuchet MS" w:hAnsi="Trebuchet MS"/>
          <w:b/>
          <w:bCs/>
          <w:sz w:val="24"/>
          <w:szCs w:val="24"/>
        </w:rPr>
        <w:t xml:space="preserve">. </w:t>
      </w:r>
      <w:r w:rsidR="006B15E2">
        <w:rPr>
          <w:rFonts w:ascii="Trebuchet MS" w:hAnsi="Trebuchet MS"/>
          <w:b/>
          <w:bCs/>
          <w:sz w:val="24"/>
          <w:szCs w:val="24"/>
        </w:rPr>
        <w:t>Alte obligații</w:t>
      </w:r>
      <w:r w:rsidR="0043495C" w:rsidRPr="00F57CD6">
        <w:rPr>
          <w:rFonts w:ascii="Trebuchet MS" w:hAnsi="Trebuchet MS"/>
          <w:b/>
          <w:bCs/>
          <w:sz w:val="24"/>
          <w:szCs w:val="24"/>
        </w:rPr>
        <w:t xml:space="preserve"> de plată în numele statului</w:t>
      </w:r>
    </w:p>
    <w:p w14:paraId="7EA8A05A" w14:textId="77777777" w:rsidR="008E1727" w:rsidRPr="005D50EF" w:rsidRDefault="008E1727" w:rsidP="00A45ADF">
      <w:pPr>
        <w:shd w:val="clear" w:color="auto" w:fill="D5DCE4" w:themeFill="text2" w:themeFillTint="33"/>
        <w:spacing w:after="0" w:line="240" w:lineRule="auto"/>
        <w:rPr>
          <w:rFonts w:ascii="Trebuchet MS" w:hAnsi="Trebuchet MS"/>
          <w:b/>
          <w:bCs/>
          <w:sz w:val="24"/>
          <w:szCs w:val="24"/>
        </w:rPr>
      </w:pPr>
    </w:p>
    <w:p w14:paraId="4B1DA0D7" w14:textId="77777777" w:rsidR="008E1727" w:rsidRDefault="008E1727" w:rsidP="00A45ADF">
      <w:pPr>
        <w:autoSpaceDE w:val="0"/>
        <w:autoSpaceDN w:val="0"/>
        <w:adjustRightInd w:val="0"/>
        <w:spacing w:after="0" w:line="240" w:lineRule="auto"/>
        <w:rPr>
          <w:rFonts w:ascii="Trebuchet MS" w:hAnsi="Trebuchet MS" w:cstheme="minorHAnsi"/>
          <w:b/>
          <w:sz w:val="24"/>
          <w:szCs w:val="24"/>
          <w:lang w:val="ro-RO"/>
        </w:rPr>
      </w:pPr>
    </w:p>
    <w:p w14:paraId="4CCB9CFA" w14:textId="2AF59E01" w:rsidR="00BA5C16" w:rsidRPr="00D7656F" w:rsidRDefault="00503900" w:rsidP="00D7656F">
      <w:pPr>
        <w:autoSpaceDE w:val="0"/>
        <w:autoSpaceDN w:val="0"/>
        <w:adjustRightInd w:val="0"/>
        <w:spacing w:after="0" w:line="240" w:lineRule="auto"/>
        <w:rPr>
          <w:rFonts w:cstheme="minorHAnsi"/>
          <w:lang w:val="ro-RO"/>
        </w:rPr>
      </w:pPr>
      <w:r w:rsidRPr="00024852">
        <w:rPr>
          <w:rFonts w:ascii="Trebuchet MS" w:hAnsi="Trebuchet MS" w:cstheme="minorHAnsi"/>
          <w:b/>
          <w:sz w:val="24"/>
          <w:szCs w:val="24"/>
          <w:lang w:val="ro-RO"/>
        </w:rPr>
        <w:t>Justificare</w:t>
      </w:r>
      <w:r w:rsidRPr="00024852">
        <w:rPr>
          <w:rFonts w:ascii="Trebuchet MS" w:hAnsi="Trebuchet MS" w:cstheme="minorHAnsi"/>
          <w:sz w:val="24"/>
          <w:szCs w:val="24"/>
          <w:lang w:val="ro-RO"/>
        </w:rPr>
        <w:t>:</w:t>
      </w:r>
      <w:r w:rsidRPr="00024852">
        <w:rPr>
          <w:rFonts w:cstheme="minorHAnsi"/>
          <w:lang w:val="ro-RO"/>
        </w:rPr>
        <w:t xml:space="preserve"> </w:t>
      </w:r>
    </w:p>
    <w:p w14:paraId="26E178ED" w14:textId="77777777" w:rsidR="00C608DC" w:rsidRPr="00C608DC" w:rsidRDefault="00F57CD6" w:rsidP="009C2073">
      <w:pPr>
        <w:pStyle w:val="ListParagraph"/>
        <w:numPr>
          <w:ilvl w:val="0"/>
          <w:numId w:val="119"/>
        </w:numPr>
        <w:spacing w:after="0" w:line="240" w:lineRule="auto"/>
        <w:ind w:left="0" w:hanging="284"/>
        <w:jc w:val="both"/>
        <w:rPr>
          <w:rFonts w:cs="TimesNewRomanBold"/>
          <w:sz w:val="24"/>
          <w:szCs w:val="24"/>
        </w:rPr>
      </w:pPr>
      <w:r w:rsidRPr="00C608DC">
        <w:rPr>
          <w:rFonts w:ascii="Trebuchet MS" w:hAnsi="Trebuchet MS" w:cs="Helv"/>
          <w:b/>
          <w:bCs/>
          <w:i/>
          <w:sz w:val="24"/>
          <w:szCs w:val="24"/>
        </w:rPr>
        <w:t>Contribuții ale României la Uniunea Europeană.</w:t>
      </w:r>
      <w:r w:rsidRPr="00C608DC">
        <w:rPr>
          <w:rFonts w:ascii="Trebuchet MS" w:hAnsi="Trebuchet MS" w:cs="Helv"/>
          <w:b/>
          <w:bCs/>
          <w:sz w:val="24"/>
          <w:szCs w:val="24"/>
        </w:rPr>
        <w:t xml:space="preserve"> </w:t>
      </w:r>
    </w:p>
    <w:p w14:paraId="7C97B3A5" w14:textId="2F6B0B2A" w:rsidR="00C608DC" w:rsidRPr="00C608DC" w:rsidRDefault="00C608DC" w:rsidP="009C2073">
      <w:pPr>
        <w:pStyle w:val="ListParagraph"/>
        <w:numPr>
          <w:ilvl w:val="0"/>
          <w:numId w:val="120"/>
        </w:numPr>
        <w:spacing w:after="0" w:line="240" w:lineRule="auto"/>
        <w:ind w:left="284" w:hanging="284"/>
        <w:jc w:val="both"/>
        <w:rPr>
          <w:rFonts w:cs="TimesNewRomanBold"/>
          <w:sz w:val="24"/>
          <w:szCs w:val="24"/>
        </w:rPr>
      </w:pPr>
      <w:r w:rsidRPr="00C608DC">
        <w:rPr>
          <w:rFonts w:ascii="Trebuchet MS" w:hAnsi="Trebuchet MS" w:cs="Helv"/>
          <w:bCs/>
          <w:sz w:val="24"/>
          <w:szCs w:val="24"/>
        </w:rPr>
        <w:t>În virtutea calității de stat membru al U.E., România, contribuie la bugetul U.</w:t>
      </w:r>
      <w:r>
        <w:rPr>
          <w:rFonts w:ascii="Trebuchet MS" w:hAnsi="Trebuchet MS" w:cs="Helv"/>
          <w:bCs/>
          <w:sz w:val="24"/>
          <w:szCs w:val="24"/>
        </w:rPr>
        <w:t>E</w:t>
      </w:r>
      <w:r w:rsidRPr="00C608DC">
        <w:rPr>
          <w:rFonts w:ascii="Trebuchet MS" w:hAnsi="Trebuchet MS" w:cs="Helv"/>
          <w:bCs/>
          <w:sz w:val="24"/>
          <w:szCs w:val="24"/>
        </w:rPr>
        <w:t>.</w:t>
      </w:r>
      <w:r>
        <w:rPr>
          <w:rFonts w:ascii="Trebuchet MS" w:hAnsi="Trebuchet MS" w:cs="Helv"/>
          <w:bCs/>
          <w:sz w:val="24"/>
          <w:szCs w:val="24"/>
        </w:rPr>
        <w:t>,</w:t>
      </w:r>
      <w:r w:rsidRPr="00C608DC">
        <w:rPr>
          <w:rFonts w:ascii="Trebuchet MS" w:hAnsi="Trebuchet MS" w:cs="Helv"/>
          <w:bCs/>
          <w:sz w:val="24"/>
          <w:szCs w:val="24"/>
        </w:rPr>
        <w:t xml:space="preserve"> potrivit obligațiilor asumate prin </w:t>
      </w:r>
      <w:r w:rsidRPr="00C608DC">
        <w:rPr>
          <w:rFonts w:ascii="Trebuchet MS" w:hAnsi="Trebuchet MS" w:cs="Helv"/>
          <w:bCs/>
          <w:i/>
          <w:sz w:val="24"/>
          <w:szCs w:val="24"/>
        </w:rPr>
        <w:t>Tratatul de aderare a Republicii Bulgaria și a României la Uniunea Europeană, ratificat prin Legea nr.157/2005</w:t>
      </w:r>
      <w:r w:rsidRPr="00C608DC">
        <w:rPr>
          <w:rFonts w:ascii="Trebuchet MS" w:hAnsi="Trebuchet MS" w:cs="Helv"/>
          <w:bCs/>
          <w:sz w:val="24"/>
          <w:szCs w:val="24"/>
        </w:rPr>
        <w:t xml:space="preserve">. </w:t>
      </w:r>
    </w:p>
    <w:p w14:paraId="62D3BB26" w14:textId="389804C7" w:rsidR="00C608DC" w:rsidRPr="00C608DC" w:rsidRDefault="00C608DC" w:rsidP="009C2073">
      <w:pPr>
        <w:pStyle w:val="ParagraphNumbering"/>
        <w:numPr>
          <w:ilvl w:val="0"/>
          <w:numId w:val="120"/>
        </w:numPr>
        <w:spacing w:after="0" w:line="240" w:lineRule="auto"/>
        <w:ind w:left="284" w:hanging="284"/>
        <w:jc w:val="both"/>
        <w:rPr>
          <w:rFonts w:ascii="Trebuchet MS" w:hAnsi="Trebuchet MS" w:cs="TimesNewRomanBold"/>
          <w:bCs/>
          <w:i/>
        </w:rPr>
      </w:pPr>
      <w:r w:rsidRPr="00C608DC">
        <w:rPr>
          <w:rFonts w:ascii="Trebuchet MS" w:hAnsi="Trebuchet MS" w:cs="TimesNewRomanBold"/>
          <w:bCs/>
        </w:rPr>
        <w:t xml:space="preserve">Ca urmare a participării României, în calitate de stat membru al Uniunii Europene, la grupul statelor din Africa, Caraibe și Pacific și Uniunea Europeană, România plătește contribuția la Fondul European de Dezvoltare, potrivit </w:t>
      </w:r>
      <w:r w:rsidRPr="00C608DC">
        <w:rPr>
          <w:rFonts w:ascii="Trebuchet MS" w:hAnsi="Trebuchet MS" w:cs="TimesNewRomanBold"/>
          <w:bCs/>
          <w:i/>
        </w:rPr>
        <w:t>Acordului de parteneriat dintre membrii grupului statelor din Africa, Caraibe și Pacific și Uniunea Europeană</w:t>
      </w:r>
      <w:r w:rsidRPr="00C608DC">
        <w:rPr>
          <w:rFonts w:ascii="Trebuchet MS" w:hAnsi="Trebuchet MS" w:cs="TimesNewRomanBold"/>
          <w:b/>
          <w:bCs/>
          <w:i/>
        </w:rPr>
        <w:t xml:space="preserve"> </w:t>
      </w:r>
      <w:r w:rsidRPr="00C608DC">
        <w:rPr>
          <w:rFonts w:ascii="Trebuchet MS" w:hAnsi="Trebuchet MS" w:cs="TimesNewRomanBold"/>
          <w:bCs/>
          <w:i/>
        </w:rPr>
        <w:t>ratificat prin Legea nr.16/2008.</w:t>
      </w:r>
    </w:p>
    <w:p w14:paraId="27FA89DA" w14:textId="3AFC1AD0" w:rsidR="00BA5C16" w:rsidRPr="00C608DC" w:rsidRDefault="00C608DC" w:rsidP="009C2073">
      <w:pPr>
        <w:pStyle w:val="ListParagraph"/>
        <w:numPr>
          <w:ilvl w:val="0"/>
          <w:numId w:val="120"/>
        </w:numPr>
        <w:autoSpaceDE w:val="0"/>
        <w:autoSpaceDN w:val="0"/>
        <w:adjustRightInd w:val="0"/>
        <w:spacing w:after="0" w:line="240" w:lineRule="auto"/>
        <w:ind w:left="284" w:hanging="284"/>
        <w:jc w:val="both"/>
        <w:rPr>
          <w:rFonts w:ascii="Trebuchet MS" w:hAnsi="Trebuchet MS" w:cs="TimesNewRomanBold"/>
          <w:bCs/>
          <w:sz w:val="24"/>
          <w:szCs w:val="24"/>
        </w:rPr>
      </w:pPr>
      <w:r w:rsidRPr="00C608DC">
        <w:rPr>
          <w:rFonts w:ascii="Trebuchet MS" w:hAnsi="Trebuchet MS" w:cs="TimesNewRomanBold"/>
          <w:bCs/>
          <w:sz w:val="24"/>
          <w:szCs w:val="24"/>
        </w:rPr>
        <w:t>Totodată, ținând cont de situația dificilă a Ucrainei, Uniunea Europeană oferă un sprijin suplimentar, din partea statelor membre, prin acoperirea costurilor privind rata dobânzii. Astfel, România contribuie la acordarea de sprijin financiar Ucrainei pentru 2023 (asistență macrofinanciară+), ratificat prin</w:t>
      </w:r>
      <w:r w:rsidRPr="00C608DC">
        <w:rPr>
          <w:rFonts w:ascii="Trebuchet MS" w:hAnsi="Trebuchet MS" w:cs="TimesNewRomanBold"/>
          <w:bCs/>
          <w:i/>
          <w:sz w:val="24"/>
          <w:szCs w:val="24"/>
        </w:rPr>
        <w:t xml:space="preserve"> OUG nr.95/2023</w:t>
      </w:r>
      <w:r>
        <w:rPr>
          <w:rFonts w:ascii="Trebuchet MS" w:hAnsi="Trebuchet MS" w:cs="TimesNewRomanBold"/>
          <w:bCs/>
          <w:i/>
        </w:rPr>
        <w:t>.</w:t>
      </w:r>
    </w:p>
    <w:p w14:paraId="214C4C8B" w14:textId="77777777" w:rsidR="00C608DC" w:rsidRPr="00C608DC" w:rsidRDefault="00C608DC" w:rsidP="006C25C3">
      <w:pPr>
        <w:pStyle w:val="ListParagraph"/>
        <w:autoSpaceDE w:val="0"/>
        <w:autoSpaceDN w:val="0"/>
        <w:adjustRightInd w:val="0"/>
        <w:spacing w:after="0" w:line="240" w:lineRule="auto"/>
        <w:ind w:left="0"/>
        <w:jc w:val="both"/>
        <w:rPr>
          <w:rFonts w:ascii="Trebuchet MS" w:hAnsi="Trebuchet MS" w:cs="TimesNewRomanBold"/>
          <w:bCs/>
          <w:sz w:val="24"/>
          <w:szCs w:val="24"/>
        </w:rPr>
      </w:pPr>
    </w:p>
    <w:p w14:paraId="78F172A6" w14:textId="2A63BC75" w:rsidR="00BA5C16" w:rsidRPr="00BA5C16" w:rsidRDefault="00F57CD6" w:rsidP="009C2073">
      <w:pPr>
        <w:pStyle w:val="ListParagraph"/>
        <w:numPr>
          <w:ilvl w:val="0"/>
          <w:numId w:val="61"/>
        </w:numPr>
        <w:autoSpaceDE w:val="0"/>
        <w:autoSpaceDN w:val="0"/>
        <w:adjustRightInd w:val="0"/>
        <w:spacing w:after="0" w:line="240" w:lineRule="auto"/>
        <w:ind w:left="0" w:hanging="284"/>
        <w:jc w:val="both"/>
        <w:rPr>
          <w:rStyle w:val="salnbdy"/>
          <w:rFonts w:ascii="Trebuchet MS" w:hAnsi="Trebuchet MS" w:cs="TimesNewRomanBold"/>
          <w:bCs/>
          <w:sz w:val="24"/>
          <w:szCs w:val="24"/>
        </w:rPr>
      </w:pPr>
      <w:r w:rsidRPr="00F57CD6">
        <w:rPr>
          <w:rFonts w:ascii="Trebuchet MS" w:hAnsi="Trebuchet MS" w:cs="Helv"/>
          <w:b/>
          <w:bCs/>
          <w:i/>
          <w:sz w:val="24"/>
          <w:szCs w:val="24"/>
        </w:rPr>
        <w:t>Fonduri de rezervă la dispoziția Guvernului</w:t>
      </w:r>
      <w:r>
        <w:rPr>
          <w:rFonts w:ascii="Trebuchet MS" w:hAnsi="Trebuchet MS" w:cs="Helv"/>
          <w:b/>
          <w:bCs/>
          <w:sz w:val="24"/>
          <w:szCs w:val="24"/>
        </w:rPr>
        <w:t xml:space="preserve">. </w:t>
      </w:r>
      <w:r w:rsidR="00BA5C16" w:rsidRPr="00BA5C16">
        <w:rPr>
          <w:rStyle w:val="sartttl"/>
          <w:rFonts w:ascii="Trebuchet MS" w:hAnsi="Trebuchet MS" w:cs="Courier New"/>
          <w:sz w:val="24"/>
          <w:szCs w:val="24"/>
        </w:rPr>
        <w:t xml:space="preserve">Conform art.30 din </w:t>
      </w:r>
      <w:r w:rsidR="00BA5C16" w:rsidRPr="00BA5C16">
        <w:rPr>
          <w:rStyle w:val="sartttl"/>
          <w:rFonts w:ascii="Trebuchet MS" w:hAnsi="Trebuchet MS" w:cs="Courier New"/>
          <w:i/>
          <w:sz w:val="24"/>
          <w:szCs w:val="24"/>
        </w:rPr>
        <w:t>Legea nr.500/2002 privind finanțele publice,</w:t>
      </w:r>
      <w:r w:rsidR="00BA5C16" w:rsidRPr="00BA5C16">
        <w:rPr>
          <w:rFonts w:ascii="Trebuchet MS" w:hAnsi="Trebuchet MS" w:cs="Helv"/>
          <w:bCs/>
          <w:i/>
          <w:sz w:val="24"/>
          <w:szCs w:val="24"/>
          <w:lang w:val="ro-RO"/>
        </w:rPr>
        <w:t xml:space="preserve"> cu modificările și completările ulterioare</w:t>
      </w:r>
      <w:r w:rsidR="00BA5C16" w:rsidRPr="00BA5C16">
        <w:rPr>
          <w:rFonts w:ascii="Trebuchet MS" w:hAnsi="Trebuchet MS" w:cs="Helv"/>
          <w:bCs/>
          <w:sz w:val="24"/>
          <w:szCs w:val="24"/>
          <w:lang w:val="ro-RO"/>
        </w:rPr>
        <w:t>,</w:t>
      </w:r>
      <w:r w:rsidR="00BA5C16" w:rsidRPr="00BA5C16">
        <w:rPr>
          <w:rStyle w:val="sartttl"/>
          <w:rFonts w:ascii="Trebuchet MS" w:hAnsi="Trebuchet MS" w:cs="Courier New"/>
          <w:sz w:val="24"/>
          <w:szCs w:val="24"/>
        </w:rPr>
        <w:t xml:space="preserve"> î</w:t>
      </w:r>
      <w:r w:rsidR="00BA5C16" w:rsidRPr="00BA5C16">
        <w:rPr>
          <w:rStyle w:val="salnbdy"/>
          <w:rFonts w:ascii="Trebuchet MS" w:hAnsi="Trebuchet MS" w:cs="Courier New"/>
          <w:sz w:val="24"/>
          <w:szCs w:val="24"/>
        </w:rPr>
        <w:t xml:space="preserve">n bugetul de stat se includ </w:t>
      </w:r>
    </w:p>
    <w:p w14:paraId="61C837C6" w14:textId="77777777" w:rsidR="00BA5C16" w:rsidRPr="00031ECF" w:rsidRDefault="00BA5C16" w:rsidP="009C2073">
      <w:pPr>
        <w:pStyle w:val="ListParagraph"/>
        <w:numPr>
          <w:ilvl w:val="0"/>
          <w:numId w:val="62"/>
        </w:numPr>
        <w:spacing w:after="0" w:line="240" w:lineRule="auto"/>
        <w:jc w:val="both"/>
        <w:rPr>
          <w:rStyle w:val="salnbdy"/>
          <w:rFonts w:ascii="Trebuchet MS" w:hAnsi="Trebuchet MS" w:cs="TimesNewRomanBold"/>
          <w:b/>
          <w:bCs/>
          <w:sz w:val="24"/>
          <w:szCs w:val="24"/>
        </w:rPr>
      </w:pPr>
      <w:r>
        <w:rPr>
          <w:rStyle w:val="salnbdy"/>
          <w:rFonts w:ascii="Trebuchet MS" w:hAnsi="Trebuchet MS" w:cs="Courier New"/>
          <w:sz w:val="24"/>
          <w:szCs w:val="24"/>
        </w:rPr>
        <w:t>Fondul de rezervă</w:t>
      </w:r>
      <w:r w:rsidRPr="00031ECF">
        <w:rPr>
          <w:rStyle w:val="salnbdy"/>
          <w:rFonts w:ascii="Trebuchet MS" w:hAnsi="Trebuchet MS" w:cs="Courier New"/>
          <w:sz w:val="24"/>
          <w:szCs w:val="24"/>
        </w:rPr>
        <w:t xml:space="preserve"> bugetară la dispoziția Guvernului și </w:t>
      </w:r>
    </w:p>
    <w:p w14:paraId="59108F4E" w14:textId="77777777" w:rsidR="00BA5C16" w:rsidRPr="00BA5C16" w:rsidRDefault="00BA5C16" w:rsidP="009C2073">
      <w:pPr>
        <w:pStyle w:val="ListParagraph"/>
        <w:numPr>
          <w:ilvl w:val="0"/>
          <w:numId w:val="62"/>
        </w:numPr>
        <w:spacing w:after="0" w:line="240" w:lineRule="auto"/>
        <w:jc w:val="both"/>
        <w:rPr>
          <w:rStyle w:val="salnbdy"/>
          <w:rFonts w:ascii="Trebuchet MS" w:hAnsi="Trebuchet MS" w:cs="TimesNewRomanBold"/>
          <w:b/>
          <w:bCs/>
          <w:sz w:val="24"/>
          <w:szCs w:val="24"/>
        </w:rPr>
      </w:pPr>
      <w:r w:rsidRPr="00031ECF">
        <w:rPr>
          <w:rStyle w:val="salnbdy"/>
          <w:rFonts w:ascii="Trebuchet MS" w:hAnsi="Trebuchet MS" w:cs="Courier New"/>
          <w:sz w:val="24"/>
          <w:szCs w:val="24"/>
        </w:rPr>
        <w:t>Fondul de intervenție la dispoziția Guvernului.</w:t>
      </w:r>
    </w:p>
    <w:p w14:paraId="518740BE" w14:textId="77777777" w:rsidR="00BA5C16" w:rsidRPr="00031ECF" w:rsidRDefault="00BA5C16" w:rsidP="006C25C3">
      <w:pPr>
        <w:pStyle w:val="ListParagraph"/>
        <w:spacing w:after="0" w:line="240" w:lineRule="auto"/>
        <w:jc w:val="both"/>
        <w:rPr>
          <w:rStyle w:val="salnttl"/>
          <w:rFonts w:ascii="Trebuchet MS" w:hAnsi="Trebuchet MS" w:cs="TimesNewRomanBold"/>
          <w:b/>
          <w:bCs/>
          <w:sz w:val="24"/>
          <w:szCs w:val="24"/>
        </w:rPr>
      </w:pPr>
    </w:p>
    <w:p w14:paraId="2D30BEF7" w14:textId="575536B5" w:rsidR="00BA5C16" w:rsidRPr="00CF6E69" w:rsidRDefault="00F57CD6" w:rsidP="009C2073">
      <w:pPr>
        <w:pStyle w:val="ListParagraph"/>
        <w:numPr>
          <w:ilvl w:val="0"/>
          <w:numId w:val="61"/>
        </w:numPr>
        <w:autoSpaceDE w:val="0"/>
        <w:autoSpaceDN w:val="0"/>
        <w:adjustRightInd w:val="0"/>
        <w:spacing w:after="0" w:line="240" w:lineRule="auto"/>
        <w:ind w:left="0" w:hanging="284"/>
        <w:jc w:val="both"/>
        <w:rPr>
          <w:rFonts w:ascii="Trebuchet MS" w:hAnsi="Trebuchet MS" w:cs="TimesNewRomanBold"/>
          <w:bCs/>
          <w:i/>
          <w:sz w:val="24"/>
          <w:szCs w:val="24"/>
        </w:rPr>
      </w:pPr>
      <w:r w:rsidRPr="00CF6E69">
        <w:rPr>
          <w:rFonts w:ascii="Trebuchet MS" w:hAnsi="Trebuchet MS" w:cs="Helv"/>
          <w:b/>
          <w:bCs/>
          <w:i/>
          <w:sz w:val="24"/>
          <w:szCs w:val="24"/>
        </w:rPr>
        <w:t>Alocări la bug</w:t>
      </w:r>
      <w:r w:rsidR="00CF6E69">
        <w:rPr>
          <w:rFonts w:ascii="Trebuchet MS" w:hAnsi="Trebuchet MS" w:cs="Helv"/>
          <w:b/>
          <w:bCs/>
          <w:i/>
          <w:sz w:val="24"/>
          <w:szCs w:val="24"/>
        </w:rPr>
        <w:t>etul de stat - ACP aferente FEN</w:t>
      </w:r>
    </w:p>
    <w:p w14:paraId="26016279" w14:textId="77777777" w:rsidR="00A40F8A" w:rsidRPr="00A40F8A" w:rsidRDefault="00A40F8A" w:rsidP="006C25C3">
      <w:pPr>
        <w:spacing w:after="0" w:line="240" w:lineRule="auto"/>
        <w:jc w:val="both"/>
        <w:rPr>
          <w:rFonts w:ascii="Trebuchet MS" w:hAnsi="Trebuchet MS" w:cs="Arial"/>
          <w:b/>
          <w:sz w:val="24"/>
          <w:szCs w:val="24"/>
          <w:lang w:val="fr-FR"/>
        </w:rPr>
      </w:pPr>
      <w:r w:rsidRPr="00A40F8A">
        <w:rPr>
          <w:rFonts w:ascii="Trebuchet MS" w:hAnsi="Trebuchet MS" w:cs="Arial"/>
          <w:b/>
          <w:sz w:val="24"/>
          <w:szCs w:val="24"/>
          <w:lang w:val="fr-FR"/>
        </w:rPr>
        <w:t xml:space="preserve">Plata din Fondul de indisponibilități temporare (FIT): </w:t>
      </w:r>
    </w:p>
    <w:p w14:paraId="6BB882D0" w14:textId="77777777" w:rsidR="00DD5486" w:rsidRPr="00DD5486" w:rsidRDefault="00DD5486" w:rsidP="00DD5486">
      <w:pPr>
        <w:spacing w:after="0" w:line="240" w:lineRule="auto"/>
        <w:jc w:val="both"/>
        <w:rPr>
          <w:rFonts w:ascii="Trebuchet MS" w:hAnsi="Trebuchet MS" w:cs="Arial"/>
          <w:sz w:val="24"/>
          <w:szCs w:val="24"/>
          <w:lang w:val="fr-FR"/>
        </w:rPr>
      </w:pPr>
      <w:r w:rsidRPr="00DD5486">
        <w:rPr>
          <w:rFonts w:ascii="Trebuchet MS" w:hAnsi="Trebuchet MS" w:cs="Arial"/>
          <w:sz w:val="24"/>
          <w:szCs w:val="24"/>
          <w:lang w:val="fr-FR"/>
        </w:rPr>
        <w:t xml:space="preserve">Pentru evitarea blocajelor financiare în implementarea proiectelor europene și pentru asigurarea continuității fluxurilor financiare la nivelul programelor finanțate din fondurile externe nerambursabile, în situația indisponibilității temporare de fonduri europene, sunt alocate sume de la bugetul de stat, cu titlu de împrumut temporar, pentru onorarea de către Autoritatea de Certificare și Plată a cererilor de fonduri transmise de Autoritățile de Management (AM), întocmite pe baza cererilor de prefinanțare/rambursare/plată primite de la beneficiari. </w:t>
      </w:r>
    </w:p>
    <w:p w14:paraId="207F598E" w14:textId="77777777" w:rsidR="00DD5486" w:rsidRPr="00DD5486" w:rsidRDefault="00DD5486" w:rsidP="00DD5486">
      <w:pPr>
        <w:spacing w:after="0" w:line="240" w:lineRule="auto"/>
        <w:jc w:val="both"/>
        <w:rPr>
          <w:rFonts w:ascii="Trebuchet MS" w:hAnsi="Trebuchet MS" w:cs="Arial"/>
          <w:sz w:val="24"/>
          <w:szCs w:val="24"/>
          <w:lang w:val="fr-FR"/>
        </w:rPr>
      </w:pPr>
    </w:p>
    <w:p w14:paraId="509B56F4" w14:textId="77777777" w:rsidR="00DD5486" w:rsidRPr="00DD5486" w:rsidRDefault="00DD5486" w:rsidP="00DD5486">
      <w:pPr>
        <w:spacing w:after="0" w:line="240" w:lineRule="auto"/>
        <w:jc w:val="both"/>
        <w:rPr>
          <w:rFonts w:ascii="Trebuchet MS" w:hAnsi="Trebuchet MS" w:cs="Arial"/>
          <w:sz w:val="24"/>
          <w:szCs w:val="24"/>
          <w:lang w:val="fr-FR"/>
        </w:rPr>
      </w:pPr>
      <w:r w:rsidRPr="00DD5486">
        <w:rPr>
          <w:rFonts w:ascii="Trebuchet MS" w:hAnsi="Trebuchet MS" w:cs="Arial"/>
          <w:sz w:val="24"/>
          <w:szCs w:val="24"/>
          <w:lang w:val="fr-FR"/>
        </w:rPr>
        <w:t xml:space="preserve">Sumele sunt necesare AM pentru plata cererilor de prefinanțare și a cererilor de plată întocmite de beneficiari, pentru asigurarea cash-flow-ului în cadrul proiectelor, precum și pentru rambursarea către beneficiari a cheltuielilor eligibile, care urmează a se declara Comisiei Europene, cu implicații directe asupra creșterii gradului de absorbție a fondurilor europene. </w:t>
      </w:r>
    </w:p>
    <w:p w14:paraId="7263BB95" w14:textId="77777777" w:rsidR="00DD5486" w:rsidRPr="00DD5486" w:rsidRDefault="00DD5486" w:rsidP="00DD5486">
      <w:pPr>
        <w:spacing w:after="0" w:line="240" w:lineRule="auto"/>
        <w:jc w:val="both"/>
        <w:rPr>
          <w:rFonts w:ascii="Trebuchet MS" w:hAnsi="Trebuchet MS" w:cs="Arial"/>
          <w:sz w:val="24"/>
          <w:szCs w:val="24"/>
          <w:lang w:val="fr-FR"/>
        </w:rPr>
      </w:pPr>
    </w:p>
    <w:p w14:paraId="77204760" w14:textId="32C0CAFD" w:rsidR="00DD5486" w:rsidRPr="00DD5486" w:rsidRDefault="00DD5486" w:rsidP="00DD5486">
      <w:pPr>
        <w:spacing w:after="0" w:line="240" w:lineRule="auto"/>
        <w:jc w:val="both"/>
        <w:rPr>
          <w:rFonts w:ascii="Trebuchet MS" w:hAnsi="Trebuchet MS" w:cs="Arial"/>
          <w:sz w:val="24"/>
          <w:szCs w:val="24"/>
          <w:lang w:val="fr-FR"/>
        </w:rPr>
      </w:pPr>
      <w:r w:rsidRPr="00DD5486">
        <w:rPr>
          <w:rFonts w:ascii="Trebuchet MS" w:hAnsi="Trebuchet MS" w:cs="Arial"/>
          <w:sz w:val="24"/>
          <w:szCs w:val="24"/>
          <w:lang w:val="fr-FR"/>
        </w:rPr>
        <w:t>Ulterior, pe măsura rambursării de către Comisia Europeană a fondurilor europene, ca urmare a declarării de către</w:t>
      </w:r>
      <w:r w:rsidRPr="00DD5486">
        <w:t xml:space="preserve"> </w:t>
      </w:r>
      <w:r w:rsidRPr="00DD5486">
        <w:rPr>
          <w:rFonts w:ascii="Trebuchet MS" w:hAnsi="Trebuchet MS" w:cs="Arial"/>
          <w:sz w:val="24"/>
          <w:szCs w:val="24"/>
          <w:lang w:val="fr-FR"/>
        </w:rPr>
        <w:t>Autoritatea de Certificare și Plată a cheltuielilor eligibile efectuate de beneficiari, Autoritatea de Certificare și Plată reîntregește bugetul MF</w:t>
      </w:r>
      <w:r>
        <w:rPr>
          <w:rFonts w:ascii="Trebuchet MS" w:hAnsi="Trebuchet MS" w:cs="Arial"/>
          <w:sz w:val="24"/>
          <w:szCs w:val="24"/>
          <w:lang w:val="fr-FR"/>
        </w:rPr>
        <w:t xml:space="preserve"> </w:t>
      </w:r>
      <w:r w:rsidRPr="00DD5486">
        <w:rPr>
          <w:rFonts w:ascii="Trebuchet MS" w:hAnsi="Trebuchet MS" w:cs="Arial"/>
          <w:sz w:val="24"/>
          <w:szCs w:val="24"/>
          <w:lang w:val="fr-FR"/>
        </w:rPr>
        <w:t>-</w:t>
      </w:r>
      <w:r>
        <w:rPr>
          <w:rFonts w:ascii="Trebuchet MS" w:hAnsi="Trebuchet MS" w:cs="Arial"/>
          <w:sz w:val="24"/>
          <w:szCs w:val="24"/>
          <w:lang w:val="fr-FR"/>
        </w:rPr>
        <w:t xml:space="preserve"> </w:t>
      </w:r>
      <w:r w:rsidRPr="00DD5486">
        <w:rPr>
          <w:rFonts w:ascii="Trebuchet MS" w:hAnsi="Trebuchet MS" w:cs="Arial"/>
          <w:sz w:val="24"/>
          <w:szCs w:val="24"/>
          <w:lang w:val="fr-FR"/>
        </w:rPr>
        <w:t xml:space="preserve">Acțiuni Generale cu sumele utilizate temporar din FIT, conform cadrului legal în vigoare. </w:t>
      </w:r>
    </w:p>
    <w:p w14:paraId="2C5F1EA5" w14:textId="77777777" w:rsidR="00DD5486" w:rsidRPr="00DD5486" w:rsidRDefault="00DD5486" w:rsidP="00DD5486">
      <w:pPr>
        <w:spacing w:after="0" w:line="240" w:lineRule="auto"/>
        <w:jc w:val="both"/>
        <w:rPr>
          <w:rFonts w:ascii="Trebuchet MS" w:hAnsi="Trebuchet MS" w:cs="Arial"/>
          <w:sz w:val="24"/>
          <w:szCs w:val="24"/>
          <w:lang w:val="fr-FR"/>
        </w:rPr>
      </w:pPr>
    </w:p>
    <w:p w14:paraId="582761A7" w14:textId="77777777" w:rsidR="00DD5486" w:rsidRPr="00DD5486" w:rsidRDefault="00DD5486" w:rsidP="00DD5486">
      <w:pPr>
        <w:spacing w:after="0" w:line="240" w:lineRule="auto"/>
        <w:jc w:val="both"/>
        <w:rPr>
          <w:rFonts w:ascii="Trebuchet MS" w:hAnsi="Trebuchet MS" w:cs="Arial"/>
          <w:sz w:val="24"/>
          <w:szCs w:val="24"/>
          <w:lang w:val="fr-FR"/>
        </w:rPr>
      </w:pPr>
      <w:r w:rsidRPr="00DD5486">
        <w:rPr>
          <w:rFonts w:ascii="Trebuchet MS" w:hAnsi="Trebuchet MS" w:cs="Arial"/>
          <w:sz w:val="24"/>
          <w:szCs w:val="24"/>
          <w:lang w:val="fr-FR"/>
        </w:rPr>
        <w:t>Astfel, se asigură îndeplinirea de către Ministerul Finanțelor, prin Autoritatea de Certificare și Plată, atât a rolului esențial în declararea la Comisia Europeană a cheltuielilor eligibile din programele finanțate în cadrul Politicii de Coeziune și Politicii Comune de Pescuit la nivelul Uniunii Europene, cât și a celui de intervenție financiară temporară, cu scopul bunei funcționări a mecanismului național de gestionare a fondurilor europene.  Totodată, pentru asigurarea fluxului financiar necesar implementării proiectelor finanțate în cadrul programelor regionale 2021 – 2027, prin bugetul MF, gestionat de Autoritatea de Certificare și Plată, se asigură alocarea sumelor necesare cofinanțării de la bugetul de stat a acestor proiecte.</w:t>
      </w:r>
    </w:p>
    <w:p w14:paraId="4162A21D" w14:textId="77777777" w:rsidR="00DD5486" w:rsidRPr="00DD5486" w:rsidRDefault="00DD5486" w:rsidP="00DD5486">
      <w:pPr>
        <w:spacing w:after="0" w:line="240" w:lineRule="auto"/>
        <w:jc w:val="both"/>
        <w:rPr>
          <w:rFonts w:ascii="Trebuchet MS" w:hAnsi="Trebuchet MS" w:cs="Arial"/>
          <w:sz w:val="24"/>
          <w:szCs w:val="24"/>
          <w:lang w:val="fr-FR"/>
        </w:rPr>
      </w:pPr>
    </w:p>
    <w:p w14:paraId="7FF1FB49" w14:textId="77777777" w:rsidR="00DD5486" w:rsidRPr="00DD5486" w:rsidRDefault="00DD5486" w:rsidP="00DD5486">
      <w:pPr>
        <w:spacing w:after="0" w:line="240" w:lineRule="auto"/>
        <w:jc w:val="both"/>
        <w:rPr>
          <w:rFonts w:ascii="Trebuchet MS" w:hAnsi="Trebuchet MS" w:cs="Arial"/>
          <w:b/>
          <w:sz w:val="24"/>
          <w:szCs w:val="24"/>
          <w:lang w:val="fr-FR"/>
        </w:rPr>
      </w:pPr>
      <w:r w:rsidRPr="00DD5486">
        <w:rPr>
          <w:rFonts w:ascii="Trebuchet MS" w:hAnsi="Trebuchet MS" w:cs="Arial"/>
          <w:b/>
          <w:sz w:val="24"/>
          <w:szCs w:val="24"/>
          <w:lang w:val="fr-FR"/>
        </w:rPr>
        <w:t>Plata dobânzii nete negative:</w:t>
      </w:r>
    </w:p>
    <w:p w14:paraId="01422E0A" w14:textId="77777777" w:rsidR="00DD5486" w:rsidRPr="00A40F8A" w:rsidRDefault="00DD5486" w:rsidP="00DD5486">
      <w:pPr>
        <w:spacing w:after="0" w:line="240" w:lineRule="auto"/>
        <w:jc w:val="both"/>
        <w:rPr>
          <w:rFonts w:ascii="Trebuchet MS" w:hAnsi="Trebuchet MS" w:cs="Arial"/>
          <w:sz w:val="24"/>
          <w:szCs w:val="24"/>
          <w:lang w:val="fr-FR"/>
        </w:rPr>
      </w:pPr>
      <w:r w:rsidRPr="00DD5486">
        <w:rPr>
          <w:rFonts w:ascii="Trebuchet MS" w:hAnsi="Trebuchet MS" w:cs="Arial"/>
          <w:sz w:val="24"/>
          <w:szCs w:val="24"/>
          <w:lang w:val="fr-FR"/>
        </w:rPr>
        <w:t>Pentru situațiile/perioadele când BNR bonifică dobândă negativă pentru disponibilitățile din conturile Ministerului Finanțelor, sumele necesare finanțării pl</w:t>
      </w:r>
      <w:r w:rsidRPr="00DD5486">
        <w:rPr>
          <w:rFonts w:ascii="Trebuchet MS" w:hAnsi="Trebuchet MS" w:cs="Arial"/>
          <w:sz w:val="24"/>
          <w:szCs w:val="24"/>
          <w:lang w:val="ro-RO"/>
        </w:rPr>
        <w:t xml:space="preserve">ății </w:t>
      </w:r>
      <w:r w:rsidRPr="00DD5486">
        <w:rPr>
          <w:rFonts w:ascii="Trebuchet MS" w:hAnsi="Trebuchet MS" w:cs="Arial"/>
          <w:sz w:val="24"/>
          <w:szCs w:val="24"/>
          <w:lang w:val="fr-FR"/>
        </w:rPr>
        <w:t>dobânzii negative se asigură, conform cadrului legal, de la bugetul de stat, bugetul MF-Acțiuni Generale și  reprezintă cheltuială definitivă la bugetul de stat.</w:t>
      </w:r>
    </w:p>
    <w:p w14:paraId="421AE6DE" w14:textId="77777777" w:rsidR="00BA5C16" w:rsidRPr="00055015" w:rsidRDefault="00BA5C16" w:rsidP="006C25C3">
      <w:pPr>
        <w:pStyle w:val="ListParagraph"/>
        <w:autoSpaceDE w:val="0"/>
        <w:autoSpaceDN w:val="0"/>
        <w:adjustRightInd w:val="0"/>
        <w:spacing w:after="0" w:line="240" w:lineRule="auto"/>
        <w:ind w:left="0"/>
        <w:jc w:val="both"/>
        <w:rPr>
          <w:rFonts w:ascii="Trebuchet MS" w:hAnsi="Trebuchet MS" w:cs="TimesNewRomanBold"/>
          <w:bCs/>
          <w:sz w:val="24"/>
          <w:szCs w:val="24"/>
        </w:rPr>
      </w:pPr>
    </w:p>
    <w:p w14:paraId="050E59D2" w14:textId="25C5F9D9" w:rsidR="00BA5C16" w:rsidRPr="00BA5C16" w:rsidRDefault="00F57CD6" w:rsidP="009C2073">
      <w:pPr>
        <w:pStyle w:val="ListParagraph"/>
        <w:numPr>
          <w:ilvl w:val="0"/>
          <w:numId w:val="61"/>
        </w:numPr>
        <w:autoSpaceDE w:val="0"/>
        <w:autoSpaceDN w:val="0"/>
        <w:adjustRightInd w:val="0"/>
        <w:spacing w:after="0" w:line="240" w:lineRule="auto"/>
        <w:ind w:left="0" w:hanging="284"/>
        <w:jc w:val="both"/>
        <w:rPr>
          <w:rFonts w:ascii="Trebuchet MS" w:hAnsi="Trebuchet MS" w:cs="TimesNewRomanBold"/>
          <w:bCs/>
          <w:sz w:val="24"/>
          <w:szCs w:val="24"/>
        </w:rPr>
      </w:pPr>
      <w:r w:rsidRPr="00F57CD6">
        <w:rPr>
          <w:rFonts w:ascii="Trebuchet MS" w:hAnsi="Trebuchet MS" w:cs="TimesNewRomanBold"/>
          <w:b/>
          <w:bCs/>
          <w:i/>
          <w:sz w:val="24"/>
          <w:szCs w:val="24"/>
        </w:rPr>
        <w:t>Loteria bonurilor fiscale.</w:t>
      </w:r>
      <w:r w:rsidRPr="00BA5C16">
        <w:rPr>
          <w:rFonts w:ascii="Trebuchet MS" w:hAnsi="Trebuchet MS" w:cs="TimesNewRomanBold"/>
          <w:bCs/>
          <w:sz w:val="24"/>
          <w:szCs w:val="24"/>
        </w:rPr>
        <w:t xml:space="preserve"> </w:t>
      </w:r>
      <w:r w:rsidR="00BA5C16" w:rsidRPr="00BA5C16">
        <w:rPr>
          <w:rFonts w:ascii="Trebuchet MS" w:hAnsi="Trebuchet MS" w:cs="TimesNewRomanBold"/>
          <w:bCs/>
          <w:sz w:val="24"/>
          <w:szCs w:val="24"/>
        </w:rPr>
        <w:t>Loteria bonurilor fiscale a fost organizată în temeiul Ordonanței Guvernului nr.10/2015 pentru organizarea Loteriei bonurilor fiscale, cu modificările și completările ulterioare, și a constat în acordarea de premii în bani, persoanelor fizice rezidente și nerezidente în România, deținătoare de bonuri fiscale care atestau cumpărarea de bunuri sau servicii pe teritoriul României.</w:t>
      </w:r>
    </w:p>
    <w:p w14:paraId="129882DE" w14:textId="2C99EBDF"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Moti</w:t>
      </w:r>
      <w:r>
        <w:rPr>
          <w:rFonts w:ascii="Trebuchet MS" w:hAnsi="Trebuchet MS" w:cs="TimesNewRomanBold"/>
          <w:bCs/>
          <w:sz w:val="24"/>
          <w:szCs w:val="24"/>
        </w:rPr>
        <w:t>vația emiterii actului normativ</w:t>
      </w:r>
      <w:r w:rsidRPr="00BA5C16">
        <w:rPr>
          <w:rFonts w:ascii="Trebuchet MS" w:hAnsi="Trebuchet MS" w:cs="TimesNewRomanBold"/>
          <w:bCs/>
          <w:sz w:val="24"/>
          <w:szCs w:val="24"/>
        </w:rPr>
        <w:t xml:space="preserve"> a fost faptul că, în domeniul comerţului cu amănuntul şi al serviciilor prestate direct către populaţie, exista un nivel ridicat de evaziune fiscală. Una din modalităţile concrete de eludare a plăţii impozitelor şi taxelor datorate statului, era aceea de neemitere a bonurilor fiscale de către operatorii economici care aveau această obligaţie potrivit Ordonanţei de urgenţă a Guvernului nr.28/1999 privind obligaţia operatorilor de a utiliza aparate de marcat electronice fiscale, republicată, cu modificările și completările ulterioare. În acel context, a apărut ca binevenit un mijloc suplimentar, în sprijinul unei mai bune colectări a veniturilor bugetare, mijloc bazat pe cointeresarea, implicarea şi responsabilizarea cetăţenilor, ca beneficiari direcţi ai serviciilor sociale.</w:t>
      </w:r>
    </w:p>
    <w:p w14:paraId="7FE12D40"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p>
    <w:p w14:paraId="7C91EFB3"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Loteria bonurilor fiscale a venit în sprijinul nevoii administraţiei fiscale în efortul de fiscalizare a veniturilor realizate de operatorii economici care efectuau livrări de bunuri şi prestări de servicii direct către populaţie, răspunzând totodată solicitărilor mediului de afaceri cu privire la combaterea concurenţei neloiale resimţite din zona agenţilor economici care nu înregistrau în totalitate veniturile încasate.</w:t>
      </w:r>
    </w:p>
    <w:p w14:paraId="05A5A52F"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p>
    <w:p w14:paraId="3EBEB8FE"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Extragerile Loteriei bonurilor fiscale au fost publice şi s-au organizat atât lunar, cât şi ocazional, prin extragerea aleatorie a două valori, respectiv un număr din intervalul 1-999 reprezentând valoarea bonului fiscal, fără subdiviziunile leului şi un număr reprezentând data calendaristică a emiterii bonului fiscal anterioară extragerii, respectiv o dată din intervalul calendaristic stabilit pentru extragerea ocazională aferentă emiterii bonului fiscal.</w:t>
      </w:r>
    </w:p>
    <w:p w14:paraId="35CBB59A"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p>
    <w:p w14:paraId="630299CD" w14:textId="3B1C8265"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Loteria bonurilor fiscal</w:t>
      </w:r>
      <w:r w:rsidR="00F57CD6">
        <w:rPr>
          <w:rFonts w:ascii="Trebuchet MS" w:hAnsi="Trebuchet MS" w:cs="TimesNewRomanBold"/>
          <w:bCs/>
          <w:sz w:val="24"/>
          <w:szCs w:val="24"/>
        </w:rPr>
        <w:t>e</w:t>
      </w:r>
      <w:r w:rsidRPr="00BA5C16">
        <w:rPr>
          <w:rFonts w:ascii="Trebuchet MS" w:hAnsi="Trebuchet MS" w:cs="TimesNewRomanBold"/>
          <w:bCs/>
          <w:sz w:val="24"/>
          <w:szCs w:val="24"/>
        </w:rPr>
        <w:t xml:space="preserve"> a vizat operaţiunile de livrări de bunuri cu amănuntul şi prestările de servicii direct către populaţie, cu o valoare mică şi medie, în condiţiile în care probabilitatea revendicării premiului scădea pe măsura creşterii valorii câştigătoare extrase, iar revendicarea unui număr redus de premii sau chiar reportarea  acestora, nu era de natură să menţină popularitatea şi implicit scopul pentru care aceasta a fost organizată.</w:t>
      </w:r>
    </w:p>
    <w:p w14:paraId="45ED5C4E"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În cadrul Loteriei, era considerat câştigător bonul fiscal care îndeplinea cumulativ următoarele condiții:</w:t>
      </w:r>
    </w:p>
    <w:p w14:paraId="3DFAF4D4"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a) era emis de un aparat de marcat electronic fiscal care funcţiona în conformitate cu Ordonanţa de urgenţă a Guvernului nr.28/1999 privind obligaţia operatorilor economici de a utiliza aparate de marcat electronice fiscale;</w:t>
      </w:r>
    </w:p>
    <w:p w14:paraId="5F8F3059"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b) erau lizibile toate informaţiile obligatorii;</w:t>
      </w:r>
    </w:p>
    <w:p w14:paraId="133E9D2D"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c) avea valoarea totală fără subdiviziunile leului, exprimată în monedă naţională, egală cu valoarea extrasă aleatoriu;</w:t>
      </w:r>
    </w:p>
    <w:p w14:paraId="64208ED4"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d) era emis în ziua extrasă aleatoriu;</w:t>
      </w:r>
    </w:p>
    <w:p w14:paraId="50143FCB"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e) nu avea menţionat, niciun cod de înregistrare fiscală al cumpărătorului, ceea ce înseamnă că bunurile sau serviciile au fost vândute/prestate unei persoane fizice.</w:t>
      </w:r>
    </w:p>
    <w:p w14:paraId="33E0345A" w14:textId="77777777" w:rsidR="00BA5C16" w:rsidRPr="00BA5C16" w:rsidRDefault="00BA5C16" w:rsidP="006C25C3">
      <w:pPr>
        <w:pStyle w:val="ListParagraph"/>
        <w:autoSpaceDE w:val="0"/>
        <w:autoSpaceDN w:val="0"/>
        <w:adjustRightInd w:val="0"/>
        <w:spacing w:after="0" w:line="240" w:lineRule="auto"/>
        <w:jc w:val="both"/>
        <w:rPr>
          <w:rFonts w:ascii="Trebuchet MS" w:hAnsi="Trebuchet MS" w:cs="TimesNewRomanBold"/>
          <w:bCs/>
          <w:sz w:val="24"/>
          <w:szCs w:val="24"/>
        </w:rPr>
      </w:pPr>
    </w:p>
    <w:p w14:paraId="713E2A80" w14:textId="3B451FDC"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Persoanele care deţineau bonuri fiscale care, în urma extragerii, îndeplineau cumulativ condiţiile mai sus menţionate, revendicau premiile la orice unitate teritorială a Agenției Naționale de Administrare Fiscală, în maximum 30 de zile de la data extragerii, prin depunerea bonului fiscal în original, cu prezentarea actului de identitate sau paşaportului şi depunerea unei cereri.</w:t>
      </w:r>
    </w:p>
    <w:p w14:paraId="15E6D33C" w14:textId="77777777" w:rsidR="00503900" w:rsidRDefault="00503900" w:rsidP="00A45ADF">
      <w:pPr>
        <w:autoSpaceDE w:val="0"/>
        <w:autoSpaceDN w:val="0"/>
        <w:adjustRightInd w:val="0"/>
        <w:spacing w:after="0" w:line="240" w:lineRule="auto"/>
        <w:rPr>
          <w:rFonts w:ascii="Trebuchet MS" w:hAnsi="Trebuchet MS" w:cs="TimesNewRomanBold"/>
          <w:bCs/>
          <w:sz w:val="24"/>
          <w:szCs w:val="24"/>
        </w:rPr>
      </w:pPr>
    </w:p>
    <w:p w14:paraId="7079DA4E" w14:textId="03BBBEE1" w:rsidR="00E9063A" w:rsidRPr="00E9063A" w:rsidRDefault="00E80646" w:rsidP="009C2073">
      <w:pPr>
        <w:pStyle w:val="ListParagraph"/>
        <w:numPr>
          <w:ilvl w:val="0"/>
          <w:numId w:val="61"/>
        </w:numPr>
        <w:autoSpaceDE w:val="0"/>
        <w:autoSpaceDN w:val="0"/>
        <w:adjustRightInd w:val="0"/>
        <w:spacing w:after="0" w:line="240" w:lineRule="auto"/>
        <w:ind w:left="0" w:hanging="426"/>
        <w:jc w:val="both"/>
        <w:rPr>
          <w:rFonts w:ascii="Trebuchet MS" w:hAnsi="Trebuchet MS" w:cs="Helv"/>
          <w:b/>
          <w:i/>
          <w:color w:val="000000"/>
          <w:sz w:val="24"/>
          <w:szCs w:val="24"/>
        </w:rPr>
      </w:pPr>
      <w:r>
        <w:rPr>
          <w:rFonts w:ascii="Trebuchet MS" w:hAnsi="Trebuchet MS" w:cs="Helv"/>
          <w:b/>
          <w:i/>
          <w:color w:val="000000"/>
          <w:sz w:val="24"/>
          <w:szCs w:val="24"/>
        </w:rPr>
        <w:t>Fonduri de investiții promovate</w:t>
      </w:r>
      <w:r w:rsidR="00E9063A" w:rsidRPr="00E9063A">
        <w:rPr>
          <w:rFonts w:ascii="Trebuchet MS" w:hAnsi="Trebuchet MS" w:cs="Helv"/>
          <w:b/>
          <w:i/>
          <w:color w:val="000000"/>
          <w:sz w:val="24"/>
          <w:szCs w:val="24"/>
        </w:rPr>
        <w:t xml:space="preserve"> în c</w:t>
      </w:r>
      <w:r>
        <w:rPr>
          <w:rFonts w:ascii="Trebuchet MS" w:hAnsi="Trebuchet MS" w:cs="Helv"/>
          <w:b/>
          <w:i/>
          <w:color w:val="000000"/>
          <w:sz w:val="24"/>
          <w:szCs w:val="24"/>
        </w:rPr>
        <w:t>adrul</w:t>
      </w:r>
      <w:r w:rsidR="00E9063A">
        <w:rPr>
          <w:rFonts w:ascii="Trebuchet MS" w:hAnsi="Trebuchet MS" w:cs="Helv"/>
          <w:b/>
          <w:i/>
          <w:color w:val="000000"/>
          <w:sz w:val="24"/>
          <w:szCs w:val="24"/>
        </w:rPr>
        <w:t xml:space="preserve"> Inițiativei celor Trei Mă</w:t>
      </w:r>
      <w:r w:rsidR="00E9063A" w:rsidRPr="00E9063A">
        <w:rPr>
          <w:rFonts w:ascii="Trebuchet MS" w:hAnsi="Trebuchet MS" w:cs="Helv"/>
          <w:b/>
          <w:i/>
          <w:color w:val="000000"/>
          <w:sz w:val="24"/>
          <w:szCs w:val="24"/>
        </w:rPr>
        <w:t>ri</w:t>
      </w:r>
    </w:p>
    <w:p w14:paraId="1328834F" w14:textId="63F7556E" w:rsidR="00E9063A" w:rsidRPr="00E9063A" w:rsidRDefault="00E9063A" w:rsidP="00E9063A">
      <w:pPr>
        <w:autoSpaceDE w:val="0"/>
        <w:autoSpaceDN w:val="0"/>
        <w:adjustRightInd w:val="0"/>
        <w:spacing w:after="0" w:line="240" w:lineRule="auto"/>
        <w:jc w:val="both"/>
        <w:rPr>
          <w:rStyle w:val="Strong"/>
          <w:rFonts w:ascii="Trebuchet MS" w:hAnsi="Trebuchet MS"/>
          <w:b w:val="0"/>
          <w:sz w:val="24"/>
          <w:szCs w:val="24"/>
          <w:shd w:val="clear" w:color="auto" w:fill="FFFFFF"/>
        </w:rPr>
      </w:pPr>
      <w:r>
        <w:rPr>
          <w:rFonts w:ascii="Trebuchet MS" w:hAnsi="Trebuchet MS" w:cs="Helv"/>
          <w:color w:val="000000"/>
          <w:sz w:val="24"/>
          <w:szCs w:val="24"/>
        </w:rPr>
        <w:t>Inițiativa celor Trei Mări este o platformă politică flexibilă și informală</w:t>
      </w:r>
      <w:r w:rsidRPr="00E9063A">
        <w:rPr>
          <w:rFonts w:ascii="Trebuchet MS" w:hAnsi="Trebuchet MS" w:cs="Helv"/>
          <w:color w:val="000000"/>
          <w:sz w:val="24"/>
          <w:szCs w:val="24"/>
        </w:rPr>
        <w:t>, la nivel prezidențial, care reunește cele 13 sta</w:t>
      </w:r>
      <w:r>
        <w:rPr>
          <w:rFonts w:ascii="Trebuchet MS" w:hAnsi="Trebuchet MS" w:cs="Helv"/>
          <w:color w:val="000000"/>
          <w:sz w:val="24"/>
          <w:szCs w:val="24"/>
        </w:rPr>
        <w:t>te membre ale UE aflate între mările Adriatică, Baltică și Neagră</w:t>
      </w:r>
      <w:r w:rsidRPr="00E9063A">
        <w:rPr>
          <w:rFonts w:ascii="Trebuchet MS" w:hAnsi="Trebuchet MS" w:cs="Helv"/>
          <w:color w:val="000000"/>
          <w:sz w:val="24"/>
          <w:szCs w:val="24"/>
        </w:rPr>
        <w:t xml:space="preserve"> (Austria, Bulgaria, Croația, Cehia, Estonia, Ungaria, Letonia, Lituania, Polonia, România, Slovacia, Grecia și Slovenia).</w:t>
      </w:r>
    </w:p>
    <w:p w14:paraId="3F32C511" w14:textId="77777777" w:rsidR="00CF606B" w:rsidRDefault="00CF606B" w:rsidP="006C25C3">
      <w:pPr>
        <w:pStyle w:val="ParagraphNumbering"/>
        <w:numPr>
          <w:ilvl w:val="0"/>
          <w:numId w:val="0"/>
        </w:numPr>
        <w:spacing w:after="0" w:line="240" w:lineRule="auto"/>
        <w:jc w:val="both"/>
        <w:rPr>
          <w:rFonts w:ascii="Trebuchet MS" w:hAnsi="Trebuchet MS" w:cstheme="minorHAnsi"/>
          <w:b/>
          <w:lang w:val="ro-RO"/>
        </w:rPr>
      </w:pPr>
    </w:p>
    <w:p w14:paraId="53C7619D" w14:textId="77777777" w:rsidR="00C3584C" w:rsidRPr="00C3584C" w:rsidRDefault="00C3584C" w:rsidP="009C2073">
      <w:pPr>
        <w:pStyle w:val="ListParagraph"/>
        <w:numPr>
          <w:ilvl w:val="0"/>
          <w:numId w:val="61"/>
        </w:numPr>
        <w:autoSpaceDE w:val="0"/>
        <w:autoSpaceDN w:val="0"/>
        <w:adjustRightInd w:val="0"/>
        <w:spacing w:after="0" w:line="240" w:lineRule="auto"/>
        <w:ind w:left="0" w:hanging="426"/>
        <w:jc w:val="both"/>
        <w:rPr>
          <w:rFonts w:ascii="Trebuchet MS" w:hAnsi="Trebuchet MS" w:cs="TimesNewRoman"/>
          <w:sz w:val="24"/>
          <w:szCs w:val="24"/>
        </w:rPr>
      </w:pPr>
      <w:r w:rsidRPr="00E9063A">
        <w:rPr>
          <w:rFonts w:ascii="Trebuchet MS" w:hAnsi="Trebuchet MS" w:cs="TimesNewRoman"/>
          <w:b/>
          <w:i/>
          <w:sz w:val="24"/>
          <w:szCs w:val="24"/>
        </w:rPr>
        <w:t>Alocarea de fonduri pentru susținerea economiei prin intermediul Exim Banca Românească</w:t>
      </w:r>
      <w:r w:rsidRPr="00B672EF">
        <w:rPr>
          <w:rFonts w:ascii="Trebuchet MS" w:hAnsi="Trebuchet MS" w:cs="TimesNewRoman"/>
          <w:b/>
          <w:sz w:val="24"/>
          <w:szCs w:val="24"/>
        </w:rPr>
        <w:t xml:space="preserve"> </w:t>
      </w:r>
      <w:r w:rsidRPr="00C3584C">
        <w:rPr>
          <w:rFonts w:ascii="Trebuchet MS" w:hAnsi="Trebuchet MS" w:cs="TimesNewRoman"/>
          <w:sz w:val="24"/>
          <w:szCs w:val="24"/>
        </w:rPr>
        <w:t>pentru încurajarea mediului de afaceri românesc prin produse specifice de finanțare, garantare și asigurare (activitate în numele și în contul statului)</w:t>
      </w:r>
    </w:p>
    <w:p w14:paraId="5F68D26B" w14:textId="77777777" w:rsidR="00C3584C" w:rsidRDefault="00C3584C" w:rsidP="006C25C3">
      <w:pPr>
        <w:pStyle w:val="ParagraphNumbering"/>
        <w:numPr>
          <w:ilvl w:val="0"/>
          <w:numId w:val="0"/>
        </w:numPr>
        <w:spacing w:after="0" w:line="240" w:lineRule="auto"/>
        <w:jc w:val="both"/>
        <w:rPr>
          <w:rFonts w:ascii="Trebuchet MS" w:hAnsi="Trebuchet MS" w:cstheme="minorHAnsi"/>
          <w:b/>
          <w:lang w:val="ro-RO"/>
        </w:rPr>
      </w:pPr>
    </w:p>
    <w:p w14:paraId="50139268" w14:textId="77777777" w:rsidR="000B1FBC" w:rsidRDefault="000B1FBC" w:rsidP="006C25C3">
      <w:pPr>
        <w:pStyle w:val="ParagraphNumbering"/>
        <w:numPr>
          <w:ilvl w:val="0"/>
          <w:numId w:val="0"/>
        </w:numPr>
        <w:spacing w:after="0" w:line="240" w:lineRule="auto"/>
        <w:jc w:val="both"/>
        <w:rPr>
          <w:rFonts w:ascii="Trebuchet MS" w:hAnsi="Trebuchet MS" w:cstheme="minorHAnsi"/>
          <w:b/>
          <w:lang w:val="ro-RO"/>
        </w:rPr>
      </w:pPr>
    </w:p>
    <w:p w14:paraId="19E480D1" w14:textId="77777777" w:rsidR="000B1FBC" w:rsidRDefault="000B1FBC" w:rsidP="006C25C3">
      <w:pPr>
        <w:pStyle w:val="ParagraphNumbering"/>
        <w:numPr>
          <w:ilvl w:val="0"/>
          <w:numId w:val="0"/>
        </w:numPr>
        <w:spacing w:after="0" w:line="240" w:lineRule="auto"/>
        <w:jc w:val="both"/>
        <w:rPr>
          <w:rFonts w:ascii="Trebuchet MS" w:hAnsi="Trebuchet MS" w:cstheme="minorHAnsi"/>
          <w:b/>
          <w:lang w:val="ro-RO"/>
        </w:rPr>
      </w:pPr>
    </w:p>
    <w:p w14:paraId="6E2E8E04" w14:textId="77777777" w:rsidR="000B1FBC" w:rsidRDefault="000B1FBC" w:rsidP="006C25C3">
      <w:pPr>
        <w:pStyle w:val="ParagraphNumbering"/>
        <w:numPr>
          <w:ilvl w:val="0"/>
          <w:numId w:val="0"/>
        </w:numPr>
        <w:spacing w:after="0" w:line="240" w:lineRule="auto"/>
        <w:jc w:val="both"/>
        <w:rPr>
          <w:rFonts w:ascii="Trebuchet MS" w:hAnsi="Trebuchet MS" w:cstheme="minorHAnsi"/>
          <w:b/>
          <w:lang w:val="ro-RO"/>
        </w:rPr>
      </w:pPr>
    </w:p>
    <w:p w14:paraId="19576E03" w14:textId="22A83B3F" w:rsidR="00F57CD6" w:rsidRPr="00F57CD6" w:rsidRDefault="00503900" w:rsidP="006C25C3">
      <w:pPr>
        <w:pStyle w:val="ParagraphNumbering"/>
        <w:numPr>
          <w:ilvl w:val="0"/>
          <w:numId w:val="0"/>
        </w:numPr>
        <w:spacing w:after="0" w:line="240" w:lineRule="auto"/>
        <w:jc w:val="both"/>
        <w:rPr>
          <w:rFonts w:ascii="Trebuchet MS" w:hAnsi="Trebuchet MS" w:cstheme="minorHAnsi"/>
          <w:b/>
          <w:lang w:val="ro-RO"/>
        </w:rPr>
      </w:pPr>
      <w:r w:rsidRPr="00E76CB7">
        <w:rPr>
          <w:rFonts w:ascii="Trebuchet MS" w:hAnsi="Trebuchet MS" w:cstheme="minorHAnsi"/>
          <w:b/>
          <w:lang w:val="ro-RO"/>
        </w:rPr>
        <w:t xml:space="preserve">Obiectivele programului: </w:t>
      </w:r>
    </w:p>
    <w:p w14:paraId="5FEEAACF" w14:textId="38B966E1" w:rsidR="00C608DC" w:rsidRDefault="00F57CD6" w:rsidP="009C2073">
      <w:pPr>
        <w:pStyle w:val="ParagraphNumbering"/>
        <w:numPr>
          <w:ilvl w:val="3"/>
          <w:numId w:val="27"/>
        </w:numPr>
        <w:spacing w:after="0" w:line="240" w:lineRule="auto"/>
        <w:ind w:left="284" w:hanging="284"/>
        <w:jc w:val="both"/>
        <w:rPr>
          <w:rFonts w:ascii="Trebuchet MS" w:hAnsi="Trebuchet MS" w:cs="TimesNewRomanBold"/>
          <w:bCs/>
        </w:rPr>
      </w:pPr>
      <w:r w:rsidRPr="00F57CD6">
        <w:rPr>
          <w:rFonts w:ascii="Trebuchet MS" w:hAnsi="Trebuchet MS" w:cs="Helv"/>
          <w:b/>
          <w:bCs/>
          <w:i/>
        </w:rPr>
        <w:t>Contribuții ale României la Uniunea Europeană</w:t>
      </w:r>
      <w:r>
        <w:rPr>
          <w:rFonts w:ascii="Trebuchet MS" w:hAnsi="Trebuchet MS" w:cs="Helv"/>
          <w:b/>
          <w:bCs/>
        </w:rPr>
        <w:t>.</w:t>
      </w:r>
      <w:r w:rsidRPr="004242C1">
        <w:rPr>
          <w:rFonts w:ascii="Trebuchet MS" w:hAnsi="Trebuchet MS" w:cs="Helv"/>
          <w:b/>
          <w:bCs/>
        </w:rPr>
        <w:t xml:space="preserve"> </w:t>
      </w:r>
      <w:r w:rsidR="00C608DC" w:rsidRPr="00A740B9">
        <w:rPr>
          <w:rFonts w:ascii="Trebuchet MS" w:hAnsi="Trebuchet MS" w:cstheme="minorHAnsi"/>
          <w:lang w:val="ro-RO"/>
        </w:rPr>
        <w:t xml:space="preserve">Programul 1.3 își propune, de asemenea, </w:t>
      </w:r>
      <w:r w:rsidR="00C608DC" w:rsidRPr="00A740B9">
        <w:rPr>
          <w:rFonts w:ascii="Trebuchet MS" w:hAnsi="Trebuchet MS" w:cstheme="minorHAnsi"/>
          <w:b/>
          <w:lang w:val="ro-RO"/>
        </w:rPr>
        <w:t>î</w:t>
      </w:r>
      <w:r w:rsidR="00C608DC" w:rsidRPr="00A740B9">
        <w:rPr>
          <w:rFonts w:ascii="Trebuchet MS" w:hAnsi="Trebuchet MS" w:cs="TimesNewRomanBold"/>
          <w:b/>
          <w:bCs/>
        </w:rPr>
        <w:t>ndeplinirea la termen a obligațiilor financiare ale României către U.E.</w:t>
      </w:r>
      <w:r w:rsidR="00C608DC" w:rsidRPr="00A740B9">
        <w:rPr>
          <w:rFonts w:ascii="Trebuchet MS" w:hAnsi="Trebuchet MS" w:cs="TimesNewRomanBold"/>
          <w:bCs/>
        </w:rPr>
        <w:t xml:space="preserve">, potrivit angajamentelor asumate de România prin </w:t>
      </w:r>
    </w:p>
    <w:p w14:paraId="621BB92A" w14:textId="77777777" w:rsidR="00C608DC" w:rsidRDefault="00C608DC" w:rsidP="009C2073">
      <w:pPr>
        <w:pStyle w:val="ParagraphNumbering"/>
        <w:numPr>
          <w:ilvl w:val="0"/>
          <w:numId w:val="62"/>
        </w:numPr>
        <w:spacing w:after="0" w:line="240" w:lineRule="auto"/>
        <w:ind w:left="709" w:hanging="425"/>
        <w:jc w:val="both"/>
        <w:rPr>
          <w:rFonts w:ascii="Trebuchet MS" w:hAnsi="Trebuchet MS" w:cs="TimesNewRomanBold"/>
          <w:bCs/>
        </w:rPr>
      </w:pPr>
      <w:r w:rsidRPr="00A740B9">
        <w:rPr>
          <w:rFonts w:ascii="Trebuchet MS" w:hAnsi="Trebuchet MS" w:cs="TimesNewRomanBold"/>
          <w:bCs/>
          <w:i/>
        </w:rPr>
        <w:t>Tratatul de aderare a Republicii Bulgaria și a României la Uniunea Europeană</w:t>
      </w:r>
      <w:r w:rsidRPr="00A740B9">
        <w:rPr>
          <w:rFonts w:ascii="Trebuchet MS" w:hAnsi="Trebuchet MS" w:cs="TimesNewRomanBold"/>
          <w:bCs/>
        </w:rPr>
        <w:t xml:space="preserve">, ratificat prin Legea nr.157/2005 </w:t>
      </w:r>
      <w:r>
        <w:rPr>
          <w:rFonts w:ascii="Trebuchet MS" w:hAnsi="Trebuchet MS" w:cs="TimesNewRomanBold"/>
          <w:bCs/>
        </w:rPr>
        <w:t xml:space="preserve">(Contribuția României la bugetul UE) </w:t>
      </w:r>
      <w:r w:rsidRPr="00A740B9">
        <w:rPr>
          <w:rFonts w:ascii="Trebuchet MS" w:hAnsi="Trebuchet MS" w:cs="TimesNewRomanBold"/>
          <w:bCs/>
        </w:rPr>
        <w:t xml:space="preserve">și </w:t>
      </w:r>
    </w:p>
    <w:p w14:paraId="5C9B64A9" w14:textId="443AC354" w:rsidR="00C608DC" w:rsidRDefault="00C608DC" w:rsidP="009C2073">
      <w:pPr>
        <w:pStyle w:val="ParagraphNumbering"/>
        <w:numPr>
          <w:ilvl w:val="0"/>
          <w:numId w:val="62"/>
        </w:numPr>
        <w:spacing w:after="0" w:line="240" w:lineRule="auto"/>
        <w:ind w:left="709" w:hanging="425"/>
        <w:jc w:val="both"/>
        <w:rPr>
          <w:rFonts w:ascii="Trebuchet MS" w:hAnsi="Trebuchet MS" w:cs="TimesNewRomanBold"/>
          <w:bCs/>
        </w:rPr>
      </w:pPr>
      <w:r w:rsidRPr="00A740B9">
        <w:rPr>
          <w:rFonts w:ascii="Trebuchet MS" w:hAnsi="Trebuchet MS" w:cs="TimesNewRomanBold"/>
          <w:bCs/>
          <w:i/>
        </w:rPr>
        <w:t>Acordul de parteneriat dintre membrii grupului statelor din Africa, Caraibe și Pacific și Uniunea Europeană</w:t>
      </w:r>
      <w:r w:rsidRPr="00A740B9">
        <w:rPr>
          <w:rFonts w:ascii="Trebuchet MS" w:hAnsi="Trebuchet MS" w:cs="TimesNewRomanBold"/>
          <w:b/>
          <w:bCs/>
          <w:i/>
        </w:rPr>
        <w:t xml:space="preserve"> </w:t>
      </w:r>
      <w:r w:rsidRPr="00A740B9">
        <w:rPr>
          <w:rFonts w:ascii="Trebuchet MS" w:hAnsi="Trebuchet MS" w:cs="TimesNewRomanBold"/>
          <w:bCs/>
          <w:i/>
        </w:rPr>
        <w:t>ratificat prin Legea nr.16/2008</w:t>
      </w:r>
      <w:r w:rsidRPr="00A740B9">
        <w:t xml:space="preserve"> </w:t>
      </w:r>
      <w:r w:rsidRPr="00A740B9">
        <w:rPr>
          <w:rFonts w:ascii="Trebuchet MS" w:hAnsi="Trebuchet MS" w:cs="TimesNewRomanBold"/>
          <w:bCs/>
        </w:rPr>
        <w:t xml:space="preserve">(Contribuția României la </w:t>
      </w:r>
      <w:r>
        <w:rPr>
          <w:rFonts w:ascii="Trebuchet MS" w:hAnsi="Trebuchet MS" w:cs="TimesNewRomanBold"/>
          <w:bCs/>
        </w:rPr>
        <w:t>Fondul European de Dezvoltare</w:t>
      </w:r>
      <w:r w:rsidRPr="00A740B9">
        <w:rPr>
          <w:rFonts w:ascii="Trebuchet MS" w:hAnsi="Trebuchet MS" w:cs="TimesNewRomanBold"/>
          <w:bCs/>
        </w:rPr>
        <w:t>)</w:t>
      </w:r>
      <w:r>
        <w:rPr>
          <w:rFonts w:ascii="Trebuchet MS" w:hAnsi="Trebuchet MS" w:cs="TimesNewRomanBold"/>
          <w:bCs/>
        </w:rPr>
        <w:t>.</w:t>
      </w:r>
      <w:r w:rsidRPr="00A740B9">
        <w:rPr>
          <w:rFonts w:ascii="Trebuchet MS" w:hAnsi="Trebuchet MS" w:cs="TimesNewRomanBold"/>
          <w:bCs/>
        </w:rPr>
        <w:t xml:space="preserve">  </w:t>
      </w:r>
    </w:p>
    <w:p w14:paraId="50719085" w14:textId="1D75DE42" w:rsidR="00C608DC" w:rsidRPr="005C4A8E" w:rsidRDefault="00C608DC" w:rsidP="006C25C3">
      <w:pPr>
        <w:pStyle w:val="ParagraphNumbering"/>
        <w:numPr>
          <w:ilvl w:val="0"/>
          <w:numId w:val="0"/>
        </w:numPr>
        <w:spacing w:after="0" w:line="240" w:lineRule="auto"/>
        <w:ind w:left="284"/>
        <w:jc w:val="both"/>
        <w:rPr>
          <w:rFonts w:ascii="Trebuchet MS" w:hAnsi="Trebuchet MS" w:cs="Tms Rmn"/>
          <w:bCs/>
        </w:rPr>
      </w:pPr>
      <w:r w:rsidRPr="00C608DC">
        <w:rPr>
          <w:rFonts w:ascii="Trebuchet MS" w:hAnsi="Trebuchet MS" w:cs="TimesNewRomanBold"/>
          <w:bCs/>
        </w:rPr>
        <w:t>Pe lângă cele două contribuții mai sus menționate,</w:t>
      </w:r>
      <w:r w:rsidRPr="00A740B9">
        <w:rPr>
          <w:rFonts w:ascii="Trebuchet MS" w:hAnsi="Trebuchet MS" w:cs="TimesNewRomanBold"/>
          <w:bCs/>
          <w:i/>
        </w:rPr>
        <w:t xml:space="preserve"> </w:t>
      </w:r>
      <w:r w:rsidRPr="00640AB3">
        <w:rPr>
          <w:rFonts w:ascii="Trebuchet MS" w:hAnsi="Trebuchet MS" w:cs="TimesNewRomanBold"/>
          <w:bCs/>
        </w:rPr>
        <w:t xml:space="preserve">programul </w:t>
      </w:r>
      <w:r w:rsidRPr="00A740B9">
        <w:rPr>
          <w:rFonts w:ascii="Trebuchet MS" w:hAnsi="Trebuchet MS" w:cs="TimesNewRomanBold"/>
          <w:bCs/>
        </w:rPr>
        <w:t>mai conține și finanțarea</w:t>
      </w:r>
      <w:r w:rsidRPr="004D493E">
        <w:rPr>
          <w:rFonts w:ascii="Trebuchet MS" w:hAnsi="Trebuchet MS" w:cs="TimesNewRomanBold"/>
          <w:bCs/>
        </w:rPr>
        <w:t xml:space="preserve"> </w:t>
      </w:r>
      <w:r w:rsidRPr="00640AB3">
        <w:rPr>
          <w:rFonts w:ascii="Trebuchet MS" w:hAnsi="Trebuchet MS" w:cs="TimesNewRomanBold"/>
          <w:bCs/>
        </w:rPr>
        <w:t xml:space="preserve">în baza </w:t>
      </w:r>
      <w:r w:rsidRPr="00640AB3">
        <w:rPr>
          <w:rFonts w:ascii="Trebuchet MS" w:hAnsi="Trebuchet MS" w:cs="Tms Rmn"/>
          <w:bCs/>
        </w:rPr>
        <w:t>Acordului de Contribuție, potrivit temeiul</w:t>
      </w:r>
      <w:r w:rsidR="00652300">
        <w:rPr>
          <w:rFonts w:ascii="Trebuchet MS" w:hAnsi="Trebuchet MS" w:cs="Tms Rmn"/>
          <w:bCs/>
        </w:rPr>
        <w:t>ui art.7 din Regulamentul UE nr.</w:t>
      </w:r>
      <w:r w:rsidRPr="00640AB3">
        <w:rPr>
          <w:rFonts w:ascii="Trebuchet MS" w:hAnsi="Trebuchet MS" w:cs="Tms Rmn"/>
          <w:bCs/>
        </w:rPr>
        <w:t>2022/2463 de instituire a Instrumentului pentru acordarea de sprijin financiar Ucrainei pentru 2023 (asistență macrofina</w:t>
      </w:r>
      <w:r w:rsidRPr="00A740B9">
        <w:rPr>
          <w:rFonts w:ascii="Trebuchet MS" w:hAnsi="Trebuchet MS" w:cs="Tms Rmn"/>
          <w:bCs/>
        </w:rPr>
        <w:t>nciară+), ratificat prin OUG nr.95/2023, ca statele membre, să acopere</w:t>
      </w:r>
      <w:r>
        <w:rPr>
          <w:rFonts w:ascii="Trebuchet MS" w:hAnsi="Trebuchet MS" w:cs="Tms Rmn"/>
          <w:bCs/>
        </w:rPr>
        <w:t xml:space="preserve"> </w:t>
      </w:r>
      <w:r w:rsidRPr="00A740B9">
        <w:rPr>
          <w:rFonts w:ascii="Trebuchet MS" w:hAnsi="Trebuchet MS" w:cs="Tms Rmn"/>
          <w:bCs/>
        </w:rPr>
        <w:t>subvenția pentru dobânda împrumutului acordat în 2023 Ucrainei de către Uniunea Europeană. Așadar, ținând cont de situația dificilă a Ucrainei, Uniunea Europea</w:t>
      </w:r>
      <w:r>
        <w:rPr>
          <w:rFonts w:ascii="Trebuchet MS" w:hAnsi="Trebuchet MS" w:cs="Tms Rmn"/>
          <w:bCs/>
        </w:rPr>
        <w:t>nă oferă un sprijin suplimentar</w:t>
      </w:r>
      <w:r w:rsidRPr="00A740B9">
        <w:rPr>
          <w:rFonts w:ascii="Trebuchet MS" w:hAnsi="Trebuchet MS" w:cs="Tms Rmn"/>
          <w:bCs/>
        </w:rPr>
        <w:t xml:space="preserve"> din partea statelor membre, prin acoperirea costurilor privind rata dobânzii. Subvenția pentru dobândă va fi suportată de către statele membre, prin contribuții voluntare suplimentare. </w:t>
      </w:r>
    </w:p>
    <w:p w14:paraId="11E32AF7" w14:textId="065181D0" w:rsidR="00951736" w:rsidRPr="00951736" w:rsidRDefault="00951736" w:rsidP="006C25C3">
      <w:pPr>
        <w:pStyle w:val="ParagraphNumbering"/>
        <w:numPr>
          <w:ilvl w:val="0"/>
          <w:numId w:val="0"/>
        </w:numPr>
        <w:spacing w:after="0" w:line="240" w:lineRule="auto"/>
        <w:ind w:left="426"/>
        <w:jc w:val="both"/>
        <w:rPr>
          <w:rFonts w:ascii="Trebuchet MS" w:hAnsi="Trebuchet MS" w:cs="TimesNewRomanBold"/>
          <w:bCs/>
        </w:rPr>
      </w:pPr>
    </w:p>
    <w:p w14:paraId="421435C1" w14:textId="77777777" w:rsidR="00F60225" w:rsidRDefault="00F57CD6" w:rsidP="006C25C3">
      <w:pPr>
        <w:pStyle w:val="ListParagraph"/>
        <w:numPr>
          <w:ilvl w:val="0"/>
          <w:numId w:val="61"/>
        </w:numPr>
        <w:spacing w:after="0" w:line="240" w:lineRule="auto"/>
        <w:ind w:left="426" w:hanging="426"/>
        <w:jc w:val="both"/>
        <w:rPr>
          <w:rFonts w:ascii="Trebuchet MS" w:hAnsi="Trebuchet MS" w:cs="Courier New"/>
          <w:sz w:val="24"/>
          <w:szCs w:val="24"/>
        </w:rPr>
      </w:pPr>
      <w:r w:rsidRPr="00BE6D65">
        <w:rPr>
          <w:rFonts w:ascii="Trebuchet MS" w:hAnsi="Trebuchet MS" w:cs="Helv"/>
          <w:b/>
          <w:bCs/>
          <w:i/>
          <w:sz w:val="24"/>
          <w:szCs w:val="24"/>
        </w:rPr>
        <w:t>Fonduri de rezervă la dispoziția Guvernului.</w:t>
      </w:r>
      <w:r w:rsidRPr="00BE6D65">
        <w:rPr>
          <w:rFonts w:ascii="Trebuchet MS" w:hAnsi="Trebuchet MS" w:cs="Helv"/>
          <w:b/>
          <w:bCs/>
          <w:sz w:val="24"/>
          <w:szCs w:val="24"/>
        </w:rPr>
        <w:t xml:space="preserve"> </w:t>
      </w:r>
      <w:r w:rsidR="00B44F74">
        <w:rPr>
          <w:rFonts w:ascii="Trebuchet MS" w:hAnsi="Trebuchet MS" w:cstheme="minorHAnsi"/>
          <w:sz w:val="24"/>
          <w:szCs w:val="24"/>
          <w:lang w:val="ro-RO"/>
        </w:rPr>
        <w:t>Programul 1.3</w:t>
      </w:r>
      <w:r w:rsidR="0095242E" w:rsidRPr="00BE6D65">
        <w:rPr>
          <w:rFonts w:ascii="Trebuchet MS" w:hAnsi="Trebuchet MS" w:cstheme="minorHAnsi"/>
          <w:sz w:val="24"/>
          <w:szCs w:val="24"/>
          <w:lang w:val="ro-RO"/>
        </w:rPr>
        <w:t xml:space="preserve"> își propune: </w:t>
      </w:r>
      <w:r w:rsidR="00BE6D65" w:rsidRPr="00BE6D65">
        <w:rPr>
          <w:rFonts w:ascii="Trebuchet MS" w:hAnsi="Trebuchet MS" w:cs="Courier New"/>
          <w:sz w:val="24"/>
          <w:szCs w:val="24"/>
        </w:rPr>
        <w:t>Gestionarea Fondului de rezervă la dispoziția Guvernului (FRB) și a Fondului de intervenție la dispoziția Guvernului (FI) prin punerea în aplicare a solicitărilor OPC care au la bază acte normative de alocare a unor sume din FRB și FI, precum și a cedărilor de sume la FRB, potrivit actelor normative în vigoare.</w:t>
      </w:r>
    </w:p>
    <w:p w14:paraId="02D7449F" w14:textId="77777777" w:rsidR="00F60225" w:rsidRDefault="00F60225" w:rsidP="00F60225">
      <w:pPr>
        <w:pStyle w:val="ListParagraph"/>
        <w:spacing w:after="0" w:line="240" w:lineRule="auto"/>
        <w:ind w:left="426"/>
        <w:jc w:val="both"/>
        <w:rPr>
          <w:rFonts w:ascii="Trebuchet MS" w:hAnsi="Trebuchet MS" w:cs="Courier New"/>
          <w:sz w:val="24"/>
          <w:szCs w:val="24"/>
        </w:rPr>
      </w:pPr>
    </w:p>
    <w:p w14:paraId="49A8405A" w14:textId="1C5EFB31" w:rsidR="000C0E73" w:rsidRPr="00F60225" w:rsidRDefault="00F60225" w:rsidP="006C25C3">
      <w:pPr>
        <w:pStyle w:val="ListParagraph"/>
        <w:numPr>
          <w:ilvl w:val="0"/>
          <w:numId w:val="61"/>
        </w:numPr>
        <w:spacing w:after="0" w:line="240" w:lineRule="auto"/>
        <w:ind w:left="426" w:hanging="426"/>
        <w:jc w:val="both"/>
        <w:rPr>
          <w:rFonts w:ascii="Trebuchet MS" w:hAnsi="Trebuchet MS" w:cs="Courier New"/>
          <w:sz w:val="24"/>
          <w:szCs w:val="24"/>
        </w:rPr>
      </w:pPr>
      <w:r w:rsidRPr="00F60225">
        <w:rPr>
          <w:rFonts w:ascii="Trebuchet MS" w:hAnsi="Trebuchet MS" w:cs="Helv"/>
          <w:b/>
          <w:bCs/>
          <w:i/>
          <w:sz w:val="24"/>
          <w:szCs w:val="24"/>
          <w:lang w:val="fr-FR"/>
        </w:rPr>
        <w:t xml:space="preserve">Alocări la bugetul de stat - ACP aferente FEN. </w:t>
      </w:r>
      <w:r w:rsidRPr="00F60225">
        <w:rPr>
          <w:rFonts w:ascii="Trebuchet MS" w:hAnsi="Trebuchet MS" w:cs="Helv"/>
          <w:bCs/>
          <w:sz w:val="24"/>
          <w:szCs w:val="24"/>
          <w:lang w:val="fr-FR"/>
        </w:rPr>
        <w:t>Programul își propune asigurarea sprijinului implement</w:t>
      </w:r>
      <w:r w:rsidRPr="00F60225">
        <w:rPr>
          <w:rFonts w:ascii="Trebuchet MS" w:hAnsi="Trebuchet MS" w:cs="Helv"/>
          <w:bCs/>
          <w:sz w:val="24"/>
          <w:szCs w:val="24"/>
          <w:lang w:val="ro-RO"/>
        </w:rPr>
        <w:t>ă</w:t>
      </w:r>
      <w:r w:rsidRPr="00F60225">
        <w:rPr>
          <w:rFonts w:ascii="Trebuchet MS" w:hAnsi="Trebuchet MS" w:cs="Helv"/>
          <w:bCs/>
          <w:sz w:val="24"/>
          <w:szCs w:val="24"/>
          <w:lang w:val="fr-FR"/>
        </w:rPr>
        <w:t>rii programelor cu finantare europeană, prin asigurarea resurselor financiare în cazul indisponibilității temporare de la Comisia Europeană a fondurilor externe nerambursabile 2021-2027, pentru menținerea unui mecanism continuu de finanțare a</w:t>
      </w:r>
      <w:r w:rsidRPr="00F60225">
        <w:rPr>
          <w:rFonts w:ascii="Trebuchet MS" w:hAnsi="Trebuchet MS" w:cs="Arial"/>
          <w:sz w:val="24"/>
          <w:szCs w:val="24"/>
          <w:lang w:val="fr-FR"/>
        </w:rPr>
        <w:t xml:space="preserve"> proiectelor, precum și de reîntregire a sumelor utilizate temporar de la bugetul de stat, din fondurile europene rambursate de Comisiei Europene ca urmare a declarării de către Autoritatea de Certificare și Plată cheltuielilor eligibile</w:t>
      </w:r>
      <w:r w:rsidRPr="00F60225">
        <w:rPr>
          <w:rFonts w:ascii="Trebuchet MS" w:hAnsi="Trebuchet MS" w:cs="Helv"/>
          <w:bCs/>
          <w:sz w:val="24"/>
          <w:szCs w:val="24"/>
          <w:lang w:val="fr-FR"/>
        </w:rPr>
        <w:t>.</w:t>
      </w:r>
    </w:p>
    <w:p w14:paraId="3EAAA555" w14:textId="77777777" w:rsidR="00F60225" w:rsidRPr="000C0E73" w:rsidRDefault="00F60225" w:rsidP="006C25C3">
      <w:pPr>
        <w:spacing w:after="0" w:line="240" w:lineRule="auto"/>
        <w:jc w:val="both"/>
        <w:rPr>
          <w:rStyle w:val="salnbdy"/>
          <w:rFonts w:ascii="Trebuchet MS" w:hAnsi="Trebuchet MS" w:cs="Courier New"/>
          <w:i/>
          <w:sz w:val="24"/>
          <w:szCs w:val="24"/>
          <w:lang w:val="fr-FR"/>
        </w:rPr>
      </w:pPr>
    </w:p>
    <w:p w14:paraId="6D7477DC" w14:textId="77777777" w:rsidR="00865785" w:rsidRPr="00865785" w:rsidRDefault="00712DF4" w:rsidP="009C2073">
      <w:pPr>
        <w:pStyle w:val="ParagraphNumbering"/>
        <w:numPr>
          <w:ilvl w:val="3"/>
          <w:numId w:val="27"/>
        </w:numPr>
        <w:spacing w:after="0" w:line="240" w:lineRule="auto"/>
        <w:ind w:left="450" w:hanging="450"/>
        <w:jc w:val="both"/>
        <w:rPr>
          <w:rFonts w:ascii="Trebuchet MS" w:hAnsi="Trebuchet MS" w:cs="TimesNewRomanBold"/>
          <w:b/>
          <w:bCs/>
        </w:rPr>
      </w:pPr>
      <w:r w:rsidRPr="00F57CD6">
        <w:rPr>
          <w:rFonts w:ascii="Trebuchet MS" w:hAnsi="Trebuchet MS" w:cs="TimesNewRomanBold"/>
          <w:b/>
          <w:bCs/>
          <w:i/>
        </w:rPr>
        <w:t>Loteria bonurilor fiscale</w:t>
      </w:r>
      <w:r>
        <w:rPr>
          <w:rFonts w:ascii="Trebuchet MS" w:hAnsi="Trebuchet MS" w:cs="TimesNewRomanBold"/>
          <w:bCs/>
        </w:rPr>
        <w:t>.</w:t>
      </w:r>
      <w:r w:rsidRPr="00BA5C16">
        <w:rPr>
          <w:rFonts w:ascii="Trebuchet MS" w:hAnsi="Trebuchet MS" w:cs="TimesNewRomanBold"/>
          <w:bCs/>
        </w:rPr>
        <w:t xml:space="preserve"> </w:t>
      </w:r>
      <w:r w:rsidRPr="00F57CD6">
        <w:rPr>
          <w:rFonts w:ascii="Trebuchet MS" w:hAnsi="Trebuchet MS" w:cs="TimesNewRomanBold"/>
          <w:bCs/>
        </w:rPr>
        <w:t xml:space="preserve">Întrucât Loteria bonurilor fiscale a fost considerată o măsură cu aplicabilitate limitată în timp, prin dispozițiile art.V și VI din </w:t>
      </w:r>
      <w:r w:rsidRPr="00F57CD6">
        <w:rPr>
          <w:rFonts w:ascii="Trebuchet MS" w:hAnsi="Trebuchet MS" w:cs="TimesNewRomanBold"/>
          <w:bCs/>
          <w:i/>
        </w:rPr>
        <w:t xml:space="preserve">Ordonanța de urgență a Guvernului nr.85/2022 privind modificarea și completarea unor </w:t>
      </w:r>
      <w:r w:rsidRPr="006C789A">
        <w:rPr>
          <w:rFonts w:ascii="Trebuchet MS" w:hAnsi="Trebuchet MS" w:cs="TimesNewRomanBold"/>
          <w:bCs/>
          <w:i/>
        </w:rPr>
        <w:t>acte normative din domeniul fiscal și vamal</w:t>
      </w:r>
      <w:r>
        <w:rPr>
          <w:rFonts w:ascii="Trebuchet MS" w:hAnsi="Trebuchet MS" w:cs="TimesNewRomanBold"/>
          <w:bCs/>
        </w:rPr>
        <w:t xml:space="preserve"> au fost abrogate </w:t>
      </w:r>
      <w:r w:rsidRPr="006411A3">
        <w:rPr>
          <w:rFonts w:ascii="Trebuchet MS" w:hAnsi="Trebuchet MS" w:cs="TimesNewRomanBold"/>
          <w:bCs/>
        </w:rPr>
        <w:t>din cupri</w:t>
      </w:r>
      <w:r>
        <w:rPr>
          <w:rFonts w:ascii="Trebuchet MS" w:hAnsi="Trebuchet MS" w:cs="TimesNewRomanBold"/>
          <w:bCs/>
        </w:rPr>
        <w:t>nsul Ordonanței  Guvernului nr.10/2015</w:t>
      </w:r>
      <w:r w:rsidRPr="006411A3">
        <w:rPr>
          <w:rFonts w:ascii="Trebuchet MS" w:hAnsi="Trebuchet MS" w:cs="TimesNewRomanBold"/>
          <w:bCs/>
        </w:rPr>
        <w:t xml:space="preserve"> prevederile care reglement</w:t>
      </w:r>
      <w:r>
        <w:rPr>
          <w:rFonts w:ascii="Trebuchet MS" w:hAnsi="Trebuchet MS" w:cs="TimesNewRomanBold"/>
          <w:bCs/>
        </w:rPr>
        <w:t>au</w:t>
      </w:r>
      <w:r w:rsidRPr="006411A3">
        <w:rPr>
          <w:rFonts w:ascii="Trebuchet MS" w:hAnsi="Trebuchet MS" w:cs="TimesNewRomanBold"/>
          <w:bCs/>
        </w:rPr>
        <w:t xml:space="preserve"> organizarea </w:t>
      </w:r>
      <w:r>
        <w:rPr>
          <w:rFonts w:ascii="Trebuchet MS" w:hAnsi="Trebuchet MS" w:cs="TimesNewRomanBold"/>
          <w:bCs/>
        </w:rPr>
        <w:t xml:space="preserve">extragerilor </w:t>
      </w:r>
      <w:r w:rsidRPr="006411A3">
        <w:rPr>
          <w:rFonts w:ascii="Trebuchet MS" w:hAnsi="Trebuchet MS" w:cs="TimesNewRomanBold"/>
          <w:bCs/>
        </w:rPr>
        <w:t xml:space="preserve">Loteriei bonurilor </w:t>
      </w:r>
      <w:r>
        <w:rPr>
          <w:rFonts w:ascii="Trebuchet MS" w:hAnsi="Trebuchet MS" w:cs="TimesNewRomanBold"/>
          <w:bCs/>
        </w:rPr>
        <w:t>fiscale. Totodată, au fost menținute prevederile care au constituit temei pentru emiterea actelor normative care reglementează procedurile de plată a premiilor acordate la Loteria bonurilor fiscale și respectiv a celor stabilite de instanța de judecată, cu titlu de premiu, întrucât există două categorii de plăți care ar putea fi efectuate, la termene pe care Ministerul Finanțelor nu are posibilitatea să le stabilească. P</w:t>
      </w:r>
      <w:r>
        <w:rPr>
          <w:rFonts w:ascii="Trebuchet MS" w:hAnsi="Trebuchet MS" w:cstheme="minorHAnsi"/>
          <w:lang w:val="ro-RO"/>
        </w:rPr>
        <w:t xml:space="preserve">rogramul  își propune, așadar, obiectivul inițial al Loteriei bonurilor fiscale, și anume, </w:t>
      </w:r>
      <w:r w:rsidRPr="00540C5D">
        <w:rPr>
          <w:rFonts w:ascii="Trebuchet MS" w:hAnsi="Trebuchet MS" w:cstheme="minorHAnsi"/>
          <w:b/>
          <w:lang w:val="ro-RO"/>
        </w:rPr>
        <w:t>s</w:t>
      </w:r>
      <w:r w:rsidRPr="00540C5D">
        <w:rPr>
          <w:rFonts w:ascii="Trebuchet MS" w:eastAsia="Times New Roman" w:hAnsi="Trebuchet MS" w:cs="Times New Roman"/>
          <w:b/>
        </w:rPr>
        <w:t>prijinirea eforturilor Ministerului Finanțelor și ale Agenției Naționale de Administrare Fiscală de reducere a evaziunii fiscale și de colectare a obligaţiilor fiscale la bugetul de stat.</w:t>
      </w:r>
    </w:p>
    <w:p w14:paraId="5FA2B741" w14:textId="77777777" w:rsidR="0011377B" w:rsidRPr="0011377B" w:rsidRDefault="0011377B" w:rsidP="0011377B">
      <w:pPr>
        <w:pStyle w:val="ParagraphNumbering"/>
        <w:numPr>
          <w:ilvl w:val="0"/>
          <w:numId w:val="0"/>
        </w:numPr>
        <w:spacing w:after="0" w:line="240" w:lineRule="auto"/>
        <w:jc w:val="both"/>
        <w:rPr>
          <w:rFonts w:ascii="Trebuchet MS" w:hAnsi="Trebuchet MS" w:cs="TimesNewRomanBold"/>
          <w:bCs/>
        </w:rPr>
      </w:pPr>
    </w:p>
    <w:p w14:paraId="6083AFA3" w14:textId="044DC990" w:rsidR="009320D4" w:rsidRPr="0011377B" w:rsidRDefault="009320D4" w:rsidP="009C2073">
      <w:pPr>
        <w:pStyle w:val="ParagraphNumbering"/>
        <w:numPr>
          <w:ilvl w:val="3"/>
          <w:numId w:val="27"/>
        </w:numPr>
        <w:spacing w:after="0" w:line="240" w:lineRule="auto"/>
        <w:ind w:left="450" w:hanging="450"/>
        <w:jc w:val="both"/>
        <w:rPr>
          <w:rFonts w:ascii="Trebuchet MS" w:hAnsi="Trebuchet MS" w:cs="TimesNewRomanBold"/>
          <w:bCs/>
        </w:rPr>
      </w:pPr>
      <w:r w:rsidRPr="0011377B">
        <w:rPr>
          <w:rFonts w:ascii="Trebuchet MS" w:hAnsi="Trebuchet MS" w:cs="TimesNewRomanBold"/>
          <w:b/>
          <w:bCs/>
          <w:i/>
        </w:rPr>
        <w:t xml:space="preserve">Fondurile de Investiții în cadrul  Inițiativei celor Trei Mări. </w:t>
      </w:r>
      <w:r w:rsidRPr="0011377B">
        <w:rPr>
          <w:rFonts w:ascii="Trebuchet MS" w:hAnsi="Trebuchet MS" w:cs="Arial"/>
          <w:shd w:val="clear" w:color="auto" w:fill="FFFFFF"/>
        </w:rPr>
        <w:t>Inițiativa are ca obiective:</w:t>
      </w:r>
    </w:p>
    <w:p w14:paraId="36F5F747" w14:textId="77777777" w:rsidR="009320D4" w:rsidRPr="009320D4" w:rsidRDefault="009320D4" w:rsidP="009C2073">
      <w:pPr>
        <w:pStyle w:val="ParagraphNumbering"/>
        <w:numPr>
          <w:ilvl w:val="0"/>
          <w:numId w:val="62"/>
        </w:numPr>
        <w:spacing w:after="0" w:line="240" w:lineRule="auto"/>
        <w:ind w:hanging="294"/>
        <w:jc w:val="both"/>
        <w:rPr>
          <w:rFonts w:ascii="Trebuchet MS" w:hAnsi="Trebuchet MS" w:cs="TimesNewRomanBold"/>
          <w:b/>
          <w:bCs/>
        </w:rPr>
      </w:pPr>
      <w:r w:rsidRPr="009320D4">
        <w:rPr>
          <w:rFonts w:ascii="Trebuchet MS" w:hAnsi="Trebuchet MS" w:cs="Arial"/>
          <w:shd w:val="clear" w:color="auto" w:fill="FFFFFF"/>
        </w:rPr>
        <w:t xml:space="preserve">creșterea convergenței și a coeziunii, în paralel cu </w:t>
      </w:r>
    </w:p>
    <w:p w14:paraId="151C2A53" w14:textId="77777777" w:rsidR="009320D4" w:rsidRPr="009320D4" w:rsidRDefault="009320D4" w:rsidP="009C2073">
      <w:pPr>
        <w:pStyle w:val="ParagraphNumbering"/>
        <w:numPr>
          <w:ilvl w:val="0"/>
          <w:numId w:val="62"/>
        </w:numPr>
        <w:spacing w:after="0" w:line="240" w:lineRule="auto"/>
        <w:ind w:hanging="294"/>
        <w:jc w:val="both"/>
        <w:rPr>
          <w:rFonts w:ascii="Trebuchet MS" w:hAnsi="Trebuchet MS" w:cs="TimesNewRomanBold"/>
          <w:b/>
          <w:bCs/>
        </w:rPr>
      </w:pPr>
      <w:r w:rsidRPr="009320D4">
        <w:rPr>
          <w:rFonts w:ascii="Trebuchet MS" w:hAnsi="Trebuchet MS" w:cs="Arial"/>
          <w:shd w:val="clear" w:color="auto" w:fill="FFFFFF"/>
        </w:rPr>
        <w:t xml:space="preserve">reducerea decalajului de dezvoltare economică între diferite zone și state membre ale UE, prin creșterea interconectivității în regiune, în domeniile energiei, transporturilor și celui digital. </w:t>
      </w:r>
    </w:p>
    <w:p w14:paraId="58E5120C" w14:textId="4A18E204" w:rsidR="00A16D4E" w:rsidRPr="006C25C3" w:rsidRDefault="009320D4" w:rsidP="006C25C3">
      <w:pPr>
        <w:pStyle w:val="ParagraphNumbering"/>
        <w:numPr>
          <w:ilvl w:val="0"/>
          <w:numId w:val="0"/>
        </w:numPr>
        <w:spacing w:after="0" w:line="240" w:lineRule="auto"/>
        <w:ind w:left="360"/>
        <w:jc w:val="both"/>
        <w:rPr>
          <w:rFonts w:ascii="Trebuchet MS" w:hAnsi="Trebuchet MS" w:cs="Arial"/>
          <w:shd w:val="clear" w:color="auto" w:fill="FFFFFF"/>
        </w:rPr>
      </w:pPr>
      <w:r w:rsidRPr="009320D4">
        <w:rPr>
          <w:rFonts w:ascii="Trebuchet MS" w:hAnsi="Trebuchet MS" w:cs="Arial"/>
          <w:shd w:val="clear" w:color="auto" w:fill="FFFFFF"/>
        </w:rPr>
        <w:t>Principiile de bază ale Inițiativei celor Trei Mări sunt: promovarea dezvoltării economice, creșterea coeziunii la nivel european și consolidarea legăturilor transatlantice.</w:t>
      </w:r>
    </w:p>
    <w:p w14:paraId="66F22B67" w14:textId="77777777" w:rsidR="00A16D4E" w:rsidRPr="009C0B5E" w:rsidRDefault="00A16D4E" w:rsidP="009C0B5E">
      <w:pPr>
        <w:pStyle w:val="ListParagraph"/>
        <w:autoSpaceDE w:val="0"/>
        <w:autoSpaceDN w:val="0"/>
        <w:adjustRightInd w:val="0"/>
        <w:spacing w:after="0" w:line="240" w:lineRule="auto"/>
        <w:ind w:left="0"/>
        <w:jc w:val="both"/>
        <w:rPr>
          <w:rFonts w:ascii="Trebuchet MS" w:hAnsi="Trebuchet MS" w:cs="TimesNewRomanBold"/>
          <w:b/>
          <w:bCs/>
          <w:i/>
          <w:sz w:val="24"/>
          <w:szCs w:val="24"/>
        </w:rPr>
      </w:pPr>
    </w:p>
    <w:p w14:paraId="38595C6A" w14:textId="7408C009" w:rsidR="009C0B5E" w:rsidRPr="0011377B" w:rsidRDefault="0011377B" w:rsidP="009C2073">
      <w:pPr>
        <w:pStyle w:val="ListParagraph"/>
        <w:numPr>
          <w:ilvl w:val="0"/>
          <w:numId w:val="61"/>
        </w:numPr>
        <w:autoSpaceDE w:val="0"/>
        <w:autoSpaceDN w:val="0"/>
        <w:adjustRightInd w:val="0"/>
        <w:spacing w:after="0" w:line="240" w:lineRule="auto"/>
        <w:ind w:left="426" w:hanging="426"/>
        <w:jc w:val="both"/>
        <w:rPr>
          <w:rFonts w:ascii="Trebuchet MS" w:hAnsi="Trebuchet MS" w:cs="TimesNewRomanBold"/>
          <w:b/>
          <w:bCs/>
          <w:i/>
          <w:sz w:val="24"/>
          <w:szCs w:val="24"/>
        </w:rPr>
      </w:pPr>
      <w:r w:rsidRPr="0011377B">
        <w:rPr>
          <w:rFonts w:ascii="Trebuchet MS" w:hAnsi="Trebuchet MS" w:cs="TimesNewRoman"/>
          <w:b/>
          <w:sz w:val="24"/>
          <w:szCs w:val="24"/>
        </w:rPr>
        <w:t>Alocarea de fonduri pentru susținerea economiei prin intermediul Exim Banca Românească pentru încurajarea mediului de afaceri românesc prin produse specifice de finanțare, garantare și asigurare (activitate î</w:t>
      </w:r>
      <w:r w:rsidR="000B6AE8">
        <w:rPr>
          <w:rFonts w:ascii="Trebuchet MS" w:hAnsi="Trebuchet MS" w:cs="TimesNewRoman"/>
          <w:b/>
          <w:sz w:val="24"/>
          <w:szCs w:val="24"/>
        </w:rPr>
        <w:t>n numele și în contul statului)</w:t>
      </w:r>
      <w:r w:rsidRPr="0011377B">
        <w:rPr>
          <w:rFonts w:ascii="Trebuchet MS" w:hAnsi="Trebuchet MS" w:cs="TimesNewRoman"/>
          <w:b/>
          <w:sz w:val="24"/>
          <w:szCs w:val="24"/>
        </w:rPr>
        <w:t>.</w:t>
      </w:r>
    </w:p>
    <w:p w14:paraId="3AF98040" w14:textId="77777777" w:rsidR="0011377B" w:rsidRPr="0011377B" w:rsidRDefault="0011377B" w:rsidP="0011377B">
      <w:pPr>
        <w:pStyle w:val="ListParagraph"/>
        <w:autoSpaceDE w:val="0"/>
        <w:autoSpaceDN w:val="0"/>
        <w:adjustRightInd w:val="0"/>
        <w:spacing w:after="0" w:line="240" w:lineRule="auto"/>
        <w:ind w:left="426"/>
        <w:jc w:val="both"/>
        <w:rPr>
          <w:rFonts w:ascii="Trebuchet MS" w:hAnsi="Trebuchet MS" w:cs="TimesNewRomanBold"/>
          <w:b/>
          <w:bCs/>
          <w:i/>
          <w:sz w:val="24"/>
          <w:szCs w:val="24"/>
        </w:rPr>
      </w:pPr>
    </w:p>
    <w:p w14:paraId="2CCF0E2E" w14:textId="1364894E" w:rsidR="00D055E9" w:rsidRPr="00D7656F" w:rsidRDefault="007E0C2B" w:rsidP="006C25C3">
      <w:pPr>
        <w:pStyle w:val="ParagraphNumbering"/>
        <w:numPr>
          <w:ilvl w:val="0"/>
          <w:numId w:val="0"/>
        </w:numPr>
        <w:spacing w:after="0" w:line="240" w:lineRule="auto"/>
        <w:jc w:val="both"/>
        <w:rPr>
          <w:rFonts w:ascii="Trebuchet MS" w:hAnsi="Trebuchet MS" w:cstheme="minorHAnsi"/>
          <w:b/>
          <w:lang w:val="ro-RO"/>
        </w:rPr>
      </w:pPr>
      <w:r w:rsidRPr="00040B25">
        <w:rPr>
          <w:rFonts w:ascii="Trebuchet MS" w:hAnsi="Trebuchet MS" w:cstheme="minorHAnsi"/>
          <w:b/>
          <w:lang w:val="ro-RO"/>
        </w:rPr>
        <w:t>Descriere:</w:t>
      </w:r>
    </w:p>
    <w:p w14:paraId="7DADB527" w14:textId="77777777" w:rsidR="00DB7AFB" w:rsidRPr="00DB7AFB" w:rsidRDefault="00F57CD6" w:rsidP="009C2073">
      <w:pPr>
        <w:pStyle w:val="ListParagraph"/>
        <w:numPr>
          <w:ilvl w:val="0"/>
          <w:numId w:val="63"/>
        </w:numPr>
        <w:spacing w:after="0" w:line="240" w:lineRule="auto"/>
        <w:ind w:left="0" w:hanging="426"/>
        <w:jc w:val="both"/>
        <w:rPr>
          <w:rFonts w:ascii="Trebuchet MS" w:hAnsi="Trebuchet MS" w:cs="TimesNewRomanBold"/>
          <w:bCs/>
          <w:sz w:val="24"/>
          <w:szCs w:val="24"/>
        </w:rPr>
      </w:pPr>
      <w:r w:rsidRPr="00DB7AFB">
        <w:rPr>
          <w:rFonts w:ascii="Trebuchet MS" w:hAnsi="Trebuchet MS" w:cs="Helv"/>
          <w:b/>
          <w:bCs/>
          <w:i/>
          <w:sz w:val="24"/>
          <w:szCs w:val="24"/>
        </w:rPr>
        <w:t>Contribuții ale României la Uniunea Europeană</w:t>
      </w:r>
      <w:r w:rsidRPr="00DB7AFB">
        <w:rPr>
          <w:rFonts w:ascii="Trebuchet MS" w:hAnsi="Trebuchet MS" w:cs="Helv"/>
          <w:b/>
          <w:bCs/>
          <w:sz w:val="24"/>
          <w:szCs w:val="24"/>
        </w:rPr>
        <w:t xml:space="preserve">. </w:t>
      </w:r>
    </w:p>
    <w:p w14:paraId="6BEF15AA" w14:textId="5A965C83" w:rsidR="00DB7AFB" w:rsidRPr="00DB7AFB" w:rsidRDefault="00DB7AFB" w:rsidP="009C2073">
      <w:pPr>
        <w:pStyle w:val="ListParagraph"/>
        <w:numPr>
          <w:ilvl w:val="0"/>
          <w:numId w:val="62"/>
        </w:numPr>
        <w:spacing w:after="0" w:line="240" w:lineRule="auto"/>
        <w:ind w:left="284" w:hanging="284"/>
        <w:jc w:val="both"/>
        <w:rPr>
          <w:rFonts w:ascii="Trebuchet MS" w:hAnsi="Trebuchet MS" w:cs="TimesNewRomanBold"/>
          <w:bCs/>
          <w:sz w:val="24"/>
          <w:szCs w:val="24"/>
        </w:rPr>
      </w:pPr>
      <w:r w:rsidRPr="00DB7AFB">
        <w:rPr>
          <w:rFonts w:ascii="Trebuchet MS" w:hAnsi="Trebuchet MS" w:cs="TimesNewRomanBold"/>
          <w:bCs/>
          <w:sz w:val="24"/>
          <w:szCs w:val="24"/>
        </w:rPr>
        <w:t>Plata contribuției României la bugetul Uniunii Europene</w:t>
      </w:r>
      <w:r>
        <w:rPr>
          <w:rFonts w:ascii="Trebuchet MS" w:hAnsi="Trebuchet MS" w:cs="TimesNewRomanBold"/>
          <w:bCs/>
          <w:sz w:val="24"/>
          <w:szCs w:val="24"/>
        </w:rPr>
        <w:t>,</w:t>
      </w:r>
      <w:r w:rsidRPr="00DB7AFB">
        <w:rPr>
          <w:rFonts w:ascii="Trebuchet MS" w:hAnsi="Trebuchet MS" w:cs="TimesNewRomanBold"/>
          <w:bCs/>
          <w:sz w:val="24"/>
          <w:szCs w:val="24"/>
        </w:rPr>
        <w:t xml:space="preserve"> </w:t>
      </w:r>
      <w:r w:rsidRPr="00DB7AFB">
        <w:rPr>
          <w:rFonts w:ascii="Trebuchet MS" w:hAnsi="Trebuchet MS" w:cs="EUAlbertina"/>
          <w:color w:val="000000"/>
          <w:sz w:val="24"/>
          <w:szCs w:val="24"/>
        </w:rPr>
        <w:t xml:space="preserve">conform </w:t>
      </w:r>
      <w:r w:rsidRPr="00DB7AFB">
        <w:rPr>
          <w:rFonts w:ascii="Trebuchet MS" w:hAnsi="Trebuchet MS" w:cs="EUAlbertina"/>
          <w:bCs/>
          <w:i/>
          <w:color w:val="000000"/>
          <w:sz w:val="24"/>
          <w:szCs w:val="24"/>
        </w:rPr>
        <w:t xml:space="preserve">Regulamentului </w:t>
      </w:r>
      <w:r>
        <w:rPr>
          <w:rFonts w:ascii="Trebuchet MS" w:hAnsi="Trebuchet MS" w:cs="EUAlbertina"/>
          <w:bCs/>
          <w:i/>
          <w:color w:val="000000"/>
          <w:sz w:val="24"/>
          <w:szCs w:val="24"/>
        </w:rPr>
        <w:t>(UE, Euratom) nr.</w:t>
      </w:r>
      <w:r w:rsidRPr="00DB7AFB">
        <w:rPr>
          <w:rFonts w:ascii="Trebuchet MS" w:hAnsi="Trebuchet MS" w:cs="EUAlbertina"/>
          <w:bCs/>
          <w:i/>
          <w:color w:val="000000"/>
          <w:sz w:val="24"/>
          <w:szCs w:val="24"/>
        </w:rPr>
        <w:t>609/2014 al Consiliului, din 26 mai 2014, privind metodele și procedura de punere la dispoziție a resurselor proprii tradiționale și a resurselor proprii bazate pe TVA și pe VNB și privind măsurile pentru a răspunde necesităților trezoreriei și Decizia (UE, Euratom) nr. 2053/2020 a Consiliului, din 14 decembrie 2020, privind sistemul de resurse proprii ale UE și Regulamentul (UE, Euratom) nr. 615/2022 al Consiliului, din 5 aprilie 2022 de modificarea a R</w:t>
      </w:r>
      <w:r>
        <w:rPr>
          <w:rFonts w:ascii="Trebuchet MS" w:hAnsi="Trebuchet MS" w:cs="EUAlbertina"/>
          <w:bCs/>
          <w:i/>
          <w:color w:val="000000"/>
          <w:sz w:val="24"/>
          <w:szCs w:val="24"/>
        </w:rPr>
        <w:t>egulamentului (UE, Euratom) nr.</w:t>
      </w:r>
      <w:r w:rsidRPr="00DB7AFB">
        <w:rPr>
          <w:rFonts w:ascii="Trebuchet MS" w:hAnsi="Trebuchet MS" w:cs="EUAlbertina"/>
          <w:bCs/>
          <w:i/>
          <w:color w:val="000000"/>
          <w:sz w:val="24"/>
          <w:szCs w:val="24"/>
        </w:rPr>
        <w:t>609/2014 pentru a spori predictibilitatea pentru statele membre și pentru a clarifica procedurile de soluționare a litigiilor privind punerea la dispoziție a resurselor proprii tradiționale și a resurselor proprii bazate pe TVA și pe VNB,</w:t>
      </w:r>
      <w:r>
        <w:rPr>
          <w:rFonts w:ascii="Trebuchet MS" w:hAnsi="Trebuchet MS" w:cs="EUAlbertina"/>
          <w:bCs/>
          <w:i/>
          <w:color w:val="000000"/>
          <w:sz w:val="24"/>
          <w:szCs w:val="24"/>
        </w:rPr>
        <w:t xml:space="preserve"> Regulamentul (UE, Euratom) nr.</w:t>
      </w:r>
      <w:r w:rsidRPr="00DB7AFB">
        <w:rPr>
          <w:rFonts w:ascii="Trebuchet MS" w:hAnsi="Trebuchet MS" w:cs="EUAlbertina"/>
          <w:bCs/>
          <w:i/>
          <w:color w:val="000000"/>
          <w:sz w:val="24"/>
          <w:szCs w:val="24"/>
        </w:rPr>
        <w:t xml:space="preserve">2021/770 al Consiliului din 30 aprilie 2021 privind calcularea resursei proprii bazate pe deșeurile de ambalaje din plastic care nu sunt reciclate, privind metodele și procedura de punere la dispoziție a resursei proprii respective, privind măsurile menite să răspundă necesităților trezoreriei și privind </w:t>
      </w:r>
      <w:r w:rsidRPr="00DB7AFB">
        <w:rPr>
          <w:rFonts w:ascii="Trebuchet MS" w:hAnsi="Trebuchet MS" w:cs="EUAlbertina"/>
          <w:bCs/>
          <w:i/>
          <w:sz w:val="24"/>
          <w:szCs w:val="24"/>
        </w:rPr>
        <w:t xml:space="preserve">anumite aspecte legate de resursa proprie </w:t>
      </w:r>
      <w:r>
        <w:rPr>
          <w:rFonts w:ascii="Trebuchet MS" w:hAnsi="Trebuchet MS" w:cs="EUAlbertina"/>
          <w:bCs/>
          <w:i/>
          <w:sz w:val="24"/>
          <w:szCs w:val="24"/>
        </w:rPr>
        <w:t>bazată pe venitul național brut:</w:t>
      </w:r>
    </w:p>
    <w:p w14:paraId="1997308A" w14:textId="77777777" w:rsidR="00DB7AFB" w:rsidRDefault="00DB7AFB" w:rsidP="00DB7AFB">
      <w:pPr>
        <w:pStyle w:val="ListParagraph"/>
        <w:spacing w:after="0" w:line="240" w:lineRule="auto"/>
        <w:ind w:left="284"/>
        <w:rPr>
          <w:rFonts w:ascii="Trebuchet MS" w:hAnsi="Trebuchet MS" w:cs="EUAlbertina"/>
          <w:i/>
          <w:color w:val="000000"/>
          <w:sz w:val="24"/>
          <w:szCs w:val="24"/>
        </w:rPr>
      </w:pPr>
      <w:r w:rsidRPr="00DB7AFB">
        <w:rPr>
          <w:rFonts w:ascii="Trebuchet MS" w:hAnsi="Trebuchet MS" w:cs="TimesNewRomanBold"/>
          <w:bCs/>
          <w:sz w:val="24"/>
          <w:szCs w:val="24"/>
        </w:rPr>
        <w:t xml:space="preserve">Resursele proprii datorate se pun la dispoziția Comisiei Europene, în lei, într-un cont, dedicat, deschis în acest scop în numele Comisiei Europene, la Trezoreria Statului. </w:t>
      </w:r>
    </w:p>
    <w:p w14:paraId="53CD1A15" w14:textId="77777777" w:rsidR="00DB7AFB" w:rsidRPr="00DB7AFB" w:rsidRDefault="00DB7AFB" w:rsidP="009C2073">
      <w:pPr>
        <w:pStyle w:val="ListParagraph"/>
        <w:numPr>
          <w:ilvl w:val="0"/>
          <w:numId w:val="62"/>
        </w:numPr>
        <w:tabs>
          <w:tab w:val="left" w:pos="426"/>
        </w:tabs>
        <w:spacing w:after="0" w:line="240" w:lineRule="auto"/>
        <w:ind w:left="284" w:hanging="284"/>
        <w:jc w:val="both"/>
        <w:rPr>
          <w:rFonts w:ascii="Trebuchet MS" w:hAnsi="Trebuchet MS" w:cs="TimesNewRomanBold"/>
          <w:bCs/>
          <w:sz w:val="24"/>
          <w:szCs w:val="24"/>
        </w:rPr>
      </w:pPr>
      <w:r w:rsidRPr="00DB7AFB">
        <w:rPr>
          <w:rFonts w:ascii="Trebuchet MS" w:hAnsi="Trebuchet MS" w:cs="EUAlbertina"/>
          <w:i/>
          <w:color w:val="000000"/>
          <w:sz w:val="24"/>
          <w:szCs w:val="24"/>
        </w:rPr>
        <w:t xml:space="preserve">Plata </w:t>
      </w:r>
      <w:r w:rsidRPr="00DB7AFB">
        <w:rPr>
          <w:rFonts w:ascii="Trebuchet MS" w:hAnsi="Trebuchet MS" w:cs="TimesNewRomanBold"/>
          <w:bCs/>
          <w:i/>
          <w:sz w:val="24"/>
          <w:szCs w:val="24"/>
        </w:rPr>
        <w:t>contribuției României la Fondul European de Dezvoltare,</w:t>
      </w:r>
      <w:r w:rsidRPr="00DB7AFB">
        <w:rPr>
          <w:rFonts w:ascii="Trebuchet MS" w:hAnsi="Trebuchet MS" w:cs="EUAlbertina"/>
          <w:b/>
          <w:bCs/>
          <w:i/>
          <w:color w:val="000000"/>
          <w:sz w:val="24"/>
          <w:szCs w:val="24"/>
        </w:rPr>
        <w:t xml:space="preserve"> </w:t>
      </w:r>
      <w:r w:rsidRPr="00DB7AFB">
        <w:rPr>
          <w:rFonts w:ascii="Trebuchet MS" w:hAnsi="Trebuchet MS" w:cs="EUAlbertina"/>
          <w:bCs/>
          <w:i/>
          <w:color w:val="000000"/>
          <w:sz w:val="24"/>
          <w:szCs w:val="24"/>
        </w:rPr>
        <w:t>în conformitate cu</w:t>
      </w:r>
      <w:r w:rsidRPr="00DB7AFB">
        <w:rPr>
          <w:rFonts w:ascii="Trebuchet MS" w:hAnsi="Trebuchet MS" w:cs="EUAlbertina"/>
          <w:b/>
          <w:bCs/>
          <w:i/>
          <w:color w:val="000000"/>
          <w:sz w:val="24"/>
          <w:szCs w:val="24"/>
        </w:rPr>
        <w:t xml:space="preserve"> </w:t>
      </w:r>
      <w:r w:rsidRPr="00DB7AFB">
        <w:rPr>
          <w:rFonts w:ascii="Trebuchet MS" w:hAnsi="Trebuchet MS" w:cs="EUAlbertina"/>
          <w:bCs/>
          <w:i/>
          <w:color w:val="000000"/>
          <w:sz w:val="24"/>
          <w:szCs w:val="24"/>
        </w:rPr>
        <w:t>Regulamentul (UE) 2018/1877 al Consiliului din 26 noiembrie 2018 privind regulamentul financiar aplicabil celui de al 11-lea Fond European de Dezvoltare și de abrogare a Regulamentului (UE) 2015/323 (art.19-20):</w:t>
      </w:r>
    </w:p>
    <w:p w14:paraId="07CF6D65" w14:textId="77777777" w:rsidR="00EE74E3" w:rsidRDefault="00DB7AFB" w:rsidP="00EE74E3">
      <w:pPr>
        <w:pStyle w:val="ListParagraph"/>
        <w:tabs>
          <w:tab w:val="left" w:pos="426"/>
        </w:tabs>
        <w:spacing w:after="0" w:line="240" w:lineRule="auto"/>
        <w:ind w:left="284"/>
        <w:jc w:val="both"/>
        <w:rPr>
          <w:rFonts w:ascii="Trebuchet MS" w:hAnsi="Trebuchet MS"/>
          <w:sz w:val="24"/>
          <w:szCs w:val="24"/>
        </w:rPr>
      </w:pPr>
      <w:r w:rsidRPr="00DB7AFB">
        <w:rPr>
          <w:rFonts w:ascii="Trebuchet MS" w:hAnsi="Trebuchet MS"/>
          <w:sz w:val="24"/>
          <w:szCs w:val="24"/>
        </w:rPr>
        <w:t>Contribuția este creditată într-un cont special deschis la Banca Națională a României. Contribuția se plătește în euro.</w:t>
      </w:r>
    </w:p>
    <w:p w14:paraId="5186D84E" w14:textId="48831CCE" w:rsidR="00DB7AFB" w:rsidRPr="00EE74E3" w:rsidRDefault="00DB7AFB" w:rsidP="009C2073">
      <w:pPr>
        <w:pStyle w:val="ListParagraph"/>
        <w:numPr>
          <w:ilvl w:val="0"/>
          <w:numId w:val="62"/>
        </w:numPr>
        <w:tabs>
          <w:tab w:val="left" w:pos="426"/>
        </w:tabs>
        <w:spacing w:after="0" w:line="240" w:lineRule="auto"/>
        <w:ind w:left="284" w:hanging="284"/>
        <w:jc w:val="both"/>
        <w:rPr>
          <w:rFonts w:ascii="Trebuchet MS" w:hAnsi="Trebuchet MS"/>
          <w:sz w:val="24"/>
          <w:szCs w:val="24"/>
        </w:rPr>
      </w:pPr>
      <w:r w:rsidRPr="00EE74E3">
        <w:rPr>
          <w:rFonts w:ascii="Trebuchet MS" w:hAnsi="Trebuchet MS" w:cs="TimesNewRomanBold"/>
          <w:bCs/>
          <w:sz w:val="24"/>
          <w:szCs w:val="24"/>
        </w:rPr>
        <w:t xml:space="preserve">Programul prevede finanțarea în baza </w:t>
      </w:r>
      <w:r w:rsidRPr="00EE74E3">
        <w:rPr>
          <w:rFonts w:ascii="Trebuchet MS" w:hAnsi="Trebuchet MS" w:cs="Tms Rmn"/>
          <w:bCs/>
          <w:sz w:val="24"/>
          <w:szCs w:val="24"/>
        </w:rPr>
        <w:t xml:space="preserve">Acordului de Contribuție, potrivit temeiului art.7 din Regulamentul UE nr.2022/2463 de instituire a Instrumentului pentru acordarea de sprijin financiar Ucrainei pentru 2023 (asistență macrofinanciară+), ratificat prin OUG nr.95/2023, ca statele membre, să acopere subvenția pentru dobânda împrumutului acordat în 2023 Ucrainei de către Uniunea Europeană. Așadar, ținând cont de situația dificilă a Ucrainei, Uniunea Europeană oferă un sprijin suplimentar, din partea statelor membre, prin acoperirea costurilor privind rata dobânzii. Subvenția pentru dobândă va fi suportată de către statele membre, prin contribuții voluntare suplimentare. </w:t>
      </w:r>
      <w:r w:rsidR="00EE74E3" w:rsidRPr="00EE74E3">
        <w:rPr>
          <w:rFonts w:ascii="Trebuchet MS" w:hAnsi="Trebuchet MS" w:cs="Tms Rmn"/>
          <w:bCs/>
          <w:sz w:val="24"/>
          <w:szCs w:val="24"/>
        </w:rPr>
        <w:t>Această contribuție este creditată în contul Comisiei Europene, deținut de aceasta la o bancă comercială. Contribuția se plătește în euro.</w:t>
      </w:r>
    </w:p>
    <w:p w14:paraId="66C41BD3" w14:textId="77777777" w:rsidR="00DB7AFB" w:rsidRPr="00DB7AFB" w:rsidRDefault="00DB7AFB" w:rsidP="006C25C3">
      <w:pPr>
        <w:pStyle w:val="ListParagraph"/>
        <w:spacing w:after="0" w:line="240" w:lineRule="auto"/>
        <w:ind w:left="0"/>
        <w:jc w:val="both"/>
        <w:rPr>
          <w:rFonts w:ascii="Trebuchet MS" w:hAnsi="Trebuchet MS" w:cs="TimesNewRomanBold"/>
          <w:bCs/>
          <w:sz w:val="24"/>
          <w:szCs w:val="24"/>
        </w:rPr>
      </w:pPr>
    </w:p>
    <w:p w14:paraId="7CEFFC4E" w14:textId="241DEAEA" w:rsidR="00540C5D" w:rsidRPr="00DB7AFB" w:rsidRDefault="00F57CD6" w:rsidP="009C2073">
      <w:pPr>
        <w:pStyle w:val="ListParagraph"/>
        <w:numPr>
          <w:ilvl w:val="0"/>
          <w:numId w:val="63"/>
        </w:numPr>
        <w:spacing w:after="0" w:line="240" w:lineRule="auto"/>
        <w:ind w:left="0" w:hanging="426"/>
        <w:jc w:val="both"/>
        <w:rPr>
          <w:rFonts w:ascii="Trebuchet MS" w:hAnsi="Trebuchet MS" w:cs="TimesNewRomanBold"/>
          <w:bCs/>
          <w:sz w:val="24"/>
          <w:szCs w:val="24"/>
        </w:rPr>
      </w:pPr>
      <w:r w:rsidRPr="00DB7AFB">
        <w:rPr>
          <w:rFonts w:ascii="Trebuchet MS" w:hAnsi="Trebuchet MS" w:cs="Helv"/>
          <w:b/>
          <w:bCs/>
          <w:i/>
          <w:sz w:val="24"/>
          <w:szCs w:val="24"/>
        </w:rPr>
        <w:t>Fonduri de rezervă la dispoziția Guvernului</w:t>
      </w:r>
      <w:r w:rsidRPr="00DB7AFB">
        <w:rPr>
          <w:rFonts w:ascii="Trebuchet MS" w:hAnsi="Trebuchet MS" w:cs="Helv"/>
          <w:b/>
          <w:bCs/>
          <w:sz w:val="24"/>
          <w:szCs w:val="24"/>
        </w:rPr>
        <w:t xml:space="preserve">. </w:t>
      </w:r>
      <w:r w:rsidR="00540C5D" w:rsidRPr="00DB7AFB">
        <w:rPr>
          <w:rFonts w:ascii="Trebuchet MS" w:hAnsi="Trebuchet MS" w:cs="TimesNewRomanBold"/>
          <w:bCs/>
          <w:sz w:val="24"/>
          <w:szCs w:val="24"/>
        </w:rPr>
        <w:t xml:space="preserve">Programul cumulează sumele care urmează a fi repartizate, </w:t>
      </w:r>
      <w:r w:rsidR="00540C5D" w:rsidRPr="00DB7AFB">
        <w:rPr>
          <w:rStyle w:val="salnbdy"/>
          <w:rFonts w:ascii="Trebuchet MS" w:hAnsi="Trebuchet MS" w:cs="Courier New"/>
          <w:sz w:val="24"/>
          <w:szCs w:val="24"/>
        </w:rPr>
        <w:t xml:space="preserve">pe bază de hotărâri </w:t>
      </w:r>
      <w:r w:rsidR="00540C5D" w:rsidRPr="00DB7AFB">
        <w:rPr>
          <w:rStyle w:val="salnbdy"/>
          <w:rFonts w:ascii="Trebuchet MS" w:hAnsi="Trebuchet MS" w:cs="Courier New"/>
          <w:color w:val="000000"/>
          <w:sz w:val="24"/>
          <w:szCs w:val="24"/>
        </w:rPr>
        <w:t>ale Guvernului,</w:t>
      </w:r>
      <w:r w:rsidR="00540C5D" w:rsidRPr="00DB7AFB">
        <w:rPr>
          <w:rFonts w:ascii="Trebuchet MS" w:hAnsi="Trebuchet MS" w:cs="TimesNewRomanBold"/>
          <w:bCs/>
          <w:sz w:val="24"/>
          <w:szCs w:val="24"/>
        </w:rPr>
        <w:t xml:space="preserve"> din:</w:t>
      </w:r>
    </w:p>
    <w:p w14:paraId="1DAF484E" w14:textId="77777777" w:rsidR="00540C5D" w:rsidRPr="00DB7AFB" w:rsidRDefault="00540C5D" w:rsidP="009C2073">
      <w:pPr>
        <w:pStyle w:val="ListParagraph"/>
        <w:numPr>
          <w:ilvl w:val="0"/>
          <w:numId w:val="54"/>
        </w:numPr>
        <w:spacing w:after="0" w:line="240" w:lineRule="auto"/>
        <w:ind w:left="284" w:hanging="284"/>
        <w:jc w:val="both"/>
        <w:rPr>
          <w:rStyle w:val="salnbdy"/>
          <w:rFonts w:ascii="Trebuchet MS" w:hAnsi="Trebuchet MS" w:cs="Courier New"/>
          <w:color w:val="000000"/>
          <w:sz w:val="24"/>
          <w:szCs w:val="24"/>
        </w:rPr>
      </w:pPr>
      <w:r w:rsidRPr="00DB7AFB">
        <w:rPr>
          <w:rStyle w:val="salnbdy"/>
          <w:rFonts w:ascii="Trebuchet MS" w:hAnsi="Trebuchet MS" w:cs="Courier New"/>
          <w:i/>
          <w:color w:val="000000"/>
          <w:sz w:val="24"/>
          <w:szCs w:val="24"/>
        </w:rPr>
        <w:t>Fondul de rezervă bugetară la dispoziția Guvernului</w:t>
      </w:r>
      <w:r w:rsidRPr="00DB7AFB">
        <w:rPr>
          <w:rStyle w:val="salnbdy"/>
          <w:rFonts w:ascii="Trebuchet MS" w:hAnsi="Trebuchet MS" w:cs="Courier New"/>
          <w:color w:val="000000"/>
          <w:sz w:val="24"/>
          <w:szCs w:val="24"/>
        </w:rPr>
        <w:t xml:space="preserve"> - se repartizează unor ordonatori principali de credite ai bugetului de stat și ai bugetelor locale pentru finanțarea unor cheltuieli urgente sau neprevăzute apărute în timpul exercițiului bugetar.</w:t>
      </w:r>
    </w:p>
    <w:p w14:paraId="6875A5E2" w14:textId="5FC188E4" w:rsidR="00540C5D" w:rsidRPr="00DB7AFB" w:rsidRDefault="00540C5D" w:rsidP="006C25C3">
      <w:pPr>
        <w:pStyle w:val="ListParagraph"/>
        <w:spacing w:after="0" w:line="240" w:lineRule="auto"/>
        <w:ind w:left="284"/>
        <w:jc w:val="both"/>
        <w:rPr>
          <w:rStyle w:val="salnbdy"/>
          <w:rFonts w:ascii="Trebuchet MS" w:hAnsi="Trebuchet MS" w:cs="Courier New"/>
          <w:sz w:val="24"/>
          <w:szCs w:val="24"/>
        </w:rPr>
      </w:pPr>
      <w:r w:rsidRPr="00DB7AFB">
        <w:rPr>
          <w:rStyle w:val="salnbdy"/>
          <w:rFonts w:ascii="Trebuchet MS" w:hAnsi="Trebuchet MS" w:cs="Courier New"/>
          <w:color w:val="000000"/>
          <w:sz w:val="24"/>
          <w:szCs w:val="24"/>
        </w:rPr>
        <w:t xml:space="preserve">Alocarea de sume din Fondul de rezervă bugetară la dispoziția Guvernului, pentru </w:t>
      </w:r>
      <w:r w:rsidRPr="00DB7AFB">
        <w:rPr>
          <w:rStyle w:val="salnbdy"/>
          <w:rFonts w:ascii="Trebuchet MS" w:hAnsi="Trebuchet MS" w:cs="Courier New"/>
          <w:sz w:val="24"/>
          <w:szCs w:val="24"/>
        </w:rPr>
        <w:t>bugetele locale, se face prin majorarea sumelor defalcate din unele venituri ale bugetului de stat sau a transferurilor de la bugetul de stat către bugetele locale pentru investiții finanțate parțial din împrumuturi externe, după caz;</w:t>
      </w:r>
    </w:p>
    <w:p w14:paraId="6A3FD523" w14:textId="77777777" w:rsidR="00540C5D" w:rsidRPr="00DB7AFB" w:rsidRDefault="00540C5D" w:rsidP="009C2073">
      <w:pPr>
        <w:pStyle w:val="ListParagraph"/>
        <w:numPr>
          <w:ilvl w:val="0"/>
          <w:numId w:val="54"/>
        </w:numPr>
        <w:spacing w:after="0" w:line="240" w:lineRule="auto"/>
        <w:ind w:left="284" w:hanging="284"/>
        <w:jc w:val="both"/>
        <w:rPr>
          <w:rStyle w:val="salnbdy"/>
          <w:rFonts w:ascii="Trebuchet MS" w:hAnsi="Trebuchet MS" w:cs="Courier New"/>
          <w:color w:val="000000"/>
          <w:sz w:val="24"/>
          <w:szCs w:val="24"/>
        </w:rPr>
      </w:pPr>
      <w:r w:rsidRPr="00DB7AFB">
        <w:rPr>
          <w:rStyle w:val="salnbdy"/>
          <w:rFonts w:ascii="Trebuchet MS" w:hAnsi="Trebuchet MS" w:cs="Courier New"/>
          <w:i/>
          <w:sz w:val="24"/>
          <w:szCs w:val="24"/>
        </w:rPr>
        <w:t>Fondul de intervenție la dispoziția Guvernului</w:t>
      </w:r>
      <w:r w:rsidRPr="00DB7AFB">
        <w:rPr>
          <w:rStyle w:val="salnbdy"/>
          <w:rFonts w:ascii="Trebuchet MS" w:hAnsi="Trebuchet MS" w:cs="Courier New"/>
          <w:sz w:val="24"/>
          <w:szCs w:val="24"/>
        </w:rPr>
        <w:t xml:space="preserve"> - se repartizează unor ordonatori principali de credite ai bugetului de stat și ai bugetelor locale </w:t>
      </w:r>
      <w:r w:rsidRPr="00DB7AFB">
        <w:rPr>
          <w:rStyle w:val="salnbdy"/>
          <w:rFonts w:ascii="Trebuchet MS" w:hAnsi="Trebuchet MS" w:cs="Courier New"/>
          <w:color w:val="000000"/>
          <w:sz w:val="24"/>
          <w:szCs w:val="24"/>
        </w:rPr>
        <w:t>pentru finanțarea unor acțiuni urgente în vederea înlăturării efectelor unor calamitați naturale și sprijinirii persoanelor fizice sinistrate.</w:t>
      </w:r>
    </w:p>
    <w:p w14:paraId="1A58A22A" w14:textId="77777777" w:rsidR="00D055E9" w:rsidRPr="00DB7AFB" w:rsidRDefault="00D055E9" w:rsidP="006C25C3">
      <w:pPr>
        <w:pStyle w:val="ListParagraph"/>
        <w:spacing w:after="0" w:line="240" w:lineRule="auto"/>
        <w:ind w:left="284"/>
        <w:jc w:val="both"/>
        <w:rPr>
          <w:rStyle w:val="salnttl"/>
          <w:rFonts w:ascii="Trebuchet MS" w:hAnsi="Trebuchet MS" w:cs="Courier New"/>
          <w:color w:val="000000"/>
          <w:sz w:val="24"/>
          <w:szCs w:val="24"/>
        </w:rPr>
      </w:pPr>
    </w:p>
    <w:p w14:paraId="1830E7EC" w14:textId="77777777" w:rsidR="00540C5D" w:rsidRPr="00DB7AFB" w:rsidRDefault="00540C5D" w:rsidP="006C25C3">
      <w:pPr>
        <w:spacing w:after="0" w:line="240" w:lineRule="auto"/>
        <w:jc w:val="both"/>
        <w:rPr>
          <w:rStyle w:val="salnbdy"/>
          <w:rFonts w:ascii="Trebuchet MS" w:hAnsi="Trebuchet MS" w:cs="Courier New"/>
          <w:sz w:val="24"/>
          <w:szCs w:val="24"/>
        </w:rPr>
      </w:pPr>
      <w:r w:rsidRPr="00DB7AFB">
        <w:rPr>
          <w:rStyle w:val="salnbdy"/>
          <w:rFonts w:ascii="Trebuchet MS" w:hAnsi="Trebuchet MS" w:cs="Courier New"/>
          <w:sz w:val="24"/>
          <w:szCs w:val="24"/>
        </w:rPr>
        <w:t xml:space="preserve">Guvernul poate aproba introducerea în bugetele ordonatorilor principali de credite a acelor subdiviziuni ale clasificației bugetare necesare reflectării destinației sumelor alocate din </w:t>
      </w:r>
      <w:r w:rsidRPr="00DB7AFB">
        <w:rPr>
          <w:rStyle w:val="salnbdy"/>
          <w:rFonts w:ascii="Trebuchet MS" w:hAnsi="Trebuchet MS" w:cs="Courier New"/>
          <w:i/>
          <w:sz w:val="24"/>
          <w:szCs w:val="24"/>
        </w:rPr>
        <w:t>Fondul de rezervă bugetară la dispoziția Guvernului</w:t>
      </w:r>
      <w:r w:rsidRPr="00DB7AFB">
        <w:rPr>
          <w:rStyle w:val="salnbdy"/>
          <w:rFonts w:ascii="Trebuchet MS" w:hAnsi="Trebuchet MS" w:cs="Courier New"/>
          <w:sz w:val="24"/>
          <w:szCs w:val="24"/>
        </w:rPr>
        <w:t xml:space="preserve"> și din </w:t>
      </w:r>
      <w:r w:rsidRPr="00DB7AFB">
        <w:rPr>
          <w:rStyle w:val="salnbdy"/>
          <w:rFonts w:ascii="Trebuchet MS" w:hAnsi="Trebuchet MS" w:cs="Courier New"/>
          <w:i/>
          <w:sz w:val="24"/>
          <w:szCs w:val="24"/>
        </w:rPr>
        <w:t>Fondul de intervenție la dispoziția Guvernului</w:t>
      </w:r>
      <w:r w:rsidRPr="00DB7AFB">
        <w:rPr>
          <w:rStyle w:val="salnbdy"/>
          <w:rFonts w:ascii="Trebuchet MS" w:hAnsi="Trebuchet MS" w:cs="Courier New"/>
          <w:sz w:val="24"/>
          <w:szCs w:val="24"/>
        </w:rPr>
        <w:t xml:space="preserve">, dacă acestea nu existau anterior actelor normative în cauză în bugetul aprobat ordonatorului principal de credite, cu reflectarea corespunzătoare în anexele la bugetul acestuia, și, după caz, să modifice </w:t>
      </w:r>
      <w:r w:rsidRPr="00DB7AFB">
        <w:rPr>
          <w:rStyle w:val="salnbdy"/>
          <w:rFonts w:ascii="Trebuchet MS" w:hAnsi="Trebuchet MS" w:cs="Courier New"/>
          <w:i/>
          <w:sz w:val="24"/>
          <w:szCs w:val="24"/>
        </w:rPr>
        <w:t>Programul de investiții publice</w:t>
      </w:r>
      <w:r w:rsidRPr="00DB7AFB">
        <w:rPr>
          <w:rStyle w:val="salnbdy"/>
          <w:rFonts w:ascii="Trebuchet MS" w:hAnsi="Trebuchet MS" w:cs="Courier New"/>
          <w:sz w:val="24"/>
          <w:szCs w:val="24"/>
        </w:rPr>
        <w:t xml:space="preserve"> inclusiv prin introducerea de noi fișe de obiectiv/proiect/categorie de investiții.</w:t>
      </w:r>
    </w:p>
    <w:p w14:paraId="273E1803" w14:textId="77777777" w:rsidR="00540C5D" w:rsidRPr="00DB7AFB" w:rsidRDefault="00540C5D" w:rsidP="006C25C3">
      <w:pPr>
        <w:spacing w:after="0" w:line="240" w:lineRule="auto"/>
        <w:jc w:val="both"/>
        <w:rPr>
          <w:rStyle w:val="salnbdy"/>
          <w:rFonts w:ascii="Trebuchet MS" w:hAnsi="Trebuchet MS" w:cs="Courier New"/>
          <w:color w:val="000000"/>
          <w:sz w:val="24"/>
          <w:szCs w:val="24"/>
        </w:rPr>
      </w:pPr>
    </w:p>
    <w:p w14:paraId="4C5E9470" w14:textId="77777777" w:rsidR="00055015" w:rsidRPr="00DB7AFB" w:rsidRDefault="00540C5D" w:rsidP="006C25C3">
      <w:pPr>
        <w:spacing w:after="0" w:line="240" w:lineRule="auto"/>
        <w:jc w:val="both"/>
        <w:rPr>
          <w:rStyle w:val="salnbdy"/>
          <w:rFonts w:ascii="Trebuchet MS" w:hAnsi="Trebuchet MS" w:cs="Courier New"/>
          <w:color w:val="000000"/>
          <w:sz w:val="24"/>
          <w:szCs w:val="24"/>
        </w:rPr>
      </w:pPr>
      <w:r w:rsidRPr="00DB7AFB">
        <w:rPr>
          <w:rStyle w:val="salnbdy"/>
          <w:rFonts w:ascii="Trebuchet MS" w:hAnsi="Trebuchet MS" w:cs="Courier New"/>
          <w:color w:val="000000"/>
          <w:sz w:val="24"/>
          <w:szCs w:val="24"/>
        </w:rPr>
        <w:t xml:space="preserve">În cursul exercițiului bugetar </w:t>
      </w:r>
      <w:r w:rsidRPr="00DB7AFB">
        <w:rPr>
          <w:rStyle w:val="salnbdy"/>
          <w:rFonts w:ascii="Trebuchet MS" w:hAnsi="Trebuchet MS" w:cs="Courier New"/>
          <w:i/>
          <w:color w:val="000000"/>
          <w:sz w:val="24"/>
          <w:szCs w:val="24"/>
        </w:rPr>
        <w:t>Fondul de intervenție la dispoziția Guvernului</w:t>
      </w:r>
      <w:r w:rsidRPr="00DB7AFB">
        <w:rPr>
          <w:rStyle w:val="salnbdy"/>
          <w:rFonts w:ascii="Trebuchet MS" w:hAnsi="Trebuchet MS" w:cs="Courier New"/>
          <w:color w:val="000000"/>
          <w:sz w:val="24"/>
          <w:szCs w:val="24"/>
        </w:rPr>
        <w:t xml:space="preserve"> poate fi majorat de Guvern din </w:t>
      </w:r>
      <w:r w:rsidRPr="00DB7AFB">
        <w:rPr>
          <w:rStyle w:val="salnbdy"/>
          <w:rFonts w:ascii="Trebuchet MS" w:hAnsi="Trebuchet MS" w:cs="Courier New"/>
          <w:i/>
          <w:color w:val="000000"/>
          <w:sz w:val="24"/>
          <w:szCs w:val="24"/>
        </w:rPr>
        <w:t>Fondul de rezervă bugetară la dispoziția Guvernului</w:t>
      </w:r>
      <w:r w:rsidRPr="00DB7AFB">
        <w:rPr>
          <w:rStyle w:val="salnbdy"/>
          <w:rFonts w:ascii="Trebuchet MS" w:hAnsi="Trebuchet MS" w:cs="Courier New"/>
          <w:color w:val="000000"/>
          <w:sz w:val="24"/>
          <w:szCs w:val="24"/>
        </w:rPr>
        <w:t>, în funcție de necesitățile privind asigurarea sumelor pentru înlăturarea efectelor calamităților naturale.</w:t>
      </w:r>
    </w:p>
    <w:p w14:paraId="6B79D291" w14:textId="77777777" w:rsidR="00055015" w:rsidRPr="00DB7AFB" w:rsidRDefault="00055015" w:rsidP="006C25C3">
      <w:pPr>
        <w:spacing w:after="0" w:line="240" w:lineRule="auto"/>
        <w:jc w:val="both"/>
        <w:rPr>
          <w:rStyle w:val="salnbdy"/>
          <w:rFonts w:ascii="Trebuchet MS" w:hAnsi="Trebuchet MS" w:cs="Courier New"/>
          <w:color w:val="000000"/>
          <w:sz w:val="24"/>
          <w:szCs w:val="24"/>
        </w:rPr>
      </w:pPr>
    </w:p>
    <w:p w14:paraId="7D24D0DA" w14:textId="5E8F15D4" w:rsidR="004D41E1" w:rsidRPr="00F60225" w:rsidRDefault="004D41E1" w:rsidP="006C25C3">
      <w:pPr>
        <w:pStyle w:val="ListParagraph"/>
        <w:numPr>
          <w:ilvl w:val="3"/>
          <w:numId w:val="27"/>
        </w:numPr>
        <w:spacing w:after="0" w:line="240" w:lineRule="auto"/>
        <w:ind w:left="0" w:hanging="425"/>
        <w:jc w:val="both"/>
        <w:rPr>
          <w:rFonts w:ascii="Trebuchet MS" w:hAnsi="Trebuchet MS" w:cs="Helv"/>
          <w:bCs/>
          <w:sz w:val="24"/>
          <w:szCs w:val="24"/>
          <w:lang w:val="fr-FR"/>
        </w:rPr>
      </w:pPr>
      <w:r w:rsidRPr="004D41E1">
        <w:rPr>
          <w:rFonts w:ascii="Trebuchet MS" w:hAnsi="Trebuchet MS" w:cs="Helv"/>
          <w:b/>
          <w:bCs/>
          <w:i/>
          <w:sz w:val="24"/>
          <w:szCs w:val="24"/>
          <w:lang w:val="fr-FR"/>
        </w:rPr>
        <w:t>Alocări la bugetul de stat - ACP aferente FEN.</w:t>
      </w:r>
    </w:p>
    <w:p w14:paraId="20FD2F46" w14:textId="6FABD510" w:rsidR="00F60225" w:rsidRPr="00F60225" w:rsidRDefault="00F60225" w:rsidP="00F60225">
      <w:pPr>
        <w:spacing w:after="0" w:line="240" w:lineRule="auto"/>
        <w:jc w:val="both"/>
        <w:rPr>
          <w:rFonts w:ascii="Trebuchet MS" w:hAnsi="Trebuchet MS" w:cs="Helv"/>
          <w:bCs/>
          <w:sz w:val="24"/>
          <w:szCs w:val="24"/>
          <w:lang w:val="fr-FR"/>
        </w:rPr>
      </w:pPr>
      <w:r w:rsidRPr="00F60225">
        <w:rPr>
          <w:rFonts w:ascii="Trebuchet MS" w:hAnsi="Trebuchet MS" w:cs="Helv"/>
          <w:bCs/>
          <w:sz w:val="24"/>
          <w:szCs w:val="24"/>
          <w:lang w:val="fr-FR"/>
        </w:rPr>
        <w:t>Programul asigură:</w:t>
      </w:r>
    </w:p>
    <w:p w14:paraId="480C672C" w14:textId="77777777" w:rsidR="00F60225" w:rsidRDefault="00F60225" w:rsidP="00F60225">
      <w:pPr>
        <w:pStyle w:val="ListParagraph"/>
        <w:numPr>
          <w:ilvl w:val="0"/>
          <w:numId w:val="131"/>
        </w:numPr>
        <w:spacing w:after="0" w:line="240" w:lineRule="auto"/>
        <w:ind w:left="270"/>
        <w:jc w:val="both"/>
        <w:rPr>
          <w:rFonts w:ascii="Trebuchet MS" w:hAnsi="Trebuchet MS" w:cs="Helv"/>
          <w:bCs/>
          <w:sz w:val="24"/>
          <w:szCs w:val="24"/>
          <w:lang w:val="fr-FR"/>
        </w:rPr>
      </w:pPr>
      <w:r w:rsidRPr="00F60225">
        <w:rPr>
          <w:rFonts w:ascii="Trebuchet MS" w:hAnsi="Trebuchet MS" w:cs="Helv"/>
          <w:bCs/>
          <w:sz w:val="24"/>
          <w:szCs w:val="24"/>
          <w:lang w:val="fr-FR"/>
        </w:rPr>
        <w:t>resurse financiare în cazul indisponibilității temporare de la Comisia Europeană a fondurilor externe nerambursabile (FEN) 2021-2027;</w:t>
      </w:r>
    </w:p>
    <w:p w14:paraId="48BFDB5D" w14:textId="1EDEEC7C" w:rsidR="00F60225" w:rsidRPr="00F60225" w:rsidRDefault="00F60225" w:rsidP="00F60225">
      <w:pPr>
        <w:pStyle w:val="ListParagraph"/>
        <w:numPr>
          <w:ilvl w:val="0"/>
          <w:numId w:val="131"/>
        </w:numPr>
        <w:spacing w:after="0" w:line="240" w:lineRule="auto"/>
        <w:ind w:left="270"/>
        <w:jc w:val="both"/>
        <w:rPr>
          <w:rFonts w:ascii="Trebuchet MS" w:hAnsi="Trebuchet MS" w:cs="Helv"/>
          <w:bCs/>
          <w:sz w:val="24"/>
          <w:szCs w:val="24"/>
          <w:lang w:val="fr-FR"/>
        </w:rPr>
      </w:pPr>
      <w:r w:rsidRPr="00F60225">
        <w:rPr>
          <w:rFonts w:ascii="Trebuchet MS" w:hAnsi="Trebuchet MS" w:cs="Helv"/>
          <w:bCs/>
          <w:sz w:val="24"/>
          <w:szCs w:val="24"/>
          <w:lang w:val="fr-FR"/>
        </w:rPr>
        <w:t>resurse financiare pentru acoperirea plății dobânzii nete negative în euro bonificate de Banca Națională a României pentru disponibilitățile de fonduri europene administrate de Ministerul Finanțelor - Autoritatea de Certificare și Plată, dacă este cazul.</w:t>
      </w:r>
    </w:p>
    <w:p w14:paraId="62137892" w14:textId="20C23A4B" w:rsidR="00712DF4" w:rsidRPr="00A80725" w:rsidRDefault="00712DF4" w:rsidP="006C25C3">
      <w:pPr>
        <w:pStyle w:val="ListParagraph"/>
        <w:spacing w:after="0" w:line="240" w:lineRule="auto"/>
        <w:ind w:left="0"/>
        <w:jc w:val="both"/>
        <w:rPr>
          <w:rFonts w:ascii="Trebuchet MS" w:hAnsi="Trebuchet MS" w:cs="Courier New"/>
          <w:sz w:val="24"/>
          <w:szCs w:val="24"/>
        </w:rPr>
      </w:pPr>
    </w:p>
    <w:p w14:paraId="1A6632BD" w14:textId="12D4EBBC" w:rsidR="00712DF4" w:rsidRPr="00DB7AFB" w:rsidRDefault="00712DF4" w:rsidP="009C2073">
      <w:pPr>
        <w:pStyle w:val="ListParagraph"/>
        <w:numPr>
          <w:ilvl w:val="0"/>
          <w:numId w:val="63"/>
        </w:numPr>
        <w:spacing w:after="0" w:line="240" w:lineRule="auto"/>
        <w:ind w:left="0" w:hanging="426"/>
        <w:jc w:val="both"/>
        <w:rPr>
          <w:rFonts w:ascii="Trebuchet MS" w:hAnsi="Trebuchet MS" w:cs="Courier New"/>
          <w:sz w:val="24"/>
          <w:szCs w:val="24"/>
        </w:rPr>
      </w:pPr>
      <w:r w:rsidRPr="00DB7AFB">
        <w:rPr>
          <w:rFonts w:ascii="Trebuchet MS" w:hAnsi="Trebuchet MS" w:cs="TimesNewRomanBold"/>
          <w:b/>
          <w:bCs/>
          <w:i/>
          <w:sz w:val="24"/>
          <w:szCs w:val="24"/>
        </w:rPr>
        <w:t xml:space="preserve">Loteria bonurilor fiscale. </w:t>
      </w:r>
      <w:r w:rsidRPr="00DB7AFB">
        <w:rPr>
          <w:rFonts w:ascii="Trebuchet MS" w:hAnsi="Trebuchet MS" w:cs="TimesNewRomanBold"/>
          <w:bCs/>
          <w:i/>
          <w:sz w:val="24"/>
          <w:szCs w:val="24"/>
        </w:rPr>
        <w:t>O</w:t>
      </w:r>
      <w:r w:rsidRPr="00DB7AFB">
        <w:rPr>
          <w:rFonts w:ascii="Trebuchet MS" w:hAnsi="Trebuchet MS"/>
          <w:i/>
          <w:sz w:val="24"/>
          <w:szCs w:val="24"/>
        </w:rPr>
        <w:t>rdinul ministrului finanțelor publice nr.</w:t>
      </w:r>
      <w:r w:rsidRPr="00DB7AFB">
        <w:rPr>
          <w:rFonts w:ascii="Trebuchet MS" w:hAnsi="Trebuchet MS"/>
          <w:sz w:val="24"/>
          <w:szCs w:val="24"/>
        </w:rPr>
        <w:t xml:space="preserve">774/2015 </w:t>
      </w:r>
      <w:r w:rsidRPr="00DB7AFB">
        <w:rPr>
          <w:rFonts w:ascii="Trebuchet MS" w:hAnsi="Trebuchet MS"/>
          <w:i/>
          <w:sz w:val="24"/>
          <w:szCs w:val="24"/>
        </w:rPr>
        <w:t>pentru aprobarea procedurii privind angajarea, lichidarea, ordonanţarea şi plata premiilor revendicate în conformitate cu art.6 alin.(2) din Ordonanţa Guvernului nr.10/2015 pentru organizarea Loteriei bonurilor fiscale</w:t>
      </w:r>
      <w:r w:rsidRPr="00DB7AFB">
        <w:rPr>
          <w:rFonts w:ascii="Trebuchet MS" w:hAnsi="Trebuchet MS"/>
          <w:sz w:val="24"/>
          <w:szCs w:val="24"/>
        </w:rPr>
        <w:t xml:space="preserve"> </w:t>
      </w:r>
      <w:r w:rsidRPr="00DB7AFB">
        <w:rPr>
          <w:rFonts w:ascii="Trebuchet MS" w:hAnsi="Trebuchet MS" w:cs="TimesNewRomanBold"/>
          <w:bCs/>
          <w:sz w:val="24"/>
          <w:szCs w:val="24"/>
        </w:rPr>
        <w:t xml:space="preserve">prevede și în ce situație sunt efectuate demersurile necesare plății premiilor suspendate ca urmare a invalidării bonurilor fiscale de către ANAF - Direcția generală antifraudă fiscală, precum și procedura aplicabilă. Astfel, după </w:t>
      </w:r>
      <w:r w:rsidRPr="00DB7AFB">
        <w:rPr>
          <w:rFonts w:ascii="Trebuchet MS" w:hAnsi="Trebuchet MS" w:cs="Times New Roman"/>
          <w:iCs/>
          <w:sz w:val="24"/>
          <w:szCs w:val="24"/>
        </w:rPr>
        <w:t>primirea documentului care atestă finalizarea cercetării penale sau a hotărârii judecătoreşti definitive, după caz, pentru actele de sesizare întocmite</w:t>
      </w:r>
      <w:r w:rsidR="002426BF" w:rsidRPr="00DB7AFB">
        <w:rPr>
          <w:rFonts w:ascii="Trebuchet MS" w:hAnsi="Trebuchet MS" w:cs="Times New Roman"/>
          <w:iCs/>
          <w:sz w:val="24"/>
          <w:szCs w:val="24"/>
        </w:rPr>
        <w:t>,</w:t>
      </w:r>
      <w:r w:rsidRPr="00DB7AFB">
        <w:rPr>
          <w:rFonts w:ascii="Times New Roman" w:hAnsi="Times New Roman" w:cs="Times New Roman"/>
          <w:i/>
          <w:iCs/>
          <w:sz w:val="24"/>
          <w:szCs w:val="24"/>
        </w:rPr>
        <w:t xml:space="preserve"> </w:t>
      </w:r>
      <w:r w:rsidRPr="00DB7AFB">
        <w:rPr>
          <w:rFonts w:ascii="Trebuchet MS" w:hAnsi="Trebuchet MS" w:cs="TimesNewRomanBold"/>
          <w:bCs/>
          <w:sz w:val="24"/>
          <w:szCs w:val="24"/>
        </w:rPr>
        <w:t>ANAF - Direcția generală antifraudă fiscală transmite Ministerului Finanțelor o listă care conține bonurile fiscale care au făcut obiectul sesizărilor penale, cu mențiunea validat sau invalidat, după caz, pentru fiecare dintre acestea. Plata premiului suspendat poate fi efectuată doar dacă soluția dată de organul de urmărire penală este favorabilă persoanei care a revendicat premiul, bonul fiscal a fost validat de ANAF - Direcția generală antifraudă fiscală și informațiile necesare plății au fost actualizate</w:t>
      </w:r>
      <w:r w:rsidRPr="00DB7AFB">
        <w:rPr>
          <w:rFonts w:ascii="Trebuchet MS" w:hAnsi="Trebuchet MS"/>
          <w:sz w:val="24"/>
          <w:szCs w:val="24"/>
        </w:rPr>
        <w:t>.</w:t>
      </w:r>
    </w:p>
    <w:p w14:paraId="29499739" w14:textId="77777777" w:rsidR="00D055E9" w:rsidRPr="00DB7AFB" w:rsidRDefault="00D055E9" w:rsidP="006C25C3">
      <w:pPr>
        <w:spacing w:after="0" w:line="240" w:lineRule="auto"/>
        <w:jc w:val="both"/>
        <w:rPr>
          <w:rFonts w:ascii="Trebuchet MS" w:hAnsi="Trebuchet MS" w:cs="TimesNewRomanBold"/>
          <w:b/>
          <w:bCs/>
          <w:color w:val="FF0000"/>
          <w:sz w:val="24"/>
          <w:szCs w:val="24"/>
        </w:rPr>
      </w:pPr>
    </w:p>
    <w:p w14:paraId="073B3BA7" w14:textId="77777777" w:rsidR="00D055E9" w:rsidRPr="00DB7AFB" w:rsidRDefault="00D055E9" w:rsidP="006C25C3">
      <w:pPr>
        <w:spacing w:after="0" w:line="240" w:lineRule="auto"/>
        <w:jc w:val="both"/>
        <w:rPr>
          <w:rFonts w:ascii="Trebuchet MS" w:hAnsi="Trebuchet MS"/>
          <w:sz w:val="24"/>
          <w:szCs w:val="24"/>
        </w:rPr>
      </w:pPr>
      <w:r w:rsidRPr="00DB7AFB">
        <w:rPr>
          <w:rFonts w:ascii="Trebuchet MS" w:hAnsi="Trebuchet MS"/>
          <w:i/>
          <w:sz w:val="24"/>
          <w:szCs w:val="24"/>
        </w:rPr>
        <w:t xml:space="preserve">Ordinul ministrului finanțelor publice nr.151/2019 pentru stabilirea procedurii privind angajarea, lichidarea, ordonanțarea și plata sumelor prevăzute la art.7^1 alin.(1) din Ordonanța Guvernului nr.10/2015 pentru organizarea Loteriei bonurilor fiscal </w:t>
      </w:r>
      <w:r w:rsidRPr="00DB7AFB">
        <w:rPr>
          <w:rFonts w:ascii="Trebuchet MS" w:hAnsi="Trebuchet MS"/>
          <w:sz w:val="24"/>
          <w:szCs w:val="24"/>
        </w:rPr>
        <w:t>prevede că,</w:t>
      </w:r>
      <w:r w:rsidRPr="00DB7AFB">
        <w:rPr>
          <w:rFonts w:ascii="Trebuchet MS" w:hAnsi="Trebuchet MS"/>
          <w:i/>
          <w:sz w:val="24"/>
          <w:szCs w:val="24"/>
        </w:rPr>
        <w:t xml:space="preserve"> </w:t>
      </w:r>
      <w:r w:rsidRPr="00DB7AFB">
        <w:rPr>
          <w:rFonts w:ascii="Trebuchet MS" w:hAnsi="Trebuchet MS"/>
          <w:sz w:val="24"/>
          <w:szCs w:val="24"/>
        </w:rPr>
        <w:t xml:space="preserve">în situația în care, ulterior efectuării plății premiilor aferente unei extrageri a Loteriei bonurilor fiscale, este pronunțată o hotărâre a instanței de judecată rămasă definitivă, prin care se constată că o persoană are calitatea de câștigător la acea extragere, Ministerul Finanțelor procedează la punerea în aplicare a acesteia, astfel: </w:t>
      </w:r>
    </w:p>
    <w:p w14:paraId="066C3643" w14:textId="77777777" w:rsidR="00D055E9" w:rsidRPr="00DB7AFB" w:rsidRDefault="00D055E9" w:rsidP="006C25C3">
      <w:pPr>
        <w:spacing w:after="0" w:line="240" w:lineRule="auto"/>
        <w:ind w:left="284" w:hanging="284"/>
        <w:jc w:val="both"/>
        <w:rPr>
          <w:rFonts w:ascii="Trebuchet MS" w:hAnsi="Trebuchet MS"/>
          <w:i/>
          <w:sz w:val="24"/>
          <w:szCs w:val="24"/>
        </w:rPr>
      </w:pPr>
      <w:r w:rsidRPr="00DB7AFB">
        <w:rPr>
          <w:rFonts w:ascii="Trebuchet MS" w:hAnsi="Trebuchet MS"/>
          <w:sz w:val="24"/>
          <w:szCs w:val="24"/>
        </w:rPr>
        <w:t xml:space="preserve">a) dacă în hotărârea judecătorească definitivă este prevăzută suma de plată, Ministerul Finanțelor efectuează demersurile necesare plății sumei respective, în baza hotărârii judecătorești, precum și a datelor transmise de structura din cadrul Ministerului Finanțelor sau Agenției Naționale de Administrare Fiscală, după caz, care a avut în instrumentare dosarul; </w:t>
      </w:r>
    </w:p>
    <w:p w14:paraId="006A4B7C" w14:textId="77777777" w:rsidR="00D055E9" w:rsidRPr="00213728" w:rsidRDefault="00D055E9" w:rsidP="009C2073">
      <w:pPr>
        <w:pStyle w:val="ListParagraph"/>
        <w:numPr>
          <w:ilvl w:val="0"/>
          <w:numId w:val="27"/>
        </w:numPr>
        <w:tabs>
          <w:tab w:val="left" w:pos="284"/>
        </w:tabs>
        <w:spacing w:after="0" w:line="240" w:lineRule="auto"/>
        <w:ind w:left="284" w:hanging="284"/>
        <w:jc w:val="both"/>
        <w:rPr>
          <w:rFonts w:ascii="Trebuchet MS" w:hAnsi="Trebuchet MS"/>
          <w:sz w:val="24"/>
          <w:szCs w:val="24"/>
        </w:rPr>
      </w:pPr>
      <w:r w:rsidRPr="00DB7AFB">
        <w:rPr>
          <w:rFonts w:ascii="Trebuchet MS" w:hAnsi="Trebuchet MS"/>
          <w:sz w:val="24"/>
          <w:szCs w:val="24"/>
        </w:rPr>
        <w:t>dacă în hotărârea judecătorească definitivă</w:t>
      </w:r>
      <w:r w:rsidRPr="00213728">
        <w:rPr>
          <w:rFonts w:ascii="Trebuchet MS" w:hAnsi="Trebuchet MS"/>
          <w:sz w:val="24"/>
          <w:szCs w:val="24"/>
        </w:rPr>
        <w:t xml:space="preserve"> nu este prevăzută suma de plată, aceasta se deter</w:t>
      </w:r>
      <w:r>
        <w:rPr>
          <w:rFonts w:ascii="Trebuchet MS" w:hAnsi="Trebuchet MS"/>
          <w:sz w:val="24"/>
          <w:szCs w:val="24"/>
        </w:rPr>
        <w:t>mină conform dispozițiilor art.7^1 alin.</w:t>
      </w:r>
      <w:r w:rsidRPr="00213728">
        <w:rPr>
          <w:rFonts w:ascii="Trebuchet MS" w:hAnsi="Trebuchet MS"/>
          <w:sz w:val="24"/>
          <w:szCs w:val="24"/>
        </w:rPr>
        <w:t>(</w:t>
      </w:r>
      <w:r>
        <w:rPr>
          <w:rFonts w:ascii="Trebuchet MS" w:hAnsi="Trebuchet MS"/>
          <w:sz w:val="24"/>
          <w:szCs w:val="24"/>
        </w:rPr>
        <w:t>1) din Ordonanța Guvernului nr.</w:t>
      </w:r>
      <w:r w:rsidRPr="00213728">
        <w:rPr>
          <w:rFonts w:ascii="Trebuchet MS" w:hAnsi="Trebuchet MS"/>
          <w:sz w:val="24"/>
          <w:szCs w:val="24"/>
        </w:rPr>
        <w:t>10/2015, aprobată cu modifică</w:t>
      </w:r>
      <w:r>
        <w:rPr>
          <w:rFonts w:ascii="Trebuchet MS" w:hAnsi="Trebuchet MS"/>
          <w:sz w:val="24"/>
          <w:szCs w:val="24"/>
        </w:rPr>
        <w:t>ri și completări prin Legea nr.</w:t>
      </w:r>
      <w:r w:rsidRPr="00213728">
        <w:rPr>
          <w:rFonts w:ascii="Trebuchet MS" w:hAnsi="Trebuchet MS"/>
          <w:sz w:val="24"/>
          <w:szCs w:val="24"/>
        </w:rPr>
        <w:t>166/2015, cu completările ulterioare, de către Ministerul Finanțelor, în baza unei note de calcul. Ministerul Finanțelor efectuează demersurile necesare plății sumei astfel determinate, în baza hotărârii judecătorești, a notei de calcul, precum și a datelor transmise de structura din cadrul Ministerului Finanțelor sau Agenției Naționale de Administrare Fiscală, după caz, care a avut în instrumentare dosarul</w:t>
      </w:r>
      <w:r>
        <w:rPr>
          <w:rFonts w:ascii="Trebuchet MS" w:hAnsi="Trebuchet MS"/>
          <w:sz w:val="24"/>
          <w:szCs w:val="24"/>
        </w:rPr>
        <w:t>.</w:t>
      </w:r>
    </w:p>
    <w:p w14:paraId="08DE8ECB" w14:textId="77777777" w:rsidR="00D055E9" w:rsidRDefault="00D055E9" w:rsidP="006C25C3">
      <w:pPr>
        <w:spacing w:after="0" w:line="240" w:lineRule="auto"/>
        <w:jc w:val="both"/>
        <w:rPr>
          <w:rFonts w:ascii="Trebuchet MS" w:hAnsi="Trebuchet MS" w:cs="TimesNewRomanBold"/>
          <w:b/>
          <w:bCs/>
          <w:color w:val="FF0000"/>
          <w:sz w:val="24"/>
          <w:szCs w:val="24"/>
        </w:rPr>
      </w:pPr>
    </w:p>
    <w:p w14:paraId="5D18C4CE" w14:textId="77777777" w:rsidR="00D055E9" w:rsidRDefault="00D055E9" w:rsidP="006C25C3">
      <w:pPr>
        <w:autoSpaceDE w:val="0"/>
        <w:autoSpaceDN w:val="0"/>
        <w:adjustRightInd w:val="0"/>
        <w:spacing w:after="0" w:line="240" w:lineRule="auto"/>
        <w:jc w:val="both"/>
        <w:rPr>
          <w:rFonts w:ascii="Trebuchet MS" w:hAnsi="Trebuchet MS" w:cs="TimesNewRomanBold"/>
          <w:bCs/>
          <w:sz w:val="24"/>
          <w:szCs w:val="24"/>
        </w:rPr>
      </w:pPr>
      <w:r>
        <w:rPr>
          <w:rFonts w:ascii="Trebuchet MS" w:hAnsi="Trebuchet MS" w:cs="TimesNewRomanBold"/>
          <w:bCs/>
          <w:i/>
          <w:sz w:val="24"/>
          <w:szCs w:val="24"/>
        </w:rPr>
        <w:t>Ordonanț</w:t>
      </w:r>
      <w:r w:rsidRPr="006C789A">
        <w:rPr>
          <w:rFonts w:ascii="Trebuchet MS" w:hAnsi="Trebuchet MS" w:cs="TimesNewRomanBold"/>
          <w:bCs/>
          <w:i/>
          <w:sz w:val="24"/>
          <w:szCs w:val="24"/>
        </w:rPr>
        <w:t>a de urgență a Guvernului nr.85/2022 privind modific</w:t>
      </w:r>
      <w:r>
        <w:rPr>
          <w:rFonts w:ascii="Trebuchet MS" w:hAnsi="Trebuchet MS" w:cs="TimesNewRomanBold"/>
          <w:bCs/>
          <w:i/>
          <w:sz w:val="24"/>
          <w:szCs w:val="24"/>
        </w:rPr>
        <w:t>area ș</w:t>
      </w:r>
      <w:r w:rsidRPr="006C789A">
        <w:rPr>
          <w:rFonts w:ascii="Trebuchet MS" w:hAnsi="Trebuchet MS" w:cs="TimesNewRomanBold"/>
          <w:bCs/>
          <w:i/>
          <w:sz w:val="24"/>
          <w:szCs w:val="24"/>
        </w:rPr>
        <w:t>i completarea unor acte normative din domeniul fiscal și vamal</w:t>
      </w:r>
      <w:r>
        <w:rPr>
          <w:rFonts w:ascii="Trebuchet MS" w:hAnsi="Trebuchet MS" w:cs="TimesNewRomanBold"/>
          <w:bCs/>
          <w:sz w:val="24"/>
          <w:szCs w:val="24"/>
        </w:rPr>
        <w:t xml:space="preserve"> prevede că:</w:t>
      </w:r>
    </w:p>
    <w:p w14:paraId="1A430DFC" w14:textId="77777777" w:rsidR="00D055E9" w:rsidRDefault="00D055E9" w:rsidP="009C2073">
      <w:pPr>
        <w:pStyle w:val="ListParagraph"/>
        <w:numPr>
          <w:ilvl w:val="0"/>
          <w:numId w:val="49"/>
        </w:numPr>
        <w:autoSpaceDE w:val="0"/>
        <w:autoSpaceDN w:val="0"/>
        <w:adjustRightInd w:val="0"/>
        <w:spacing w:after="0" w:line="240" w:lineRule="auto"/>
        <w:ind w:left="284" w:hanging="284"/>
        <w:jc w:val="both"/>
        <w:rPr>
          <w:rFonts w:ascii="Trebuchet MS" w:hAnsi="Trebuchet MS" w:cs="TimesNewRomanBold"/>
          <w:bCs/>
          <w:sz w:val="24"/>
          <w:szCs w:val="24"/>
        </w:rPr>
      </w:pPr>
      <w:r w:rsidRPr="0098764C">
        <w:rPr>
          <w:rFonts w:ascii="Trebuchet MS" w:hAnsi="Trebuchet MS" w:cs="TimesNewRomanBold"/>
          <w:bCs/>
          <w:sz w:val="24"/>
          <w:szCs w:val="24"/>
        </w:rPr>
        <w:t xml:space="preserve">sumele aferente plății premiilor suspendate (ca urmare a invalidării bonurilor fiscale de către </w:t>
      </w:r>
      <w:r>
        <w:rPr>
          <w:rFonts w:ascii="Trebuchet MS" w:hAnsi="Trebuchet MS" w:cs="TimesNewRomanBold"/>
          <w:bCs/>
          <w:sz w:val="24"/>
          <w:szCs w:val="24"/>
        </w:rPr>
        <w:t xml:space="preserve">ANAF - </w:t>
      </w:r>
      <w:r w:rsidRPr="0098764C">
        <w:rPr>
          <w:rFonts w:ascii="Trebuchet MS" w:hAnsi="Trebuchet MS" w:cs="TimesNewRomanBold"/>
          <w:bCs/>
          <w:sz w:val="24"/>
          <w:szCs w:val="24"/>
        </w:rPr>
        <w:t xml:space="preserve">Direcția generală antifraudă fiscală), precum și </w:t>
      </w:r>
    </w:p>
    <w:p w14:paraId="197C3100" w14:textId="77777777" w:rsidR="00D055E9" w:rsidRDefault="00D055E9" w:rsidP="009C2073">
      <w:pPr>
        <w:pStyle w:val="ListParagraph"/>
        <w:numPr>
          <w:ilvl w:val="0"/>
          <w:numId w:val="49"/>
        </w:numPr>
        <w:autoSpaceDE w:val="0"/>
        <w:autoSpaceDN w:val="0"/>
        <w:adjustRightInd w:val="0"/>
        <w:spacing w:after="0" w:line="240" w:lineRule="auto"/>
        <w:ind w:left="284" w:hanging="284"/>
        <w:jc w:val="both"/>
        <w:rPr>
          <w:rFonts w:ascii="Trebuchet MS" w:hAnsi="Trebuchet MS" w:cs="TimesNewRomanBold"/>
          <w:bCs/>
          <w:sz w:val="24"/>
          <w:szCs w:val="24"/>
        </w:rPr>
      </w:pPr>
      <w:r w:rsidRPr="0098764C">
        <w:rPr>
          <w:rFonts w:ascii="Trebuchet MS" w:hAnsi="Trebuchet MS" w:cs="TimesNewRomanBold"/>
          <w:bCs/>
          <w:sz w:val="24"/>
          <w:szCs w:val="24"/>
        </w:rPr>
        <w:t xml:space="preserve">sumele stabilite (individualizate sau nu) prin hotărâri definitive ale instanței de judecată, cu titlu de premiu la Loteria bonurilor fiscale, </w:t>
      </w:r>
    </w:p>
    <w:p w14:paraId="4C70862B" w14:textId="77777777" w:rsidR="00D055E9" w:rsidRPr="0098764C" w:rsidRDefault="00D055E9" w:rsidP="006C25C3">
      <w:pPr>
        <w:autoSpaceDE w:val="0"/>
        <w:autoSpaceDN w:val="0"/>
        <w:adjustRightInd w:val="0"/>
        <w:spacing w:after="0" w:line="240" w:lineRule="auto"/>
        <w:jc w:val="both"/>
        <w:rPr>
          <w:rFonts w:ascii="Trebuchet MS" w:hAnsi="Trebuchet MS" w:cs="TimesNewRomanBold"/>
          <w:bCs/>
          <w:sz w:val="24"/>
          <w:szCs w:val="24"/>
        </w:rPr>
      </w:pPr>
      <w:r w:rsidRPr="0098764C">
        <w:rPr>
          <w:rFonts w:ascii="Trebuchet MS" w:hAnsi="Trebuchet MS" w:cs="TimesNewRomanBold"/>
          <w:bCs/>
          <w:sz w:val="24"/>
          <w:szCs w:val="24"/>
        </w:rPr>
        <w:t>se achită de către Ministerul Finanțelor, în limita sumelor aprobate cu această destinație în bugetul Ministerului Finanțelor - Acțiuni Generale.</w:t>
      </w:r>
    </w:p>
    <w:p w14:paraId="11BB929A" w14:textId="77777777" w:rsidR="00D055E9" w:rsidRDefault="00D055E9" w:rsidP="006C25C3">
      <w:pPr>
        <w:spacing w:after="0" w:line="240" w:lineRule="auto"/>
        <w:jc w:val="both"/>
        <w:rPr>
          <w:rFonts w:ascii="Trebuchet MS" w:hAnsi="Trebuchet MS" w:cs="TimesNewRomanBold"/>
          <w:b/>
          <w:bCs/>
          <w:color w:val="FF0000"/>
          <w:sz w:val="24"/>
          <w:szCs w:val="24"/>
        </w:rPr>
      </w:pPr>
    </w:p>
    <w:p w14:paraId="32F76839" w14:textId="0D23BAB9" w:rsidR="0011377B" w:rsidRPr="003C1CF5" w:rsidRDefault="00E9063A" w:rsidP="009C2073">
      <w:pPr>
        <w:pStyle w:val="ListParagraph"/>
        <w:numPr>
          <w:ilvl w:val="0"/>
          <w:numId w:val="207"/>
        </w:numPr>
        <w:spacing w:after="0" w:line="240" w:lineRule="auto"/>
        <w:ind w:left="0" w:hanging="426"/>
        <w:jc w:val="both"/>
        <w:rPr>
          <w:rFonts w:ascii="Trebuchet MS" w:hAnsi="Trebuchet MS" w:cs="TimesNewRomanBold"/>
          <w:bCs/>
          <w:sz w:val="24"/>
          <w:szCs w:val="24"/>
        </w:rPr>
      </w:pPr>
      <w:r w:rsidRPr="00E9063A">
        <w:rPr>
          <w:rFonts w:ascii="Trebuchet MS" w:hAnsi="Trebuchet MS" w:cs="Helv"/>
          <w:b/>
          <w:i/>
          <w:color w:val="000000"/>
          <w:sz w:val="24"/>
          <w:szCs w:val="24"/>
        </w:rPr>
        <w:t>Participarea la fonduri de investiții în cadrul Inițiativei celor Trei M</w:t>
      </w:r>
      <w:r>
        <w:rPr>
          <w:rFonts w:ascii="Trebuchet MS" w:hAnsi="Trebuchet MS" w:cs="Helv"/>
          <w:b/>
          <w:i/>
          <w:color w:val="000000"/>
          <w:sz w:val="24"/>
          <w:szCs w:val="24"/>
        </w:rPr>
        <w:t>ă</w:t>
      </w:r>
      <w:r w:rsidRPr="00E9063A">
        <w:rPr>
          <w:rFonts w:ascii="Trebuchet MS" w:hAnsi="Trebuchet MS" w:cs="Helv"/>
          <w:b/>
          <w:i/>
          <w:color w:val="000000"/>
          <w:sz w:val="24"/>
          <w:szCs w:val="24"/>
        </w:rPr>
        <w:t xml:space="preserve">ri </w:t>
      </w:r>
      <w:r w:rsidRPr="00E9063A">
        <w:rPr>
          <w:rFonts w:ascii="Trebuchet MS" w:hAnsi="Trebuchet MS" w:cs="Helv"/>
          <w:b/>
          <w:i/>
          <w:color w:val="000000"/>
          <w:sz w:val="24"/>
          <w:szCs w:val="24"/>
        </w:rPr>
        <w:br/>
      </w:r>
      <w:r w:rsidRPr="00E9063A">
        <w:rPr>
          <w:rFonts w:ascii="Trebuchet MS" w:hAnsi="Trebuchet MS" w:cs="Helv"/>
          <w:color w:val="000000"/>
          <w:sz w:val="24"/>
          <w:szCs w:val="24"/>
        </w:rPr>
        <w:t>Crearea și participarea la aceste fonduri reprezint</w:t>
      </w:r>
      <w:r>
        <w:rPr>
          <w:rFonts w:ascii="Trebuchet MS" w:hAnsi="Trebuchet MS" w:cs="Helv"/>
          <w:color w:val="000000"/>
          <w:sz w:val="24"/>
          <w:szCs w:val="24"/>
        </w:rPr>
        <w:t>ă o inițiativă a bă</w:t>
      </w:r>
      <w:r w:rsidRPr="00E9063A">
        <w:rPr>
          <w:rFonts w:ascii="Trebuchet MS" w:hAnsi="Trebuchet MS" w:cs="Helv"/>
          <w:color w:val="000000"/>
          <w:sz w:val="24"/>
          <w:szCs w:val="24"/>
        </w:rPr>
        <w:t>ncilor național</w:t>
      </w:r>
      <w:r>
        <w:rPr>
          <w:rFonts w:ascii="Trebuchet MS" w:hAnsi="Trebuchet MS" w:cs="Helv"/>
          <w:color w:val="000000"/>
          <w:sz w:val="24"/>
          <w:szCs w:val="24"/>
        </w:rPr>
        <w:t>e de promovare/dezvoltare din țările Inițiativei celor Trei Mă</w:t>
      </w:r>
      <w:r w:rsidRPr="00E9063A">
        <w:rPr>
          <w:rFonts w:ascii="Trebuchet MS" w:hAnsi="Trebuchet MS" w:cs="Helv"/>
          <w:color w:val="000000"/>
          <w:sz w:val="24"/>
          <w:szCs w:val="24"/>
        </w:rPr>
        <w:t>ri,  cu participarea (după caz) a Fondului European de Investiții (parte a Grupului Băncii Europene de Investiții), în vederea susținerii proiectelor de investiții, extinderea inovațiilor și a transferului tehnologic la nivelul întregii regi</w:t>
      </w:r>
      <w:r>
        <w:rPr>
          <w:rFonts w:ascii="Trebuchet MS" w:hAnsi="Trebuchet MS" w:cs="Helv"/>
          <w:color w:val="000000"/>
          <w:sz w:val="24"/>
          <w:szCs w:val="24"/>
        </w:rPr>
        <w:t>uni, în conformitate cu priorită</w:t>
      </w:r>
      <w:r w:rsidRPr="00E9063A">
        <w:rPr>
          <w:rFonts w:ascii="Trebuchet MS" w:hAnsi="Trebuchet MS" w:cs="Helv"/>
          <w:color w:val="000000"/>
          <w:sz w:val="24"/>
          <w:szCs w:val="24"/>
        </w:rPr>
        <w:t>țile de d</w:t>
      </w:r>
      <w:r>
        <w:rPr>
          <w:rFonts w:ascii="Trebuchet MS" w:hAnsi="Trebuchet MS" w:cs="Helv"/>
          <w:color w:val="000000"/>
          <w:sz w:val="24"/>
          <w:szCs w:val="24"/>
        </w:rPr>
        <w:t>ezvoltare și redresare economică</w:t>
      </w:r>
      <w:r w:rsidRPr="00E9063A">
        <w:rPr>
          <w:rFonts w:ascii="Trebuchet MS" w:hAnsi="Trebuchet MS" w:cs="Helv"/>
          <w:color w:val="000000"/>
          <w:sz w:val="24"/>
          <w:szCs w:val="24"/>
        </w:rPr>
        <w:t xml:space="preserve"> pe baze sustenabile, la nivel local și european, inclusiv prin atragerea și altor investitori instituționali și privați. </w:t>
      </w:r>
      <w:r w:rsidRPr="00E9063A">
        <w:rPr>
          <w:rFonts w:ascii="Trebuchet MS" w:hAnsi="Trebuchet MS" w:cs="Helv"/>
          <w:color w:val="000000"/>
          <w:sz w:val="24"/>
          <w:szCs w:val="24"/>
        </w:rPr>
        <w:br/>
      </w:r>
      <w:r w:rsidRPr="00E9063A">
        <w:rPr>
          <w:rFonts w:ascii="Trebuchet MS" w:hAnsi="Trebuchet MS" w:cs="Helv"/>
          <w:color w:val="000000"/>
          <w:sz w:val="24"/>
          <w:szCs w:val="24"/>
        </w:rPr>
        <w:br/>
        <w:t>In 2019 a fost creat Fondul de Investitii al Initiativei – FI3M, România jucând un rol cheie. Inițiatori, cofondatori și investitori sunt EximBank, în numele Guvern</w:t>
      </w:r>
      <w:r>
        <w:rPr>
          <w:rFonts w:ascii="Trebuchet MS" w:hAnsi="Trebuchet MS" w:cs="Helv"/>
          <w:color w:val="000000"/>
          <w:sz w:val="24"/>
          <w:szCs w:val="24"/>
        </w:rPr>
        <w:t>ului României, și banca poloneză</w:t>
      </w:r>
      <w:r w:rsidRPr="00E9063A">
        <w:rPr>
          <w:rFonts w:ascii="Trebuchet MS" w:hAnsi="Trebuchet MS" w:cs="Helv"/>
          <w:color w:val="000000"/>
          <w:sz w:val="24"/>
          <w:szCs w:val="24"/>
        </w:rPr>
        <w:t xml:space="preserve"> de dezvoltare Bank Gospodarstwa Krajowego. </w:t>
      </w:r>
      <w:r w:rsidRPr="00E9063A">
        <w:rPr>
          <w:rFonts w:ascii="Trebuchet MS" w:hAnsi="Trebuchet MS" w:cs="Helv"/>
          <w:color w:val="000000"/>
          <w:sz w:val="24"/>
          <w:szCs w:val="24"/>
        </w:rPr>
        <w:br/>
        <w:t>FII3M este un fond comercial dedicat investițiilor în infrastructura din zona Eur</w:t>
      </w:r>
      <w:r w:rsidR="003C1CF5">
        <w:rPr>
          <w:rFonts w:ascii="Trebuchet MS" w:hAnsi="Trebuchet MS" w:cs="Helv"/>
          <w:color w:val="000000"/>
          <w:sz w:val="24"/>
          <w:szCs w:val="24"/>
        </w:rPr>
        <w:t>opei Centrale și de Est. Fondul</w:t>
      </w:r>
      <w:r w:rsidRPr="00E9063A">
        <w:rPr>
          <w:rFonts w:ascii="Trebuchet MS" w:hAnsi="Trebuchet MS" w:cs="Helv"/>
          <w:color w:val="000000"/>
          <w:sz w:val="24"/>
          <w:szCs w:val="24"/>
        </w:rPr>
        <w:t xml:space="preserve"> investește în proiecte din domeniile energiei, transporturilor și infrastructurii digitale din statele membre ale Uniunii Europene situate în vecin</w:t>
      </w:r>
      <w:r w:rsidR="003C1CF5">
        <w:rPr>
          <w:rFonts w:ascii="Trebuchet MS" w:hAnsi="Trebuchet MS" w:cs="Helv"/>
          <w:color w:val="000000"/>
          <w:sz w:val="24"/>
          <w:szCs w:val="24"/>
        </w:rPr>
        <w:t>ătatea Mării Baltice, Adriatice și Mă</w:t>
      </w:r>
      <w:r w:rsidRPr="00E9063A">
        <w:rPr>
          <w:rFonts w:ascii="Trebuchet MS" w:hAnsi="Trebuchet MS" w:cs="Helv"/>
          <w:color w:val="000000"/>
          <w:sz w:val="24"/>
          <w:szCs w:val="24"/>
        </w:rPr>
        <w:t>rii Negre, unde cererea pentru investiții comerciale pe termen l</w:t>
      </w:r>
      <w:r w:rsidR="003C1CF5">
        <w:rPr>
          <w:rFonts w:ascii="Trebuchet MS" w:hAnsi="Trebuchet MS" w:cs="Helv"/>
          <w:color w:val="000000"/>
          <w:sz w:val="24"/>
          <w:szCs w:val="24"/>
        </w:rPr>
        <w:t>ung  în infrastructura națională</w:t>
      </w:r>
      <w:r w:rsidRPr="00E9063A">
        <w:rPr>
          <w:rFonts w:ascii="Trebuchet MS" w:hAnsi="Trebuchet MS" w:cs="Helv"/>
          <w:color w:val="000000"/>
          <w:sz w:val="24"/>
          <w:szCs w:val="24"/>
        </w:rPr>
        <w:t xml:space="preserve"> este cea mai rid</w:t>
      </w:r>
      <w:r w:rsidR="003C1CF5">
        <w:rPr>
          <w:rFonts w:ascii="Trebuchet MS" w:hAnsi="Trebuchet MS" w:cs="Helv"/>
          <w:color w:val="000000"/>
          <w:sz w:val="24"/>
          <w:szCs w:val="24"/>
        </w:rPr>
        <w:t>icată din Uniunea Europeană</w:t>
      </w:r>
      <w:r w:rsidRPr="00E9063A">
        <w:rPr>
          <w:rFonts w:ascii="Trebuchet MS" w:hAnsi="Trebuchet MS" w:cs="Helv"/>
          <w:color w:val="000000"/>
          <w:sz w:val="24"/>
          <w:szCs w:val="24"/>
        </w:rPr>
        <w:t>. Reprezentarea României în cadrul FII3M este în preze</w:t>
      </w:r>
      <w:r w:rsidR="00B74F66">
        <w:rPr>
          <w:rFonts w:ascii="Trebuchet MS" w:hAnsi="Trebuchet MS" w:cs="Helv"/>
          <w:color w:val="000000"/>
          <w:sz w:val="24"/>
          <w:szCs w:val="24"/>
        </w:rPr>
        <w:t>nt preluată</w:t>
      </w:r>
      <w:r w:rsidR="003C1CF5">
        <w:rPr>
          <w:rFonts w:ascii="Trebuchet MS" w:hAnsi="Trebuchet MS" w:cs="Helv"/>
          <w:color w:val="000000"/>
          <w:sz w:val="24"/>
          <w:szCs w:val="24"/>
        </w:rPr>
        <w:t xml:space="preserve"> de la Eximbank de că</w:t>
      </w:r>
      <w:r w:rsidRPr="00E9063A">
        <w:rPr>
          <w:rFonts w:ascii="Trebuchet MS" w:hAnsi="Trebuchet MS" w:cs="Helv"/>
          <w:color w:val="000000"/>
          <w:sz w:val="24"/>
          <w:szCs w:val="24"/>
        </w:rPr>
        <w:t xml:space="preserve">tre Banca de Investiții și Dezvoltare S.A.. </w:t>
      </w:r>
      <w:r w:rsidRPr="00E9063A">
        <w:rPr>
          <w:rFonts w:ascii="Trebuchet MS" w:hAnsi="Trebuchet MS" w:cs="Helv"/>
          <w:color w:val="000000"/>
          <w:sz w:val="24"/>
          <w:szCs w:val="24"/>
        </w:rPr>
        <w:br/>
        <w:t xml:space="preserve">În prezent au loc demersuri pentru crearea de noi fonduri regionale sub umbrela Inițiativei celor </w:t>
      </w:r>
      <w:r w:rsidR="003C1CF5">
        <w:rPr>
          <w:rFonts w:ascii="Trebuchet MS" w:hAnsi="Trebuchet MS" w:cs="Helv"/>
          <w:color w:val="000000"/>
          <w:sz w:val="24"/>
          <w:szCs w:val="24"/>
        </w:rPr>
        <w:t>Trei Mă</w:t>
      </w:r>
      <w:r w:rsidRPr="00E9063A">
        <w:rPr>
          <w:rFonts w:ascii="Trebuchet MS" w:hAnsi="Trebuchet MS" w:cs="Helv"/>
          <w:color w:val="000000"/>
          <w:sz w:val="24"/>
          <w:szCs w:val="24"/>
        </w:rPr>
        <w:t>ri, respectiv fondul succesor al FII3M, care se va concentra</w:t>
      </w:r>
      <w:r w:rsidR="003C1CF5">
        <w:rPr>
          <w:rFonts w:ascii="Trebuchet MS" w:hAnsi="Trebuchet MS" w:cs="Helv"/>
          <w:color w:val="000000"/>
          <w:sz w:val="24"/>
          <w:szCs w:val="24"/>
        </w:rPr>
        <w:t xml:space="preserve"> pe investiții în infrastructură</w:t>
      </w:r>
      <w:r w:rsidRPr="00E9063A">
        <w:rPr>
          <w:rFonts w:ascii="Trebuchet MS" w:hAnsi="Trebuchet MS" w:cs="Helv"/>
          <w:color w:val="000000"/>
          <w:sz w:val="24"/>
          <w:szCs w:val="24"/>
        </w:rPr>
        <w:t xml:space="preserve">, precum și Fondul de inovare I3M, lansat în septembrie 2024 și gestionat de FEI, în cadrul căruia România și-a exprimat intenția de a participa cu suma de </w:t>
      </w:r>
      <w:r w:rsidR="003C1CF5">
        <w:rPr>
          <w:rFonts w:ascii="Trebuchet MS" w:hAnsi="Trebuchet MS" w:cs="Helv"/>
          <w:color w:val="000000"/>
          <w:sz w:val="24"/>
          <w:szCs w:val="24"/>
        </w:rPr>
        <w:t>20 mil. EUR, prin intermediul Bă</w:t>
      </w:r>
      <w:r w:rsidRPr="00E9063A">
        <w:rPr>
          <w:rFonts w:ascii="Trebuchet MS" w:hAnsi="Trebuchet MS" w:cs="Helv"/>
          <w:color w:val="000000"/>
          <w:sz w:val="24"/>
          <w:szCs w:val="24"/>
        </w:rPr>
        <w:t>ncii de Investiții și Dezvoltare S.A..</w:t>
      </w:r>
    </w:p>
    <w:p w14:paraId="0494E8EB" w14:textId="77777777" w:rsidR="003C1CF5" w:rsidRPr="00E9063A" w:rsidRDefault="003C1CF5" w:rsidP="003C1CF5">
      <w:pPr>
        <w:pStyle w:val="ListParagraph"/>
        <w:spacing w:after="0" w:line="240" w:lineRule="auto"/>
        <w:ind w:left="0"/>
        <w:jc w:val="both"/>
        <w:rPr>
          <w:rFonts w:ascii="Trebuchet MS" w:hAnsi="Trebuchet MS" w:cs="TimesNewRomanBold"/>
          <w:bCs/>
          <w:sz w:val="24"/>
          <w:szCs w:val="24"/>
        </w:rPr>
      </w:pPr>
    </w:p>
    <w:p w14:paraId="5F948D63" w14:textId="0470F91D" w:rsidR="0011377B" w:rsidRPr="003C1CF5" w:rsidRDefault="0011377B" w:rsidP="009C2073">
      <w:pPr>
        <w:pStyle w:val="ListParagraph"/>
        <w:numPr>
          <w:ilvl w:val="0"/>
          <w:numId w:val="118"/>
        </w:numPr>
        <w:autoSpaceDE w:val="0"/>
        <w:autoSpaceDN w:val="0"/>
        <w:adjustRightInd w:val="0"/>
        <w:spacing w:after="0" w:line="240" w:lineRule="auto"/>
        <w:ind w:left="0" w:hanging="426"/>
        <w:jc w:val="both"/>
        <w:rPr>
          <w:rFonts w:ascii="Trebuchet MS" w:hAnsi="Trebuchet MS" w:cs="TimesNewRoman"/>
          <w:b/>
          <w:i/>
          <w:sz w:val="24"/>
          <w:szCs w:val="24"/>
        </w:rPr>
      </w:pPr>
      <w:r w:rsidRPr="003C1CF5">
        <w:rPr>
          <w:rFonts w:ascii="Trebuchet MS" w:hAnsi="Trebuchet MS" w:cs="TimesNewRoman"/>
          <w:b/>
          <w:i/>
          <w:sz w:val="24"/>
          <w:szCs w:val="24"/>
        </w:rPr>
        <w:t>Alocarea de fonduri pentru Exim Banca Românească pentru desfășurarea activității în nume și cont stat în calitate de agenție de credite de export</w:t>
      </w:r>
    </w:p>
    <w:p w14:paraId="6100FFF4" w14:textId="1AA8D93B" w:rsidR="0011377B" w:rsidRPr="0011377B" w:rsidRDefault="0011377B" w:rsidP="0011377B">
      <w:pPr>
        <w:shd w:val="clear" w:color="auto" w:fill="FFFFFF"/>
        <w:spacing w:after="0" w:line="300" w:lineRule="atLeast"/>
        <w:jc w:val="both"/>
        <w:textAlignment w:val="baseline"/>
        <w:rPr>
          <w:rFonts w:ascii="Trebuchet MS" w:eastAsia="Times New Roman" w:hAnsi="Trebuchet MS" w:cs="Times New Roman"/>
          <w:sz w:val="24"/>
          <w:szCs w:val="24"/>
        </w:rPr>
      </w:pPr>
      <w:r w:rsidRPr="0011377B">
        <w:rPr>
          <w:rFonts w:ascii="Trebuchet MS" w:eastAsia="Times New Roman" w:hAnsi="Trebuchet MS" w:cs="Times New Roman"/>
          <w:sz w:val="24"/>
          <w:szCs w:val="24"/>
        </w:rPr>
        <w:t>Î</w:t>
      </w:r>
      <w:r>
        <w:rPr>
          <w:rFonts w:ascii="Trebuchet MS" w:eastAsia="Times New Roman" w:hAnsi="Trebuchet MS" w:cs="Times New Roman"/>
          <w:sz w:val="24"/>
          <w:szCs w:val="24"/>
        </w:rPr>
        <w:t xml:space="preserve">n conformitate cu </w:t>
      </w:r>
      <w:r w:rsidRPr="0011377B">
        <w:rPr>
          <w:rFonts w:ascii="Trebuchet MS" w:eastAsia="Times New Roman" w:hAnsi="Trebuchet MS" w:cs="Times New Roman"/>
          <w:i/>
          <w:sz w:val="24"/>
          <w:szCs w:val="24"/>
        </w:rPr>
        <w:t>Legea nr.96/2000 privind organizarea și funcționarea EXIMBANK S.A., republicată, cu modificările și completările ulterioare</w:t>
      </w:r>
      <w:r>
        <w:rPr>
          <w:rFonts w:ascii="Trebuchet MS" w:eastAsia="Times New Roman" w:hAnsi="Trebuchet MS" w:cs="Times New Roman"/>
          <w:sz w:val="24"/>
          <w:szCs w:val="24"/>
        </w:rPr>
        <w:t>,</w:t>
      </w:r>
      <w:r w:rsidRPr="0011377B">
        <w:rPr>
          <w:rFonts w:ascii="Trebuchet MS" w:eastAsia="Times New Roman" w:hAnsi="Trebuchet MS" w:cs="Times New Roman"/>
          <w:sz w:val="24"/>
          <w:szCs w:val="24"/>
        </w:rPr>
        <w:t xml:space="preserve"> și în limita competențelor aprobate de Comitetul Interministerial de Finanțări, Garanții și Asigurări (C.I.F.G.A.), înființat în</w:t>
      </w:r>
      <w:r>
        <w:rPr>
          <w:rFonts w:ascii="Trebuchet MS" w:eastAsia="Times New Roman" w:hAnsi="Trebuchet MS" w:cs="Times New Roman"/>
          <w:sz w:val="24"/>
          <w:szCs w:val="24"/>
        </w:rPr>
        <w:t xml:space="preserve"> baza </w:t>
      </w:r>
      <w:r w:rsidRPr="0011377B">
        <w:rPr>
          <w:rFonts w:ascii="Trebuchet MS" w:eastAsia="Times New Roman" w:hAnsi="Trebuchet MS" w:cs="Times New Roman"/>
          <w:i/>
          <w:sz w:val="24"/>
          <w:szCs w:val="24"/>
        </w:rPr>
        <w:t>Hotărârii Guvernului  nr.534/2007 privind înființarea, atribuțiile, competențele și modul de funcționare ale C.I.F.G.A. și reglementarea operațiunilor de finanțare, garantare și asigurare efectuate de EXIMBANK în numele și în contul statului, republicată, cu modificările și completările ulterioare</w:t>
      </w:r>
      <w:r w:rsidRPr="0011377B">
        <w:rPr>
          <w:rFonts w:ascii="Trebuchet MS" w:eastAsia="Times New Roman" w:hAnsi="Trebuchet MS" w:cs="Times New Roman"/>
          <w:sz w:val="24"/>
          <w:szCs w:val="24"/>
        </w:rPr>
        <w:t>, Exim Banca Românească S.A. desfășoară operațiuni de mandat în numele și în contul statului (NCS).</w:t>
      </w:r>
    </w:p>
    <w:p w14:paraId="7E1B3CD4" w14:textId="7A2E2901" w:rsidR="0011377B" w:rsidRDefault="0011377B" w:rsidP="006E6BAF">
      <w:pPr>
        <w:shd w:val="clear" w:color="auto" w:fill="FFFFFF"/>
        <w:spacing w:after="0" w:line="300" w:lineRule="atLeast"/>
        <w:jc w:val="both"/>
        <w:textAlignment w:val="baseline"/>
        <w:rPr>
          <w:rFonts w:ascii="Trebuchet MS" w:eastAsia="Times New Roman" w:hAnsi="Trebuchet MS" w:cs="Times New Roman"/>
          <w:sz w:val="24"/>
          <w:szCs w:val="24"/>
        </w:rPr>
      </w:pPr>
      <w:r w:rsidRPr="0011377B">
        <w:rPr>
          <w:rFonts w:ascii="Trebuchet MS" w:eastAsia="Times New Roman" w:hAnsi="Trebuchet MS" w:cs="Times New Roman"/>
          <w:sz w:val="24"/>
          <w:szCs w:val="24"/>
        </w:rPr>
        <w:t xml:space="preserve">Corespunzător misiunii stabilite prin Legea </w:t>
      </w:r>
      <w:r>
        <w:rPr>
          <w:rFonts w:ascii="Trebuchet MS" w:eastAsia="Times New Roman" w:hAnsi="Trebuchet MS" w:cs="Times New Roman"/>
          <w:sz w:val="24"/>
          <w:szCs w:val="24"/>
        </w:rPr>
        <w:t>nr.</w:t>
      </w:r>
      <w:r w:rsidRPr="0011377B">
        <w:rPr>
          <w:rFonts w:ascii="Trebuchet MS" w:eastAsia="Times New Roman" w:hAnsi="Trebuchet MS" w:cs="Times New Roman"/>
          <w:sz w:val="24"/>
          <w:szCs w:val="24"/>
        </w:rPr>
        <w:t>96/2000, portofoliul de produse NCS al Exim Banca Românească S.A. a fost dezvoltat și dimensionat în funcție de obiectivele de politică economică ale Guvernului României și de resursele financiare alocate în acest scop, adresându-se tuturor participanților din piață și cuprinde produse de finanțare, garantare și asigurare a creditelor la export, banca acționând în calitate de instituție de susținere oficială a creditelor la export, Export Credit Agency - Agenția pentru Credite la Export (ECA).</w:t>
      </w:r>
    </w:p>
    <w:p w14:paraId="57E810A9" w14:textId="77777777" w:rsidR="006E6BAF" w:rsidRPr="006E6BAF" w:rsidRDefault="006E6BAF" w:rsidP="006E6BAF">
      <w:pPr>
        <w:shd w:val="clear" w:color="auto" w:fill="FFFFFF"/>
        <w:spacing w:after="0" w:line="300" w:lineRule="atLeast"/>
        <w:jc w:val="both"/>
        <w:textAlignment w:val="baseline"/>
        <w:rPr>
          <w:rFonts w:ascii="Trebuchet MS" w:eastAsia="Times New Roman" w:hAnsi="Trebuchet MS" w:cs="Times New Roman"/>
          <w:sz w:val="24"/>
          <w:szCs w:val="24"/>
        </w:rPr>
      </w:pPr>
    </w:p>
    <w:p w14:paraId="461CE461" w14:textId="7CD402A0" w:rsidR="00B672EF" w:rsidRDefault="00F57CD6" w:rsidP="006E6BAF">
      <w:pPr>
        <w:pStyle w:val="ParagraphNumbering"/>
        <w:numPr>
          <w:ilvl w:val="0"/>
          <w:numId w:val="0"/>
        </w:numPr>
        <w:spacing w:after="0" w:line="240" w:lineRule="auto"/>
        <w:jc w:val="both"/>
        <w:rPr>
          <w:rFonts w:ascii="Trebuchet MS" w:eastAsia="Times New Roman" w:hAnsi="Trebuchet MS" w:cs="Arial"/>
          <w:lang w:val="ro-RO"/>
        </w:rPr>
      </w:pPr>
      <w:r w:rsidRPr="00703B90">
        <w:rPr>
          <w:rFonts w:ascii="Trebuchet MS" w:hAnsi="Trebuchet MS" w:cs="Arial"/>
          <w:b/>
          <w:lang w:val="ro-RO"/>
        </w:rPr>
        <w:t xml:space="preserve">Măsuri: </w:t>
      </w:r>
      <w:r w:rsidRPr="00703B90">
        <w:rPr>
          <w:rFonts w:ascii="Trebuchet MS" w:eastAsia="Times New Roman" w:hAnsi="Trebuchet MS" w:cs="Arial"/>
          <w:lang w:val="ro-RO"/>
        </w:rPr>
        <w:t>Măsurile care vor contribui la atingerea obiectivelor programului sunt prezentate în continuare. Bugetele alocate sunt redate în Anexa 1, iar țintele indicatorilor aferente măsurilor sunt prezentate în Anexa 3:</w:t>
      </w:r>
    </w:p>
    <w:p w14:paraId="11358435" w14:textId="77777777" w:rsidR="00A313B7" w:rsidRDefault="00A313B7" w:rsidP="00A45ADF">
      <w:pPr>
        <w:pStyle w:val="Caption"/>
        <w:spacing w:after="0"/>
        <w:rPr>
          <w:rFonts w:ascii="Trebuchet MS" w:hAnsi="Trebuchet MS"/>
          <w:lang w:val="ro-RO"/>
        </w:rPr>
      </w:pPr>
    </w:p>
    <w:p w14:paraId="0B0B2339" w14:textId="77777777" w:rsidR="000B1FBC" w:rsidRDefault="000B1FBC" w:rsidP="000B1FBC">
      <w:pPr>
        <w:rPr>
          <w:lang w:val="ro-RO"/>
        </w:rPr>
      </w:pPr>
    </w:p>
    <w:p w14:paraId="4552E73F" w14:textId="77777777" w:rsidR="000B1FBC" w:rsidRDefault="000B1FBC" w:rsidP="000B1FBC">
      <w:pPr>
        <w:rPr>
          <w:lang w:val="ro-RO"/>
        </w:rPr>
      </w:pPr>
    </w:p>
    <w:p w14:paraId="187E35CE" w14:textId="77777777" w:rsidR="000B1FBC" w:rsidRDefault="000B1FBC" w:rsidP="000B1FBC">
      <w:pPr>
        <w:rPr>
          <w:lang w:val="ro-RO"/>
        </w:rPr>
      </w:pPr>
    </w:p>
    <w:p w14:paraId="3CE2D21D" w14:textId="77777777" w:rsidR="000B1FBC" w:rsidRDefault="000B1FBC" w:rsidP="000B1FBC">
      <w:pPr>
        <w:rPr>
          <w:lang w:val="ro-RO"/>
        </w:rPr>
      </w:pPr>
    </w:p>
    <w:p w14:paraId="64A377CD" w14:textId="77777777" w:rsidR="000B1FBC" w:rsidRDefault="000B1FBC" w:rsidP="000B1FBC">
      <w:pPr>
        <w:rPr>
          <w:lang w:val="ro-RO"/>
        </w:rPr>
      </w:pPr>
    </w:p>
    <w:p w14:paraId="6E37E86F" w14:textId="77777777" w:rsidR="000B1FBC" w:rsidRDefault="000B1FBC" w:rsidP="000B1FBC">
      <w:pPr>
        <w:rPr>
          <w:lang w:val="ro-RO"/>
        </w:rPr>
      </w:pPr>
    </w:p>
    <w:p w14:paraId="71DCD8EA" w14:textId="77777777" w:rsidR="000B1FBC" w:rsidRPr="000B1FBC" w:rsidRDefault="000B1FBC" w:rsidP="000B1FBC">
      <w:pPr>
        <w:rPr>
          <w:lang w:val="ro-RO"/>
        </w:rPr>
      </w:pPr>
    </w:p>
    <w:p w14:paraId="2ED0ED21" w14:textId="18C61028" w:rsidR="00F57CD6" w:rsidRPr="009A61EB" w:rsidRDefault="00F57CD6" w:rsidP="006C25C3">
      <w:pPr>
        <w:pStyle w:val="Caption"/>
        <w:spacing w:after="0"/>
        <w:jc w:val="center"/>
        <w:rPr>
          <w:rFonts w:ascii="Trebuchet MS" w:hAnsi="Trebuchet MS"/>
          <w:b/>
          <w:i w:val="0"/>
          <w:color w:val="auto"/>
          <w:sz w:val="22"/>
          <w:szCs w:val="22"/>
          <w:lang w:val="ro-RO"/>
        </w:rPr>
      </w:pPr>
      <w:r w:rsidRPr="009A61EB">
        <w:rPr>
          <w:rFonts w:ascii="Trebuchet MS" w:hAnsi="Trebuchet MS"/>
          <w:b/>
          <w:i w:val="0"/>
          <w:color w:val="auto"/>
          <w:sz w:val="22"/>
          <w:szCs w:val="22"/>
          <w:lang w:val="ro-RO"/>
        </w:rPr>
        <w:t xml:space="preserve">Tabelul </w:t>
      </w:r>
      <w:r w:rsidR="00E620D0" w:rsidRPr="009A61EB">
        <w:rPr>
          <w:rFonts w:ascii="Trebuchet MS" w:hAnsi="Trebuchet MS"/>
          <w:b/>
          <w:i w:val="0"/>
          <w:color w:val="auto"/>
          <w:sz w:val="22"/>
          <w:szCs w:val="22"/>
          <w:lang w:val="ro-RO"/>
        </w:rPr>
        <w:t>4</w:t>
      </w:r>
      <w:r w:rsidRPr="009A61EB">
        <w:rPr>
          <w:rFonts w:ascii="Trebuchet MS" w:hAnsi="Trebuchet MS"/>
          <w:b/>
          <w:i w:val="0"/>
          <w:color w:val="auto"/>
          <w:sz w:val="22"/>
          <w:szCs w:val="22"/>
          <w:lang w:val="ro-RO"/>
        </w:rPr>
        <w:t>. Obiectivul strat</w:t>
      </w:r>
      <w:r w:rsidR="00FF045A" w:rsidRPr="009A61EB">
        <w:rPr>
          <w:rFonts w:ascii="Trebuchet MS" w:hAnsi="Trebuchet MS"/>
          <w:b/>
          <w:i w:val="0"/>
          <w:color w:val="auto"/>
          <w:sz w:val="22"/>
          <w:szCs w:val="22"/>
          <w:lang w:val="ro-RO"/>
        </w:rPr>
        <w:t>egic 1: Măsurile p</w:t>
      </w:r>
      <w:r w:rsidR="00E86633" w:rsidRPr="009A61EB">
        <w:rPr>
          <w:rFonts w:ascii="Trebuchet MS" w:hAnsi="Trebuchet MS"/>
          <w:b/>
          <w:i w:val="0"/>
          <w:color w:val="auto"/>
          <w:sz w:val="22"/>
          <w:szCs w:val="22"/>
          <w:lang w:val="ro-RO"/>
        </w:rPr>
        <w:t>rogramului 1.3</w:t>
      </w:r>
    </w:p>
    <w:p w14:paraId="09EA54AD" w14:textId="77777777" w:rsidR="005D50EF" w:rsidRPr="008E1727" w:rsidRDefault="005D50EF" w:rsidP="005D50EF">
      <w:pPr>
        <w:spacing w:after="0" w:line="240" w:lineRule="auto"/>
        <w:rPr>
          <w:rFonts w:ascii="Trebuchet MS" w:hAnsi="Trebuchet MS"/>
          <w:lang w:val="ro-RO"/>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5"/>
        <w:gridCol w:w="332"/>
        <w:gridCol w:w="8331"/>
        <w:gridCol w:w="43"/>
      </w:tblGrid>
      <w:tr w:rsidR="00F57CD6" w:rsidRPr="0079654A" w14:paraId="4C4A0C57" w14:textId="77777777" w:rsidTr="00CF6E69">
        <w:tc>
          <w:tcPr>
            <w:tcW w:w="9061" w:type="dxa"/>
            <w:gridSpan w:val="4"/>
            <w:shd w:val="clear" w:color="auto" w:fill="8496B0" w:themeFill="text2" w:themeFillTint="99"/>
          </w:tcPr>
          <w:p w14:paraId="7403AF40" w14:textId="77777777" w:rsidR="00F57CD6" w:rsidRPr="0079654A" w:rsidRDefault="00F73EB2" w:rsidP="005D50EF">
            <w:pPr>
              <w:pStyle w:val="ParagraphNumbering"/>
              <w:numPr>
                <w:ilvl w:val="0"/>
                <w:numId w:val="0"/>
              </w:numPr>
              <w:spacing w:after="0" w:line="240" w:lineRule="auto"/>
              <w:rPr>
                <w:rFonts w:ascii="Trebuchet MS" w:hAnsi="Trebuchet MS" w:cs="TimesNewRomanBold"/>
                <w:b/>
                <w:bCs/>
                <w:color w:val="FFFFFF" w:themeColor="background1"/>
                <w:sz w:val="22"/>
                <w:szCs w:val="22"/>
              </w:rPr>
            </w:pPr>
            <w:r w:rsidRPr="0079654A">
              <w:rPr>
                <w:rFonts w:ascii="Trebuchet MS" w:hAnsi="Trebuchet MS"/>
                <w:b/>
                <w:color w:val="FFFFFF" w:themeColor="background1"/>
                <w:sz w:val="22"/>
                <w:szCs w:val="22"/>
                <w:lang w:val="ro-RO"/>
              </w:rPr>
              <w:t>(1.3.1</w:t>
            </w:r>
            <w:r w:rsidR="00F57CD6" w:rsidRPr="0079654A">
              <w:rPr>
                <w:rFonts w:ascii="Trebuchet MS" w:hAnsi="Trebuchet MS"/>
                <w:b/>
                <w:color w:val="FFFFFF" w:themeColor="background1"/>
                <w:sz w:val="22"/>
                <w:szCs w:val="22"/>
                <w:lang w:val="ro-RO"/>
              </w:rPr>
              <w:t xml:space="preserve">) </w:t>
            </w:r>
            <w:r w:rsidR="00F57CD6" w:rsidRPr="0079654A">
              <w:rPr>
                <w:rFonts w:ascii="Trebuchet MS" w:hAnsi="Trebuchet MS" w:cs="TimesNewRomanBold"/>
                <w:b/>
                <w:bCs/>
                <w:color w:val="FFFFFF" w:themeColor="background1"/>
                <w:sz w:val="22"/>
                <w:szCs w:val="22"/>
              </w:rPr>
              <w:t>Îndeplinirea obligațiilor fina</w:t>
            </w:r>
            <w:r w:rsidR="00DB50A2" w:rsidRPr="0079654A">
              <w:rPr>
                <w:rFonts w:ascii="Trebuchet MS" w:hAnsi="Trebuchet MS" w:cs="TimesNewRomanBold"/>
                <w:b/>
                <w:bCs/>
                <w:color w:val="FFFFFF" w:themeColor="background1"/>
                <w:sz w:val="22"/>
                <w:szCs w:val="22"/>
              </w:rPr>
              <w:t>nciare ale României către U.E.</w:t>
            </w:r>
          </w:p>
          <w:p w14:paraId="419A01F6" w14:textId="48508980" w:rsidR="00D7656F" w:rsidRPr="0079654A" w:rsidRDefault="00D7656F" w:rsidP="005D50EF">
            <w:pPr>
              <w:pStyle w:val="ParagraphNumbering"/>
              <w:numPr>
                <w:ilvl w:val="0"/>
                <w:numId w:val="0"/>
              </w:numPr>
              <w:spacing w:after="0" w:line="240" w:lineRule="auto"/>
              <w:rPr>
                <w:rFonts w:ascii="Trebuchet MS" w:hAnsi="Trebuchet MS" w:cstheme="minorHAnsi"/>
                <w:b/>
                <w:color w:val="FFFFFF" w:themeColor="background1"/>
                <w:sz w:val="22"/>
                <w:szCs w:val="22"/>
                <w:lang w:val="ro-RO"/>
              </w:rPr>
            </w:pPr>
          </w:p>
        </w:tc>
      </w:tr>
      <w:tr w:rsidR="00F57CD6" w:rsidRPr="0079654A" w14:paraId="1817CB3A" w14:textId="77777777" w:rsidTr="008E1727">
        <w:trPr>
          <w:trHeight w:val="544"/>
        </w:trPr>
        <w:tc>
          <w:tcPr>
            <w:tcW w:w="355" w:type="dxa"/>
            <w:shd w:val="clear" w:color="auto" w:fill="auto"/>
          </w:tcPr>
          <w:p w14:paraId="4FC83481"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4E931CF8"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74" w:type="dxa"/>
            <w:gridSpan w:val="2"/>
            <w:shd w:val="clear" w:color="auto" w:fill="auto"/>
          </w:tcPr>
          <w:p w14:paraId="7CCB2357"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a contribuției României la bugetul Uniunii Europene în cadrul sistemului resurselor proprii ale bugetului U.E.</w:t>
            </w:r>
          </w:p>
        </w:tc>
      </w:tr>
      <w:tr w:rsidR="00F57CD6" w:rsidRPr="0079654A" w14:paraId="63999163" w14:textId="77777777" w:rsidTr="008E1727">
        <w:tc>
          <w:tcPr>
            <w:tcW w:w="355" w:type="dxa"/>
            <w:shd w:val="clear" w:color="auto" w:fill="auto"/>
          </w:tcPr>
          <w:p w14:paraId="63DC250B"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0F8600F3"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2</w:t>
            </w:r>
          </w:p>
        </w:tc>
        <w:tc>
          <w:tcPr>
            <w:tcW w:w="8374" w:type="dxa"/>
            <w:gridSpan w:val="2"/>
            <w:shd w:val="clear" w:color="auto" w:fill="auto"/>
          </w:tcPr>
          <w:p w14:paraId="22DF179C"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a contribuției României la Fondul European de Dezvoltare, ca urmare a aderării la Acordul de parteneriat dintre membrii grupului statelor din Africa, Caraibe și Pacific și Uniunea Europeană</w:t>
            </w:r>
            <w:r w:rsidRPr="0079654A">
              <w:rPr>
                <w:rFonts w:ascii="Trebuchet MS" w:hAnsi="Trebuchet MS" w:cs="TimesNewRomanBold"/>
                <w:b/>
                <w:bCs/>
                <w:i/>
              </w:rPr>
              <w:t xml:space="preserve"> </w:t>
            </w:r>
            <w:r w:rsidRPr="0079654A">
              <w:rPr>
                <w:rFonts w:ascii="Trebuchet MS" w:hAnsi="Trebuchet MS" w:cs="TimesNewRomanBold"/>
                <w:bCs/>
                <w:i/>
              </w:rPr>
              <w:t>ratificat prin Legea nr.16/2008</w:t>
            </w:r>
          </w:p>
        </w:tc>
      </w:tr>
      <w:tr w:rsidR="00567C3A" w:rsidRPr="0079654A" w14:paraId="3BF3488C" w14:textId="77777777" w:rsidTr="008E1727">
        <w:tc>
          <w:tcPr>
            <w:tcW w:w="355" w:type="dxa"/>
            <w:shd w:val="clear" w:color="auto" w:fill="auto"/>
          </w:tcPr>
          <w:p w14:paraId="0334C998" w14:textId="77777777" w:rsidR="00567C3A" w:rsidRPr="0079654A" w:rsidRDefault="00567C3A" w:rsidP="005D50EF">
            <w:pPr>
              <w:spacing w:after="0" w:line="240" w:lineRule="auto"/>
              <w:rPr>
                <w:rFonts w:ascii="Trebuchet MS" w:eastAsia="Times New Roman" w:hAnsi="Trebuchet MS"/>
                <w:lang w:val="ro-RO"/>
              </w:rPr>
            </w:pPr>
          </w:p>
        </w:tc>
        <w:tc>
          <w:tcPr>
            <w:tcW w:w="332" w:type="dxa"/>
            <w:shd w:val="clear" w:color="auto" w:fill="auto"/>
          </w:tcPr>
          <w:p w14:paraId="1B266DF0" w14:textId="7F330251" w:rsidR="00567C3A" w:rsidRPr="0079654A" w:rsidRDefault="00567C3A" w:rsidP="005D50EF">
            <w:pPr>
              <w:spacing w:after="0" w:line="240" w:lineRule="auto"/>
              <w:rPr>
                <w:rFonts w:ascii="Trebuchet MS" w:eastAsia="Times New Roman" w:hAnsi="Trebuchet MS"/>
                <w:i/>
                <w:lang w:val="ro-RO"/>
              </w:rPr>
            </w:pPr>
            <w:r>
              <w:rPr>
                <w:rFonts w:ascii="Trebuchet MS" w:eastAsia="Times New Roman" w:hAnsi="Trebuchet MS"/>
                <w:i/>
                <w:lang w:val="ro-RO"/>
              </w:rPr>
              <w:t>3</w:t>
            </w:r>
          </w:p>
        </w:tc>
        <w:tc>
          <w:tcPr>
            <w:tcW w:w="8374" w:type="dxa"/>
            <w:gridSpan w:val="2"/>
            <w:shd w:val="clear" w:color="auto" w:fill="auto"/>
          </w:tcPr>
          <w:p w14:paraId="2C545FFD" w14:textId="70D317B5" w:rsidR="00567C3A" w:rsidRPr="0079654A" w:rsidRDefault="00567C3A" w:rsidP="00567C3A">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 xml:space="preserve">Efectuarea procedurilor de </w:t>
            </w:r>
            <w:r>
              <w:rPr>
                <w:rFonts w:ascii="Trebuchet MS" w:hAnsi="Trebuchet MS" w:cs="TimesNewRomanBold"/>
                <w:bCs/>
                <w:i/>
              </w:rPr>
              <w:t>plată a</w:t>
            </w:r>
            <w:r w:rsidRPr="00567C3A">
              <w:rPr>
                <w:rFonts w:ascii="Trebuchet MS" w:hAnsi="Trebuchet MS" w:cs="TimesNewRomanBold"/>
                <w:bCs/>
                <w:i/>
              </w:rPr>
              <w:t xml:space="preserve"> contribuției României la bugetul UE în contul sprijinului financiar acordat Ucrainei în ceea ce privește subvenționarea dobânzii, în cadrul Instrumentului pentru acordarea de sprijin financiar Ucrainei (asistența macrofinanciară+)</w:t>
            </w:r>
          </w:p>
        </w:tc>
      </w:tr>
      <w:tr w:rsidR="00F57CD6" w:rsidRPr="0079654A" w14:paraId="6E8F4401" w14:textId="77777777" w:rsidTr="006E6310">
        <w:tc>
          <w:tcPr>
            <w:tcW w:w="9061" w:type="dxa"/>
            <w:gridSpan w:val="4"/>
            <w:shd w:val="clear" w:color="auto" w:fill="8496B0" w:themeFill="text2" w:themeFillTint="99"/>
          </w:tcPr>
          <w:p w14:paraId="5768E7BE" w14:textId="4A8BC01E" w:rsidR="00F57CD6" w:rsidRPr="0079654A" w:rsidRDefault="00F73EB2" w:rsidP="00E2081C">
            <w:pPr>
              <w:keepNext/>
              <w:spacing w:after="0" w:line="240" w:lineRule="auto"/>
              <w:ind w:hanging="14"/>
              <w:rPr>
                <w:rFonts w:ascii="Trebuchet MS" w:hAnsi="Trebuchet MS"/>
                <w:i/>
                <w:color w:val="FFFFFF" w:themeColor="background1"/>
                <w:lang w:val="ro-RO"/>
              </w:rPr>
            </w:pPr>
            <w:r w:rsidRPr="0079654A">
              <w:rPr>
                <w:rFonts w:ascii="Trebuchet MS" w:hAnsi="Trebuchet MS"/>
                <w:b/>
                <w:color w:val="FFFFFF" w:themeColor="background1"/>
                <w:lang w:val="ro-RO"/>
              </w:rPr>
              <w:t>(1.3.2)</w:t>
            </w:r>
            <w:r w:rsidR="00F57CD6" w:rsidRPr="0079654A">
              <w:rPr>
                <w:rFonts w:ascii="Trebuchet MS" w:hAnsi="Trebuchet MS"/>
                <w:b/>
                <w:color w:val="FFFFFF" w:themeColor="background1"/>
                <w:lang w:val="ro-RO"/>
              </w:rPr>
              <w:t xml:space="preserve"> </w:t>
            </w:r>
            <w:r w:rsidR="00E2081C">
              <w:rPr>
                <w:rFonts w:ascii="Trebuchet MS" w:hAnsi="Trebuchet MS" w:cs="Trebuchet MS"/>
                <w:b/>
                <w:color w:val="FFFFFF" w:themeColor="background1"/>
              </w:rPr>
              <w:t>Gestionarea Fondului de rezervă la dispoziția Guvernului (FRB) și a Fondului de intervenție la dispoziț</w:t>
            </w:r>
            <w:r w:rsidR="00E2081C" w:rsidRPr="00E2081C">
              <w:rPr>
                <w:rFonts w:ascii="Trebuchet MS" w:hAnsi="Trebuchet MS" w:cs="Trebuchet MS"/>
                <w:b/>
                <w:color w:val="FFFFFF" w:themeColor="background1"/>
              </w:rPr>
              <w:t>i</w:t>
            </w:r>
            <w:r w:rsidR="00E2081C">
              <w:rPr>
                <w:rFonts w:ascii="Trebuchet MS" w:hAnsi="Trebuchet MS" w:cs="Trebuchet MS"/>
                <w:b/>
                <w:color w:val="FFFFFF" w:themeColor="background1"/>
              </w:rPr>
              <w:t>a Guvernului (FI) prin punerea în aplicare a solicită</w:t>
            </w:r>
            <w:r w:rsidR="00E2081C" w:rsidRPr="00E2081C">
              <w:rPr>
                <w:rFonts w:ascii="Trebuchet MS" w:hAnsi="Trebuchet MS" w:cs="Trebuchet MS"/>
                <w:b/>
                <w:color w:val="FFFFFF" w:themeColor="background1"/>
              </w:rPr>
              <w:t xml:space="preserve">rilor OPC care au la baza acte normative </w:t>
            </w:r>
            <w:r w:rsidR="00E2081C">
              <w:rPr>
                <w:rFonts w:ascii="Trebuchet MS" w:hAnsi="Trebuchet MS" w:cs="Trebuchet MS"/>
                <w:b/>
                <w:color w:val="FFFFFF" w:themeColor="background1"/>
              </w:rPr>
              <w:t>de alocare a unor sume din FRB ș</w:t>
            </w:r>
            <w:r w:rsidR="00E2081C" w:rsidRPr="00E2081C">
              <w:rPr>
                <w:rFonts w:ascii="Trebuchet MS" w:hAnsi="Trebuchet MS" w:cs="Trebuchet MS"/>
                <w:b/>
                <w:color w:val="FFFFFF" w:themeColor="background1"/>
              </w:rPr>
              <w:t xml:space="preserve">i FI, precum </w:t>
            </w:r>
            <w:r w:rsidR="00E2081C">
              <w:rPr>
                <w:rFonts w:ascii="Trebuchet MS" w:hAnsi="Trebuchet MS" w:cs="Trebuchet MS"/>
                <w:b/>
                <w:color w:val="FFFFFF" w:themeColor="background1"/>
              </w:rPr>
              <w:t>și a cedă</w:t>
            </w:r>
            <w:r w:rsidR="00E2081C" w:rsidRPr="00E2081C">
              <w:rPr>
                <w:rFonts w:ascii="Trebuchet MS" w:hAnsi="Trebuchet MS" w:cs="Trebuchet MS"/>
                <w:b/>
                <w:color w:val="FFFFFF" w:themeColor="background1"/>
              </w:rPr>
              <w:t>rilor de sume la F</w:t>
            </w:r>
            <w:r w:rsidR="00E2081C">
              <w:rPr>
                <w:rFonts w:ascii="Trebuchet MS" w:hAnsi="Trebuchet MS" w:cs="Trebuchet MS"/>
                <w:b/>
                <w:color w:val="FFFFFF" w:themeColor="background1"/>
              </w:rPr>
              <w:t>RB, potrivit actelor normative î</w:t>
            </w:r>
            <w:r w:rsidR="00E2081C" w:rsidRPr="00E2081C">
              <w:rPr>
                <w:rFonts w:ascii="Trebuchet MS" w:hAnsi="Trebuchet MS" w:cs="Trebuchet MS"/>
                <w:b/>
                <w:color w:val="FFFFFF" w:themeColor="background1"/>
              </w:rPr>
              <w:t>n vigoare</w:t>
            </w:r>
          </w:p>
        </w:tc>
      </w:tr>
      <w:tr w:rsidR="00F57CD6" w:rsidRPr="0079654A" w14:paraId="06CEB763" w14:textId="77777777" w:rsidTr="008E1727">
        <w:tc>
          <w:tcPr>
            <w:tcW w:w="355" w:type="dxa"/>
            <w:shd w:val="clear" w:color="auto" w:fill="auto"/>
          </w:tcPr>
          <w:p w14:paraId="0930CE5B"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3069336E"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74" w:type="dxa"/>
            <w:gridSpan w:val="2"/>
            <w:shd w:val="clear" w:color="auto" w:fill="auto"/>
          </w:tcPr>
          <w:p w14:paraId="4EE6C98B" w14:textId="446E5B4A" w:rsidR="00F57CD6" w:rsidRPr="0079654A" w:rsidRDefault="00E2081C" w:rsidP="005D50EF">
            <w:pPr>
              <w:autoSpaceDE w:val="0"/>
              <w:autoSpaceDN w:val="0"/>
              <w:adjustRightInd w:val="0"/>
              <w:spacing w:after="0" w:line="240" w:lineRule="auto"/>
              <w:rPr>
                <w:rFonts w:ascii="Trebuchet MS" w:hAnsi="Trebuchet MS" w:cs="TimesNewRomanBold"/>
                <w:bCs/>
                <w:i/>
              </w:rPr>
            </w:pPr>
            <w:r>
              <w:rPr>
                <w:rFonts w:ascii="Trebuchet MS" w:hAnsi="Trebuchet MS" w:cs="Trebuchet MS"/>
                <w:i/>
                <w:iCs/>
                <w:color w:val="000000"/>
              </w:rPr>
              <w:t>Intocmirea documentelor de modificare a indicatorilor economici și includerea în sistemul informatic BUGET_NG a modificărilor aprobate</w:t>
            </w:r>
          </w:p>
        </w:tc>
      </w:tr>
      <w:tr w:rsidR="00F57CD6" w:rsidRPr="0079654A" w14:paraId="66D15132" w14:textId="77777777" w:rsidTr="009C0B5E">
        <w:tc>
          <w:tcPr>
            <w:tcW w:w="9061" w:type="dxa"/>
            <w:gridSpan w:val="4"/>
            <w:shd w:val="clear" w:color="auto" w:fill="8496B0" w:themeFill="text2" w:themeFillTint="99"/>
            <w:vAlign w:val="center"/>
          </w:tcPr>
          <w:p w14:paraId="4C671639" w14:textId="77777777" w:rsidR="00F57CD6" w:rsidRPr="0079654A" w:rsidRDefault="00F73EB2" w:rsidP="009C0B5E">
            <w:pPr>
              <w:keepNext/>
              <w:spacing w:after="0" w:line="240" w:lineRule="auto"/>
              <w:rPr>
                <w:rFonts w:ascii="Trebuchet MS" w:hAnsi="Trebuchet MS" w:cs="Helv"/>
                <w:b/>
                <w:bCs/>
                <w:color w:val="FFFFFF" w:themeColor="background1"/>
              </w:rPr>
            </w:pPr>
            <w:r w:rsidRPr="0079654A">
              <w:rPr>
                <w:rFonts w:ascii="Trebuchet MS" w:hAnsi="Trebuchet MS"/>
                <w:b/>
                <w:color w:val="FFFFFF" w:themeColor="background1"/>
                <w:lang w:val="ro-RO"/>
              </w:rPr>
              <w:t>(1.3.3</w:t>
            </w:r>
            <w:r w:rsidR="00F57CD6" w:rsidRPr="0079654A">
              <w:rPr>
                <w:rFonts w:ascii="Trebuchet MS" w:hAnsi="Trebuchet MS"/>
                <w:b/>
                <w:color w:val="FFFFFF" w:themeColor="background1"/>
                <w:lang w:val="ro-RO"/>
              </w:rPr>
              <w:t xml:space="preserve">) </w:t>
            </w:r>
            <w:r w:rsidR="00F57CD6" w:rsidRPr="0079654A">
              <w:rPr>
                <w:rFonts w:ascii="Trebuchet MS" w:hAnsi="Trebuchet MS" w:cs="Helv"/>
                <w:b/>
                <w:bCs/>
                <w:color w:val="FFFFFF" w:themeColor="background1"/>
              </w:rPr>
              <w:t>Alocări la bugetul de stat - ACP aferente FEN</w:t>
            </w:r>
          </w:p>
          <w:p w14:paraId="71C9D3DA" w14:textId="5103944F" w:rsidR="00D7656F" w:rsidRPr="0079654A" w:rsidRDefault="00D7656F" w:rsidP="005D50EF">
            <w:pPr>
              <w:keepNext/>
              <w:spacing w:after="0" w:line="240" w:lineRule="auto"/>
              <w:ind w:hanging="14"/>
              <w:rPr>
                <w:rFonts w:ascii="Trebuchet MS" w:hAnsi="Trebuchet MS"/>
                <w:i/>
                <w:color w:val="FFFFFF" w:themeColor="background1"/>
                <w:lang w:val="ro-RO"/>
              </w:rPr>
            </w:pPr>
          </w:p>
        </w:tc>
      </w:tr>
      <w:tr w:rsidR="00F60225" w:rsidRPr="0079654A" w14:paraId="34A63B08" w14:textId="77777777" w:rsidTr="008E1727">
        <w:tc>
          <w:tcPr>
            <w:tcW w:w="355" w:type="dxa"/>
            <w:shd w:val="clear" w:color="auto" w:fill="auto"/>
          </w:tcPr>
          <w:p w14:paraId="0724E6E0" w14:textId="77777777" w:rsidR="00F60225" w:rsidRPr="0079654A" w:rsidRDefault="00F60225" w:rsidP="00F60225">
            <w:pPr>
              <w:spacing w:after="0" w:line="240" w:lineRule="auto"/>
              <w:rPr>
                <w:rFonts w:ascii="Trebuchet MS" w:eastAsia="Times New Roman" w:hAnsi="Trebuchet MS"/>
                <w:lang w:val="ro-RO"/>
              </w:rPr>
            </w:pPr>
          </w:p>
        </w:tc>
        <w:tc>
          <w:tcPr>
            <w:tcW w:w="332" w:type="dxa"/>
            <w:shd w:val="clear" w:color="auto" w:fill="auto"/>
          </w:tcPr>
          <w:p w14:paraId="2DB9CE95" w14:textId="77777777" w:rsidR="00F60225" w:rsidRPr="0079654A" w:rsidRDefault="00F60225" w:rsidP="00F60225">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74" w:type="dxa"/>
            <w:gridSpan w:val="2"/>
            <w:shd w:val="clear" w:color="auto" w:fill="auto"/>
          </w:tcPr>
          <w:p w14:paraId="774F34B7" w14:textId="1EC236D0" w:rsidR="00F60225" w:rsidRPr="00F60225" w:rsidRDefault="00F60225" w:rsidP="00F60225">
            <w:pPr>
              <w:tabs>
                <w:tab w:val="left" w:pos="0"/>
              </w:tabs>
              <w:spacing w:after="0" w:line="240" w:lineRule="auto"/>
              <w:jc w:val="both"/>
              <w:rPr>
                <w:rFonts w:ascii="Trebuchet MS" w:eastAsia="Times New Roman" w:hAnsi="Trebuchet MS" w:cs="Calibri"/>
                <w:i/>
                <w:lang w:val="ro-RO"/>
              </w:rPr>
            </w:pPr>
            <w:r w:rsidRPr="00F60225">
              <w:rPr>
                <w:rFonts w:ascii="Trebuchet MS" w:hAnsi="Trebuchet MS" w:cs="Helv"/>
                <w:i/>
                <w:color w:val="000000"/>
                <w:lang w:val="ro-RO"/>
              </w:rPr>
              <w:t>Asigurarea sumelor necesare implementării proiectelor, în cazul indisponibilității temporare a fondurilor europene 2021-2027</w:t>
            </w:r>
          </w:p>
        </w:tc>
      </w:tr>
      <w:tr w:rsidR="00F60225" w:rsidRPr="0079654A" w14:paraId="66F81555" w14:textId="77777777" w:rsidTr="008E1727">
        <w:tc>
          <w:tcPr>
            <w:tcW w:w="355" w:type="dxa"/>
            <w:shd w:val="clear" w:color="auto" w:fill="auto"/>
          </w:tcPr>
          <w:p w14:paraId="683360C5" w14:textId="77777777" w:rsidR="00F60225" w:rsidRPr="0079654A" w:rsidRDefault="00F60225" w:rsidP="00F60225">
            <w:pPr>
              <w:spacing w:after="0" w:line="240" w:lineRule="auto"/>
              <w:rPr>
                <w:rFonts w:ascii="Trebuchet MS" w:eastAsia="Times New Roman" w:hAnsi="Trebuchet MS"/>
                <w:lang w:val="ro-RO"/>
              </w:rPr>
            </w:pPr>
          </w:p>
        </w:tc>
        <w:tc>
          <w:tcPr>
            <w:tcW w:w="332" w:type="dxa"/>
            <w:shd w:val="clear" w:color="auto" w:fill="auto"/>
          </w:tcPr>
          <w:p w14:paraId="16144E9E" w14:textId="77777777" w:rsidR="00F60225" w:rsidRPr="0079654A" w:rsidRDefault="00F60225" w:rsidP="00F60225">
            <w:pPr>
              <w:spacing w:after="0" w:line="240" w:lineRule="auto"/>
              <w:rPr>
                <w:rFonts w:ascii="Trebuchet MS" w:eastAsia="Times New Roman" w:hAnsi="Trebuchet MS"/>
                <w:i/>
                <w:lang w:val="ro-RO"/>
              </w:rPr>
            </w:pPr>
            <w:r w:rsidRPr="0079654A">
              <w:rPr>
                <w:rFonts w:ascii="Trebuchet MS" w:eastAsia="Times New Roman" w:hAnsi="Trebuchet MS"/>
                <w:i/>
                <w:lang w:val="ro-RO"/>
              </w:rPr>
              <w:t>2</w:t>
            </w:r>
          </w:p>
        </w:tc>
        <w:tc>
          <w:tcPr>
            <w:tcW w:w="8374" w:type="dxa"/>
            <w:gridSpan w:val="2"/>
            <w:shd w:val="clear" w:color="auto" w:fill="auto"/>
          </w:tcPr>
          <w:p w14:paraId="2418D034" w14:textId="4F503BDB" w:rsidR="00F60225" w:rsidRPr="00F60225" w:rsidRDefault="00F60225" w:rsidP="00F60225">
            <w:pPr>
              <w:spacing w:after="0" w:line="240" w:lineRule="auto"/>
              <w:jc w:val="both"/>
              <w:rPr>
                <w:rFonts w:ascii="Trebuchet MS" w:eastAsia="Times New Roman" w:hAnsi="Trebuchet MS" w:cs="Calibri"/>
                <w:i/>
                <w:lang w:val="ro-RO"/>
              </w:rPr>
            </w:pPr>
            <w:r w:rsidRPr="00F60225">
              <w:rPr>
                <w:rFonts w:ascii="Trebuchet MS" w:hAnsi="Trebuchet MS" w:cs="Helv"/>
                <w:i/>
                <w:lang w:val="fr-FR"/>
              </w:rPr>
              <w:t>Finanțarea de la bugetul de stat a sumelor reprezentând plata dobânzii nete negative în euro bonificată de Banca Națională a României pentru disponibilitățile conturilor analitice administrate de Ministerul Finanțelor - Autoritatea de Certificare și Plată, dacă este cazul</w:t>
            </w:r>
          </w:p>
        </w:tc>
      </w:tr>
      <w:tr w:rsidR="00F57CD6" w:rsidRPr="0079654A" w14:paraId="5DB67F2B" w14:textId="77777777" w:rsidTr="00865785">
        <w:trPr>
          <w:gridAfter w:val="1"/>
          <w:wAfter w:w="43" w:type="dxa"/>
        </w:trPr>
        <w:tc>
          <w:tcPr>
            <w:tcW w:w="9018" w:type="dxa"/>
            <w:gridSpan w:val="3"/>
            <w:shd w:val="clear" w:color="auto" w:fill="8496B0"/>
          </w:tcPr>
          <w:p w14:paraId="495F07AE" w14:textId="04F1D72A" w:rsidR="00F57CD6" w:rsidRPr="0079654A" w:rsidRDefault="00F73EB2" w:rsidP="00BA322E">
            <w:pPr>
              <w:keepNext/>
              <w:spacing w:after="0" w:line="240" w:lineRule="auto"/>
              <w:ind w:hanging="14"/>
              <w:jc w:val="both"/>
              <w:rPr>
                <w:rFonts w:ascii="Trebuchet MS" w:hAnsi="Trebuchet MS"/>
                <w:i/>
                <w:color w:val="FFFFFF" w:themeColor="background1"/>
                <w:lang w:val="ro-RO"/>
              </w:rPr>
            </w:pPr>
            <w:bookmarkStart w:id="44" w:name="_Toc470164347"/>
            <w:bookmarkStart w:id="45" w:name="_Toc515442602"/>
            <w:r w:rsidRPr="0079654A">
              <w:rPr>
                <w:rFonts w:ascii="Trebuchet MS" w:hAnsi="Trebuchet MS"/>
                <w:b/>
                <w:color w:val="FFFFFF" w:themeColor="background1"/>
                <w:lang w:val="ro-RO"/>
              </w:rPr>
              <w:t>(1.3.4</w:t>
            </w:r>
            <w:r w:rsidR="00F57CD6" w:rsidRPr="0079654A">
              <w:rPr>
                <w:rFonts w:ascii="Trebuchet MS" w:hAnsi="Trebuchet MS"/>
                <w:b/>
                <w:color w:val="FFFFFF" w:themeColor="background1"/>
                <w:lang w:val="ro-RO"/>
              </w:rPr>
              <w:t xml:space="preserve">) </w:t>
            </w:r>
            <w:r w:rsidR="00F57CD6" w:rsidRPr="009320D4">
              <w:rPr>
                <w:rFonts w:ascii="Trebuchet MS" w:hAnsi="Trebuchet MS"/>
                <w:b/>
                <w:color w:val="FFFFFF" w:themeColor="background1"/>
                <w:shd w:val="clear" w:color="auto" w:fill="8496B0"/>
                <w:lang w:val="ro-RO"/>
              </w:rPr>
              <w:t>S</w:t>
            </w:r>
            <w:r w:rsidR="00F57CD6" w:rsidRPr="009320D4">
              <w:rPr>
                <w:rFonts w:ascii="Trebuchet MS" w:eastAsia="Times New Roman" w:hAnsi="Trebuchet MS" w:cs="Times New Roman"/>
                <w:b/>
                <w:color w:val="FFFFFF" w:themeColor="background1"/>
                <w:shd w:val="clear" w:color="auto" w:fill="8496B0"/>
              </w:rPr>
              <w:t>prijinirea eforturilor Ministerului Finanțelor și ale Agenției Naționale de Administrare Fiscală de reducere a evaziunii fiscale și de colectare a obligaţiilor fiscale la bugetul de stat</w:t>
            </w:r>
            <w:r w:rsidR="005B4B21" w:rsidRPr="009320D4">
              <w:rPr>
                <w:rFonts w:ascii="Trebuchet MS" w:eastAsia="Times New Roman" w:hAnsi="Trebuchet MS" w:cs="Times New Roman"/>
                <w:b/>
                <w:color w:val="FFFFFF" w:themeColor="background1"/>
                <w:shd w:val="clear" w:color="auto" w:fill="8496B0"/>
              </w:rPr>
              <w:t xml:space="preserve"> </w:t>
            </w:r>
            <w:r w:rsidR="005B4B21" w:rsidRPr="009320D4">
              <w:rPr>
                <w:rFonts w:ascii="Trebuchet MS" w:eastAsia="Times New Roman" w:hAnsi="Trebuchet MS" w:cs="Times New Roman"/>
                <w:color w:val="FFFFFF" w:themeColor="background1"/>
                <w:shd w:val="clear" w:color="auto" w:fill="8496B0"/>
              </w:rPr>
              <w:t>– măsuri reziduale</w:t>
            </w:r>
          </w:p>
        </w:tc>
      </w:tr>
      <w:tr w:rsidR="00F57CD6" w:rsidRPr="0079654A" w14:paraId="4269785E" w14:textId="77777777" w:rsidTr="008E1727">
        <w:trPr>
          <w:gridAfter w:val="1"/>
          <w:wAfter w:w="43" w:type="dxa"/>
        </w:trPr>
        <w:tc>
          <w:tcPr>
            <w:tcW w:w="355" w:type="dxa"/>
            <w:shd w:val="clear" w:color="auto" w:fill="auto"/>
          </w:tcPr>
          <w:p w14:paraId="3D39701C"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5F8EB3B1"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31" w:type="dxa"/>
            <w:shd w:val="clear" w:color="auto" w:fill="auto"/>
          </w:tcPr>
          <w:p w14:paraId="00907F1F" w14:textId="77777777" w:rsidR="00F57CD6" w:rsidRPr="0079654A" w:rsidRDefault="00F57CD6" w:rsidP="00E569FF">
            <w:pPr>
              <w:autoSpaceDE w:val="0"/>
              <w:autoSpaceDN w:val="0"/>
              <w:adjustRightInd w:val="0"/>
              <w:spacing w:after="0" w:line="240" w:lineRule="auto"/>
              <w:jc w:val="both"/>
              <w:rPr>
                <w:rFonts w:ascii="Trebuchet MS" w:hAnsi="Trebuchet MS" w:cs="TimesNewRomanBold"/>
                <w:bCs/>
                <w:i/>
              </w:rPr>
            </w:pPr>
            <w:r w:rsidRPr="0079654A">
              <w:rPr>
                <w:rFonts w:ascii="Trebuchet MS" w:hAnsi="Trebuchet MS" w:cs="TimesNewRomanBold"/>
                <w:bCs/>
                <w:i/>
              </w:rPr>
              <w:t>Efectuarea procedurilor de plată (PO-16.02) a sumelor aferente premiilor suspendate (ca urmare a invalidării bonurilor fiscale de către ANAF - Direcția generală antifraudă fiscală)</w:t>
            </w:r>
          </w:p>
        </w:tc>
      </w:tr>
      <w:tr w:rsidR="00F57CD6" w:rsidRPr="0079654A" w14:paraId="152ACCAB" w14:textId="77777777" w:rsidTr="009320D4">
        <w:trPr>
          <w:gridAfter w:val="1"/>
          <w:wAfter w:w="43" w:type="dxa"/>
        </w:trPr>
        <w:tc>
          <w:tcPr>
            <w:tcW w:w="355" w:type="dxa"/>
            <w:tcBorders>
              <w:bottom w:val="single" w:sz="4" w:space="0" w:color="E7E6E6" w:themeColor="background2"/>
            </w:tcBorders>
            <w:shd w:val="clear" w:color="auto" w:fill="auto"/>
          </w:tcPr>
          <w:p w14:paraId="633B7927" w14:textId="77777777" w:rsidR="00F57CD6" w:rsidRPr="009320D4" w:rsidRDefault="00F57CD6" w:rsidP="005D50EF">
            <w:pPr>
              <w:spacing w:after="0" w:line="240" w:lineRule="auto"/>
              <w:rPr>
                <w:rFonts w:ascii="Trebuchet MS" w:eastAsia="Times New Roman" w:hAnsi="Trebuchet MS"/>
                <w:lang w:val="ro-RO"/>
              </w:rPr>
            </w:pPr>
          </w:p>
        </w:tc>
        <w:tc>
          <w:tcPr>
            <w:tcW w:w="332" w:type="dxa"/>
            <w:tcBorders>
              <w:bottom w:val="single" w:sz="4" w:space="0" w:color="E7E6E6" w:themeColor="background2"/>
            </w:tcBorders>
            <w:shd w:val="clear" w:color="auto" w:fill="auto"/>
          </w:tcPr>
          <w:p w14:paraId="7BA3ABA6"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2</w:t>
            </w:r>
          </w:p>
        </w:tc>
        <w:tc>
          <w:tcPr>
            <w:tcW w:w="8331" w:type="dxa"/>
            <w:tcBorders>
              <w:bottom w:val="single" w:sz="4" w:space="0" w:color="E7E6E6" w:themeColor="background2"/>
            </w:tcBorders>
            <w:shd w:val="clear" w:color="auto" w:fill="auto"/>
          </w:tcPr>
          <w:p w14:paraId="50FD0161"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a sumelor stabilite (individualizate sau nu) prin hotărâri definitive ale instanței de judecată, cu titlu de premiu la Loteria bonurilor fiscale.</w:t>
            </w:r>
          </w:p>
        </w:tc>
      </w:tr>
      <w:tr w:rsidR="00E205DF" w:rsidRPr="0079654A" w14:paraId="5397BEC9" w14:textId="77777777" w:rsidTr="009320D4">
        <w:trPr>
          <w:gridAfter w:val="1"/>
          <w:wAfter w:w="43" w:type="dxa"/>
        </w:trPr>
        <w:tc>
          <w:tcPr>
            <w:tcW w:w="9018" w:type="dxa"/>
            <w:gridSpan w:val="3"/>
            <w:shd w:val="clear" w:color="auto" w:fill="8496B0"/>
          </w:tcPr>
          <w:p w14:paraId="6F776CD9" w14:textId="37F32314" w:rsidR="00E205DF" w:rsidRPr="009320D4" w:rsidRDefault="009320D4" w:rsidP="009C2073">
            <w:pPr>
              <w:pStyle w:val="ListParagraph"/>
              <w:numPr>
                <w:ilvl w:val="0"/>
                <w:numId w:val="118"/>
              </w:numPr>
              <w:spacing w:after="0" w:line="240" w:lineRule="auto"/>
              <w:ind w:left="0" w:hanging="426"/>
              <w:rPr>
                <w:rFonts w:ascii="Trebuchet MS" w:hAnsi="Trebuchet MS" w:cs="TimesNewRomanBold"/>
                <w:b/>
                <w:bCs/>
                <w:i/>
                <w:sz w:val="24"/>
                <w:szCs w:val="24"/>
              </w:rPr>
            </w:pPr>
            <w:r w:rsidRPr="009320D4">
              <w:rPr>
                <w:rFonts w:ascii="Trebuchet MS" w:hAnsi="Trebuchet MS" w:cs="TimesNewRomanBold"/>
                <w:b/>
                <w:bCs/>
                <w:color w:val="FFFFFF" w:themeColor="background1"/>
              </w:rPr>
              <w:t>(</w:t>
            </w:r>
            <w:r w:rsidR="00E205DF" w:rsidRPr="009C0B5E">
              <w:rPr>
                <w:rFonts w:ascii="Trebuchet MS" w:hAnsi="Trebuchet MS" w:cs="TimesNewRomanBold"/>
                <w:b/>
                <w:bCs/>
                <w:color w:val="FFFFFF" w:themeColor="background1"/>
                <w:shd w:val="clear" w:color="auto" w:fill="8496B0"/>
              </w:rPr>
              <w:t xml:space="preserve">1.3.5) </w:t>
            </w:r>
            <w:r w:rsidR="00E80646" w:rsidRPr="00E80646">
              <w:rPr>
                <w:rFonts w:ascii="Trebuchet MS" w:hAnsi="Trebuchet MS" w:cs="Helv"/>
                <w:b/>
                <w:color w:val="FFFFFF" w:themeColor="background1"/>
                <w:sz w:val="24"/>
                <w:szCs w:val="24"/>
              </w:rPr>
              <w:t>Participarea la fonduri de investiții în cadrul Inițiativei celor Trei Mări</w:t>
            </w:r>
          </w:p>
        </w:tc>
      </w:tr>
      <w:tr w:rsidR="00E205DF" w:rsidRPr="0079654A" w14:paraId="2EB3469B" w14:textId="77777777" w:rsidTr="008E1727">
        <w:trPr>
          <w:gridAfter w:val="1"/>
          <w:wAfter w:w="43" w:type="dxa"/>
        </w:trPr>
        <w:tc>
          <w:tcPr>
            <w:tcW w:w="355" w:type="dxa"/>
            <w:shd w:val="clear" w:color="auto" w:fill="auto"/>
          </w:tcPr>
          <w:p w14:paraId="27F6992E" w14:textId="77777777" w:rsidR="00E205DF" w:rsidRPr="009320D4" w:rsidRDefault="00E205DF" w:rsidP="005D50EF">
            <w:pPr>
              <w:spacing w:after="0" w:line="240" w:lineRule="auto"/>
              <w:rPr>
                <w:rFonts w:ascii="Trebuchet MS" w:eastAsia="Times New Roman" w:hAnsi="Trebuchet MS"/>
                <w:lang w:val="ro-RO"/>
              </w:rPr>
            </w:pPr>
          </w:p>
        </w:tc>
        <w:tc>
          <w:tcPr>
            <w:tcW w:w="332" w:type="dxa"/>
            <w:shd w:val="clear" w:color="auto" w:fill="auto"/>
          </w:tcPr>
          <w:p w14:paraId="3A5F4683" w14:textId="029A1D52" w:rsidR="00E205DF" w:rsidRPr="0079654A" w:rsidRDefault="00E205DF"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31" w:type="dxa"/>
            <w:shd w:val="clear" w:color="auto" w:fill="auto"/>
          </w:tcPr>
          <w:p w14:paraId="7420F065" w14:textId="2E00C744" w:rsidR="00E205DF" w:rsidRPr="0079654A" w:rsidRDefault="009320D4" w:rsidP="00E569FF">
            <w:pPr>
              <w:autoSpaceDE w:val="0"/>
              <w:autoSpaceDN w:val="0"/>
              <w:adjustRightInd w:val="0"/>
              <w:spacing w:after="0" w:line="240" w:lineRule="auto"/>
              <w:jc w:val="both"/>
              <w:rPr>
                <w:rFonts w:ascii="Trebuchet MS" w:hAnsi="Trebuchet MS" w:cs="TimesNewRomanBold"/>
                <w:bCs/>
                <w:i/>
              </w:rPr>
            </w:pPr>
            <w:r w:rsidRPr="009320D4">
              <w:rPr>
                <w:rFonts w:ascii="Trebuchet MS" w:hAnsi="Trebuchet MS" w:cs="TimesNewRomanBold"/>
                <w:bCs/>
                <w:i/>
              </w:rPr>
              <w:t>Efectuarea procedurilor de plată a sumelor</w:t>
            </w:r>
            <w:r w:rsidRPr="009320D4">
              <w:rPr>
                <w:rFonts w:ascii="Trebuchet MS" w:eastAsia="Times New Roman" w:hAnsi="Trebuchet MS"/>
              </w:rPr>
              <w:t xml:space="preserve"> </w:t>
            </w:r>
            <w:r w:rsidRPr="009320D4">
              <w:rPr>
                <w:rFonts w:ascii="Trebuchet MS" w:eastAsia="Times New Roman" w:hAnsi="Trebuchet MS"/>
                <w:i/>
              </w:rPr>
              <w:t xml:space="preserve">aferente contribuției României </w:t>
            </w:r>
            <w:r w:rsidRPr="009320D4">
              <w:rPr>
                <w:rFonts w:ascii="Trebuchet MS" w:hAnsi="Trebuchet MS"/>
                <w:i/>
              </w:rPr>
              <w:t>la constituirea fondurilor de investiții</w:t>
            </w:r>
          </w:p>
        </w:tc>
      </w:tr>
      <w:tr w:rsidR="009C0B5E" w:rsidRPr="0079654A" w14:paraId="28FB64BC" w14:textId="77777777" w:rsidTr="009C0B5E">
        <w:trPr>
          <w:gridAfter w:val="1"/>
          <w:wAfter w:w="43" w:type="dxa"/>
        </w:trPr>
        <w:tc>
          <w:tcPr>
            <w:tcW w:w="9018" w:type="dxa"/>
            <w:gridSpan w:val="3"/>
            <w:shd w:val="clear" w:color="auto" w:fill="8496B0"/>
          </w:tcPr>
          <w:p w14:paraId="1DC851EB" w14:textId="3B8EA6D1" w:rsidR="009C0B5E" w:rsidRPr="009C0B5E" w:rsidRDefault="009C0B5E" w:rsidP="009C0B5E">
            <w:pPr>
              <w:autoSpaceDE w:val="0"/>
              <w:autoSpaceDN w:val="0"/>
              <w:adjustRightInd w:val="0"/>
              <w:spacing w:after="0" w:line="240" w:lineRule="auto"/>
              <w:jc w:val="both"/>
              <w:rPr>
                <w:rFonts w:ascii="Trebuchet MS" w:hAnsi="Trebuchet MS" w:cs="TimesNewRomanBold"/>
                <w:b/>
                <w:bCs/>
              </w:rPr>
            </w:pPr>
            <w:r w:rsidRPr="009C0B5E">
              <w:rPr>
                <w:rFonts w:ascii="Trebuchet MS" w:hAnsi="Trebuchet MS" w:cs="TimesNewRomanBold"/>
                <w:b/>
                <w:bCs/>
                <w:color w:val="FFFFFF" w:themeColor="background1"/>
              </w:rPr>
              <w:t>(1.3.6.)</w:t>
            </w:r>
            <w:r w:rsidRPr="009C0B5E">
              <w:rPr>
                <w:b/>
                <w:color w:val="FFFFFF" w:themeColor="background1"/>
              </w:rPr>
              <w:t xml:space="preserve"> </w:t>
            </w:r>
            <w:r w:rsidRPr="009C0B5E">
              <w:rPr>
                <w:rFonts w:ascii="Trebuchet MS" w:hAnsi="Trebuchet MS" w:cs="TimesNewRomanBold"/>
                <w:b/>
                <w:bCs/>
                <w:color w:val="FFFFFF" w:themeColor="background1"/>
              </w:rPr>
              <w:t>Alocarea de fonduri pentru susținerea economiei prin intermediul Exim Banca Românească pentru încurajarea mediului de afaceri românesc prin produse specifice de finanțare, garantare și asigurare (activitate în numele și în contul statului)</w:t>
            </w:r>
          </w:p>
        </w:tc>
      </w:tr>
      <w:tr w:rsidR="009C0B5E" w:rsidRPr="0079654A" w14:paraId="3A640740" w14:textId="77777777" w:rsidTr="008E1727">
        <w:trPr>
          <w:gridAfter w:val="1"/>
          <w:wAfter w:w="43" w:type="dxa"/>
        </w:trPr>
        <w:tc>
          <w:tcPr>
            <w:tcW w:w="355" w:type="dxa"/>
            <w:shd w:val="clear" w:color="auto" w:fill="auto"/>
          </w:tcPr>
          <w:p w14:paraId="65EDC66D" w14:textId="77777777" w:rsidR="009C0B5E" w:rsidRPr="009320D4" w:rsidRDefault="009C0B5E" w:rsidP="005D50EF">
            <w:pPr>
              <w:spacing w:after="0" w:line="240" w:lineRule="auto"/>
              <w:rPr>
                <w:rFonts w:ascii="Trebuchet MS" w:eastAsia="Times New Roman" w:hAnsi="Trebuchet MS"/>
                <w:lang w:val="ro-RO"/>
              </w:rPr>
            </w:pPr>
          </w:p>
        </w:tc>
        <w:tc>
          <w:tcPr>
            <w:tcW w:w="332" w:type="dxa"/>
            <w:shd w:val="clear" w:color="auto" w:fill="auto"/>
          </w:tcPr>
          <w:p w14:paraId="6DE2235B" w14:textId="62B287FB" w:rsidR="009C0B5E" w:rsidRPr="0079654A" w:rsidRDefault="009C0B5E" w:rsidP="005D50EF">
            <w:pPr>
              <w:spacing w:after="0" w:line="240" w:lineRule="auto"/>
              <w:rPr>
                <w:rFonts w:ascii="Trebuchet MS" w:eastAsia="Times New Roman" w:hAnsi="Trebuchet MS"/>
                <w:i/>
                <w:lang w:val="ro-RO"/>
              </w:rPr>
            </w:pPr>
            <w:r>
              <w:rPr>
                <w:rFonts w:ascii="Trebuchet MS" w:eastAsia="Times New Roman" w:hAnsi="Trebuchet MS"/>
                <w:i/>
                <w:lang w:val="ro-RO"/>
              </w:rPr>
              <w:t>1</w:t>
            </w:r>
          </w:p>
        </w:tc>
        <w:tc>
          <w:tcPr>
            <w:tcW w:w="8331" w:type="dxa"/>
            <w:shd w:val="clear" w:color="auto" w:fill="auto"/>
          </w:tcPr>
          <w:p w14:paraId="17733925" w14:textId="4FDD2A5B" w:rsidR="009C0B5E" w:rsidRPr="0011377B" w:rsidRDefault="009C0B5E" w:rsidP="009C2073">
            <w:pPr>
              <w:pStyle w:val="ListParagraph"/>
              <w:numPr>
                <w:ilvl w:val="0"/>
                <w:numId w:val="61"/>
              </w:numPr>
              <w:autoSpaceDE w:val="0"/>
              <w:autoSpaceDN w:val="0"/>
              <w:adjustRightInd w:val="0"/>
              <w:spacing w:after="0" w:line="240" w:lineRule="auto"/>
              <w:ind w:left="0" w:hanging="426"/>
              <w:jc w:val="both"/>
              <w:rPr>
                <w:rFonts w:ascii="Trebuchet MS" w:hAnsi="Trebuchet MS" w:cs="TimesNewRoman"/>
                <w:b/>
                <w:color w:val="FF0000"/>
              </w:rPr>
            </w:pPr>
            <w:r w:rsidRPr="0011377B">
              <w:rPr>
                <w:rFonts w:ascii="Trebuchet MS" w:hAnsi="Trebuchet MS" w:cs="TimesNewRomanBold"/>
                <w:bCs/>
                <w:i/>
              </w:rPr>
              <w:t>Efectuarea procedurilor de plată a sumelor aferente</w:t>
            </w:r>
            <w:r w:rsidRPr="0011377B">
              <w:t xml:space="preserve"> </w:t>
            </w:r>
            <w:r w:rsidRPr="0011377B">
              <w:rPr>
                <w:rFonts w:ascii="Trebuchet MS" w:hAnsi="Trebuchet MS" w:cs="TimesNewRomanBold"/>
                <w:bCs/>
                <w:i/>
              </w:rPr>
              <w:t xml:space="preserve">Exim Banca Românească </w:t>
            </w:r>
            <w:r w:rsidRPr="0011377B">
              <w:rPr>
                <w:rFonts w:ascii="Trebuchet MS" w:hAnsi="Trebuchet MS" w:cs="TimesNewRoman"/>
                <w:i/>
              </w:rPr>
              <w:t>pentru încurajarea mediului de afaceri românesc prin produse specifice de finanțare, garantare și asigurare (activitate în numele și în contul statului)</w:t>
            </w:r>
          </w:p>
        </w:tc>
      </w:tr>
      <w:bookmarkEnd w:id="44"/>
      <w:bookmarkEnd w:id="45"/>
    </w:tbl>
    <w:p w14:paraId="3AD67688" w14:textId="77777777" w:rsidR="00F57CD6" w:rsidRDefault="00F57CD6"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72CF359D" w14:textId="77777777" w:rsidR="002178C1" w:rsidRDefault="002178C1"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248CF49" w14:textId="77777777" w:rsidR="002178C1" w:rsidRDefault="002178C1"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0E44D1C1" w14:textId="77777777" w:rsidR="002178C1" w:rsidRDefault="002178C1"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731BF52C" w14:textId="7E36552F" w:rsidR="002C2B5A" w:rsidRPr="000C4247" w:rsidRDefault="00A313B7" w:rsidP="00D662A1">
      <w:pPr>
        <w:pStyle w:val="Heading2"/>
        <w:numPr>
          <w:ilvl w:val="0"/>
          <w:numId w:val="0"/>
        </w:numPr>
        <w:shd w:val="clear" w:color="auto" w:fill="943634"/>
        <w:spacing w:before="0"/>
        <w:jc w:val="center"/>
        <w:rPr>
          <w:rFonts w:ascii="Trebuchet MS" w:hAnsi="Trebuchet MS" w:cs="Arial"/>
          <w:color w:val="FFFFFF"/>
          <w:lang w:val="ro-RO"/>
        </w:rPr>
      </w:pPr>
      <w:bookmarkStart w:id="46" w:name="_Toc515442607"/>
      <w:bookmarkStart w:id="47" w:name="_Toc470164353"/>
      <w:bookmarkStart w:id="48" w:name="_Toc515893923"/>
      <w:bookmarkStart w:id="49" w:name="_Toc133247780"/>
      <w:bookmarkEnd w:id="36"/>
      <w:bookmarkEnd w:id="37"/>
      <w:bookmarkEnd w:id="38"/>
      <w:r>
        <w:rPr>
          <w:rFonts w:ascii="Trebuchet MS" w:hAnsi="Trebuchet MS" w:cs="Arial"/>
          <w:color w:val="FFFFFF"/>
          <w:lang w:val="ro-RO"/>
        </w:rPr>
        <w:t>O</w:t>
      </w:r>
      <w:r w:rsidR="00EF4873" w:rsidRPr="000C4247">
        <w:rPr>
          <w:rFonts w:ascii="Trebuchet MS" w:hAnsi="Trebuchet MS" w:cs="Arial"/>
          <w:color w:val="FFFFFF"/>
          <w:lang w:val="ro-RO"/>
        </w:rPr>
        <w:t>biectiv</w:t>
      </w:r>
      <w:r w:rsidR="000E7EF1" w:rsidRPr="000C4247">
        <w:rPr>
          <w:rFonts w:ascii="Trebuchet MS" w:hAnsi="Trebuchet MS" w:cs="Arial"/>
          <w:color w:val="FFFFFF"/>
          <w:lang w:val="ro-RO"/>
        </w:rPr>
        <w:t xml:space="preserve"> </w:t>
      </w:r>
      <w:r w:rsidR="00344D49">
        <w:rPr>
          <w:rFonts w:ascii="Trebuchet MS" w:hAnsi="Trebuchet MS" w:cs="Arial"/>
          <w:color w:val="FFFFFF"/>
          <w:lang w:val="ro-RO"/>
        </w:rPr>
        <w:t>s</w:t>
      </w:r>
      <w:r w:rsidR="000E7EF1" w:rsidRPr="000C4247">
        <w:rPr>
          <w:rFonts w:ascii="Trebuchet MS" w:hAnsi="Trebuchet MS" w:cs="Arial"/>
          <w:color w:val="FFFFFF"/>
          <w:lang w:val="ro-RO"/>
        </w:rPr>
        <w:t xml:space="preserve">trategic </w:t>
      </w:r>
      <w:r w:rsidR="00344D49">
        <w:rPr>
          <w:rFonts w:ascii="Trebuchet MS" w:hAnsi="Trebuchet MS" w:cs="Arial"/>
          <w:color w:val="FFFFFF"/>
          <w:lang w:val="ro-RO"/>
        </w:rPr>
        <w:t>2</w:t>
      </w:r>
      <w:r w:rsidR="004B22D5" w:rsidRPr="000C4247">
        <w:rPr>
          <w:rFonts w:ascii="Trebuchet MS" w:hAnsi="Trebuchet MS" w:cs="Arial"/>
          <w:color w:val="FFFFFF"/>
          <w:lang w:val="ro-RO"/>
        </w:rPr>
        <w:t>:</w:t>
      </w:r>
      <w:bookmarkEnd w:id="46"/>
      <w:r w:rsidR="004B22D5" w:rsidRPr="000C4247">
        <w:rPr>
          <w:rFonts w:ascii="Trebuchet MS" w:hAnsi="Trebuchet MS" w:cs="Arial"/>
          <w:color w:val="FFFFFF"/>
          <w:lang w:val="ro-RO"/>
        </w:rPr>
        <w:t xml:space="preserve"> </w:t>
      </w:r>
      <w:bookmarkStart w:id="50" w:name="_Toc515442608"/>
      <w:r w:rsidR="00AC330C">
        <w:rPr>
          <w:rFonts w:ascii="Trebuchet MS" w:hAnsi="Trebuchet MS" w:cs="Arial"/>
          <w:color w:val="FFFFFF"/>
          <w:lang w:val="ro-RO"/>
        </w:rPr>
        <w:t>Îmbunătăți</w:t>
      </w:r>
      <w:r w:rsidR="00023518" w:rsidRPr="000C4247">
        <w:rPr>
          <w:rFonts w:ascii="Trebuchet MS" w:hAnsi="Trebuchet MS" w:cs="Arial"/>
          <w:color w:val="FFFFFF"/>
          <w:lang w:val="ro-RO"/>
        </w:rPr>
        <w:t xml:space="preserve">rea cadrului </w:t>
      </w:r>
      <w:r w:rsidR="00C52C08" w:rsidRPr="000C4247">
        <w:rPr>
          <w:rFonts w:ascii="Trebuchet MS" w:hAnsi="Trebuchet MS" w:cs="Arial"/>
          <w:color w:val="FFFFFF"/>
          <w:lang w:val="ro-RO"/>
        </w:rPr>
        <w:t>instituțional</w:t>
      </w:r>
      <w:bookmarkEnd w:id="47"/>
      <w:bookmarkEnd w:id="48"/>
      <w:bookmarkEnd w:id="50"/>
      <w:r w:rsidR="008E3C73">
        <w:rPr>
          <w:rFonts w:ascii="Trebuchet MS" w:hAnsi="Trebuchet MS" w:cs="Arial"/>
          <w:color w:val="FFFFFF"/>
          <w:lang w:val="ro-RO"/>
        </w:rPr>
        <w:t xml:space="preserve"> în vederea elaborării, implementării, monitorizării și evaluării</w:t>
      </w:r>
      <w:bookmarkEnd w:id="49"/>
      <w:r w:rsidR="008E3C73">
        <w:rPr>
          <w:rFonts w:ascii="Trebuchet MS" w:hAnsi="Trebuchet MS" w:cs="Arial"/>
          <w:color w:val="FFFFFF"/>
          <w:lang w:val="ro-RO"/>
        </w:rPr>
        <w:t xml:space="preserve"> </w:t>
      </w:r>
      <w:r w:rsidR="005E5283">
        <w:rPr>
          <w:rFonts w:ascii="Trebuchet MS" w:hAnsi="Trebuchet MS" w:cs="Arial"/>
          <w:color w:val="FFFFFF"/>
          <w:lang w:val="ro-RO"/>
        </w:rPr>
        <w:t>strategiilor</w:t>
      </w:r>
      <w:bookmarkStart w:id="51" w:name="_Toc133247782"/>
      <w:r w:rsidR="006E265F">
        <w:rPr>
          <w:rFonts w:ascii="Trebuchet MS" w:hAnsi="Trebuchet MS" w:cs="Arial"/>
          <w:color w:val="FFFFFF"/>
          <w:lang w:val="ro-RO"/>
        </w:rPr>
        <w:t xml:space="preserve"> </w:t>
      </w:r>
      <w:r w:rsidR="008E3C73">
        <w:rPr>
          <w:rFonts w:ascii="Trebuchet MS" w:hAnsi="Trebuchet MS" w:cs="Arial"/>
          <w:color w:val="FFFFFF"/>
          <w:lang w:val="ro-RO"/>
        </w:rPr>
        <w:t>Ministerului Finanțelor și ale instituțiilor subordonate</w:t>
      </w:r>
      <w:bookmarkEnd w:id="51"/>
    </w:p>
    <w:p w14:paraId="594E2142" w14:textId="77777777" w:rsidR="008E3C73" w:rsidRDefault="008E3C73" w:rsidP="00A45ADF">
      <w:pPr>
        <w:spacing w:after="0" w:line="240" w:lineRule="auto"/>
        <w:rPr>
          <w:rFonts w:ascii="Trebuchet MS" w:hAnsi="Trebuchet MS"/>
          <w:b/>
          <w:sz w:val="24"/>
          <w:szCs w:val="24"/>
          <w:lang w:val="ro-RO"/>
        </w:rPr>
      </w:pPr>
    </w:p>
    <w:p w14:paraId="2629DFB5" w14:textId="5779115A" w:rsidR="004B22D5" w:rsidRDefault="00B31CF2" w:rsidP="006C25C3">
      <w:pPr>
        <w:spacing w:after="0" w:line="240" w:lineRule="auto"/>
        <w:jc w:val="both"/>
        <w:rPr>
          <w:rFonts w:ascii="Trebuchet MS" w:hAnsi="Trebuchet MS"/>
          <w:b/>
          <w:sz w:val="24"/>
          <w:szCs w:val="24"/>
          <w:lang w:val="ro-RO"/>
        </w:rPr>
      </w:pPr>
      <w:r w:rsidRPr="000C4247">
        <w:rPr>
          <w:rFonts w:ascii="Trebuchet MS" w:hAnsi="Trebuchet MS"/>
          <w:b/>
          <w:sz w:val="24"/>
          <w:szCs w:val="24"/>
          <w:lang w:val="ro-RO"/>
        </w:rPr>
        <w:t>vizează c</w:t>
      </w:r>
      <w:r w:rsidR="004B22D5" w:rsidRPr="000C4247">
        <w:rPr>
          <w:rFonts w:ascii="Trebuchet MS" w:hAnsi="Trebuchet MS"/>
          <w:b/>
          <w:sz w:val="24"/>
          <w:szCs w:val="24"/>
          <w:lang w:val="ro-RO"/>
        </w:rPr>
        <w:t xml:space="preserve">onsolidarea capacității </w:t>
      </w:r>
      <w:r w:rsidR="000C4247" w:rsidRPr="000C4247">
        <w:rPr>
          <w:rFonts w:ascii="Trebuchet MS" w:hAnsi="Trebuchet MS"/>
          <w:b/>
          <w:sz w:val="24"/>
          <w:szCs w:val="24"/>
          <w:lang w:val="ro-RO"/>
        </w:rPr>
        <w:t>M</w:t>
      </w:r>
      <w:r w:rsidR="008E2C49">
        <w:rPr>
          <w:rFonts w:ascii="Trebuchet MS" w:hAnsi="Trebuchet MS"/>
          <w:b/>
          <w:sz w:val="24"/>
          <w:szCs w:val="24"/>
          <w:lang w:val="ro-RO"/>
        </w:rPr>
        <w:t xml:space="preserve">inisterului </w:t>
      </w:r>
      <w:r w:rsidR="000C4247" w:rsidRPr="000C4247">
        <w:rPr>
          <w:rFonts w:ascii="Trebuchet MS" w:hAnsi="Trebuchet MS"/>
          <w:b/>
          <w:sz w:val="24"/>
          <w:szCs w:val="24"/>
          <w:lang w:val="ro-RO"/>
        </w:rPr>
        <w:t>F</w:t>
      </w:r>
      <w:r w:rsidR="008E2C49">
        <w:rPr>
          <w:rFonts w:ascii="Trebuchet MS" w:hAnsi="Trebuchet MS"/>
          <w:b/>
          <w:sz w:val="24"/>
          <w:szCs w:val="24"/>
          <w:lang w:val="ro-RO"/>
        </w:rPr>
        <w:t>inanțelor</w:t>
      </w:r>
      <w:r w:rsidR="000C4247" w:rsidRPr="000C4247">
        <w:rPr>
          <w:rFonts w:ascii="Trebuchet MS" w:hAnsi="Trebuchet MS"/>
          <w:b/>
          <w:sz w:val="24"/>
          <w:szCs w:val="24"/>
          <w:lang w:val="ro-RO"/>
        </w:rPr>
        <w:t xml:space="preserve"> și a instituțiilor subordonate</w:t>
      </w:r>
      <w:r w:rsidR="001C4032">
        <w:rPr>
          <w:rFonts w:ascii="Trebuchet MS" w:hAnsi="Trebuchet MS"/>
          <w:b/>
          <w:sz w:val="24"/>
          <w:szCs w:val="24"/>
          <w:lang w:val="ro-RO"/>
        </w:rPr>
        <w:t xml:space="preserve"> </w:t>
      </w:r>
      <w:r w:rsidR="004B22D5" w:rsidRPr="000C4247">
        <w:rPr>
          <w:rFonts w:ascii="Trebuchet MS" w:hAnsi="Trebuchet MS"/>
          <w:b/>
          <w:sz w:val="24"/>
          <w:szCs w:val="24"/>
          <w:lang w:val="ro-RO"/>
        </w:rPr>
        <w:t>de a-și</w:t>
      </w:r>
      <w:r w:rsidRPr="000C4247">
        <w:rPr>
          <w:rFonts w:ascii="Trebuchet MS" w:hAnsi="Trebuchet MS"/>
          <w:b/>
          <w:sz w:val="24"/>
          <w:szCs w:val="24"/>
          <w:lang w:val="ro-RO"/>
        </w:rPr>
        <w:t xml:space="preserve"> îndeplini funcțiile</w:t>
      </w:r>
      <w:r w:rsidR="004B22D5" w:rsidRPr="000C4247">
        <w:rPr>
          <w:rFonts w:ascii="Trebuchet MS" w:hAnsi="Trebuchet MS"/>
          <w:b/>
          <w:sz w:val="24"/>
          <w:szCs w:val="24"/>
          <w:lang w:val="ro-RO"/>
        </w:rPr>
        <w:t xml:space="preserve"> în mod eficient și eficace</w:t>
      </w:r>
      <w:r w:rsidR="005E5283">
        <w:rPr>
          <w:rFonts w:ascii="Trebuchet MS" w:hAnsi="Trebuchet MS"/>
          <w:b/>
          <w:sz w:val="24"/>
          <w:szCs w:val="24"/>
          <w:lang w:val="ro-RO"/>
        </w:rPr>
        <w:t xml:space="preserve"> și de a atinge obiectivele din strategiile din domeniile fiscal-bugetar și vamal</w:t>
      </w:r>
      <w:r w:rsidR="004B22D5" w:rsidRPr="000C4247">
        <w:rPr>
          <w:rFonts w:ascii="Trebuchet MS" w:hAnsi="Trebuchet MS"/>
          <w:b/>
          <w:sz w:val="24"/>
          <w:szCs w:val="24"/>
          <w:lang w:val="ro-RO"/>
        </w:rPr>
        <w:t>.</w:t>
      </w:r>
    </w:p>
    <w:p w14:paraId="7F2A97D9" w14:textId="77777777" w:rsidR="000C4247" w:rsidRPr="000C4247" w:rsidRDefault="000C4247" w:rsidP="006C25C3">
      <w:pPr>
        <w:spacing w:after="0" w:line="240" w:lineRule="auto"/>
        <w:jc w:val="both"/>
        <w:rPr>
          <w:rFonts w:ascii="Trebuchet MS" w:hAnsi="Trebuchet MS"/>
          <w:b/>
          <w:sz w:val="24"/>
          <w:szCs w:val="24"/>
          <w:lang w:val="ro-RO"/>
        </w:rPr>
      </w:pPr>
    </w:p>
    <w:p w14:paraId="544084E3" w14:textId="093720D2" w:rsidR="00905C26" w:rsidRDefault="00916BAF" w:rsidP="006C25C3">
      <w:pPr>
        <w:pStyle w:val="Normal1"/>
        <w:spacing w:before="0" w:after="0" w:line="240" w:lineRule="auto"/>
        <w:jc w:val="both"/>
        <w:rPr>
          <w:rFonts w:ascii="Trebuchet MS" w:hAnsi="Trebuchet MS"/>
          <w:sz w:val="24"/>
          <w:highlight w:val="yellow"/>
        </w:rPr>
      </w:pPr>
      <w:r w:rsidRPr="000C4247">
        <w:rPr>
          <w:rFonts w:ascii="Trebuchet MS" w:hAnsi="Trebuchet MS"/>
          <w:sz w:val="24"/>
        </w:rPr>
        <w:t xml:space="preserve">Prin mandatul său, </w:t>
      </w:r>
      <w:r w:rsidR="00AC07D0" w:rsidRPr="000C4247">
        <w:rPr>
          <w:rFonts w:ascii="Trebuchet MS" w:hAnsi="Trebuchet MS"/>
          <w:sz w:val="24"/>
        </w:rPr>
        <w:t>M</w:t>
      </w:r>
      <w:r w:rsidR="008E2C49">
        <w:rPr>
          <w:rFonts w:ascii="Trebuchet MS" w:hAnsi="Trebuchet MS"/>
          <w:sz w:val="24"/>
        </w:rPr>
        <w:t xml:space="preserve">inisterul </w:t>
      </w:r>
      <w:r w:rsidR="000C4247" w:rsidRPr="000C4247">
        <w:rPr>
          <w:rFonts w:ascii="Trebuchet MS" w:hAnsi="Trebuchet MS"/>
          <w:sz w:val="24"/>
        </w:rPr>
        <w:t>F</w:t>
      </w:r>
      <w:r w:rsidR="008E2C49">
        <w:rPr>
          <w:rFonts w:ascii="Trebuchet MS" w:hAnsi="Trebuchet MS"/>
          <w:sz w:val="24"/>
        </w:rPr>
        <w:t>inanțelor</w:t>
      </w:r>
      <w:r w:rsidR="00AC07D0" w:rsidRPr="000C4247">
        <w:rPr>
          <w:rFonts w:ascii="Trebuchet MS" w:hAnsi="Trebuchet MS"/>
          <w:sz w:val="24"/>
        </w:rPr>
        <w:t xml:space="preserve"> este una dintre instituțiile publice cele mai importante pentru îndeplinirea </w:t>
      </w:r>
      <w:r w:rsidR="00702EC6" w:rsidRPr="000C4247">
        <w:rPr>
          <w:rFonts w:ascii="Trebuchet MS" w:hAnsi="Trebuchet MS"/>
          <w:sz w:val="24"/>
        </w:rPr>
        <w:t xml:space="preserve">obiectivelor de </w:t>
      </w:r>
      <w:r w:rsidR="00AC07D0" w:rsidRPr="000C4247">
        <w:rPr>
          <w:rFonts w:ascii="Trebuchet MS" w:hAnsi="Trebuchet MS"/>
          <w:sz w:val="24"/>
        </w:rPr>
        <w:t>creșter</w:t>
      </w:r>
      <w:r w:rsidR="00702EC6" w:rsidRPr="000C4247">
        <w:rPr>
          <w:rFonts w:ascii="Trebuchet MS" w:hAnsi="Trebuchet MS"/>
          <w:sz w:val="24"/>
        </w:rPr>
        <w:t>e</w:t>
      </w:r>
      <w:r w:rsidR="00AC07D0" w:rsidRPr="000C4247">
        <w:rPr>
          <w:rFonts w:ascii="Trebuchet MS" w:hAnsi="Trebuchet MS"/>
          <w:sz w:val="24"/>
        </w:rPr>
        <w:t xml:space="preserve"> economic</w:t>
      </w:r>
      <w:r w:rsidR="00702EC6" w:rsidRPr="000C4247">
        <w:rPr>
          <w:rFonts w:ascii="Trebuchet MS" w:hAnsi="Trebuchet MS"/>
          <w:sz w:val="24"/>
        </w:rPr>
        <w:t>ă</w:t>
      </w:r>
      <w:r w:rsidR="00AC07D0" w:rsidRPr="000C4247">
        <w:rPr>
          <w:rFonts w:ascii="Trebuchet MS" w:hAnsi="Trebuchet MS"/>
          <w:sz w:val="24"/>
        </w:rPr>
        <w:t xml:space="preserve"> a României</w:t>
      </w:r>
      <w:r w:rsidR="00905C26">
        <w:rPr>
          <w:rFonts w:ascii="Trebuchet MS" w:hAnsi="Trebuchet MS"/>
          <w:sz w:val="24"/>
        </w:rPr>
        <w:t xml:space="preserve">, </w:t>
      </w:r>
      <w:r w:rsidR="00905C26" w:rsidRPr="00905C26">
        <w:rPr>
          <w:rFonts w:ascii="Trebuchet MS" w:hAnsi="Trebuchet MS"/>
          <w:sz w:val="24"/>
        </w:rPr>
        <w:t>contribuind totodată la atingerea unui grad ridicat de coeziune e</w:t>
      </w:r>
      <w:r w:rsidR="00905C26">
        <w:rPr>
          <w:rFonts w:ascii="Trebuchet MS" w:hAnsi="Trebuchet MS"/>
          <w:sz w:val="24"/>
        </w:rPr>
        <w:t>conomică, socială și teritorială</w:t>
      </w:r>
      <w:r w:rsidR="00905C26" w:rsidRPr="00905C26">
        <w:rPr>
          <w:rFonts w:ascii="Trebuchet MS" w:hAnsi="Trebuchet MS"/>
          <w:sz w:val="24"/>
        </w:rPr>
        <w:t xml:space="preserve"> a României.</w:t>
      </w:r>
    </w:p>
    <w:p w14:paraId="56E67C49" w14:textId="4A36E915" w:rsidR="0077383B" w:rsidRDefault="00AC07D0" w:rsidP="006C25C3">
      <w:pPr>
        <w:pStyle w:val="Normal1"/>
        <w:spacing w:before="0" w:after="0" w:line="240" w:lineRule="auto"/>
        <w:jc w:val="both"/>
        <w:rPr>
          <w:rFonts w:ascii="Trebuchet MS" w:hAnsi="Trebuchet MS"/>
          <w:sz w:val="24"/>
        </w:rPr>
      </w:pPr>
      <w:r w:rsidRPr="000C4247">
        <w:rPr>
          <w:rFonts w:ascii="Trebuchet MS" w:hAnsi="Trebuchet MS"/>
          <w:sz w:val="24"/>
        </w:rPr>
        <w:t>Beneficiarii direcți și indirecți</w:t>
      </w:r>
      <w:r w:rsidR="00702EC6" w:rsidRPr="000C4247">
        <w:rPr>
          <w:rFonts w:ascii="Trebuchet MS" w:hAnsi="Trebuchet MS"/>
          <w:sz w:val="24"/>
        </w:rPr>
        <w:t xml:space="preserve"> ai rezultatelor politicilor ș</w:t>
      </w:r>
      <w:r w:rsidR="008E2C49">
        <w:rPr>
          <w:rFonts w:ascii="Trebuchet MS" w:hAnsi="Trebuchet MS"/>
          <w:sz w:val="24"/>
        </w:rPr>
        <w:t xml:space="preserve">i acțiunilor </w:t>
      </w:r>
      <w:r w:rsidR="008E2C49" w:rsidRPr="008E2C49">
        <w:rPr>
          <w:rFonts w:ascii="Trebuchet MS" w:hAnsi="Trebuchet MS"/>
          <w:sz w:val="24"/>
        </w:rPr>
        <w:t>Ministerului Finanțelor</w:t>
      </w:r>
      <w:r w:rsidRPr="000C4247">
        <w:rPr>
          <w:rFonts w:ascii="Trebuchet MS" w:hAnsi="Trebuchet MS"/>
          <w:sz w:val="24"/>
        </w:rPr>
        <w:t xml:space="preserve"> reprezintă populația României</w:t>
      </w:r>
      <w:r w:rsidR="00702EC6" w:rsidRPr="000C4247">
        <w:rPr>
          <w:rFonts w:ascii="Trebuchet MS" w:hAnsi="Trebuchet MS"/>
          <w:sz w:val="24"/>
        </w:rPr>
        <w:t>, dar și mediul economic</w:t>
      </w:r>
      <w:r w:rsidR="009F4683">
        <w:rPr>
          <w:rFonts w:ascii="Trebuchet MS" w:hAnsi="Trebuchet MS"/>
          <w:sz w:val="24"/>
        </w:rPr>
        <w:t xml:space="preserve"> (lista completă în anexa 4.3)</w:t>
      </w:r>
      <w:r w:rsidRPr="000C4247">
        <w:rPr>
          <w:rFonts w:ascii="Trebuchet MS" w:hAnsi="Trebuchet MS"/>
          <w:sz w:val="24"/>
        </w:rPr>
        <w:t xml:space="preserve">. În acest sens, </w:t>
      </w:r>
      <w:r w:rsidR="008E2C49" w:rsidRPr="008E2C49">
        <w:rPr>
          <w:rFonts w:ascii="Trebuchet MS" w:hAnsi="Trebuchet MS"/>
          <w:sz w:val="24"/>
        </w:rPr>
        <w:t>Minister</w:t>
      </w:r>
      <w:r w:rsidR="008E2C49">
        <w:rPr>
          <w:rFonts w:ascii="Trebuchet MS" w:hAnsi="Trebuchet MS"/>
          <w:sz w:val="24"/>
        </w:rPr>
        <w:t>ul</w:t>
      </w:r>
      <w:r w:rsidR="008E2C49" w:rsidRPr="008E2C49">
        <w:rPr>
          <w:rFonts w:ascii="Trebuchet MS" w:hAnsi="Trebuchet MS"/>
          <w:sz w:val="24"/>
        </w:rPr>
        <w:t xml:space="preserve"> Finanțelor</w:t>
      </w:r>
      <w:r w:rsidRPr="000C4247">
        <w:rPr>
          <w:rFonts w:ascii="Trebuchet MS" w:hAnsi="Trebuchet MS"/>
          <w:sz w:val="24"/>
        </w:rPr>
        <w:t xml:space="preserve"> trebuie să întrunească standarde înalte de răspundere și capacitate instituțională. </w:t>
      </w:r>
    </w:p>
    <w:p w14:paraId="6643964E" w14:textId="77777777" w:rsidR="0077383B" w:rsidRDefault="0077383B" w:rsidP="006C25C3">
      <w:pPr>
        <w:pStyle w:val="Normal1"/>
        <w:spacing w:before="0" w:after="0" w:line="240" w:lineRule="auto"/>
        <w:jc w:val="both"/>
        <w:rPr>
          <w:rFonts w:ascii="Trebuchet MS" w:hAnsi="Trebuchet MS"/>
          <w:sz w:val="24"/>
        </w:rPr>
      </w:pPr>
    </w:p>
    <w:p w14:paraId="2F77DAA7" w14:textId="633AEA83" w:rsidR="00AC07D0" w:rsidRDefault="0077383B" w:rsidP="006C25C3">
      <w:pPr>
        <w:pStyle w:val="Normal1"/>
        <w:spacing w:before="0" w:after="0" w:line="240" w:lineRule="auto"/>
        <w:jc w:val="both"/>
        <w:rPr>
          <w:rFonts w:ascii="Trebuchet MS" w:hAnsi="Trebuchet MS"/>
          <w:sz w:val="24"/>
        </w:rPr>
      </w:pPr>
      <w:r w:rsidRPr="000C4247">
        <w:rPr>
          <w:rFonts w:ascii="Trebuchet MS" w:hAnsi="Trebuchet MS"/>
          <w:sz w:val="24"/>
        </w:rPr>
        <w:t>Reforma instituțională – urmărirea unei căi clare și predictibile compatibile cu viziunea asupra sectorului fiscal-bugetar și cu obiectivele strategice – ar trebui să fie cel puțin la fel de importantă precum definirea adecvată a obiectivelor programelor sectoriale sau stabilirea adecvată a măsurilor ce susțin implement</w:t>
      </w:r>
      <w:r>
        <w:rPr>
          <w:rFonts w:ascii="Trebuchet MS" w:hAnsi="Trebuchet MS"/>
          <w:sz w:val="24"/>
        </w:rPr>
        <w:t>a</w:t>
      </w:r>
      <w:r w:rsidRPr="000C4247">
        <w:rPr>
          <w:rFonts w:ascii="Trebuchet MS" w:hAnsi="Trebuchet MS"/>
          <w:sz w:val="24"/>
        </w:rPr>
        <w:t>rea acestora.</w:t>
      </w:r>
    </w:p>
    <w:p w14:paraId="7425A332" w14:textId="77777777" w:rsidR="00D50707" w:rsidRDefault="00D50707" w:rsidP="006C25C3">
      <w:pPr>
        <w:shd w:val="clear" w:color="auto" w:fill="FFFFFF"/>
        <w:spacing w:after="0" w:line="240" w:lineRule="auto"/>
        <w:jc w:val="both"/>
        <w:rPr>
          <w:rFonts w:ascii="Trebuchet MS" w:eastAsia="+mn-ea" w:hAnsi="Trebuchet MS" w:cstheme="minorHAnsi"/>
          <w:bCs/>
          <w:color w:val="FF0000"/>
          <w:sz w:val="24"/>
          <w:szCs w:val="24"/>
        </w:rPr>
      </w:pPr>
    </w:p>
    <w:p w14:paraId="676E487A" w14:textId="60BAAA5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t xml:space="preserve">Totodată, </w:t>
      </w:r>
      <w:r w:rsidRPr="00055015">
        <w:rPr>
          <w:rFonts w:ascii="Trebuchet MS" w:eastAsia="Times New Roman" w:hAnsi="Trebuchet MS" w:cs="Times New Roman"/>
          <w:sz w:val="24"/>
          <w:szCs w:val="24"/>
        </w:rPr>
        <w:t>Ministerul Finanțelor și-a asumat prin PNRR următoarele reforme:</w:t>
      </w:r>
    </w:p>
    <w:p w14:paraId="0CDF5E9E" w14:textId="7075A740"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b/>
          <w:bCs/>
          <w:sz w:val="24"/>
          <w:szCs w:val="24"/>
        </w:rPr>
        <w:t>R1. Reforma Agenției Naționale de Administrare Fiscală (ANAF) prin digitalizare</w:t>
      </w:r>
      <w:r w:rsidR="00EC78BB">
        <w:rPr>
          <w:rFonts w:ascii="Trebuchet MS" w:eastAsia="Times New Roman" w:hAnsi="Trebuchet MS" w:cs="Times New Roman"/>
          <w:b/>
          <w:bCs/>
          <w:sz w:val="24"/>
          <w:szCs w:val="24"/>
        </w:rPr>
        <w:t xml:space="preserve"> </w:t>
      </w:r>
    </w:p>
    <w:p w14:paraId="703D9542" w14:textId="3B523CB0"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B6AE8">
        <w:rPr>
          <w:rFonts w:ascii="Trebuchet MS" w:eastAsia="Times New Roman" w:hAnsi="Trebuchet MS" w:cs="Times New Roman"/>
          <w:sz w:val="24"/>
          <w:szCs w:val="24"/>
        </w:rPr>
        <w:t xml:space="preserve">Reforma vizează necesitatea asigurării sustenabilității pe termen lung a finanțelor publice și urmărește creșterea raportului venituri/PIB (cu 2,5 puncte procentuale până în trimestrul IV 2025, comparativ cu 2019) și reducerea </w:t>
      </w:r>
      <w:r w:rsidR="00D6054E" w:rsidRPr="000B6AE8">
        <w:rPr>
          <w:rFonts w:ascii="Trebuchet MS" w:eastAsia="Times New Roman" w:hAnsi="Trebuchet MS" w:cs="Times New Roman"/>
          <w:sz w:val="24"/>
          <w:szCs w:val="24"/>
        </w:rPr>
        <w:t>decalajului fiscal la TVA (cu 5 puncte procentuale până în Q2</w:t>
      </w:r>
      <w:r w:rsidRPr="000B6AE8">
        <w:rPr>
          <w:rFonts w:ascii="Trebuchet MS" w:eastAsia="Times New Roman" w:hAnsi="Trebuchet MS" w:cs="Times New Roman"/>
          <w:sz w:val="24"/>
          <w:szCs w:val="24"/>
        </w:rPr>
        <w:t xml:space="preserve"> 2026, comparativ cu 2019) cu termen 31 decembrie 2025,</w:t>
      </w:r>
      <w:r w:rsidRPr="00055015">
        <w:rPr>
          <w:rFonts w:ascii="Trebuchet MS" w:eastAsia="Times New Roman" w:hAnsi="Trebuchet MS" w:cs="Times New Roman"/>
          <w:sz w:val="24"/>
          <w:szCs w:val="24"/>
        </w:rPr>
        <w:t xml:space="preserve"> astfel:</w:t>
      </w:r>
    </w:p>
    <w:p w14:paraId="6D5C380C" w14:textId="464D3C62" w:rsidR="00C03326" w:rsidRPr="00C03326" w:rsidRDefault="004B08CA" w:rsidP="009C2073">
      <w:pPr>
        <w:numPr>
          <w:ilvl w:val="0"/>
          <w:numId w:val="112"/>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C03326">
        <w:rPr>
          <w:rFonts w:ascii="Trebuchet MS" w:eastAsia="Times New Roman" w:hAnsi="Trebuchet MS" w:cs="Times New Roman"/>
          <w:sz w:val="24"/>
          <w:szCs w:val="24"/>
        </w:rPr>
        <w:t xml:space="preserve">I1. </w:t>
      </w:r>
      <w:r w:rsidR="00C03326" w:rsidRPr="00C03326">
        <w:rPr>
          <w:rFonts w:ascii="Trebuchet MS" w:hAnsi="Trebuchet MS" w:cs="Trebuchet MS"/>
          <w:bCs/>
          <w:iCs/>
          <w:color w:val="000000"/>
          <w:sz w:val="24"/>
          <w:szCs w:val="24"/>
        </w:rPr>
        <w:t>Creșterea conformării voluntare a contribuabililor prin dezvoltarea serviciilor digitale având ca scop reducerea interacțiunii față în față cu contribuabilii, simplificare formulare electronice, dezvoltarea serviciilor la distanță One Stop Shop (OSS_RO), VIES_RO (Value Added Tax Information Exchange Sistem).</w:t>
      </w:r>
    </w:p>
    <w:p w14:paraId="18A63DE9" w14:textId="05DF04A5" w:rsidR="004B08CA" w:rsidRPr="00C03326" w:rsidRDefault="004B08CA" w:rsidP="009C2073">
      <w:pPr>
        <w:numPr>
          <w:ilvl w:val="0"/>
          <w:numId w:val="112"/>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C03326">
        <w:rPr>
          <w:rFonts w:ascii="Trebuchet MS" w:eastAsia="Times New Roman" w:hAnsi="Trebuchet MS" w:cs="Times New Roman"/>
          <w:sz w:val="24"/>
          <w:szCs w:val="24"/>
        </w:rPr>
        <w:t>I2. Îmbunătățirea proceselor de administrare a impozitelor şi taxelor, inclusiv prin implementarea managementului integrat al riscurilor, tratament fiscal adaptat riscurilor, consolidarea capacităților de control și realizarea unei platforme complexe de tip Big Data</w:t>
      </w:r>
      <w:r w:rsidR="0074053E" w:rsidRPr="00C03326">
        <w:rPr>
          <w:rFonts w:ascii="Trebuchet MS" w:eastAsia="Times New Roman" w:hAnsi="Trebuchet MS" w:cs="Times New Roman"/>
          <w:sz w:val="24"/>
          <w:szCs w:val="24"/>
        </w:rPr>
        <w:t xml:space="preserve">, centralizarea </w:t>
      </w:r>
      <w:r w:rsidR="0074053E" w:rsidRPr="00C03326">
        <w:rPr>
          <w:rFonts w:ascii="Trebuchet MS" w:eastAsia="Times New Roman" w:hAnsi="Trebuchet MS" w:cs="Times New Roman"/>
          <w:sz w:val="24"/>
          <w:szCs w:val="24"/>
          <w:lang w:eastAsia="ro-RO"/>
        </w:rPr>
        <w:t>sistemului informatic al Trezoreriei Statului –</w:t>
      </w:r>
      <w:r w:rsidR="00BD66E4" w:rsidRPr="00C03326">
        <w:rPr>
          <w:rFonts w:ascii="Trebuchet MS" w:eastAsia="Times New Roman" w:hAnsi="Trebuchet MS" w:cs="Times New Roman"/>
          <w:sz w:val="24"/>
          <w:szCs w:val="24"/>
          <w:lang w:eastAsia="ro-RO"/>
        </w:rPr>
        <w:t xml:space="preserve"> </w:t>
      </w:r>
      <w:r w:rsidR="0074053E" w:rsidRPr="00C03326">
        <w:rPr>
          <w:rFonts w:ascii="Trebuchet MS" w:eastAsia="Times New Roman" w:hAnsi="Trebuchet MS" w:cs="Times New Roman"/>
          <w:sz w:val="24"/>
          <w:szCs w:val="24"/>
          <w:lang w:eastAsia="ro-RO"/>
        </w:rPr>
        <w:t>eTrezor, asigurarea capacității de procesare și stocare necesare extinderii în continuare a sistemelor informatice eFactura și case de marcat fiscale, sisteme dezvoltate intern în cadrul CNIF, cu personalul propriu și retehnologizarea Unității de imprimare rapidă</w:t>
      </w:r>
      <w:r w:rsidR="0074053E" w:rsidRPr="00C03326">
        <w:rPr>
          <w:rFonts w:ascii="Trebuchet MS" w:eastAsia="Times New Roman" w:hAnsi="Trebuchet MS" w:cs="Times New Roman"/>
          <w:sz w:val="24"/>
          <w:szCs w:val="24"/>
        </w:rPr>
        <w:t>.</w:t>
      </w:r>
    </w:p>
    <w:p w14:paraId="3CA1C4A6" w14:textId="429DDA93" w:rsidR="004B08CA" w:rsidRDefault="002A7DCA" w:rsidP="009C2073">
      <w:pPr>
        <w:numPr>
          <w:ilvl w:val="0"/>
          <w:numId w:val="112"/>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I3. Asigurarea capacității de ră</w:t>
      </w:r>
      <w:r w:rsidR="004B08CA" w:rsidRPr="00055015">
        <w:rPr>
          <w:rFonts w:ascii="Trebuchet MS" w:eastAsia="Times New Roman" w:hAnsi="Trebuchet MS" w:cs="Times New Roman"/>
          <w:sz w:val="24"/>
          <w:szCs w:val="24"/>
        </w:rPr>
        <w:t>spuns la provocările informaționale actuale și viitoare, inclusiv în contextul pandemiei, prin transformarea digitală a MF/ANAF prin implementarea hub-ului financiar, asigurarea infrastructurii hardware/software</w:t>
      </w:r>
      <w:r w:rsidR="0074053E">
        <w:rPr>
          <w:rFonts w:ascii="Trebuchet MS" w:eastAsia="Times New Roman" w:hAnsi="Trebuchet MS" w:cs="Times New Roman"/>
          <w:sz w:val="24"/>
          <w:szCs w:val="24"/>
        </w:rPr>
        <w:t>,</w:t>
      </w:r>
      <w:r w:rsidR="004B08CA" w:rsidRPr="00055015">
        <w:rPr>
          <w:rFonts w:ascii="Trebuchet MS" w:eastAsia="Times New Roman" w:hAnsi="Trebuchet MS" w:cs="Times New Roman"/>
          <w:sz w:val="24"/>
          <w:szCs w:val="24"/>
        </w:rPr>
        <w:t xml:space="preserve"> </w:t>
      </w:r>
      <w:r w:rsidR="0074053E">
        <w:rPr>
          <w:rFonts w:ascii="Trebuchet MS" w:eastAsia="Times New Roman" w:hAnsi="Trebuchet MS" w:cs="Times New Roman"/>
          <w:sz w:val="24"/>
          <w:szCs w:val="24"/>
        </w:rPr>
        <w:t xml:space="preserve">suport în centrele de date și a </w:t>
      </w:r>
      <w:r w:rsidR="004B08CA" w:rsidRPr="00055015">
        <w:rPr>
          <w:rFonts w:ascii="Trebuchet MS" w:eastAsia="Times New Roman" w:hAnsi="Trebuchet MS" w:cs="Times New Roman"/>
          <w:sz w:val="24"/>
          <w:szCs w:val="24"/>
        </w:rPr>
        <w:t>interoperabilității sistemelor</w:t>
      </w:r>
      <w:r w:rsidR="0074053E">
        <w:rPr>
          <w:rFonts w:ascii="Trebuchet MS" w:eastAsia="Times New Roman" w:hAnsi="Trebuchet MS" w:cs="Times New Roman"/>
          <w:sz w:val="24"/>
          <w:szCs w:val="24"/>
        </w:rPr>
        <w:t>.</w:t>
      </w:r>
      <w:r w:rsidR="004B08CA" w:rsidRPr="00055015">
        <w:rPr>
          <w:rFonts w:ascii="Trebuchet MS" w:eastAsia="Times New Roman" w:hAnsi="Trebuchet MS" w:cs="Times New Roman"/>
          <w:sz w:val="24"/>
          <w:szCs w:val="24"/>
        </w:rPr>
        <w:t xml:space="preserve"> PNRR este o oportunitate unică pentru dezvoltarea digitală a administrației fiscale, implementare de concepte noi, inovative, care să modifice sau să influențeze paradigma de funcționare a instituției si să faciliteze tranziția către o interacțiune preponderent digitală, atât în procesele care implică interacțiuni externe instituției</w:t>
      </w:r>
      <w:r w:rsidR="007F2BC8">
        <w:rPr>
          <w:rFonts w:ascii="Trebuchet MS" w:eastAsia="Times New Roman" w:hAnsi="Trebuchet MS" w:cs="Times New Roman"/>
          <w:sz w:val="24"/>
          <w:szCs w:val="24"/>
        </w:rPr>
        <w:t>,</w:t>
      </w:r>
      <w:r w:rsidR="004B08CA" w:rsidRPr="00055015">
        <w:rPr>
          <w:rFonts w:ascii="Trebuchet MS" w:eastAsia="Times New Roman" w:hAnsi="Trebuchet MS" w:cs="Times New Roman"/>
          <w:sz w:val="24"/>
          <w:szCs w:val="24"/>
        </w:rPr>
        <w:t xml:space="preserve"> cât și în procesele interne ale acesteia.</w:t>
      </w:r>
    </w:p>
    <w:p w14:paraId="27B4F4DB" w14:textId="77777777" w:rsidR="0074053E" w:rsidRPr="00CC14E8" w:rsidRDefault="00CC14E8" w:rsidP="006C25C3">
      <w:pPr>
        <w:shd w:val="clear" w:color="auto" w:fill="FFFFFF"/>
        <w:spacing w:after="0" w:line="240" w:lineRule="auto"/>
        <w:ind w:left="284"/>
        <w:jc w:val="both"/>
        <w:rPr>
          <w:rFonts w:ascii="Trebuchet MS" w:eastAsia="Times New Roman" w:hAnsi="Trebuchet MS" w:cs="Times New Roman"/>
          <w:sz w:val="24"/>
          <w:szCs w:val="24"/>
        </w:rPr>
      </w:pPr>
      <w:r w:rsidRPr="00CC14E8">
        <w:rPr>
          <w:rFonts w:ascii="Trebuchet MS" w:eastAsia="Times New Roman" w:hAnsi="Trebuchet MS" w:cs="Times New Roman"/>
          <w:sz w:val="24"/>
          <w:szCs w:val="24"/>
          <w:lang w:val="ro-RO"/>
        </w:rPr>
        <w:t>În cadrul acestei</w:t>
      </w:r>
      <w:r>
        <w:rPr>
          <w:rFonts w:ascii="Trebuchet MS" w:eastAsia="Times New Roman" w:hAnsi="Trebuchet MS" w:cs="Times New Roman"/>
          <w:sz w:val="24"/>
          <w:szCs w:val="24"/>
          <w:lang w:val="ro-RO"/>
        </w:rPr>
        <w:t xml:space="preserve"> componente se va realiza și o p</w:t>
      </w:r>
      <w:r w:rsidRPr="00CC14E8">
        <w:rPr>
          <w:rFonts w:ascii="Trebuchet MS" w:eastAsia="Times New Roman" w:hAnsi="Trebuchet MS" w:cs="Times New Roman"/>
          <w:sz w:val="24"/>
          <w:szCs w:val="24"/>
          <w:lang w:val="ro-RO"/>
        </w:rPr>
        <w:t>latforma IT de monitorizare a investițiilor realizate prin intermediul contractelor de parteneriat public-privat/ concesiuni și a riscurilor financiare asociate acestora</w:t>
      </w:r>
      <w:r w:rsidR="0074053E">
        <w:rPr>
          <w:rFonts w:ascii="Trebuchet MS" w:eastAsia="Times New Roman" w:hAnsi="Trebuchet MS" w:cs="Times New Roman"/>
          <w:sz w:val="24"/>
          <w:szCs w:val="24"/>
          <w:lang w:val="ro-RO"/>
        </w:rPr>
        <w:t>, precum și un sistem informatic de inventariere centralizată a bunurilor din domeniul public și privat al statului.</w:t>
      </w:r>
    </w:p>
    <w:p w14:paraId="2501E634" w14:textId="77777777" w:rsidR="004B08CA" w:rsidRPr="00055015" w:rsidRDefault="004B08CA" w:rsidP="004B08CA">
      <w:pPr>
        <w:shd w:val="clear" w:color="auto" w:fill="FFFFFF"/>
        <w:spacing w:after="0" w:line="240" w:lineRule="auto"/>
        <w:ind w:left="284"/>
        <w:rPr>
          <w:rFonts w:ascii="Trebuchet MS" w:eastAsia="Times New Roman" w:hAnsi="Trebuchet MS" w:cs="Times New Roman"/>
          <w:sz w:val="24"/>
          <w:szCs w:val="24"/>
        </w:rPr>
      </w:pPr>
    </w:p>
    <w:p w14:paraId="54E920D2" w14:textId="7777777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b/>
          <w:bCs/>
          <w:sz w:val="24"/>
          <w:szCs w:val="24"/>
        </w:rPr>
        <w:t>R2. Modernizarea sistemului vamal şi implementarea vămii electronice</w:t>
      </w:r>
    </w:p>
    <w:p w14:paraId="382994D5" w14:textId="2677E91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 xml:space="preserve">Obiectivul reformei este de a îmbunătăți capacitatea administrativă și operațională a Autorității Vamale Române și de a crea condiții favorabile pentru tranziția activității de vămuire către un mediu complet electronic și simplificarea </w:t>
      </w:r>
      <w:r w:rsidR="006C25C3">
        <w:rPr>
          <w:rFonts w:ascii="Trebuchet MS" w:eastAsia="Times New Roman" w:hAnsi="Trebuchet MS" w:cs="Times New Roman"/>
          <w:sz w:val="24"/>
          <w:szCs w:val="24"/>
        </w:rPr>
        <w:t>formalităților</w:t>
      </w:r>
      <w:r w:rsidR="006C25C3" w:rsidRPr="006C25C3">
        <w:rPr>
          <w:rFonts w:ascii="Trebuchet MS" w:eastAsia="Times New Roman" w:hAnsi="Trebuchet MS" w:cs="Times New Roman"/>
          <w:color w:val="FFFFFF" w:themeColor="background1"/>
          <w:sz w:val="24"/>
          <w:szCs w:val="24"/>
        </w:rPr>
        <w:t>_</w:t>
      </w:r>
      <w:r w:rsidRPr="00055015">
        <w:rPr>
          <w:rFonts w:ascii="Trebuchet MS" w:eastAsia="Times New Roman" w:hAnsi="Trebuchet MS" w:cs="Times New Roman"/>
          <w:sz w:val="24"/>
          <w:szCs w:val="24"/>
        </w:rPr>
        <w:t>vamale</w:t>
      </w:r>
      <w:r w:rsidR="006C25C3">
        <w:rPr>
          <w:rFonts w:ascii="Trebuchet MS" w:eastAsia="Times New Roman" w:hAnsi="Trebuchet MS" w:cs="Times New Roman"/>
          <w:sz w:val="24"/>
          <w:szCs w:val="24"/>
        </w:rPr>
        <w:t>.</w:t>
      </w:r>
      <w:r w:rsidRPr="00055015">
        <w:rPr>
          <w:rFonts w:ascii="Trebuchet MS" w:eastAsia="Times New Roman" w:hAnsi="Trebuchet MS" w:cs="Times New Roman"/>
          <w:sz w:val="24"/>
          <w:szCs w:val="24"/>
        </w:rPr>
        <w:t xml:space="preserve"> </w:t>
      </w:r>
      <w:r w:rsidRPr="00055015">
        <w:rPr>
          <w:rFonts w:ascii="Trebuchet MS" w:eastAsia="Times New Roman" w:hAnsi="Trebuchet MS" w:cs="Times New Roman"/>
          <w:sz w:val="24"/>
          <w:szCs w:val="24"/>
        </w:rPr>
        <w:br/>
        <w:t>Principalele investiții se referă la:</w:t>
      </w:r>
    </w:p>
    <w:p w14:paraId="323D0AFA" w14:textId="04D77D9B" w:rsidR="00D961B3" w:rsidRPr="00D961B3" w:rsidRDefault="00D961B3" w:rsidP="009C2073">
      <w:pPr>
        <w:numPr>
          <w:ilvl w:val="0"/>
          <w:numId w:val="113"/>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i</w:t>
      </w:r>
      <w:r w:rsidRPr="00F97D30">
        <w:rPr>
          <w:rFonts w:ascii="Trebuchet MS" w:eastAsia="Times New Roman" w:hAnsi="Trebuchet MS" w:cs="Times New Roman"/>
          <w:sz w:val="24"/>
          <w:szCs w:val="24"/>
        </w:rPr>
        <w:t>mplementarea sistemelor IT vamale</w:t>
      </w:r>
    </w:p>
    <w:p w14:paraId="2E3F70CB" w14:textId="77777777" w:rsidR="004B08CA" w:rsidRPr="00055015" w:rsidRDefault="004B08CA" w:rsidP="009C2073">
      <w:pPr>
        <w:numPr>
          <w:ilvl w:val="0"/>
          <w:numId w:val="113"/>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dotarea cu scannere și echipamente de tip nedistructiv pentru mărfuri cargo a birourilor vamale de frontieră;</w:t>
      </w:r>
    </w:p>
    <w:p w14:paraId="52D6E52D" w14:textId="6A9C6B24" w:rsidR="004B08CA" w:rsidRDefault="004B08CA" w:rsidP="009C2073">
      <w:pPr>
        <w:numPr>
          <w:ilvl w:val="0"/>
          <w:numId w:val="113"/>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construirea Centrului Național de Analiză Imagistică privind analiza radiografiilor/scanărilor trailerelor și containerelor di</w:t>
      </w:r>
      <w:r w:rsidR="00332623">
        <w:rPr>
          <w:rFonts w:ascii="Trebuchet MS" w:eastAsia="Times New Roman" w:hAnsi="Trebuchet MS" w:cs="Times New Roman"/>
          <w:sz w:val="24"/>
          <w:szCs w:val="24"/>
        </w:rPr>
        <w:t>n birourile vamale de frontier</w:t>
      </w:r>
      <w:r w:rsidR="00B92CC6">
        <w:rPr>
          <w:rFonts w:ascii="Trebuchet MS" w:eastAsia="Times New Roman" w:hAnsi="Trebuchet MS" w:cs="Times New Roman"/>
          <w:sz w:val="24"/>
          <w:szCs w:val="24"/>
        </w:rPr>
        <w:t>ă;</w:t>
      </w:r>
    </w:p>
    <w:p w14:paraId="1922C97D" w14:textId="77777777" w:rsidR="004B08CA" w:rsidRDefault="004B08CA" w:rsidP="009C2073">
      <w:pPr>
        <w:numPr>
          <w:ilvl w:val="0"/>
          <w:numId w:val="113"/>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achiziția de echipamente IT la nivelul birourilor vamale de frontieră pentru a integra sistemele de securitate.</w:t>
      </w:r>
    </w:p>
    <w:p w14:paraId="7728A08D" w14:textId="21796F43" w:rsidR="00B92CC6" w:rsidRPr="00B92CC6" w:rsidRDefault="00B92CC6" w:rsidP="00B92CC6">
      <w:pPr>
        <w:spacing w:after="0" w:line="240" w:lineRule="auto"/>
        <w:jc w:val="both"/>
        <w:rPr>
          <w:rFonts w:ascii="Trebuchet MS" w:hAnsi="Trebuchet MS" w:cs="Arial"/>
          <w:sz w:val="24"/>
          <w:szCs w:val="24"/>
          <w:lang w:val="ro-RO"/>
        </w:rPr>
      </w:pPr>
      <w:r w:rsidRPr="00B92CC6">
        <w:rPr>
          <w:rFonts w:ascii="Trebuchet MS" w:hAnsi="Trebuchet MS" w:cs="Arial"/>
          <w:sz w:val="24"/>
          <w:szCs w:val="24"/>
          <w:lang w:val="ro-RO"/>
        </w:rPr>
        <w:t xml:space="preserve">Pentru </w:t>
      </w:r>
      <w:r>
        <w:rPr>
          <w:rFonts w:ascii="Trebuchet MS" w:hAnsi="Trebuchet MS" w:cs="Arial"/>
          <w:sz w:val="24"/>
          <w:szCs w:val="24"/>
          <w:lang w:val="ro-RO"/>
        </w:rPr>
        <w:t>p</w:t>
      </w:r>
      <w:r w:rsidRPr="00B92CC6">
        <w:rPr>
          <w:rFonts w:ascii="Trebuchet MS" w:hAnsi="Trebuchet MS" w:cs="Arial"/>
          <w:sz w:val="24"/>
          <w:szCs w:val="24"/>
          <w:lang w:val="ro-RO"/>
        </w:rPr>
        <w:t xml:space="preserve">roiectul </w:t>
      </w:r>
      <w:r w:rsidRPr="00B92CC6">
        <w:rPr>
          <w:rFonts w:ascii="Trebuchet MS" w:hAnsi="Trebuchet MS" w:cs="Arial"/>
          <w:i/>
          <w:sz w:val="24"/>
          <w:szCs w:val="24"/>
          <w:lang w:val="ro-RO"/>
        </w:rPr>
        <w:t xml:space="preserve">„Dotarea birourilor vamale de frontieră cu sisteme de scanare autovehicule și containere (sisteme de securitate) și înființarea Centrul național de analiză imagistică vamală” </w:t>
      </w:r>
      <w:r w:rsidRPr="00B92CC6">
        <w:rPr>
          <w:rFonts w:ascii="Trebuchet MS" w:hAnsi="Trebuchet MS" w:cs="Arial"/>
          <w:sz w:val="24"/>
          <w:szCs w:val="24"/>
          <w:lang w:val="ro-RO"/>
        </w:rPr>
        <w:t xml:space="preserve">în cadrul căruia se vor integra sistemele de scanare autovehicule și containere din dotarea AVR, în luna martie 2025 a fost obținut certificatul de urbanism și </w:t>
      </w:r>
      <w:r w:rsidRPr="00B92CC6">
        <w:rPr>
          <w:rFonts w:ascii="Trebuchet MS" w:hAnsi="Trebuchet MS"/>
          <w:sz w:val="24"/>
          <w:szCs w:val="24"/>
          <w:lang w:val="ro-RO"/>
        </w:rPr>
        <w:t>au fost pregătite documentele pentru obținerea avizelor prevăzute în certificat, în vederea amenajării se</w:t>
      </w:r>
      <w:r w:rsidRPr="00B92CC6">
        <w:rPr>
          <w:rFonts w:ascii="Trebuchet MS" w:hAnsi="Trebuchet MS" w:cs="Arial"/>
          <w:sz w:val="24"/>
          <w:szCs w:val="24"/>
          <w:lang w:val="ro-RO"/>
        </w:rPr>
        <w:t>diului.</w:t>
      </w:r>
    </w:p>
    <w:p w14:paraId="097E84B5" w14:textId="2A0A8967" w:rsidR="00B92CC6" w:rsidRPr="00B92CC6" w:rsidRDefault="00B92CC6" w:rsidP="00B92CC6">
      <w:pPr>
        <w:spacing w:after="0" w:line="240" w:lineRule="auto"/>
        <w:jc w:val="both"/>
        <w:rPr>
          <w:rFonts w:ascii="Trebuchet MS" w:hAnsi="Trebuchet MS" w:cs="Trebuchet MS"/>
          <w:sz w:val="24"/>
          <w:szCs w:val="24"/>
        </w:rPr>
      </w:pPr>
      <w:r w:rsidRPr="00B92CC6">
        <w:rPr>
          <w:rFonts w:ascii="Trebuchet MS" w:hAnsi="Trebuchet MS" w:cs="Trebuchet MS"/>
          <w:sz w:val="24"/>
          <w:szCs w:val="24"/>
        </w:rPr>
        <w:t>Pentru supravegherea, monitorizarea și controlul activităților de control vamal nedistructiv, desfășurate cu precădere la frontiera externă a UE, se urmărește integrarea echipamente</w:t>
      </w:r>
      <w:r>
        <w:rPr>
          <w:rFonts w:ascii="Trebuchet MS" w:hAnsi="Trebuchet MS" w:cs="Trebuchet MS"/>
          <w:sz w:val="24"/>
          <w:szCs w:val="24"/>
        </w:rPr>
        <w:t>lor</w:t>
      </w:r>
      <w:r w:rsidRPr="00B92CC6">
        <w:rPr>
          <w:rFonts w:ascii="Trebuchet MS" w:hAnsi="Trebuchet MS" w:cs="Trebuchet MS"/>
          <w:sz w:val="24"/>
          <w:szCs w:val="24"/>
        </w:rPr>
        <w:t xml:space="preserve"> într-un </w:t>
      </w:r>
      <w:r>
        <w:rPr>
          <w:rFonts w:ascii="Trebuchet MS" w:hAnsi="Trebuchet MS" w:cs="Trebuchet MS"/>
          <w:sz w:val="24"/>
          <w:szCs w:val="24"/>
        </w:rPr>
        <w:t>Centru</w:t>
      </w:r>
      <w:r w:rsidRPr="00B92CC6">
        <w:rPr>
          <w:rFonts w:ascii="Trebuchet MS" w:hAnsi="Trebuchet MS" w:cs="Trebuchet MS"/>
          <w:sz w:val="24"/>
          <w:szCs w:val="24"/>
        </w:rPr>
        <w:t xml:space="preserve"> Național de Analiză Imagistică Vamală</w:t>
      </w:r>
      <w:r>
        <w:rPr>
          <w:rFonts w:ascii="Trebuchet MS" w:hAnsi="Trebuchet MS" w:cs="Trebuchet MS"/>
          <w:sz w:val="24"/>
          <w:szCs w:val="24"/>
        </w:rPr>
        <w:t xml:space="preserve"> (CNAIV)</w:t>
      </w:r>
      <w:r w:rsidRPr="00B92CC6">
        <w:rPr>
          <w:rFonts w:ascii="Trebuchet MS" w:hAnsi="Trebuchet MS" w:cs="Trebuchet MS"/>
          <w:sz w:val="24"/>
          <w:szCs w:val="24"/>
        </w:rPr>
        <w:t xml:space="preserve"> prevăzut a fi pus în funcțiune până la sfârșitul anului 2025.</w:t>
      </w:r>
    </w:p>
    <w:p w14:paraId="55B5C0B6" w14:textId="77777777" w:rsidR="00B92CC6" w:rsidRPr="00B92CC6" w:rsidRDefault="00B92CC6" w:rsidP="00B92CC6">
      <w:pPr>
        <w:spacing w:after="0" w:line="240" w:lineRule="auto"/>
        <w:jc w:val="both"/>
        <w:rPr>
          <w:sz w:val="24"/>
          <w:szCs w:val="24"/>
        </w:rPr>
      </w:pPr>
      <w:r w:rsidRPr="00B92CC6">
        <w:rPr>
          <w:rFonts w:ascii="Trebuchet MS" w:hAnsi="Trebuchet MS" w:cs="Trebuchet MS"/>
          <w:sz w:val="24"/>
          <w:szCs w:val="24"/>
        </w:rPr>
        <w:t>De asemenea, se vor instala sisteme automate de recunoaștere a plăcuțelor de                      înmatriculare/containerelor (sisteme LPR) moderne ce se vor conexa cu sistemele de scanare și vor constitui o baza de date complexă cu informații privind controalele efectuate, identificări ce se vor efectua după numărul de înmatriculare și care alături de radiografie  cuprinde și alte date și informații relevante ale transportului, ce vor fi integrate în CNAIV pentru analiză și verificare.</w:t>
      </w:r>
    </w:p>
    <w:p w14:paraId="0DC7269D" w14:textId="7FF19814" w:rsidR="00B92CC6" w:rsidRPr="00B92CC6" w:rsidRDefault="00B92CC6" w:rsidP="00B92CC6">
      <w:pPr>
        <w:spacing w:after="0" w:line="240" w:lineRule="auto"/>
        <w:jc w:val="both"/>
        <w:rPr>
          <w:rFonts w:ascii="Trebuchet MS" w:hAnsi="Trebuchet MS" w:cs="Trebuchet MS"/>
          <w:sz w:val="24"/>
          <w:szCs w:val="24"/>
        </w:rPr>
      </w:pPr>
      <w:r w:rsidRPr="00B92CC6">
        <w:rPr>
          <w:rFonts w:ascii="Trebuchet MS" w:hAnsi="Trebuchet MS" w:cs="Trebuchet MS"/>
          <w:sz w:val="24"/>
          <w:szCs w:val="24"/>
        </w:rPr>
        <w:t>Totalitatea acestor sisteme de scanare conexate prin programe software dedicate și cu alte echipamente (LPR - uri, cântare, sisteme de supraveghere video etc.) și integrate, vor constitui Sistemul Integrat Vamal de Securizare Frontieră Externă a UE și NATO, componentă de control, tehnică, logistică și informatică a Sistemului Integrat de Securitate a Frontierei (S.I.S.F). Complementar activităților radiologice, în funcție de creșterea traficului si riscurile identificate, se va asigura controlul și cu echipamente de detecție antidrog, explozive, arme, nucleare si radiologice, pentru realizarea unui control vamal nedistructiv, complet, într-o singură oprire.</w:t>
      </w:r>
    </w:p>
    <w:p w14:paraId="66988797" w14:textId="77777777" w:rsidR="004B08CA" w:rsidRPr="00055015" w:rsidRDefault="004B08CA" w:rsidP="006C25C3">
      <w:pPr>
        <w:shd w:val="clear" w:color="auto" w:fill="FFFFFF"/>
        <w:spacing w:after="0" w:line="240" w:lineRule="auto"/>
        <w:ind w:left="284"/>
        <w:jc w:val="both"/>
        <w:rPr>
          <w:rFonts w:ascii="Trebuchet MS" w:eastAsia="Times New Roman" w:hAnsi="Trebuchet MS" w:cs="Times New Roman"/>
          <w:sz w:val="24"/>
          <w:szCs w:val="24"/>
        </w:rPr>
      </w:pPr>
    </w:p>
    <w:p w14:paraId="04969B21" w14:textId="7777777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b/>
          <w:bCs/>
          <w:sz w:val="24"/>
          <w:szCs w:val="24"/>
        </w:rPr>
        <w:t>R3. Îmbunătățirea mecanismului de programare bugetară</w:t>
      </w:r>
    </w:p>
    <w:p w14:paraId="678BF887" w14:textId="0CDF7A8E" w:rsidR="002178C1" w:rsidRDefault="0060338E"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Pentru cheltuielile publice, managementul bugetar trebuie să fie orientat spre obiective, rezultate şi performanță. Ordonatorii principali de credite vor construi programe bugetare de finanțare a acțiunilor din domeniile coordonate corelate cu politicile publice în domeniu, vor defini și asocia fiecărui program bugetar obiective specifice, măsurabile, realizabile, realiste şi limitate în timp (SMART), indicatori de rezultat/eficiență pe care în același timp, pe parcursul anului, să îi monitorizeze în execuție.</w:t>
      </w:r>
    </w:p>
    <w:p w14:paraId="42DE5FA5" w14:textId="77777777" w:rsidR="002178C1" w:rsidRPr="00055015" w:rsidRDefault="002178C1" w:rsidP="006C25C3">
      <w:pPr>
        <w:shd w:val="clear" w:color="auto" w:fill="FFFFFF"/>
        <w:spacing w:after="0" w:line="240" w:lineRule="auto"/>
        <w:jc w:val="both"/>
        <w:rPr>
          <w:rFonts w:ascii="Trebuchet MS" w:eastAsia="Times New Roman" w:hAnsi="Trebuchet MS" w:cs="Times New Roman"/>
          <w:sz w:val="24"/>
          <w:szCs w:val="24"/>
        </w:rPr>
      </w:pPr>
    </w:p>
    <w:p w14:paraId="7E2C7238" w14:textId="77777777" w:rsidR="0060338E" w:rsidRPr="00055015" w:rsidRDefault="0060338E"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Investiții propuse:</w:t>
      </w:r>
    </w:p>
    <w:p w14:paraId="0A26D704" w14:textId="44BE3A6A" w:rsidR="0060338E" w:rsidRDefault="0060338E" w:rsidP="009C2073">
      <w:pPr>
        <w:numPr>
          <w:ilvl w:val="0"/>
          <w:numId w:val="114"/>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Î</w:t>
      </w:r>
      <w:r w:rsidRPr="00055015">
        <w:rPr>
          <w:rFonts w:ascii="Trebuchet MS" w:eastAsia="Times New Roman" w:hAnsi="Trebuchet MS" w:cs="Times New Roman"/>
          <w:sz w:val="24"/>
          <w:szCs w:val="24"/>
        </w:rPr>
        <w:t>mbunătățirea mecanismului de programare bugetară - aplicația Buget_NG pentru Ministerul Finanțelor și ministerele de linie/instituții publice;</w:t>
      </w:r>
    </w:p>
    <w:p w14:paraId="45DEF18E" w14:textId="076F927B" w:rsidR="009B7A00" w:rsidRPr="00055015" w:rsidRDefault="009B7A00" w:rsidP="009B7A00">
      <w:pPr>
        <w:shd w:val="clear" w:color="auto" w:fill="FFFFFF"/>
        <w:spacing w:after="0" w:line="240" w:lineRule="auto"/>
        <w:ind w:left="284"/>
        <w:jc w:val="both"/>
        <w:rPr>
          <w:rFonts w:ascii="Trebuchet MS" w:eastAsia="Times New Roman" w:hAnsi="Trebuchet MS" w:cs="Times New Roman"/>
          <w:sz w:val="24"/>
          <w:szCs w:val="24"/>
        </w:rPr>
      </w:pPr>
      <w:r>
        <w:rPr>
          <w:rFonts w:ascii="Trebuchet MS" w:eastAsia="Times New Roman" w:hAnsi="Trebuchet MS" w:cs="Times New Roman"/>
          <w:sz w:val="24"/>
          <w:szCs w:val="24"/>
        </w:rPr>
        <w:t>În prezent, s-a semnat contractul</w:t>
      </w:r>
      <w:r w:rsidRPr="009B7A00">
        <w:rPr>
          <w:rFonts w:ascii="Trebuchet MS" w:eastAsia="Times New Roman" w:hAnsi="Trebuchet MS" w:cs="Times New Roman"/>
          <w:sz w:val="24"/>
          <w:szCs w:val="24"/>
        </w:rPr>
        <w:t xml:space="preserve"> de prestari servicii de dezvoltare de software personalizat pentru proiectarea sistemului eBuget_NG cu o durată de 22 de luni, proiectul aflându-se în derulare, potrivit calendarului de implementare.</w:t>
      </w:r>
    </w:p>
    <w:p w14:paraId="668C406F" w14:textId="6E269DDB" w:rsidR="0060338E" w:rsidRDefault="0060338E" w:rsidP="009C2073">
      <w:pPr>
        <w:numPr>
          <w:ilvl w:val="0"/>
          <w:numId w:val="114"/>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I</w:t>
      </w:r>
      <w:r w:rsidRPr="00055015">
        <w:rPr>
          <w:rFonts w:ascii="Trebuchet MS" w:eastAsia="Times New Roman" w:hAnsi="Trebuchet MS" w:cs="Times New Roman"/>
          <w:sz w:val="24"/>
          <w:szCs w:val="24"/>
        </w:rPr>
        <w:t>nstrument de modelare economică pentru îmbunătățirea capacității instituționale de a prognoza cheltuielile cu pensiile, având drept grup țintă Ministerul Muncii</w:t>
      </w:r>
      <w:r w:rsidR="00580DD6">
        <w:rPr>
          <w:rFonts w:ascii="Trebuchet MS" w:eastAsia="Times New Roman" w:hAnsi="Trebuchet MS" w:cs="Times New Roman"/>
          <w:sz w:val="24"/>
          <w:szCs w:val="24"/>
        </w:rPr>
        <w:t xml:space="preserve"> și Solidarității Sociale</w:t>
      </w:r>
      <w:r w:rsidRPr="00055015">
        <w:rPr>
          <w:rFonts w:ascii="Trebuchet MS" w:eastAsia="Times New Roman" w:hAnsi="Trebuchet MS" w:cs="Times New Roman"/>
          <w:sz w:val="24"/>
          <w:szCs w:val="24"/>
        </w:rPr>
        <w:t xml:space="preserve"> prin analizele realizate de MF și beneficiarii sistemului de pensii.</w:t>
      </w:r>
    </w:p>
    <w:p w14:paraId="7852D270" w14:textId="53CB1EC2" w:rsidR="0060338E" w:rsidRPr="0060338E" w:rsidRDefault="0060338E" w:rsidP="009C2073">
      <w:pPr>
        <w:numPr>
          <w:ilvl w:val="0"/>
          <w:numId w:val="114"/>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60338E">
        <w:rPr>
          <w:rFonts w:ascii="Trebuchet MS" w:eastAsia="Times New Roman" w:hAnsi="Trebuchet MS" w:cs="Times New Roman"/>
          <w:sz w:val="24"/>
          <w:szCs w:val="24"/>
        </w:rPr>
        <w:t>Analiza cheltuielilor publice</w:t>
      </w:r>
      <w:r>
        <w:rPr>
          <w:rFonts w:ascii="Trebuchet MS" w:eastAsia="Times New Roman" w:hAnsi="Trebuchet MS" w:cs="Times New Roman"/>
          <w:sz w:val="24"/>
          <w:szCs w:val="24"/>
        </w:rPr>
        <w:t xml:space="preserve"> -</w:t>
      </w:r>
      <w:r w:rsidRPr="0060338E">
        <w:rPr>
          <w:rFonts w:ascii="Trebuchet MS" w:eastAsia="Times New Roman" w:hAnsi="Trebuchet MS" w:cs="Times New Roman"/>
          <w:sz w:val="24"/>
          <w:szCs w:val="24"/>
        </w:rPr>
        <w:t xml:space="preserve"> reprezintă un instrument flexibil de gestionare a modului de utilizare a banilor publici</w:t>
      </w:r>
      <w:r w:rsidRPr="0060338E">
        <w:rPr>
          <w:rFonts w:ascii="Trebuchet MS" w:hAnsi="Trebuchet MS" w:cs="Arial"/>
          <w:sz w:val="24"/>
          <w:szCs w:val="24"/>
          <w:lang w:val="ro-RO"/>
        </w:rPr>
        <w:t xml:space="preserve"> conceput pentru a îndeplini mai multe obiective, cum ar fi:</w:t>
      </w:r>
    </w:p>
    <w:p w14:paraId="2B9C53C5" w14:textId="77777777" w:rsidR="0060338E" w:rsidRPr="003C12CA" w:rsidRDefault="0060338E" w:rsidP="009C2073">
      <w:pPr>
        <w:pStyle w:val="ListParagraph"/>
        <w:numPr>
          <w:ilvl w:val="0"/>
          <w:numId w:val="116"/>
        </w:numPr>
        <w:tabs>
          <w:tab w:val="left" w:pos="284"/>
        </w:tabs>
        <w:spacing w:after="0" w:line="240" w:lineRule="auto"/>
        <w:ind w:left="567" w:hanging="283"/>
        <w:jc w:val="both"/>
        <w:rPr>
          <w:rFonts w:ascii="Trebuchet MS" w:hAnsi="Trebuchet MS" w:cs="Arial"/>
          <w:sz w:val="24"/>
          <w:szCs w:val="24"/>
          <w:lang w:val="ro-RO"/>
        </w:rPr>
      </w:pPr>
      <w:r w:rsidRPr="00E650CB">
        <w:rPr>
          <w:rFonts w:ascii="Trebuchet MS" w:hAnsi="Trebuchet MS" w:cs="Arial"/>
          <w:sz w:val="24"/>
          <w:szCs w:val="24"/>
          <w:lang w:val="ro-RO"/>
        </w:rPr>
        <w:t xml:space="preserve">Îmbunătățirea modului de gestionare a utilizării </w:t>
      </w:r>
      <w:r w:rsidRPr="00C57BCE">
        <w:rPr>
          <w:rFonts w:ascii="Trebuchet MS" w:hAnsi="Trebuchet MS" w:cs="Arial"/>
          <w:sz w:val="24"/>
          <w:szCs w:val="24"/>
          <w:lang w:val="ro-RO"/>
        </w:rPr>
        <w:t xml:space="preserve">fondurilor publice prin identificarea </w:t>
      </w:r>
      <w:r w:rsidRPr="00C57BCE">
        <w:rPr>
          <w:rFonts w:ascii="Trebuchet MS" w:eastAsia="Times New Roman" w:hAnsi="Trebuchet MS" w:cs="Arial"/>
          <w:sz w:val="24"/>
          <w:szCs w:val="24"/>
          <w:lang w:val="ro-RO"/>
        </w:rPr>
        <w:t>acelor acțiuni/programe/sectoare care nu dau randament</w:t>
      </w:r>
      <w:r>
        <w:rPr>
          <w:rFonts w:ascii="Trebuchet MS" w:eastAsia="Times New Roman" w:hAnsi="Trebuchet MS" w:cs="Arial"/>
          <w:sz w:val="24"/>
          <w:szCs w:val="24"/>
          <w:lang w:val="ro-RO"/>
        </w:rPr>
        <w:t>ul scontat</w:t>
      </w:r>
      <w:r w:rsidRPr="00C57BCE">
        <w:rPr>
          <w:rFonts w:ascii="Trebuchet MS" w:eastAsia="Times New Roman" w:hAnsi="Trebuchet MS" w:cs="Arial"/>
          <w:sz w:val="24"/>
          <w:szCs w:val="24"/>
          <w:lang w:val="ro-RO"/>
        </w:rPr>
        <w:t xml:space="preserve"> sau care nu se implementează la momentul realizării analizei și ale căror fonduri ar putea fi utilizate în cadrul altor acțiuni/programe/sectoare cu prioritate mai mare</w:t>
      </w:r>
      <w:r w:rsidRPr="003C12CA">
        <w:rPr>
          <w:rFonts w:ascii="Trebuchet MS" w:eastAsia="Times New Roman" w:hAnsi="Trebuchet MS" w:cs="Arial"/>
          <w:sz w:val="24"/>
          <w:szCs w:val="24"/>
          <w:lang w:val="ro-RO"/>
        </w:rPr>
        <w:t>;</w:t>
      </w:r>
    </w:p>
    <w:p w14:paraId="274664EA" w14:textId="77777777" w:rsidR="0060338E" w:rsidRPr="003C12CA" w:rsidRDefault="0060338E" w:rsidP="009C2073">
      <w:pPr>
        <w:pStyle w:val="ListParagraph"/>
        <w:numPr>
          <w:ilvl w:val="0"/>
          <w:numId w:val="116"/>
        </w:numPr>
        <w:tabs>
          <w:tab w:val="left" w:pos="284"/>
        </w:tabs>
        <w:suppressAutoHyphens/>
        <w:spacing w:after="0" w:line="240" w:lineRule="auto"/>
        <w:ind w:left="567" w:hanging="283"/>
        <w:jc w:val="both"/>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 xml:space="preserve">Îmbunătățirea raportului dintre calitatea serviciilor furnizate și costul financiar; </w:t>
      </w:r>
    </w:p>
    <w:p w14:paraId="529A2F43" w14:textId="77777777" w:rsidR="0060338E" w:rsidRPr="003C12CA" w:rsidRDefault="0060338E" w:rsidP="009C2073">
      <w:pPr>
        <w:pStyle w:val="ListParagraph"/>
        <w:numPr>
          <w:ilvl w:val="0"/>
          <w:numId w:val="116"/>
        </w:numPr>
        <w:tabs>
          <w:tab w:val="left" w:pos="284"/>
        </w:tabs>
        <w:suppressAutoHyphens/>
        <w:spacing w:after="0" w:line="240" w:lineRule="auto"/>
        <w:ind w:left="567" w:hanging="283"/>
        <w:jc w:val="both"/>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 xml:space="preserve">Reglări sau modificări ale mecanismelor, practicilor sau legislației aplicabile, care se dovedesc că îngreunează modalitatea de lucru sau chiar blochează activitatea și care afectează capacitatea de lucru a angajaților conducând la ineficiență și ineficacitate; </w:t>
      </w:r>
    </w:p>
    <w:p w14:paraId="593ED3A5" w14:textId="27683562" w:rsidR="0017090C" w:rsidRPr="00EE74E3" w:rsidRDefault="0060338E" w:rsidP="009C2073">
      <w:pPr>
        <w:pStyle w:val="ListParagraph"/>
        <w:numPr>
          <w:ilvl w:val="0"/>
          <w:numId w:val="116"/>
        </w:numPr>
        <w:tabs>
          <w:tab w:val="left" w:pos="284"/>
        </w:tabs>
        <w:suppressAutoHyphens/>
        <w:spacing w:after="0" w:line="240" w:lineRule="auto"/>
        <w:ind w:left="567" w:hanging="283"/>
        <w:jc w:val="both"/>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Consolidarea fiscală și/sau crearea unui spațiu fiscal pentru a răspunde noilor priorități, prin identificarea de măsuri potențiale de economisire</w:t>
      </w:r>
      <w:r>
        <w:rPr>
          <w:rFonts w:ascii="Trebuchet MS" w:eastAsia="Times New Roman" w:hAnsi="Trebuchet MS" w:cs="Arial"/>
          <w:sz w:val="24"/>
          <w:szCs w:val="24"/>
          <w:lang w:val="ro-RO"/>
        </w:rPr>
        <w:t>.</w:t>
      </w:r>
    </w:p>
    <w:p w14:paraId="5A4A341C" w14:textId="77777777" w:rsidR="0017090C" w:rsidRDefault="0017090C" w:rsidP="006C25C3">
      <w:pPr>
        <w:shd w:val="clear" w:color="auto" w:fill="FFFFFF"/>
        <w:spacing w:after="0" w:line="240" w:lineRule="auto"/>
        <w:jc w:val="both"/>
        <w:rPr>
          <w:rFonts w:ascii="Trebuchet MS" w:eastAsia="Times New Roman" w:hAnsi="Trebuchet MS" w:cs="Times New Roman"/>
          <w:sz w:val="24"/>
          <w:szCs w:val="24"/>
        </w:rPr>
      </w:pPr>
    </w:p>
    <w:p w14:paraId="3F23D3AA" w14:textId="77777777" w:rsidR="0060338E" w:rsidRPr="00055015" w:rsidRDefault="0060338E"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Obiectivele specifice ale reformei sunt:</w:t>
      </w:r>
    </w:p>
    <w:p w14:paraId="15A2F404" w14:textId="77777777" w:rsidR="0051728F" w:rsidRPr="0060338E" w:rsidRDefault="0051728F" w:rsidP="0051728F">
      <w:pPr>
        <w:numPr>
          <w:ilvl w:val="0"/>
          <w:numId w:val="115"/>
        </w:numPr>
        <w:shd w:val="clear" w:color="auto" w:fill="FFFFFF"/>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 xml:space="preserve">prioritizarea </w:t>
      </w:r>
      <w:r>
        <w:rPr>
          <w:rFonts w:ascii="Trebuchet MS" w:eastAsia="Times New Roman" w:hAnsi="Trebuchet MS" w:cs="Times New Roman"/>
          <w:sz w:val="24"/>
          <w:szCs w:val="24"/>
        </w:rPr>
        <w:t>obiectivelor/</w:t>
      </w:r>
      <w:r w:rsidRPr="00055015">
        <w:rPr>
          <w:rFonts w:ascii="Trebuchet MS" w:eastAsia="Times New Roman" w:hAnsi="Trebuchet MS" w:cs="Times New Roman"/>
          <w:sz w:val="24"/>
          <w:szCs w:val="24"/>
        </w:rPr>
        <w:t xml:space="preserve">proiectelor de investiții </w:t>
      </w:r>
      <w:r>
        <w:rPr>
          <w:rFonts w:ascii="Trebuchet MS" w:eastAsia="Times New Roman" w:hAnsi="Trebuchet MS" w:cs="Times New Roman"/>
          <w:sz w:val="24"/>
          <w:szCs w:val="24"/>
        </w:rPr>
        <w:t xml:space="preserve"> semnificative </w:t>
      </w:r>
      <w:r w:rsidRPr="00055015">
        <w:rPr>
          <w:rFonts w:ascii="Trebuchet MS" w:eastAsia="Times New Roman" w:hAnsi="Trebuchet MS" w:cs="Times New Roman"/>
          <w:sz w:val="24"/>
          <w:szCs w:val="24"/>
        </w:rPr>
        <w:t>și introducerea bugetării multianuale pentru</w:t>
      </w:r>
      <w:r>
        <w:rPr>
          <w:rFonts w:ascii="Trebuchet MS" w:eastAsia="Times New Roman" w:hAnsi="Trebuchet MS" w:cs="Times New Roman"/>
          <w:sz w:val="24"/>
          <w:szCs w:val="24"/>
        </w:rPr>
        <w:t xml:space="preserve"> acestea (obiectiv îndeplinit prin jalonul 199 din PNRR);</w:t>
      </w:r>
    </w:p>
    <w:p w14:paraId="27780A55" w14:textId="77777777" w:rsidR="0051728F" w:rsidRDefault="0051728F" w:rsidP="0051728F">
      <w:pPr>
        <w:numPr>
          <w:ilvl w:val="0"/>
          <w:numId w:val="115"/>
        </w:numPr>
        <w:shd w:val="clear" w:color="auto" w:fill="FFFFFF"/>
        <w:spacing w:after="0" w:line="240" w:lineRule="auto"/>
        <w:ind w:left="284" w:hanging="284"/>
        <w:jc w:val="both"/>
        <w:rPr>
          <w:rFonts w:ascii="Trebuchet MS" w:eastAsia="Times New Roman" w:hAnsi="Trebuchet MS" w:cs="Times New Roman"/>
          <w:sz w:val="24"/>
          <w:szCs w:val="24"/>
        </w:rPr>
      </w:pPr>
      <w:r w:rsidRPr="0060338E">
        <w:rPr>
          <w:rFonts w:ascii="Trebuchet MS" w:eastAsia="Times New Roman" w:hAnsi="Trebuchet MS" w:cs="Times New Roman"/>
          <w:sz w:val="24"/>
          <w:szCs w:val="24"/>
        </w:rPr>
        <w:t xml:space="preserve">realizarea analizei cheltuielilor publice în toate domeniile administrației publice </w:t>
      </w:r>
      <w:r>
        <w:rPr>
          <w:rFonts w:ascii="Trebuchet MS" w:eastAsia="Times New Roman" w:hAnsi="Trebuchet MS" w:cs="Times New Roman"/>
          <w:sz w:val="24"/>
          <w:szCs w:val="24"/>
        </w:rPr>
        <w:t xml:space="preserve">conform </w:t>
      </w:r>
      <w:r w:rsidRPr="0060338E">
        <w:rPr>
          <w:rFonts w:ascii="Trebuchet MS" w:hAnsi="Trebuchet MS"/>
          <w:i/>
          <w:sz w:val="24"/>
          <w:szCs w:val="24"/>
          <w:lang w:val="ro-RO"/>
        </w:rPr>
        <w:t>Strategie</w:t>
      </w:r>
      <w:r>
        <w:rPr>
          <w:rFonts w:ascii="Trebuchet MS" w:hAnsi="Trebuchet MS"/>
          <w:i/>
          <w:sz w:val="24"/>
          <w:szCs w:val="24"/>
          <w:lang w:val="ro-RO"/>
        </w:rPr>
        <w:t>i</w:t>
      </w:r>
      <w:r w:rsidRPr="0060338E">
        <w:rPr>
          <w:rFonts w:ascii="Trebuchet MS" w:hAnsi="Trebuchet MS"/>
          <w:i/>
          <w:sz w:val="24"/>
          <w:szCs w:val="24"/>
          <w:lang w:val="ro-RO"/>
        </w:rPr>
        <w:t xml:space="preserve"> analizei cheltuielilor publice pentru perioada 2024 - 2030</w:t>
      </w:r>
      <w:r w:rsidRPr="0060338E">
        <w:rPr>
          <w:rFonts w:ascii="Trebuchet MS" w:hAnsi="Trebuchet MS"/>
          <w:sz w:val="24"/>
          <w:szCs w:val="24"/>
          <w:lang w:val="ro-RO"/>
        </w:rPr>
        <w:t>,</w:t>
      </w:r>
      <w:r>
        <w:rPr>
          <w:rFonts w:ascii="Trebuchet MS" w:hAnsi="Trebuchet MS"/>
          <w:sz w:val="24"/>
          <w:szCs w:val="24"/>
          <w:lang w:val="ro-RO"/>
        </w:rPr>
        <w:t xml:space="preserve"> adoptate de Guvern în anul 2023, prin memorandum,</w:t>
      </w:r>
      <w:r w:rsidRPr="0060338E">
        <w:rPr>
          <w:rFonts w:ascii="Trebuchet MS" w:hAnsi="Trebuchet MS"/>
          <w:sz w:val="24"/>
          <w:szCs w:val="24"/>
          <w:lang w:val="ro-RO"/>
        </w:rPr>
        <w:t xml:space="preserve"> care are ca obiectiv principal realizarea analizei cheltuielilor publice în mod periodic și sistematic la nivelul instituțiilor administrației publice centrale</w:t>
      </w:r>
      <w:r>
        <w:rPr>
          <w:rFonts w:ascii="Trebuchet MS" w:hAnsi="Trebuchet MS"/>
          <w:sz w:val="24"/>
          <w:szCs w:val="24"/>
          <w:lang w:val="ro-RO"/>
        </w:rPr>
        <w:t xml:space="preserve"> </w:t>
      </w:r>
      <w:r>
        <w:rPr>
          <w:rFonts w:ascii="Trebuchet MS" w:eastAsia="Times New Roman" w:hAnsi="Trebuchet MS" w:cs="Times New Roman"/>
          <w:sz w:val="24"/>
          <w:szCs w:val="24"/>
        </w:rPr>
        <w:t>(obiectiv îndeplinit prin jalonul 202 din PNRR)</w:t>
      </w:r>
      <w:r w:rsidRPr="0060338E">
        <w:rPr>
          <w:rFonts w:ascii="Trebuchet MS" w:eastAsia="Times New Roman" w:hAnsi="Trebuchet MS" w:cs="Times New Roman"/>
          <w:sz w:val="24"/>
          <w:szCs w:val="24"/>
        </w:rPr>
        <w:t>.</w:t>
      </w:r>
      <w:r>
        <w:rPr>
          <w:rFonts w:ascii="Trebuchet MS" w:eastAsia="Times New Roman" w:hAnsi="Trebuchet MS" w:cs="Times New Roman"/>
          <w:sz w:val="24"/>
          <w:szCs w:val="24"/>
        </w:rPr>
        <w:t xml:space="preserve"> </w:t>
      </w:r>
    </w:p>
    <w:p w14:paraId="4331204B" w14:textId="77777777" w:rsidR="0051728F" w:rsidRDefault="0051728F" w:rsidP="0051728F">
      <w:pPr>
        <w:shd w:val="clear" w:color="auto" w:fill="FFFFFF"/>
        <w:spacing w:after="0" w:line="240" w:lineRule="auto"/>
        <w:jc w:val="both"/>
        <w:rPr>
          <w:rFonts w:ascii="Trebuchet MS" w:eastAsia="Arial" w:hAnsi="Trebuchet MS" w:cs="Arial"/>
          <w:bCs/>
          <w:sz w:val="24"/>
          <w:szCs w:val="24"/>
          <w:lang w:val="ro-RO"/>
        </w:rPr>
      </w:pPr>
    </w:p>
    <w:p w14:paraId="173A7ACF" w14:textId="3C5CCA43" w:rsidR="00AF52C8" w:rsidRDefault="0051728F" w:rsidP="00AF52C8">
      <w:pPr>
        <w:shd w:val="clear" w:color="auto" w:fill="FFFFFF"/>
        <w:spacing w:after="0" w:line="240" w:lineRule="auto"/>
        <w:jc w:val="both"/>
        <w:rPr>
          <w:rFonts w:ascii="Trebuchet MS" w:eastAsia="Times New Roman" w:hAnsi="Trebuchet MS" w:cs="Times New Roman"/>
          <w:sz w:val="24"/>
          <w:szCs w:val="24"/>
          <w:lang w:val="ro-RO"/>
        </w:rPr>
      </w:pPr>
      <w:r w:rsidRPr="00FC5F74">
        <w:rPr>
          <w:rFonts w:ascii="Trebuchet MS" w:eastAsia="Arial" w:hAnsi="Trebuchet MS" w:cs="Arial"/>
          <w:bCs/>
          <w:sz w:val="24"/>
          <w:szCs w:val="24"/>
          <w:lang w:val="ro-RO"/>
        </w:rPr>
        <w:t xml:space="preserve">Prin Memorandumul cu tema </w:t>
      </w:r>
      <w:r w:rsidRPr="00FC5F74">
        <w:rPr>
          <w:rFonts w:ascii="Trebuchet MS" w:eastAsia="Arial" w:hAnsi="Trebuchet MS" w:cs="Arial"/>
          <w:bCs/>
          <w:i/>
          <w:sz w:val="24"/>
          <w:szCs w:val="24"/>
          <w:lang w:val="ro-RO"/>
        </w:rPr>
        <w:t>Aprobarea măsurilor și a Raportului de analiză și eficientizare a cheltuielilor publice în domeniul sănătății</w:t>
      </w:r>
      <w:r>
        <w:rPr>
          <w:rStyle w:val="FootnoteReference"/>
          <w:rFonts w:ascii="Trebuchet MS" w:eastAsia="Arial" w:hAnsi="Trebuchet MS" w:cs="Arial"/>
          <w:bCs/>
          <w:i/>
          <w:sz w:val="24"/>
          <w:szCs w:val="24"/>
          <w:lang w:val="ro-RO"/>
        </w:rPr>
        <w:footnoteReference w:id="11"/>
      </w:r>
      <w:r w:rsidRPr="00FC5F74">
        <w:rPr>
          <w:rFonts w:ascii="Trebuchet MS" w:eastAsia="Arial" w:hAnsi="Trebuchet MS" w:cs="Arial"/>
          <w:bCs/>
          <w:sz w:val="24"/>
          <w:szCs w:val="24"/>
          <w:lang w:val="ro-RO"/>
        </w:rPr>
        <w:t xml:space="preserve">, aprobat în ședința Guvernului din data de 29.11.2023, </w:t>
      </w:r>
      <w:r>
        <w:rPr>
          <w:rFonts w:ascii="Trebuchet MS" w:eastAsia="Arial" w:hAnsi="Trebuchet MS" w:cs="Arial"/>
          <w:bCs/>
          <w:sz w:val="24"/>
          <w:szCs w:val="24"/>
          <w:lang w:val="ro-RO"/>
        </w:rPr>
        <w:t xml:space="preserve">una dintre cele 5 măsuri prevede </w:t>
      </w:r>
      <w:r w:rsidRPr="00FC5F74">
        <w:rPr>
          <w:rFonts w:ascii="Trebuchet MS" w:eastAsia="Arial" w:hAnsi="Trebuchet MS" w:cs="Arial"/>
          <w:bCs/>
          <w:sz w:val="24"/>
          <w:szCs w:val="24"/>
          <w:lang w:val="ro-RO"/>
        </w:rPr>
        <w:t xml:space="preserve">ca, </w:t>
      </w:r>
      <w:r>
        <w:rPr>
          <w:rFonts w:ascii="Trebuchet MS" w:eastAsia="Arial" w:hAnsi="Trebuchet MS" w:cs="Arial"/>
          <w:bCs/>
          <w:sz w:val="24"/>
          <w:szCs w:val="24"/>
          <w:lang w:val="ro-RO"/>
        </w:rPr>
        <w:t>până în anul</w:t>
      </w:r>
      <w:r w:rsidR="00DF5B70">
        <w:rPr>
          <w:rFonts w:ascii="Trebuchet MS" w:eastAsia="Arial" w:hAnsi="Trebuchet MS" w:cs="Arial"/>
          <w:bCs/>
          <w:sz w:val="24"/>
          <w:szCs w:val="24"/>
          <w:lang w:val="ro-RO"/>
        </w:rPr>
        <w:t xml:space="preserve"> </w:t>
      </w:r>
      <w:r w:rsidRPr="00FC5F74">
        <w:rPr>
          <w:rFonts w:ascii="Trebuchet MS" w:eastAsia="Arial" w:hAnsi="Trebuchet MS" w:cs="Arial"/>
          <w:bCs/>
          <w:sz w:val="24"/>
          <w:szCs w:val="24"/>
          <w:lang w:val="ro-RO"/>
        </w:rPr>
        <w:t xml:space="preserve">2025, în corelare cu reforma fiscală, să se actualizeze cadrul legal existent în vederea îmbunătățirii sustenabilității sistemului de asigurări sociale de sănătate, printr-o colectare mai bună și prin plata contribuției de asigurări sociale de sănătate de către toți beneficiarii serviciilor. </w:t>
      </w:r>
      <w:r>
        <w:rPr>
          <w:rFonts w:ascii="Trebuchet MS" w:eastAsia="Arial" w:hAnsi="Trebuchet MS" w:cs="Arial"/>
          <w:bCs/>
          <w:sz w:val="24"/>
          <w:szCs w:val="24"/>
          <w:lang w:val="ro-RO"/>
        </w:rPr>
        <w:t>După un</w:t>
      </w:r>
      <w:r w:rsidRPr="00FC5F74">
        <w:rPr>
          <w:rFonts w:ascii="Trebuchet MS" w:eastAsia="Arial" w:hAnsi="Trebuchet MS" w:cs="Arial"/>
          <w:bCs/>
          <w:sz w:val="24"/>
          <w:szCs w:val="24"/>
          <w:lang w:val="ro-RO"/>
        </w:rPr>
        <w:t xml:space="preserve"> an de la punerea în aplicare a măsurii, Ministerul Finanțelor analizează execuția veniturilor bugetului Fondului Național Unic de Asigurări Sociale de Sănătate.</w:t>
      </w:r>
      <w:r>
        <w:rPr>
          <w:rFonts w:ascii="Trebuchet MS" w:eastAsia="Arial" w:hAnsi="Trebuchet MS" w:cs="Arial"/>
          <w:bCs/>
          <w:sz w:val="24"/>
          <w:szCs w:val="24"/>
          <w:lang w:val="ro-RO"/>
        </w:rPr>
        <w:t xml:space="preserve"> </w:t>
      </w:r>
      <w:r w:rsidR="00AF52C8" w:rsidRPr="00AF52C8">
        <w:rPr>
          <w:rFonts w:ascii="Trebuchet MS" w:eastAsia="Arial" w:hAnsi="Trebuchet MS" w:cs="Arial"/>
          <w:bCs/>
          <w:sz w:val="24"/>
          <w:szCs w:val="24"/>
          <w:lang w:val="ro-RO"/>
        </w:rPr>
        <w:t>Efectele acestei măsuri se vor reflecta în bugetul FNUASS începând cu anul 2026</w:t>
      </w:r>
      <w:r w:rsidR="00AF52C8">
        <w:rPr>
          <w:rFonts w:ascii="Trebuchet MS" w:eastAsia="Arial" w:hAnsi="Trebuchet MS" w:cs="Arial"/>
          <w:bCs/>
          <w:sz w:val="24"/>
          <w:szCs w:val="24"/>
          <w:lang w:val="ro-RO"/>
        </w:rPr>
        <w:t xml:space="preserve">, </w:t>
      </w:r>
      <w:r w:rsidR="00AF52C8" w:rsidRPr="00AF52C8">
        <w:rPr>
          <w:rFonts w:ascii="Trebuchet MS" w:eastAsia="Arial" w:hAnsi="Trebuchet MS" w:cs="Arial"/>
          <w:bCs/>
          <w:sz w:val="24"/>
          <w:szCs w:val="24"/>
          <w:lang w:val="ro-RO"/>
        </w:rPr>
        <w:t>moment din care Ministerul Finanțelor analizează execuția veniturilor acestui buget.</w:t>
      </w:r>
      <w:r w:rsidR="00AF52C8">
        <w:rPr>
          <w:rFonts w:ascii="Trebuchet MS" w:eastAsia="Arial" w:hAnsi="Trebuchet MS" w:cs="Arial"/>
          <w:bCs/>
          <w:sz w:val="24"/>
          <w:szCs w:val="24"/>
          <w:lang w:val="ro-RO"/>
        </w:rPr>
        <w:t xml:space="preserve"> </w:t>
      </w:r>
    </w:p>
    <w:p w14:paraId="2BFCF7BE" w14:textId="77777777" w:rsidR="00EE74E3" w:rsidRPr="0060338E" w:rsidRDefault="00EE74E3" w:rsidP="009B7A00">
      <w:pPr>
        <w:shd w:val="clear" w:color="auto" w:fill="FFFFFF"/>
        <w:spacing w:after="0" w:line="240" w:lineRule="auto"/>
        <w:jc w:val="both"/>
        <w:rPr>
          <w:rFonts w:ascii="Trebuchet MS" w:eastAsia="Times New Roman" w:hAnsi="Trebuchet MS" w:cs="Times New Roman"/>
          <w:sz w:val="24"/>
          <w:szCs w:val="24"/>
        </w:rPr>
      </w:pPr>
    </w:p>
    <w:p w14:paraId="602C4599" w14:textId="77777777" w:rsidR="00651452" w:rsidRPr="004E3E31" w:rsidRDefault="00651452" w:rsidP="006C25C3">
      <w:pPr>
        <w:spacing w:after="0" w:line="240" w:lineRule="auto"/>
        <w:contextualSpacing/>
        <w:jc w:val="both"/>
        <w:rPr>
          <w:rFonts w:ascii="Trebuchet MS" w:eastAsia="Arial" w:hAnsi="Trebuchet MS" w:cs="Arial"/>
          <w:b/>
          <w:bCs/>
          <w:sz w:val="24"/>
          <w:szCs w:val="24"/>
          <w:lang w:val="ro-RO"/>
        </w:rPr>
      </w:pPr>
      <w:r w:rsidRPr="004E3E31">
        <w:rPr>
          <w:rFonts w:ascii="Trebuchet MS" w:eastAsia="Arial" w:hAnsi="Trebuchet MS" w:cs="Arial"/>
          <w:b/>
          <w:bCs/>
          <w:sz w:val="24"/>
          <w:szCs w:val="24"/>
          <w:lang w:val="ro-RO"/>
        </w:rPr>
        <w:t>R4. Revizuirea cadrului fiscal</w:t>
      </w:r>
    </w:p>
    <w:p w14:paraId="77F12402" w14:textId="77777777" w:rsidR="00651452" w:rsidRPr="004E3E31" w:rsidRDefault="00651452" w:rsidP="006C25C3">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Potrivit angajamentelor din PNRR, cadrul fiscal este revizuit în vederea consolidării sistemului fiscal, pe baza recomandărilor Băncii Mondiale, în special în domeniul impozitelor și contribuțiilor sociale datorate pe veniturile obținute de persoane fizice, impozitului pe profit, impozitelor pe proprietate (i.e. impozite locale) și extinderea impozitării ecologice.</w:t>
      </w:r>
    </w:p>
    <w:p w14:paraId="78FF62F3" w14:textId="77777777" w:rsidR="00651452" w:rsidRPr="004E3E31" w:rsidRDefault="00651452" w:rsidP="006C25C3">
      <w:pPr>
        <w:spacing w:after="0" w:line="240" w:lineRule="auto"/>
        <w:contextualSpacing/>
        <w:jc w:val="both"/>
        <w:rPr>
          <w:rFonts w:ascii="Trebuchet MS" w:eastAsia="Arial" w:hAnsi="Trebuchet MS" w:cs="Arial"/>
          <w:bCs/>
          <w:sz w:val="24"/>
          <w:szCs w:val="24"/>
          <w:lang w:val="ro-RO"/>
        </w:rPr>
      </w:pPr>
    </w:p>
    <w:p w14:paraId="79EC489A" w14:textId="4703BCA9" w:rsidR="00651452" w:rsidRPr="004E3E31" w:rsidRDefault="00651452" w:rsidP="006C25C3">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 xml:space="preserve">Astfel, în </w:t>
      </w:r>
      <w:r w:rsidRPr="004E3E31">
        <w:rPr>
          <w:rFonts w:ascii="Trebuchet MS" w:eastAsia="Arial" w:hAnsi="Trebuchet MS" w:cs="Arial"/>
          <w:b/>
          <w:bCs/>
          <w:sz w:val="24"/>
          <w:szCs w:val="24"/>
          <w:lang w:val="ro-RO"/>
        </w:rPr>
        <w:t>domeniul impozitării persoanelor juridice</w:t>
      </w:r>
      <w:r w:rsidRPr="004E3E31">
        <w:rPr>
          <w:rFonts w:ascii="Trebuchet MS" w:eastAsia="Arial" w:hAnsi="Trebuchet MS" w:cs="Arial"/>
          <w:bCs/>
          <w:sz w:val="24"/>
          <w:szCs w:val="24"/>
          <w:lang w:val="ro-RO"/>
        </w:rPr>
        <w:t xml:space="preserve"> au fost promovate măsuri fiscale care au vizat:</w:t>
      </w:r>
    </w:p>
    <w:p w14:paraId="356AD435" w14:textId="19D0FD92" w:rsidR="00651452" w:rsidRPr="00651452" w:rsidRDefault="00651452" w:rsidP="009C2073">
      <w:pPr>
        <w:pStyle w:val="ListParagraph"/>
        <w:numPr>
          <w:ilvl w:val="0"/>
          <w:numId w:val="121"/>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instituirea unei discipline fiscale pentru contribuabilii plătitori de impozit pe profit, pentru a asigura plata unui impozit pe profit minimal, inclusiv pentru a înlătura practicile de transfer al capitalurilor de către marile corporaţii care funcţionează pe teritoriul României;</w:t>
      </w:r>
    </w:p>
    <w:p w14:paraId="035E1ACF" w14:textId="7AB7FFB3" w:rsidR="00651452" w:rsidRPr="00651452" w:rsidRDefault="00651452" w:rsidP="009C2073">
      <w:pPr>
        <w:pStyle w:val="ListParagraph"/>
        <w:numPr>
          <w:ilvl w:val="0"/>
          <w:numId w:val="121"/>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reducerea sferei de aplicare a sistemului de impozitare pe veniturilor microîntreprinderilor;</w:t>
      </w:r>
    </w:p>
    <w:p w14:paraId="190CD38C" w14:textId="77777777" w:rsidR="00417D9D" w:rsidRDefault="00651452" w:rsidP="009C2073">
      <w:pPr>
        <w:pStyle w:val="ListParagraph"/>
        <w:numPr>
          <w:ilvl w:val="0"/>
          <w:numId w:val="121"/>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consolidarea planificării fiscale împotriva întreprinderilor multinaționale pentru a plăti un impozit echitabil, prin implementarea impozitului minim global, aprobat de Cadrul incluziv al OCDE/G20 privind BEPS</w:t>
      </w:r>
      <w:r w:rsidR="00417D9D">
        <w:rPr>
          <w:rFonts w:ascii="Trebuchet MS" w:eastAsia="Arial" w:hAnsi="Trebuchet MS" w:cs="Arial"/>
          <w:bCs/>
          <w:sz w:val="24"/>
          <w:szCs w:val="24"/>
          <w:lang w:val="ro-RO"/>
        </w:rPr>
        <w:t>;</w:t>
      </w:r>
    </w:p>
    <w:p w14:paraId="26BD886E" w14:textId="6D84B3E5" w:rsidR="00651452" w:rsidRPr="00417D9D" w:rsidRDefault="00417D9D" w:rsidP="009C2073">
      <w:pPr>
        <w:pStyle w:val="ListParagraph"/>
        <w:numPr>
          <w:ilvl w:val="0"/>
          <w:numId w:val="121"/>
        </w:numPr>
        <w:spacing w:after="0" w:line="240" w:lineRule="auto"/>
        <w:ind w:left="284" w:hanging="284"/>
        <w:jc w:val="both"/>
        <w:rPr>
          <w:rFonts w:ascii="Trebuchet MS" w:eastAsia="Arial" w:hAnsi="Trebuchet MS" w:cs="Arial"/>
          <w:bCs/>
          <w:sz w:val="24"/>
          <w:szCs w:val="24"/>
          <w:lang w:val="ro-RO"/>
        </w:rPr>
      </w:pPr>
      <w:r>
        <w:rPr>
          <w:rFonts w:ascii="Trebuchet MS" w:hAnsi="Trebuchet MS" w:cs="Trebuchet MS"/>
          <w:color w:val="000000"/>
          <w:sz w:val="24"/>
          <w:szCs w:val="24"/>
        </w:rPr>
        <w:t>r</w:t>
      </w:r>
      <w:r w:rsidRPr="00417D9D">
        <w:rPr>
          <w:rFonts w:ascii="Trebuchet MS" w:hAnsi="Trebuchet MS" w:cs="Trebuchet MS"/>
          <w:color w:val="000000"/>
          <w:sz w:val="24"/>
          <w:szCs w:val="24"/>
        </w:rPr>
        <w:t>einstituirea impozitului pe construcții, pentru asigurarea de resurse bugetare necesare consolid</w:t>
      </w:r>
      <w:r>
        <w:rPr>
          <w:rFonts w:ascii="Trebuchet MS" w:hAnsi="Trebuchet MS" w:cs="Trebuchet MS"/>
          <w:color w:val="000000"/>
          <w:sz w:val="24"/>
          <w:szCs w:val="24"/>
        </w:rPr>
        <w:t>ă</w:t>
      </w:r>
      <w:r w:rsidRPr="00417D9D">
        <w:rPr>
          <w:rFonts w:ascii="Trebuchet MS" w:hAnsi="Trebuchet MS" w:cs="Trebuchet MS"/>
          <w:color w:val="000000"/>
          <w:sz w:val="24"/>
          <w:szCs w:val="24"/>
        </w:rPr>
        <w:t>rii fiscale.</w:t>
      </w:r>
    </w:p>
    <w:p w14:paraId="5027A48C" w14:textId="77777777" w:rsidR="00651452" w:rsidRDefault="00651452" w:rsidP="006C25C3">
      <w:pPr>
        <w:spacing w:after="0" w:line="240" w:lineRule="auto"/>
        <w:contextualSpacing/>
        <w:jc w:val="both"/>
        <w:rPr>
          <w:rFonts w:ascii="Trebuchet MS" w:eastAsia="Arial" w:hAnsi="Trebuchet MS" w:cs="Arial"/>
          <w:bCs/>
          <w:sz w:val="24"/>
          <w:szCs w:val="24"/>
          <w:lang w:val="ro-RO"/>
        </w:rPr>
      </w:pPr>
    </w:p>
    <w:p w14:paraId="3244F46F" w14:textId="2BA09A29" w:rsidR="00417D9D" w:rsidRDefault="00417D9D" w:rsidP="00417D9D">
      <w:pPr>
        <w:spacing w:after="0" w:line="240" w:lineRule="auto"/>
        <w:jc w:val="both"/>
        <w:rPr>
          <w:rFonts w:ascii="Trebuchet MS" w:eastAsia="Arial" w:hAnsi="Trebuchet MS" w:cs="Arial"/>
          <w:bCs/>
          <w:sz w:val="24"/>
          <w:szCs w:val="24"/>
          <w:lang w:val="ro-RO"/>
        </w:rPr>
      </w:pPr>
      <w:r w:rsidRPr="00417D9D">
        <w:rPr>
          <w:rFonts w:ascii="Trebuchet MS" w:eastAsia="Arial" w:hAnsi="Trebuchet MS" w:cs="Arial"/>
          <w:bCs/>
          <w:sz w:val="24"/>
          <w:szCs w:val="24"/>
          <w:lang w:val="ro-RO"/>
        </w:rPr>
        <w:t xml:space="preserve">De asemenea, în </w:t>
      </w:r>
      <w:r w:rsidRPr="00417D9D">
        <w:rPr>
          <w:rFonts w:ascii="Trebuchet MS" w:eastAsia="Arial" w:hAnsi="Trebuchet MS" w:cs="Arial"/>
          <w:b/>
          <w:bCs/>
          <w:sz w:val="24"/>
          <w:szCs w:val="24"/>
          <w:lang w:val="ro-RO"/>
        </w:rPr>
        <w:t>domeniul impozitului pe venit și al contribuțiilor sociale obligatorii</w:t>
      </w:r>
      <w:r w:rsidRPr="00417D9D">
        <w:rPr>
          <w:rFonts w:ascii="Trebuchet MS" w:eastAsia="Arial" w:hAnsi="Trebuchet MS" w:cs="Arial"/>
          <w:bCs/>
          <w:sz w:val="24"/>
          <w:szCs w:val="24"/>
          <w:lang w:val="ro-RO"/>
        </w:rPr>
        <w:t xml:space="preserve"> prin </w:t>
      </w:r>
      <w:r w:rsidRPr="00417D9D">
        <w:rPr>
          <w:rFonts w:ascii="Trebuchet MS" w:eastAsia="Arial" w:hAnsi="Trebuchet MS" w:cs="Arial"/>
          <w:bCs/>
          <w:i/>
          <w:sz w:val="24"/>
          <w:szCs w:val="24"/>
          <w:lang w:val="ro-RO"/>
        </w:rPr>
        <w:t>Ordona</w:t>
      </w:r>
      <w:r w:rsidR="006E4EEF">
        <w:rPr>
          <w:rFonts w:ascii="Trebuchet MS" w:eastAsia="Arial" w:hAnsi="Trebuchet MS" w:cs="Arial"/>
          <w:bCs/>
          <w:i/>
          <w:sz w:val="24"/>
          <w:szCs w:val="24"/>
          <w:lang w:val="ro-RO"/>
        </w:rPr>
        <w:t>nța de urgență a Guvernului nr.</w:t>
      </w:r>
      <w:r w:rsidRPr="00417D9D">
        <w:rPr>
          <w:rFonts w:ascii="Trebuchet MS" w:eastAsia="Arial" w:hAnsi="Trebuchet MS" w:cs="Arial"/>
          <w:bCs/>
          <w:i/>
          <w:sz w:val="24"/>
          <w:szCs w:val="24"/>
          <w:lang w:val="ro-RO"/>
        </w:rPr>
        <w:t>156/2024 privind unele măsuri fiscal-bugetare în domeniul cheltuielilor publice pentru fundamentarea bugetului general consolidat pe anul 2025, pentru modificarea şi completarea unor acte normative, precum şi pentru prorogarea unor termene</w:t>
      </w:r>
      <w:r w:rsidRPr="00417D9D">
        <w:rPr>
          <w:rFonts w:ascii="Trebuchet MS" w:eastAsia="Arial" w:hAnsi="Trebuchet MS" w:cs="Arial"/>
          <w:bCs/>
          <w:sz w:val="24"/>
          <w:szCs w:val="24"/>
          <w:lang w:val="ro-RO"/>
        </w:rPr>
        <w:t xml:space="preserve"> s-au adoptat o serie de mãsuri pentru îndeplinirea gradualã a obligațiile asumate de Guvernul României, respectiv:</w:t>
      </w:r>
    </w:p>
    <w:p w14:paraId="69C3D9F3" w14:textId="2D80B76B" w:rsidR="008E01AE" w:rsidRPr="008E01AE" w:rsidRDefault="008E01AE" w:rsidP="009C2073">
      <w:pPr>
        <w:pStyle w:val="ListParagraph"/>
        <w:numPr>
          <w:ilvl w:val="0"/>
          <w:numId w:val="141"/>
        </w:numPr>
        <w:suppressAutoHyphens/>
        <w:ind w:left="284" w:hanging="284"/>
        <w:jc w:val="both"/>
        <w:rPr>
          <w:rFonts w:ascii="Trebuchet MS" w:hAnsi="Trebuchet MS"/>
          <w:sz w:val="24"/>
          <w:szCs w:val="24"/>
          <w:lang w:val="ro-RO"/>
        </w:rPr>
      </w:pPr>
      <w:r w:rsidRPr="008E01AE">
        <w:rPr>
          <w:rFonts w:ascii="Trebuchet MS" w:eastAsia="Calibri" w:hAnsi="Trebuchet MS"/>
          <w:sz w:val="24"/>
          <w:szCs w:val="24"/>
          <w:lang w:val="ro-RO"/>
        </w:rPr>
        <w:t xml:space="preserve">Eliminarea facilităților fiscale acordate </w:t>
      </w:r>
      <w:r w:rsidRPr="008E01AE">
        <w:rPr>
          <w:rFonts w:ascii="Trebuchet MS" w:hAnsi="Trebuchet MS"/>
          <w:sz w:val="24"/>
          <w:szCs w:val="24"/>
          <w:lang w:val="ro-RO"/>
        </w:rPr>
        <w:t>persoanelor fizice</w:t>
      </w:r>
      <w:r>
        <w:rPr>
          <w:rFonts w:ascii="Trebuchet MS" w:hAnsi="Trebuchet MS"/>
          <w:sz w:val="24"/>
          <w:szCs w:val="24"/>
          <w:lang w:val="ro-RO"/>
        </w:rPr>
        <w:t>,</w:t>
      </w:r>
      <w:r w:rsidRPr="008E01AE">
        <w:rPr>
          <w:rFonts w:ascii="Trebuchet MS" w:hAnsi="Trebuchet MS"/>
          <w:sz w:val="24"/>
          <w:szCs w:val="24"/>
          <w:lang w:val="ro-RO"/>
        </w:rPr>
        <w:t xml:space="preserve"> care realizează venituri din salarii şi asimilate salariilor, ca urmare a desfășurării activității de creare pentru calculator sau de la angajatori din sectoarele construcții, agricol și industria alimentară în condiţiile stabilite prin Codul fiscal, începând cu venituril</w:t>
      </w:r>
      <w:r>
        <w:rPr>
          <w:rFonts w:ascii="Trebuchet MS" w:hAnsi="Trebuchet MS"/>
          <w:sz w:val="24"/>
          <w:szCs w:val="24"/>
          <w:lang w:val="ro-RO"/>
        </w:rPr>
        <w:t>e aferente lunii ianuarie 2025;</w:t>
      </w:r>
    </w:p>
    <w:p w14:paraId="6BEC4C15" w14:textId="3F8B1C86" w:rsidR="00651452" w:rsidRPr="008E01AE" w:rsidRDefault="008E01AE" w:rsidP="009C2073">
      <w:pPr>
        <w:pStyle w:val="ListParagraph"/>
        <w:numPr>
          <w:ilvl w:val="0"/>
          <w:numId w:val="141"/>
        </w:numPr>
        <w:suppressAutoHyphens/>
        <w:ind w:left="284" w:hanging="284"/>
        <w:jc w:val="both"/>
        <w:rPr>
          <w:rFonts w:ascii="Trebuchet MS" w:hAnsi="Trebuchet MS"/>
          <w:iCs/>
          <w:sz w:val="24"/>
          <w:szCs w:val="24"/>
          <w:lang w:val="ro-RO"/>
        </w:rPr>
      </w:pPr>
      <w:r w:rsidRPr="008E01AE">
        <w:rPr>
          <w:rFonts w:ascii="Trebuchet MS" w:hAnsi="Trebuchet MS"/>
          <w:iCs/>
          <w:sz w:val="24"/>
          <w:szCs w:val="24"/>
          <w:lang w:val="ro-RO"/>
        </w:rPr>
        <w:t>În cazul veniturilor din dividende, s-a majorat cota de impozit de la 8% la 10% pentru dividendele distribuite încep</w:t>
      </w:r>
      <w:r>
        <w:rPr>
          <w:rFonts w:ascii="Trebuchet MS" w:hAnsi="Trebuchet MS"/>
          <w:iCs/>
          <w:sz w:val="24"/>
          <w:szCs w:val="24"/>
          <w:lang w:val="ro-RO"/>
        </w:rPr>
        <w:t>ând cu data de 1 ianuarie 2025.</w:t>
      </w:r>
    </w:p>
    <w:p w14:paraId="42AA640A" w14:textId="7929E983" w:rsidR="006E4EEF" w:rsidRPr="006E4EEF" w:rsidRDefault="006E4EEF" w:rsidP="006E4EEF">
      <w:pPr>
        <w:suppressAutoHyphens/>
        <w:spacing w:before="120"/>
        <w:jc w:val="both"/>
        <w:rPr>
          <w:rFonts w:ascii="Trebuchet MS" w:hAnsi="Trebuchet MS" w:cs="Arial"/>
          <w:iCs/>
          <w:sz w:val="24"/>
          <w:szCs w:val="24"/>
          <w:lang w:eastAsia="zh-CN"/>
        </w:rPr>
      </w:pPr>
      <w:r>
        <w:rPr>
          <w:rFonts w:ascii="Trebuchet MS" w:hAnsi="Trebuchet MS" w:cs="Arial"/>
          <w:iCs/>
          <w:sz w:val="24"/>
          <w:szCs w:val="24"/>
          <w:lang w:val="ro-RO" w:eastAsia="zh-CN"/>
        </w:rPr>
        <w:t>Î</w:t>
      </w:r>
      <w:r w:rsidRPr="006E4EEF">
        <w:rPr>
          <w:rFonts w:ascii="Trebuchet MS" w:hAnsi="Trebuchet MS" w:cs="Arial"/>
          <w:iCs/>
          <w:sz w:val="24"/>
          <w:szCs w:val="24"/>
          <w:lang w:val="ro-RO" w:eastAsia="zh-CN"/>
        </w:rPr>
        <w:t xml:space="preserve">n </w:t>
      </w:r>
      <w:r w:rsidRPr="006E4EEF">
        <w:rPr>
          <w:rFonts w:ascii="Trebuchet MS" w:hAnsi="Trebuchet MS" w:cs="Arial"/>
          <w:b/>
          <w:iCs/>
          <w:sz w:val="24"/>
          <w:szCs w:val="24"/>
          <w:lang w:val="ro-RO" w:eastAsia="zh-CN"/>
        </w:rPr>
        <w:t>domeniul legislației TVA</w:t>
      </w:r>
      <w:r w:rsidRPr="006E4EEF">
        <w:rPr>
          <w:rFonts w:ascii="Trebuchet MS" w:hAnsi="Trebuchet MS" w:cs="Arial"/>
          <w:iCs/>
          <w:sz w:val="24"/>
          <w:szCs w:val="24"/>
          <w:lang w:val="ro-RO" w:eastAsia="zh-CN"/>
        </w:rPr>
        <w:t xml:space="preserve">, prin </w:t>
      </w:r>
      <w:r w:rsidRPr="006E4EEF">
        <w:rPr>
          <w:rFonts w:ascii="Trebuchet MS" w:hAnsi="Trebuchet MS" w:cs="Arial"/>
          <w:i/>
          <w:iCs/>
          <w:sz w:val="24"/>
          <w:szCs w:val="24"/>
          <w:lang w:val="ro-RO" w:eastAsia="zh-CN"/>
        </w:rPr>
        <w:t>Raportul privind sistemul fiscal din România, inclusiv analiza comparativă și recomandări pentru reforma cadrului fiscal</w:t>
      </w:r>
      <w:r w:rsidRPr="006E4EEF">
        <w:rPr>
          <w:rFonts w:ascii="Trebuchet MS" w:hAnsi="Trebuchet MS" w:cs="Arial"/>
          <w:iCs/>
          <w:sz w:val="24"/>
          <w:szCs w:val="24"/>
          <w:lang w:val="ro-RO" w:eastAsia="zh-CN"/>
        </w:rPr>
        <w:t>, elaborat de Banca Mondială în contextul PNRR, au fost formulate recomandări ce vizează eliminarea cotelor reduse de TVA distributive (eliminare amânată sau etapizată) și nedistributive (eliminare imediată).</w:t>
      </w:r>
    </w:p>
    <w:p w14:paraId="1DCCA468" w14:textId="77777777" w:rsidR="006E4EEF" w:rsidRPr="006E4EEF" w:rsidRDefault="006E4EEF" w:rsidP="006E4EEF">
      <w:pPr>
        <w:suppressAutoHyphens/>
        <w:spacing w:before="120"/>
        <w:jc w:val="both"/>
        <w:rPr>
          <w:rFonts w:ascii="Trebuchet MS" w:hAnsi="Trebuchet MS" w:cs="Arial"/>
          <w:iCs/>
          <w:sz w:val="24"/>
          <w:szCs w:val="24"/>
          <w:lang w:eastAsia="zh-CN"/>
        </w:rPr>
      </w:pPr>
      <w:r w:rsidRPr="006E4EEF">
        <w:rPr>
          <w:rFonts w:ascii="Trebuchet MS" w:hAnsi="Trebuchet MS" w:cs="Arial"/>
          <w:iCs/>
          <w:sz w:val="24"/>
          <w:szCs w:val="24"/>
          <w:lang w:val="ro-RO" w:eastAsia="zh-CN"/>
        </w:rPr>
        <w:t>În acest sens, prin mai multe acte normative au fost promovate măsuri etapizate în sensul restrângerii operațiunilor pentru care se aplică cotele reduse de TVA, precum și al stabilirii unei singure cote reduse de TVA de 11%, urmând să se aibă în vedere în continuare implementarea unor măsuri potrivit recomandărilor formulate.</w:t>
      </w:r>
    </w:p>
    <w:p w14:paraId="4ECBFC47" w14:textId="77777777" w:rsidR="006E4EEF" w:rsidRPr="006E4EEF" w:rsidRDefault="006E4EEF" w:rsidP="006E4EEF">
      <w:pPr>
        <w:suppressAutoHyphens/>
        <w:spacing w:before="120"/>
        <w:jc w:val="both"/>
        <w:rPr>
          <w:rFonts w:ascii="Trebuchet MS" w:hAnsi="Trebuchet MS" w:cs="Arial"/>
          <w:iCs/>
          <w:sz w:val="24"/>
          <w:szCs w:val="24"/>
          <w:lang w:eastAsia="zh-CN"/>
        </w:rPr>
      </w:pPr>
      <w:r w:rsidRPr="006E4EEF">
        <w:rPr>
          <w:rFonts w:ascii="Trebuchet MS" w:hAnsi="Trebuchet MS" w:cs="Arial"/>
          <w:iCs/>
          <w:sz w:val="24"/>
          <w:szCs w:val="24"/>
          <w:lang w:val="ro-RO" w:eastAsia="zh-CN"/>
        </w:rPr>
        <w:t xml:space="preserve">În ceea ce privește </w:t>
      </w:r>
      <w:r w:rsidRPr="006E4EEF">
        <w:rPr>
          <w:rFonts w:ascii="Trebuchet MS" w:hAnsi="Trebuchet MS" w:cs="Arial"/>
          <w:b/>
          <w:iCs/>
          <w:sz w:val="24"/>
          <w:szCs w:val="24"/>
          <w:lang w:val="ro-RO" w:eastAsia="zh-CN"/>
        </w:rPr>
        <w:t>legislația în domeniul accizelor</w:t>
      </w:r>
      <w:r w:rsidRPr="006E4EEF">
        <w:rPr>
          <w:rFonts w:ascii="Trebuchet MS" w:hAnsi="Trebuchet MS" w:cs="Arial"/>
          <w:iCs/>
          <w:sz w:val="24"/>
          <w:szCs w:val="24"/>
          <w:lang w:val="ro-RO" w:eastAsia="zh-CN"/>
        </w:rPr>
        <w:t xml:space="preserve">, prin </w:t>
      </w:r>
      <w:r w:rsidRPr="006E4EEF">
        <w:rPr>
          <w:rFonts w:ascii="Trebuchet MS" w:hAnsi="Trebuchet MS" w:cs="Arial"/>
          <w:i/>
          <w:iCs/>
          <w:sz w:val="24"/>
          <w:szCs w:val="24"/>
          <w:lang w:val="ro-RO" w:eastAsia="zh-CN"/>
        </w:rPr>
        <w:t>Raportul privind sistemul fiscal din România, inclusiv analiza comparativă și recomandări pentru reforma cadrului fiscal</w:t>
      </w:r>
      <w:r w:rsidRPr="006E4EEF">
        <w:rPr>
          <w:rFonts w:ascii="Trebuchet MS" w:hAnsi="Trebuchet MS" w:cs="Arial"/>
          <w:iCs/>
          <w:sz w:val="24"/>
          <w:szCs w:val="24"/>
          <w:lang w:val="ro-RO" w:eastAsia="zh-CN"/>
        </w:rPr>
        <w:t>, elaborat de Banca Mondială în contextul PNRR, au fost formulate recomandări ce vizează introducerea unui preț suplimentar pentru carbon prin stabilirea unui calendar de creștere a nivelului accizelor pentru combustibilii fosili astfel încât prețul combustibililor fosili până în 2030 să crească cu aproximativ 50% pentru benzină, 62% pentru motorină, 34% pentru GPL, 55% pentru kerosen, 51% pentru altele/produse care nu sunt utilizate pentru transport, 113% pentru cărbune, 32% pentu gaz natural și 7% pentru energie electrică (</w:t>
      </w:r>
      <w:r w:rsidRPr="006E4EEF">
        <w:rPr>
          <w:rFonts w:ascii="Trebuchet MS" w:hAnsi="Trebuchet MS" w:cs="Arial"/>
          <w:bCs/>
          <w:iCs/>
          <w:sz w:val="24"/>
          <w:szCs w:val="24"/>
          <w:lang w:val="ro-RO" w:eastAsia="zh-CN"/>
        </w:rPr>
        <w:t>reforme cu implementare amânată sau în etape</w:t>
      </w:r>
      <w:r w:rsidRPr="006E4EEF">
        <w:rPr>
          <w:rFonts w:ascii="Trebuchet MS" w:hAnsi="Trebuchet MS" w:cs="Arial"/>
          <w:iCs/>
          <w:sz w:val="24"/>
          <w:szCs w:val="24"/>
          <w:lang w:val="ro-RO" w:eastAsia="zh-CN"/>
        </w:rPr>
        <w:t>).</w:t>
      </w:r>
    </w:p>
    <w:p w14:paraId="22918F51" w14:textId="57F041C5" w:rsidR="00651452" w:rsidRPr="006E4EEF" w:rsidRDefault="006E4EEF" w:rsidP="006E4EEF">
      <w:pPr>
        <w:suppressAutoHyphens/>
        <w:spacing w:before="120"/>
        <w:jc w:val="both"/>
        <w:rPr>
          <w:rFonts w:ascii="Trebuchet MS" w:hAnsi="Trebuchet MS" w:cs="Arial"/>
          <w:iCs/>
          <w:sz w:val="24"/>
          <w:szCs w:val="24"/>
          <w:lang w:eastAsia="zh-CN"/>
        </w:rPr>
      </w:pPr>
      <w:r w:rsidRPr="006E4EEF">
        <w:rPr>
          <w:rFonts w:ascii="Trebuchet MS" w:hAnsi="Trebuchet MS" w:cs="Arial"/>
          <w:iCs/>
          <w:sz w:val="24"/>
          <w:szCs w:val="24"/>
          <w:lang w:val="ro-RO" w:eastAsia="zh-CN"/>
        </w:rPr>
        <w:t>În acest scop, au fost promovate măsuri etapizate care vizează  majorarea nivelului accizelor pentru benzină cu plumb, benzină fără plumb și motorină, în anul 2025 și în anul 2026, urmând să se aibă în vedere în continuare implementarea unor măsuri potrivit recomandărilor formulate.</w:t>
      </w:r>
    </w:p>
    <w:p w14:paraId="74C00455" w14:textId="63E32D96" w:rsidR="009320D4" w:rsidRPr="00D070ED"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b/>
          <w:bCs/>
          <w:sz w:val="24"/>
          <w:szCs w:val="24"/>
        </w:rPr>
        <w:t xml:space="preserve">R5. Crearea și operaționalizarea </w:t>
      </w:r>
      <w:r w:rsidR="007631C7">
        <w:rPr>
          <w:rFonts w:ascii="Trebuchet MS" w:eastAsia="Times New Roman" w:hAnsi="Trebuchet MS" w:cs="Times New Roman"/>
          <w:b/>
          <w:bCs/>
          <w:sz w:val="24"/>
          <w:szCs w:val="24"/>
        </w:rPr>
        <w:t>Bă</w:t>
      </w:r>
      <w:r w:rsidR="007631C7" w:rsidRPr="007631C7">
        <w:rPr>
          <w:rFonts w:ascii="Trebuchet MS" w:eastAsia="Times New Roman" w:hAnsi="Trebuchet MS" w:cs="Times New Roman"/>
          <w:b/>
          <w:bCs/>
          <w:sz w:val="24"/>
          <w:szCs w:val="24"/>
        </w:rPr>
        <w:t>nc</w:t>
      </w:r>
      <w:r w:rsidR="007631C7">
        <w:rPr>
          <w:rFonts w:ascii="Trebuchet MS" w:eastAsia="Times New Roman" w:hAnsi="Trebuchet MS" w:cs="Times New Roman"/>
          <w:b/>
          <w:bCs/>
          <w:sz w:val="24"/>
          <w:szCs w:val="24"/>
        </w:rPr>
        <w:t>ii</w:t>
      </w:r>
      <w:r w:rsidR="007631C7" w:rsidRPr="007631C7">
        <w:rPr>
          <w:rFonts w:ascii="Trebuchet MS" w:eastAsia="Times New Roman" w:hAnsi="Trebuchet MS" w:cs="Times New Roman"/>
          <w:b/>
          <w:bCs/>
          <w:sz w:val="24"/>
          <w:szCs w:val="24"/>
        </w:rPr>
        <w:t xml:space="preserve"> de Investiții și Dezvoltare </w:t>
      </w:r>
      <w:r>
        <w:rPr>
          <w:rFonts w:ascii="Trebuchet MS" w:eastAsia="Times New Roman" w:hAnsi="Trebuchet MS" w:cs="Times New Roman"/>
          <w:b/>
          <w:bCs/>
          <w:sz w:val="24"/>
          <w:szCs w:val="24"/>
        </w:rPr>
        <w:t>(BID)</w:t>
      </w:r>
    </w:p>
    <w:p w14:paraId="224E2E88" w14:textId="31C12D98"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r w:rsidRPr="00D16D5D">
        <w:rPr>
          <w:rFonts w:ascii="Trebuchet MS" w:eastAsia="Times New Roman" w:hAnsi="Trebuchet MS" w:cs="Times New Roman"/>
          <w:sz w:val="24"/>
          <w:szCs w:val="24"/>
        </w:rPr>
        <w:t>Banca d</w:t>
      </w:r>
      <w:r>
        <w:rPr>
          <w:rFonts w:ascii="Trebuchet MS" w:eastAsia="Times New Roman" w:hAnsi="Trebuchet MS" w:cs="Times New Roman"/>
          <w:sz w:val="24"/>
          <w:szCs w:val="24"/>
        </w:rPr>
        <w:t>e Investiții și Dezvoltare S.A.</w:t>
      </w:r>
      <w:r w:rsidRPr="00D16D5D">
        <w:rPr>
          <w:rFonts w:ascii="Trebuchet MS" w:eastAsia="Times New Roman" w:hAnsi="Trebuchet MS" w:cs="Times New Roman"/>
          <w:sz w:val="24"/>
          <w:szCs w:val="24"/>
        </w:rPr>
        <w:t xml:space="preserve"> a fost inaugurată of</w:t>
      </w:r>
      <w:r>
        <w:rPr>
          <w:rFonts w:ascii="Trebuchet MS" w:eastAsia="Times New Roman" w:hAnsi="Trebuchet MS" w:cs="Times New Roman"/>
          <w:sz w:val="24"/>
          <w:szCs w:val="24"/>
        </w:rPr>
        <w:t xml:space="preserve">icial în data de 26 martie 2025 </w:t>
      </w:r>
      <w:r>
        <w:rPr>
          <w:rFonts w:ascii="Trebuchet MS" w:eastAsia="Times New Roman" w:hAnsi="Trebuchet MS" w:cs="Times New Roman"/>
          <w:sz w:val="24"/>
          <w:szCs w:val="24"/>
          <w:lang w:val="ro-RO"/>
        </w:rPr>
        <w:t>și</w:t>
      </w:r>
      <w:r w:rsidRPr="00D16D5D">
        <w:rPr>
          <w:rFonts w:ascii="Trebuchet MS" w:eastAsia="Times New Roman" w:hAnsi="Trebuchet MS" w:cs="Times New Roman"/>
          <w:sz w:val="24"/>
          <w:szCs w:val="24"/>
        </w:rPr>
        <w:t xml:space="preserve"> va lansa în</w:t>
      </w:r>
      <w:r>
        <w:rPr>
          <w:rFonts w:ascii="Trebuchet MS" w:eastAsia="Times New Roman" w:hAnsi="Trebuchet MS" w:cs="Times New Roman"/>
          <w:sz w:val="24"/>
          <w:szCs w:val="24"/>
        </w:rPr>
        <w:t xml:space="preserve">cepând cu trim. II 2025 </w:t>
      </w:r>
      <w:r w:rsidRPr="00D16D5D">
        <w:rPr>
          <w:rFonts w:ascii="Trebuchet MS" w:eastAsia="Times New Roman" w:hAnsi="Trebuchet MS" w:cs="Times New Roman"/>
          <w:sz w:val="24"/>
          <w:szCs w:val="24"/>
        </w:rPr>
        <w:t xml:space="preserve"> produse financiare inovatoare destinate finanțării proiectelor de investiții care să susțină dezvoltarea durabilă a țării, respectiv susținerea dezvoltării IMM-urilor, a infrastructurii, utilităților de interes public, dezvoltării regionale, a activităților de cercetare-dezvoltare, protecț</w:t>
      </w:r>
      <w:r>
        <w:rPr>
          <w:rFonts w:ascii="Trebuchet MS" w:eastAsia="Times New Roman" w:hAnsi="Trebuchet MS" w:cs="Times New Roman"/>
          <w:sz w:val="24"/>
          <w:szCs w:val="24"/>
        </w:rPr>
        <w:t xml:space="preserve">ia mediului înconjurător etc.. </w:t>
      </w:r>
    </w:p>
    <w:p w14:paraId="2C5BD7D9" w14:textId="03AC190A"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r w:rsidRPr="00D16D5D">
        <w:rPr>
          <w:rFonts w:ascii="Trebuchet MS" w:eastAsia="Times New Roman" w:hAnsi="Trebuchet MS" w:cs="Times New Roman"/>
          <w:sz w:val="24"/>
          <w:szCs w:val="24"/>
        </w:rPr>
        <w:t>Conform Strategiei de Creditare și Investiții a BID pentru p</w:t>
      </w:r>
      <w:r>
        <w:rPr>
          <w:rFonts w:ascii="Trebuchet MS" w:eastAsia="Times New Roman" w:hAnsi="Trebuchet MS" w:cs="Times New Roman"/>
          <w:sz w:val="24"/>
          <w:szCs w:val="24"/>
        </w:rPr>
        <w:t>erioada 2025 - 2027</w:t>
      </w:r>
      <w:r w:rsidRPr="00D16D5D">
        <w:rPr>
          <w:rFonts w:ascii="Trebuchet MS" w:eastAsia="Times New Roman" w:hAnsi="Trebuchet MS" w:cs="Times New Roman"/>
          <w:sz w:val="24"/>
          <w:szCs w:val="24"/>
        </w:rPr>
        <w:t>, misiunea băncii este de a sprijini dezvoltarea economică și socială, competitivitatea și inovația, creșterea economică a țării, într-un cadru de promovare a sustenabilității și neutralității climatice. Strategia reflectă abordarea integrată a băncii, orientată către sprijini</w:t>
      </w:r>
      <w:r>
        <w:rPr>
          <w:rFonts w:ascii="Trebuchet MS" w:eastAsia="Times New Roman" w:hAnsi="Trebuchet MS" w:cs="Times New Roman"/>
          <w:sz w:val="24"/>
          <w:szCs w:val="24"/>
        </w:rPr>
        <w:t>rea IMM-urilor în general, dar ș</w:t>
      </w:r>
      <w:r w:rsidRPr="00D16D5D">
        <w:rPr>
          <w:rFonts w:ascii="Trebuchet MS" w:eastAsia="Times New Roman" w:hAnsi="Trebuchet MS" w:cs="Times New Roman"/>
          <w:sz w:val="24"/>
          <w:szCs w:val="24"/>
        </w:rPr>
        <w:t>i punctual a celor nou înființate de tip start-up, inovatoare sau a celor din agricultură, precum și dezvoltarea infrastructurii publice și susținerea tranziției către o economie verde.</w:t>
      </w:r>
    </w:p>
    <w:p w14:paraId="3CE34168" w14:textId="7C49391F" w:rsidR="00746D17" w:rsidRDefault="00746D17" w:rsidP="00746D17">
      <w:pPr>
        <w:shd w:val="clear" w:color="auto" w:fill="FFFFFF"/>
        <w:spacing w:after="0" w:line="24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t>Strateg</w:t>
      </w:r>
      <w:r w:rsidRPr="00D16D5D">
        <w:rPr>
          <w:rFonts w:ascii="Trebuchet MS" w:eastAsia="Times New Roman" w:hAnsi="Trebuchet MS" w:cs="Times New Roman"/>
          <w:sz w:val="24"/>
          <w:szCs w:val="24"/>
        </w:rPr>
        <w:t>i</w:t>
      </w:r>
      <w:r>
        <w:rPr>
          <w:rFonts w:ascii="Trebuchet MS" w:eastAsia="Times New Roman" w:hAnsi="Trebuchet MS" w:cs="Times New Roman"/>
          <w:sz w:val="24"/>
          <w:szCs w:val="24"/>
        </w:rPr>
        <w:t>a</w:t>
      </w:r>
      <w:r w:rsidRPr="00D16D5D">
        <w:rPr>
          <w:rFonts w:ascii="Trebuchet MS" w:eastAsia="Times New Roman" w:hAnsi="Trebuchet MS" w:cs="Times New Roman"/>
          <w:sz w:val="24"/>
          <w:szCs w:val="24"/>
        </w:rPr>
        <w:t xml:space="preserve"> de Creditare și Investiții a BID</w:t>
      </w:r>
      <w:r>
        <w:rPr>
          <w:rFonts w:ascii="Trebuchet MS" w:eastAsia="Times New Roman" w:hAnsi="Trebuchet MS" w:cs="Times New Roman"/>
          <w:sz w:val="24"/>
          <w:szCs w:val="24"/>
        </w:rPr>
        <w:t xml:space="preserve"> este publicată pe website-ul instituției:</w:t>
      </w:r>
    </w:p>
    <w:p w14:paraId="7550F517" w14:textId="77777777" w:rsidR="00746D17" w:rsidRDefault="009406DF" w:rsidP="00746D17">
      <w:pPr>
        <w:shd w:val="clear" w:color="auto" w:fill="FFFFFF"/>
        <w:spacing w:after="0" w:line="240" w:lineRule="auto"/>
        <w:jc w:val="both"/>
        <w:rPr>
          <w:rFonts w:ascii="Trebuchet MS" w:eastAsia="Times New Roman" w:hAnsi="Trebuchet MS" w:cs="Times New Roman"/>
          <w:sz w:val="24"/>
          <w:szCs w:val="24"/>
        </w:rPr>
      </w:pPr>
      <w:hyperlink r:id="rId30" w:history="1">
        <w:r w:rsidR="00746D17" w:rsidRPr="00B14751">
          <w:rPr>
            <w:rStyle w:val="Hyperlink"/>
            <w:rFonts w:ascii="Trebuchet MS" w:eastAsia="Times New Roman" w:hAnsi="Trebuchet MS" w:cs="Times New Roman"/>
            <w:sz w:val="24"/>
            <w:szCs w:val="24"/>
          </w:rPr>
          <w:t>https://www.bidromania.eu/</w:t>
        </w:r>
      </w:hyperlink>
    </w:p>
    <w:p w14:paraId="3DD76A0B" w14:textId="77777777"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p>
    <w:p w14:paraId="0C0BF70D" w14:textId="77777777"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r w:rsidRPr="00D16D5D">
        <w:rPr>
          <w:rFonts w:ascii="Trebuchet MS" w:eastAsia="Times New Roman" w:hAnsi="Trebuchet MS" w:cs="Times New Roman"/>
          <w:sz w:val="24"/>
          <w:szCs w:val="24"/>
        </w:rPr>
        <w:t>BID va desfășura activități în nume și pe cont propriu, cât și în numele și contul statului, în baza mandatelor acordate de statul român, prin Ministerul Finanțelor, Ministerul Investițiilor și Proiectelor Europene și alte ministere de linie, autorități de management, care administrează fond</w:t>
      </w:r>
      <w:r>
        <w:rPr>
          <w:rFonts w:ascii="Trebuchet MS" w:eastAsia="Times New Roman" w:hAnsi="Trebuchet MS" w:cs="Times New Roman"/>
          <w:sz w:val="24"/>
          <w:szCs w:val="24"/>
        </w:rPr>
        <w:t xml:space="preserve">uri europene și/sau naționale. </w:t>
      </w:r>
    </w:p>
    <w:p w14:paraId="4211530A" w14:textId="2F6C9B56"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r w:rsidRPr="00D16D5D">
        <w:rPr>
          <w:rFonts w:ascii="Trebuchet MS" w:eastAsia="Times New Roman" w:hAnsi="Trebuchet MS" w:cs="Times New Roman"/>
          <w:sz w:val="24"/>
          <w:szCs w:val="24"/>
        </w:rPr>
        <w:t>În desfășurarea activității, BID va acțion</w:t>
      </w:r>
      <w:r>
        <w:rPr>
          <w:rFonts w:ascii="Trebuchet MS" w:eastAsia="Times New Roman" w:hAnsi="Trebuchet MS" w:cs="Times New Roman"/>
          <w:sz w:val="24"/>
          <w:szCs w:val="24"/>
        </w:rPr>
        <w:t>a în principal și preponderent î</w:t>
      </w:r>
      <w:r w:rsidRPr="00D16D5D">
        <w:rPr>
          <w:rFonts w:ascii="Trebuchet MS" w:eastAsia="Times New Roman" w:hAnsi="Trebuchet MS" w:cs="Times New Roman"/>
          <w:sz w:val="24"/>
          <w:szCs w:val="24"/>
        </w:rPr>
        <w:t>n mod indirect, prin intermediul instituțiilor financiare, care, astfel, vor dispune de soluții de garantare</w:t>
      </w:r>
      <w:r>
        <w:rPr>
          <w:rFonts w:ascii="Trebuchet MS" w:eastAsia="Times New Roman" w:hAnsi="Trebuchet MS" w:cs="Times New Roman"/>
          <w:sz w:val="24"/>
          <w:szCs w:val="24"/>
        </w:rPr>
        <w:t>,</w:t>
      </w:r>
      <w:r w:rsidRPr="00D16D5D">
        <w:rPr>
          <w:rFonts w:ascii="Trebuchet MS" w:eastAsia="Times New Roman" w:hAnsi="Trebuchet MS" w:cs="Times New Roman"/>
          <w:sz w:val="24"/>
          <w:szCs w:val="24"/>
        </w:rPr>
        <w:t xml:space="preserve"> care să ușureze accesul la finanțare pentru beneficiarii finali. </w:t>
      </w:r>
    </w:p>
    <w:p w14:paraId="2DAB6BA5" w14:textId="77777777"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r w:rsidRPr="00D16D5D">
        <w:rPr>
          <w:rFonts w:ascii="Trebuchet MS" w:eastAsia="Times New Roman" w:hAnsi="Trebuchet MS" w:cs="Times New Roman"/>
          <w:sz w:val="24"/>
          <w:szCs w:val="24"/>
        </w:rPr>
        <w:t>Principalele produse utilizate de BID sunt garanțiile de portofoliu și garanțiile individuale, împrumuturi pentru finanțarea capitalului de lucru și a proiectelor de investiții, împrumuturi pentru eficiență energetică, urmând ca, începând cu anul 2028, să includă în gama de produse și instrumente de investi</w:t>
      </w:r>
      <w:r>
        <w:rPr>
          <w:rFonts w:ascii="Trebuchet MS" w:eastAsia="Times New Roman" w:hAnsi="Trebuchet MS" w:cs="Times New Roman"/>
          <w:sz w:val="24"/>
          <w:szCs w:val="24"/>
        </w:rPr>
        <w:t>ții de capital (de tip equity).</w:t>
      </w:r>
    </w:p>
    <w:p w14:paraId="244D5795" w14:textId="77777777" w:rsidR="00746D17" w:rsidRPr="00D16D5D" w:rsidRDefault="00746D17" w:rsidP="00746D17">
      <w:pPr>
        <w:shd w:val="clear" w:color="auto" w:fill="FFFFFF"/>
        <w:spacing w:after="0" w:line="240" w:lineRule="auto"/>
        <w:jc w:val="both"/>
        <w:rPr>
          <w:rFonts w:ascii="Trebuchet MS" w:eastAsia="Times New Roman" w:hAnsi="Trebuchet MS" w:cs="Times New Roman"/>
          <w:sz w:val="24"/>
          <w:szCs w:val="24"/>
        </w:rPr>
      </w:pPr>
      <w:r w:rsidRPr="00D16D5D">
        <w:rPr>
          <w:rFonts w:ascii="Trebuchet MS" w:eastAsia="Times New Roman" w:hAnsi="Trebuchet MS" w:cs="Times New Roman"/>
          <w:sz w:val="24"/>
          <w:szCs w:val="24"/>
        </w:rPr>
        <w:t>De asemenea, BID va participa la inițiativele și programele UE în calitate de partener de implementare, de exemplu programul InvestEU, în urma finalizării evaluării pe piloni.</w:t>
      </w:r>
    </w:p>
    <w:p w14:paraId="0A76EAA5" w14:textId="77777777" w:rsidR="00891E44" w:rsidRPr="00F459DE" w:rsidRDefault="00891E44" w:rsidP="00245E02">
      <w:pPr>
        <w:shd w:val="clear" w:color="auto" w:fill="FFFFFF"/>
        <w:spacing w:after="0" w:line="240" w:lineRule="auto"/>
        <w:jc w:val="both"/>
        <w:rPr>
          <w:rFonts w:ascii="Trebuchet MS" w:eastAsia="Times New Roman" w:hAnsi="Trebuchet MS" w:cs="Times New Roman"/>
          <w:color w:val="FF0000"/>
          <w:sz w:val="24"/>
          <w:szCs w:val="24"/>
        </w:rPr>
      </w:pPr>
    </w:p>
    <w:p w14:paraId="5610D676" w14:textId="554EE2AC" w:rsidR="004B08CA" w:rsidRPr="0056536E" w:rsidRDefault="004B08CA" w:rsidP="00245E02">
      <w:pPr>
        <w:shd w:val="clear" w:color="auto" w:fill="FFFFFF"/>
        <w:spacing w:after="0" w:line="240" w:lineRule="auto"/>
        <w:jc w:val="both"/>
        <w:rPr>
          <w:rFonts w:ascii="Trebuchet MS" w:eastAsia="Times New Roman" w:hAnsi="Trebuchet MS" w:cs="Times New Roman"/>
          <w:sz w:val="24"/>
          <w:szCs w:val="24"/>
        </w:rPr>
      </w:pPr>
      <w:r w:rsidRPr="0056536E">
        <w:rPr>
          <w:rFonts w:ascii="Trebuchet MS" w:eastAsia="Times New Roman" w:hAnsi="Trebuchet MS" w:cs="Times New Roman"/>
          <w:b/>
          <w:bCs/>
          <w:sz w:val="24"/>
          <w:szCs w:val="24"/>
        </w:rPr>
        <w:t>Componenta 6 – Energie – Reforma 3 – Bugetarea verde</w:t>
      </w:r>
    </w:p>
    <w:p w14:paraId="11712325" w14:textId="77777777" w:rsidR="00EE74E3" w:rsidRPr="00EE74E3" w:rsidRDefault="00EE74E3" w:rsidP="00EE74E3">
      <w:pPr>
        <w:shd w:val="clear" w:color="auto" w:fill="FFFFFF"/>
        <w:spacing w:after="0" w:line="240" w:lineRule="auto"/>
        <w:jc w:val="both"/>
        <w:rPr>
          <w:rFonts w:ascii="Trebuchet MS" w:eastAsia="Times New Roman" w:hAnsi="Trebuchet MS" w:cs="Times New Roman"/>
          <w:i/>
          <w:iCs/>
          <w:sz w:val="24"/>
          <w:szCs w:val="24"/>
        </w:rPr>
      </w:pPr>
      <w:r w:rsidRPr="00EE74E3">
        <w:rPr>
          <w:rFonts w:ascii="Trebuchet MS" w:eastAsia="Times New Roman" w:hAnsi="Trebuchet MS" w:cs="Times New Roman"/>
          <w:i/>
          <w:iCs/>
          <w:sz w:val="24"/>
          <w:szCs w:val="24"/>
        </w:rPr>
        <w:t>Jalonul 123 - Elaborarea și aplicarea unei metodologii de planificare bugetară verde</w:t>
      </w:r>
    </w:p>
    <w:p w14:paraId="725D4C6F" w14:textId="77777777" w:rsidR="00EE74E3" w:rsidRDefault="00EE74E3" w:rsidP="00EE74E3">
      <w:pPr>
        <w:shd w:val="clear" w:color="auto" w:fill="FFFFFF"/>
        <w:spacing w:after="0" w:line="240" w:lineRule="auto"/>
        <w:jc w:val="both"/>
        <w:rPr>
          <w:rFonts w:ascii="Trebuchet MS" w:eastAsia="Times New Roman" w:hAnsi="Trebuchet MS" w:cs="Times New Roman"/>
          <w:i/>
          <w:iCs/>
          <w:sz w:val="24"/>
          <w:szCs w:val="24"/>
        </w:rPr>
      </w:pPr>
      <w:r w:rsidRPr="00EE74E3">
        <w:rPr>
          <w:rFonts w:ascii="Trebuchet MS" w:eastAsia="Times New Roman" w:hAnsi="Trebuchet MS" w:cs="Times New Roman"/>
          <w:i/>
          <w:iCs/>
          <w:sz w:val="24"/>
          <w:szCs w:val="24"/>
        </w:rPr>
        <w:t>Ministerul Finanțelor a finalizat metodologia</w:t>
      </w:r>
      <w:r>
        <w:rPr>
          <w:rStyle w:val="FootnoteReference"/>
          <w:rFonts w:ascii="Trebuchet MS" w:eastAsia="Times New Roman" w:hAnsi="Trebuchet MS" w:cs="Times New Roman"/>
          <w:i/>
          <w:iCs/>
          <w:sz w:val="24"/>
          <w:szCs w:val="24"/>
        </w:rPr>
        <w:footnoteReference w:id="12"/>
      </w:r>
      <w:r w:rsidRPr="00EE74E3">
        <w:rPr>
          <w:rFonts w:ascii="Trebuchet MS" w:eastAsia="Times New Roman" w:hAnsi="Trebuchet MS" w:cs="Times New Roman"/>
          <w:i/>
          <w:iCs/>
          <w:sz w:val="24"/>
          <w:szCs w:val="24"/>
        </w:rPr>
        <w:t xml:space="preserve">  de evaluare a impactului liniilor bugetare individuale asupra obiectivelor de mediu, prin care monitorizează cheltuielile bugetare verzi și evaluează impactul politicii fiscale asupra mediului și climei, vizează crearea capacităților autorităților locale privind bugetarea verde și modificarea cadrului legislativ privind elaborarea bugetelor publice pentru a cuprinde elemente de bugetare verde. </w:t>
      </w:r>
    </w:p>
    <w:p w14:paraId="2D2C0A23" w14:textId="02D9E7EE" w:rsidR="00EE74E3" w:rsidRPr="00EE74E3" w:rsidRDefault="00EE74E3" w:rsidP="00EE74E3">
      <w:pPr>
        <w:shd w:val="clear" w:color="auto" w:fill="FFFFFF"/>
        <w:spacing w:after="0" w:line="240" w:lineRule="auto"/>
        <w:jc w:val="both"/>
        <w:rPr>
          <w:rFonts w:ascii="Trebuchet MS" w:eastAsia="Times New Roman" w:hAnsi="Trebuchet MS" w:cs="Times New Roman"/>
          <w:sz w:val="24"/>
          <w:szCs w:val="24"/>
        </w:rPr>
      </w:pPr>
      <w:r w:rsidRPr="00EE74E3">
        <w:rPr>
          <w:rFonts w:ascii="Trebuchet MS" w:eastAsia="Times New Roman" w:hAnsi="Trebuchet MS" w:cs="Times New Roman"/>
          <w:sz w:val="24"/>
          <w:szCs w:val="24"/>
        </w:rPr>
        <w:t xml:space="preserve">În paralel, conform cadrului legal, a fost înființat Comitetul Interministerial responsabil cu etichetarea cheltuielilor bugetare și a cheltuielilor fiscale („Comitetul”), cu membri din Ministerul Finanțelor, Ministerul Mediului, Apelor și Pădurilor, precum și din Secretarul General al Guvernului - Departamentul pentru Dezvoltare Durabilă, și au fost desemnate prin memorandum al guvernului, instituțiile incluse în proiectul pilot, respectiv Ministerul Finanțelor, Ministerul Mediului, Apelor și Pădurilor și Ministerul Investițiilor și Proiectelor Europene. </w:t>
      </w:r>
    </w:p>
    <w:p w14:paraId="0DC55318" w14:textId="629016D5" w:rsidR="00EE74E3" w:rsidRPr="00EE74E3" w:rsidRDefault="00EE74E3" w:rsidP="00EE74E3">
      <w:pPr>
        <w:shd w:val="clear" w:color="auto" w:fill="FFFFFF"/>
        <w:spacing w:after="0" w:line="240" w:lineRule="auto"/>
        <w:jc w:val="both"/>
        <w:rPr>
          <w:rFonts w:ascii="Trebuchet MS" w:eastAsia="Times New Roman" w:hAnsi="Trebuchet MS" w:cs="Times New Roman"/>
          <w:sz w:val="24"/>
          <w:szCs w:val="24"/>
        </w:rPr>
      </w:pPr>
      <w:r w:rsidRPr="00EE74E3">
        <w:rPr>
          <w:rFonts w:ascii="Trebuchet MS" w:eastAsia="Times New Roman" w:hAnsi="Trebuchet MS" w:cs="Times New Roman"/>
          <w:sz w:val="24"/>
          <w:szCs w:val="24"/>
        </w:rPr>
        <w:t>În luna ianuarie 2025, instituțiile desemnate din proiectul pilot, au prezentat propunerile de etichetare care au fost analizate și avizate favorabil de către Comitet. Procesul de etichetare a cheltuielilor fiscale și a cheltuielilor bu</w:t>
      </w:r>
      <w:r w:rsidR="00CD25EC">
        <w:rPr>
          <w:rFonts w:ascii="Trebuchet MS" w:eastAsia="Times New Roman" w:hAnsi="Trebuchet MS" w:cs="Times New Roman"/>
          <w:sz w:val="24"/>
          <w:szCs w:val="24"/>
        </w:rPr>
        <w:t>getare pentru anii 2024 și 2025 a fost</w:t>
      </w:r>
      <w:r w:rsidRPr="00EE74E3">
        <w:rPr>
          <w:rFonts w:ascii="Trebuchet MS" w:eastAsia="Times New Roman" w:hAnsi="Trebuchet MS" w:cs="Times New Roman"/>
          <w:sz w:val="24"/>
          <w:szCs w:val="24"/>
        </w:rPr>
        <w:t xml:space="preserve"> prezentat în </w:t>
      </w:r>
      <w:r w:rsidRPr="00EE74E3">
        <w:rPr>
          <w:rFonts w:ascii="Trebuchet MS" w:eastAsia="Times New Roman" w:hAnsi="Trebuchet MS" w:cs="Times New Roman"/>
          <w:i/>
          <w:sz w:val="24"/>
          <w:szCs w:val="24"/>
        </w:rPr>
        <w:t>Raportul privind rezultatele etichetării cheltuielilor bugetare și fiscal</w:t>
      </w:r>
      <w:r w:rsidRPr="00EE74E3">
        <w:rPr>
          <w:rFonts w:ascii="Trebuchet MS" w:eastAsia="Times New Roman" w:hAnsi="Trebuchet MS" w:cs="Times New Roman"/>
          <w:sz w:val="24"/>
          <w:szCs w:val="24"/>
        </w:rPr>
        <w:t xml:space="preserve">, publicat pe website-ul Ministerului Finanțelor la următorul link: </w:t>
      </w:r>
      <w:hyperlink r:id="rId31" w:history="1">
        <w:r w:rsidRPr="00EE74E3">
          <w:rPr>
            <w:rStyle w:val="Hyperlink"/>
            <w:rFonts w:ascii="Trebuchet MS" w:eastAsia="Times New Roman" w:hAnsi="Trebuchet MS" w:cs="Times New Roman"/>
            <w:color w:val="auto"/>
            <w:sz w:val="24"/>
            <w:szCs w:val="24"/>
          </w:rPr>
          <w:t>https://mfinante.gov.ro/ro/bugetarea-verde-green-budgeting</w:t>
        </w:r>
      </w:hyperlink>
      <w:r w:rsidRPr="00EE74E3">
        <w:rPr>
          <w:rStyle w:val="Hyperlink"/>
          <w:rFonts w:ascii="Trebuchet MS" w:eastAsia="Times New Roman" w:hAnsi="Trebuchet MS" w:cs="Times New Roman"/>
          <w:color w:val="auto"/>
          <w:sz w:val="24"/>
          <w:szCs w:val="24"/>
        </w:rPr>
        <w:t>.</w:t>
      </w:r>
    </w:p>
    <w:p w14:paraId="6611760A" w14:textId="77777777" w:rsidR="00EE74E3" w:rsidRPr="00EE74E3" w:rsidRDefault="00EE74E3" w:rsidP="00EE74E3">
      <w:pPr>
        <w:shd w:val="clear" w:color="auto" w:fill="FFFFFF"/>
        <w:spacing w:after="0" w:line="240" w:lineRule="auto"/>
        <w:jc w:val="both"/>
        <w:rPr>
          <w:rFonts w:ascii="Trebuchet MS" w:eastAsia="Times New Roman" w:hAnsi="Trebuchet MS" w:cs="Times New Roman"/>
          <w:sz w:val="24"/>
          <w:szCs w:val="24"/>
        </w:rPr>
      </w:pPr>
    </w:p>
    <w:p w14:paraId="5DC2A647" w14:textId="69D561A7" w:rsidR="00D76E22" w:rsidRPr="00D76E22" w:rsidRDefault="00EE74E3" w:rsidP="00EE74E3">
      <w:pPr>
        <w:shd w:val="clear" w:color="auto" w:fill="FFFFFF"/>
        <w:spacing w:after="0" w:line="240" w:lineRule="auto"/>
        <w:jc w:val="both"/>
        <w:rPr>
          <w:rFonts w:ascii="Trebuchet MS" w:eastAsia="Times New Roman" w:hAnsi="Trebuchet MS" w:cs="Times New Roman"/>
          <w:sz w:val="24"/>
          <w:szCs w:val="24"/>
          <w:u w:val="single"/>
        </w:rPr>
      </w:pPr>
      <w:r w:rsidRPr="00EE74E3">
        <w:rPr>
          <w:rFonts w:ascii="Trebuchet MS" w:eastAsia="Times New Roman" w:hAnsi="Trebuchet MS" w:cs="Times New Roman"/>
          <w:sz w:val="24"/>
          <w:szCs w:val="24"/>
        </w:rPr>
        <w:t xml:space="preserve">De asemenea, au fost incluse informații despre prima etichetare și în Strategia fiscal-bugetară pentru perioada 2025-2027, publicată pe site-ul Ministerului Finanțelor la: </w:t>
      </w:r>
      <w:hyperlink r:id="rId32" w:history="1">
        <w:r w:rsidRPr="00EE74E3">
          <w:rPr>
            <w:rStyle w:val="Hyperlink"/>
            <w:rFonts w:ascii="Trebuchet MS" w:eastAsia="Times New Roman" w:hAnsi="Trebuchet MS" w:cs="Times New Roman"/>
            <w:color w:val="auto"/>
            <w:sz w:val="24"/>
            <w:szCs w:val="24"/>
          </w:rPr>
          <w:t>https://mfinante.gov.ro/static/10/Mfp/buget/sitebuget/SFB_2025-2027.pdf</w:t>
        </w:r>
      </w:hyperlink>
      <w:r w:rsidRPr="00EE74E3">
        <w:rPr>
          <w:rStyle w:val="Hyperlink"/>
          <w:rFonts w:ascii="Trebuchet MS" w:eastAsia="Times New Roman" w:hAnsi="Trebuchet MS" w:cs="Times New Roman"/>
          <w:color w:val="auto"/>
          <w:sz w:val="24"/>
          <w:szCs w:val="24"/>
        </w:rPr>
        <w:t>.</w:t>
      </w:r>
    </w:p>
    <w:p w14:paraId="677CE9DB" w14:textId="77777777" w:rsidR="004B08CA" w:rsidRPr="00F459DE" w:rsidRDefault="004B08CA" w:rsidP="00245E02">
      <w:pPr>
        <w:pStyle w:val="Normal1"/>
        <w:spacing w:before="0" w:after="0" w:line="240" w:lineRule="auto"/>
        <w:jc w:val="both"/>
        <w:rPr>
          <w:rFonts w:ascii="Trebuchet MS" w:hAnsi="Trebuchet MS"/>
          <w:color w:val="FF0000"/>
          <w:sz w:val="24"/>
        </w:rPr>
      </w:pPr>
    </w:p>
    <w:p w14:paraId="08905E75" w14:textId="5B2410BB" w:rsidR="001B0EE4" w:rsidRDefault="002178C1" w:rsidP="00EA0D00">
      <w:pPr>
        <w:spacing w:after="0" w:line="240" w:lineRule="auto"/>
        <w:jc w:val="both"/>
        <w:rPr>
          <w:rFonts w:ascii="Trebuchet MS" w:eastAsia="Default" w:hAnsi="Trebuchet MS" w:cs="Trebuchet MS"/>
          <w:b/>
          <w:sz w:val="24"/>
          <w:szCs w:val="24"/>
          <w:u w:val="single"/>
          <w:lang w:val="ro-RO"/>
        </w:rPr>
      </w:pPr>
      <w:r>
        <w:rPr>
          <w:rFonts w:ascii="Trebuchet MS" w:eastAsia="Default" w:hAnsi="Trebuchet MS" w:cs="Trebuchet MS"/>
          <w:b/>
          <w:sz w:val="24"/>
          <w:szCs w:val="24"/>
          <w:u w:val="single"/>
          <w:lang w:val="ro-RO"/>
        </w:rPr>
        <w:t>Agenția Națională</w:t>
      </w:r>
      <w:r w:rsidR="001B3BCA" w:rsidRPr="003365F5">
        <w:rPr>
          <w:rFonts w:ascii="Trebuchet MS" w:eastAsia="Default" w:hAnsi="Trebuchet MS" w:cs="Trebuchet MS"/>
          <w:b/>
          <w:sz w:val="24"/>
          <w:szCs w:val="24"/>
          <w:u w:val="single"/>
          <w:lang w:val="ro-RO"/>
        </w:rPr>
        <w:t xml:space="preserve"> de Administrare Fiscală</w:t>
      </w:r>
    </w:p>
    <w:p w14:paraId="332A60A4" w14:textId="70201438" w:rsidR="001B0EE4" w:rsidRDefault="001B0EE4" w:rsidP="001B0EE4">
      <w:pPr>
        <w:spacing w:after="0" w:line="240" w:lineRule="auto"/>
        <w:jc w:val="both"/>
        <w:rPr>
          <w:rFonts w:ascii="Trebuchet MS" w:eastAsia="Default" w:hAnsi="Trebuchet MS" w:cs="Trebuchet MS"/>
          <w:sz w:val="24"/>
          <w:szCs w:val="24"/>
          <w:lang w:val="ro-RO"/>
        </w:rPr>
      </w:pPr>
      <w:r>
        <w:rPr>
          <w:rFonts w:ascii="Trebuchet MS" w:eastAsia="Default" w:hAnsi="Trebuchet MS" w:cs="Trebuchet MS"/>
          <w:sz w:val="24"/>
          <w:szCs w:val="24"/>
          <w:lang w:val="ro-RO"/>
        </w:rPr>
        <w:t>Planul s</w:t>
      </w:r>
      <w:r w:rsidRPr="001B0EE4">
        <w:rPr>
          <w:rFonts w:ascii="Trebuchet MS" w:eastAsia="Default" w:hAnsi="Trebuchet MS" w:cs="Trebuchet MS"/>
          <w:sz w:val="24"/>
          <w:szCs w:val="24"/>
          <w:lang w:val="ro-RO"/>
        </w:rPr>
        <w:t>trategic al Agenției Naționale de Administrare Fi</w:t>
      </w:r>
      <w:r>
        <w:rPr>
          <w:rFonts w:ascii="Trebuchet MS" w:eastAsia="Default" w:hAnsi="Trebuchet MS" w:cs="Trebuchet MS"/>
          <w:sz w:val="24"/>
          <w:szCs w:val="24"/>
          <w:lang w:val="ro-RO"/>
        </w:rPr>
        <w:t>scală 2025-2028, aprobat prin Ordinul președintelui</w:t>
      </w:r>
      <w:r w:rsidRPr="001B0EE4">
        <w:rPr>
          <w:rFonts w:ascii="Trebuchet MS" w:eastAsia="Default" w:hAnsi="Trebuchet MS" w:cs="Trebuchet MS"/>
          <w:sz w:val="24"/>
          <w:szCs w:val="24"/>
          <w:lang w:val="ro-RO"/>
        </w:rPr>
        <w:t xml:space="preserve"> ANAF </w:t>
      </w:r>
      <w:r>
        <w:rPr>
          <w:rFonts w:ascii="Trebuchet MS" w:eastAsia="Default" w:hAnsi="Trebuchet MS" w:cs="Trebuchet MS"/>
          <w:sz w:val="24"/>
          <w:szCs w:val="24"/>
          <w:lang w:val="ro-RO"/>
        </w:rPr>
        <w:t>nr.</w:t>
      </w:r>
      <w:r w:rsidRPr="001B0EE4">
        <w:rPr>
          <w:rFonts w:ascii="Trebuchet MS" w:eastAsia="Default" w:hAnsi="Trebuchet MS" w:cs="Trebuchet MS"/>
          <w:sz w:val="24"/>
          <w:szCs w:val="24"/>
          <w:lang w:val="ro-RO"/>
        </w:rPr>
        <w:t>6322/17.09.2024, este publ</w:t>
      </w:r>
      <w:r>
        <w:rPr>
          <w:rFonts w:ascii="Trebuchet MS" w:eastAsia="Default" w:hAnsi="Trebuchet MS" w:cs="Trebuchet MS"/>
          <w:sz w:val="24"/>
          <w:szCs w:val="24"/>
          <w:lang w:val="ro-RO"/>
        </w:rPr>
        <w:t xml:space="preserve">icat pe site-ul ANAF la adresa, </w:t>
      </w:r>
    </w:p>
    <w:p w14:paraId="42324497" w14:textId="7BCA40AD" w:rsidR="001B0EE4" w:rsidRPr="001B0EE4" w:rsidRDefault="009406DF" w:rsidP="001B0EE4">
      <w:pPr>
        <w:spacing w:after="0" w:line="240" w:lineRule="auto"/>
        <w:jc w:val="both"/>
        <w:rPr>
          <w:rFonts w:ascii="Trebuchet MS" w:eastAsia="Default" w:hAnsi="Trebuchet MS" w:cs="Trebuchet MS"/>
          <w:sz w:val="24"/>
          <w:szCs w:val="24"/>
          <w:lang w:val="ro-RO"/>
        </w:rPr>
      </w:pPr>
      <w:hyperlink r:id="rId33" w:history="1">
        <w:r w:rsidR="001B0EE4" w:rsidRPr="001B0EE4">
          <w:rPr>
            <w:rStyle w:val="Hyperlink"/>
            <w:rFonts w:ascii="Trebuchet MS" w:eastAsia="Default" w:hAnsi="Trebuchet MS"/>
            <w:sz w:val="24"/>
            <w:szCs w:val="24"/>
            <w:lang w:val="ro-RO"/>
          </w:rPr>
          <w:t>https://static.anaf.ro/static/10/Anaf/Informatii_R/240917_%20Plan_%20StrategicANAF2025-2028.pdf</w:t>
        </w:r>
      </w:hyperlink>
      <w:r w:rsidR="001B0EE4" w:rsidRPr="001B0EE4">
        <w:rPr>
          <w:rFonts w:ascii="Trebuchet MS" w:eastAsia="Default" w:hAnsi="Trebuchet MS"/>
          <w:sz w:val="24"/>
          <w:szCs w:val="24"/>
          <w:lang w:val="ro-RO"/>
        </w:rPr>
        <w:t xml:space="preserve"> .</w:t>
      </w:r>
    </w:p>
    <w:p w14:paraId="1D7E1B4A" w14:textId="18B8C559" w:rsidR="001B0EE4" w:rsidRPr="001B0EE4" w:rsidRDefault="001B0EE4" w:rsidP="001B0EE4">
      <w:pPr>
        <w:spacing w:after="0" w:line="240" w:lineRule="auto"/>
        <w:jc w:val="both"/>
        <w:rPr>
          <w:rFonts w:ascii="Trebuchet MS" w:eastAsia="Default" w:hAnsi="Trebuchet MS"/>
          <w:i/>
          <w:iCs/>
          <w:sz w:val="24"/>
          <w:szCs w:val="24"/>
          <w:lang w:val="ro-RO"/>
        </w:rPr>
      </w:pPr>
      <w:r w:rsidRPr="001B0EE4">
        <w:rPr>
          <w:rFonts w:ascii="Trebuchet MS" w:eastAsia="Default" w:hAnsi="Trebuchet MS"/>
          <w:sz w:val="24"/>
          <w:szCs w:val="24"/>
          <w:lang w:val="ro-RO"/>
        </w:rPr>
        <w:t xml:space="preserve">La baza implementării obiectivelor strategice stă </w:t>
      </w:r>
      <w:r w:rsidRPr="001B0EE4">
        <w:rPr>
          <w:rFonts w:ascii="Trebuchet MS" w:eastAsia="Default" w:hAnsi="Trebuchet MS"/>
          <w:i/>
          <w:iCs/>
          <w:sz w:val="24"/>
          <w:szCs w:val="24"/>
          <w:lang w:val="ro-RO"/>
        </w:rPr>
        <w:t>Componenta 8 - Reforma fiscală și reforma sistemului de pensii</w:t>
      </w:r>
      <w:r w:rsidRPr="001B0EE4">
        <w:rPr>
          <w:rFonts w:ascii="Trebuchet MS" w:eastAsia="Default" w:hAnsi="Trebuchet MS"/>
          <w:sz w:val="24"/>
          <w:szCs w:val="24"/>
          <w:lang w:val="ro-RO"/>
        </w:rPr>
        <w:t xml:space="preserve"> din cadrul </w:t>
      </w:r>
      <w:r w:rsidRPr="001B0EE4">
        <w:rPr>
          <w:rFonts w:ascii="Trebuchet MS" w:eastAsia="Default" w:hAnsi="Trebuchet MS"/>
          <w:i/>
          <w:iCs/>
          <w:sz w:val="24"/>
          <w:szCs w:val="24"/>
          <w:lang w:val="ro-RO"/>
        </w:rPr>
        <w:t>Planului Național de Redre</w:t>
      </w:r>
      <w:r w:rsidR="00DC267E">
        <w:rPr>
          <w:rFonts w:ascii="Trebuchet MS" w:eastAsia="Default" w:hAnsi="Trebuchet MS"/>
          <w:i/>
          <w:iCs/>
          <w:sz w:val="24"/>
          <w:szCs w:val="24"/>
          <w:lang w:val="ro-RO"/>
        </w:rPr>
        <w:t>sare și Reziliență, reforma R1 „</w:t>
      </w:r>
      <w:r w:rsidRPr="001B0EE4">
        <w:rPr>
          <w:rFonts w:ascii="Trebuchet MS" w:eastAsia="Default" w:hAnsi="Trebuchet MS"/>
          <w:i/>
          <w:iCs/>
          <w:sz w:val="24"/>
          <w:szCs w:val="24"/>
          <w:lang w:val="ro-RO"/>
        </w:rPr>
        <w:t>Reforma Agenției Naționale de Adminsitrare Fiscală prin digitalizare”, c</w:t>
      </w:r>
      <w:r w:rsidRPr="001B0EE4">
        <w:rPr>
          <w:rFonts w:ascii="Trebuchet MS" w:eastAsia="Default" w:hAnsi="Trebuchet MS"/>
          <w:sz w:val="24"/>
          <w:szCs w:val="24"/>
          <w:lang w:val="ro-RO"/>
        </w:rPr>
        <w:t>are este și principala sursă de finanțare</w:t>
      </w:r>
      <w:r w:rsidRPr="001B0EE4">
        <w:rPr>
          <w:rFonts w:ascii="Trebuchet MS" w:eastAsia="Default" w:hAnsi="Trebuchet MS"/>
          <w:i/>
          <w:iCs/>
          <w:sz w:val="24"/>
          <w:szCs w:val="24"/>
          <w:lang w:val="ro-RO"/>
        </w:rPr>
        <w:t>.</w:t>
      </w:r>
    </w:p>
    <w:p w14:paraId="09E9B5D6" w14:textId="77777777" w:rsidR="001B0EE4" w:rsidRPr="001B0EE4" w:rsidRDefault="001B0EE4" w:rsidP="001B0EE4">
      <w:pPr>
        <w:spacing w:after="0" w:line="240" w:lineRule="auto"/>
        <w:jc w:val="both"/>
        <w:rPr>
          <w:rFonts w:ascii="Trebuchet MS" w:eastAsia="Default" w:hAnsi="Trebuchet MS"/>
          <w:sz w:val="24"/>
          <w:szCs w:val="24"/>
          <w:lang w:val="ro-RO"/>
        </w:rPr>
      </w:pPr>
      <w:r w:rsidRPr="001B0EE4">
        <w:rPr>
          <w:rFonts w:ascii="Trebuchet MS" w:eastAsia="Default" w:hAnsi="Trebuchet MS"/>
          <w:sz w:val="24"/>
          <w:szCs w:val="24"/>
          <w:lang w:val="ro-RO"/>
        </w:rPr>
        <w:t>În prezent ANAF a aprobat Planul strategic pentru perioada 2025 - 2028, în cadrul proiectului mai sus amintit și Planul Anual pentru anul 2025. La elaborarea noului document programatic, ANAF a luat în considerare continuarea obiectivelor strategice din Strategia ANAF 2021-2024, astfel încât majoritatea dezideratelor se regăsesc și în noul plan strategic, având evident ținte mai ambițioase, fiind aliniate noului Program de Guvernare și a celorlalte strategii guvernamentale pe care le impactează.</w:t>
      </w:r>
    </w:p>
    <w:p w14:paraId="65F17EF3" w14:textId="19B48B54" w:rsidR="001B0EE4" w:rsidRPr="001B0EE4" w:rsidRDefault="001B0EE4" w:rsidP="001B0EE4">
      <w:pPr>
        <w:spacing w:after="0" w:line="240" w:lineRule="auto"/>
        <w:jc w:val="both"/>
        <w:rPr>
          <w:rFonts w:ascii="Trebuchet MS" w:eastAsia="Default" w:hAnsi="Trebuchet MS"/>
          <w:sz w:val="24"/>
          <w:szCs w:val="24"/>
          <w:lang w:val="ro-RO"/>
        </w:rPr>
      </w:pPr>
    </w:p>
    <w:p w14:paraId="7CA0108F" w14:textId="65BD65BB" w:rsidR="001B0EE4" w:rsidRPr="001B0EE4" w:rsidRDefault="001B0EE4" w:rsidP="001B0EE4">
      <w:pPr>
        <w:spacing w:after="0" w:line="240" w:lineRule="auto"/>
        <w:jc w:val="both"/>
        <w:rPr>
          <w:rFonts w:ascii="Trebuchet MS" w:eastAsia="SimSun" w:hAnsi="Trebuchet MS" w:cs="SimSun"/>
          <w:sz w:val="24"/>
          <w:szCs w:val="24"/>
          <w:lang w:val="ro-RO"/>
        </w:rPr>
      </w:pPr>
      <w:r>
        <w:rPr>
          <w:rFonts w:ascii="Trebuchet MS" w:eastAsia="Default" w:hAnsi="Trebuchet MS" w:cs="Trebuchet MS"/>
          <w:sz w:val="24"/>
          <w:szCs w:val="24"/>
          <w:lang w:val="ro-RO"/>
        </w:rPr>
        <w:t>ANAF, prin Planul s</w:t>
      </w:r>
      <w:r w:rsidRPr="001B0EE4">
        <w:rPr>
          <w:rFonts w:ascii="Trebuchet MS" w:eastAsia="Default" w:hAnsi="Trebuchet MS" w:cs="Trebuchet MS"/>
          <w:sz w:val="24"/>
          <w:szCs w:val="24"/>
          <w:lang w:val="ro-RO"/>
        </w:rPr>
        <w:t xml:space="preserve">trategic pe termen mediu 2025-2028, și-a asumat următoarele obiective strategice: </w:t>
      </w:r>
    </w:p>
    <w:p w14:paraId="23A82773" w14:textId="299EB83C" w:rsidR="001B0EE4" w:rsidRDefault="001B0EE4" w:rsidP="001B0EE4">
      <w:pPr>
        <w:spacing w:after="0" w:line="240" w:lineRule="auto"/>
        <w:jc w:val="both"/>
        <w:rPr>
          <w:rFonts w:ascii="Trebuchet MS" w:eastAsia="SimSun" w:hAnsi="Trebuchet MS" w:cs="Trebuchet MS"/>
          <w:sz w:val="24"/>
          <w:szCs w:val="24"/>
          <w:lang w:val="ro-RO"/>
        </w:rPr>
      </w:pPr>
      <w:r w:rsidRPr="001B0EE4">
        <w:rPr>
          <w:rFonts w:ascii="Trebuchet MS" w:eastAsia="SimSun" w:hAnsi="Trebuchet MS" w:cs="Trebuchet MS"/>
          <w:b/>
          <w:bCs/>
          <w:sz w:val="24"/>
          <w:szCs w:val="24"/>
        </w:rPr>
        <w:t>O</w:t>
      </w:r>
      <w:r w:rsidR="00DC267E">
        <w:rPr>
          <w:rFonts w:ascii="Trebuchet MS" w:eastAsia="SimSun" w:hAnsi="Trebuchet MS" w:cs="Trebuchet MS"/>
          <w:b/>
          <w:bCs/>
          <w:sz w:val="24"/>
          <w:szCs w:val="24"/>
          <w:lang w:val="ro-RO"/>
        </w:rPr>
        <w:t>biectivul nr.</w:t>
      </w:r>
      <w:r w:rsidRPr="001B0EE4">
        <w:rPr>
          <w:rFonts w:ascii="Trebuchet MS" w:eastAsia="SimSun" w:hAnsi="Trebuchet MS" w:cs="Trebuchet MS"/>
          <w:b/>
          <w:bCs/>
          <w:sz w:val="24"/>
          <w:szCs w:val="24"/>
          <w:lang w:val="ro-RO"/>
        </w:rPr>
        <w:t>1</w:t>
      </w:r>
      <w:r w:rsidRPr="001B0EE4">
        <w:rPr>
          <w:rFonts w:ascii="Trebuchet MS" w:eastAsia="SimSun" w:hAnsi="Trebuchet MS" w:cs="Trebuchet MS"/>
          <w:sz w:val="24"/>
          <w:szCs w:val="24"/>
          <w:lang w:val="ro-RO"/>
        </w:rPr>
        <w:t xml:space="preserve"> - Asigurarea de servicii moderne că</w:t>
      </w:r>
      <w:r>
        <w:rPr>
          <w:rFonts w:ascii="Trebuchet MS" w:eastAsia="SimSun" w:hAnsi="Trebuchet MS" w:cs="Trebuchet MS"/>
          <w:sz w:val="24"/>
          <w:szCs w:val="24"/>
          <w:lang w:val="ro-RO"/>
        </w:rPr>
        <w:t>tre contribuabili și comunitate</w:t>
      </w:r>
    </w:p>
    <w:p w14:paraId="7B1C479A" w14:textId="0FFD2273" w:rsidR="001B0EE4" w:rsidRPr="00DC267E" w:rsidRDefault="001B0EE4" w:rsidP="001B0EE4">
      <w:pPr>
        <w:spacing w:after="0" w:line="240" w:lineRule="auto"/>
        <w:jc w:val="both"/>
        <w:rPr>
          <w:rFonts w:ascii="Trebuchet MS" w:eastAsia="SimSun" w:hAnsi="Trebuchet MS" w:cs="Trebuchet MS"/>
          <w:b/>
          <w:bCs/>
          <w:sz w:val="24"/>
          <w:szCs w:val="24"/>
          <w:lang w:val="ro-RO"/>
        </w:rPr>
      </w:pPr>
      <w:r w:rsidRPr="00DC267E">
        <w:rPr>
          <w:rFonts w:ascii="Trebuchet MS" w:eastAsia="SimSun" w:hAnsi="Trebuchet MS" w:cs="Trebuchet MS"/>
          <w:b/>
          <w:bCs/>
          <w:sz w:val="24"/>
          <w:szCs w:val="24"/>
          <w:lang w:val="ro-RO"/>
        </w:rPr>
        <w:t>Măsuri:</w:t>
      </w:r>
    </w:p>
    <w:p w14:paraId="06F3CD9E" w14:textId="77777777" w:rsidR="001B0EE4" w:rsidRPr="001B0EE4" w:rsidRDefault="001B0EE4" w:rsidP="009C2073">
      <w:pPr>
        <w:numPr>
          <w:ilvl w:val="0"/>
          <w:numId w:val="188"/>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Asigurarea interacțiunii digitale cu contribuabilii, disponibilă 24/7, ușor</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accesibilă, adaptată nevoilor contribuabililor</w:t>
      </w:r>
      <w:r w:rsidRPr="001B0EE4">
        <w:rPr>
          <w:rFonts w:ascii="Trebuchet MS" w:eastAsia="SimSun" w:hAnsi="Trebuchet MS" w:cs="Trebuchet MS"/>
          <w:sz w:val="24"/>
          <w:szCs w:val="24"/>
          <w:lang w:val="ro-RO"/>
        </w:rPr>
        <w:t>;</w:t>
      </w:r>
    </w:p>
    <w:p w14:paraId="5223E4D0" w14:textId="77777777" w:rsidR="001B0EE4" w:rsidRPr="001B0EE4" w:rsidRDefault="001B0EE4" w:rsidP="009C2073">
      <w:pPr>
        <w:numPr>
          <w:ilvl w:val="0"/>
          <w:numId w:val="188"/>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Simplificarea constantă a interacțiunii digitale cu contribuabilii, inclusiv</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precompletarea formularelor fiscale</w:t>
      </w:r>
      <w:r w:rsidRPr="001B0EE4">
        <w:rPr>
          <w:rFonts w:ascii="Trebuchet MS" w:eastAsia="SimSun" w:hAnsi="Trebuchet MS" w:cs="Trebuchet MS"/>
          <w:sz w:val="24"/>
          <w:szCs w:val="24"/>
          <w:lang w:val="ro-RO"/>
        </w:rPr>
        <w:t>;</w:t>
      </w:r>
      <w:r w:rsidRPr="001B0EE4">
        <w:rPr>
          <w:rFonts w:ascii="Trebuchet MS" w:eastAsia="SimSun" w:hAnsi="Trebuchet MS" w:cs="Trebuchet MS"/>
          <w:sz w:val="24"/>
          <w:szCs w:val="24"/>
        </w:rPr>
        <w:t xml:space="preserve"> </w:t>
      </w:r>
    </w:p>
    <w:p w14:paraId="460DE52A" w14:textId="77777777" w:rsidR="001B0EE4" w:rsidRPr="001B0EE4" w:rsidRDefault="001B0EE4" w:rsidP="009C2073">
      <w:pPr>
        <w:numPr>
          <w:ilvl w:val="0"/>
          <w:numId w:val="188"/>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Utilizarea feedback-ului de la contribuabili în cadrul unui proces structurat,</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pentru realizarea design-ului serviciilor oferite de administrația fiscală sau</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pentru îmbunătățirea acestora</w:t>
      </w:r>
      <w:r w:rsidRPr="001B0EE4">
        <w:rPr>
          <w:rFonts w:ascii="Trebuchet MS" w:eastAsia="SimSun" w:hAnsi="Trebuchet MS" w:cs="Trebuchet MS"/>
          <w:sz w:val="24"/>
          <w:szCs w:val="24"/>
          <w:lang w:val="ro-RO"/>
        </w:rPr>
        <w:t>;</w:t>
      </w:r>
      <w:r w:rsidRPr="001B0EE4">
        <w:rPr>
          <w:rFonts w:ascii="Trebuchet MS" w:eastAsia="SimSun" w:hAnsi="Trebuchet MS" w:cs="Trebuchet MS"/>
          <w:sz w:val="24"/>
          <w:szCs w:val="24"/>
        </w:rPr>
        <w:t xml:space="preserve"> </w:t>
      </w:r>
    </w:p>
    <w:p w14:paraId="1E1D61CA" w14:textId="77777777" w:rsidR="001B0EE4" w:rsidRPr="001B0EE4" w:rsidRDefault="001B0EE4" w:rsidP="009C2073">
      <w:pPr>
        <w:numPr>
          <w:ilvl w:val="0"/>
          <w:numId w:val="188"/>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Adaptarea serviciilor și a comunicării pentru a răspunde nevoilor specifice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anumitor segmente de contribuabili (de exemplu, mari contribuabili,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mijlocii etc.)</w:t>
      </w:r>
      <w:r w:rsidRPr="001B0EE4">
        <w:rPr>
          <w:rFonts w:ascii="Trebuchet MS" w:eastAsia="SimSun" w:hAnsi="Trebuchet MS"/>
          <w:sz w:val="24"/>
          <w:szCs w:val="24"/>
          <w:lang w:val="ro-RO"/>
        </w:rPr>
        <w:t>;</w:t>
      </w:r>
    </w:p>
    <w:p w14:paraId="683D3A94" w14:textId="77777777" w:rsidR="001B0EE4" w:rsidRPr="001B0EE4" w:rsidRDefault="001B0EE4" w:rsidP="009C2073">
      <w:pPr>
        <w:numPr>
          <w:ilvl w:val="0"/>
          <w:numId w:val="188"/>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Dezvoltarea unei funcții de coordonare unitară pentru proiectarea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serviciilor oferite contribuabililor</w:t>
      </w:r>
      <w:r w:rsidRPr="001B0EE4">
        <w:rPr>
          <w:rFonts w:ascii="Trebuchet MS" w:eastAsia="SimSun" w:hAnsi="Trebuchet MS"/>
          <w:sz w:val="24"/>
          <w:szCs w:val="24"/>
          <w:lang w:val="ro-RO"/>
        </w:rPr>
        <w:t>.</w:t>
      </w:r>
    </w:p>
    <w:p w14:paraId="0C50FEE7" w14:textId="77777777" w:rsidR="001B0EE4" w:rsidRPr="001B0EE4" w:rsidRDefault="001B0EE4" w:rsidP="001B0EE4">
      <w:pPr>
        <w:spacing w:after="0" w:line="240" w:lineRule="auto"/>
        <w:jc w:val="both"/>
        <w:rPr>
          <w:rFonts w:ascii="Trebuchet MS" w:eastAsia="SimSun" w:hAnsi="Trebuchet MS" w:cs="Trebuchet MS"/>
          <w:sz w:val="24"/>
          <w:szCs w:val="24"/>
        </w:rPr>
      </w:pPr>
    </w:p>
    <w:p w14:paraId="04FE3708" w14:textId="6609E92E" w:rsidR="001B0EE4" w:rsidRDefault="001B0EE4" w:rsidP="001B0EE4">
      <w:pPr>
        <w:tabs>
          <w:tab w:val="left" w:pos="720"/>
        </w:tabs>
        <w:spacing w:after="0" w:line="240" w:lineRule="auto"/>
        <w:jc w:val="both"/>
        <w:rPr>
          <w:rFonts w:ascii="Trebuchet MS" w:eastAsia="SimSun" w:hAnsi="Trebuchet MS" w:cs="Trebuchet MS"/>
          <w:sz w:val="24"/>
          <w:szCs w:val="24"/>
          <w:lang w:val="ro-RO"/>
        </w:rPr>
      </w:pPr>
      <w:r w:rsidRPr="001B0EE4">
        <w:rPr>
          <w:rFonts w:ascii="Trebuchet MS" w:eastAsia="SimSun" w:hAnsi="Trebuchet MS" w:cs="Trebuchet MS"/>
          <w:b/>
          <w:bCs/>
          <w:sz w:val="24"/>
          <w:szCs w:val="24"/>
        </w:rPr>
        <w:t>O</w:t>
      </w:r>
      <w:r w:rsidR="00DC267E">
        <w:rPr>
          <w:rFonts w:ascii="Trebuchet MS" w:eastAsia="SimSun" w:hAnsi="Trebuchet MS" w:cs="Trebuchet MS"/>
          <w:b/>
          <w:bCs/>
          <w:sz w:val="24"/>
          <w:szCs w:val="24"/>
          <w:lang w:val="ro-RO"/>
        </w:rPr>
        <w:t>biectivul nr.</w:t>
      </w:r>
      <w:r w:rsidRPr="001B0EE4">
        <w:rPr>
          <w:rFonts w:ascii="Trebuchet MS" w:eastAsia="SimSun" w:hAnsi="Trebuchet MS" w:cs="Trebuchet MS"/>
          <w:b/>
          <w:bCs/>
          <w:sz w:val="24"/>
          <w:szCs w:val="24"/>
          <w:lang w:val="ro-RO"/>
        </w:rPr>
        <w:t>2</w:t>
      </w:r>
      <w:r>
        <w:rPr>
          <w:rFonts w:ascii="Trebuchet MS" w:eastAsia="SimSun" w:hAnsi="Trebuchet MS" w:cs="Trebuchet MS"/>
          <w:sz w:val="24"/>
          <w:szCs w:val="24"/>
          <w:lang w:val="ro-RO"/>
        </w:rPr>
        <w:t xml:space="preserve"> - Reducerea decalajului fiscal</w:t>
      </w:r>
    </w:p>
    <w:p w14:paraId="3FEC8931" w14:textId="2F067526" w:rsidR="001B0EE4" w:rsidRPr="00DC267E" w:rsidRDefault="001B0EE4" w:rsidP="001B0EE4">
      <w:pPr>
        <w:spacing w:after="0" w:line="240" w:lineRule="auto"/>
        <w:jc w:val="both"/>
        <w:rPr>
          <w:rFonts w:ascii="Trebuchet MS" w:eastAsia="SimSun" w:hAnsi="Trebuchet MS" w:cs="Trebuchet MS"/>
          <w:b/>
          <w:bCs/>
          <w:sz w:val="24"/>
          <w:szCs w:val="24"/>
          <w:lang w:val="ro-RO"/>
        </w:rPr>
      </w:pPr>
      <w:r w:rsidRPr="00DC267E">
        <w:rPr>
          <w:rFonts w:ascii="Trebuchet MS" w:eastAsia="SimSun" w:hAnsi="Trebuchet MS" w:cs="Trebuchet MS"/>
          <w:b/>
          <w:bCs/>
          <w:sz w:val="24"/>
          <w:szCs w:val="24"/>
          <w:lang w:val="ro-RO"/>
        </w:rPr>
        <w:t>Măsuri:</w:t>
      </w:r>
    </w:p>
    <w:p w14:paraId="7057F570" w14:textId="77777777" w:rsidR="001B0EE4" w:rsidRPr="001B0EE4" w:rsidRDefault="001B0EE4" w:rsidP="009C2073">
      <w:pPr>
        <w:numPr>
          <w:ilvl w:val="0"/>
          <w:numId w:val="189"/>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Stabilirea unui proces național centralizat pentru a evalua și prioritiza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riscurile de neconformare fiscală pentru principalele impozite și taxe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dezvoltarea unui Registru electronic al riscurilor de neconformare fiscală,</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precum și un program național de îmbunătățire a conformării</w:t>
      </w:r>
      <w:r w:rsidRPr="001B0EE4">
        <w:rPr>
          <w:rFonts w:ascii="Trebuchet MS" w:eastAsia="SimSun" w:hAnsi="Trebuchet MS"/>
          <w:sz w:val="24"/>
          <w:szCs w:val="24"/>
          <w:lang w:val="ro-RO"/>
        </w:rPr>
        <w:t>;</w:t>
      </w:r>
      <w:r w:rsidRPr="001B0EE4">
        <w:rPr>
          <w:rFonts w:ascii="Trebuchet MS" w:eastAsia="SimSun" w:hAnsi="Trebuchet MS" w:cs="Trebuchet MS"/>
          <w:sz w:val="24"/>
          <w:szCs w:val="24"/>
        </w:rPr>
        <w:t xml:space="preserve"> </w:t>
      </w:r>
    </w:p>
    <w:p w14:paraId="796FC551" w14:textId="77777777" w:rsidR="001B0EE4" w:rsidRPr="001B0EE4" w:rsidRDefault="001B0EE4" w:rsidP="009C2073">
      <w:pPr>
        <w:numPr>
          <w:ilvl w:val="0"/>
          <w:numId w:val="189"/>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Proiectarea de sisteme și procese care să faciliteze îndeplinirea obligațiilor</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de plată ale contribuabillilor și să optimizeze nivelul de conformare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voluntară</w:t>
      </w:r>
      <w:r w:rsidRPr="001B0EE4">
        <w:rPr>
          <w:rFonts w:ascii="Trebuchet MS" w:eastAsia="SimSun" w:hAnsi="Trebuchet MS" w:cs="Trebuchet MS"/>
          <w:sz w:val="24"/>
          <w:szCs w:val="24"/>
          <w:lang w:val="ro-RO"/>
        </w:rPr>
        <w:t>;</w:t>
      </w:r>
      <w:r w:rsidRPr="001B0EE4">
        <w:rPr>
          <w:rFonts w:ascii="Trebuchet MS" w:eastAsia="SimSun" w:hAnsi="Trebuchet MS" w:cs="Trebuchet MS"/>
          <w:sz w:val="24"/>
          <w:szCs w:val="24"/>
        </w:rPr>
        <w:t xml:space="preserve"> </w:t>
      </w:r>
    </w:p>
    <w:p w14:paraId="4FF1A98A" w14:textId="77777777" w:rsidR="001B0EE4" w:rsidRPr="001B0EE4" w:rsidRDefault="001B0EE4" w:rsidP="009C2073">
      <w:pPr>
        <w:numPr>
          <w:ilvl w:val="0"/>
          <w:numId w:val="189"/>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Efectuarea de analize detaliate ale sistemului de TVA și valorificarea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rezultatelor pentru a identifica potențialele consolidări ale procedurilor de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administrare, dar și zonele ce generează pierderi semnificative de încasări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și pentru a dezvolta strategii de răspuns cuprinzătoare, inclusiv planificarea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acțiunilor antifraudă și folosirea optimă a instrumentelor de cooperare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administrativă internațională</w:t>
      </w:r>
      <w:r w:rsidRPr="001B0EE4">
        <w:rPr>
          <w:rFonts w:ascii="Trebuchet MS" w:eastAsia="SimSun" w:hAnsi="Trebuchet MS" w:cs="Trebuchet MS"/>
          <w:sz w:val="24"/>
          <w:szCs w:val="24"/>
          <w:lang w:val="ro-RO"/>
        </w:rPr>
        <w:t>;</w:t>
      </w:r>
      <w:r w:rsidRPr="001B0EE4">
        <w:rPr>
          <w:rFonts w:ascii="Trebuchet MS" w:eastAsia="SimSun" w:hAnsi="Trebuchet MS" w:cs="Trebuchet MS"/>
          <w:sz w:val="24"/>
          <w:szCs w:val="24"/>
        </w:rPr>
        <w:t xml:space="preserve"> </w:t>
      </w:r>
    </w:p>
    <w:p w14:paraId="0501E961" w14:textId="77777777" w:rsidR="001B0EE4" w:rsidRPr="001B0EE4" w:rsidRDefault="001B0EE4" w:rsidP="009C2073">
      <w:pPr>
        <w:numPr>
          <w:ilvl w:val="0"/>
          <w:numId w:val="189"/>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Efectuarea de analize pentru o înțelegere cuprinzătoare a factorilor care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conduc la comportamentul neconform al contribuabililor și utilizarea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constatărilor pentru a concepe strategii de răspuns</w:t>
      </w:r>
      <w:r w:rsidRPr="001B0EE4">
        <w:rPr>
          <w:rFonts w:ascii="Trebuchet MS" w:eastAsia="SimSun" w:hAnsi="Trebuchet MS" w:cs="Trebuchet MS"/>
          <w:sz w:val="24"/>
          <w:szCs w:val="24"/>
          <w:lang w:val="ro-RO"/>
        </w:rPr>
        <w:t>;</w:t>
      </w:r>
      <w:r w:rsidRPr="001B0EE4">
        <w:rPr>
          <w:rFonts w:ascii="Trebuchet MS" w:eastAsia="SimSun" w:hAnsi="Trebuchet MS" w:cs="Trebuchet MS"/>
          <w:sz w:val="24"/>
          <w:szCs w:val="24"/>
        </w:rPr>
        <w:t xml:space="preserve"> </w:t>
      </w:r>
    </w:p>
    <w:p w14:paraId="3562E456" w14:textId="77777777" w:rsidR="001B0EE4" w:rsidRPr="001B0EE4" w:rsidRDefault="001B0EE4" w:rsidP="009C2073">
      <w:pPr>
        <w:numPr>
          <w:ilvl w:val="0"/>
          <w:numId w:val="189"/>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Îmbunătățirea capacității funcției de control fiscal, incluzând un proces</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structurat de analiză a eficacității acestei funcții și utilizarea rezultatelor</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pentru a îmbunătăți evaluarea riscurilor și funcția de control fiscal</w:t>
      </w:r>
      <w:r w:rsidRPr="001B0EE4">
        <w:rPr>
          <w:rFonts w:ascii="Trebuchet MS" w:eastAsia="SimSun" w:hAnsi="Trebuchet MS"/>
          <w:sz w:val="24"/>
          <w:szCs w:val="24"/>
          <w:lang w:val="ro-RO"/>
        </w:rPr>
        <w:t>;</w:t>
      </w:r>
    </w:p>
    <w:p w14:paraId="2DDE96A1" w14:textId="77777777" w:rsidR="001B0EE4" w:rsidRPr="001B0EE4" w:rsidRDefault="001B0EE4" w:rsidP="009C2073">
      <w:pPr>
        <w:numPr>
          <w:ilvl w:val="0"/>
          <w:numId w:val="189"/>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Prevenirea acumulării de noi arierate fiscale</w:t>
      </w:r>
      <w:r w:rsidRPr="001B0EE4">
        <w:rPr>
          <w:rFonts w:ascii="Trebuchet MS" w:eastAsia="SimSun" w:hAnsi="Trebuchet MS"/>
          <w:sz w:val="24"/>
          <w:szCs w:val="24"/>
          <w:lang w:val="ro-RO"/>
        </w:rPr>
        <w:t>.</w:t>
      </w:r>
    </w:p>
    <w:p w14:paraId="1738BD7C" w14:textId="77777777" w:rsidR="001B0EE4" w:rsidRPr="001B0EE4" w:rsidRDefault="001B0EE4" w:rsidP="001B0EE4">
      <w:pPr>
        <w:tabs>
          <w:tab w:val="left" w:pos="720"/>
        </w:tabs>
        <w:spacing w:after="0" w:line="240" w:lineRule="auto"/>
        <w:jc w:val="both"/>
        <w:rPr>
          <w:rFonts w:ascii="Trebuchet MS" w:eastAsia="SimSun" w:hAnsi="Trebuchet MS" w:cs="Trebuchet MS"/>
          <w:sz w:val="24"/>
          <w:szCs w:val="24"/>
          <w:lang w:val="ro-RO"/>
        </w:rPr>
      </w:pPr>
    </w:p>
    <w:p w14:paraId="2791CFA0" w14:textId="7A49E269" w:rsidR="001B0EE4" w:rsidRDefault="001B0EE4" w:rsidP="001B0EE4">
      <w:pPr>
        <w:tabs>
          <w:tab w:val="left" w:pos="720"/>
        </w:tabs>
        <w:spacing w:after="0" w:line="240" w:lineRule="auto"/>
        <w:jc w:val="both"/>
        <w:rPr>
          <w:rFonts w:ascii="Trebuchet MS" w:eastAsia="SimSun" w:hAnsi="Trebuchet MS" w:cs="Trebuchet MS"/>
          <w:sz w:val="24"/>
          <w:szCs w:val="24"/>
          <w:lang w:val="ro-RO"/>
        </w:rPr>
      </w:pPr>
      <w:r w:rsidRPr="001B0EE4">
        <w:rPr>
          <w:rFonts w:ascii="Trebuchet MS" w:eastAsia="SimSun" w:hAnsi="Trebuchet MS" w:cs="Trebuchet MS"/>
          <w:b/>
          <w:bCs/>
          <w:sz w:val="24"/>
          <w:szCs w:val="24"/>
        </w:rPr>
        <w:t>O</w:t>
      </w:r>
      <w:r w:rsidR="00DC267E">
        <w:rPr>
          <w:rFonts w:ascii="Trebuchet MS" w:eastAsia="SimSun" w:hAnsi="Trebuchet MS" w:cs="Trebuchet MS"/>
          <w:b/>
          <w:bCs/>
          <w:sz w:val="24"/>
          <w:szCs w:val="24"/>
          <w:lang w:val="ro-RO"/>
        </w:rPr>
        <w:t>biectivul nr.</w:t>
      </w:r>
      <w:r w:rsidRPr="001B0EE4">
        <w:rPr>
          <w:rFonts w:ascii="Trebuchet MS" w:eastAsia="SimSun" w:hAnsi="Trebuchet MS" w:cs="Trebuchet MS"/>
          <w:b/>
          <w:bCs/>
          <w:sz w:val="24"/>
          <w:szCs w:val="24"/>
          <w:lang w:val="ro-RO"/>
        </w:rPr>
        <w:t>3</w:t>
      </w:r>
      <w:r w:rsidRPr="001B0EE4">
        <w:rPr>
          <w:rFonts w:ascii="Trebuchet MS" w:eastAsia="SimSun" w:hAnsi="Trebuchet MS" w:cs="Trebuchet MS"/>
          <w:sz w:val="24"/>
          <w:szCs w:val="24"/>
          <w:lang w:val="ro-RO"/>
        </w:rPr>
        <w:t xml:space="preserve"> - Modernizarea </w:t>
      </w:r>
      <w:r w:rsidRPr="001B0EE4">
        <w:rPr>
          <w:rFonts w:ascii="Trebuchet MS" w:eastAsia="SimSun" w:hAnsi="Trebuchet MS" w:cs="Trebuchet MS"/>
          <w:sz w:val="24"/>
          <w:szCs w:val="24"/>
        </w:rPr>
        <w:t>organizație</w:t>
      </w:r>
      <w:r>
        <w:rPr>
          <w:rFonts w:ascii="Trebuchet MS" w:eastAsia="SimSun" w:hAnsi="Trebuchet MS" w:cs="Trebuchet MS"/>
          <w:sz w:val="24"/>
          <w:szCs w:val="24"/>
          <w:lang w:val="ro-RO"/>
        </w:rPr>
        <w:t>i</w:t>
      </w:r>
    </w:p>
    <w:p w14:paraId="7313EC6E" w14:textId="6F221CF7" w:rsidR="001B0EE4" w:rsidRPr="00DC267E" w:rsidRDefault="001B0EE4" w:rsidP="001B0EE4">
      <w:pPr>
        <w:spacing w:after="0" w:line="240" w:lineRule="auto"/>
        <w:jc w:val="both"/>
        <w:rPr>
          <w:rFonts w:ascii="Trebuchet MS" w:eastAsia="SimSun" w:hAnsi="Trebuchet MS" w:cs="Trebuchet MS"/>
          <w:b/>
          <w:bCs/>
          <w:sz w:val="24"/>
          <w:szCs w:val="24"/>
          <w:lang w:val="ro-RO"/>
        </w:rPr>
      </w:pPr>
      <w:r w:rsidRPr="00DC267E">
        <w:rPr>
          <w:rFonts w:ascii="Trebuchet MS" w:eastAsia="SimSun" w:hAnsi="Trebuchet MS" w:cs="Trebuchet MS"/>
          <w:b/>
          <w:bCs/>
          <w:sz w:val="24"/>
          <w:szCs w:val="24"/>
          <w:lang w:val="ro-RO"/>
        </w:rPr>
        <w:t>Măsuri:</w:t>
      </w:r>
    </w:p>
    <w:p w14:paraId="5E622A26" w14:textId="77777777" w:rsidR="001B0EE4" w:rsidRPr="001B0EE4" w:rsidRDefault="001B0EE4" w:rsidP="009C2073">
      <w:pPr>
        <w:numPr>
          <w:ilvl w:val="0"/>
          <w:numId w:val="190"/>
        </w:numPr>
        <w:tabs>
          <w:tab w:val="clear" w:pos="425"/>
          <w:tab w:val="left" w:pos="420"/>
        </w:tabs>
        <w:suppressAutoHyphens/>
        <w:spacing w:after="0" w:line="240" w:lineRule="auto"/>
        <w:ind w:left="0" w:firstLine="0"/>
        <w:jc w:val="both"/>
        <w:rPr>
          <w:rFonts w:ascii="Trebuchet MS" w:eastAsia="SimSun" w:hAnsi="Trebuchet MS"/>
          <w:sz w:val="24"/>
          <w:szCs w:val="24"/>
        </w:rPr>
      </w:pPr>
      <w:r w:rsidRPr="001B0EE4">
        <w:rPr>
          <w:rFonts w:ascii="Trebuchet MS" w:eastAsia="SimSun" w:hAnsi="Trebuchet MS"/>
          <w:sz w:val="24"/>
          <w:szCs w:val="24"/>
        </w:rPr>
        <w:t>Asigurarea unui management bazat pe obiective, transpuse în programe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proiecte pe termen mediu, cuantificate prin indicatori calitativi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cantitativi care să permită o evaluare obiectivă a rezultatelor obținute în</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implementarea obiectivelor strategice ale organizației.</w:t>
      </w:r>
    </w:p>
    <w:p w14:paraId="76F7ED1C" w14:textId="77777777" w:rsidR="001B0EE4" w:rsidRPr="001B0EE4" w:rsidRDefault="001B0EE4" w:rsidP="009C2073">
      <w:pPr>
        <w:numPr>
          <w:ilvl w:val="0"/>
          <w:numId w:val="190"/>
        </w:numPr>
        <w:tabs>
          <w:tab w:val="clear" w:pos="425"/>
          <w:tab w:val="left" w:pos="420"/>
        </w:tabs>
        <w:suppressAutoHyphens/>
        <w:spacing w:after="0" w:line="240" w:lineRule="auto"/>
        <w:ind w:left="0" w:firstLine="0"/>
        <w:jc w:val="both"/>
        <w:rPr>
          <w:rFonts w:ascii="Trebuchet MS" w:eastAsia="SimSun" w:hAnsi="Trebuchet MS" w:cs="Trebuchet MS"/>
          <w:sz w:val="24"/>
          <w:szCs w:val="24"/>
          <w:lang w:val="ro-RO"/>
        </w:rPr>
      </w:pPr>
      <w:r w:rsidRPr="001B0EE4">
        <w:rPr>
          <w:rFonts w:ascii="Trebuchet MS" w:eastAsia="SimSun" w:hAnsi="Trebuchet MS"/>
          <w:sz w:val="24"/>
          <w:szCs w:val="24"/>
        </w:rPr>
        <w:t>Dezvoltarea și implementarea unui design organizațional modern care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sprijină angajații, procesele și evoluția tehnologică într-un mediu în</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continuă schimbare</w:t>
      </w:r>
      <w:r w:rsidRPr="001B0EE4">
        <w:rPr>
          <w:rFonts w:ascii="Trebuchet MS" w:eastAsia="SimSun" w:hAnsi="Trebuchet MS" w:cs="Trebuchet MS"/>
          <w:sz w:val="24"/>
          <w:szCs w:val="24"/>
          <w:lang w:val="ro-RO"/>
        </w:rPr>
        <w:t>;</w:t>
      </w:r>
    </w:p>
    <w:p w14:paraId="20504E4C" w14:textId="77777777" w:rsidR="001B0EE4" w:rsidRPr="001B0EE4" w:rsidRDefault="001B0EE4" w:rsidP="009C2073">
      <w:pPr>
        <w:numPr>
          <w:ilvl w:val="0"/>
          <w:numId w:val="190"/>
        </w:numPr>
        <w:tabs>
          <w:tab w:val="left" w:pos="420"/>
          <w:tab w:val="left" w:pos="425"/>
        </w:tabs>
        <w:suppressAutoHyphens/>
        <w:spacing w:after="0" w:line="240" w:lineRule="auto"/>
        <w:ind w:left="0" w:firstLine="0"/>
        <w:jc w:val="both"/>
        <w:rPr>
          <w:rFonts w:ascii="Trebuchet MS" w:eastAsia="SimSun" w:hAnsi="Trebuchet MS" w:cs="Trebuchet MS"/>
          <w:sz w:val="24"/>
          <w:szCs w:val="24"/>
        </w:rPr>
      </w:pPr>
      <w:r w:rsidRPr="001B0EE4">
        <w:rPr>
          <w:rFonts w:ascii="Trebuchet MS" w:eastAsia="SimSun" w:hAnsi="Trebuchet MS"/>
          <w:sz w:val="24"/>
          <w:szCs w:val="24"/>
        </w:rPr>
        <w:t>Integrarea unei culturi bazată pe risc în cadrul tuturor proceselor și 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abordărilor operaționale</w:t>
      </w:r>
      <w:r w:rsidRPr="001B0EE4">
        <w:rPr>
          <w:rFonts w:ascii="Trebuchet MS" w:eastAsia="SimSun" w:hAnsi="Trebuchet MS"/>
          <w:sz w:val="24"/>
          <w:szCs w:val="24"/>
          <w:lang w:val="ro-RO"/>
        </w:rPr>
        <w:t>;</w:t>
      </w:r>
    </w:p>
    <w:p w14:paraId="43D88EA7" w14:textId="77777777" w:rsidR="001B0EE4" w:rsidRPr="001B0EE4" w:rsidRDefault="001B0EE4" w:rsidP="009C2073">
      <w:pPr>
        <w:numPr>
          <w:ilvl w:val="0"/>
          <w:numId w:val="190"/>
        </w:numPr>
        <w:tabs>
          <w:tab w:val="clear" w:pos="425"/>
          <w:tab w:val="left" w:pos="420"/>
        </w:tabs>
        <w:suppressAutoHyphens/>
        <w:spacing w:after="0" w:line="240" w:lineRule="auto"/>
        <w:ind w:left="0" w:firstLine="0"/>
        <w:jc w:val="both"/>
        <w:rPr>
          <w:rFonts w:ascii="Trebuchet MS" w:hAnsi="Trebuchet MS" w:cs="Trebuchet MS"/>
          <w:sz w:val="24"/>
          <w:szCs w:val="24"/>
          <w:lang w:val="ro-RO"/>
        </w:rPr>
      </w:pPr>
      <w:r w:rsidRPr="001B0EE4">
        <w:rPr>
          <w:rFonts w:ascii="Trebuchet MS" w:eastAsia="SimSun" w:hAnsi="Trebuchet MS"/>
          <w:sz w:val="24"/>
          <w:szCs w:val="24"/>
        </w:rPr>
        <w:t>Formarea unei echipe de angajați de înaltă performanță, cu accent pe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integritate, etică, capabilitate/expertiză și consolidarea independenței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raționamentului profesional</w:t>
      </w:r>
      <w:r w:rsidRPr="001B0EE4">
        <w:rPr>
          <w:rFonts w:ascii="Trebuchet MS" w:eastAsia="SimSun" w:hAnsi="Trebuchet MS"/>
          <w:sz w:val="24"/>
          <w:szCs w:val="24"/>
          <w:lang w:val="ro-RO"/>
        </w:rPr>
        <w:t>;</w:t>
      </w:r>
    </w:p>
    <w:p w14:paraId="65E57CB9" w14:textId="77777777" w:rsidR="001B0EE4" w:rsidRPr="001B0EE4" w:rsidRDefault="001B0EE4" w:rsidP="009C2073">
      <w:pPr>
        <w:numPr>
          <w:ilvl w:val="0"/>
          <w:numId w:val="190"/>
        </w:numPr>
        <w:tabs>
          <w:tab w:val="clear" w:pos="425"/>
          <w:tab w:val="left" w:pos="420"/>
        </w:tabs>
        <w:suppressAutoHyphens/>
        <w:spacing w:after="0" w:line="240" w:lineRule="auto"/>
        <w:ind w:left="0" w:firstLine="0"/>
        <w:jc w:val="both"/>
        <w:rPr>
          <w:rFonts w:ascii="Trebuchet MS" w:eastAsia="SimSun" w:hAnsi="Trebuchet MS" w:cs="Trebuchet MS"/>
          <w:sz w:val="24"/>
          <w:szCs w:val="24"/>
          <w:lang w:val="ro-RO"/>
        </w:rPr>
      </w:pPr>
      <w:r w:rsidRPr="001B0EE4">
        <w:rPr>
          <w:rFonts w:ascii="Trebuchet MS" w:eastAsia="SimSun" w:hAnsi="Trebuchet MS"/>
          <w:sz w:val="24"/>
          <w:szCs w:val="24"/>
        </w:rPr>
        <w:t>Elaborarea unei planificări strategice a resurselor umane, cu un accent</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sporit pe specializarea, abilitățile și recrutarea forței de muncă, precum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dezvoltarea de strategii și planuri pentru a pregăti forța de muncă a</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viitorului</w:t>
      </w:r>
      <w:r w:rsidRPr="001B0EE4">
        <w:rPr>
          <w:rFonts w:ascii="Trebuchet MS" w:hAnsi="Trebuchet MS" w:cs="Trebuchet MS"/>
          <w:sz w:val="24"/>
          <w:szCs w:val="24"/>
          <w:lang w:val="ro-RO"/>
        </w:rPr>
        <w:t>;</w:t>
      </w:r>
    </w:p>
    <w:p w14:paraId="51F3A337" w14:textId="77777777" w:rsidR="00DC267E" w:rsidRDefault="001B0EE4" w:rsidP="001B0EE4">
      <w:pPr>
        <w:tabs>
          <w:tab w:val="left" w:pos="720"/>
        </w:tab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Evaluarea riscurilor operaționale și a planurilor de continuitate, precum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actualizarea acestor</w:t>
      </w:r>
      <w:r w:rsidRPr="001B0EE4">
        <w:rPr>
          <w:rFonts w:ascii="Trebuchet MS" w:eastAsia="SimSun" w:hAnsi="Trebuchet MS"/>
          <w:sz w:val="24"/>
          <w:szCs w:val="24"/>
          <w:lang w:val="ro-RO"/>
        </w:rPr>
        <w:t>.</w:t>
      </w:r>
    </w:p>
    <w:p w14:paraId="6CF65EE0" w14:textId="0AC95D82" w:rsidR="001B0EE4" w:rsidRPr="001B0EE4" w:rsidRDefault="001B0EE4" w:rsidP="001B0EE4">
      <w:pPr>
        <w:tabs>
          <w:tab w:val="left" w:pos="720"/>
        </w:tabs>
        <w:spacing w:after="0" w:line="240" w:lineRule="auto"/>
        <w:jc w:val="both"/>
        <w:rPr>
          <w:rFonts w:ascii="Trebuchet MS" w:eastAsia="SimSun" w:hAnsi="Trebuchet MS" w:cs="Trebuchet MS"/>
          <w:sz w:val="24"/>
          <w:szCs w:val="24"/>
        </w:rPr>
      </w:pPr>
      <w:r w:rsidRPr="001B0EE4">
        <w:rPr>
          <w:rFonts w:ascii="Trebuchet MS" w:eastAsia="SimSun" w:hAnsi="Trebuchet MS" w:cs="Trebuchet MS"/>
          <w:sz w:val="24"/>
          <w:szCs w:val="24"/>
        </w:rPr>
        <w:t xml:space="preserve"> </w:t>
      </w:r>
    </w:p>
    <w:p w14:paraId="1FD6FCED" w14:textId="43AB8C54" w:rsidR="001B0EE4" w:rsidRPr="001B0EE4" w:rsidRDefault="001B0EE4" w:rsidP="001B0EE4">
      <w:pPr>
        <w:tabs>
          <w:tab w:val="left" w:pos="720"/>
        </w:tabs>
        <w:spacing w:after="0" w:line="240" w:lineRule="auto"/>
        <w:jc w:val="both"/>
        <w:rPr>
          <w:rFonts w:ascii="Trebuchet MS" w:eastAsia="SimSun" w:hAnsi="Trebuchet MS" w:cs="Trebuchet MS"/>
          <w:sz w:val="24"/>
          <w:szCs w:val="24"/>
          <w:lang w:val="ro-RO"/>
        </w:rPr>
      </w:pPr>
      <w:r w:rsidRPr="001B0EE4">
        <w:rPr>
          <w:rFonts w:ascii="Trebuchet MS" w:eastAsia="SimSun" w:hAnsi="Trebuchet MS" w:cs="Trebuchet MS"/>
          <w:b/>
          <w:bCs/>
          <w:sz w:val="24"/>
          <w:szCs w:val="24"/>
        </w:rPr>
        <w:t>O</w:t>
      </w:r>
      <w:r w:rsidRPr="001B0EE4">
        <w:rPr>
          <w:rFonts w:ascii="Trebuchet MS" w:eastAsia="SimSun" w:hAnsi="Trebuchet MS" w:cs="Trebuchet MS"/>
          <w:b/>
          <w:bCs/>
          <w:sz w:val="24"/>
          <w:szCs w:val="24"/>
          <w:lang w:val="ro-RO"/>
        </w:rPr>
        <w:t>biectivul nr. 4</w:t>
      </w:r>
      <w:r w:rsidRPr="001B0EE4">
        <w:rPr>
          <w:rFonts w:ascii="Trebuchet MS" w:eastAsia="SimSun" w:hAnsi="Trebuchet MS" w:cs="Trebuchet MS"/>
          <w:sz w:val="24"/>
          <w:szCs w:val="24"/>
          <w:lang w:val="ro-RO"/>
        </w:rPr>
        <w:t xml:space="preserve"> - </w:t>
      </w:r>
      <w:r w:rsidRPr="001B0EE4">
        <w:rPr>
          <w:rFonts w:ascii="Trebuchet MS" w:eastAsia="SimSun" w:hAnsi="Trebuchet MS" w:cs="Trebuchet MS"/>
          <w:sz w:val="24"/>
          <w:szCs w:val="24"/>
        </w:rPr>
        <w:t xml:space="preserve">Transformarea </w:t>
      </w:r>
      <w:r w:rsidR="00DC267E">
        <w:rPr>
          <w:rFonts w:ascii="Trebuchet MS" w:eastAsia="SimSun" w:hAnsi="Trebuchet MS" w:cs="Trebuchet MS"/>
          <w:sz w:val="24"/>
          <w:szCs w:val="24"/>
          <w:lang w:val="ro-RO"/>
        </w:rPr>
        <w:t>digitală</w:t>
      </w:r>
    </w:p>
    <w:p w14:paraId="6F2FF79C" w14:textId="5083792D" w:rsidR="001B0EE4" w:rsidRPr="00DC267E" w:rsidRDefault="001B0EE4" w:rsidP="00DC267E">
      <w:pPr>
        <w:tabs>
          <w:tab w:val="left" w:pos="420"/>
        </w:tabs>
        <w:suppressAutoHyphens/>
        <w:spacing w:after="0" w:line="240" w:lineRule="auto"/>
        <w:jc w:val="both"/>
        <w:rPr>
          <w:rFonts w:ascii="Trebuchet MS" w:eastAsia="SimSun" w:hAnsi="Trebuchet MS" w:cs="Trebuchet MS"/>
          <w:sz w:val="24"/>
          <w:szCs w:val="24"/>
        </w:rPr>
      </w:pPr>
      <w:r w:rsidRPr="00DC267E">
        <w:rPr>
          <w:rFonts w:ascii="Trebuchet MS" w:eastAsia="SimSun" w:hAnsi="Trebuchet MS" w:cs="Trebuchet MS"/>
          <w:b/>
          <w:bCs/>
          <w:sz w:val="24"/>
          <w:szCs w:val="24"/>
          <w:lang w:val="ro-RO"/>
        </w:rPr>
        <w:t>Mă</w:t>
      </w:r>
      <w:r w:rsidR="00DC267E" w:rsidRPr="00DC267E">
        <w:rPr>
          <w:rFonts w:ascii="Trebuchet MS" w:eastAsia="SimSun" w:hAnsi="Trebuchet MS" w:cs="Trebuchet MS"/>
          <w:b/>
          <w:bCs/>
          <w:sz w:val="24"/>
          <w:szCs w:val="24"/>
          <w:lang w:val="ro-RO"/>
        </w:rPr>
        <w:t>suri</w:t>
      </w:r>
      <w:r w:rsidRPr="00DC267E">
        <w:rPr>
          <w:rFonts w:ascii="Trebuchet MS" w:eastAsia="SimSun" w:hAnsi="Trebuchet MS" w:cs="Trebuchet MS"/>
          <w:b/>
          <w:bCs/>
          <w:sz w:val="24"/>
          <w:szCs w:val="24"/>
          <w:lang w:val="ro-RO"/>
        </w:rPr>
        <w:t>:</w:t>
      </w:r>
    </w:p>
    <w:p w14:paraId="1E3B016D" w14:textId="77777777" w:rsidR="001B0EE4" w:rsidRPr="001B0EE4" w:rsidRDefault="001B0EE4" w:rsidP="009C2073">
      <w:pPr>
        <w:numPr>
          <w:ilvl w:val="0"/>
          <w:numId w:val="191"/>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Valorificarea tehnologiei moderne în vederea maximizării utilizării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informațiilor pentru a sprijini procesele decizionale, a dezvolta strategii de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răspuns și a oferi servicii de încredere pentru contribuabili</w:t>
      </w:r>
      <w:r w:rsidRPr="001B0EE4">
        <w:rPr>
          <w:rFonts w:ascii="Trebuchet MS" w:eastAsia="SimSun" w:hAnsi="Trebuchet MS"/>
          <w:sz w:val="24"/>
          <w:szCs w:val="24"/>
          <w:lang w:val="ro-RO"/>
        </w:rPr>
        <w:t>;</w:t>
      </w:r>
    </w:p>
    <w:p w14:paraId="58B27FD9" w14:textId="77777777" w:rsidR="001B0EE4" w:rsidRPr="001B0EE4" w:rsidRDefault="001B0EE4" w:rsidP="009C2073">
      <w:pPr>
        <w:numPr>
          <w:ilvl w:val="0"/>
          <w:numId w:val="191"/>
        </w:numPr>
        <w:suppressAutoHyphens/>
        <w:spacing w:after="0" w:line="240" w:lineRule="auto"/>
        <w:jc w:val="both"/>
        <w:rPr>
          <w:rFonts w:ascii="Trebuchet MS" w:eastAsia="SimSun" w:hAnsi="Trebuchet MS" w:cs="Trebuchet MS"/>
          <w:sz w:val="24"/>
          <w:szCs w:val="24"/>
        </w:rPr>
      </w:pPr>
      <w:r w:rsidRPr="001B0EE4">
        <w:rPr>
          <w:rFonts w:ascii="Trebuchet MS" w:eastAsia="SimSun" w:hAnsi="Trebuchet MS"/>
          <w:sz w:val="24"/>
          <w:szCs w:val="24"/>
        </w:rPr>
        <w:t>Folosirea de instrumente digitale adaptate și integrate (inclusiv sisteme</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avansate de gestionarea automată a cazurilor) care sprijină eficiența și</w:t>
      </w:r>
      <w:r w:rsidRPr="001B0EE4">
        <w:rPr>
          <w:rFonts w:ascii="Trebuchet MS" w:eastAsia="SimSun" w:hAnsi="Trebuchet MS"/>
          <w:sz w:val="24"/>
          <w:szCs w:val="24"/>
          <w:lang w:val="ro-RO"/>
        </w:rPr>
        <w:t xml:space="preserve"> </w:t>
      </w:r>
      <w:r w:rsidRPr="001B0EE4">
        <w:rPr>
          <w:rFonts w:ascii="Trebuchet MS" w:eastAsia="SimSun" w:hAnsi="Trebuchet MS"/>
          <w:sz w:val="24"/>
          <w:szCs w:val="24"/>
        </w:rPr>
        <w:t>eficacitatea resurselor existente</w:t>
      </w:r>
      <w:r w:rsidRPr="001B0EE4">
        <w:rPr>
          <w:rFonts w:ascii="Trebuchet MS" w:eastAsia="SimSun" w:hAnsi="Trebuchet MS" w:cs="Trebuchet MS"/>
          <w:sz w:val="24"/>
          <w:szCs w:val="24"/>
          <w:lang w:val="ro-RO"/>
        </w:rPr>
        <w:t>.</w:t>
      </w:r>
    </w:p>
    <w:p w14:paraId="52DF8C16" w14:textId="77777777" w:rsidR="001B0EE4" w:rsidRPr="001B0EE4" w:rsidRDefault="001B0EE4" w:rsidP="001B0EE4">
      <w:pPr>
        <w:spacing w:after="0" w:line="240" w:lineRule="auto"/>
        <w:jc w:val="both"/>
        <w:rPr>
          <w:rFonts w:ascii="Trebuchet MS" w:eastAsia="SimSun" w:hAnsi="Trebuchet MS" w:cs="Trebuchet MS"/>
          <w:sz w:val="24"/>
          <w:szCs w:val="24"/>
        </w:rPr>
      </w:pPr>
    </w:p>
    <w:p w14:paraId="659CD7B9" w14:textId="01A1DD54" w:rsidR="001B0EE4" w:rsidRPr="00DC267E" w:rsidRDefault="00DC267E" w:rsidP="00DC267E">
      <w:pPr>
        <w:spacing w:after="0" w:line="240" w:lineRule="auto"/>
        <w:jc w:val="both"/>
        <w:rPr>
          <w:rFonts w:ascii="Trebuchet MS" w:eastAsia="SimSun" w:hAnsi="Trebuchet MS" w:cs="Trebuchet MS"/>
          <w:sz w:val="24"/>
          <w:szCs w:val="24"/>
        </w:rPr>
      </w:pPr>
      <w:r w:rsidRPr="00DC267E">
        <w:rPr>
          <w:rFonts w:ascii="Trebuchet MS" w:hAnsi="Trebuchet MS" w:cs="Arial"/>
          <w:b/>
          <w:sz w:val="24"/>
          <w:szCs w:val="24"/>
          <w:lang w:eastAsia="zh-CN"/>
        </w:rPr>
        <w:t>Proiecte/activit</w:t>
      </w:r>
      <w:r w:rsidRPr="00DC267E">
        <w:rPr>
          <w:rFonts w:ascii="Trebuchet MS" w:hAnsi="Trebuchet MS" w:cs="Arial"/>
          <w:b/>
          <w:sz w:val="24"/>
          <w:szCs w:val="24"/>
          <w:lang w:val="ro-RO" w:eastAsia="zh-CN"/>
        </w:rPr>
        <w:t>ăț</w:t>
      </w:r>
      <w:r w:rsidRPr="00DC267E">
        <w:rPr>
          <w:rFonts w:ascii="Trebuchet MS" w:hAnsi="Trebuchet MS" w:cs="Arial"/>
          <w:b/>
          <w:sz w:val="24"/>
          <w:szCs w:val="24"/>
          <w:lang w:eastAsia="zh-CN"/>
        </w:rPr>
        <w:t>i desf</w:t>
      </w:r>
      <w:r w:rsidRPr="00DC267E">
        <w:rPr>
          <w:rFonts w:ascii="Trebuchet MS" w:hAnsi="Trebuchet MS" w:cs="Arial"/>
          <w:b/>
          <w:sz w:val="24"/>
          <w:szCs w:val="24"/>
          <w:lang w:val="ro-RO" w:eastAsia="zh-CN"/>
        </w:rPr>
        <w:t>ăș</w:t>
      </w:r>
      <w:r w:rsidRPr="00DC267E">
        <w:rPr>
          <w:rFonts w:ascii="Trebuchet MS" w:hAnsi="Trebuchet MS" w:cs="Arial"/>
          <w:b/>
          <w:sz w:val="24"/>
          <w:szCs w:val="24"/>
          <w:lang w:eastAsia="zh-CN"/>
        </w:rPr>
        <w:t xml:space="preserve">urate </w:t>
      </w:r>
      <w:r w:rsidRPr="00DC267E">
        <w:rPr>
          <w:rFonts w:ascii="Trebuchet MS" w:hAnsi="Trebuchet MS" w:cs="Arial"/>
          <w:b/>
          <w:sz w:val="24"/>
          <w:szCs w:val="24"/>
          <w:lang w:val="ro-RO" w:eastAsia="zh-CN"/>
        </w:rPr>
        <w:t>î</w:t>
      </w:r>
      <w:r w:rsidRPr="00DC267E">
        <w:rPr>
          <w:rFonts w:ascii="Trebuchet MS" w:hAnsi="Trebuchet MS" w:cs="Arial"/>
          <w:b/>
          <w:sz w:val="24"/>
          <w:szCs w:val="24"/>
          <w:lang w:eastAsia="zh-CN"/>
        </w:rPr>
        <w:t>n cadrul m</w:t>
      </w:r>
      <w:r w:rsidRPr="00DC267E">
        <w:rPr>
          <w:rFonts w:ascii="Trebuchet MS" w:hAnsi="Trebuchet MS" w:cs="Arial"/>
          <w:b/>
          <w:sz w:val="24"/>
          <w:szCs w:val="24"/>
          <w:lang w:val="ro-RO" w:eastAsia="zh-CN"/>
        </w:rPr>
        <w:t>ă</w:t>
      </w:r>
      <w:r w:rsidRPr="00DC267E">
        <w:rPr>
          <w:rFonts w:ascii="Trebuchet MS" w:hAnsi="Trebuchet MS" w:cs="Arial"/>
          <w:b/>
          <w:sz w:val="24"/>
          <w:szCs w:val="24"/>
          <w:lang w:eastAsia="zh-CN"/>
        </w:rPr>
        <w:t>surilor:</w:t>
      </w:r>
    </w:p>
    <w:p w14:paraId="4D0CB025" w14:textId="3C62E960" w:rsidR="001B0EE4" w:rsidRPr="00DC267E" w:rsidRDefault="001B0EE4" w:rsidP="00DC267E">
      <w:pPr>
        <w:pStyle w:val="ListParagraph2"/>
        <w:suppressAutoHyphens w:val="0"/>
        <w:ind w:left="0"/>
        <w:jc w:val="both"/>
        <w:rPr>
          <w:rFonts w:ascii="Trebuchet MS" w:hAnsi="Trebuchet MS"/>
          <w:b/>
          <w:bCs/>
          <w:i/>
          <w:iCs/>
          <w:color w:val="auto"/>
        </w:rPr>
      </w:pPr>
      <w:r w:rsidRPr="00DC267E">
        <w:rPr>
          <w:rFonts w:ascii="Trebuchet MS" w:eastAsia="NSimSun" w:hAnsi="Trebuchet MS" w:cs="Trebuchet MS"/>
          <w:b/>
          <w:bCs/>
          <w:i/>
          <w:iCs/>
          <w:color w:val="auto"/>
        </w:rPr>
        <w:t>I</w:t>
      </w:r>
      <w:r w:rsidRPr="00DC267E">
        <w:rPr>
          <w:rFonts w:ascii="Trebuchet MS" w:eastAsia="NSimSun" w:hAnsi="Trebuchet MS" w:cs="Trebuchet MS"/>
          <w:b/>
          <w:bCs/>
          <w:i/>
          <w:iCs/>
          <w:color w:val="auto"/>
          <w:lang w:val="en-US"/>
        </w:rPr>
        <w:t xml:space="preserve">. </w:t>
      </w:r>
      <w:r w:rsidRPr="00DC267E">
        <w:rPr>
          <w:rFonts w:ascii="Trebuchet MS" w:eastAsia="Trebuchet MS" w:hAnsi="Trebuchet MS" w:cs="Trebuchet MS"/>
          <w:b/>
          <w:bCs/>
          <w:i/>
          <w:iCs/>
          <w:color w:val="auto"/>
          <w:lang w:val="en-US"/>
        </w:rPr>
        <w:t xml:space="preserve"> </w:t>
      </w:r>
      <w:r w:rsidRPr="00DC267E">
        <w:rPr>
          <w:rFonts w:ascii="Trebuchet MS" w:eastAsia="NSimSun" w:hAnsi="Trebuchet MS"/>
          <w:b/>
          <w:bCs/>
          <w:i/>
          <w:iCs/>
          <w:color w:val="auto"/>
          <w:lang w:val="en-US"/>
        </w:rPr>
        <w:t>Proiect TSI “Enhancing the quality and use of tax information exchanged between Member States in the context of the Directive on Admini</w:t>
      </w:r>
      <w:r w:rsidR="00DC267E">
        <w:rPr>
          <w:rFonts w:ascii="Trebuchet MS" w:eastAsia="NSimSun" w:hAnsi="Trebuchet MS"/>
          <w:b/>
          <w:bCs/>
          <w:i/>
          <w:iCs/>
          <w:color w:val="auto"/>
          <w:lang w:val="en-US"/>
        </w:rPr>
        <w:t>strative Cooperation (DAC)”/</w:t>
      </w:r>
      <w:r w:rsidRPr="00DC267E">
        <w:rPr>
          <w:rFonts w:ascii="Trebuchet MS" w:eastAsia="NSimSun" w:hAnsi="Trebuchet MS"/>
          <w:b/>
          <w:bCs/>
          <w:i/>
          <w:iCs/>
          <w:color w:val="auto"/>
          <w:lang w:val="en-US"/>
        </w:rPr>
        <w:t>„Îmbunătățirea calității și a utilizării informațiilor fiscale schimbate între statele membre în contextul Directivei privind cooperarea administrativă (DAC)”- proiect multi- country</w:t>
      </w:r>
    </w:p>
    <w:p w14:paraId="7ACE5068" w14:textId="77777777" w:rsidR="001B0EE4" w:rsidRPr="00DC267E" w:rsidRDefault="001B0EE4" w:rsidP="00DC267E">
      <w:pPr>
        <w:widowControl w:val="0"/>
        <w:snapToGrid w:val="0"/>
        <w:spacing w:after="0" w:line="240" w:lineRule="auto"/>
        <w:jc w:val="both"/>
        <w:rPr>
          <w:rFonts w:ascii="Trebuchet MS" w:hAnsi="Trebuchet MS"/>
          <w:sz w:val="24"/>
          <w:szCs w:val="24"/>
        </w:rPr>
      </w:pPr>
      <w:r w:rsidRPr="00DC267E">
        <w:rPr>
          <w:rFonts w:ascii="Trebuchet MS" w:eastAsia="NSimSun" w:hAnsi="Trebuchet MS" w:cs="Trebuchet MS"/>
          <w:b/>
          <w:bCs/>
          <w:kern w:val="2"/>
          <w:sz w:val="24"/>
          <w:szCs w:val="24"/>
          <w:lang w:bidi="hi-IN"/>
        </w:rPr>
        <w:t>Obiectiv general:</w:t>
      </w:r>
    </w:p>
    <w:p w14:paraId="57EFA53C" w14:textId="77777777" w:rsidR="001B0EE4" w:rsidRPr="00DC267E" w:rsidRDefault="001B0EE4" w:rsidP="00DC267E">
      <w:pPr>
        <w:pStyle w:val="western"/>
        <w:widowControl w:val="0"/>
        <w:snapToGrid w:val="0"/>
        <w:spacing w:before="0" w:beforeAutospacing="0" w:line="240" w:lineRule="auto"/>
        <w:rPr>
          <w:rFonts w:ascii="Trebuchet MS" w:hAnsi="Trebuchet MS"/>
        </w:rPr>
      </w:pPr>
      <w:r w:rsidRPr="00DC267E">
        <w:rPr>
          <w:rFonts w:ascii="Trebuchet MS" w:hAnsi="Trebuchet MS"/>
        </w:rPr>
        <w:t>Obiectivul general al acestui proiect este de a contribui și a susține reformele structurale la nivel instituțional și administrativ în Bulgaria și România, în conformitate cu articolul 3 din Regulamentul TSI.</w:t>
      </w:r>
    </w:p>
    <w:p w14:paraId="1FA2C797" w14:textId="77777777" w:rsidR="001B0EE4" w:rsidRPr="00DC267E" w:rsidRDefault="001B0EE4" w:rsidP="00DC267E">
      <w:pPr>
        <w:pStyle w:val="western"/>
        <w:widowControl w:val="0"/>
        <w:snapToGrid w:val="0"/>
        <w:spacing w:before="0" w:beforeAutospacing="0" w:line="240" w:lineRule="auto"/>
        <w:rPr>
          <w:rFonts w:ascii="Trebuchet MS" w:hAnsi="Trebuchet MS" w:cs="Trebuchet MS"/>
          <w:b/>
          <w:bCs/>
        </w:rPr>
      </w:pPr>
      <w:r w:rsidRPr="00DC267E">
        <w:rPr>
          <w:rFonts w:ascii="Trebuchet MS" w:hAnsi="Trebuchet MS" w:cs="Trebuchet MS"/>
          <w:b/>
          <w:bCs/>
        </w:rPr>
        <w:t xml:space="preserve">Rezultate: </w:t>
      </w:r>
    </w:p>
    <w:p w14:paraId="42CFA8B3"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dministrațiile fiscale din Bulgaria și România au îmbunătățit capacitățile de a stabili metodologii, proceduri și instrumente adecvate pentru punerea în aplicare eficace a DAC și de a utiliza în mod eficient datele DAC - AEOI primite</w:t>
      </w:r>
      <w:r w:rsidRPr="00DC267E">
        <w:rPr>
          <w:rFonts w:ascii="Trebuchet MS" w:eastAsia="NSimSun" w:hAnsi="Trebuchet MS" w:cs="Trebuchet MS"/>
          <w:lang w:val="ro-RO"/>
        </w:rPr>
        <w:t>;</w:t>
      </w:r>
    </w:p>
    <w:p w14:paraId="3387A163"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dministrațiile fiscale din Bulgaria și România trimit date DAC AEOI de calitate superioară altor state membre ale UE.</w:t>
      </w:r>
    </w:p>
    <w:p w14:paraId="75471BF1" w14:textId="77777777" w:rsidR="001B0EE4" w:rsidRPr="00DC267E" w:rsidRDefault="001B0EE4" w:rsidP="00DC267E">
      <w:pPr>
        <w:pStyle w:val="ListParagraph2"/>
        <w:jc w:val="both"/>
        <w:rPr>
          <w:rFonts w:ascii="Trebuchet MS" w:eastAsia="NSimSun" w:hAnsi="Trebuchet MS"/>
          <w:color w:val="FF0000"/>
          <w:lang w:val="en-US" w:eastAsia="en-US"/>
        </w:rPr>
      </w:pPr>
    </w:p>
    <w:p w14:paraId="1070264B" w14:textId="46CF8ED6" w:rsidR="002C0341" w:rsidRPr="002C0341" w:rsidRDefault="002C0341" w:rsidP="002C0341">
      <w:pPr>
        <w:jc w:val="both"/>
        <w:rPr>
          <w:rFonts w:ascii="Trebuchet MS" w:eastAsia="Trebuchet MS" w:hAnsi="Trebuchet MS"/>
          <w:i/>
          <w:color w:val="000000"/>
          <w:sz w:val="24"/>
          <w:u w:val="single"/>
        </w:rPr>
      </w:pPr>
      <w:r>
        <w:rPr>
          <w:rFonts w:ascii="Trebuchet MS" w:eastAsia="NSimSun" w:hAnsi="Trebuchet MS" w:cs="Times New Roman"/>
          <w:b/>
          <w:bCs/>
          <w:i/>
          <w:iCs/>
          <w:sz w:val="24"/>
          <w:szCs w:val="24"/>
          <w:lang w:eastAsia="zh-CN" w:bidi="hi-IN"/>
        </w:rPr>
        <w:t xml:space="preserve">II. </w:t>
      </w:r>
      <w:r w:rsidRPr="002C0341">
        <w:rPr>
          <w:rFonts w:ascii="Trebuchet MS" w:eastAsia="NSimSun" w:hAnsi="Trebuchet MS" w:cs="Times New Roman"/>
          <w:b/>
          <w:bCs/>
          <w:i/>
          <w:iCs/>
          <w:sz w:val="24"/>
          <w:szCs w:val="24"/>
          <w:lang w:eastAsia="zh-CN" w:bidi="hi-IN"/>
        </w:rPr>
        <w:t>Proiect TSI “IMPROVING CAPACITY IN MEMBER STATES TO EFFECTIVELY IMPLEMENT THE PILLAR TWO DIRECTIVE” / „Îmbunãtãțirea capacitãții statelor membre de a implementa eficient Directiva Pilonul 2 (Directiva 2022/2523)” multi- country</w:t>
      </w:r>
    </w:p>
    <w:p w14:paraId="3979D128" w14:textId="77777777" w:rsidR="002C0341" w:rsidRPr="002C0341" w:rsidRDefault="002C0341" w:rsidP="002C0341">
      <w:pPr>
        <w:spacing w:after="0" w:line="260" w:lineRule="auto"/>
        <w:rPr>
          <w:rFonts w:ascii="Trebuchet MS" w:eastAsia="Trebuchet MS" w:hAnsi="Trebuchet MS"/>
          <w:b/>
          <w:color w:val="000000"/>
          <w:sz w:val="24"/>
        </w:rPr>
      </w:pPr>
      <w:r w:rsidRPr="002C0341">
        <w:rPr>
          <w:rFonts w:ascii="Trebuchet MS" w:eastAsia="Trebuchet MS" w:hAnsi="Trebuchet MS"/>
          <w:b/>
          <w:color w:val="000000"/>
          <w:sz w:val="24"/>
        </w:rPr>
        <w:t>Obiectiv general:</w:t>
      </w:r>
    </w:p>
    <w:p w14:paraId="1159B111" w14:textId="77777777" w:rsidR="002C0341" w:rsidRPr="002C0341" w:rsidRDefault="002C0341" w:rsidP="002C0341">
      <w:pPr>
        <w:spacing w:after="0" w:line="260" w:lineRule="auto"/>
        <w:jc w:val="both"/>
        <w:rPr>
          <w:rFonts w:ascii="Trebuchet MS" w:eastAsia="Trebuchet MS" w:hAnsi="Trebuchet MS"/>
          <w:color w:val="000000"/>
          <w:sz w:val="24"/>
        </w:rPr>
      </w:pPr>
      <w:r w:rsidRPr="002C0341">
        <w:rPr>
          <w:rFonts w:ascii="Helv" w:eastAsia="Helv" w:hAnsi="Helv"/>
          <w:color w:val="000000"/>
          <w:sz w:val="24"/>
        </w:rPr>
        <w:t xml:space="preserve">Îmbunãtãțirea </w:t>
      </w:r>
      <w:r w:rsidRPr="002C0341">
        <w:rPr>
          <w:rFonts w:ascii="Trebuchet MS" w:eastAsia="Trebuchet MS" w:hAnsi="Trebuchet MS"/>
          <w:color w:val="000000"/>
          <w:sz w:val="24"/>
        </w:rPr>
        <w:t>și dezvolta</w:t>
      </w:r>
      <w:r w:rsidRPr="002C0341">
        <w:rPr>
          <w:rFonts w:ascii="Helv" w:eastAsia="Helv" w:hAnsi="Helv"/>
          <w:color w:val="000000"/>
          <w:sz w:val="24"/>
        </w:rPr>
        <w:t>rea capacitãții instituționale și administrative</w:t>
      </w:r>
      <w:r w:rsidRPr="002C0341">
        <w:rPr>
          <w:rFonts w:ascii="Trebuchet MS" w:eastAsia="Trebuchet MS" w:hAnsi="Trebuchet MS"/>
          <w:color w:val="000000"/>
          <w:sz w:val="24"/>
        </w:rPr>
        <w:t xml:space="preserve"> și de susțienere a creșterii economice în statele membre: </w:t>
      </w:r>
      <w:r w:rsidRPr="002C0341">
        <w:rPr>
          <w:rFonts w:ascii="Helv" w:eastAsia="Helv" w:hAnsi="Helv"/>
          <w:color w:val="000000"/>
          <w:sz w:val="24"/>
        </w:rPr>
        <w:t>Austria, Belgia, Croația, Cipru, Republica Cehã</w:t>
      </w:r>
      <w:r w:rsidRPr="002C0341">
        <w:rPr>
          <w:rFonts w:ascii="Trebuchet MS" w:eastAsia="Trebuchet MS" w:hAnsi="Trebuchet MS"/>
          <w:color w:val="000000"/>
          <w:sz w:val="24"/>
        </w:rPr>
        <w:t>, Finlanda, Franța, Germania, Grecia, Irlanda, Polonia, România, Slovenia și Suedia.</w:t>
      </w:r>
    </w:p>
    <w:p w14:paraId="38EAA23B" w14:textId="77777777" w:rsidR="002C0341" w:rsidRPr="002C0341" w:rsidRDefault="002C0341" w:rsidP="002C0341">
      <w:pPr>
        <w:rPr>
          <w:rFonts w:ascii="Trebuchet MS" w:eastAsia="Trebuchet MS" w:hAnsi="Trebuchet MS"/>
          <w:b/>
          <w:color w:val="000000"/>
          <w:sz w:val="24"/>
          <w:u w:val="single"/>
        </w:rPr>
      </w:pPr>
      <w:r w:rsidRPr="002C0341">
        <w:rPr>
          <w:rFonts w:ascii="Trebuchet MS" w:eastAsia="Trebuchet MS" w:hAnsi="Trebuchet MS"/>
          <w:b/>
          <w:color w:val="000000"/>
          <w:sz w:val="24"/>
          <w:u w:val="single"/>
        </w:rPr>
        <w:t>Rezultate:</w:t>
      </w:r>
    </w:p>
    <w:p w14:paraId="1C5E8F19" w14:textId="77777777" w:rsidR="002C0341" w:rsidRDefault="002C0341" w:rsidP="002C0341">
      <w:pPr>
        <w:pStyle w:val="NormalWeb1"/>
        <w:rPr>
          <w:rFonts w:ascii="Trebuchet MS" w:eastAsia="NSimSun" w:hAnsi="Trebuchet MS" w:cs="Trebuchet MS"/>
          <w:lang w:val="ro-RO"/>
        </w:rPr>
      </w:pPr>
      <w:r>
        <w:rPr>
          <w:color w:val="000000"/>
        </w:rPr>
        <w:t>•</w:t>
      </w:r>
      <w:r>
        <w:rPr>
          <w:rFonts w:ascii="Trebuchet MS" w:eastAsia="NSimSun" w:hAnsi="Trebuchet MS" w:cs="Trebuchet MS"/>
          <w:lang w:val="ro-RO"/>
        </w:rPr>
        <w:t xml:space="preserve"> Rezultatul 1: Statele membre beneficiare vor avea dezvoltate capacitãțile: (i) de a colecta și de a face schimb în mod eficient de date din cadrul Pilonului 2 (pe baza TTIR) și (ii) de a utiliza aceste date pentru a sprijini calculele fiscale și evaluarea riscurilor.</w:t>
      </w:r>
    </w:p>
    <w:p w14:paraId="72A46781" w14:textId="77777777" w:rsidR="002C0341" w:rsidRDefault="002C0341" w:rsidP="002C0341">
      <w:pPr>
        <w:pStyle w:val="NormalWeb1"/>
        <w:rPr>
          <w:rFonts w:ascii="Trebuchet MS" w:eastAsia="NSimSun" w:hAnsi="Trebuchet MS" w:cs="Trebuchet MS"/>
          <w:lang w:val="ro-RO"/>
        </w:rPr>
      </w:pPr>
      <w:r>
        <w:rPr>
          <w:rFonts w:ascii="Trebuchet MS" w:eastAsia="NSimSun" w:hAnsi="Trebuchet MS" w:cs="Trebuchet MS"/>
          <w:lang w:val="ro-RO"/>
        </w:rPr>
        <w:t>• Rezultatul 2: Creșterea capacitãții statelor membre beneficiare de a pune în aplicare Directiva privind Pilonul 2.</w:t>
      </w:r>
    </w:p>
    <w:p w14:paraId="1724EC9B" w14:textId="77777777" w:rsidR="002C0341" w:rsidRDefault="002C0341" w:rsidP="002C0341">
      <w:pPr>
        <w:pStyle w:val="NormalWeb1"/>
        <w:rPr>
          <w:rFonts w:ascii="Trebuchet MS" w:eastAsia="NSimSun" w:hAnsi="Trebuchet MS" w:cs="Trebuchet MS"/>
          <w:lang w:val="ro-RO"/>
        </w:rPr>
      </w:pPr>
    </w:p>
    <w:p w14:paraId="4407E99B" w14:textId="40778735" w:rsidR="001B0EE4" w:rsidRPr="002C0341" w:rsidRDefault="001B0EE4" w:rsidP="009C2073">
      <w:pPr>
        <w:pStyle w:val="ListParagraph2"/>
        <w:numPr>
          <w:ilvl w:val="0"/>
          <w:numId w:val="48"/>
        </w:numPr>
        <w:suppressAutoHyphens w:val="0"/>
        <w:jc w:val="both"/>
        <w:rPr>
          <w:rFonts w:ascii="Trebuchet MS" w:eastAsia="NSimSun" w:hAnsi="Trebuchet MS" w:cs="Trebuchet MS"/>
          <w:b/>
          <w:bCs/>
          <w:i/>
          <w:iCs/>
          <w:color w:val="auto"/>
          <w:lang w:val="en-US"/>
        </w:rPr>
      </w:pPr>
      <w:r w:rsidRPr="002C0341">
        <w:rPr>
          <w:rFonts w:ascii="Trebuchet MS" w:eastAsia="NSimSun" w:hAnsi="Trebuchet MS"/>
          <w:b/>
          <w:bCs/>
          <w:i/>
          <w:iCs/>
          <w:color w:val="auto"/>
          <w:lang w:val="en-US"/>
        </w:rPr>
        <w:t>Proiect „Servicii de dezvoltare software pentru proiectare, dezvoltare, testare și implementare a sistemului SME_RO - Schema specială de TVA pentru întreprinderi mici”</w:t>
      </w:r>
    </w:p>
    <w:p w14:paraId="7E99BF4A" w14:textId="77777777" w:rsidR="001B0EE4" w:rsidRPr="00DC267E" w:rsidRDefault="001B0EE4" w:rsidP="00DC267E">
      <w:pPr>
        <w:widowControl w:val="0"/>
        <w:snapToGrid w:val="0"/>
        <w:spacing w:after="0" w:line="240" w:lineRule="auto"/>
        <w:jc w:val="both"/>
        <w:rPr>
          <w:rFonts w:ascii="Trebuchet MS" w:eastAsia="NSimSun" w:hAnsi="Trebuchet MS" w:cs="Trebuchet MS"/>
          <w:b/>
          <w:bCs/>
          <w:kern w:val="2"/>
          <w:sz w:val="24"/>
          <w:szCs w:val="24"/>
          <w:lang w:bidi="hi-IN"/>
        </w:rPr>
      </w:pPr>
      <w:r w:rsidRPr="00DC267E">
        <w:rPr>
          <w:rFonts w:ascii="Trebuchet MS" w:eastAsia="NSimSun" w:hAnsi="Trebuchet MS" w:cs="Trebuchet MS"/>
          <w:b/>
          <w:bCs/>
          <w:kern w:val="2"/>
          <w:sz w:val="24"/>
          <w:szCs w:val="24"/>
          <w:lang w:bidi="hi-IN"/>
        </w:rPr>
        <w:t xml:space="preserve">Obiectiv general: </w:t>
      </w:r>
    </w:p>
    <w:p w14:paraId="6B4C6DDF" w14:textId="77777777" w:rsidR="001B0EE4" w:rsidRPr="00DC267E" w:rsidRDefault="001B0EE4" w:rsidP="00DC267E">
      <w:pPr>
        <w:pStyle w:val="western"/>
        <w:widowControl w:val="0"/>
        <w:snapToGrid w:val="0"/>
        <w:spacing w:before="0" w:beforeAutospacing="0" w:line="240" w:lineRule="auto"/>
        <w:rPr>
          <w:rFonts w:ascii="Trebuchet MS" w:hAnsi="Trebuchet MS"/>
        </w:rPr>
      </w:pPr>
      <w:r w:rsidRPr="00DC267E">
        <w:rPr>
          <w:rFonts w:ascii="Trebuchet MS" w:hAnsi="Trebuchet MS"/>
        </w:rPr>
        <w:t>Asigurarea instrumentelor de administrare fiscală în conformitate cu cerințele la nivel european, prin implementarea sistemului informatic SME_RO potrivit specificațiilor tehnice și funcționale detaliate.</w:t>
      </w:r>
    </w:p>
    <w:p w14:paraId="6E1FE4BE" w14:textId="77777777" w:rsidR="001B0EE4" w:rsidRPr="00DC267E" w:rsidRDefault="001B0EE4" w:rsidP="00DC267E">
      <w:pPr>
        <w:pStyle w:val="western"/>
        <w:widowControl w:val="0"/>
        <w:snapToGrid w:val="0"/>
        <w:spacing w:before="0" w:beforeAutospacing="0" w:line="240" w:lineRule="auto"/>
        <w:rPr>
          <w:rFonts w:ascii="Trebuchet MS" w:hAnsi="Trebuchet MS" w:cs="Trebuchet MS"/>
          <w:b/>
          <w:bCs/>
        </w:rPr>
      </w:pPr>
      <w:r w:rsidRPr="00DC267E">
        <w:rPr>
          <w:rFonts w:ascii="Trebuchet MS" w:hAnsi="Trebuchet MS" w:cs="Trebuchet MS"/>
          <w:b/>
          <w:bCs/>
        </w:rPr>
        <w:t>Rezultate:</w:t>
      </w:r>
    </w:p>
    <w:p w14:paraId="58973A0B"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naliza specificațiilor tehnice și funcționale dezvoltate la nivel european;</w:t>
      </w:r>
    </w:p>
    <w:p w14:paraId="3C9A9CED"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p</w:t>
      </w:r>
      <w:r w:rsidRPr="00DC267E">
        <w:rPr>
          <w:rFonts w:ascii="Trebuchet MS" w:eastAsia="NSimSun" w:hAnsi="Trebuchet MS" w:cs="Trebuchet MS"/>
        </w:rPr>
        <w:t>roiectarea și dezvoltarea funcționalităților sistemului informatic ce face obiectul contractului, precum și realizarea interconectării cu sistemele informatice interne și externe;</w:t>
      </w:r>
    </w:p>
    <w:p w14:paraId="1282FD47"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r</w:t>
      </w:r>
      <w:r w:rsidRPr="00DC267E">
        <w:rPr>
          <w:rFonts w:ascii="Trebuchet MS" w:eastAsia="NSimSun" w:hAnsi="Trebuchet MS" w:cs="Trebuchet MS"/>
        </w:rPr>
        <w:t>ealizarea cu succes a testelor de conformitate, în colaborare cu beneficiarul;</w:t>
      </w:r>
    </w:p>
    <w:p w14:paraId="463B43B7"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o</w:t>
      </w:r>
      <w:r w:rsidRPr="00DC267E">
        <w:rPr>
          <w:rFonts w:ascii="Trebuchet MS" w:eastAsia="NSimSun" w:hAnsi="Trebuchet MS" w:cs="Trebuchet MS"/>
        </w:rPr>
        <w:t>peraționalizarea la parametri optimi a sistemului;</w:t>
      </w:r>
    </w:p>
    <w:p w14:paraId="6AA1A2C9"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p</w:t>
      </w:r>
      <w:r w:rsidRPr="00DC267E">
        <w:rPr>
          <w:rFonts w:ascii="Trebuchet MS" w:eastAsia="NSimSun" w:hAnsi="Trebuchet MS" w:cs="Trebuchet MS"/>
        </w:rPr>
        <w:t>rodusele software necesare susținerii noilor soluții instalate, adaptate, configurate, testate și lansate în producție în Centrele de Date Primar și Secundar, astfel încât să răspundă corect cerințelor sistemului;</w:t>
      </w:r>
    </w:p>
    <w:p w14:paraId="55EEFB05"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r</w:t>
      </w:r>
      <w:r w:rsidRPr="00DC267E">
        <w:rPr>
          <w:rFonts w:ascii="Trebuchet MS" w:eastAsia="NSimSun" w:hAnsi="Trebuchet MS" w:cs="Trebuchet MS"/>
        </w:rPr>
        <w:t>espectarea termenului de lansare în producție a sistemului SME_RO, actualizat inclusiv cu funcționalități noi specifice solicitărilor naționale/intracomunitare precizate și identificate în perioada de analiză, iar acesta funcționează în parametri normali;</w:t>
      </w:r>
    </w:p>
    <w:p w14:paraId="4C20CE46"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r</w:t>
      </w:r>
      <w:r w:rsidRPr="00DC267E">
        <w:rPr>
          <w:rFonts w:ascii="Trebuchet MS" w:eastAsia="NSimSun" w:hAnsi="Trebuchet MS" w:cs="Trebuchet MS"/>
        </w:rPr>
        <w:t>ealizarea tuturor activităților și subactivităților specifice cerințelor stipulate precum și a celor identificate în perioada de analiză inițială, plus a celor aferente tuturor solicitărilor inițiate de la nivel național/intracomunitar, care au apărut ulterior analizei inițiale;</w:t>
      </w:r>
    </w:p>
    <w:p w14:paraId="21963D01"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sigurarea mentenanței corective pentru sistemul informatic SME_RO;</w:t>
      </w:r>
    </w:p>
    <w:p w14:paraId="1BAF2695"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sigurarea mentenanței evolutive pentru sistemul informatic SME_RO (toate componentele), conform cerințelor;</w:t>
      </w:r>
    </w:p>
    <w:p w14:paraId="2967E617"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c</w:t>
      </w:r>
      <w:r w:rsidRPr="00DC267E">
        <w:rPr>
          <w:rFonts w:ascii="Trebuchet MS" w:eastAsia="NSimSun" w:hAnsi="Trebuchet MS" w:cs="Trebuchet MS"/>
        </w:rPr>
        <w:t xml:space="preserve">rearea/actualizarea mecanismelor tehnice (de ex. arhivare, audit, securitate, acces etc.) dezvoltate conform specificațiilor naționale/intracomunitare, în măsura cerințelor identificate. Acordarea unei atenții deosebite respectării condițiilor de înaltă securitate și confidențialitate stabilite pentru sistemul SME_RO; </w:t>
      </w:r>
    </w:p>
    <w:p w14:paraId="11F2D088"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r</w:t>
      </w:r>
      <w:r w:rsidRPr="00DC267E">
        <w:rPr>
          <w:rFonts w:ascii="Trebuchet MS" w:eastAsia="NSimSun" w:hAnsi="Trebuchet MS" w:cs="Trebuchet MS"/>
        </w:rPr>
        <w:t>ealizarea documentației de specialitate (livrabilele, etc.) conform cerințelor și predarea la termenele stabilite;</w:t>
      </w:r>
    </w:p>
    <w:p w14:paraId="2B36B285"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i</w:t>
      </w:r>
      <w:r w:rsidRPr="00DC267E">
        <w:rPr>
          <w:rFonts w:ascii="Trebuchet MS" w:eastAsia="NSimSun" w:hAnsi="Trebuchet MS" w:cs="Trebuchet MS"/>
        </w:rPr>
        <w:t>nstruirea dezvoltatorilor privind instrumentele de dezvoltare, să fie realizată conform planificării (în măsura cerințelor identificate). Plan de instruire și materiale de instruire elaborate, aprobate și diseminate;</w:t>
      </w:r>
    </w:p>
    <w:p w14:paraId="6C6B6C3C"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i</w:t>
      </w:r>
      <w:r w:rsidRPr="00DC267E">
        <w:rPr>
          <w:rFonts w:ascii="Trebuchet MS" w:eastAsia="NSimSun" w:hAnsi="Trebuchet MS" w:cs="Trebuchet MS"/>
        </w:rPr>
        <w:t>nstruirea administratorilor de sistem și a administratorilor de aplicație să fie realizată conform planificării, în măsura cerințelor identificate. Manuale de administrare aplicație și sistem pentru administratorii de aplicație, respectiv de sistem și administratorii Centrelor de Date Primar și Secundar, să fie realizate, aprobate și diseminate;</w:t>
      </w:r>
    </w:p>
    <w:p w14:paraId="7024246B"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m</w:t>
      </w:r>
      <w:r w:rsidRPr="00DC267E">
        <w:rPr>
          <w:rFonts w:ascii="Trebuchet MS" w:eastAsia="NSimSun" w:hAnsi="Trebuchet MS" w:cs="Trebuchet MS"/>
        </w:rPr>
        <w:t>enținerea înaltei disponibilități a sistemului informatic SME_RO, inclusiv după implementarea cerințelor specifice noi, identificate în perioada de analiză inițială, plus a celor aferente tuturor solicitărilor inițiate de la nivel național/intracomunitar, care au apărut ulterior analizei inițiale;</w:t>
      </w:r>
    </w:p>
    <w:p w14:paraId="359608FE"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s</w:t>
      </w:r>
      <w:r w:rsidRPr="00DC267E">
        <w:rPr>
          <w:rFonts w:ascii="Trebuchet MS" w:eastAsia="NSimSun" w:hAnsi="Trebuchet MS" w:cs="Trebuchet MS"/>
        </w:rPr>
        <w:t>istemul informatic SME_RO să fie actualizat/corectat și aliniat ultimelor solicitări de schimbare de la toate nivelurile implicate, să funcționeze în parametri optimi și să respecte cerințele de disponibilitate, performanță, securitate și confidențialitate specifice;</w:t>
      </w:r>
    </w:p>
    <w:p w14:paraId="57E3D64F" w14:textId="77777777" w:rsidR="001B0EE4" w:rsidRPr="00DC267E" w:rsidRDefault="001B0EE4" w:rsidP="009C2073">
      <w:pPr>
        <w:pStyle w:val="NormalWeb1"/>
        <w:numPr>
          <w:ilvl w:val="0"/>
          <w:numId w:val="192"/>
        </w:numPr>
        <w:tabs>
          <w:tab w:val="left" w:pos="276"/>
          <w:tab w:val="left" w:pos="720"/>
        </w:tabs>
        <w:spacing w:before="0" w:after="0"/>
        <w:jc w:val="both"/>
        <w:rPr>
          <w:rFonts w:ascii="Trebuchet MS" w:eastAsia="NSimSun" w:hAnsi="Trebuchet MS" w:cs="Trebuchet MS"/>
        </w:rPr>
      </w:pPr>
      <w:r w:rsidRPr="00DC267E">
        <w:rPr>
          <w:rFonts w:ascii="Trebuchet MS" w:eastAsia="NSimSun" w:hAnsi="Trebuchet MS" w:cs="Trebuchet MS"/>
          <w:lang w:val="ro-RO"/>
        </w:rPr>
        <w:t>c</w:t>
      </w:r>
      <w:r w:rsidRPr="00DC267E">
        <w:rPr>
          <w:rFonts w:ascii="Trebuchet MS" w:eastAsia="NSimSun" w:hAnsi="Trebuchet MS" w:cs="Trebuchet MS"/>
        </w:rPr>
        <w:t>odul sursă (versiunea finală) să fie salvat pe mediul de dezvoltare, ultimele versiuni de aplicație și bază de date instalate corespunzător, atât pe mediul de producție, cât și pe mediul de dezvoltare/test, proiectul să fie importat în IDE-ul de dezvoltare, inclusiv manuale/livrabile livrate în versiune finală etc.). Să se realizeze toate copiile corespunzătoare pe SVN-ul MF-CNIF.</w:t>
      </w:r>
    </w:p>
    <w:p w14:paraId="5AA16CF7" w14:textId="77777777" w:rsidR="001B0EE4" w:rsidRPr="00DC267E" w:rsidRDefault="001B0EE4" w:rsidP="00DC267E">
      <w:pPr>
        <w:pStyle w:val="ListParagraph2"/>
        <w:jc w:val="both"/>
        <w:rPr>
          <w:rFonts w:ascii="Trebuchet MS" w:eastAsia="NSimSun" w:hAnsi="Trebuchet MS"/>
          <w:color w:val="auto"/>
          <w:lang w:val="en-US" w:eastAsia="en-US"/>
        </w:rPr>
      </w:pPr>
    </w:p>
    <w:p w14:paraId="7DDE1884" w14:textId="3D515619" w:rsidR="001B0EE4" w:rsidRPr="00DC267E" w:rsidRDefault="001B0EE4" w:rsidP="00DC267E">
      <w:pPr>
        <w:pStyle w:val="ListParagraph2"/>
        <w:suppressAutoHyphens w:val="0"/>
        <w:ind w:left="0"/>
        <w:jc w:val="both"/>
        <w:rPr>
          <w:rFonts w:ascii="Trebuchet MS" w:eastAsia="NSimSun" w:hAnsi="Trebuchet MS"/>
          <w:b/>
          <w:bCs/>
          <w:i/>
          <w:iCs/>
          <w:color w:val="auto"/>
          <w:lang w:val="en-US"/>
        </w:rPr>
      </w:pPr>
      <w:r w:rsidRPr="00DC267E">
        <w:rPr>
          <w:rFonts w:ascii="Trebuchet MS" w:eastAsia="NSimSun" w:hAnsi="Trebuchet MS" w:cs="Trebuchet MS"/>
          <w:b/>
          <w:bCs/>
          <w:i/>
          <w:iCs/>
          <w:color w:val="auto"/>
          <w:lang w:bidi="ar-SA"/>
        </w:rPr>
        <w:t>I</w:t>
      </w:r>
      <w:r w:rsidR="00FD4DAE">
        <w:rPr>
          <w:rFonts w:ascii="Trebuchet MS" w:eastAsia="NSimSun" w:hAnsi="Trebuchet MS" w:cs="Trebuchet MS"/>
          <w:b/>
          <w:bCs/>
          <w:i/>
          <w:iCs/>
          <w:color w:val="auto"/>
          <w:lang w:val="en-US" w:bidi="ar-SA"/>
        </w:rPr>
        <w:t>V</w:t>
      </w:r>
      <w:r w:rsidRPr="00DC267E">
        <w:rPr>
          <w:rFonts w:ascii="Trebuchet MS" w:eastAsia="NSimSun" w:hAnsi="Trebuchet MS" w:cs="Trebuchet MS"/>
          <w:b/>
          <w:bCs/>
          <w:i/>
          <w:iCs/>
          <w:color w:val="auto"/>
          <w:lang w:val="en-US" w:bidi="ar-SA"/>
        </w:rPr>
        <w:t xml:space="preserve">. </w:t>
      </w:r>
      <w:r w:rsidRPr="00DC267E">
        <w:rPr>
          <w:rFonts w:ascii="Trebuchet MS" w:eastAsia="NSimSun" w:hAnsi="Trebuchet MS"/>
          <w:b/>
          <w:bCs/>
          <w:i/>
          <w:iCs/>
          <w:color w:val="auto"/>
          <w:lang w:val="en-US"/>
        </w:rPr>
        <w:t>Proiect PNRR „Servicii fiscale eficiente pentru administrație și cetățeni – SFERA"</w:t>
      </w:r>
    </w:p>
    <w:p w14:paraId="4C5F8985" w14:textId="77777777" w:rsidR="001B0EE4" w:rsidRPr="00DC267E" w:rsidRDefault="001B0EE4" w:rsidP="00DC267E">
      <w:pPr>
        <w:widowControl w:val="0"/>
        <w:snapToGrid w:val="0"/>
        <w:spacing w:after="0" w:line="240" w:lineRule="auto"/>
        <w:jc w:val="both"/>
        <w:rPr>
          <w:rFonts w:ascii="Trebuchet MS" w:eastAsia="NSimSun" w:hAnsi="Trebuchet MS" w:cs="Trebuchet MS"/>
          <w:b/>
          <w:bCs/>
          <w:kern w:val="2"/>
          <w:sz w:val="24"/>
          <w:szCs w:val="24"/>
          <w:lang w:bidi="hi-IN"/>
        </w:rPr>
      </w:pPr>
      <w:r w:rsidRPr="00DC267E">
        <w:rPr>
          <w:rFonts w:ascii="Trebuchet MS" w:eastAsia="NSimSun" w:hAnsi="Trebuchet MS" w:cs="Trebuchet MS"/>
          <w:b/>
          <w:bCs/>
          <w:kern w:val="2"/>
          <w:sz w:val="24"/>
          <w:szCs w:val="24"/>
          <w:lang w:bidi="hi-IN"/>
        </w:rPr>
        <w:t xml:space="preserve">Obiectiv general: </w:t>
      </w:r>
    </w:p>
    <w:p w14:paraId="082BA00B" w14:textId="77777777" w:rsidR="001B0EE4" w:rsidRPr="00DC267E" w:rsidRDefault="001B0EE4" w:rsidP="00DC267E">
      <w:pPr>
        <w:widowControl w:val="0"/>
        <w:snapToGrid w:val="0"/>
        <w:spacing w:after="0" w:line="240" w:lineRule="auto"/>
        <w:jc w:val="both"/>
        <w:rPr>
          <w:rFonts w:ascii="Trebuchet MS" w:hAnsi="Trebuchet MS"/>
          <w:sz w:val="24"/>
          <w:szCs w:val="24"/>
        </w:rPr>
      </w:pPr>
      <w:r w:rsidRPr="00DC267E">
        <w:rPr>
          <w:rFonts w:ascii="Trebuchet MS" w:hAnsi="Trebuchet MS"/>
          <w:sz w:val="24"/>
          <w:szCs w:val="24"/>
        </w:rPr>
        <w:t>Proiectul își propune îmbunătățirea interacțiunii ANAF cu cetățenii, îmbunătățirea eficienței interne prin actualizarea sistemelor informatice de administrare fiscală a contribuabililor persoane juridice și alte entități fără personalitate juridică (SIACF, DECIMP, VECTOR, SERADN, SERADA, NOES) și asigurarea interoperabilității acestora cu sistemele informatice ale instituțiilor statului care dețin și pot furniza informații utile în activitatea de colectare a impozitelor/taxelor și contribuțiilor la bugetul general consolidat. Proiectul va dezvolta furnizarea unor servicii publice folosind mediul online, respectiv furnizarea în timp real a rapoartelor și informațiilor necesare managementului MF si ANAF pentru luarea deciziilor operative.</w:t>
      </w:r>
    </w:p>
    <w:p w14:paraId="0CA7689E" w14:textId="77777777" w:rsidR="001B0EE4" w:rsidRPr="00DC267E" w:rsidRDefault="001B0EE4" w:rsidP="00DC267E">
      <w:pPr>
        <w:widowControl w:val="0"/>
        <w:snapToGrid w:val="0"/>
        <w:spacing w:after="0" w:line="240" w:lineRule="auto"/>
        <w:jc w:val="both"/>
        <w:rPr>
          <w:rFonts w:ascii="Trebuchet MS" w:eastAsia="NSimSun" w:hAnsi="Trebuchet MS" w:cs="Trebuchet MS"/>
          <w:b/>
          <w:bCs/>
          <w:kern w:val="2"/>
          <w:sz w:val="24"/>
          <w:szCs w:val="24"/>
          <w:lang w:bidi="hi-IN"/>
        </w:rPr>
      </w:pPr>
      <w:r w:rsidRPr="00DC267E">
        <w:rPr>
          <w:rFonts w:ascii="Trebuchet MS" w:eastAsia="NSimSun" w:hAnsi="Trebuchet MS" w:cs="Trebuchet MS"/>
          <w:b/>
          <w:bCs/>
          <w:kern w:val="2"/>
          <w:sz w:val="24"/>
          <w:szCs w:val="24"/>
          <w:lang w:bidi="hi-IN"/>
        </w:rPr>
        <w:t>Rezultate:</w:t>
      </w:r>
    </w:p>
    <w:p w14:paraId="0D6525BB"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c</w:t>
      </w:r>
      <w:r w:rsidRPr="00DC267E">
        <w:rPr>
          <w:rFonts w:ascii="Trebuchet MS" w:eastAsia="NSimSun" w:hAnsi="Trebuchet MS" w:cs="Trebuchet MS"/>
        </w:rPr>
        <w:t xml:space="preserve">entralizarea bazelor de date locale referitoare la administrarea contribuabililor – persoane juridice (SIACF), precum și a aplicațiilor conexe (VECTOR; DECIMP, SERADN, SERADA, NOES), prin actualizarea tehnologică a sistemelor informatice pentru administrarea fiscală a contribuabililor persoane juridice </w:t>
      </w:r>
    </w:p>
    <w:p w14:paraId="7C65307A"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m</w:t>
      </w:r>
      <w:r w:rsidRPr="00DC267E">
        <w:rPr>
          <w:rFonts w:ascii="Trebuchet MS" w:eastAsia="NSimSun" w:hAnsi="Trebuchet MS" w:cs="Trebuchet MS"/>
        </w:rPr>
        <w:t xml:space="preserve">odernizarea sistemelor informatice pentru administrarea fiscală a contribuabililor pentru asigurarea interoperabilității acestora cu sistemele informatice ale instituțiilor statului prin asigurarea unui flux electronic de informații vizând activitatea de colectare a impozitelor / taxelor și a contribuțiilor la bugetul general consolidat </w:t>
      </w:r>
    </w:p>
    <w:p w14:paraId="5101A557"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d</w:t>
      </w:r>
      <w:r w:rsidRPr="00DC267E">
        <w:rPr>
          <w:rFonts w:ascii="Trebuchet MS" w:eastAsia="NSimSun" w:hAnsi="Trebuchet MS" w:cs="Trebuchet MS"/>
        </w:rPr>
        <w:t>ezvoltarea și extinderea sistemului de raportare privind declarațiile fiscale, optimizarea/standardizarea fluxurilor de lucru referitoare la administrarea contribuabililor și eliminarea vulnerabilităților din sistem prin uniformizarea informațiilor și utilizarea eficientă a acestora</w:t>
      </w:r>
    </w:p>
    <w:p w14:paraId="4730DF89"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chiziționarea și implementarea infrastructurii hardware și software pentru asigurarea capacității necesare de procesare și stocare pentru o funcționare optimă a sistemului de administrare a contribuabililor persoane juridice</w:t>
      </w:r>
    </w:p>
    <w:p w14:paraId="38FC57F2"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a</w:t>
      </w:r>
      <w:r w:rsidRPr="00DC267E">
        <w:rPr>
          <w:rFonts w:ascii="Trebuchet MS" w:eastAsia="NSimSun" w:hAnsi="Trebuchet MS" w:cs="Trebuchet MS"/>
        </w:rPr>
        <w:t>naliza și reproiectarea proceselor operaționale pentru a răspunde cerințelor functionale ale aplicațiilor informatice cuprinse în proiect</w:t>
      </w:r>
    </w:p>
    <w:p w14:paraId="43C6BC33" w14:textId="652A940F"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eastAsia="NSimSun" w:hAnsi="Trebuchet MS" w:cs="Trebuchet MS"/>
        </w:rPr>
      </w:pPr>
      <w:r w:rsidRPr="00DC267E">
        <w:rPr>
          <w:rFonts w:ascii="Trebuchet MS" w:eastAsia="NSimSun" w:hAnsi="Trebuchet MS" w:cs="Trebuchet MS"/>
          <w:lang w:val="ro-RO"/>
        </w:rPr>
        <w:t>i</w:t>
      </w:r>
      <w:r w:rsidRPr="00DC267E">
        <w:rPr>
          <w:rFonts w:ascii="Trebuchet MS" w:eastAsia="NSimSun" w:hAnsi="Trebuchet MS" w:cs="Trebuchet MS"/>
        </w:rPr>
        <w:t>nstruirea personalului din cadrul structurilor ANAF pentru utilizarea noului sistem – SFERA și a personalului de specialitate TIC din cadrul CNIF si ANAF/CNIF, inclusiv de la nivel territorial</w:t>
      </w:r>
      <w:r w:rsidR="00DC267E">
        <w:rPr>
          <w:rFonts w:ascii="Trebuchet MS" w:eastAsia="NSimSun" w:hAnsi="Trebuchet MS" w:cs="Trebuchet MS"/>
        </w:rPr>
        <w:t>.</w:t>
      </w:r>
    </w:p>
    <w:p w14:paraId="3A2ECFD6" w14:textId="77777777" w:rsidR="001B0EE4" w:rsidRPr="00DC267E" w:rsidRDefault="001B0EE4" w:rsidP="00DC267E">
      <w:pPr>
        <w:pStyle w:val="ListParagraph2"/>
        <w:jc w:val="both"/>
        <w:rPr>
          <w:rFonts w:ascii="Trebuchet MS" w:eastAsia="Calibri" w:hAnsi="Trebuchet MS"/>
          <w:color w:val="auto"/>
          <w:lang w:val="en-US" w:eastAsia="en-US"/>
        </w:rPr>
      </w:pPr>
    </w:p>
    <w:p w14:paraId="145A4F1E" w14:textId="77777777" w:rsidR="00962600" w:rsidRDefault="00962600" w:rsidP="00DC267E">
      <w:pPr>
        <w:pStyle w:val="ListParagraph2"/>
        <w:suppressAutoHyphens w:val="0"/>
        <w:ind w:left="0"/>
        <w:jc w:val="both"/>
        <w:rPr>
          <w:rFonts w:ascii="Trebuchet MS" w:eastAsia="NSimSun" w:hAnsi="Trebuchet MS" w:cs="Trebuchet MS"/>
          <w:b/>
          <w:bCs/>
          <w:i/>
          <w:iCs/>
          <w:color w:val="auto"/>
        </w:rPr>
      </w:pPr>
    </w:p>
    <w:p w14:paraId="30E82061" w14:textId="7460CCE1" w:rsidR="001B0EE4" w:rsidRPr="00DC267E" w:rsidRDefault="001B0EE4" w:rsidP="00DC267E">
      <w:pPr>
        <w:pStyle w:val="ListParagraph2"/>
        <w:suppressAutoHyphens w:val="0"/>
        <w:ind w:left="0"/>
        <w:jc w:val="both"/>
        <w:rPr>
          <w:rFonts w:ascii="Trebuchet MS" w:hAnsi="Trebuchet MS"/>
          <w:b/>
          <w:bCs/>
          <w:i/>
          <w:iCs/>
          <w:color w:val="auto"/>
        </w:rPr>
      </w:pPr>
      <w:r w:rsidRPr="00DC267E">
        <w:rPr>
          <w:rFonts w:ascii="Trebuchet MS" w:eastAsia="NSimSun" w:hAnsi="Trebuchet MS" w:cs="Trebuchet MS"/>
          <w:b/>
          <w:bCs/>
          <w:i/>
          <w:iCs/>
          <w:color w:val="auto"/>
        </w:rPr>
        <w:t>V</w:t>
      </w:r>
      <w:r w:rsidRPr="00DC267E">
        <w:rPr>
          <w:rFonts w:ascii="Trebuchet MS" w:eastAsia="NSimSun" w:hAnsi="Trebuchet MS" w:cs="Trebuchet MS"/>
          <w:b/>
          <w:bCs/>
          <w:i/>
          <w:iCs/>
          <w:color w:val="auto"/>
          <w:lang w:val="en-US"/>
        </w:rPr>
        <w:t>. Proiect PNRR „Administrație performantă prin informație consolidate - APIC"</w:t>
      </w:r>
    </w:p>
    <w:p w14:paraId="542F08B2" w14:textId="77777777" w:rsidR="001B0EE4" w:rsidRPr="00DC267E" w:rsidRDefault="001B0EE4" w:rsidP="00DC267E">
      <w:pPr>
        <w:widowControl w:val="0"/>
        <w:snapToGrid w:val="0"/>
        <w:spacing w:after="0" w:line="240" w:lineRule="auto"/>
        <w:jc w:val="both"/>
        <w:rPr>
          <w:rFonts w:ascii="Trebuchet MS" w:eastAsia="NSimSun" w:hAnsi="Trebuchet MS" w:cs="Trebuchet MS"/>
          <w:b/>
          <w:bCs/>
          <w:kern w:val="2"/>
          <w:sz w:val="24"/>
          <w:szCs w:val="24"/>
          <w:lang w:bidi="hi-IN"/>
        </w:rPr>
      </w:pPr>
      <w:r w:rsidRPr="00DC267E">
        <w:rPr>
          <w:rFonts w:ascii="Trebuchet MS" w:eastAsia="NSimSun" w:hAnsi="Trebuchet MS" w:cs="Trebuchet MS"/>
          <w:b/>
          <w:bCs/>
          <w:kern w:val="2"/>
          <w:sz w:val="24"/>
          <w:szCs w:val="24"/>
          <w:lang w:bidi="hi-IN"/>
        </w:rPr>
        <w:t>Obiectiv genera</w:t>
      </w:r>
      <w:r w:rsidRPr="00DC267E">
        <w:rPr>
          <w:rFonts w:ascii="Trebuchet MS" w:eastAsia="NSimSun" w:hAnsi="Trebuchet MS" w:cs="Trebuchet MS"/>
          <w:b/>
          <w:bCs/>
          <w:kern w:val="2"/>
          <w:sz w:val="24"/>
          <w:szCs w:val="24"/>
          <w:lang w:val="ro-RO" w:bidi="hi-IN"/>
        </w:rPr>
        <w:t>l:</w:t>
      </w:r>
    </w:p>
    <w:p w14:paraId="2B6D7E3D" w14:textId="77777777" w:rsidR="001B0EE4" w:rsidRPr="00DC267E" w:rsidRDefault="001B0EE4" w:rsidP="00DC267E">
      <w:pPr>
        <w:widowControl w:val="0"/>
        <w:snapToGrid w:val="0"/>
        <w:spacing w:after="0" w:line="240" w:lineRule="auto"/>
        <w:jc w:val="both"/>
        <w:rPr>
          <w:rFonts w:ascii="Trebuchet MS" w:hAnsi="Trebuchet MS"/>
          <w:sz w:val="24"/>
          <w:szCs w:val="24"/>
        </w:rPr>
      </w:pPr>
      <w:r w:rsidRPr="00DC267E">
        <w:rPr>
          <w:rFonts w:ascii="Trebuchet MS" w:eastAsia="Times New Roman" w:hAnsi="Trebuchet MS" w:cs="Trebuchet MS"/>
          <w:sz w:val="24"/>
          <w:szCs w:val="24"/>
        </w:rPr>
        <w:t xml:space="preserve">Eficientizarea activității ANAF în domeniul analizei de risc prin deplina operaționalizare și dezvoltare a sistemului de management integrat al riscurilor fiscale, inclusiv prin operaționalizarea registrului și analizei de risc centralizate. </w:t>
      </w:r>
    </w:p>
    <w:p w14:paraId="2290C161" w14:textId="77777777" w:rsidR="001B0EE4" w:rsidRPr="00DC267E" w:rsidRDefault="001B0EE4" w:rsidP="00DC267E">
      <w:pPr>
        <w:pStyle w:val="western"/>
        <w:widowControl w:val="0"/>
        <w:snapToGrid w:val="0"/>
        <w:spacing w:before="0" w:beforeAutospacing="0" w:line="240" w:lineRule="auto"/>
        <w:rPr>
          <w:rFonts w:ascii="Trebuchet MS" w:hAnsi="Trebuchet MS" w:cs="Trebuchet MS"/>
          <w:b/>
          <w:bCs/>
        </w:rPr>
      </w:pPr>
      <w:r w:rsidRPr="00DC267E">
        <w:rPr>
          <w:rFonts w:ascii="Trebuchet MS" w:hAnsi="Trebuchet MS" w:cs="Trebuchet MS"/>
          <w:b/>
          <w:bCs/>
        </w:rPr>
        <w:t>Rezultate:</w:t>
      </w:r>
    </w:p>
    <w:p w14:paraId="26576A33"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p</w:t>
      </w:r>
      <w:r w:rsidRPr="00DC267E">
        <w:rPr>
          <w:rFonts w:ascii="Trebuchet MS" w:hAnsi="Trebuchet MS" w:cs="Trebuchet MS"/>
        </w:rPr>
        <w:t xml:space="preserve">laforma de tip BigData operațională, capabilă să analizeze cantități mari de date cu acuratețe și în timp util, prin standardizare, interoperabilitate, securitate, confidențialitate; </w:t>
      </w:r>
    </w:p>
    <w:p w14:paraId="0291F6B4"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rPr>
      </w:pPr>
      <w:r w:rsidRPr="00DC267E">
        <w:rPr>
          <w:rFonts w:ascii="Trebuchet MS" w:hAnsi="Trebuchet MS" w:cs="Trebuchet MS"/>
          <w:lang w:val="ro-RO"/>
        </w:rPr>
        <w:t>r</w:t>
      </w:r>
      <w:r w:rsidRPr="00DC267E">
        <w:rPr>
          <w:rFonts w:ascii="Trebuchet MS" w:hAnsi="Trebuchet MS" w:cs="Trebuchet MS"/>
        </w:rPr>
        <w:t xml:space="preserve">egistrul electronic al riscurilor fiscale operațional, bazat pe criterii de risc, indicatori și profile. </w:t>
      </w:r>
    </w:p>
    <w:p w14:paraId="7F565A47" w14:textId="77777777" w:rsidR="001B0EE4" w:rsidRPr="00DC267E" w:rsidRDefault="001B0EE4" w:rsidP="00F91981">
      <w:pPr>
        <w:pStyle w:val="ListParagraph2"/>
        <w:ind w:left="0"/>
        <w:jc w:val="both"/>
        <w:rPr>
          <w:rFonts w:ascii="Trebuchet MS" w:eastAsia="NSimSun" w:hAnsi="Trebuchet MS" w:cs="Trebuchet MS"/>
          <w:color w:val="auto"/>
          <w:lang w:val="en-US"/>
        </w:rPr>
      </w:pPr>
    </w:p>
    <w:p w14:paraId="2ED25F23" w14:textId="6799EBE4" w:rsidR="001B0EE4" w:rsidRPr="00DC267E" w:rsidRDefault="00DC267E" w:rsidP="00DC267E">
      <w:pPr>
        <w:pStyle w:val="ListParagraph2"/>
        <w:tabs>
          <w:tab w:val="left" w:pos="276"/>
        </w:tabs>
        <w:suppressAutoHyphens w:val="0"/>
        <w:ind w:left="0"/>
        <w:jc w:val="both"/>
        <w:rPr>
          <w:rFonts w:ascii="Trebuchet MS" w:hAnsi="Trebuchet MS"/>
          <w:b/>
          <w:bCs/>
          <w:i/>
          <w:iCs/>
          <w:color w:val="auto"/>
        </w:rPr>
      </w:pPr>
      <w:r w:rsidRPr="00DC267E">
        <w:rPr>
          <w:rFonts w:ascii="Trebuchet MS" w:eastAsia="NSimSun" w:hAnsi="Trebuchet MS" w:cs="Trebuchet MS"/>
          <w:b/>
          <w:bCs/>
          <w:i/>
          <w:iCs/>
          <w:color w:val="auto"/>
        </w:rPr>
        <w:t>V</w:t>
      </w:r>
      <w:r w:rsidR="00962600">
        <w:rPr>
          <w:rFonts w:ascii="Trebuchet MS" w:eastAsia="NSimSun" w:hAnsi="Trebuchet MS" w:cs="Trebuchet MS"/>
          <w:b/>
          <w:bCs/>
          <w:i/>
          <w:iCs/>
          <w:color w:val="auto"/>
        </w:rPr>
        <w:t>I</w:t>
      </w:r>
      <w:r w:rsidR="001B0EE4" w:rsidRPr="00DC267E">
        <w:rPr>
          <w:rFonts w:ascii="Trebuchet MS" w:eastAsia="NSimSun" w:hAnsi="Trebuchet MS" w:cs="Trebuchet MS"/>
          <w:b/>
          <w:bCs/>
          <w:i/>
          <w:iCs/>
          <w:color w:val="auto"/>
          <w:lang w:val="en-US"/>
        </w:rPr>
        <w:t xml:space="preserve">. </w:t>
      </w:r>
      <w:r w:rsidR="001B0EE4" w:rsidRPr="00DC267E">
        <w:rPr>
          <w:rFonts w:ascii="Trebuchet MS" w:eastAsia="NSimSun" w:hAnsi="Trebuchet MS"/>
          <w:b/>
          <w:bCs/>
          <w:i/>
          <w:iCs/>
          <w:color w:val="auto"/>
          <w:lang w:val="en-US"/>
        </w:rPr>
        <w:t xml:space="preserve">Proiect PNRR „Introducerea unui mecanism cu privire la serviciile oferite contribuabililor” </w:t>
      </w:r>
    </w:p>
    <w:p w14:paraId="5798999B" w14:textId="77777777" w:rsidR="001B0EE4" w:rsidRPr="00DC267E" w:rsidRDefault="001B0EE4" w:rsidP="00DC267E">
      <w:pPr>
        <w:pStyle w:val="ListParagraph2"/>
        <w:tabs>
          <w:tab w:val="left" w:pos="276"/>
        </w:tabs>
        <w:suppressAutoHyphens w:val="0"/>
        <w:ind w:left="0"/>
        <w:jc w:val="both"/>
        <w:rPr>
          <w:rFonts w:ascii="Trebuchet MS" w:hAnsi="Trebuchet MS" w:cs="Trebuchet MS"/>
          <w:b/>
          <w:bCs/>
          <w:color w:val="auto"/>
          <w:lang w:bidi="ar-SA"/>
        </w:rPr>
      </w:pPr>
      <w:r w:rsidRPr="00DC267E">
        <w:rPr>
          <w:rFonts w:ascii="Trebuchet MS" w:hAnsi="Trebuchet MS" w:cs="Trebuchet MS"/>
          <w:b/>
          <w:color w:val="auto"/>
          <w:lang w:bidi="ar-SA"/>
        </w:rPr>
        <w:t>Obiectiv</w:t>
      </w:r>
      <w:r w:rsidRPr="00DC267E">
        <w:rPr>
          <w:rFonts w:ascii="Trebuchet MS" w:hAnsi="Trebuchet MS" w:cs="Trebuchet MS"/>
          <w:color w:val="auto"/>
          <w:lang w:bidi="ar-SA"/>
        </w:rPr>
        <w:t xml:space="preserve"> </w:t>
      </w:r>
      <w:r w:rsidRPr="00DC267E">
        <w:rPr>
          <w:rFonts w:ascii="Trebuchet MS" w:hAnsi="Trebuchet MS" w:cs="Trebuchet MS"/>
          <w:b/>
          <w:bCs/>
          <w:color w:val="auto"/>
          <w:lang w:bidi="ar-SA"/>
        </w:rPr>
        <w:t>general</w:t>
      </w:r>
    </w:p>
    <w:p w14:paraId="1449ABA0" w14:textId="77777777" w:rsidR="001B0EE4" w:rsidRPr="00DC267E" w:rsidRDefault="001B0EE4" w:rsidP="00DC267E">
      <w:pPr>
        <w:widowControl w:val="0"/>
        <w:spacing w:after="0" w:line="240" w:lineRule="auto"/>
        <w:jc w:val="both"/>
        <w:rPr>
          <w:rFonts w:ascii="Trebuchet MS" w:eastAsia="Times New Roman" w:hAnsi="Trebuchet MS"/>
          <w:sz w:val="24"/>
          <w:szCs w:val="24"/>
        </w:rPr>
      </w:pPr>
      <w:r w:rsidRPr="00DC267E">
        <w:rPr>
          <w:rFonts w:ascii="Trebuchet MS" w:eastAsia="Times New Roman" w:hAnsi="Trebuchet MS"/>
          <w:sz w:val="24"/>
          <w:szCs w:val="24"/>
        </w:rPr>
        <w:t xml:space="preserve">Crearea unui mecanism consultativ care să fie implicat în faza de design a serviciilor oferite contribuabililor și inclusiv după lansarea acestora pentru dezvoltarea de servicii, ca urmare a înțelegerii profunde a nevoilor acestora. Este necesară standardizarea și automatizarea procesului de abordare a creării de servicii contribuabililor, de la concept, dezvoltare și până la implementare, precum și delimitarea foarte clară a etapelor de creare și dezvoltare a serviciilor adresate contribuabililor, tocmai pentru a oferi o coerență internă care să rezulte în omogenitatea serviciilor oferite contribuabililor. </w:t>
      </w:r>
    </w:p>
    <w:p w14:paraId="6949C435" w14:textId="77777777" w:rsidR="001B0EE4" w:rsidRPr="00DC267E" w:rsidRDefault="001B0EE4" w:rsidP="00DC267E">
      <w:pPr>
        <w:widowControl w:val="0"/>
        <w:spacing w:after="0" w:line="240" w:lineRule="auto"/>
        <w:jc w:val="both"/>
        <w:rPr>
          <w:rFonts w:ascii="Trebuchet MS" w:hAnsi="Trebuchet MS"/>
          <w:sz w:val="24"/>
          <w:szCs w:val="24"/>
        </w:rPr>
      </w:pPr>
      <w:r w:rsidRPr="00DC267E">
        <w:rPr>
          <w:rFonts w:ascii="Trebuchet MS" w:hAnsi="Trebuchet MS" w:cs="Trebuchet MS"/>
          <w:b/>
          <w:bCs/>
          <w:sz w:val="24"/>
          <w:szCs w:val="24"/>
          <w:lang w:val="en-AU"/>
        </w:rPr>
        <w:t>Rezultate așteptate:</w:t>
      </w:r>
    </w:p>
    <w:p w14:paraId="4DF9101A"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p</w:t>
      </w:r>
      <w:r w:rsidRPr="00DC267E">
        <w:rPr>
          <w:rFonts w:ascii="Trebuchet MS" w:hAnsi="Trebuchet MS" w:cs="Trebuchet MS"/>
        </w:rPr>
        <w:t>latforma/aplicația informatică implementată;</w:t>
      </w:r>
    </w:p>
    <w:p w14:paraId="66EB9008"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r</w:t>
      </w:r>
      <w:r w:rsidRPr="00DC267E">
        <w:rPr>
          <w:rFonts w:ascii="Trebuchet MS" w:hAnsi="Trebuchet MS" w:cs="Trebuchet MS"/>
        </w:rPr>
        <w:t>aport aferent sondajului realizat pe perioada de implementare a proiectului;</w:t>
      </w:r>
    </w:p>
    <w:p w14:paraId="760173E5"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d</w:t>
      </w:r>
      <w:r w:rsidRPr="00DC267E">
        <w:rPr>
          <w:rFonts w:ascii="Trebuchet MS" w:hAnsi="Trebuchet MS" w:cs="Trebuchet MS"/>
        </w:rPr>
        <w:t>ezvoltarea funcției de utilizare a aplicației informatice, de analiză a datelor selectate prin aplicația IT și de interpretare a acestor date, prin derularea unor sesiuni de instruire;</w:t>
      </w:r>
    </w:p>
    <w:p w14:paraId="30C81519"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c</w:t>
      </w:r>
      <w:r w:rsidRPr="00DC267E">
        <w:rPr>
          <w:rFonts w:ascii="Trebuchet MS" w:hAnsi="Trebuchet MS" w:cs="Trebuchet MS"/>
        </w:rPr>
        <w:t>rearea unui mecanism intern de dezvoltare a serviciilor adresate contribuabililor;</w:t>
      </w:r>
    </w:p>
    <w:p w14:paraId="06DE3222"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a</w:t>
      </w:r>
      <w:r w:rsidRPr="00DC267E">
        <w:rPr>
          <w:rFonts w:ascii="Trebuchet MS" w:hAnsi="Trebuchet MS" w:cs="Trebuchet MS"/>
        </w:rPr>
        <w:t>ctivități de informare și popularizare a acestui mecanism în rândul personalului ANAF.</w:t>
      </w:r>
    </w:p>
    <w:p w14:paraId="0C482820" w14:textId="77777777" w:rsidR="001B0EE4" w:rsidRPr="00DC267E" w:rsidRDefault="001B0EE4" w:rsidP="00DC267E">
      <w:pPr>
        <w:pStyle w:val="Normal1"/>
        <w:tabs>
          <w:tab w:val="left" w:pos="276"/>
        </w:tabs>
        <w:spacing w:before="0" w:after="0" w:line="240" w:lineRule="auto"/>
        <w:jc w:val="both"/>
        <w:rPr>
          <w:rFonts w:ascii="Trebuchet MS" w:hAnsi="Trebuchet MS"/>
          <w:color w:val="FF0000"/>
          <w:sz w:val="24"/>
        </w:rPr>
      </w:pPr>
    </w:p>
    <w:p w14:paraId="47380DFE" w14:textId="4470F81E" w:rsidR="001B0EE4" w:rsidRPr="00DC267E" w:rsidRDefault="00DC267E" w:rsidP="00DC267E">
      <w:pPr>
        <w:pStyle w:val="Normal1"/>
        <w:tabs>
          <w:tab w:val="left" w:pos="276"/>
        </w:tabs>
        <w:spacing w:before="0" w:after="0" w:line="240" w:lineRule="auto"/>
        <w:jc w:val="both"/>
        <w:rPr>
          <w:rFonts w:ascii="Trebuchet MS" w:eastAsia="NSimSun" w:hAnsi="Trebuchet MS" w:cs="Trebuchet MS"/>
          <w:b/>
          <w:bCs/>
          <w:i/>
          <w:iCs/>
          <w:sz w:val="24"/>
          <w:lang w:val="en-US" w:eastAsia="zh-CN" w:bidi="hi-IN"/>
        </w:rPr>
      </w:pPr>
      <w:r w:rsidRPr="00DC267E">
        <w:rPr>
          <w:rFonts w:ascii="Trebuchet MS" w:eastAsia="NSimSun" w:hAnsi="Trebuchet MS" w:cs="Trebuchet MS"/>
          <w:b/>
          <w:bCs/>
          <w:i/>
          <w:iCs/>
          <w:sz w:val="24"/>
        </w:rPr>
        <w:t>VI</w:t>
      </w:r>
      <w:r w:rsidR="00962600">
        <w:rPr>
          <w:rFonts w:ascii="Trebuchet MS" w:eastAsia="NSimSun" w:hAnsi="Trebuchet MS" w:cs="Trebuchet MS"/>
          <w:b/>
          <w:bCs/>
          <w:i/>
          <w:iCs/>
          <w:sz w:val="24"/>
        </w:rPr>
        <w:t>I</w:t>
      </w:r>
      <w:r w:rsidR="001B0EE4" w:rsidRPr="00DC267E">
        <w:rPr>
          <w:rFonts w:ascii="Trebuchet MS" w:eastAsia="NSimSun" w:hAnsi="Trebuchet MS" w:cs="Trebuchet MS"/>
          <w:b/>
          <w:bCs/>
          <w:i/>
          <w:iCs/>
          <w:sz w:val="24"/>
          <w:lang w:val="en-US"/>
        </w:rPr>
        <w:t xml:space="preserve">. </w:t>
      </w:r>
      <w:r w:rsidR="00962600">
        <w:rPr>
          <w:rFonts w:ascii="Trebuchet MS" w:hAnsi="Trebuchet MS" w:cs="Trebuchet MS"/>
          <w:b/>
          <w:i/>
          <w:iCs/>
          <w:sz w:val="24"/>
        </w:rPr>
        <w:t>Proiect PNRR „</w:t>
      </w:r>
      <w:r w:rsidR="001B0EE4" w:rsidRPr="00DC267E">
        <w:rPr>
          <w:rFonts w:ascii="Trebuchet MS" w:hAnsi="Trebuchet MS" w:cs="Trebuchet MS"/>
          <w:b/>
          <w:i/>
          <w:iCs/>
          <w:sz w:val="24"/>
        </w:rPr>
        <w:t>Dezvoltarea serviciilor la distanță (electronice sau telefonice) actuale, prin noi funcționalități și/sau crearea de servicii noi - e-Services ANAF”</w:t>
      </w:r>
    </w:p>
    <w:p w14:paraId="4C7DB638" w14:textId="77777777" w:rsidR="001B0EE4" w:rsidRPr="00DC267E" w:rsidRDefault="001B0EE4" w:rsidP="00DC267E">
      <w:pPr>
        <w:pStyle w:val="ListParagraph2"/>
        <w:tabs>
          <w:tab w:val="left" w:pos="276"/>
        </w:tabs>
        <w:suppressAutoHyphens w:val="0"/>
        <w:ind w:left="0"/>
        <w:jc w:val="both"/>
        <w:rPr>
          <w:rFonts w:ascii="Trebuchet MS" w:hAnsi="Trebuchet MS" w:cs="Trebuchet MS"/>
          <w:b/>
          <w:bCs/>
          <w:color w:val="auto"/>
          <w:lang w:bidi="ar-SA"/>
        </w:rPr>
      </w:pPr>
      <w:r w:rsidRPr="00DC267E">
        <w:rPr>
          <w:rFonts w:ascii="Trebuchet MS" w:hAnsi="Trebuchet MS" w:cs="Trebuchet MS"/>
          <w:b/>
          <w:color w:val="auto"/>
          <w:lang w:bidi="ar-SA"/>
        </w:rPr>
        <w:t>Obiectiv</w:t>
      </w:r>
      <w:r w:rsidRPr="00DC267E">
        <w:rPr>
          <w:rFonts w:ascii="Trebuchet MS" w:hAnsi="Trebuchet MS" w:cs="Trebuchet MS"/>
          <w:color w:val="auto"/>
          <w:lang w:bidi="ar-SA"/>
        </w:rPr>
        <w:t xml:space="preserve"> </w:t>
      </w:r>
      <w:r w:rsidRPr="00DC267E">
        <w:rPr>
          <w:rFonts w:ascii="Trebuchet MS" w:hAnsi="Trebuchet MS" w:cs="Trebuchet MS"/>
          <w:b/>
          <w:bCs/>
          <w:color w:val="auto"/>
          <w:lang w:bidi="ar-SA"/>
        </w:rPr>
        <w:t>general</w:t>
      </w:r>
    </w:p>
    <w:p w14:paraId="0DC4603B" w14:textId="77777777" w:rsidR="001B0EE4" w:rsidRPr="00DC267E" w:rsidRDefault="001B0EE4" w:rsidP="00DC267E">
      <w:pPr>
        <w:widowControl w:val="0"/>
        <w:spacing w:after="0" w:line="240" w:lineRule="auto"/>
        <w:jc w:val="both"/>
        <w:rPr>
          <w:rFonts w:ascii="Trebuchet MS" w:eastAsia="Times New Roman" w:hAnsi="Trebuchet MS"/>
          <w:sz w:val="24"/>
          <w:szCs w:val="24"/>
        </w:rPr>
      </w:pPr>
      <w:r w:rsidRPr="00DC267E">
        <w:rPr>
          <w:rFonts w:ascii="Trebuchet MS" w:eastAsia="Times New Roman" w:hAnsi="Trebuchet MS"/>
          <w:sz w:val="24"/>
          <w:szCs w:val="24"/>
        </w:rPr>
        <w:t>Îmbunătățirea capacității administrative a ANAF în vederea reducerii costurilor de conformare pentru contribuabili (poverii administrative) și de administrare (costul colectării pentru administrația fiscală) prin dezvoltarea serviciilor la distanță (electronice sau telefonice) actuale, prin noi funcționalități și/sau crearea de servicii noi.</w:t>
      </w:r>
    </w:p>
    <w:p w14:paraId="41AC81C3" w14:textId="77777777" w:rsidR="001B0EE4" w:rsidRPr="00DC267E" w:rsidRDefault="001B0EE4" w:rsidP="00DC267E">
      <w:pPr>
        <w:widowControl w:val="0"/>
        <w:spacing w:after="0" w:line="240" w:lineRule="auto"/>
        <w:jc w:val="both"/>
        <w:rPr>
          <w:rFonts w:ascii="Trebuchet MS" w:hAnsi="Trebuchet MS"/>
          <w:sz w:val="24"/>
          <w:szCs w:val="24"/>
        </w:rPr>
      </w:pPr>
      <w:r w:rsidRPr="00DC267E">
        <w:rPr>
          <w:rFonts w:ascii="Trebuchet MS" w:hAnsi="Trebuchet MS" w:cs="Trebuchet MS"/>
          <w:b/>
          <w:bCs/>
          <w:sz w:val="24"/>
          <w:szCs w:val="24"/>
          <w:lang w:val="en-AU"/>
        </w:rPr>
        <w:t>Rezultate așteptate:</w:t>
      </w:r>
    </w:p>
    <w:p w14:paraId="11FAF6E0" w14:textId="77777777" w:rsidR="001B0EE4" w:rsidRPr="00DC267E" w:rsidRDefault="001B0EE4" w:rsidP="00DC267E">
      <w:pPr>
        <w:pStyle w:val="Normal1"/>
        <w:tabs>
          <w:tab w:val="left" w:pos="276"/>
        </w:tabs>
        <w:spacing w:before="0" w:after="0" w:line="240" w:lineRule="auto"/>
        <w:jc w:val="both"/>
        <w:rPr>
          <w:rFonts w:ascii="Trebuchet MS" w:hAnsi="Trebuchet MS"/>
          <w:sz w:val="24"/>
          <w:lang w:val="en-US"/>
        </w:rPr>
      </w:pPr>
      <w:r w:rsidRPr="00DC267E">
        <w:rPr>
          <w:rFonts w:ascii="Trebuchet MS" w:hAnsi="Trebuchet MS"/>
          <w:sz w:val="24"/>
          <w:lang w:val="en-US"/>
        </w:rPr>
        <w:t>Reducerea interacțiunii față în față cu contribuabilii, ca urmare a extinderii serviciilor digitale și a oferirii de servicii contribuabililor inclusiv asigurarea incluziunii digitale a contribuabililor prin:</w:t>
      </w:r>
    </w:p>
    <w:p w14:paraId="63DDAB77"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e</w:t>
      </w:r>
      <w:r w:rsidRPr="00DC267E">
        <w:rPr>
          <w:rFonts w:ascii="Trebuchet MS" w:hAnsi="Trebuchet MS" w:cs="Trebuchet MS"/>
        </w:rPr>
        <w:t>xtinderea interacțiunii video online prin achiziționarea, customizarea și implementarea unei platforme video care să permită organizarea în regim securizat de întâlniri între funcționarii fiscali și contribuabili</w:t>
      </w:r>
      <w:r w:rsidRPr="00DC267E">
        <w:rPr>
          <w:rFonts w:ascii="Trebuchet MS" w:hAnsi="Trebuchet MS" w:cs="Trebuchet MS"/>
          <w:lang w:val="ro-RO"/>
        </w:rPr>
        <w:t>;</w:t>
      </w:r>
    </w:p>
    <w:p w14:paraId="4A07E7FF"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rPr>
      </w:pPr>
      <w:r w:rsidRPr="00DC267E">
        <w:rPr>
          <w:rFonts w:ascii="Trebuchet MS" w:hAnsi="Trebuchet MS" w:cs="Trebuchet MS"/>
          <w:lang w:val="ro-RO"/>
        </w:rPr>
        <w:t>i</w:t>
      </w:r>
      <w:r w:rsidRPr="00DC267E">
        <w:rPr>
          <w:rFonts w:ascii="Trebuchet MS" w:hAnsi="Trebuchet MS" w:cs="Trebuchet MS"/>
        </w:rPr>
        <w:t>mplementarea chatbot și integrarea acestuia cu portalul, aplicația de mobil și soluția de Contact Center a ANAF</w:t>
      </w:r>
      <w:r w:rsidRPr="00DC267E">
        <w:rPr>
          <w:rFonts w:ascii="Trebuchet MS" w:hAnsi="Trebuchet MS" w:cs="Trebuchet MS"/>
          <w:lang w:val="ro-RO"/>
        </w:rPr>
        <w:t>.</w:t>
      </w:r>
    </w:p>
    <w:p w14:paraId="2C5BED77" w14:textId="77777777" w:rsidR="001B0EE4" w:rsidRPr="00DC267E" w:rsidRDefault="001B0EE4" w:rsidP="00DC267E">
      <w:pPr>
        <w:pStyle w:val="Normal1"/>
        <w:tabs>
          <w:tab w:val="left" w:pos="276"/>
        </w:tabs>
        <w:spacing w:before="0" w:after="0" w:line="240" w:lineRule="auto"/>
        <w:jc w:val="both"/>
        <w:rPr>
          <w:rFonts w:ascii="Trebuchet MS" w:hAnsi="Trebuchet MS"/>
          <w:color w:val="FF0000"/>
          <w:sz w:val="24"/>
        </w:rPr>
      </w:pPr>
    </w:p>
    <w:p w14:paraId="5DB1C12D" w14:textId="3CEB632D" w:rsidR="001B0EE4" w:rsidRPr="00DC267E" w:rsidRDefault="00DC267E" w:rsidP="00DC267E">
      <w:pPr>
        <w:tabs>
          <w:tab w:val="left" w:pos="276"/>
        </w:tabs>
        <w:spacing w:after="0" w:line="240" w:lineRule="auto"/>
        <w:jc w:val="both"/>
        <w:rPr>
          <w:rFonts w:ascii="Trebuchet MS" w:eastAsia="NSimSun" w:hAnsi="Trebuchet MS" w:cs="Trebuchet MS"/>
          <w:b/>
          <w:bCs/>
          <w:i/>
          <w:iCs/>
          <w:sz w:val="24"/>
          <w:szCs w:val="24"/>
          <w:lang w:eastAsia="zh-CN"/>
        </w:rPr>
      </w:pPr>
      <w:r w:rsidRPr="00DC267E">
        <w:rPr>
          <w:rFonts w:ascii="Trebuchet MS" w:eastAsia="NSimSun" w:hAnsi="Trebuchet MS" w:cs="Trebuchet MS"/>
          <w:b/>
          <w:bCs/>
          <w:i/>
          <w:iCs/>
          <w:sz w:val="24"/>
          <w:szCs w:val="24"/>
          <w:lang w:val="ro-RO"/>
        </w:rPr>
        <w:t>VI</w:t>
      </w:r>
      <w:r w:rsidR="001B0EE4" w:rsidRPr="00DC267E">
        <w:rPr>
          <w:rFonts w:ascii="Trebuchet MS" w:eastAsia="NSimSun" w:hAnsi="Trebuchet MS" w:cs="Trebuchet MS"/>
          <w:b/>
          <w:bCs/>
          <w:i/>
          <w:iCs/>
          <w:sz w:val="24"/>
          <w:szCs w:val="24"/>
          <w:lang w:val="ro-RO"/>
        </w:rPr>
        <w:t>I</w:t>
      </w:r>
      <w:r w:rsidR="00962600">
        <w:rPr>
          <w:rFonts w:ascii="Trebuchet MS" w:eastAsia="NSimSun" w:hAnsi="Trebuchet MS" w:cs="Trebuchet MS"/>
          <w:b/>
          <w:bCs/>
          <w:i/>
          <w:iCs/>
          <w:sz w:val="24"/>
          <w:szCs w:val="24"/>
          <w:lang w:val="ro-RO"/>
        </w:rPr>
        <w:t>I</w:t>
      </w:r>
      <w:r w:rsidR="001B0EE4" w:rsidRPr="00DC267E">
        <w:rPr>
          <w:rFonts w:ascii="Trebuchet MS" w:eastAsia="NSimSun" w:hAnsi="Trebuchet MS" w:cs="Trebuchet MS"/>
          <w:b/>
          <w:bCs/>
          <w:i/>
          <w:iCs/>
          <w:sz w:val="24"/>
          <w:szCs w:val="24"/>
        </w:rPr>
        <w:t xml:space="preserve">. </w:t>
      </w:r>
      <w:r w:rsidR="001B0EE4" w:rsidRPr="00DC267E">
        <w:rPr>
          <w:rFonts w:ascii="Trebuchet MS" w:eastAsia="NSimSun" w:hAnsi="Trebuchet MS"/>
          <w:b/>
          <w:bCs/>
          <w:i/>
          <w:iCs/>
          <w:sz w:val="24"/>
          <w:szCs w:val="24"/>
          <w:lang w:eastAsia="ro-RO"/>
        </w:rPr>
        <w:t>Proiect PNRR „Digitalizarea activității de valorificare - Informatizarea și eficientizarea activității de valorificare a bunurilor intrate, potrivit legii, în proprietatea privată a statului și a bunurilor sechestrate în activitatea de executare silită a creanțelor bugetare</w:t>
      </w:r>
    </w:p>
    <w:p w14:paraId="074CB81D" w14:textId="77777777" w:rsidR="001B0EE4" w:rsidRPr="00DC267E" w:rsidRDefault="001B0EE4" w:rsidP="00DC267E">
      <w:pPr>
        <w:pStyle w:val="ListParagraph2"/>
        <w:tabs>
          <w:tab w:val="left" w:pos="276"/>
        </w:tabs>
        <w:suppressAutoHyphens w:val="0"/>
        <w:ind w:left="0"/>
        <w:jc w:val="both"/>
        <w:rPr>
          <w:rFonts w:ascii="Trebuchet MS" w:hAnsi="Trebuchet MS" w:cs="Trebuchet MS"/>
          <w:b/>
          <w:bCs/>
          <w:color w:val="auto"/>
          <w:lang w:bidi="ar-SA"/>
        </w:rPr>
      </w:pPr>
      <w:r w:rsidRPr="00DC267E">
        <w:rPr>
          <w:rFonts w:ascii="Trebuchet MS" w:hAnsi="Trebuchet MS" w:cs="Trebuchet MS"/>
          <w:b/>
          <w:color w:val="auto"/>
          <w:lang w:bidi="ar-SA"/>
        </w:rPr>
        <w:t>Obiectiv</w:t>
      </w:r>
      <w:r w:rsidRPr="00DC267E">
        <w:rPr>
          <w:rFonts w:ascii="Trebuchet MS" w:hAnsi="Trebuchet MS" w:cs="Trebuchet MS"/>
          <w:color w:val="auto"/>
          <w:lang w:bidi="ar-SA"/>
        </w:rPr>
        <w:t xml:space="preserve"> </w:t>
      </w:r>
      <w:r w:rsidRPr="00DC267E">
        <w:rPr>
          <w:rFonts w:ascii="Trebuchet MS" w:hAnsi="Trebuchet MS" w:cs="Trebuchet MS"/>
          <w:b/>
          <w:bCs/>
          <w:color w:val="auto"/>
          <w:lang w:bidi="ar-SA"/>
        </w:rPr>
        <w:t>general</w:t>
      </w:r>
    </w:p>
    <w:p w14:paraId="253FDF11" w14:textId="77777777" w:rsidR="001B0EE4" w:rsidRPr="00DC267E" w:rsidRDefault="001B0EE4" w:rsidP="00DC267E">
      <w:pPr>
        <w:widowControl w:val="0"/>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este de a realiza și implementa:</w:t>
      </w:r>
    </w:p>
    <w:p w14:paraId="1E5D614D" w14:textId="77777777" w:rsidR="001B0EE4" w:rsidRPr="00DC267E" w:rsidRDefault="001B0EE4" w:rsidP="009C2073">
      <w:pPr>
        <w:widowControl w:val="0"/>
        <w:numPr>
          <w:ilvl w:val="0"/>
          <w:numId w:val="193"/>
        </w:numPr>
        <w:tabs>
          <w:tab w:val="left" w:pos="425"/>
        </w:tabs>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platforma de licitații on-line dedicate valorificării bunurilor intrate în proprietatea privată a statului și a bunurilor sechestrate în materie penală și fiscală, în cadrul căreia să se realizeze și promovarea/publicitatea acestora (OAS);</w:t>
      </w:r>
    </w:p>
    <w:p w14:paraId="7F6A7D71" w14:textId="77777777" w:rsidR="001B0EE4" w:rsidRPr="00DC267E" w:rsidRDefault="001B0EE4" w:rsidP="009C2073">
      <w:pPr>
        <w:widowControl w:val="0"/>
        <w:numPr>
          <w:ilvl w:val="0"/>
          <w:numId w:val="193"/>
        </w:numPr>
        <w:tabs>
          <w:tab w:val="left" w:pos="425"/>
        </w:tabs>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aplicația de case-management și evidență a bunurilor intrate în proprietatea privată a statului (AAM).</w:t>
      </w:r>
    </w:p>
    <w:p w14:paraId="335B5A47" w14:textId="77777777" w:rsidR="001B0EE4" w:rsidRPr="00DC267E" w:rsidRDefault="001B0EE4" w:rsidP="00DC267E">
      <w:pPr>
        <w:widowControl w:val="0"/>
        <w:snapToGrid w:val="0"/>
        <w:spacing w:after="0" w:line="240" w:lineRule="auto"/>
        <w:jc w:val="both"/>
        <w:rPr>
          <w:rFonts w:ascii="Trebuchet MS" w:hAnsi="Trebuchet MS" w:cs="Trebuchet MS"/>
          <w:b/>
          <w:bCs/>
          <w:sz w:val="24"/>
          <w:szCs w:val="24"/>
          <w:lang w:val="en-AU"/>
        </w:rPr>
      </w:pPr>
      <w:r w:rsidRPr="00DC267E">
        <w:rPr>
          <w:rFonts w:ascii="Trebuchet MS" w:hAnsi="Trebuchet MS" w:cs="Trebuchet MS"/>
          <w:b/>
          <w:bCs/>
          <w:sz w:val="24"/>
          <w:szCs w:val="24"/>
          <w:lang w:val="en-AU"/>
        </w:rPr>
        <w:t>Rezultate așteptate:</w:t>
      </w:r>
    </w:p>
    <w:p w14:paraId="52A323F1"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ro-RO"/>
        </w:rPr>
      </w:pPr>
      <w:r w:rsidRPr="00DC267E">
        <w:rPr>
          <w:rFonts w:ascii="Trebuchet MS" w:hAnsi="Trebuchet MS" w:cs="Trebuchet MS"/>
          <w:lang w:val="ro-RO"/>
        </w:rPr>
        <w:t>platforma de licitații online (OAS) operațională;</w:t>
      </w:r>
    </w:p>
    <w:p w14:paraId="57A6BFB2"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ro-RO"/>
        </w:rPr>
      </w:pPr>
      <w:r w:rsidRPr="00DC267E">
        <w:rPr>
          <w:rFonts w:ascii="Trebuchet MS" w:hAnsi="Trebuchet MS" w:cs="Trebuchet MS"/>
          <w:lang w:val="ro-RO"/>
        </w:rPr>
        <w:t>aplicația de case-management și evidență a bunurilor intrate în proprietatea privată a statului (AAM) operațională.</w:t>
      </w:r>
    </w:p>
    <w:p w14:paraId="33150620" w14:textId="77777777" w:rsidR="001B0EE4" w:rsidRPr="00DC267E" w:rsidRDefault="001B0EE4" w:rsidP="00DC267E">
      <w:pPr>
        <w:pStyle w:val="Normal1"/>
        <w:tabs>
          <w:tab w:val="left" w:pos="276"/>
        </w:tabs>
        <w:spacing w:before="0" w:after="0" w:line="240" w:lineRule="auto"/>
        <w:jc w:val="both"/>
        <w:rPr>
          <w:rFonts w:ascii="Trebuchet MS" w:hAnsi="Trebuchet MS" w:cs="Trebuchet MS"/>
          <w:sz w:val="24"/>
          <w:shd w:val="clear" w:color="auto" w:fill="FFFFFF"/>
        </w:rPr>
      </w:pPr>
    </w:p>
    <w:p w14:paraId="4A9B9F00" w14:textId="150347A0" w:rsidR="00B161A9" w:rsidRPr="00DC267E" w:rsidRDefault="00962600" w:rsidP="00DC267E">
      <w:pPr>
        <w:tabs>
          <w:tab w:val="left" w:pos="276"/>
        </w:tabs>
        <w:spacing w:after="0" w:line="240" w:lineRule="auto"/>
        <w:jc w:val="both"/>
        <w:rPr>
          <w:rFonts w:ascii="Trebuchet MS" w:eastAsia="NSimSun" w:hAnsi="Trebuchet MS"/>
          <w:b/>
          <w:bCs/>
          <w:i/>
          <w:iCs/>
          <w:sz w:val="24"/>
          <w:szCs w:val="24"/>
          <w:lang w:eastAsia="ro-RO"/>
        </w:rPr>
      </w:pPr>
      <w:r>
        <w:rPr>
          <w:rFonts w:ascii="Trebuchet MS" w:eastAsia="NSimSun" w:hAnsi="Trebuchet MS" w:cs="Trebuchet MS"/>
          <w:b/>
          <w:bCs/>
          <w:i/>
          <w:iCs/>
          <w:sz w:val="24"/>
          <w:szCs w:val="24"/>
          <w:lang w:val="ro-RO"/>
        </w:rPr>
        <w:t>IX</w:t>
      </w:r>
      <w:r w:rsidR="001B0EE4" w:rsidRPr="00DC267E">
        <w:rPr>
          <w:rFonts w:ascii="Trebuchet MS" w:eastAsia="NSimSun" w:hAnsi="Trebuchet MS" w:cs="Trebuchet MS"/>
          <w:b/>
          <w:bCs/>
          <w:i/>
          <w:iCs/>
          <w:sz w:val="24"/>
          <w:szCs w:val="24"/>
        </w:rPr>
        <w:t xml:space="preserve">. </w:t>
      </w:r>
      <w:r w:rsidR="001B0EE4" w:rsidRPr="00DC267E">
        <w:rPr>
          <w:rFonts w:ascii="Trebuchet MS" w:eastAsia="NSimSun" w:hAnsi="Trebuchet MS"/>
          <w:b/>
          <w:bCs/>
          <w:i/>
          <w:iCs/>
          <w:sz w:val="24"/>
          <w:szCs w:val="24"/>
          <w:lang w:eastAsia="ro-RO"/>
        </w:rPr>
        <w:t>Proiect PNRR „</w:t>
      </w:r>
      <w:r w:rsidR="002A5569">
        <w:rPr>
          <w:rFonts w:ascii="Trebuchet MS" w:eastAsia="NSimSun" w:hAnsi="Trebuchet MS"/>
          <w:b/>
          <w:bCs/>
          <w:i/>
          <w:iCs/>
          <w:sz w:val="24"/>
          <w:szCs w:val="24"/>
          <w:lang w:eastAsia="ro-RO"/>
        </w:rPr>
        <w:t>Dezvoltarea și implementarea sistemului informatic de gestionare a activitãții din domeniul juridic de la nivelul Agenției Naționale de Administrare Fiscalã - aparat propriu și structuri subordonate ale acesteia și al Autoritãții Vamale Române</w:t>
      </w:r>
      <w:r w:rsidR="00B161A9">
        <w:rPr>
          <w:rFonts w:ascii="Trebuchet MS" w:eastAsia="NSimSun" w:hAnsi="Trebuchet MS"/>
          <w:b/>
          <w:bCs/>
          <w:i/>
          <w:iCs/>
          <w:sz w:val="24"/>
          <w:szCs w:val="24"/>
          <w:lang w:eastAsia="ro-RO"/>
        </w:rPr>
        <w:t>”</w:t>
      </w:r>
    </w:p>
    <w:p w14:paraId="2AF52265" w14:textId="77777777" w:rsidR="001B0EE4" w:rsidRPr="00DC267E" w:rsidRDefault="001B0EE4" w:rsidP="00DC267E">
      <w:pPr>
        <w:pStyle w:val="ListParagraph2"/>
        <w:tabs>
          <w:tab w:val="left" w:pos="276"/>
        </w:tabs>
        <w:suppressAutoHyphens w:val="0"/>
        <w:ind w:left="0"/>
        <w:jc w:val="both"/>
        <w:rPr>
          <w:rFonts w:ascii="Trebuchet MS" w:hAnsi="Trebuchet MS" w:cs="Trebuchet MS"/>
          <w:b/>
          <w:color w:val="auto"/>
          <w:lang w:bidi="ar-SA"/>
        </w:rPr>
      </w:pPr>
      <w:r w:rsidRPr="00DC267E">
        <w:rPr>
          <w:rFonts w:ascii="Trebuchet MS" w:hAnsi="Trebuchet MS" w:cs="Trebuchet MS"/>
          <w:b/>
          <w:color w:val="auto"/>
          <w:lang w:eastAsia="ro-RO" w:bidi="ar-SA"/>
        </w:rPr>
        <w:t>Obiectiv general:</w:t>
      </w:r>
    </w:p>
    <w:p w14:paraId="19354094" w14:textId="77777777" w:rsidR="001B0EE4" w:rsidRPr="00DC267E" w:rsidRDefault="001B0EE4" w:rsidP="00DC267E">
      <w:pPr>
        <w:pStyle w:val="ListParagraph2"/>
        <w:tabs>
          <w:tab w:val="left" w:pos="276"/>
        </w:tabs>
        <w:suppressAutoHyphens w:val="0"/>
        <w:ind w:left="0"/>
        <w:jc w:val="both"/>
        <w:rPr>
          <w:rFonts w:ascii="Trebuchet MS" w:eastAsia="Calibri" w:hAnsi="Trebuchet MS"/>
          <w:color w:val="auto"/>
        </w:rPr>
      </w:pPr>
      <w:r w:rsidRPr="00DC267E">
        <w:rPr>
          <w:rFonts w:ascii="Trebuchet MS" w:eastAsia="Calibri" w:hAnsi="Trebuchet MS"/>
          <w:color w:val="auto"/>
        </w:rPr>
        <w:t>Dezvoltarea și implementarea sistemului informatic de gestionare a activității din domeniul juridic de la nivelul Agenției Naționale de Administrare Fiscală – aparat propriu și structuri subordonate</w:t>
      </w:r>
    </w:p>
    <w:p w14:paraId="2AFB36F9" w14:textId="77777777" w:rsidR="001B0EE4" w:rsidRPr="00DC267E" w:rsidRDefault="001B0EE4" w:rsidP="00DC267E">
      <w:pPr>
        <w:widowControl w:val="0"/>
        <w:snapToGrid w:val="0"/>
        <w:spacing w:after="0" w:line="240" w:lineRule="auto"/>
        <w:jc w:val="both"/>
        <w:rPr>
          <w:rFonts w:ascii="Trebuchet MS" w:hAnsi="Trebuchet MS" w:cs="Trebuchet MS"/>
          <w:b/>
          <w:bCs/>
          <w:sz w:val="24"/>
          <w:szCs w:val="24"/>
          <w:lang w:val="en-AU"/>
        </w:rPr>
      </w:pPr>
      <w:r w:rsidRPr="00DC267E">
        <w:rPr>
          <w:rFonts w:ascii="Trebuchet MS" w:hAnsi="Trebuchet MS" w:cs="Trebuchet MS"/>
          <w:b/>
          <w:bCs/>
          <w:sz w:val="24"/>
          <w:szCs w:val="24"/>
          <w:lang w:val="en-AU"/>
        </w:rPr>
        <w:t>Rezultate așteptate:</w:t>
      </w:r>
    </w:p>
    <w:p w14:paraId="0278B3B2"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en-AU"/>
        </w:rPr>
      </w:pPr>
      <w:r w:rsidRPr="00DC267E">
        <w:rPr>
          <w:rFonts w:ascii="Trebuchet MS" w:hAnsi="Trebuchet MS" w:cs="Trebuchet MS"/>
          <w:lang w:val="ro-RO"/>
        </w:rPr>
        <w:t>s</w:t>
      </w:r>
      <w:r w:rsidRPr="00DC267E">
        <w:rPr>
          <w:rFonts w:ascii="Trebuchet MS" w:hAnsi="Trebuchet MS" w:cs="Trebuchet MS"/>
          <w:lang w:val="en-AU"/>
        </w:rPr>
        <w:t>istem informatic dezvoltat</w:t>
      </w:r>
      <w:r w:rsidRPr="00DC267E">
        <w:rPr>
          <w:rFonts w:ascii="Trebuchet MS" w:hAnsi="Trebuchet MS" w:cs="Trebuchet MS"/>
          <w:lang w:val="ro-RO"/>
        </w:rPr>
        <w:t>;</w:t>
      </w:r>
    </w:p>
    <w:p w14:paraId="6B9260D8"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en-AU"/>
        </w:rPr>
      </w:pPr>
      <w:r w:rsidRPr="00DC267E">
        <w:rPr>
          <w:rFonts w:ascii="Trebuchet MS" w:hAnsi="Trebuchet MS" w:cs="Trebuchet MS"/>
          <w:lang w:val="ro-RO"/>
        </w:rPr>
        <w:t>s</w:t>
      </w:r>
      <w:r w:rsidRPr="00DC267E">
        <w:rPr>
          <w:rFonts w:ascii="Trebuchet MS" w:hAnsi="Trebuchet MS" w:cs="Trebuchet MS"/>
          <w:lang w:val="en-AU"/>
        </w:rPr>
        <w:t>istem informatic implementat, funcțional și interoperabil cu aplicațiile informatice ale MF/ANAF ori externe, definite în etapa de analiză și design</w:t>
      </w:r>
      <w:r w:rsidRPr="00DC267E">
        <w:rPr>
          <w:rFonts w:ascii="Trebuchet MS" w:hAnsi="Trebuchet MS" w:cs="Trebuchet MS"/>
          <w:lang w:val="ro-RO"/>
        </w:rPr>
        <w:t>;</w:t>
      </w:r>
    </w:p>
    <w:p w14:paraId="699A2C9D"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ro-RO"/>
        </w:rPr>
      </w:pPr>
      <w:r w:rsidRPr="00DC267E">
        <w:rPr>
          <w:rFonts w:ascii="Trebuchet MS" w:hAnsi="Trebuchet MS" w:cs="Trebuchet MS"/>
          <w:lang w:val="ro-RO"/>
        </w:rPr>
        <w:t>utilizatori ai sistemului informatic instruiți.</w:t>
      </w:r>
    </w:p>
    <w:p w14:paraId="5AAE7466" w14:textId="77777777" w:rsidR="001B0EE4" w:rsidRPr="00DC267E" w:rsidRDefault="001B0EE4" w:rsidP="00DC267E">
      <w:pPr>
        <w:tabs>
          <w:tab w:val="left" w:pos="276"/>
        </w:tabs>
        <w:spacing w:after="0" w:line="240" w:lineRule="auto"/>
        <w:jc w:val="both"/>
        <w:rPr>
          <w:rFonts w:ascii="Trebuchet MS" w:eastAsia="NSimSun" w:hAnsi="Trebuchet MS"/>
          <w:b/>
          <w:bCs/>
          <w:i/>
          <w:iCs/>
          <w:sz w:val="24"/>
          <w:szCs w:val="24"/>
          <w:lang w:eastAsia="zh-CN"/>
        </w:rPr>
      </w:pPr>
    </w:p>
    <w:p w14:paraId="71B46670" w14:textId="69AC6297" w:rsidR="001B0EE4" w:rsidRPr="00DC267E" w:rsidRDefault="001B0EE4" w:rsidP="00DC267E">
      <w:pPr>
        <w:tabs>
          <w:tab w:val="left" w:pos="276"/>
        </w:tabs>
        <w:spacing w:after="0" w:line="240" w:lineRule="auto"/>
        <w:jc w:val="both"/>
        <w:rPr>
          <w:rFonts w:ascii="Trebuchet MS" w:eastAsia="NSimSun" w:hAnsi="Trebuchet MS"/>
          <w:b/>
          <w:bCs/>
          <w:i/>
          <w:iCs/>
          <w:sz w:val="24"/>
          <w:szCs w:val="24"/>
          <w:lang w:eastAsia="ro-RO"/>
        </w:rPr>
      </w:pPr>
      <w:r w:rsidRPr="00DC267E">
        <w:rPr>
          <w:rFonts w:ascii="Trebuchet MS" w:eastAsia="NSimSun" w:hAnsi="Trebuchet MS" w:cs="Trebuchet MS"/>
          <w:b/>
          <w:bCs/>
          <w:i/>
          <w:iCs/>
          <w:sz w:val="24"/>
          <w:szCs w:val="24"/>
        </w:rPr>
        <w:t xml:space="preserve">X. </w:t>
      </w:r>
      <w:r w:rsidRPr="00DC267E">
        <w:rPr>
          <w:rFonts w:ascii="Trebuchet MS" w:eastAsia="NSimSun" w:hAnsi="Trebuchet MS"/>
          <w:b/>
          <w:bCs/>
          <w:i/>
          <w:iCs/>
          <w:sz w:val="24"/>
          <w:szCs w:val="24"/>
          <w:lang w:eastAsia="ro-RO"/>
        </w:rPr>
        <w:t>Proiect SMSI_MF „Servicii de consultanță pentru proiectarea, implementarea și certificarea unui sistem de management al securității informațiilor la nivelul organizației”</w:t>
      </w:r>
    </w:p>
    <w:p w14:paraId="30CABA6B" w14:textId="77777777" w:rsidR="001B0EE4" w:rsidRPr="00DC267E" w:rsidRDefault="001B0EE4" w:rsidP="00DC267E">
      <w:pPr>
        <w:pStyle w:val="ListParagraph2"/>
        <w:tabs>
          <w:tab w:val="left" w:pos="276"/>
        </w:tabs>
        <w:suppressAutoHyphens w:val="0"/>
        <w:ind w:left="0"/>
        <w:jc w:val="both"/>
        <w:rPr>
          <w:rFonts w:ascii="Trebuchet MS" w:hAnsi="Trebuchet MS" w:cs="Trebuchet MS"/>
          <w:b/>
          <w:color w:val="auto"/>
          <w:lang w:bidi="ar-SA"/>
        </w:rPr>
      </w:pPr>
      <w:r w:rsidRPr="00DC267E">
        <w:rPr>
          <w:rFonts w:ascii="Trebuchet MS" w:hAnsi="Trebuchet MS" w:cs="Trebuchet MS"/>
          <w:b/>
          <w:color w:val="auto"/>
          <w:lang w:eastAsia="ro-RO" w:bidi="ar-SA"/>
        </w:rPr>
        <w:t>Obiectiv general:</w:t>
      </w:r>
    </w:p>
    <w:p w14:paraId="6C5E6BB7" w14:textId="77777777" w:rsidR="001B0EE4" w:rsidRPr="00DC267E" w:rsidRDefault="001B0EE4" w:rsidP="00DC267E">
      <w:pPr>
        <w:widowControl w:val="0"/>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Obiectivul general al proiectului îl constituie proiectarea, implementarea și realizarea premiselor pentru certificarea unui sistem de management al securității informațiilor( SMSI) la nivelul Ministerului Finanțelor, incluzând toate structurile  din subordine, atât central, cât și teritorial - aliniat la ultima versiune în vigoare a seriilor de standarde SR EN ISO/IEC pentru managementul securității informațiilor, precum și la ultima versiune a cadrului de referință NIST CSF 2.0 și NIST 800-53. Obiectivul general al proiectului concură la realizarea funcției Ministerului Finanțelor de administrare a veniturilor statului, concomitent cu participarea la atingerea obiectivului strategic al MF-ANAF de consolidare a capacității sale de creare a unui cadru și a unui mecanism eficient în creșterea încasărilor fiscale și reducerea evaziunii fiscale în domeniu, precum și la îndeplinirea angajamentelor luate de administrația fiscală din România în context internațional (OCDE).</w:t>
      </w:r>
    </w:p>
    <w:p w14:paraId="7D574B4E" w14:textId="77777777" w:rsidR="001B0EE4" w:rsidRPr="00DC267E" w:rsidRDefault="001B0EE4" w:rsidP="00DC267E">
      <w:pPr>
        <w:widowControl w:val="0"/>
        <w:snapToGrid w:val="0"/>
        <w:spacing w:after="0" w:line="240" w:lineRule="auto"/>
        <w:jc w:val="both"/>
        <w:rPr>
          <w:rFonts w:ascii="Trebuchet MS" w:hAnsi="Trebuchet MS" w:cs="Trebuchet MS"/>
          <w:b/>
          <w:bCs/>
          <w:sz w:val="24"/>
          <w:szCs w:val="24"/>
          <w:lang w:val="en-AU"/>
        </w:rPr>
      </w:pPr>
      <w:r w:rsidRPr="00DC267E">
        <w:rPr>
          <w:rFonts w:ascii="Trebuchet MS" w:hAnsi="Trebuchet MS" w:cs="Trebuchet MS"/>
          <w:b/>
          <w:bCs/>
          <w:sz w:val="24"/>
          <w:szCs w:val="24"/>
          <w:lang w:val="en-AU"/>
        </w:rPr>
        <w:t>Rezultate așteptate:</w:t>
      </w:r>
    </w:p>
    <w:p w14:paraId="18F0EB0C" w14:textId="77777777" w:rsidR="001B0EE4" w:rsidRPr="00DC267E"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DC267E">
        <w:rPr>
          <w:rFonts w:ascii="Trebuchet MS" w:hAnsi="Trebuchet MS" w:cs="Trebuchet MS"/>
          <w:lang w:val="ro-RO"/>
        </w:rPr>
        <w:t>s</w:t>
      </w:r>
      <w:r w:rsidRPr="00DC267E">
        <w:rPr>
          <w:rFonts w:ascii="Trebuchet MS" w:hAnsi="Trebuchet MS" w:cs="Trebuchet MS"/>
          <w:lang w:val="en-AU"/>
        </w:rPr>
        <w:t>istemul de management al securității informațiilor dezvoltat pentru MF și structuri subordinate</w:t>
      </w:r>
      <w:r w:rsidRPr="00DC267E">
        <w:rPr>
          <w:rFonts w:ascii="Trebuchet MS" w:hAnsi="Trebuchet MS" w:cs="Trebuchet MS"/>
          <w:lang w:val="ro-RO"/>
        </w:rPr>
        <w:t>;</w:t>
      </w:r>
    </w:p>
    <w:p w14:paraId="6D75DAA3" w14:textId="77777777" w:rsidR="001B0EE4" w:rsidRPr="00DC267E"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DC267E">
        <w:rPr>
          <w:rFonts w:ascii="Trebuchet MS" w:hAnsi="Trebuchet MS" w:cs="Trebuchet MS"/>
          <w:lang w:val="ro-RO"/>
        </w:rPr>
        <w:t>p</w:t>
      </w:r>
      <w:r w:rsidRPr="00DC267E">
        <w:rPr>
          <w:rFonts w:ascii="Trebuchet MS" w:hAnsi="Trebuchet MS" w:cs="Trebuchet MS"/>
          <w:lang w:val="en-AU"/>
        </w:rPr>
        <w:t>olitica de securitate a informațiilor, politica de securitate a sistemului informatic și cadrul de politici și proceduri al MF și structuri subordinate redactate și completate conform recomandărilor din raportul OCDE</w:t>
      </w:r>
      <w:r w:rsidRPr="00DC267E">
        <w:rPr>
          <w:rFonts w:ascii="Trebuchet MS" w:hAnsi="Trebuchet MS" w:cs="Trebuchet MS"/>
          <w:lang w:val="ro-RO"/>
        </w:rPr>
        <w:t>;</w:t>
      </w:r>
    </w:p>
    <w:p w14:paraId="5D5190A8" w14:textId="77777777" w:rsidR="001B0EE4" w:rsidRPr="00DC267E"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DC267E">
        <w:rPr>
          <w:rFonts w:ascii="Trebuchet MS" w:hAnsi="Trebuchet MS" w:cs="Trebuchet MS"/>
          <w:lang w:val="ro-RO"/>
        </w:rPr>
        <w:t>s</w:t>
      </w:r>
      <w:r w:rsidRPr="00DC267E">
        <w:rPr>
          <w:rFonts w:ascii="Trebuchet MS" w:hAnsi="Trebuchet MS" w:cs="Trebuchet MS"/>
          <w:lang w:val="en-AU"/>
        </w:rPr>
        <w:t>istem informatic implementat, funcțional și interoperabil la nivel MF și structuri subordonate</w:t>
      </w:r>
      <w:r w:rsidRPr="00DC267E">
        <w:rPr>
          <w:rFonts w:ascii="Trebuchet MS" w:hAnsi="Trebuchet MS" w:cs="Trebuchet MS"/>
          <w:lang w:val="ro-RO"/>
        </w:rPr>
        <w:t>;</w:t>
      </w:r>
      <w:r w:rsidRPr="00DC267E">
        <w:rPr>
          <w:rFonts w:ascii="Trebuchet MS" w:hAnsi="Trebuchet MS" w:cs="Trebuchet MS"/>
          <w:lang w:val="en-AU"/>
        </w:rPr>
        <w:t xml:space="preserve"> </w:t>
      </w:r>
    </w:p>
    <w:p w14:paraId="1D27572C" w14:textId="6027E945" w:rsidR="001B0EE4" w:rsidRPr="00DC267E"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DC267E">
        <w:rPr>
          <w:rFonts w:ascii="Trebuchet MS" w:hAnsi="Trebuchet MS" w:cs="Trebuchet MS"/>
          <w:lang w:val="ro-RO"/>
        </w:rPr>
        <w:t>p</w:t>
      </w:r>
      <w:r w:rsidRPr="00DC267E">
        <w:rPr>
          <w:rFonts w:ascii="Trebuchet MS" w:hAnsi="Trebuchet MS" w:cs="Trebuchet MS"/>
          <w:lang w:val="en-AU"/>
        </w:rPr>
        <w:t>ersonal instruit și care să ateste prin certificate de participare că a</w:t>
      </w:r>
      <w:r w:rsidR="00F91981">
        <w:rPr>
          <w:rFonts w:ascii="Trebuchet MS" w:hAnsi="Trebuchet MS" w:cs="Trebuchet MS"/>
          <w:lang w:val="en-AU"/>
        </w:rPr>
        <w:t>u parcurs formarea în domeniul „</w:t>
      </w:r>
      <w:r w:rsidRPr="00DC267E">
        <w:rPr>
          <w:rFonts w:ascii="Trebuchet MS" w:hAnsi="Trebuchet MS" w:cs="Trebuchet MS"/>
          <w:lang w:val="en-AU"/>
        </w:rPr>
        <w:t>Sistemul de management al securit</w:t>
      </w:r>
      <w:r w:rsidR="00F91981">
        <w:rPr>
          <w:rFonts w:ascii="Trebuchet MS" w:hAnsi="Trebuchet MS" w:cs="Trebuchet MS"/>
          <w:lang w:val="en-AU"/>
        </w:rPr>
        <w:t>ății informațiilor” conform ISO</w:t>
      </w:r>
      <w:r w:rsidRPr="00DC267E">
        <w:rPr>
          <w:rFonts w:ascii="Trebuchet MS" w:hAnsi="Trebuchet MS" w:cs="Trebuchet MS"/>
          <w:lang w:val="en-AU"/>
        </w:rPr>
        <w:t>/IEC 27001:2022</w:t>
      </w:r>
      <w:r w:rsidRPr="00DC267E">
        <w:rPr>
          <w:rFonts w:ascii="Trebuchet MS" w:hAnsi="Trebuchet MS" w:cs="Trebuchet MS"/>
          <w:lang w:val="ro-RO"/>
        </w:rPr>
        <w:t>.</w:t>
      </w:r>
    </w:p>
    <w:p w14:paraId="0947FA2B" w14:textId="77777777" w:rsidR="001B0EE4" w:rsidRPr="00DC267E" w:rsidRDefault="001B0EE4" w:rsidP="00DC267E">
      <w:pPr>
        <w:pStyle w:val="NormalWeb1"/>
        <w:tabs>
          <w:tab w:val="left" w:pos="276"/>
        </w:tabs>
        <w:spacing w:before="0" w:after="0"/>
        <w:ind w:left="360"/>
        <w:jc w:val="both"/>
        <w:rPr>
          <w:rFonts w:ascii="Trebuchet MS" w:hAnsi="Trebuchet MS" w:cs="Trebuchet MS"/>
          <w:lang w:val="en-AU"/>
        </w:rPr>
      </w:pPr>
      <w:r w:rsidRPr="00DC267E">
        <w:rPr>
          <w:rFonts w:ascii="Trebuchet MS" w:hAnsi="Trebuchet MS" w:cs="Trebuchet MS"/>
          <w:lang w:val="en-AU"/>
        </w:rPr>
        <w:t xml:space="preserve">  </w:t>
      </w:r>
    </w:p>
    <w:p w14:paraId="2E426C2A" w14:textId="099433D3" w:rsidR="001B0EE4" w:rsidRPr="00DC267E" w:rsidRDefault="00DC267E" w:rsidP="00DC267E">
      <w:pPr>
        <w:tabs>
          <w:tab w:val="left" w:pos="276"/>
        </w:tabs>
        <w:spacing w:after="0" w:line="240" w:lineRule="auto"/>
        <w:jc w:val="both"/>
        <w:rPr>
          <w:rFonts w:ascii="Trebuchet MS" w:eastAsia="NSimSun" w:hAnsi="Trebuchet MS"/>
          <w:b/>
          <w:bCs/>
          <w:i/>
          <w:iCs/>
          <w:sz w:val="24"/>
          <w:szCs w:val="24"/>
          <w:lang w:eastAsia="ro-RO"/>
        </w:rPr>
      </w:pPr>
      <w:r w:rsidRPr="00DC267E">
        <w:rPr>
          <w:rFonts w:ascii="Trebuchet MS" w:eastAsia="NSimSun" w:hAnsi="Trebuchet MS" w:cs="Trebuchet MS"/>
          <w:b/>
          <w:bCs/>
          <w:i/>
          <w:iCs/>
          <w:sz w:val="24"/>
          <w:szCs w:val="24"/>
        </w:rPr>
        <w:t>X</w:t>
      </w:r>
      <w:r w:rsidR="002A5569">
        <w:rPr>
          <w:rFonts w:ascii="Trebuchet MS" w:eastAsia="NSimSun" w:hAnsi="Trebuchet MS" w:cs="Trebuchet MS"/>
          <w:b/>
          <w:bCs/>
          <w:i/>
          <w:iCs/>
          <w:sz w:val="24"/>
          <w:szCs w:val="24"/>
        </w:rPr>
        <w:t>I</w:t>
      </w:r>
      <w:r w:rsidR="001B0EE4" w:rsidRPr="00DC267E">
        <w:rPr>
          <w:rFonts w:ascii="Trebuchet MS" w:eastAsia="NSimSun" w:hAnsi="Trebuchet MS" w:cs="Trebuchet MS"/>
          <w:b/>
          <w:bCs/>
          <w:i/>
          <w:iCs/>
          <w:sz w:val="24"/>
          <w:szCs w:val="24"/>
        </w:rPr>
        <w:t xml:space="preserve">. </w:t>
      </w:r>
      <w:r w:rsidR="001B0EE4" w:rsidRPr="00DC267E">
        <w:rPr>
          <w:rFonts w:ascii="Trebuchet MS" w:eastAsia="NSimSun" w:hAnsi="Trebuchet MS"/>
          <w:b/>
          <w:bCs/>
          <w:i/>
          <w:iCs/>
          <w:sz w:val="24"/>
          <w:szCs w:val="24"/>
          <w:lang w:eastAsia="ro-RO"/>
        </w:rPr>
        <w:t>Programul de conformare privind veniturile realizate de contribuabili persoane fizice din prestarea activităților de asistență medicală/stomatologică</w:t>
      </w:r>
    </w:p>
    <w:p w14:paraId="453C5FF9" w14:textId="77777777" w:rsidR="001B0EE4" w:rsidRPr="00DC267E" w:rsidRDefault="001B0EE4" w:rsidP="00DC267E">
      <w:pPr>
        <w:pStyle w:val="ListParagraph2"/>
        <w:tabs>
          <w:tab w:val="left" w:pos="276"/>
        </w:tabs>
        <w:suppressAutoHyphens w:val="0"/>
        <w:ind w:left="0"/>
        <w:jc w:val="both"/>
        <w:rPr>
          <w:rFonts w:ascii="Trebuchet MS" w:hAnsi="Trebuchet MS" w:cs="Trebuchet MS"/>
          <w:b/>
          <w:color w:val="auto"/>
          <w:lang w:bidi="ar-SA"/>
        </w:rPr>
      </w:pPr>
      <w:r w:rsidRPr="00DC267E">
        <w:rPr>
          <w:rFonts w:ascii="Trebuchet MS" w:hAnsi="Trebuchet MS" w:cs="Trebuchet MS"/>
          <w:b/>
          <w:color w:val="auto"/>
          <w:lang w:eastAsia="ro-RO" w:bidi="ar-SA"/>
        </w:rPr>
        <w:t>Obiectiv general:</w:t>
      </w:r>
    </w:p>
    <w:p w14:paraId="383AAFB2" w14:textId="77777777" w:rsidR="001B0EE4" w:rsidRPr="00DC267E" w:rsidRDefault="001B0EE4" w:rsidP="009C2073">
      <w:pPr>
        <w:widowControl w:val="0"/>
        <w:numPr>
          <w:ilvl w:val="0"/>
          <w:numId w:val="195"/>
        </w:numPr>
        <w:tabs>
          <w:tab w:val="left" w:pos="425"/>
        </w:tabs>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Creșterea gradului de conformare fiscală pentru contribuabili: la înregistrare; la declararea obligațiilor fiscale; la plata obligațiilor fiscale.</w:t>
      </w:r>
    </w:p>
    <w:p w14:paraId="3E730A25" w14:textId="77777777" w:rsidR="001B0EE4" w:rsidRPr="00DC267E" w:rsidRDefault="001B0EE4" w:rsidP="009C2073">
      <w:pPr>
        <w:widowControl w:val="0"/>
        <w:numPr>
          <w:ilvl w:val="0"/>
          <w:numId w:val="195"/>
        </w:numPr>
        <w:tabs>
          <w:tab w:val="left" w:pos="425"/>
        </w:tabs>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 xml:space="preserve">Contribuția la creșterea gradului de informare a contribuabililor care realizează venituri din activități de asistență medicală/stomatologică, demonstrând: </w:t>
      </w:r>
    </w:p>
    <w:p w14:paraId="5E58F60C" w14:textId="77777777" w:rsidR="001B0EE4" w:rsidRPr="00DC267E" w:rsidRDefault="001B0EE4" w:rsidP="009C2073">
      <w:pPr>
        <w:widowControl w:val="0"/>
        <w:numPr>
          <w:ilvl w:val="0"/>
          <w:numId w:val="194"/>
        </w:numPr>
        <w:tabs>
          <w:tab w:val="left" w:pos="420"/>
        </w:tabs>
        <w:snapToGrid w:val="0"/>
        <w:spacing w:after="0" w:line="240" w:lineRule="auto"/>
        <w:ind w:firstLine="60"/>
        <w:jc w:val="both"/>
        <w:rPr>
          <w:rFonts w:ascii="Trebuchet MS" w:hAnsi="Trebuchet MS"/>
          <w:sz w:val="24"/>
          <w:szCs w:val="24"/>
          <w:lang w:val="ro-RO"/>
        </w:rPr>
      </w:pPr>
      <w:r w:rsidRPr="00DC267E">
        <w:rPr>
          <w:rFonts w:ascii="Trebuchet MS" w:hAnsi="Trebuchet MS"/>
          <w:sz w:val="24"/>
          <w:szCs w:val="24"/>
          <w:lang w:val="ro-RO"/>
        </w:rPr>
        <w:t>Sprijinul adus contribuabililor în sensul îndrumării acestora pentru a-și îndeplini obligațiile fiscale și a reduce astfel riscurile neconformării în caz de controale/ inspecții fiscale (calcul și impunere de taxe suplimentare de către ANAF, posibile cazuri de litigii în instanță, etc.);</w:t>
      </w:r>
    </w:p>
    <w:p w14:paraId="15E40493" w14:textId="77777777" w:rsidR="001B0EE4" w:rsidRPr="00DC267E" w:rsidRDefault="001B0EE4" w:rsidP="009C2073">
      <w:pPr>
        <w:widowControl w:val="0"/>
        <w:numPr>
          <w:ilvl w:val="0"/>
          <w:numId w:val="194"/>
        </w:numPr>
        <w:tabs>
          <w:tab w:val="left" w:pos="420"/>
        </w:tabs>
        <w:snapToGrid w:val="0"/>
        <w:spacing w:after="0" w:line="240" w:lineRule="auto"/>
        <w:ind w:firstLine="60"/>
        <w:jc w:val="both"/>
        <w:rPr>
          <w:rFonts w:ascii="Trebuchet MS" w:hAnsi="Trebuchet MS"/>
          <w:sz w:val="24"/>
          <w:szCs w:val="24"/>
          <w:lang w:val="ro-RO"/>
        </w:rPr>
      </w:pPr>
      <w:r w:rsidRPr="00DC267E">
        <w:rPr>
          <w:rFonts w:ascii="Trebuchet MS" w:hAnsi="Trebuchet MS"/>
          <w:sz w:val="24"/>
          <w:szCs w:val="24"/>
          <w:lang w:val="ro-RO"/>
        </w:rPr>
        <w:t>Menținerea unei abordări consecvente (prin publicarea materialelor informative care trebuie transpuse de fiecare administrație fiscală teritorială, pentru a evita abordări neunitare).</w:t>
      </w:r>
    </w:p>
    <w:p w14:paraId="6790498D" w14:textId="77777777" w:rsidR="001B0EE4" w:rsidRPr="00DC267E" w:rsidRDefault="001B0EE4" w:rsidP="009C2073">
      <w:pPr>
        <w:widowControl w:val="0"/>
        <w:numPr>
          <w:ilvl w:val="0"/>
          <w:numId w:val="195"/>
        </w:numPr>
        <w:tabs>
          <w:tab w:val="left" w:pos="425"/>
        </w:tabs>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Identificarea persoanelor fizice care nu se conformează obligațiilor fiscale, printr-o abordare axată pe colectarea și publicarea de informații (în care predomină îmbunătățirea schimbului de informații atât cu alte instituții publice cât și cu organisme din sectorul privat, după caz).</w:t>
      </w:r>
    </w:p>
    <w:p w14:paraId="2562915F" w14:textId="77777777" w:rsidR="001B0EE4" w:rsidRPr="00DC267E" w:rsidRDefault="001B0EE4" w:rsidP="00DC267E">
      <w:pPr>
        <w:widowControl w:val="0"/>
        <w:snapToGrid w:val="0"/>
        <w:spacing w:after="0" w:line="240" w:lineRule="auto"/>
        <w:jc w:val="both"/>
        <w:rPr>
          <w:rFonts w:ascii="Trebuchet MS" w:hAnsi="Trebuchet MS" w:cs="Trebuchet MS"/>
          <w:b/>
          <w:bCs/>
          <w:sz w:val="24"/>
          <w:szCs w:val="24"/>
          <w:lang w:val="en-AU"/>
        </w:rPr>
      </w:pPr>
      <w:r w:rsidRPr="00DC267E">
        <w:rPr>
          <w:rFonts w:ascii="Trebuchet MS" w:hAnsi="Trebuchet MS" w:cs="Trebuchet MS"/>
          <w:b/>
          <w:bCs/>
          <w:sz w:val="24"/>
          <w:szCs w:val="24"/>
          <w:lang w:val="en-AU"/>
        </w:rPr>
        <w:t>Rezultate așteptate:</w:t>
      </w:r>
    </w:p>
    <w:p w14:paraId="516FB99C" w14:textId="77777777" w:rsidR="001B0EE4" w:rsidRPr="00DC267E" w:rsidRDefault="001B0EE4" w:rsidP="00DC267E">
      <w:pPr>
        <w:pStyle w:val="Normal1"/>
        <w:tabs>
          <w:tab w:val="left" w:pos="276"/>
        </w:tabs>
        <w:spacing w:before="0" w:after="0" w:line="240" w:lineRule="auto"/>
        <w:jc w:val="both"/>
        <w:rPr>
          <w:rFonts w:ascii="Trebuchet MS" w:hAnsi="Trebuchet MS"/>
          <w:sz w:val="24"/>
          <w:lang w:val="en-AU"/>
        </w:rPr>
      </w:pPr>
      <w:r w:rsidRPr="00DC267E">
        <w:rPr>
          <w:rFonts w:ascii="Trebuchet MS" w:hAnsi="Trebuchet MS"/>
          <w:sz w:val="24"/>
          <w:lang w:val="en-AU"/>
        </w:rPr>
        <w:t>Creșterea indicatorilor de performanță, prin analiza comparativă a anilor precedenți:</w:t>
      </w:r>
    </w:p>
    <w:p w14:paraId="4630762E"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en-AU"/>
        </w:rPr>
      </w:pPr>
      <w:r w:rsidRPr="00DC267E">
        <w:rPr>
          <w:rFonts w:ascii="Trebuchet MS" w:hAnsi="Trebuchet MS" w:cs="Trebuchet MS"/>
          <w:lang w:val="ro-RO"/>
        </w:rPr>
        <w:t>n</w:t>
      </w:r>
      <w:r w:rsidRPr="00DC267E">
        <w:rPr>
          <w:rFonts w:ascii="Trebuchet MS" w:hAnsi="Trebuchet MS" w:cs="Trebuchet MS"/>
          <w:lang w:val="en-AU"/>
        </w:rPr>
        <w:t>umăr de contribuabili care își declară veniturile (din serviciile care fac obiectul proiectului);</w:t>
      </w:r>
    </w:p>
    <w:p w14:paraId="4C329AC0"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en-AU"/>
        </w:rPr>
      </w:pPr>
      <w:r w:rsidRPr="00DC267E">
        <w:rPr>
          <w:rFonts w:ascii="Trebuchet MS" w:hAnsi="Trebuchet MS" w:cs="Trebuchet MS"/>
          <w:lang w:val="ro-RO"/>
        </w:rPr>
        <w:t>n</w:t>
      </w:r>
      <w:r w:rsidRPr="00DC267E">
        <w:rPr>
          <w:rFonts w:ascii="Trebuchet MS" w:hAnsi="Trebuchet MS" w:cs="Trebuchet MS"/>
          <w:lang w:val="en-AU"/>
        </w:rPr>
        <w:t>ivelul veniturilor declarate (sume);</w:t>
      </w:r>
    </w:p>
    <w:p w14:paraId="4C67A1FF"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en-AU"/>
        </w:rPr>
      </w:pPr>
      <w:r w:rsidRPr="00DC267E">
        <w:rPr>
          <w:rFonts w:ascii="Trebuchet MS" w:hAnsi="Trebuchet MS" w:cs="Trebuchet MS"/>
          <w:lang w:val="ro-RO"/>
        </w:rPr>
        <w:t>n</w:t>
      </w:r>
      <w:r w:rsidRPr="00DC267E">
        <w:rPr>
          <w:rFonts w:ascii="Trebuchet MS" w:hAnsi="Trebuchet MS" w:cs="Trebuchet MS"/>
          <w:lang w:val="en-AU"/>
        </w:rPr>
        <w:t>ivelul sumelor achitate;</w:t>
      </w:r>
    </w:p>
    <w:p w14:paraId="3EBEA335" w14:textId="77777777" w:rsidR="001B0EE4" w:rsidRPr="00DC267E" w:rsidRDefault="001B0EE4" w:rsidP="009C2073">
      <w:pPr>
        <w:pStyle w:val="NormalWeb1"/>
        <w:numPr>
          <w:ilvl w:val="0"/>
          <w:numId w:val="192"/>
        </w:numPr>
        <w:tabs>
          <w:tab w:val="clear" w:pos="720"/>
          <w:tab w:val="left" w:pos="284"/>
        </w:tabs>
        <w:spacing w:before="0" w:after="0"/>
        <w:ind w:left="284" w:hanging="284"/>
        <w:jc w:val="both"/>
        <w:rPr>
          <w:rFonts w:ascii="Trebuchet MS" w:hAnsi="Trebuchet MS" w:cs="Trebuchet MS"/>
          <w:lang w:val="ro-RO"/>
        </w:rPr>
      </w:pPr>
      <w:r w:rsidRPr="00DC267E">
        <w:rPr>
          <w:rFonts w:ascii="Trebuchet MS" w:hAnsi="Trebuchet MS" w:cs="Trebuchet MS"/>
          <w:lang w:val="ro-RO"/>
        </w:rPr>
        <w:t>n</w:t>
      </w:r>
      <w:r w:rsidRPr="00DC267E">
        <w:rPr>
          <w:rFonts w:ascii="Trebuchet MS" w:hAnsi="Trebuchet MS" w:cs="Trebuchet MS"/>
          <w:lang w:val="en-AU"/>
        </w:rPr>
        <w:t>umăr de contribuabili înregistrați anual cu activitățile relevante pentru activitățile de asistență medicală/stomatologică.</w:t>
      </w:r>
    </w:p>
    <w:p w14:paraId="67B4A2A3" w14:textId="77777777" w:rsidR="00B161A9" w:rsidRPr="00DC267E" w:rsidRDefault="00B161A9" w:rsidP="00DC267E">
      <w:pPr>
        <w:tabs>
          <w:tab w:val="left" w:pos="276"/>
        </w:tabs>
        <w:spacing w:after="0" w:line="240" w:lineRule="auto"/>
        <w:jc w:val="both"/>
        <w:rPr>
          <w:rFonts w:ascii="Trebuchet MS" w:eastAsia="NSimSun" w:hAnsi="Trebuchet MS" w:cs="Trebuchet MS"/>
          <w:b/>
          <w:bCs/>
          <w:i/>
          <w:iCs/>
          <w:sz w:val="24"/>
          <w:szCs w:val="24"/>
        </w:rPr>
      </w:pPr>
    </w:p>
    <w:p w14:paraId="7E6E29C8" w14:textId="1594EE7C" w:rsidR="001B0EE4" w:rsidRPr="00DC267E" w:rsidRDefault="00DC267E" w:rsidP="00DC267E">
      <w:pPr>
        <w:tabs>
          <w:tab w:val="left" w:pos="276"/>
        </w:tabs>
        <w:spacing w:after="0" w:line="240" w:lineRule="auto"/>
        <w:jc w:val="both"/>
        <w:rPr>
          <w:rFonts w:ascii="Trebuchet MS" w:eastAsia="NSimSun" w:hAnsi="Trebuchet MS"/>
          <w:b/>
          <w:bCs/>
          <w:i/>
          <w:iCs/>
          <w:sz w:val="24"/>
          <w:szCs w:val="24"/>
          <w:lang w:eastAsia="ro-RO"/>
        </w:rPr>
      </w:pPr>
      <w:r w:rsidRPr="00DC267E">
        <w:rPr>
          <w:rFonts w:ascii="Trebuchet MS" w:eastAsia="NSimSun" w:hAnsi="Trebuchet MS" w:cs="Trebuchet MS"/>
          <w:b/>
          <w:bCs/>
          <w:i/>
          <w:iCs/>
          <w:sz w:val="24"/>
          <w:szCs w:val="24"/>
        </w:rPr>
        <w:t>XI</w:t>
      </w:r>
      <w:r w:rsidR="001B0EE4" w:rsidRPr="00DC267E">
        <w:rPr>
          <w:rFonts w:ascii="Trebuchet MS" w:eastAsia="NSimSun" w:hAnsi="Trebuchet MS" w:cs="Trebuchet MS"/>
          <w:b/>
          <w:bCs/>
          <w:i/>
          <w:iCs/>
          <w:sz w:val="24"/>
          <w:szCs w:val="24"/>
        </w:rPr>
        <w:t xml:space="preserve">I. </w:t>
      </w:r>
      <w:r w:rsidR="001B0EE4" w:rsidRPr="00DC267E">
        <w:rPr>
          <w:rFonts w:ascii="Trebuchet MS" w:eastAsia="NSimSun" w:hAnsi="Trebuchet MS"/>
          <w:b/>
          <w:bCs/>
          <w:i/>
          <w:iCs/>
          <w:sz w:val="24"/>
          <w:szCs w:val="24"/>
          <w:lang w:eastAsia="ro-RO"/>
        </w:rPr>
        <w:t>Memorandum de înțelegere privind cooperarea tehnică dintre Ministerul Finanțelor din România și Ministerul Finanțelor din Țările de Jos</w:t>
      </w:r>
    </w:p>
    <w:p w14:paraId="6345DE4E" w14:textId="77777777" w:rsidR="001B0EE4" w:rsidRPr="00DC267E" w:rsidRDefault="001B0EE4" w:rsidP="00DC267E">
      <w:pPr>
        <w:pStyle w:val="ListParagraph2"/>
        <w:tabs>
          <w:tab w:val="left" w:pos="276"/>
        </w:tabs>
        <w:suppressAutoHyphens w:val="0"/>
        <w:ind w:left="0"/>
        <w:jc w:val="both"/>
        <w:rPr>
          <w:rFonts w:ascii="Trebuchet MS" w:hAnsi="Trebuchet MS" w:cs="Trebuchet MS"/>
          <w:b/>
          <w:color w:val="auto"/>
          <w:lang w:bidi="ar-SA"/>
        </w:rPr>
      </w:pPr>
      <w:r w:rsidRPr="00DC267E">
        <w:rPr>
          <w:rFonts w:ascii="Trebuchet MS" w:hAnsi="Trebuchet MS" w:cs="Trebuchet MS"/>
          <w:b/>
          <w:color w:val="auto"/>
          <w:lang w:eastAsia="ro-RO" w:bidi="ar-SA"/>
        </w:rPr>
        <w:t>Obiectiv general:</w:t>
      </w:r>
    </w:p>
    <w:p w14:paraId="0A6E51E5" w14:textId="77777777" w:rsidR="001B0EE4" w:rsidRPr="00DC267E" w:rsidRDefault="001B0EE4" w:rsidP="00DC267E">
      <w:pPr>
        <w:widowControl w:val="0"/>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Extinderea cooperării între autoritățile fiscale, promovarea dezvoltării capacității instituționale a instituților fiscale din România, precum și dezvoltarea relațiilor bilaterale pe filiera administrării fiscale.</w:t>
      </w:r>
    </w:p>
    <w:p w14:paraId="454885D3" w14:textId="77777777" w:rsidR="001B0EE4" w:rsidRPr="00DC267E" w:rsidRDefault="001B0EE4" w:rsidP="00DC267E">
      <w:pPr>
        <w:widowControl w:val="0"/>
        <w:snapToGrid w:val="0"/>
        <w:spacing w:after="0" w:line="240" w:lineRule="auto"/>
        <w:jc w:val="both"/>
        <w:rPr>
          <w:rFonts w:ascii="Trebuchet MS" w:hAnsi="Trebuchet MS" w:cs="Trebuchet MS"/>
          <w:b/>
          <w:bCs/>
          <w:sz w:val="24"/>
          <w:szCs w:val="24"/>
          <w:lang w:val="en-AU"/>
        </w:rPr>
      </w:pPr>
      <w:r w:rsidRPr="00DC267E">
        <w:rPr>
          <w:rFonts w:ascii="Trebuchet MS" w:hAnsi="Trebuchet MS" w:cs="Trebuchet MS"/>
          <w:b/>
          <w:bCs/>
          <w:sz w:val="24"/>
          <w:szCs w:val="24"/>
          <w:lang w:val="en-AU"/>
        </w:rPr>
        <w:t>Rezultate așteptate:</w:t>
      </w:r>
    </w:p>
    <w:p w14:paraId="0A42BC02" w14:textId="77777777" w:rsidR="001B0EE4" w:rsidRPr="00DC267E"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DC267E">
        <w:rPr>
          <w:rFonts w:ascii="Trebuchet MS" w:hAnsi="Trebuchet MS" w:cs="Trebuchet MS"/>
          <w:lang w:val="ro-RO"/>
        </w:rPr>
        <w:t>o</w:t>
      </w:r>
      <w:r w:rsidRPr="00DC267E">
        <w:rPr>
          <w:rFonts w:ascii="Trebuchet MS" w:hAnsi="Trebuchet MS" w:cs="Trebuchet MS"/>
          <w:lang w:val="en-AU"/>
        </w:rPr>
        <w:t>ptimizarea conformării fiscale printr-o mai bună înțelegere a comportamentului contribuabililor</w:t>
      </w:r>
      <w:r w:rsidRPr="00DC267E">
        <w:rPr>
          <w:rFonts w:ascii="Trebuchet MS" w:hAnsi="Trebuchet MS" w:cs="Trebuchet MS"/>
          <w:lang w:val="ro-RO"/>
        </w:rPr>
        <w:t>;</w:t>
      </w:r>
    </w:p>
    <w:p w14:paraId="3D334FB9" w14:textId="77777777" w:rsidR="001B0EE4" w:rsidRPr="00DC267E"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ro-RO"/>
        </w:rPr>
      </w:pPr>
      <w:r w:rsidRPr="00DC267E">
        <w:rPr>
          <w:rFonts w:ascii="Trebuchet MS" w:hAnsi="Trebuchet MS" w:cs="Trebuchet MS"/>
          <w:lang w:val="ro-RO"/>
        </w:rPr>
        <w:t>d</w:t>
      </w:r>
      <w:r w:rsidRPr="00DC267E">
        <w:rPr>
          <w:rFonts w:ascii="Trebuchet MS" w:hAnsi="Trebuchet MS" w:cs="Trebuchet MS"/>
          <w:lang w:val="en-AU"/>
        </w:rPr>
        <w:t>epăsirea unor bariere de gen și discriminare în rândul personalului ANAF.</w:t>
      </w:r>
    </w:p>
    <w:p w14:paraId="7486527B" w14:textId="77777777" w:rsidR="001B0EE4" w:rsidRDefault="001B0EE4" w:rsidP="00DC267E">
      <w:pPr>
        <w:pStyle w:val="Normal1"/>
        <w:tabs>
          <w:tab w:val="left" w:pos="276"/>
        </w:tabs>
        <w:spacing w:before="0" w:after="0" w:line="240" w:lineRule="auto"/>
        <w:jc w:val="both"/>
        <w:rPr>
          <w:rFonts w:ascii="Trebuchet MS" w:hAnsi="Trebuchet MS"/>
          <w:sz w:val="24"/>
        </w:rPr>
      </w:pPr>
    </w:p>
    <w:p w14:paraId="39DF8B09" w14:textId="77777777" w:rsidR="002A5569" w:rsidRPr="00DC267E" w:rsidRDefault="002A5569" w:rsidP="00DC267E">
      <w:pPr>
        <w:pStyle w:val="Normal1"/>
        <w:tabs>
          <w:tab w:val="left" w:pos="276"/>
        </w:tabs>
        <w:spacing w:before="0" w:after="0" w:line="240" w:lineRule="auto"/>
        <w:jc w:val="both"/>
        <w:rPr>
          <w:rFonts w:ascii="Trebuchet MS" w:hAnsi="Trebuchet MS"/>
          <w:sz w:val="24"/>
        </w:rPr>
      </w:pPr>
    </w:p>
    <w:p w14:paraId="60173690" w14:textId="001A1D12" w:rsidR="001B0EE4" w:rsidRPr="00DC267E" w:rsidRDefault="00DC267E" w:rsidP="00DC267E">
      <w:pPr>
        <w:tabs>
          <w:tab w:val="left" w:pos="276"/>
        </w:tabs>
        <w:spacing w:after="0" w:line="240" w:lineRule="auto"/>
        <w:jc w:val="both"/>
        <w:rPr>
          <w:rFonts w:ascii="Trebuchet MS" w:eastAsia="NSimSun" w:hAnsi="Trebuchet MS"/>
          <w:b/>
          <w:bCs/>
          <w:i/>
          <w:iCs/>
          <w:sz w:val="24"/>
          <w:szCs w:val="24"/>
          <w:lang w:eastAsia="ro-RO"/>
        </w:rPr>
      </w:pPr>
      <w:r w:rsidRPr="00DC267E">
        <w:rPr>
          <w:rFonts w:ascii="Trebuchet MS" w:eastAsia="NSimSun" w:hAnsi="Trebuchet MS" w:cs="Trebuchet MS"/>
          <w:b/>
          <w:bCs/>
          <w:i/>
          <w:iCs/>
          <w:sz w:val="24"/>
          <w:szCs w:val="24"/>
        </w:rPr>
        <w:t>XIII</w:t>
      </w:r>
      <w:r w:rsidR="001B0EE4" w:rsidRPr="00DC267E">
        <w:rPr>
          <w:rFonts w:ascii="Trebuchet MS" w:eastAsia="NSimSun" w:hAnsi="Trebuchet MS" w:cs="Trebuchet MS"/>
          <w:b/>
          <w:bCs/>
          <w:i/>
          <w:iCs/>
          <w:sz w:val="24"/>
          <w:szCs w:val="24"/>
        </w:rPr>
        <w:t xml:space="preserve">. </w:t>
      </w:r>
      <w:r w:rsidR="001B0EE4" w:rsidRPr="00DC267E">
        <w:rPr>
          <w:rFonts w:ascii="Trebuchet MS" w:eastAsia="NSimSun" w:hAnsi="Trebuchet MS"/>
          <w:b/>
          <w:bCs/>
          <w:i/>
          <w:iCs/>
          <w:sz w:val="24"/>
          <w:szCs w:val="24"/>
          <w:lang w:eastAsia="ro-RO"/>
        </w:rPr>
        <w:t>Proiect IOTA – ”Planificarea strategică a forței de muncă”</w:t>
      </w:r>
    </w:p>
    <w:p w14:paraId="75951225" w14:textId="77777777" w:rsidR="001B0EE4" w:rsidRPr="00DC267E" w:rsidRDefault="001B0EE4" w:rsidP="00DC267E">
      <w:pPr>
        <w:pStyle w:val="ListParagraph2"/>
        <w:tabs>
          <w:tab w:val="left" w:pos="276"/>
        </w:tabs>
        <w:suppressAutoHyphens w:val="0"/>
        <w:ind w:left="0"/>
        <w:jc w:val="both"/>
        <w:rPr>
          <w:rFonts w:ascii="Trebuchet MS" w:hAnsi="Trebuchet MS" w:cs="Trebuchet MS"/>
          <w:b/>
          <w:color w:val="auto"/>
          <w:lang w:bidi="ar-SA"/>
        </w:rPr>
      </w:pPr>
      <w:r w:rsidRPr="00DC267E">
        <w:rPr>
          <w:rFonts w:ascii="Trebuchet MS" w:hAnsi="Trebuchet MS" w:cs="Trebuchet MS"/>
          <w:b/>
          <w:color w:val="auto"/>
          <w:lang w:eastAsia="ro-RO" w:bidi="ar-SA"/>
        </w:rPr>
        <w:t>Obiectiv general:</w:t>
      </w:r>
    </w:p>
    <w:p w14:paraId="72E5FB7E" w14:textId="77777777" w:rsidR="001B0EE4" w:rsidRPr="00DC267E" w:rsidRDefault="001B0EE4" w:rsidP="00DC267E">
      <w:pPr>
        <w:widowControl w:val="0"/>
        <w:snapToGrid w:val="0"/>
        <w:spacing w:after="0" w:line="240" w:lineRule="auto"/>
        <w:jc w:val="both"/>
        <w:rPr>
          <w:rFonts w:ascii="Trebuchet MS" w:hAnsi="Trebuchet MS"/>
          <w:sz w:val="24"/>
          <w:szCs w:val="24"/>
          <w:lang w:val="ro-RO"/>
        </w:rPr>
      </w:pPr>
      <w:r w:rsidRPr="00DC267E">
        <w:rPr>
          <w:rFonts w:ascii="Trebuchet MS" w:hAnsi="Trebuchet MS"/>
          <w:sz w:val="24"/>
          <w:szCs w:val="24"/>
          <w:lang w:val="ro-RO"/>
        </w:rPr>
        <w:t>Susţinerea procesului de modernizare a activităţii ANAF în domeniile: organizarea instituţiei, gestionarea resurselor umane și formarea profesională.</w:t>
      </w:r>
    </w:p>
    <w:p w14:paraId="7BEDF9E5" w14:textId="77777777" w:rsidR="001B0EE4" w:rsidRPr="00DC267E" w:rsidRDefault="001B0EE4" w:rsidP="00DC267E">
      <w:pPr>
        <w:widowControl w:val="0"/>
        <w:snapToGrid w:val="0"/>
        <w:spacing w:after="0" w:line="240" w:lineRule="auto"/>
        <w:jc w:val="both"/>
        <w:rPr>
          <w:rFonts w:ascii="Trebuchet MS" w:hAnsi="Trebuchet MS" w:cs="Trebuchet MS"/>
          <w:b/>
          <w:bCs/>
          <w:sz w:val="24"/>
          <w:szCs w:val="24"/>
          <w:lang w:val="en-AU"/>
        </w:rPr>
      </w:pPr>
      <w:r w:rsidRPr="00DC267E">
        <w:rPr>
          <w:rFonts w:ascii="Trebuchet MS" w:hAnsi="Trebuchet MS" w:cs="Trebuchet MS"/>
          <w:b/>
          <w:bCs/>
          <w:sz w:val="24"/>
          <w:szCs w:val="24"/>
          <w:lang w:val="en-AU"/>
        </w:rPr>
        <w:t>Rezultate așteptate:</w:t>
      </w:r>
    </w:p>
    <w:p w14:paraId="7398C066" w14:textId="77777777" w:rsidR="001B0EE4" w:rsidRPr="001B0EE4"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DC267E">
        <w:rPr>
          <w:rFonts w:ascii="Trebuchet MS" w:hAnsi="Trebuchet MS" w:cs="Trebuchet MS"/>
          <w:lang w:val="ro-RO"/>
        </w:rPr>
        <w:t>e</w:t>
      </w:r>
      <w:r w:rsidRPr="00DC267E">
        <w:rPr>
          <w:rFonts w:ascii="Trebuchet MS" w:hAnsi="Trebuchet MS" w:cs="Trebuchet MS"/>
          <w:lang w:val="en-AU"/>
        </w:rPr>
        <w:t>xpertiză/modele/</w:t>
      </w:r>
      <w:r w:rsidRPr="001B0EE4">
        <w:rPr>
          <w:rFonts w:ascii="Trebuchet MS" w:hAnsi="Trebuchet MS" w:cs="Trebuchet MS"/>
          <w:lang w:val="en-AU"/>
        </w:rPr>
        <w:t>specificații pentru realizarea planului forței de muncă necesară în viitor și analiza diferențelor dintre profilul actual al forței de muncă și forța de muncă viitoare și crearea unui plan de acțiune care va include recrutarea personalului cu compentențele necesare și retenția acestuia, pentru a soluționa decalajul identificat, în raport cu, cadrul legislativ în vigoare, respectiv cu premisele/restricțiile pe care le implică;</w:t>
      </w:r>
    </w:p>
    <w:p w14:paraId="4619ECC9" w14:textId="77777777" w:rsidR="001B0EE4" w:rsidRPr="001B0EE4"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en-AU"/>
        </w:rPr>
      </w:pPr>
      <w:r w:rsidRPr="001B0EE4">
        <w:rPr>
          <w:rFonts w:ascii="Trebuchet MS" w:hAnsi="Trebuchet MS" w:cs="Trebuchet MS"/>
          <w:lang w:val="ro-RO"/>
        </w:rPr>
        <w:t>e</w:t>
      </w:r>
      <w:r w:rsidRPr="001B0EE4">
        <w:rPr>
          <w:rFonts w:ascii="Trebuchet MS" w:hAnsi="Trebuchet MS" w:cs="Trebuchet MS"/>
          <w:lang w:val="en-AU"/>
        </w:rPr>
        <w:t>xpertiză/modele/specificații pentru elaborarea unui document de evaluare a riscurilor de resurse umane cu accent pe reliefarea diferențelor dintre profilul actual al forței de muncă și forța de muncă viitoare;</w:t>
      </w:r>
    </w:p>
    <w:p w14:paraId="6B9DABDD" w14:textId="77777777" w:rsidR="001B0EE4" w:rsidRPr="001B0EE4" w:rsidRDefault="001B0EE4" w:rsidP="009C2073">
      <w:pPr>
        <w:pStyle w:val="NormalWeb1"/>
        <w:numPr>
          <w:ilvl w:val="0"/>
          <w:numId w:val="192"/>
        </w:numPr>
        <w:tabs>
          <w:tab w:val="clear" w:pos="720"/>
          <w:tab w:val="left" w:pos="276"/>
          <w:tab w:val="left" w:pos="426"/>
        </w:tabs>
        <w:spacing w:before="0" w:after="0"/>
        <w:ind w:left="284" w:hanging="284"/>
        <w:jc w:val="both"/>
        <w:rPr>
          <w:rFonts w:ascii="Trebuchet MS" w:hAnsi="Trebuchet MS" w:cs="Trebuchet MS"/>
          <w:lang w:val="ro-RO"/>
        </w:rPr>
      </w:pPr>
      <w:r w:rsidRPr="001B0EE4">
        <w:rPr>
          <w:rFonts w:ascii="Trebuchet MS" w:hAnsi="Trebuchet MS" w:cs="Trebuchet MS"/>
          <w:lang w:val="ro-RO"/>
        </w:rPr>
        <w:t>e</w:t>
      </w:r>
      <w:r w:rsidRPr="001B0EE4">
        <w:rPr>
          <w:rFonts w:ascii="Trebuchet MS" w:hAnsi="Trebuchet MS" w:cs="Trebuchet MS"/>
          <w:lang w:val="en-AU"/>
        </w:rPr>
        <w:t>xpertiză/modele/specificații pentru implementarea unui mecanism de monitorizare a fluctuației personalului, pentru a identifica tendințele și a preveni eventualele dezechilibre.</w:t>
      </w:r>
    </w:p>
    <w:p w14:paraId="54878F2D" w14:textId="77777777" w:rsidR="00855505" w:rsidRDefault="00855505" w:rsidP="00EA0D00">
      <w:pPr>
        <w:spacing w:after="0" w:line="240" w:lineRule="auto"/>
        <w:jc w:val="both"/>
        <w:rPr>
          <w:rFonts w:ascii="Trebuchet MS" w:eastAsia="Default" w:hAnsi="Trebuchet MS" w:cs="Trebuchet MS"/>
          <w:b/>
          <w:sz w:val="24"/>
          <w:szCs w:val="24"/>
          <w:u w:val="single"/>
          <w:lang w:val="ro-RO"/>
        </w:rPr>
      </w:pPr>
    </w:p>
    <w:p w14:paraId="4CBE81E2" w14:textId="7EAA77C3" w:rsidR="004E4323" w:rsidRDefault="00855505" w:rsidP="00EA0D00">
      <w:pPr>
        <w:spacing w:after="0" w:line="240" w:lineRule="auto"/>
        <w:jc w:val="both"/>
        <w:rPr>
          <w:rFonts w:ascii="Trebuchet MS" w:eastAsia="Default" w:hAnsi="Trebuchet MS" w:cs="Trebuchet MS"/>
          <w:sz w:val="24"/>
          <w:szCs w:val="24"/>
          <w:lang w:val="ro-RO"/>
        </w:rPr>
      </w:pPr>
      <w:r>
        <w:rPr>
          <w:rFonts w:ascii="Trebuchet MS" w:eastAsia="Default" w:hAnsi="Trebuchet MS" w:cs="Trebuchet MS"/>
          <w:b/>
          <w:sz w:val="24"/>
          <w:szCs w:val="24"/>
          <w:u w:val="single"/>
          <w:lang w:val="ro-RO"/>
        </w:rPr>
        <w:t>Autoritatea Vamală Română</w:t>
      </w:r>
      <w:r w:rsidR="001B3BCA">
        <w:rPr>
          <w:rFonts w:ascii="Trebuchet MS" w:eastAsia="Default" w:hAnsi="Trebuchet MS" w:cs="Trebuchet MS"/>
          <w:sz w:val="24"/>
          <w:szCs w:val="24"/>
          <w:lang w:val="ro-RO"/>
        </w:rPr>
        <w:t xml:space="preserve"> </w:t>
      </w:r>
      <w:bookmarkStart w:id="52" w:name="_Toc133247783"/>
    </w:p>
    <w:p w14:paraId="4A929E2E" w14:textId="77777777" w:rsidR="00EA0D00" w:rsidRPr="00EA0D00" w:rsidRDefault="00EA0D00" w:rsidP="009C2073">
      <w:pPr>
        <w:pStyle w:val="ListParagraph"/>
        <w:numPr>
          <w:ilvl w:val="0"/>
          <w:numId w:val="160"/>
        </w:numPr>
        <w:spacing w:after="0" w:line="240" w:lineRule="auto"/>
        <w:ind w:left="142" w:right="-2"/>
        <w:jc w:val="both"/>
        <w:rPr>
          <w:rFonts w:ascii="Trebuchet MS" w:eastAsia="Times New Roman" w:hAnsi="Trebuchet MS" w:cs="Calibri"/>
          <w:b/>
          <w:bCs/>
          <w:i/>
          <w:iCs/>
          <w:sz w:val="24"/>
          <w:szCs w:val="24"/>
          <w:lang w:val="ro-RO" w:eastAsia="ro-RO"/>
        </w:rPr>
      </w:pPr>
      <w:r w:rsidRPr="00EA0D00">
        <w:rPr>
          <w:rFonts w:ascii="Trebuchet MS" w:eastAsia="Times New Roman" w:hAnsi="Trebuchet MS" w:cs="Calibri"/>
          <w:b/>
          <w:bCs/>
          <w:i/>
          <w:iCs/>
          <w:sz w:val="24"/>
          <w:szCs w:val="24"/>
          <w:lang w:val="ro-RO" w:eastAsia="ro-RO"/>
        </w:rPr>
        <w:t xml:space="preserve">  Consolidarea capacității AVR de a preveni, detecta și de a contribui la investigarea infracțiunilor transfrontaliere și creșterea gradului de securizare a frontierei externe a UE</w:t>
      </w:r>
    </w:p>
    <w:p w14:paraId="0DA7C280" w14:textId="77777777" w:rsidR="00EA0D00" w:rsidRPr="00EA0D00" w:rsidRDefault="00EA0D00" w:rsidP="009C2073">
      <w:pPr>
        <w:pStyle w:val="ListParagraph"/>
        <w:numPr>
          <w:ilvl w:val="0"/>
          <w:numId w:val="168"/>
        </w:numPr>
        <w:spacing w:after="0" w:line="240" w:lineRule="auto"/>
        <w:ind w:right="-2"/>
        <w:jc w:val="both"/>
        <w:rPr>
          <w:rFonts w:ascii="Trebuchet MS" w:hAnsi="Trebuchet MS"/>
          <w:sz w:val="24"/>
          <w:szCs w:val="24"/>
        </w:rPr>
      </w:pPr>
      <w:r w:rsidRPr="00EA0D00">
        <w:rPr>
          <w:rFonts w:ascii="Trebuchet MS" w:eastAsia="Times New Roman" w:hAnsi="Trebuchet MS" w:cs="Calibri"/>
          <w:sz w:val="24"/>
          <w:szCs w:val="24"/>
          <w:lang w:val="ro-RO" w:eastAsia="ro-RO"/>
        </w:rPr>
        <w:t>Dezvoltarea și implementarea unor strategii integrate de securitate care să cuprindă o gamă largă de aspecte, cum ar fi securitatea frontierei, prevenirea și combaterea traficului ilegal de droguri și arme, protecția împotriva terorismului și a infracțiunilor financiare. Aceste strategii trebuie să includă măsuri preventive, proceduri operaționale, utilizarea tehnologiilor avansate și colaborarea cu alte agenții și organizații relevante.</w:t>
      </w:r>
    </w:p>
    <w:p w14:paraId="77DD68DC" w14:textId="77777777" w:rsidR="00EA0D00" w:rsidRPr="00EA0D00" w:rsidRDefault="00EA0D00" w:rsidP="009C2073">
      <w:pPr>
        <w:pStyle w:val="ListParagraph"/>
        <w:numPr>
          <w:ilvl w:val="0"/>
          <w:numId w:val="169"/>
        </w:numPr>
        <w:spacing w:after="0" w:line="240" w:lineRule="auto"/>
        <w:ind w:left="567" w:right="-2" w:hanging="264"/>
        <w:jc w:val="both"/>
        <w:rPr>
          <w:rFonts w:ascii="Trebuchet MS" w:hAnsi="Trebuchet MS"/>
          <w:sz w:val="24"/>
          <w:szCs w:val="24"/>
        </w:rPr>
      </w:pPr>
      <w:r w:rsidRPr="00EA0D00">
        <w:rPr>
          <w:rFonts w:ascii="Trebuchet MS" w:eastAsia="Times New Roman" w:hAnsi="Trebuchet MS" w:cs="Calibri"/>
          <w:sz w:val="24"/>
          <w:szCs w:val="24"/>
          <w:lang w:val="ro-RO" w:eastAsia="ro-RO"/>
        </w:rPr>
        <w:t>Îmbunătățirea capacităților de monitorizare și supraveghere a frontierei și a fluxurilor de mărfuri și persoane prin utilizarea tehnologiilor moderne de supraveghere, cum ar fi sistemele de scanare cu raze X, camerele de supraveghere, sistemele de recunoaștere facială, dronele, sistemele de radar și alte tehnologii similare care pot fi utilizate pentru identificarea potențialelor amenințări și activități suspecte.</w:t>
      </w:r>
    </w:p>
    <w:p w14:paraId="040CC141" w14:textId="77777777" w:rsidR="00EA0D00" w:rsidRPr="00EA0D00" w:rsidRDefault="00EA0D00" w:rsidP="009C2073">
      <w:pPr>
        <w:pStyle w:val="ListParagraph"/>
        <w:numPr>
          <w:ilvl w:val="0"/>
          <w:numId w:val="170"/>
        </w:numPr>
        <w:spacing w:after="0" w:line="240" w:lineRule="auto"/>
        <w:ind w:left="567" w:right="-2" w:hanging="264"/>
        <w:jc w:val="both"/>
        <w:rPr>
          <w:rFonts w:ascii="Trebuchet MS" w:hAnsi="Trebuchet MS"/>
          <w:sz w:val="24"/>
          <w:szCs w:val="24"/>
        </w:rPr>
      </w:pPr>
      <w:r w:rsidRPr="00EA0D00">
        <w:rPr>
          <w:rFonts w:ascii="Trebuchet MS" w:eastAsia="Times New Roman" w:hAnsi="Trebuchet MS" w:cs="Calibri"/>
          <w:sz w:val="24"/>
          <w:szCs w:val="24"/>
          <w:lang w:val="ro-RO" w:eastAsia="ro-RO"/>
        </w:rPr>
        <w:t xml:space="preserve">Dotarea cu </w:t>
      </w:r>
      <w:r w:rsidRPr="00EA0D00">
        <w:rPr>
          <w:rFonts w:ascii="Trebuchet MS" w:hAnsi="Trebuchet MS" w:cs="Trebuchet MS"/>
          <w:sz w:val="24"/>
          <w:szCs w:val="24"/>
        </w:rPr>
        <w:t xml:space="preserve">sisteme de scanare cu raze X și </w:t>
      </w:r>
      <w:r w:rsidRPr="00EA0D00">
        <w:rPr>
          <w:rFonts w:ascii="Trebuchet MS" w:eastAsia="Times New Roman" w:hAnsi="Trebuchet MS" w:cs="Calibri"/>
          <w:sz w:val="24"/>
          <w:szCs w:val="24"/>
          <w:lang w:val="ro-RO" w:eastAsia="ro-RO"/>
        </w:rPr>
        <w:t>echipamente de control nedistructiv a birourilor vamale de frontieră.</w:t>
      </w:r>
    </w:p>
    <w:p w14:paraId="785E7B81" w14:textId="7ACC3223" w:rsidR="00EA0D00" w:rsidRPr="00EA0D00" w:rsidRDefault="00EA0D00" w:rsidP="009C2073">
      <w:pPr>
        <w:pStyle w:val="ListParagraph"/>
        <w:numPr>
          <w:ilvl w:val="0"/>
          <w:numId w:val="171"/>
        </w:numPr>
        <w:spacing w:after="0" w:line="240" w:lineRule="auto"/>
        <w:ind w:left="567" w:right="-2" w:hanging="264"/>
        <w:jc w:val="both"/>
        <w:textAlignment w:val="baseline"/>
        <w:rPr>
          <w:rFonts w:ascii="Trebuchet MS" w:hAnsi="Trebuchet MS"/>
          <w:sz w:val="24"/>
          <w:szCs w:val="24"/>
        </w:rPr>
      </w:pPr>
      <w:r w:rsidRPr="00EA0D00">
        <w:rPr>
          <w:rFonts w:ascii="Trebuchet MS" w:hAnsi="Trebuchet MS" w:cs="Trebuchet MS"/>
          <w:sz w:val="24"/>
          <w:szCs w:val="24"/>
        </w:rPr>
        <w:t>Eficientizarea sistemului de detecţie la frontieră şi în spaţiul de liberă circulaţie a mărfurilor și a materialelor nucleare şi radioactive în vederea combaterii traficului ilicit cu astfel de bunuri, prin utilizarea echipamentelor disponibile şi a sistemelor de control vamal nedistructiv, în acord cu prev</w:t>
      </w:r>
      <w:r>
        <w:rPr>
          <w:rFonts w:ascii="Trebuchet MS" w:hAnsi="Trebuchet MS" w:cs="Trebuchet MS"/>
          <w:sz w:val="24"/>
          <w:szCs w:val="24"/>
        </w:rPr>
        <w:t>ederile Strategiei Naționale de</w:t>
      </w:r>
      <w:r w:rsidRPr="00EA0D00">
        <w:rPr>
          <w:rFonts w:ascii="Trebuchet MS" w:hAnsi="Trebuchet MS" w:cs="Trebuchet MS"/>
          <w:sz w:val="24"/>
          <w:szCs w:val="24"/>
        </w:rPr>
        <w:t xml:space="preserve"> Management Integrat al Frontierei de Stat al României.</w:t>
      </w:r>
    </w:p>
    <w:p w14:paraId="48EB8333" w14:textId="02359496" w:rsidR="00EA0D00" w:rsidRPr="00EA0D00" w:rsidRDefault="00EA0D00" w:rsidP="009C2073">
      <w:pPr>
        <w:pStyle w:val="ListParagraph"/>
        <w:numPr>
          <w:ilvl w:val="0"/>
          <w:numId w:val="171"/>
        </w:numPr>
        <w:spacing w:after="0" w:line="240" w:lineRule="auto"/>
        <w:ind w:left="567" w:right="-2" w:hanging="264"/>
        <w:jc w:val="both"/>
        <w:textAlignment w:val="baseline"/>
        <w:rPr>
          <w:rFonts w:ascii="Trebuchet MS" w:hAnsi="Trebuchet MS" w:cs="Trebuchet MS"/>
          <w:sz w:val="24"/>
          <w:szCs w:val="24"/>
        </w:rPr>
      </w:pPr>
      <w:r w:rsidRPr="00EA0D00">
        <w:rPr>
          <w:rFonts w:ascii="Trebuchet MS" w:hAnsi="Trebuchet MS" w:cs="Trebuchet MS"/>
          <w:sz w:val="24"/>
          <w:szCs w:val="24"/>
        </w:rPr>
        <w:t>Îmbunătățirea colaborării pe linie de control vamal și schimb operativ de informații cu Republica Moldova și Ucraina.</w:t>
      </w:r>
    </w:p>
    <w:p w14:paraId="0E150782" w14:textId="5C91F4D0" w:rsidR="00EA0D00" w:rsidRPr="00EA0D00" w:rsidRDefault="00EA0D00" w:rsidP="00EA0D00">
      <w:pPr>
        <w:spacing w:after="0" w:line="240" w:lineRule="auto"/>
        <w:ind w:left="-86" w:right="-2" w:firstLine="29"/>
        <w:jc w:val="both"/>
        <w:rPr>
          <w:rFonts w:ascii="Trebuchet MS" w:hAnsi="Trebuchet MS"/>
          <w:sz w:val="24"/>
          <w:szCs w:val="24"/>
        </w:rPr>
      </w:pPr>
      <w:r w:rsidRPr="00EA0D00">
        <w:rPr>
          <w:rFonts w:ascii="Trebuchet MS" w:eastAsia="Times New Roman" w:hAnsi="Trebuchet MS" w:cs="Calibri"/>
          <w:sz w:val="24"/>
          <w:szCs w:val="24"/>
          <w:lang w:val="ro-RO" w:eastAsia="ro-RO"/>
        </w:rPr>
        <w:t>Activități</w:t>
      </w:r>
      <w:r>
        <w:rPr>
          <w:rFonts w:ascii="Trebuchet MS" w:eastAsia="Times New Roman" w:hAnsi="Trebuchet MS" w:cs="Calibri"/>
          <w:sz w:val="24"/>
          <w:szCs w:val="24"/>
          <w:lang w:val="ro-RO" w:eastAsia="ro-RO"/>
        </w:rPr>
        <w:t>:</w:t>
      </w:r>
    </w:p>
    <w:p w14:paraId="57CDC0BF" w14:textId="77777777" w:rsidR="00EA0D00" w:rsidRPr="00EA0D00" w:rsidRDefault="00EA0D00" w:rsidP="009C2073">
      <w:pPr>
        <w:pStyle w:val="ListParagraph"/>
        <w:numPr>
          <w:ilvl w:val="0"/>
          <w:numId w:val="172"/>
        </w:numPr>
        <w:spacing w:after="0" w:line="240" w:lineRule="auto"/>
        <w:ind w:right="-2"/>
        <w:jc w:val="both"/>
        <w:rPr>
          <w:rFonts w:ascii="Trebuchet MS" w:hAnsi="Trebuchet MS"/>
          <w:sz w:val="24"/>
          <w:szCs w:val="24"/>
        </w:rPr>
      </w:pPr>
      <w:r w:rsidRPr="00EA0D00">
        <w:rPr>
          <w:rFonts w:ascii="Trebuchet MS" w:eastAsia="Times New Roman" w:hAnsi="Trebuchet MS" w:cs="Times New Roman"/>
          <w:sz w:val="24"/>
          <w:szCs w:val="24"/>
          <w:lang w:val="ro-RO" w:eastAsia="ro-RO"/>
        </w:rPr>
        <w:t>Utilizarea tehnologiilor avansate de screening și analiză a datelor pentru identificarea potențialelor riscuri vamale. Aceste tehnologii pot include sisteme de scanare a containerelor, instrumente de analiză a datelor comerciale și de securitate, și algoritmi de inteligență artificială pentru identificarea pattern-urilor suspecte în declarațiile vamale sau în mișcările de mărfuri. Prin aceste tehnologii, autoritatea vamală poate anticipa și preveni mai eficient tentativele de contrabandă sau de introducere a produselor ilegale pe teritoriul UE.</w:t>
      </w:r>
    </w:p>
    <w:p w14:paraId="0B6833E9" w14:textId="77777777" w:rsidR="00EA0D00" w:rsidRPr="00EA0D00" w:rsidRDefault="00EA0D00" w:rsidP="009C2073">
      <w:pPr>
        <w:pStyle w:val="ListParagraph"/>
        <w:numPr>
          <w:ilvl w:val="0"/>
          <w:numId w:val="173"/>
        </w:numPr>
        <w:spacing w:after="0" w:line="240" w:lineRule="auto"/>
        <w:ind w:left="709" w:right="-2" w:hanging="425"/>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Desfășurarea controalelor vamale frecvente și extinse pentru creșterea eficienței în interceptarea și confiscarea produselor ilegale, inclusiv prin inspecții fizice detaliate ale mărfurilor și utilizarea echipamentelor de detectare a produselor ilegale.</w:t>
      </w:r>
    </w:p>
    <w:p w14:paraId="379C20ED" w14:textId="77777777" w:rsidR="00EA0D00" w:rsidRPr="00EA0D00" w:rsidRDefault="00EA0D00" w:rsidP="009C2073">
      <w:pPr>
        <w:numPr>
          <w:ilvl w:val="0"/>
          <w:numId w:val="151"/>
        </w:num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Implementarea unui mecanism de schimb electronic de date vamale la birourile vamale de la frontiera României cu Ucraina, Republica Moldova și Serbia, în limitele și cu respectarea nivelului de protecție al acestora.</w:t>
      </w:r>
    </w:p>
    <w:p w14:paraId="7BA7EF2C" w14:textId="77777777" w:rsidR="00EA0D00" w:rsidRPr="00EA0D00" w:rsidRDefault="00EA0D00" w:rsidP="009C2073">
      <w:pPr>
        <w:numPr>
          <w:ilvl w:val="0"/>
          <w:numId w:val="152"/>
        </w:numPr>
        <w:spacing w:after="0" w:line="240" w:lineRule="auto"/>
        <w:ind w:right="-2"/>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Promovarea activităților operaționale comune între AVR și IGPF, în special în ceea ce privește controalele coordonate organizate la frontierele externe ale României și ale UE.</w:t>
      </w:r>
    </w:p>
    <w:p w14:paraId="748F6B55" w14:textId="77777777" w:rsidR="00EA0D00" w:rsidRPr="00EA0D00" w:rsidRDefault="00EA0D00" w:rsidP="009C2073">
      <w:pPr>
        <w:numPr>
          <w:ilvl w:val="0"/>
          <w:numId w:val="153"/>
        </w:num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 xml:space="preserve">Promovarea și utilizarea Convenției Napoli II, Convenție elaborată în baza articolului K.3 din Tratatul privind Uniunea Europeană, privind asistența reciprocă și cooperarea între administrațiile vamale, în special în ceea ce privește formele speciale de cooperare. </w:t>
      </w:r>
    </w:p>
    <w:p w14:paraId="3D15A1ED" w14:textId="77777777" w:rsidR="00EA0D00" w:rsidRPr="00EA0D00" w:rsidRDefault="00EA0D00" w:rsidP="009C2073">
      <w:pPr>
        <w:pStyle w:val="ListParagraph"/>
        <w:numPr>
          <w:ilvl w:val="0"/>
          <w:numId w:val="153"/>
        </w:numPr>
        <w:spacing w:after="0" w:line="240" w:lineRule="auto"/>
        <w:ind w:right="-2"/>
        <w:jc w:val="both"/>
        <w:textAlignment w:val="baseline"/>
        <w:rPr>
          <w:rFonts w:ascii="Trebuchet MS" w:hAnsi="Trebuchet MS" w:cs="Trebuchet MS"/>
          <w:sz w:val="24"/>
          <w:szCs w:val="24"/>
        </w:rPr>
      </w:pPr>
      <w:r w:rsidRPr="00EA0D00">
        <w:rPr>
          <w:rFonts w:ascii="Trebuchet MS" w:hAnsi="Trebuchet MS" w:cs="Trebuchet MS"/>
          <w:sz w:val="24"/>
          <w:szCs w:val="24"/>
        </w:rPr>
        <w:t xml:space="preserve">Prevenirea și combaterea migraţiei ilegale, criminalităţii transfrontaliere și terorismului, prin dotarea corespunzătoare a Unității Nucleare a Autorității Vamale Române cu sisteme de scanare și cu echipamente pentru controlul vamal nedistructiv (aparate, echipamente şi sisteme emiţătoare de radiaţii ionizante aflate în dotarea Autorităţii Vamale Române). </w:t>
      </w:r>
    </w:p>
    <w:p w14:paraId="01F1D94B" w14:textId="77777777" w:rsidR="00EA0D00" w:rsidRPr="00EA0D00" w:rsidRDefault="00EA0D00" w:rsidP="009C2073">
      <w:pPr>
        <w:numPr>
          <w:ilvl w:val="0"/>
          <w:numId w:val="153"/>
        </w:numPr>
        <w:spacing w:after="0" w:line="240" w:lineRule="auto"/>
        <w:ind w:left="709"/>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Implementarea unor programe de formare și instruire continuă pentru personalul vamal, astfel încât aceștia să fie familiarizați cu cele mai recente tehnici și tactici utilizate de traficanți în evaziunea fiscală și vamală. De asemenea, promovarea unei culturi organizaționale bazate pe etică și conformitate poate contribui la reducerea riscurilor și la consolidarea controalelor eficiente în cadrul pieței unice a UE.</w:t>
      </w:r>
    </w:p>
    <w:p w14:paraId="3629BDB5" w14:textId="77777777" w:rsidR="00EA0D00" w:rsidRPr="00EA0D00" w:rsidRDefault="00EA0D00" w:rsidP="009C2073">
      <w:pPr>
        <w:numPr>
          <w:ilvl w:val="0"/>
          <w:numId w:val="154"/>
        </w:numPr>
        <w:spacing w:after="0" w:line="240" w:lineRule="auto"/>
        <w:ind w:left="709"/>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Asigurarea accesului AVR la sistemul SIENA, gestionat de EUROPOL și participarea activă la elaborarea Evaluării amenințărilor privind criminalitatea organizată la nivelul UE (EU SOCTA).</w:t>
      </w:r>
    </w:p>
    <w:p w14:paraId="7A5F89B7" w14:textId="77777777" w:rsidR="00EA0D00" w:rsidRPr="00EA0D00" w:rsidRDefault="00EA0D00" w:rsidP="009C2073">
      <w:pPr>
        <w:numPr>
          <w:ilvl w:val="0"/>
          <w:numId w:val="155"/>
        </w:numPr>
        <w:spacing w:after="0" w:line="240" w:lineRule="auto"/>
        <w:ind w:left="709"/>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Participarea la operațiuni vamale comune organizate la nivel național sau internațional și implicarea activă a structurilor specializate ale AVR în cadrul planurilor de acțiune EMPACT și LEWP-C.</w:t>
      </w:r>
    </w:p>
    <w:p w14:paraId="3E3334D5" w14:textId="77777777" w:rsidR="00EA0D00" w:rsidRPr="00EA0D00" w:rsidRDefault="00EA0D00" w:rsidP="009C2073">
      <w:pPr>
        <w:pStyle w:val="ListParagraph"/>
        <w:widowControl w:val="0"/>
        <w:numPr>
          <w:ilvl w:val="0"/>
          <w:numId w:val="181"/>
        </w:numPr>
        <w:tabs>
          <w:tab w:val="left" w:pos="3942"/>
        </w:tabs>
        <w:suppressAutoHyphens/>
        <w:snapToGrid w:val="0"/>
        <w:spacing w:after="0" w:line="240" w:lineRule="auto"/>
        <w:ind w:left="709"/>
        <w:jc w:val="both"/>
        <w:textAlignment w:val="top"/>
        <w:rPr>
          <w:rFonts w:ascii="Trebuchet MS" w:hAnsi="Trebuchet MS" w:cs="Trebuchet MS"/>
          <w:sz w:val="24"/>
          <w:szCs w:val="24"/>
        </w:rPr>
      </w:pPr>
      <w:r w:rsidRPr="00EA0D00">
        <w:rPr>
          <w:rFonts w:ascii="Trebuchet MS" w:hAnsi="Trebuchet MS" w:cs="Trebuchet MS"/>
          <w:sz w:val="24"/>
          <w:szCs w:val="24"/>
        </w:rPr>
        <w:t>Întocmirea Referatelor de necesitate și specificațiilor tehnice pentru achiziția echipamentelor de control  nedistructiv.</w:t>
      </w:r>
    </w:p>
    <w:p w14:paraId="4D7E92E4" w14:textId="77777777" w:rsidR="00EA0D00" w:rsidRPr="00EA0D00" w:rsidRDefault="00EA0D00" w:rsidP="009C2073">
      <w:pPr>
        <w:pStyle w:val="ListParagraph"/>
        <w:widowControl w:val="0"/>
        <w:numPr>
          <w:ilvl w:val="0"/>
          <w:numId w:val="181"/>
        </w:numPr>
        <w:tabs>
          <w:tab w:val="left" w:pos="3942"/>
        </w:tabs>
        <w:suppressAutoHyphens/>
        <w:snapToGrid w:val="0"/>
        <w:spacing w:after="0" w:line="240" w:lineRule="auto"/>
        <w:ind w:left="709"/>
        <w:jc w:val="both"/>
        <w:textAlignment w:val="top"/>
        <w:rPr>
          <w:rFonts w:ascii="Trebuchet MS" w:hAnsi="Trebuchet MS" w:cs="Trebuchet MS"/>
          <w:sz w:val="24"/>
          <w:szCs w:val="24"/>
        </w:rPr>
      </w:pPr>
      <w:r w:rsidRPr="00EA0D00">
        <w:rPr>
          <w:rFonts w:ascii="Trebuchet MS" w:hAnsi="Trebuchet MS" w:cs="Trebuchet MS"/>
          <w:sz w:val="24"/>
          <w:szCs w:val="24"/>
        </w:rPr>
        <w:t>Încheierea contractelor</w:t>
      </w:r>
    </w:p>
    <w:p w14:paraId="0BD6018F" w14:textId="77777777" w:rsidR="00EA0D00" w:rsidRPr="00EA0D00" w:rsidRDefault="00EA0D00" w:rsidP="009C2073">
      <w:pPr>
        <w:pStyle w:val="ListParagraph"/>
        <w:numPr>
          <w:ilvl w:val="0"/>
          <w:numId w:val="181"/>
        </w:numPr>
        <w:spacing w:after="0" w:line="240" w:lineRule="auto"/>
        <w:ind w:left="709"/>
        <w:jc w:val="both"/>
        <w:textAlignment w:val="baseline"/>
        <w:rPr>
          <w:rFonts w:ascii="Trebuchet MS" w:hAnsi="Trebuchet MS" w:cs="Trebuchet MS"/>
          <w:sz w:val="24"/>
          <w:szCs w:val="24"/>
          <w:lang w:val="ro-RO"/>
        </w:rPr>
      </w:pPr>
      <w:r w:rsidRPr="00EA0D00">
        <w:rPr>
          <w:rFonts w:ascii="Trebuchet MS" w:hAnsi="Trebuchet MS" w:cs="Trebuchet MS"/>
          <w:sz w:val="24"/>
          <w:szCs w:val="24"/>
        </w:rPr>
        <w:t>Recep</w:t>
      </w:r>
      <w:r w:rsidRPr="00EA0D00">
        <w:rPr>
          <w:rFonts w:ascii="Trebuchet MS" w:hAnsi="Trebuchet MS" w:cs="Trebuchet MS"/>
          <w:sz w:val="24"/>
          <w:szCs w:val="24"/>
          <w:lang w:val="ro-RO"/>
        </w:rPr>
        <w:t>ție echipamente</w:t>
      </w:r>
    </w:p>
    <w:p w14:paraId="2C067E6D" w14:textId="77777777" w:rsidR="00EA0D00" w:rsidRPr="00EA0D00" w:rsidRDefault="00EA0D00" w:rsidP="009C2073">
      <w:pPr>
        <w:numPr>
          <w:ilvl w:val="0"/>
          <w:numId w:val="155"/>
        </w:numPr>
        <w:spacing w:after="0" w:line="240" w:lineRule="auto"/>
        <w:jc w:val="both"/>
        <w:rPr>
          <w:rFonts w:ascii="Trebuchet MS" w:eastAsia="Times New Roman" w:hAnsi="Trebuchet MS" w:cs="Times New Roman"/>
          <w:sz w:val="24"/>
          <w:szCs w:val="24"/>
          <w:lang w:val="ro-RO" w:eastAsia="ro-RO"/>
        </w:rPr>
      </w:pPr>
      <w:bookmarkStart w:id="53" w:name="_Hlk195517428"/>
      <w:r w:rsidRPr="00EA0D00">
        <w:rPr>
          <w:rFonts w:ascii="Trebuchet MS" w:eastAsia="Times New Roman" w:hAnsi="Trebuchet MS" w:cs="Times New Roman"/>
          <w:sz w:val="24"/>
          <w:szCs w:val="24"/>
          <w:lang w:val="ro-RO" w:eastAsia="ro-RO"/>
        </w:rPr>
        <w:t>Utilizarea sistemelor de recunoaștere a placutelor de înmatriculare instalate pe autospecialele Sistemului național RO e-Sigiliu pentru depistarea operativ în trafic a numerelor de inmatriculare care prezintă interes.</w:t>
      </w:r>
    </w:p>
    <w:p w14:paraId="102CED46" w14:textId="77777777" w:rsidR="00EA0D00" w:rsidRPr="00EA0D00" w:rsidRDefault="00EA0D00" w:rsidP="009C2073">
      <w:pPr>
        <w:numPr>
          <w:ilvl w:val="0"/>
          <w:numId w:val="155"/>
        </w:numPr>
        <w:spacing w:after="0" w:line="240" w:lineRule="auto"/>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Inițierea operațiunilor tip Joint Custom Operation cu Republica Moldova și Ucraina</w:t>
      </w:r>
    </w:p>
    <w:p w14:paraId="26974975" w14:textId="77777777" w:rsidR="00EA0D00" w:rsidRPr="00EA0D00" w:rsidRDefault="00EA0D00" w:rsidP="00EA0D00">
      <w:pPr>
        <w:spacing w:after="0" w:line="240" w:lineRule="auto"/>
        <w:ind w:left="720"/>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Constituire grupuri de lucru pe 3 paliere:</w:t>
      </w:r>
    </w:p>
    <w:p w14:paraId="14E9DBBB" w14:textId="77777777" w:rsidR="00EA0D00" w:rsidRPr="00EA0D00" w:rsidRDefault="00EA0D00" w:rsidP="00EA0D00">
      <w:pPr>
        <w:spacing w:after="0" w:line="240" w:lineRule="auto"/>
        <w:ind w:left="720"/>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 xml:space="preserve">- operațiuni de control în comun; </w:t>
      </w:r>
    </w:p>
    <w:p w14:paraId="6A9F60AF" w14:textId="77777777" w:rsidR="00EA0D00" w:rsidRPr="00EA0D00" w:rsidRDefault="00EA0D00" w:rsidP="00EA0D00">
      <w:pPr>
        <w:spacing w:after="0" w:line="240" w:lineRule="auto"/>
        <w:ind w:left="720"/>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 xml:space="preserve">- dezvoltare platformă comună de instruire; </w:t>
      </w:r>
    </w:p>
    <w:p w14:paraId="49CEF0E4" w14:textId="028B6F72" w:rsidR="00EA0D00" w:rsidRPr="00EA0D00" w:rsidRDefault="00EA0D00" w:rsidP="00EA0D00">
      <w:pPr>
        <w:spacing w:after="0" w:line="240" w:lineRule="auto"/>
        <w:ind w:left="720"/>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 xml:space="preserve">- coordonare situații de urgență la frontieră. </w:t>
      </w:r>
      <w:bookmarkEnd w:id="53"/>
    </w:p>
    <w:p w14:paraId="407A8D1B" w14:textId="77777777" w:rsidR="000B1FBC" w:rsidRDefault="000B1FBC" w:rsidP="00EA0D00">
      <w:pPr>
        <w:spacing w:after="0" w:line="240" w:lineRule="auto"/>
        <w:ind w:right="-2"/>
        <w:jc w:val="both"/>
        <w:rPr>
          <w:rFonts w:ascii="Trebuchet MS" w:eastAsia="Times New Roman" w:hAnsi="Trebuchet MS" w:cs="Calibri"/>
          <w:sz w:val="24"/>
          <w:szCs w:val="24"/>
          <w:lang w:val="ro-RO" w:eastAsia="ro-RO"/>
        </w:rPr>
      </w:pPr>
    </w:p>
    <w:p w14:paraId="388427A4" w14:textId="77777777" w:rsidR="000B1FBC" w:rsidRDefault="000B1FBC" w:rsidP="00EA0D00">
      <w:pPr>
        <w:spacing w:after="0" w:line="240" w:lineRule="auto"/>
        <w:ind w:right="-2"/>
        <w:jc w:val="both"/>
        <w:rPr>
          <w:rFonts w:ascii="Trebuchet MS" w:eastAsia="Times New Roman" w:hAnsi="Trebuchet MS" w:cs="Calibri"/>
          <w:sz w:val="24"/>
          <w:szCs w:val="24"/>
          <w:lang w:val="ro-RO" w:eastAsia="ro-RO"/>
        </w:rPr>
      </w:pPr>
    </w:p>
    <w:p w14:paraId="3FB41ED9" w14:textId="212696A0" w:rsidR="00EA0D00" w:rsidRPr="00EA0D00" w:rsidRDefault="00EA0D00" w:rsidP="00EA0D00">
      <w:pPr>
        <w:spacing w:after="0" w:line="240" w:lineRule="auto"/>
        <w:ind w:right="-2"/>
        <w:jc w:val="both"/>
        <w:rPr>
          <w:rFonts w:ascii="Trebuchet MS" w:eastAsia="Times New Roman" w:hAnsi="Trebuchet MS" w:cs="Calibri"/>
          <w:sz w:val="24"/>
          <w:szCs w:val="24"/>
          <w:lang w:val="ro-RO" w:eastAsia="ro-RO"/>
        </w:rPr>
      </w:pPr>
      <w:r>
        <w:rPr>
          <w:rFonts w:ascii="Trebuchet MS" w:eastAsia="Times New Roman" w:hAnsi="Trebuchet MS" w:cs="Calibri"/>
          <w:sz w:val="24"/>
          <w:szCs w:val="24"/>
          <w:lang w:val="ro-RO" w:eastAsia="ro-RO"/>
        </w:rPr>
        <w:t>Proiecte:</w:t>
      </w:r>
    </w:p>
    <w:p w14:paraId="7C1031C9" w14:textId="77777777" w:rsidR="00EA0D00" w:rsidRPr="00EA0D00" w:rsidRDefault="00EA0D00" w:rsidP="009C2073">
      <w:pPr>
        <w:numPr>
          <w:ilvl w:val="0"/>
          <w:numId w:val="150"/>
        </w:numPr>
        <w:spacing w:after="0" w:line="240" w:lineRule="auto"/>
        <w:ind w:right="-2"/>
        <w:jc w:val="both"/>
        <w:rPr>
          <w:rFonts w:ascii="Trebuchet MS" w:hAnsi="Trebuchet MS"/>
          <w:sz w:val="24"/>
          <w:szCs w:val="24"/>
          <w:lang w:val="ro-RO"/>
        </w:rPr>
      </w:pPr>
      <w:r w:rsidRPr="00EA0D00">
        <w:rPr>
          <w:rFonts w:ascii="Trebuchet MS" w:hAnsi="Trebuchet MS" w:cs="Trebuchet MS"/>
          <w:sz w:val="24"/>
          <w:szCs w:val="24"/>
          <w:lang w:val="ro-RO"/>
        </w:rPr>
        <w:t xml:space="preserve">CEF-T-2022 - ”Ungheni Cross Border Infrastructure RO-MD”, acronim proiect 22-EU-TG-UCBI ROMD finanțat prin programul Connecting Europe Facility Transport 2022 (CEF), prin care se va achiziționa un sistem de scanare cu raze X pentru controlul vamal nedistructiv al autoturismelor, un sistem de scanare cu raze X relocabil pentru controlul vamal nedistructiv al mijloacelor de transport marfă și containere. </w:t>
      </w:r>
    </w:p>
    <w:p w14:paraId="4C51379F" w14:textId="5A07C092" w:rsidR="00EA0D00" w:rsidRPr="00134859" w:rsidRDefault="00EA0D00" w:rsidP="009C2073">
      <w:pPr>
        <w:pStyle w:val="ListParagraph"/>
        <w:numPr>
          <w:ilvl w:val="1"/>
          <w:numId w:val="150"/>
        </w:numPr>
        <w:spacing w:after="0" w:line="240" w:lineRule="auto"/>
        <w:ind w:right="-2"/>
        <w:jc w:val="both"/>
        <w:textAlignment w:val="baseline"/>
        <w:rPr>
          <w:rFonts w:ascii="Trebuchet MS" w:hAnsi="Trebuchet MS" w:cs="Trebuchet MS"/>
          <w:sz w:val="24"/>
          <w:szCs w:val="24"/>
          <w:lang w:val="ro-RO"/>
        </w:rPr>
      </w:pPr>
      <w:r w:rsidRPr="00EA0D00">
        <w:rPr>
          <w:rFonts w:ascii="Trebuchet MS" w:hAnsi="Trebuchet MS" w:cs="Trebuchet MS"/>
          <w:sz w:val="24"/>
          <w:szCs w:val="24"/>
          <w:lang w:val="ro-RO"/>
        </w:rPr>
        <w:t>Termen de finaliz</w:t>
      </w:r>
      <w:r w:rsidR="00134859">
        <w:rPr>
          <w:rFonts w:ascii="Trebuchet MS" w:hAnsi="Trebuchet MS" w:cs="Trebuchet MS"/>
          <w:sz w:val="24"/>
          <w:szCs w:val="24"/>
          <w:lang w:val="ro-RO"/>
        </w:rPr>
        <w:t>are:  30 aprilie 2027 (46 luni)</w:t>
      </w:r>
    </w:p>
    <w:p w14:paraId="62CFBF9A" w14:textId="77777777" w:rsidR="00EA0D00" w:rsidRPr="00EA0D00" w:rsidRDefault="00EA0D00" w:rsidP="009C2073">
      <w:pPr>
        <w:pStyle w:val="ListParagraph"/>
        <w:numPr>
          <w:ilvl w:val="1"/>
          <w:numId w:val="177"/>
        </w:numPr>
        <w:suppressAutoHyphens/>
        <w:spacing w:after="0" w:line="240" w:lineRule="auto"/>
        <w:ind w:left="630" w:right="-36" w:hanging="270"/>
        <w:jc w:val="both"/>
        <w:textAlignment w:val="baseline"/>
        <w:rPr>
          <w:rFonts w:ascii="Trebuchet MS" w:hAnsi="Trebuchet MS" w:cs="Trebuchet MS"/>
          <w:sz w:val="24"/>
          <w:szCs w:val="24"/>
          <w:lang w:val="ro-RO"/>
        </w:rPr>
      </w:pPr>
      <w:r w:rsidRPr="00EA0D00">
        <w:rPr>
          <w:rFonts w:ascii="Trebuchet MS" w:hAnsi="Trebuchet MS" w:cs="Trebuchet MS"/>
          <w:sz w:val="24"/>
          <w:szCs w:val="24"/>
          <w:lang w:val="ro-RO"/>
        </w:rPr>
        <w:t>„CEF-T-2022 - “Albița-Leușeni Cross Border Infrastructure RO-MD” acronim proiect: 22-EU-TG-ALCBI ROMD finanțat prin programul Connecting Europe Facility Transport 2022 (CEF), prin care se vor achiziționa și instala 16 echipamente în Punctul de Trecere a Frontierei Albița.</w:t>
      </w:r>
    </w:p>
    <w:p w14:paraId="45B09C39" w14:textId="2C16F800" w:rsidR="00EA0D00" w:rsidRPr="00EA0D00" w:rsidRDefault="00EA0D00" w:rsidP="009C2073">
      <w:pPr>
        <w:pStyle w:val="ListParagraph"/>
        <w:numPr>
          <w:ilvl w:val="1"/>
          <w:numId w:val="177"/>
        </w:numPr>
        <w:spacing w:after="0" w:line="240" w:lineRule="auto"/>
        <w:jc w:val="both"/>
        <w:textAlignment w:val="baseline"/>
        <w:rPr>
          <w:rFonts w:ascii="Trebuchet MS" w:hAnsi="Trebuchet MS"/>
          <w:sz w:val="24"/>
          <w:szCs w:val="24"/>
          <w:lang w:val="ro-RO"/>
        </w:rPr>
      </w:pPr>
      <w:r w:rsidRPr="00EA0D00">
        <w:rPr>
          <w:rFonts w:ascii="Trebuchet MS" w:hAnsi="Trebuchet MS" w:cs="Trebuchet MS"/>
          <w:sz w:val="24"/>
          <w:szCs w:val="24"/>
          <w:lang w:val="ro-RO"/>
        </w:rPr>
        <w:t>Termen de finalizare:  30 iunie 2026 (34)</w:t>
      </w:r>
    </w:p>
    <w:p w14:paraId="236604DC" w14:textId="77777777" w:rsidR="00EA0D00" w:rsidRPr="00EA0D00" w:rsidRDefault="00EA0D00" w:rsidP="009C2073">
      <w:pPr>
        <w:pStyle w:val="ListParagraph"/>
        <w:numPr>
          <w:ilvl w:val="1"/>
          <w:numId w:val="177"/>
        </w:numPr>
        <w:suppressAutoHyphens/>
        <w:spacing w:after="0" w:line="240" w:lineRule="auto"/>
        <w:ind w:left="630" w:right="-36" w:hanging="270"/>
        <w:jc w:val="both"/>
        <w:textAlignment w:val="baseline"/>
        <w:rPr>
          <w:rFonts w:ascii="Trebuchet MS" w:hAnsi="Trebuchet MS" w:cs="Trebuchet MS"/>
          <w:sz w:val="24"/>
          <w:szCs w:val="24"/>
          <w:lang w:val="ro-RO"/>
        </w:rPr>
      </w:pPr>
      <w:r w:rsidRPr="00EA0D00">
        <w:rPr>
          <w:rFonts w:ascii="Trebuchet MS" w:hAnsi="Trebuchet MS" w:cs="Trebuchet MS"/>
          <w:sz w:val="24"/>
          <w:szCs w:val="24"/>
          <w:lang w:val="ro-RO"/>
        </w:rPr>
        <w:t xml:space="preserve"> „CEF-T-2022 -</w:t>
      </w:r>
      <w:r w:rsidRPr="00EA0D00">
        <w:rPr>
          <w:rFonts w:ascii="Trebuchet MS" w:hAnsi="Trebuchet MS" w:cs="Trebuchet MS"/>
          <w:b/>
          <w:bCs/>
          <w:sz w:val="24"/>
          <w:szCs w:val="24"/>
          <w:lang w:val="ro-RO"/>
        </w:rPr>
        <w:t xml:space="preserve"> </w:t>
      </w:r>
      <w:r w:rsidRPr="00EA0D00">
        <w:rPr>
          <w:rFonts w:ascii="Trebuchet MS" w:hAnsi="Trebuchet MS" w:cs="Trebuchet MS"/>
          <w:sz w:val="24"/>
          <w:szCs w:val="24"/>
          <w:lang w:val="ro-RO"/>
        </w:rPr>
        <w:t>Giurgiulești Cross Border Infrastructure RO-MD” acronim proiect: 22-EU-TG-GIURGIULEȘTI RO-MD &lt;101122911 finanțat prin programul Connecting Europe Facility Transport 2022 (CEF), prin care se vor achiziționa și instala 22  echipamente și se vor reabilita 8 echipamente în Punctul de Trecere a Frontierei Giurgiulești.</w:t>
      </w:r>
    </w:p>
    <w:p w14:paraId="5CBA5FDA" w14:textId="3280DF98" w:rsidR="00EA0D00" w:rsidRPr="00EA0D00" w:rsidRDefault="00EA0D00" w:rsidP="009C2073">
      <w:pPr>
        <w:pStyle w:val="ListParagraph"/>
        <w:numPr>
          <w:ilvl w:val="1"/>
          <w:numId w:val="177"/>
        </w:numPr>
        <w:suppressAutoHyphens/>
        <w:spacing w:after="0" w:line="240" w:lineRule="auto"/>
        <w:ind w:right="-36"/>
        <w:rPr>
          <w:rFonts w:ascii="Trebuchet MS" w:eastAsia="MS Mincho" w:hAnsi="Trebuchet MS" w:cs="Times New Roman"/>
          <w:b/>
          <w:sz w:val="24"/>
          <w:szCs w:val="24"/>
          <w:lang w:val="ro-RO"/>
        </w:rPr>
      </w:pPr>
      <w:r w:rsidRPr="00EA0D00">
        <w:rPr>
          <w:rFonts w:ascii="Trebuchet MS" w:hAnsi="Trebuchet MS" w:cs="Trebuchet MS"/>
          <w:sz w:val="24"/>
          <w:szCs w:val="24"/>
          <w:lang w:val="ro-RO"/>
        </w:rPr>
        <w:t>Termen de finalizare:  30 aprilie 2026 (35 luni)</w:t>
      </w:r>
    </w:p>
    <w:p w14:paraId="74FC0EB3" w14:textId="6E95FB29" w:rsidR="00EA0D00" w:rsidRPr="00EA0D00" w:rsidRDefault="00EA0D00" w:rsidP="009C2073">
      <w:pPr>
        <w:pStyle w:val="ListParagraph"/>
        <w:numPr>
          <w:ilvl w:val="0"/>
          <w:numId w:val="177"/>
        </w:numPr>
        <w:spacing w:after="0" w:line="240" w:lineRule="auto"/>
        <w:ind w:right="-2"/>
        <w:jc w:val="both"/>
        <w:rPr>
          <w:rFonts w:ascii="Trebuchet MS" w:hAnsi="Trebuchet MS" w:cs="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Consolidarea capacității de control integrat al Autorității Vamale Române”</w:t>
      </w:r>
      <w:r w:rsidRPr="00EA0D00">
        <w:rPr>
          <w:rFonts w:ascii="Trebuchet MS" w:eastAsia="Times New Roman" w:hAnsi="Trebuchet MS" w:cs="Trebuchet MS"/>
          <w:sz w:val="24"/>
          <w:szCs w:val="24"/>
          <w:lang w:val="ro-RO" w:eastAsia="ro-RO"/>
        </w:rPr>
        <w:t xml:space="preserve"> CCEI-2023-EQUIP–IBA-BCROSS finanțat prin Instrumentul de sprijin financiar pentru echipamentele de control vamal (CCEI)</w:t>
      </w:r>
      <w:r w:rsidRPr="00EA0D00">
        <w:rPr>
          <w:rFonts w:ascii="Trebuchet MS" w:eastAsia="Times New Roman" w:hAnsi="Trebuchet MS" w:cs="Trebuchet MS"/>
          <w:bCs/>
          <w:sz w:val="24"/>
          <w:szCs w:val="24"/>
          <w:lang w:val="ro-RO" w:eastAsia="ro-RO"/>
        </w:rPr>
        <w:t xml:space="preserve"> etapa a 2-a, având ca obiectiv </w:t>
      </w:r>
      <w:r w:rsidRPr="00EA0D00">
        <w:rPr>
          <w:rFonts w:ascii="Trebuchet MS" w:eastAsia="Times New Roman" w:hAnsi="Trebuchet MS" w:cs="Trebuchet MS"/>
          <w:sz w:val="24"/>
          <w:szCs w:val="24"/>
          <w:lang w:val="ro-RO" w:eastAsia="ro-RO"/>
        </w:rPr>
        <w:t>achiziționarea unui număr de 197 de echipamente specifice activității de control vamal pentru 20 de birouri vamale de frontieră.</w:t>
      </w:r>
    </w:p>
    <w:p w14:paraId="43D75149" w14:textId="62BC2F13" w:rsidR="00EA0D00" w:rsidRPr="00EA0D00" w:rsidRDefault="00EA0D00" w:rsidP="009C2073">
      <w:pPr>
        <w:pStyle w:val="ListParagraph"/>
        <w:numPr>
          <w:ilvl w:val="1"/>
          <w:numId w:val="177"/>
        </w:numPr>
        <w:spacing w:after="0" w:line="240" w:lineRule="auto"/>
        <w:ind w:right="-2"/>
        <w:jc w:val="both"/>
        <w:rPr>
          <w:rFonts w:ascii="Trebuchet MS" w:hAnsi="Trebuchet MS" w:cs="Trebuchet MS"/>
          <w:sz w:val="24"/>
          <w:szCs w:val="24"/>
          <w:lang w:val="ro-RO"/>
        </w:rPr>
      </w:pPr>
      <w:r w:rsidRPr="00EA0D00">
        <w:rPr>
          <w:rFonts w:ascii="Trebuchet MS" w:hAnsi="Trebuchet MS" w:cs="Trebuchet MS"/>
          <w:sz w:val="24"/>
          <w:szCs w:val="24"/>
          <w:lang w:val="ro-RO"/>
        </w:rPr>
        <w:t>Termen de finalizare:  31 decembrie 2027 (36 luni)</w:t>
      </w:r>
    </w:p>
    <w:p w14:paraId="36562DB2" w14:textId="19F347A9" w:rsidR="00EA0D00" w:rsidRPr="00EA0D00" w:rsidRDefault="00EA0D00" w:rsidP="009C2073">
      <w:pPr>
        <w:pStyle w:val="ListParagraph"/>
        <w:numPr>
          <w:ilvl w:val="0"/>
          <w:numId w:val="177"/>
        </w:numPr>
        <w:spacing w:after="0" w:line="240" w:lineRule="auto"/>
        <w:jc w:val="both"/>
        <w:textAlignment w:val="baseline"/>
        <w:rPr>
          <w:rFonts w:ascii="Trebuchet MS" w:hAnsi="Trebuchet MS"/>
          <w:sz w:val="24"/>
          <w:szCs w:val="24"/>
          <w:lang w:val="ro-RO"/>
        </w:rPr>
      </w:pPr>
      <w:r>
        <w:rPr>
          <w:rFonts w:ascii="Trebuchet MS" w:eastAsia="Times New Roman" w:hAnsi="Trebuchet MS" w:cs="Trebuchet MS"/>
          <w:sz w:val="24"/>
          <w:szCs w:val="24"/>
          <w:lang w:val="ro-RO" w:eastAsia="ro-RO"/>
        </w:rPr>
        <w:t>„</w:t>
      </w:r>
      <w:r w:rsidRPr="00EA0D00">
        <w:rPr>
          <w:rFonts w:ascii="Trebuchet MS" w:eastAsia="Times New Roman" w:hAnsi="Trebuchet MS" w:cs="Trebuchet MS"/>
          <w:sz w:val="24"/>
          <w:szCs w:val="24"/>
          <w:lang w:val="ro-RO" w:eastAsia="ro-RO"/>
        </w:rPr>
        <w:t xml:space="preserve">Dezvoltarea capacității de analiză a Laboratorului vamal central al Autorității Vamale Române” - </w:t>
      </w:r>
      <w:r w:rsidRPr="00EA0D00">
        <w:rPr>
          <w:rFonts w:ascii="Trebuchet MS" w:eastAsia="Times New Roman" w:hAnsi="Trebuchet MS" w:cs="Trebuchet MS"/>
          <w:bCs/>
          <w:sz w:val="24"/>
          <w:szCs w:val="24"/>
          <w:lang w:val="ro-RO" w:eastAsia="ro-RO"/>
        </w:rPr>
        <w:t>101180472 - 2023-RO-LAB, finanțat prin Instrumentul de sprijin financiar pentru echipamente de control vamal (CCEI) etapa a 2-a, având ca obiectiv achiziționarea unui număr de 10 echipamente de analiză și a unui serviciu de mentenanță pentru Laboratorul vamal central.</w:t>
      </w:r>
    </w:p>
    <w:p w14:paraId="2E8D9437" w14:textId="20E593B2" w:rsidR="00EA0D00" w:rsidRPr="00EA0D00" w:rsidRDefault="00EA0D00" w:rsidP="009C2073">
      <w:pPr>
        <w:pStyle w:val="ListParagraph"/>
        <w:numPr>
          <w:ilvl w:val="1"/>
          <w:numId w:val="177"/>
        </w:numPr>
        <w:spacing w:after="0" w:line="240" w:lineRule="auto"/>
        <w:jc w:val="both"/>
        <w:textAlignment w:val="baseline"/>
        <w:rPr>
          <w:rFonts w:ascii="Trebuchet MS" w:hAnsi="Trebuchet MS"/>
          <w:sz w:val="24"/>
          <w:szCs w:val="24"/>
          <w:lang w:val="ro-RO"/>
        </w:rPr>
      </w:pPr>
      <w:r w:rsidRPr="00EA0D00">
        <w:rPr>
          <w:rFonts w:ascii="Trebuchet MS" w:hAnsi="Trebuchet MS" w:cs="Trebuchet MS"/>
          <w:sz w:val="24"/>
          <w:szCs w:val="24"/>
          <w:lang w:val="ro-RO"/>
        </w:rPr>
        <w:t>Termen de finalizare:  30 iunie 2026 (18 luni)</w:t>
      </w:r>
    </w:p>
    <w:p w14:paraId="087BC63E" w14:textId="77777777" w:rsidR="00EA0D00" w:rsidRPr="00EA0D00" w:rsidRDefault="00EA0D00" w:rsidP="00EA0D00">
      <w:pPr>
        <w:pStyle w:val="ListParagraph"/>
        <w:spacing w:after="0" w:line="240" w:lineRule="auto"/>
        <w:ind w:hanging="270"/>
        <w:jc w:val="both"/>
        <w:rPr>
          <w:rFonts w:ascii="Trebuchet MS" w:hAnsi="Trebuchet MS" w:cs="Trebuchet MS"/>
          <w:bCs/>
          <w:sz w:val="24"/>
          <w:szCs w:val="24"/>
          <w:lang w:val="ro-RO"/>
        </w:rPr>
      </w:pPr>
      <w:r w:rsidRPr="00EA0D00">
        <w:rPr>
          <w:rFonts w:ascii="Trebuchet MS" w:hAnsi="Trebuchet MS"/>
          <w:sz w:val="24"/>
          <w:szCs w:val="24"/>
          <w:lang w:val="ro-RO"/>
        </w:rPr>
        <w:t>o</w:t>
      </w:r>
      <w:r w:rsidRPr="00EA0D00">
        <w:rPr>
          <w:rFonts w:ascii="Trebuchet MS" w:hAnsi="Trebuchet MS"/>
          <w:sz w:val="24"/>
          <w:szCs w:val="24"/>
          <w:lang w:val="ro-RO"/>
        </w:rPr>
        <w:tab/>
      </w:r>
      <w:r w:rsidRPr="00EA0D00">
        <w:rPr>
          <w:rFonts w:ascii="Trebuchet MS" w:hAnsi="Trebuchet MS" w:cs="Trebuchet MS"/>
          <w:bCs/>
          <w:sz w:val="24"/>
          <w:szCs w:val="24"/>
          <w:lang w:val="ro-RO"/>
        </w:rPr>
        <w:t xml:space="preserve">„Dotarea birourilor vamale de frontieră cu sisteme de scanare autovehicule și containere (sisteme de securitate) și înființarea Centrului Național de Analiză Imagistică Vamală în cadrul căruia se vor integra sistemele de scanare autovehicule și containere din dotarea A.V.R.” finanțat prin Planul  Național de Redresare și Reziliență (P.N.R.R.). </w:t>
      </w:r>
    </w:p>
    <w:p w14:paraId="0F70FE36" w14:textId="77777777" w:rsidR="00EA0D00" w:rsidRPr="00EA0D00" w:rsidRDefault="00EA0D00" w:rsidP="00EA0D00">
      <w:pPr>
        <w:pStyle w:val="ListParagraph"/>
        <w:spacing w:after="0" w:line="240" w:lineRule="auto"/>
        <w:ind w:firstLine="360"/>
        <w:jc w:val="both"/>
        <w:rPr>
          <w:rFonts w:ascii="Trebuchet MS" w:hAnsi="Trebuchet MS" w:cs="Trebuchet MS"/>
          <w:bCs/>
          <w:sz w:val="24"/>
          <w:szCs w:val="24"/>
          <w:lang w:val="ro-RO"/>
        </w:rPr>
      </w:pPr>
      <w:r w:rsidRPr="00EA0D00">
        <w:rPr>
          <w:rFonts w:ascii="Trebuchet MS" w:hAnsi="Trebuchet MS" w:cs="Trebuchet MS"/>
          <w:bCs/>
          <w:sz w:val="24"/>
          <w:szCs w:val="24"/>
          <w:lang w:val="ro-RO"/>
        </w:rPr>
        <w:t>o</w:t>
      </w:r>
      <w:r w:rsidRPr="00EA0D00">
        <w:rPr>
          <w:rFonts w:ascii="Trebuchet MS" w:hAnsi="Trebuchet MS" w:cs="Trebuchet MS"/>
          <w:bCs/>
          <w:sz w:val="24"/>
          <w:szCs w:val="24"/>
          <w:lang w:val="ro-RO"/>
        </w:rPr>
        <w:tab/>
        <w:t>Termen de finalizare proiect:  trimestrul  IV 2025 (termen de finalizare PNRR: 31 decembrie 2026).</w:t>
      </w:r>
    </w:p>
    <w:p w14:paraId="7CD50E3E" w14:textId="77777777" w:rsidR="00EA0D00" w:rsidRPr="00EA0D00" w:rsidRDefault="00EA0D00" w:rsidP="00EA0D00">
      <w:p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ab/>
      </w:r>
    </w:p>
    <w:p w14:paraId="14905C4F" w14:textId="513F5B98" w:rsidR="00EA0D00" w:rsidRPr="00EA0D00" w:rsidRDefault="00EA0D00" w:rsidP="009C2073">
      <w:pPr>
        <w:pStyle w:val="ListParagraph"/>
        <w:numPr>
          <w:ilvl w:val="0"/>
          <w:numId w:val="160"/>
        </w:numPr>
        <w:spacing w:after="0" w:line="240" w:lineRule="auto"/>
        <w:ind w:left="284" w:right="-2"/>
        <w:jc w:val="both"/>
        <w:rPr>
          <w:rFonts w:ascii="Trebuchet MS" w:eastAsia="Times New Roman" w:hAnsi="Trebuchet MS" w:cs="Times New Roman"/>
          <w:b/>
          <w:bCs/>
          <w:i/>
          <w:iCs/>
          <w:sz w:val="24"/>
          <w:szCs w:val="24"/>
          <w:lang w:val="ro-RO" w:eastAsia="ro-RO"/>
        </w:rPr>
      </w:pPr>
      <w:r w:rsidRPr="00EA0D00">
        <w:rPr>
          <w:rFonts w:ascii="Trebuchet MS" w:eastAsia="Times New Roman" w:hAnsi="Trebuchet MS" w:cs="Times New Roman"/>
          <w:b/>
          <w:bCs/>
          <w:i/>
          <w:iCs/>
          <w:sz w:val="24"/>
          <w:szCs w:val="24"/>
          <w:lang w:val="ro-RO" w:eastAsia="ro-RO"/>
        </w:rPr>
        <w:t>Îmbunătățirea capacității de analiză și evaluare a riscurilor utilizând instrumente și tehnici avansate de analiză a datelor și de inteligență artificială pentru identificarea comportamentelor neobișnuite asociate cu infracțiunile transfrontaliere și cu riscurile de securitate. Aceste capacități îmbunătățite pot sprijini luarea deciziilor informate și eficiente în prevenirea și gestionarea incidentelor și amenințărilor</w:t>
      </w:r>
      <w:r>
        <w:rPr>
          <w:rFonts w:ascii="Trebuchet MS" w:eastAsia="Times New Roman" w:hAnsi="Trebuchet MS" w:cs="Times New Roman"/>
          <w:b/>
          <w:bCs/>
          <w:i/>
          <w:iCs/>
          <w:sz w:val="24"/>
          <w:szCs w:val="24"/>
          <w:lang w:val="ro-RO" w:eastAsia="ro-RO"/>
        </w:rPr>
        <w:t>:</w:t>
      </w:r>
    </w:p>
    <w:p w14:paraId="7525695C" w14:textId="77777777" w:rsidR="00EA0D00" w:rsidRPr="00EA0D00" w:rsidRDefault="00EA0D00" w:rsidP="009C2073">
      <w:pPr>
        <w:numPr>
          <w:ilvl w:val="0"/>
          <w:numId w:val="156"/>
        </w:num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Implementarea unor strategii și tehnologii avansate de monitorizare și evaluare a riscurilor vamale care să contribuie la reducerea fraudei și a evaziunii vamale și fiscale, identificarea mărfurilor contrafăcute sau periculoase și asigurarea conformității cu regulile și normele vamale ale UE.</w:t>
      </w:r>
    </w:p>
    <w:p w14:paraId="3747F346" w14:textId="77777777" w:rsidR="00EA0D00" w:rsidRPr="00EA0D00" w:rsidRDefault="00EA0D00" w:rsidP="009C2073">
      <w:pPr>
        <w:numPr>
          <w:ilvl w:val="0"/>
          <w:numId w:val="156"/>
        </w:num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Colaborarea și schimbul eficient de informații cu autoritățile vamale din statele membre ale UE și cu alte organizații internaționale precum Organizația Mondială a Vămilor (OMV) și Europol. Prin aceste schimburi de informații, se pot identifica mai rapid și mai precis riscurile vamale și se pot coordona acțiuni comune pentru gestionarea acestora și se pot identifica și contracara mai eficient fluxurile internaționale de mărfuri ilegale.</w:t>
      </w:r>
    </w:p>
    <w:p w14:paraId="5E4C8564" w14:textId="225FD202" w:rsidR="00EA0D00" w:rsidRPr="00EA0D00" w:rsidRDefault="00EA0D00" w:rsidP="00EA0D00">
      <w:p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Activități</w:t>
      </w:r>
      <w:r>
        <w:rPr>
          <w:rFonts w:ascii="Trebuchet MS" w:eastAsia="Times New Roman" w:hAnsi="Trebuchet MS" w:cs="Calibri"/>
          <w:sz w:val="24"/>
          <w:szCs w:val="24"/>
          <w:lang w:val="ro-RO" w:eastAsia="ro-RO"/>
        </w:rPr>
        <w:t>:</w:t>
      </w:r>
    </w:p>
    <w:p w14:paraId="38A639AD" w14:textId="77777777" w:rsidR="00EA0D00" w:rsidRPr="00EA0D00" w:rsidRDefault="00EA0D00" w:rsidP="009C2073">
      <w:pPr>
        <w:numPr>
          <w:ilvl w:val="0"/>
          <w:numId w:val="157"/>
        </w:numPr>
        <w:spacing w:after="0" w:line="240" w:lineRule="auto"/>
        <w:ind w:left="714" w:hanging="357"/>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Utilizarea analizei de risc și a datelor inteligente pentru identificarea potențialelor vulnerabilități și amenințări din lanțurile de aprovizionare. Autoritatea vamală poate folosi algoritmi și instrumente de analiză a datelor pentru a evalua riscurile asociate cu anumite tipuri de mărfuri sau cu anumite rute de transport și pentru a planifica controalele și acțiunile de intervenție în mod strategic și eficient.</w:t>
      </w:r>
    </w:p>
    <w:p w14:paraId="5BFF6E59" w14:textId="77777777" w:rsidR="00EA0D00" w:rsidRDefault="00EA0D00" w:rsidP="009C2073">
      <w:pPr>
        <w:numPr>
          <w:ilvl w:val="0"/>
          <w:numId w:val="158"/>
        </w:numPr>
        <w:spacing w:after="0" w:line="240" w:lineRule="auto"/>
        <w:ind w:left="714" w:hanging="357"/>
        <w:jc w:val="both"/>
        <w:rPr>
          <w:rFonts w:ascii="Trebuchet MS" w:eastAsia="Times New Roman" w:hAnsi="Trebuchet MS" w:cs="Times New Roman"/>
          <w:sz w:val="24"/>
          <w:szCs w:val="24"/>
          <w:lang w:val="ro-RO" w:eastAsia="ro-RO"/>
        </w:rPr>
      </w:pPr>
      <w:r w:rsidRPr="00EA0D00">
        <w:rPr>
          <w:rFonts w:ascii="Trebuchet MS" w:eastAsia="Times New Roman" w:hAnsi="Trebuchet MS" w:cs="Times New Roman"/>
          <w:sz w:val="24"/>
          <w:szCs w:val="24"/>
          <w:lang w:val="ro-RO" w:eastAsia="ro-RO"/>
        </w:rPr>
        <w:t>Implementarea unor programe de formare și instruire continuă pentru personalul vamal în domeniul analizei de risc, astfel încât acesta să fie familiarizați cu cele mai recente tehnici și tactici utilizate de traficanți în evaziunea fiscală și vamală.</w:t>
      </w:r>
    </w:p>
    <w:p w14:paraId="51084EFF" w14:textId="77777777" w:rsidR="00EA0D00" w:rsidRPr="00EA0D00" w:rsidRDefault="00EA0D00" w:rsidP="00EA0D00">
      <w:pPr>
        <w:spacing w:after="0" w:line="240" w:lineRule="auto"/>
        <w:ind w:left="714"/>
        <w:jc w:val="both"/>
        <w:rPr>
          <w:rFonts w:ascii="Trebuchet MS" w:eastAsia="Times New Roman" w:hAnsi="Trebuchet MS" w:cs="Times New Roman"/>
          <w:sz w:val="24"/>
          <w:szCs w:val="24"/>
          <w:lang w:val="ro-RO" w:eastAsia="ro-RO"/>
        </w:rPr>
      </w:pPr>
    </w:p>
    <w:p w14:paraId="3B17F986" w14:textId="308BE736" w:rsidR="00EA0D00" w:rsidRPr="00EA0D00" w:rsidRDefault="00EA0D00" w:rsidP="009C2073">
      <w:pPr>
        <w:pStyle w:val="ListParagraph"/>
        <w:numPr>
          <w:ilvl w:val="0"/>
          <w:numId w:val="160"/>
        </w:numPr>
        <w:spacing w:after="0" w:line="240" w:lineRule="auto"/>
        <w:ind w:right="-2"/>
        <w:jc w:val="both"/>
        <w:rPr>
          <w:rFonts w:ascii="Trebuchet MS" w:eastAsia="Times New Roman" w:hAnsi="Trebuchet MS" w:cs="Calibri"/>
          <w:sz w:val="24"/>
          <w:szCs w:val="24"/>
          <w:lang w:val="ro-RO" w:eastAsia="ro-RO"/>
        </w:rPr>
      </w:pPr>
      <w:r w:rsidRPr="00EA0D00">
        <w:rPr>
          <w:rFonts w:ascii="Trebuchet MS" w:eastAsia="Times New Roman" w:hAnsi="Trebuchet MS" w:cs="Calibri"/>
          <w:b/>
          <w:bCs/>
          <w:i/>
          <w:iCs/>
          <w:sz w:val="24"/>
          <w:szCs w:val="24"/>
          <w:lang w:val="ro-RO" w:eastAsia="ro-RO"/>
        </w:rPr>
        <w:t>O abordare mai bine gândită a controalelor vamale - Protejarea cetățenilor și a pieței unice prin consolidarea capacității de intervenție a autorităților vamale în fața amenințărilor la adresa sănătății publice, siguranței alimentelor, securității consumatorilor și mediului înconjurător:</w:t>
      </w:r>
    </w:p>
    <w:p w14:paraId="38D93993" w14:textId="1F6B51F9" w:rsidR="00EA0D00" w:rsidRPr="00EA0D00" w:rsidRDefault="00EA0D00" w:rsidP="009C2073">
      <w:pPr>
        <w:pStyle w:val="ListParagraph"/>
        <w:numPr>
          <w:ilvl w:val="0"/>
          <w:numId w:val="159"/>
        </w:numPr>
        <w:spacing w:after="0" w:line="240" w:lineRule="auto"/>
        <w:rPr>
          <w:rFonts w:ascii="Trebuchet MS" w:hAnsi="Trebuchet MS" w:cs="Trebuchet MS"/>
          <w:sz w:val="24"/>
          <w:szCs w:val="24"/>
        </w:rPr>
      </w:pPr>
      <w:r w:rsidRPr="00EA0D00">
        <w:rPr>
          <w:rFonts w:ascii="Trebuchet MS" w:hAnsi="Trebuchet MS" w:cs="Trebuchet MS"/>
          <w:sz w:val="24"/>
          <w:szCs w:val="24"/>
        </w:rPr>
        <w:t>Armonizarea legislației și politicilor naționale cu reglementările, procedurile și politicile europene sau internaționale</w:t>
      </w:r>
      <w:r>
        <w:rPr>
          <w:rFonts w:ascii="Trebuchet MS" w:hAnsi="Trebuchet MS" w:cs="Trebuchet MS"/>
          <w:sz w:val="24"/>
          <w:szCs w:val="24"/>
        </w:rPr>
        <w:t>;</w:t>
      </w:r>
    </w:p>
    <w:p w14:paraId="00829B7E" w14:textId="77777777" w:rsidR="00EA0D00" w:rsidRPr="00EA0D00" w:rsidRDefault="00EA0D00" w:rsidP="009C2073">
      <w:pPr>
        <w:pStyle w:val="ListParagraph"/>
        <w:numPr>
          <w:ilvl w:val="0"/>
          <w:numId w:val="159"/>
        </w:numPr>
        <w:spacing w:after="0" w:line="240" w:lineRule="auto"/>
        <w:rPr>
          <w:rFonts w:ascii="Trebuchet MS" w:hAnsi="Trebuchet MS" w:cs="Trebuchet MS"/>
          <w:sz w:val="24"/>
          <w:szCs w:val="24"/>
        </w:rPr>
      </w:pPr>
      <w:r w:rsidRPr="00EA0D00">
        <w:rPr>
          <w:rFonts w:ascii="Trebuchet MS" w:hAnsi="Trebuchet MS" w:cs="Trebuchet MS"/>
          <w:sz w:val="24"/>
          <w:szCs w:val="24"/>
        </w:rPr>
        <w:t>Colaborarea și schimbul de informații cu autoritățile competente la nivel național.</w:t>
      </w:r>
    </w:p>
    <w:p w14:paraId="2D93D125" w14:textId="73348636" w:rsidR="00EA0D00" w:rsidRPr="00EA0D00" w:rsidRDefault="00EA0D00" w:rsidP="00EA0D00">
      <w:pPr>
        <w:spacing w:after="0" w:line="240" w:lineRule="auto"/>
        <w:jc w:val="both"/>
        <w:rPr>
          <w:rFonts w:ascii="Trebuchet MS" w:eastAsia="Times New Roman" w:hAnsi="Trebuchet MS" w:cs="Calibri"/>
          <w:sz w:val="24"/>
          <w:szCs w:val="24"/>
          <w:lang w:val="ro-RO" w:eastAsia="ro-RO"/>
        </w:rPr>
      </w:pPr>
      <w:r w:rsidRPr="00EA0D00">
        <w:rPr>
          <w:rFonts w:ascii="Trebuchet MS" w:eastAsia="Times New Roman" w:hAnsi="Trebuchet MS" w:cs="Calibri"/>
          <w:sz w:val="24"/>
          <w:szCs w:val="24"/>
          <w:lang w:val="ro-RO" w:eastAsia="ro-RO"/>
        </w:rPr>
        <w:t>Activități</w:t>
      </w:r>
      <w:r>
        <w:rPr>
          <w:rFonts w:ascii="Trebuchet MS" w:eastAsia="Times New Roman" w:hAnsi="Trebuchet MS" w:cs="Calibri"/>
          <w:sz w:val="24"/>
          <w:szCs w:val="24"/>
          <w:lang w:val="ro-RO" w:eastAsia="ro-RO"/>
        </w:rPr>
        <w:t>:</w:t>
      </w:r>
    </w:p>
    <w:p w14:paraId="1ACB3DE7" w14:textId="77777777" w:rsidR="00EA0D00" w:rsidRPr="00EA0D00" w:rsidRDefault="00EA0D00" w:rsidP="009C2073">
      <w:pPr>
        <w:numPr>
          <w:ilvl w:val="0"/>
          <w:numId w:val="178"/>
        </w:numPr>
        <w:spacing w:after="0" w:line="240" w:lineRule="auto"/>
        <w:jc w:val="both"/>
        <w:rPr>
          <w:rFonts w:ascii="Trebuchet MS" w:eastAsia="Times New Roman" w:hAnsi="Trebuchet MS" w:cs="Times New Roman"/>
          <w:sz w:val="24"/>
          <w:szCs w:val="24"/>
        </w:rPr>
      </w:pPr>
      <w:r w:rsidRPr="00EA0D00">
        <w:rPr>
          <w:rFonts w:ascii="Trebuchet MS" w:eastAsia="Times New Roman" w:hAnsi="Trebuchet MS" w:cs="Times New Roman"/>
          <w:sz w:val="24"/>
          <w:szCs w:val="24"/>
        </w:rPr>
        <w:t>Implementarea unor controale vamale pentru produsele și substanțele periculoase sau nocive pentru sănătatea publică și siguranța consumatorilor. Aceste controale pot include verificări detaliate ale documentelor de însoțire, analize fizico-chimice și microbiologice ale produselor și inspecții la punctele de intrare în UE.</w:t>
      </w:r>
    </w:p>
    <w:p w14:paraId="02129483" w14:textId="77777777" w:rsidR="00EA0D00" w:rsidRPr="00EA0D00" w:rsidRDefault="00EA0D00" w:rsidP="009C2073">
      <w:pPr>
        <w:numPr>
          <w:ilvl w:val="0"/>
          <w:numId w:val="178"/>
        </w:numPr>
        <w:spacing w:after="0" w:line="240" w:lineRule="auto"/>
        <w:jc w:val="both"/>
        <w:rPr>
          <w:rFonts w:ascii="Trebuchet MS" w:eastAsia="Times New Roman" w:hAnsi="Trebuchet MS" w:cs="Times New Roman"/>
          <w:sz w:val="24"/>
          <w:szCs w:val="24"/>
        </w:rPr>
      </w:pPr>
      <w:r w:rsidRPr="00EA0D00">
        <w:rPr>
          <w:rFonts w:ascii="Trebuchet MS" w:eastAsia="Times New Roman" w:hAnsi="Trebuchet MS" w:cs="Times New Roman"/>
          <w:sz w:val="24"/>
          <w:szCs w:val="24"/>
        </w:rPr>
        <w:t>Dezvoltarea colaborărilor cu alte autorități vamale și instituții responsabile de monitorizarea și controlul produselor și substanțelor restricționate sau prohibite. Prin schimbul eficient de informații și coordonarea acțiunilor, se poate asigura o reacție rapidă și eficientă în fața amenințărilor la adresa sănătății publice și siguranței consumatorilor.</w:t>
      </w:r>
    </w:p>
    <w:p w14:paraId="1DD8094C" w14:textId="77777777" w:rsidR="00EA0D00" w:rsidRPr="00EA0D00" w:rsidRDefault="00EA0D00" w:rsidP="009C2073">
      <w:pPr>
        <w:numPr>
          <w:ilvl w:val="0"/>
          <w:numId w:val="178"/>
        </w:numPr>
        <w:spacing w:after="0" w:line="240" w:lineRule="auto"/>
        <w:jc w:val="both"/>
        <w:rPr>
          <w:rFonts w:ascii="Trebuchet MS" w:eastAsia="Times New Roman" w:hAnsi="Trebuchet MS" w:cs="Times New Roman"/>
          <w:sz w:val="24"/>
          <w:szCs w:val="24"/>
        </w:rPr>
      </w:pPr>
      <w:r w:rsidRPr="00EA0D00">
        <w:rPr>
          <w:rFonts w:ascii="Trebuchet MS" w:eastAsia="Times New Roman" w:hAnsi="Trebuchet MS" w:cs="Times New Roman"/>
          <w:sz w:val="24"/>
          <w:szCs w:val="24"/>
        </w:rPr>
        <w:t>Implementarea unor programe și campanii de conștientizare și educație publică privind riscurile asociate cu mărfurile restricționate sau prohibite. Aceste campanii pot include informații despre modalități de identificare a produselor, precum și riscurile privind siguranța sau securitatea consumatorilor.</w:t>
      </w:r>
    </w:p>
    <w:p w14:paraId="03E95E14" w14:textId="77777777" w:rsidR="00EA0D00" w:rsidRPr="00EA0D00" w:rsidRDefault="00EA0D00" w:rsidP="009C2073">
      <w:pPr>
        <w:numPr>
          <w:ilvl w:val="0"/>
          <w:numId w:val="178"/>
        </w:numPr>
        <w:spacing w:after="0" w:line="240" w:lineRule="auto"/>
        <w:jc w:val="both"/>
        <w:rPr>
          <w:rFonts w:ascii="Trebuchet MS" w:eastAsia="Times New Roman" w:hAnsi="Trebuchet MS" w:cs="Times New Roman"/>
          <w:sz w:val="24"/>
          <w:szCs w:val="24"/>
        </w:rPr>
      </w:pPr>
      <w:r w:rsidRPr="00EA0D00">
        <w:rPr>
          <w:rFonts w:ascii="Trebuchet MS" w:eastAsia="Times New Roman" w:hAnsi="Trebuchet MS" w:cs="Times New Roman"/>
          <w:sz w:val="24"/>
          <w:szCs w:val="24"/>
        </w:rPr>
        <w:t>Implementarea unor sisteme avansate de monitorizare și control al lanțurilor de aprovizionare, care să permită autorității vamale să urmărească și să verifice mișcările mărfurilor pe tot parcursul lanțului, de la producători și distribuitori până la consumatori finali. Aceste sisteme pot include tehnologii de urmărire a mărfurilor, cum ar fi codurile de bare, sistemele RFID (Radio Frequency Identification) sau platforme digitale de gestionare a lanțurilor de aprovizionare.</w:t>
      </w:r>
    </w:p>
    <w:p w14:paraId="7DA681D5" w14:textId="77777777" w:rsidR="00EA0D00" w:rsidRPr="00EA0D00" w:rsidRDefault="00EA0D00" w:rsidP="00EA0D00">
      <w:pPr>
        <w:spacing w:after="0" w:line="240" w:lineRule="auto"/>
        <w:jc w:val="both"/>
        <w:rPr>
          <w:rFonts w:ascii="Trebuchet MS" w:eastAsia="Times New Roman" w:hAnsi="Trebuchet MS" w:cs="Times New Roman"/>
          <w:sz w:val="24"/>
          <w:szCs w:val="24"/>
        </w:rPr>
      </w:pPr>
    </w:p>
    <w:p w14:paraId="6101D1E4" w14:textId="5A9B87F6" w:rsidR="00EA0D00" w:rsidRPr="00EA0D00" w:rsidRDefault="00EA0D00" w:rsidP="00EA0D00">
      <w:p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b/>
          <w:bCs/>
          <w:i/>
          <w:iCs/>
          <w:sz w:val="24"/>
          <w:szCs w:val="24"/>
        </w:rPr>
        <w:t>4. Creșterea gradului de digitalizare</w:t>
      </w:r>
      <w:r>
        <w:rPr>
          <w:rFonts w:ascii="Trebuchet MS" w:eastAsia="Trebuchet MS" w:hAnsi="Trebuchet MS" w:cs="Trebuchet MS"/>
          <w:b/>
          <w:bCs/>
          <w:i/>
          <w:iCs/>
          <w:sz w:val="24"/>
          <w:szCs w:val="24"/>
        </w:rPr>
        <w:t>:</w:t>
      </w:r>
      <w:r w:rsidRPr="00EA0D00">
        <w:rPr>
          <w:rFonts w:ascii="Trebuchet MS" w:eastAsia="Trebuchet MS" w:hAnsi="Trebuchet MS" w:cs="Trebuchet MS"/>
          <w:b/>
          <w:bCs/>
          <w:i/>
          <w:iCs/>
          <w:sz w:val="24"/>
          <w:szCs w:val="24"/>
        </w:rPr>
        <w:t xml:space="preserve"> </w:t>
      </w:r>
      <w:r w:rsidRPr="00EA0D00">
        <w:rPr>
          <w:rFonts w:ascii="Trebuchet MS" w:eastAsia="Trebuchet MS" w:hAnsi="Trebuchet MS" w:cs="Trebuchet MS"/>
          <w:b/>
          <w:bCs/>
          <w:i/>
          <w:iCs/>
          <w:color w:val="FFFFFF" w:themeColor="background1"/>
          <w:sz w:val="24"/>
          <w:szCs w:val="24"/>
        </w:rPr>
        <w:t>și o abordare mai modernă a com</w:t>
      </w:r>
      <w:r>
        <w:rPr>
          <w:rFonts w:ascii="Trebuchet MS" w:eastAsia="Trebuchet MS" w:hAnsi="Trebuchet MS" w:cs="Trebuchet MS"/>
          <w:b/>
          <w:bCs/>
          <w:i/>
          <w:iCs/>
          <w:color w:val="FFFFFF" w:themeColor="background1"/>
          <w:sz w:val="24"/>
          <w:szCs w:val="24"/>
        </w:rPr>
        <w:t xml:space="preserve">erțului               </w:t>
      </w:r>
      <w:r w:rsidRPr="00EA0D00">
        <w:rPr>
          <w:rFonts w:ascii="Trebuchet MS" w:eastAsia="Trebuchet MS" w:hAnsi="Trebuchet MS" w:cs="Trebuchet MS"/>
          <w:sz w:val="24"/>
          <w:szCs w:val="24"/>
        </w:rPr>
        <w:t>Dezvoltarea sistemelor IT în conformitate cu Strategia Comisiei Europene de implementare a Codului vamal Unional (conceptul e-Customs) - crearea unui canal unic de comunicare între autoritățile implicate în procesul de vămuire, inclusiv cu operatorii economici (conceptul single window)</w:t>
      </w:r>
      <w:r>
        <w:rPr>
          <w:rFonts w:ascii="Trebuchet MS" w:eastAsia="Trebuchet MS" w:hAnsi="Trebuchet MS" w:cs="Trebuchet MS"/>
          <w:sz w:val="24"/>
          <w:szCs w:val="24"/>
        </w:rPr>
        <w:t>:</w:t>
      </w:r>
    </w:p>
    <w:p w14:paraId="1DDE12F0" w14:textId="77777777" w:rsidR="00EA0D00" w:rsidRPr="00EA0D00" w:rsidRDefault="00EA0D00" w:rsidP="009C2073">
      <w:pPr>
        <w:pStyle w:val="NormalWeb"/>
        <w:numPr>
          <w:ilvl w:val="0"/>
          <w:numId w:val="161"/>
        </w:numPr>
        <w:spacing w:after="0" w:line="240" w:lineRule="auto"/>
        <w:ind w:right="-2"/>
        <w:jc w:val="both"/>
        <w:rPr>
          <w:rFonts w:ascii="Trebuchet MS" w:eastAsia="Trebuchet MS" w:hAnsi="Trebuchet MS" w:cs="Trebuchet MS"/>
          <w:sz w:val="24"/>
          <w:szCs w:val="24"/>
          <w:lang w:eastAsia="zh-CN" w:bidi="hi-IN"/>
        </w:rPr>
      </w:pPr>
      <w:r w:rsidRPr="00EA0D00">
        <w:rPr>
          <w:rFonts w:ascii="Trebuchet MS" w:eastAsia="Trebuchet MS" w:hAnsi="Trebuchet MS" w:cs="Trebuchet MS"/>
          <w:sz w:val="24"/>
          <w:szCs w:val="24"/>
          <w:lang w:eastAsia="zh-CN" w:bidi="hi-IN"/>
        </w:rPr>
        <w:t>Crearea unui mediu de lucru ”paperless” între autoritățile cu atribuții de control, conducând la reducerea sarcinii administrative prin automatizarea procedurilor de control.</w:t>
      </w:r>
    </w:p>
    <w:p w14:paraId="6B89455F" w14:textId="77777777" w:rsidR="00EA0D00" w:rsidRPr="00EA0D00" w:rsidRDefault="00EA0D00" w:rsidP="009C2073">
      <w:pPr>
        <w:pStyle w:val="ListParagraph"/>
        <w:numPr>
          <w:ilvl w:val="0"/>
          <w:numId w:val="161"/>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 xml:space="preserve">Dezvoltarea sistemelor electronice de procesare și analiză a informațiilor. </w:t>
      </w:r>
    </w:p>
    <w:p w14:paraId="0C373298" w14:textId="77777777" w:rsidR="00EA0D00" w:rsidRPr="00EA0D00" w:rsidRDefault="00EA0D00" w:rsidP="009C2073">
      <w:pPr>
        <w:pStyle w:val="ListParagraph"/>
        <w:numPr>
          <w:ilvl w:val="0"/>
          <w:numId w:val="161"/>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Asigurarea unei infrastructuri hardware-software a sistemului informatic suport, de înaltă disponibilitate și fiabilitate.</w:t>
      </w:r>
    </w:p>
    <w:p w14:paraId="3C9CA60B" w14:textId="77777777" w:rsidR="00EA0D00" w:rsidRPr="00EA0D00" w:rsidRDefault="00EA0D00" w:rsidP="009C2073">
      <w:pPr>
        <w:pStyle w:val="ListParagraph"/>
        <w:numPr>
          <w:ilvl w:val="0"/>
          <w:numId w:val="161"/>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Implementarea arhivării documentelor în format electronic.</w:t>
      </w:r>
    </w:p>
    <w:p w14:paraId="609AD002" w14:textId="77777777" w:rsidR="00EA0D00" w:rsidRPr="00EA0D00" w:rsidRDefault="00EA0D00" w:rsidP="009C2073">
      <w:pPr>
        <w:pStyle w:val="ListParagraph"/>
        <w:numPr>
          <w:ilvl w:val="0"/>
          <w:numId w:val="161"/>
        </w:numPr>
        <w:spacing w:after="0" w:line="240" w:lineRule="auto"/>
        <w:ind w:right="355"/>
        <w:jc w:val="both"/>
        <w:rPr>
          <w:rFonts w:ascii="Trebuchet MS" w:eastAsia="Trebuchet MS" w:hAnsi="Trebuchet MS" w:cs="Trebuchet MS"/>
          <w:sz w:val="24"/>
          <w:szCs w:val="24"/>
        </w:rPr>
      </w:pPr>
      <w:r w:rsidRPr="00EA0D00">
        <w:rPr>
          <w:rFonts w:ascii="Trebuchet MS" w:eastAsia="Trebuchet MS" w:hAnsi="Trebuchet MS" w:cs="Trebuchet MS"/>
          <w:sz w:val="24"/>
          <w:szCs w:val="24"/>
        </w:rPr>
        <w:t xml:space="preserve">Transformarea digitală a fluxurilor de documente </w:t>
      </w:r>
      <w:r w:rsidRPr="00EA0D00">
        <w:rPr>
          <w:rFonts w:ascii="Trebuchet MS" w:eastAsia="Trebuchet MS" w:hAnsi="Trebuchet MS" w:cs="Trebuchet MS"/>
          <w:sz w:val="24"/>
          <w:szCs w:val="24"/>
          <w:lang w:val="ro-RO"/>
        </w:rPr>
        <w:t xml:space="preserve">și dematerializarea </w:t>
      </w:r>
      <w:r w:rsidRPr="00EA0D00">
        <w:rPr>
          <w:rFonts w:ascii="Trebuchet MS" w:eastAsia="Trebuchet MS" w:hAnsi="Trebuchet MS" w:cs="Trebuchet MS"/>
          <w:sz w:val="24"/>
          <w:szCs w:val="24"/>
        </w:rPr>
        <w:t>documentelor, inclusiv semnarea electronică a acestora – termen de implementare iulie 2027.</w:t>
      </w:r>
    </w:p>
    <w:p w14:paraId="2E2AB8AA" w14:textId="77777777" w:rsidR="00EA0D00" w:rsidRPr="00EA0D00" w:rsidRDefault="00EA0D00" w:rsidP="009C2073">
      <w:pPr>
        <w:pStyle w:val="ListParagraph"/>
        <w:numPr>
          <w:ilvl w:val="0"/>
          <w:numId w:val="161"/>
        </w:numPr>
        <w:spacing w:after="0" w:line="240" w:lineRule="auto"/>
        <w:ind w:right="355"/>
        <w:jc w:val="both"/>
        <w:rPr>
          <w:rFonts w:ascii="Trebuchet MS" w:eastAsia="Trebuchet MS" w:hAnsi="Trebuchet MS" w:cs="Trebuchet MS"/>
          <w:sz w:val="24"/>
          <w:szCs w:val="24"/>
        </w:rPr>
      </w:pPr>
      <w:r w:rsidRPr="00EA0D00">
        <w:rPr>
          <w:rFonts w:ascii="Trebuchet MS" w:eastAsia="Trebuchet MS" w:hAnsi="Trebuchet MS" w:cs="Trebuchet MS"/>
          <w:sz w:val="24"/>
          <w:szCs w:val="24"/>
        </w:rPr>
        <w:t>Informatizarea structurilor suport prin implementarea de aplicații specifice în vederea eficientizării activității (buget, contabilitate, investiții, achiziții, patrimoniu, parc auto, resurse umane, salarizare) -</w:t>
      </w:r>
      <w:r w:rsidRPr="00EA0D00">
        <w:rPr>
          <w:rFonts w:ascii="Trebuchet MS" w:hAnsi="Trebuchet MS" w:cs="Trebuchet MS"/>
          <w:sz w:val="24"/>
          <w:szCs w:val="24"/>
          <w:lang w:val="ro-RO"/>
        </w:rPr>
        <w:t xml:space="preserve"> în curs de implementare </w:t>
      </w:r>
      <w:r w:rsidRPr="00EA0D00">
        <w:rPr>
          <w:rFonts w:ascii="Trebuchet MS" w:eastAsia="Trebuchet MS" w:hAnsi="Trebuchet MS" w:cs="Trebuchet MS"/>
          <w:sz w:val="24"/>
          <w:szCs w:val="24"/>
        </w:rPr>
        <w:t>– termen de implementare februarie 2026.</w:t>
      </w:r>
    </w:p>
    <w:p w14:paraId="37FB26BA" w14:textId="77777777" w:rsidR="00EA0D00" w:rsidRPr="00EA0D00" w:rsidRDefault="00EA0D00" w:rsidP="009C2073">
      <w:pPr>
        <w:pStyle w:val="ListParagraph"/>
        <w:numPr>
          <w:ilvl w:val="0"/>
          <w:numId w:val="161"/>
        </w:numPr>
        <w:spacing w:after="0" w:line="240" w:lineRule="auto"/>
        <w:ind w:right="355"/>
        <w:jc w:val="both"/>
        <w:rPr>
          <w:rFonts w:ascii="Trebuchet MS" w:eastAsia="Trebuchet MS" w:hAnsi="Trebuchet MS" w:cs="Trebuchet MS"/>
          <w:sz w:val="24"/>
          <w:szCs w:val="24"/>
        </w:rPr>
      </w:pPr>
      <w:r w:rsidRPr="00EA0D00">
        <w:rPr>
          <w:rFonts w:ascii="Trebuchet MS" w:eastAsia="Trebuchet MS" w:hAnsi="Trebuchet MS" w:cs="Trebuchet MS"/>
          <w:sz w:val="24"/>
          <w:szCs w:val="24"/>
        </w:rPr>
        <w:t>Implementarea de soluții informatice care să vină în sprijinul cetățeanului în ceea ce privește serviciile publice oferite de AVR – termen de implementare iulie 2027</w:t>
      </w:r>
    </w:p>
    <w:p w14:paraId="3D7FDA1C" w14:textId="416AA34B" w:rsidR="00EA0D00" w:rsidRPr="00EA0D00" w:rsidRDefault="00EA0D00" w:rsidP="009C2073">
      <w:pPr>
        <w:pStyle w:val="ListParagraph"/>
        <w:numPr>
          <w:ilvl w:val="0"/>
          <w:numId w:val="161"/>
        </w:numPr>
        <w:spacing w:after="0" w:line="240" w:lineRule="auto"/>
        <w:ind w:right="355"/>
        <w:jc w:val="both"/>
        <w:rPr>
          <w:rFonts w:ascii="Trebuchet MS" w:eastAsia="Trebuchet MS" w:hAnsi="Trebuchet MS" w:cs="Trebuchet MS"/>
          <w:sz w:val="24"/>
          <w:szCs w:val="24"/>
        </w:rPr>
      </w:pPr>
      <w:r w:rsidRPr="00EA0D00">
        <w:rPr>
          <w:rFonts w:ascii="Trebuchet MS" w:eastAsia="Trebuchet MS" w:hAnsi="Trebuchet MS" w:cs="Trebuchet MS"/>
          <w:sz w:val="24"/>
          <w:szCs w:val="24"/>
        </w:rPr>
        <w:t>Modernizarea structurilor AVR și dotarea acestora cu tehnică de calcul modernă – termen de implementare iulie 2027.</w:t>
      </w:r>
    </w:p>
    <w:p w14:paraId="4BB6C69F" w14:textId="3AEF4C4B" w:rsidR="00EA0D00" w:rsidRPr="00EA0D00" w:rsidRDefault="00EA0D00" w:rsidP="00EA0D00">
      <w:pPr>
        <w:spacing w:after="0" w:line="240" w:lineRule="auto"/>
        <w:ind w:right="-2"/>
        <w:jc w:val="both"/>
        <w:rPr>
          <w:rFonts w:ascii="Trebuchet MS" w:eastAsia="Trebuchet MS" w:hAnsi="Trebuchet MS" w:cs="Trebuchet MS"/>
          <w:sz w:val="24"/>
          <w:szCs w:val="24"/>
          <w:lang w:val="ro-RO"/>
        </w:rPr>
      </w:pPr>
      <w:r w:rsidRPr="00EA0D00">
        <w:rPr>
          <w:rFonts w:ascii="Trebuchet MS" w:eastAsia="Trebuchet MS" w:hAnsi="Trebuchet MS" w:cs="Trebuchet MS"/>
          <w:sz w:val="24"/>
          <w:szCs w:val="24"/>
          <w:lang w:val="ro-RO"/>
        </w:rPr>
        <w:t>Proiecte</w:t>
      </w:r>
      <w:r>
        <w:rPr>
          <w:rFonts w:ascii="Trebuchet MS" w:eastAsia="Trebuchet MS" w:hAnsi="Trebuchet MS" w:cs="Trebuchet MS"/>
          <w:sz w:val="24"/>
          <w:szCs w:val="24"/>
          <w:lang w:val="ro-RO"/>
        </w:rPr>
        <w:t>:</w:t>
      </w:r>
    </w:p>
    <w:p w14:paraId="3DEEB0E1" w14:textId="2E32735D"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Pr>
          <w:rFonts w:ascii="Trebuchet MS" w:hAnsi="Trebuchet MS"/>
          <w:sz w:val="24"/>
          <w:szCs w:val="24"/>
          <w:lang w:val="ro-RO"/>
        </w:rPr>
        <w:t>„</w:t>
      </w:r>
      <w:r w:rsidRPr="00EA0D00">
        <w:rPr>
          <w:rFonts w:ascii="Trebuchet MS" w:hAnsi="Trebuchet MS"/>
          <w:sz w:val="24"/>
          <w:szCs w:val="24"/>
          <w:lang w:val="ro-RO"/>
        </w:rPr>
        <w:t>Servicii de dezvoltare software pentru alinierea sistemului ICS2” -faza 1 Parte a Planului Național de Redresare și Reziliență” – implementat;</w:t>
      </w:r>
    </w:p>
    <w:p w14:paraId="09048FE4" w14:textId="3CFD1588"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Servicii de dezvoltare software pentru implementarea NCTS -RO faza 5 și AES-RO” Parte a Planului Național de Redresare și Reziliență – în implementare, lansare luna mai 2024;</w:t>
      </w:r>
    </w:p>
    <w:p w14:paraId="0F10E3BD" w14:textId="542FEA42"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sidRPr="00EA0D00">
        <w:rPr>
          <w:rFonts w:ascii="Trebuchet MS" w:hAnsi="Trebuchet MS" w:cs="Trebuchet MS"/>
          <w:sz w:val="24"/>
          <w:szCs w:val="24"/>
          <w:lang w:val="ro-RO"/>
        </w:rPr>
        <w:t>„Servicii de dezvoltare software pentru alinierea sistemului EMCS_RO la EMCS Faza 4” Parte a Planului Național de Redresare și Reziliență” – în implementare, lansare luna mai 2024;</w:t>
      </w:r>
    </w:p>
    <w:p w14:paraId="15FD8F32" w14:textId="607356E4"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Sistemul de gestiune uniformă a utilizatorilor şi semnătura digitală (UUM&amp;DS)” Parte a Planului Național de Redresare și Reziliență – termen de implementare decembrie 2025;</w:t>
      </w:r>
    </w:p>
    <w:p w14:paraId="3B6B3A38" w14:textId="3544644B"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Servicii de dezvoltare software pentru alinierea la sistemul ICS2 Faza 2 și Faza 3 - sistemul național de control pentru efectuarea analizei de risc de siguranță și securitate – pentru declarația sumară de intrare” Parte a Planului Național de Redresare și Reziliență – termen de implementare decembrie 2025;</w:t>
      </w:r>
    </w:p>
    <w:p w14:paraId="1BA55402" w14:textId="6F5A03D9"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Sistem de monitorizare a activității de supraveghere și control vamal” Parte a Planului Național de Redresare și Reziliență – termen de implementare decembrie 2025;</w:t>
      </w:r>
    </w:p>
    <w:p w14:paraId="30948627" w14:textId="6B528A46"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cs="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Servicii de dezvoltare software pentru Aplicația de gestionare a deciziilor (autorizațiilor) naționale” Parte a Planului Național de Redresare și Reziliență – termen de implementare decembrie 2025;</w:t>
      </w:r>
    </w:p>
    <w:p w14:paraId="4CEB4D33" w14:textId="588F95BE" w:rsidR="00EA0D00" w:rsidRPr="00EA0D00" w:rsidRDefault="00EA0D00" w:rsidP="009C2073">
      <w:pPr>
        <w:pStyle w:val="ListParagraph"/>
        <w:numPr>
          <w:ilvl w:val="1"/>
          <w:numId w:val="167"/>
        </w:numPr>
        <w:spacing w:after="0" w:line="240" w:lineRule="auto"/>
        <w:ind w:left="851" w:right="-2" w:hanging="284"/>
        <w:jc w:val="both"/>
        <w:rPr>
          <w:rFonts w:ascii="Trebuchet MS" w:hAnsi="Trebuchet MS"/>
          <w:sz w:val="24"/>
          <w:szCs w:val="24"/>
          <w:lang w:val="ro-RO"/>
        </w:rPr>
      </w:pPr>
      <w:r>
        <w:rPr>
          <w:rFonts w:ascii="Trebuchet MS" w:hAnsi="Trebuchet MS" w:cs="Trebuchet MS"/>
          <w:sz w:val="24"/>
          <w:szCs w:val="24"/>
          <w:lang w:val="ro-RO"/>
        </w:rPr>
        <w:t>„</w:t>
      </w:r>
      <w:r w:rsidRPr="00EA0D00">
        <w:rPr>
          <w:rFonts w:ascii="Trebuchet MS" w:hAnsi="Trebuchet MS" w:cs="Trebuchet MS"/>
          <w:sz w:val="24"/>
          <w:szCs w:val="24"/>
          <w:lang w:val="ro-RO"/>
        </w:rPr>
        <w:t xml:space="preserve">Servicii de dezvoltare software pentru Implementarea sistemului informatic privind declarația vamală cu un set redus de date pentru expedieri cu valoare redusă” Parte a Planului Național de Redresare și Reziliență – sistem implementat </w:t>
      </w:r>
    </w:p>
    <w:p w14:paraId="79FD7EDB" w14:textId="4F05C35F" w:rsidR="00EA0D00" w:rsidRPr="00EA0D00" w:rsidRDefault="00EA0D00" w:rsidP="009C2073">
      <w:pPr>
        <w:pStyle w:val="ListParagraph"/>
        <w:numPr>
          <w:ilvl w:val="1"/>
          <w:numId w:val="167"/>
        </w:numPr>
        <w:spacing w:after="0" w:line="240" w:lineRule="auto"/>
        <w:ind w:left="851" w:right="-2" w:hanging="284"/>
        <w:jc w:val="both"/>
        <w:rPr>
          <w:rFonts w:ascii="Trebuchet MS" w:eastAsia="Trebuchet MS" w:hAnsi="Trebuchet MS" w:cs="Trebuchet MS"/>
          <w:sz w:val="24"/>
          <w:szCs w:val="24"/>
          <w:lang w:val="ro-RO"/>
        </w:rPr>
      </w:pPr>
      <w:r w:rsidRPr="00EA0D00">
        <w:rPr>
          <w:rFonts w:ascii="Trebuchet MS" w:eastAsia="Trebuchet MS" w:hAnsi="Trebuchet MS" w:cs="Trebuchet MS"/>
          <w:sz w:val="24"/>
          <w:szCs w:val="24"/>
          <w:lang w:val="ro-RO"/>
        </w:rPr>
        <w:t xml:space="preserve">„Servicii </w:t>
      </w:r>
      <w:r w:rsidRPr="00EA0D00">
        <w:rPr>
          <w:rFonts w:ascii="Trebuchet MS" w:hAnsi="Trebuchet MS"/>
          <w:sz w:val="24"/>
          <w:szCs w:val="24"/>
          <w:lang w:val="ro-RO"/>
        </w:rPr>
        <w:t>de dezvoltare software pentru Aplicația de autorizare și gestionare a activităților din zona liberă” -</w:t>
      </w:r>
      <w:r w:rsidRPr="00EA0D00">
        <w:rPr>
          <w:rFonts w:ascii="Trebuchet MS" w:hAnsi="Trebuchet MS" w:cs="Trebuchet MS"/>
          <w:sz w:val="24"/>
          <w:szCs w:val="24"/>
          <w:lang w:val="ro-RO"/>
        </w:rPr>
        <w:t xml:space="preserve"> termen de implementare decembrie 2025;</w:t>
      </w:r>
    </w:p>
    <w:p w14:paraId="50F5717A" w14:textId="77777777" w:rsidR="00394E54" w:rsidRDefault="00EA0D00" w:rsidP="009C2073">
      <w:pPr>
        <w:numPr>
          <w:ilvl w:val="1"/>
          <w:numId w:val="167"/>
        </w:numPr>
        <w:spacing w:after="0" w:line="240" w:lineRule="auto"/>
        <w:ind w:left="851" w:hanging="284"/>
        <w:jc w:val="both"/>
        <w:rPr>
          <w:rFonts w:ascii="Trebuchet MS" w:hAnsi="Trebuchet MS" w:cs="Trebuchet MS"/>
          <w:sz w:val="24"/>
          <w:szCs w:val="24"/>
          <w:lang w:val="ro-RO"/>
        </w:rPr>
      </w:pPr>
      <w:r w:rsidRPr="00EA0D00">
        <w:rPr>
          <w:rFonts w:ascii="Trebuchet MS" w:hAnsi="Trebuchet MS"/>
          <w:bCs/>
          <w:sz w:val="24"/>
          <w:szCs w:val="24"/>
          <w:lang w:val="ro-RO" w:eastAsia="ro-RO"/>
        </w:rPr>
        <w:t xml:space="preserve">Proiectarea si implementarea unei „Platforme de poziționare și analiză pentru sistemele informatice RO e-Transport și RO e-Sigiliu”. </w:t>
      </w:r>
    </w:p>
    <w:p w14:paraId="46AAB8ED" w14:textId="77777777" w:rsidR="00394E54" w:rsidRDefault="00EA0D00" w:rsidP="009C2073">
      <w:pPr>
        <w:numPr>
          <w:ilvl w:val="1"/>
          <w:numId w:val="167"/>
        </w:numPr>
        <w:spacing w:after="0" w:line="240" w:lineRule="auto"/>
        <w:ind w:left="851" w:hanging="284"/>
        <w:jc w:val="both"/>
        <w:rPr>
          <w:rFonts w:ascii="Trebuchet MS" w:hAnsi="Trebuchet MS" w:cs="Trebuchet MS"/>
          <w:sz w:val="24"/>
          <w:szCs w:val="24"/>
          <w:lang w:val="ro-RO"/>
        </w:rPr>
      </w:pPr>
      <w:r w:rsidRPr="00394E54">
        <w:rPr>
          <w:rFonts w:ascii="Trebuchet MS" w:hAnsi="Trebuchet MS"/>
          <w:bCs/>
          <w:sz w:val="24"/>
          <w:szCs w:val="24"/>
          <w:lang w:eastAsia="ro-RO"/>
        </w:rPr>
        <w:t>Servicii de dezvoltare software pentru alinierea sistemului EMCS-RO la EMCS Faza 4.2;</w:t>
      </w:r>
    </w:p>
    <w:p w14:paraId="51B11474" w14:textId="1E85423A" w:rsidR="00EA0D00" w:rsidRPr="00394E54" w:rsidRDefault="00EA0D00" w:rsidP="009C2073">
      <w:pPr>
        <w:numPr>
          <w:ilvl w:val="1"/>
          <w:numId w:val="167"/>
        </w:numPr>
        <w:spacing w:after="0" w:line="240" w:lineRule="auto"/>
        <w:ind w:left="851" w:hanging="284"/>
        <w:jc w:val="both"/>
        <w:rPr>
          <w:rFonts w:ascii="Trebuchet MS" w:hAnsi="Trebuchet MS" w:cs="Trebuchet MS"/>
          <w:sz w:val="24"/>
          <w:szCs w:val="24"/>
          <w:lang w:val="ro-RO"/>
        </w:rPr>
      </w:pPr>
      <w:r w:rsidRPr="00394E54">
        <w:rPr>
          <w:rFonts w:ascii="Trebuchet MS" w:hAnsi="Trebuchet MS"/>
          <w:bCs/>
          <w:sz w:val="24"/>
          <w:szCs w:val="24"/>
          <w:lang w:eastAsia="ro-RO"/>
        </w:rPr>
        <w:t>Proiectarea si implementarea unei „Platforme de poziționare și analiză pentru sistemele informatice RO e-Transport și RO e-Sigiliu</w:t>
      </w:r>
      <w:r w:rsidRPr="00394E54">
        <w:rPr>
          <w:rFonts w:ascii="Trebuchet MS" w:hAnsi="Trebuchet MS"/>
          <w:bCs/>
          <w:sz w:val="24"/>
          <w:szCs w:val="24"/>
          <w:lang w:val="ro-RO" w:eastAsia="ro-RO"/>
        </w:rPr>
        <w:t xml:space="preserve">”. </w:t>
      </w:r>
    </w:p>
    <w:p w14:paraId="3F1B4214" w14:textId="77777777" w:rsidR="00EA0D00" w:rsidRPr="00EA0D00" w:rsidRDefault="00EA0D00" w:rsidP="00EA0D00">
      <w:pPr>
        <w:spacing w:after="0" w:line="240" w:lineRule="auto"/>
        <w:ind w:right="-2"/>
        <w:jc w:val="both"/>
        <w:rPr>
          <w:rFonts w:ascii="Trebuchet MS" w:eastAsia="Trebuchet MS" w:hAnsi="Trebuchet MS" w:cs="Trebuchet MS"/>
          <w:sz w:val="24"/>
          <w:szCs w:val="24"/>
        </w:rPr>
      </w:pPr>
    </w:p>
    <w:p w14:paraId="6B46A6F6" w14:textId="0D6DB30A" w:rsidR="00EA0D00" w:rsidRPr="00EA0D00" w:rsidRDefault="00EA0D00" w:rsidP="009C2073">
      <w:pPr>
        <w:pStyle w:val="NormalWeb"/>
        <w:numPr>
          <w:ilvl w:val="0"/>
          <w:numId w:val="50"/>
        </w:numPr>
        <w:spacing w:after="0" w:line="240" w:lineRule="auto"/>
        <w:ind w:right="-2"/>
        <w:jc w:val="both"/>
        <w:rPr>
          <w:rFonts w:ascii="Trebuchet MS" w:eastAsia="Trebuchet MS" w:hAnsi="Trebuchet MS" w:cs="Trebuchet MS"/>
          <w:sz w:val="24"/>
          <w:szCs w:val="24"/>
          <w:lang w:eastAsia="zh-CN" w:bidi="hi-IN"/>
        </w:rPr>
      </w:pPr>
      <w:r w:rsidRPr="00EA0D00">
        <w:rPr>
          <w:rFonts w:ascii="Trebuchet MS" w:eastAsia="Trebuchet MS" w:hAnsi="Trebuchet MS" w:cs="Trebuchet MS"/>
          <w:b/>
          <w:bCs/>
          <w:i/>
          <w:iCs/>
          <w:sz w:val="24"/>
          <w:szCs w:val="24"/>
          <w:lang w:eastAsia="zh-CN" w:bidi="hi-IN"/>
        </w:rPr>
        <w:t>Facilitarea comerțului onest și îmbunătățirea serviciilor oferite în contextul reformei vamale:</w:t>
      </w:r>
    </w:p>
    <w:p w14:paraId="10800A9B"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 xml:space="preserve">Standardizarea proceselor vamale și simplificarea formalităților vamale. </w:t>
      </w:r>
    </w:p>
    <w:p w14:paraId="1B238AB1"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Asigurarea aplicării uniforme a legislației vamale și fiscale în domeniul supravegherii producerii deținerii, mișcării și utilizării produselor accizabile.</w:t>
      </w:r>
    </w:p>
    <w:p w14:paraId="4F2AB620" w14:textId="43493966"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Îmbunătățirea activității de asistență acordată operatorilor economici.</w:t>
      </w:r>
    </w:p>
    <w:p w14:paraId="0A1D5BB5" w14:textId="222ABDCB" w:rsidR="00EA0D00" w:rsidRPr="00EA0D00" w:rsidRDefault="00EA0D00" w:rsidP="00EA0D00">
      <w:p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Activități</w:t>
      </w:r>
      <w:r>
        <w:rPr>
          <w:rFonts w:ascii="Trebuchet MS" w:eastAsia="Trebuchet MS" w:hAnsi="Trebuchet MS" w:cs="Trebuchet MS"/>
          <w:sz w:val="24"/>
          <w:szCs w:val="24"/>
        </w:rPr>
        <w:t>:</w:t>
      </w:r>
    </w:p>
    <w:p w14:paraId="2353E873"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Implementarea procedurilor vamale pe diferite paliere ale activității în sensul aplicării uniforme și unitare a reglementărilor vamale.</w:t>
      </w:r>
    </w:p>
    <w:p w14:paraId="6509585F"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Creșterea ponderii operatorilor economici care utilizează simplificările vamale.</w:t>
      </w:r>
    </w:p>
    <w:p w14:paraId="32901120"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Coordonarea la nivel de serviciu, pe domeniul de competenţă în ceea ce priveşte analiza și  actualizarea bazei de date TARIC-RO.</w:t>
      </w:r>
    </w:p>
    <w:p w14:paraId="5BEDBF95"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eastAsia="Trebuchet MS" w:hAnsi="Trebuchet MS" w:cs="Trebuchet MS"/>
          <w:sz w:val="24"/>
          <w:szCs w:val="24"/>
        </w:rPr>
        <w:t>Efectuarea demersurilor prevazute în cadrul procedurii de cercetare pentru                operațiunile de tranzit neincheiate.</w:t>
      </w:r>
    </w:p>
    <w:p w14:paraId="4ADB917E" w14:textId="77777777" w:rsidR="00EA0D00" w:rsidRPr="00EA0D00" w:rsidRDefault="00EA0D00" w:rsidP="009C2073">
      <w:pPr>
        <w:pStyle w:val="ListParagraph"/>
        <w:numPr>
          <w:ilvl w:val="0"/>
          <w:numId w:val="162"/>
        </w:numPr>
        <w:spacing w:after="0" w:line="240" w:lineRule="auto"/>
        <w:ind w:right="-2"/>
        <w:jc w:val="both"/>
        <w:rPr>
          <w:rFonts w:ascii="Trebuchet MS" w:eastAsia="Trebuchet MS" w:hAnsi="Trebuchet MS" w:cs="Trebuchet MS"/>
          <w:sz w:val="24"/>
          <w:szCs w:val="24"/>
        </w:rPr>
      </w:pPr>
      <w:r w:rsidRPr="00EA0D00">
        <w:rPr>
          <w:rFonts w:ascii="Trebuchet MS" w:hAnsi="Trebuchet MS"/>
          <w:sz w:val="24"/>
          <w:szCs w:val="24"/>
        </w:rPr>
        <w:t>Asigurarea în timp real a serviciilor  informaționale de calitate (prin publicarea și actualizarea informațiilor pe site-ul www.customs.ro).</w:t>
      </w:r>
    </w:p>
    <w:p w14:paraId="64696ADC" w14:textId="77777777" w:rsidR="00EA0D00" w:rsidRPr="00EA0D00" w:rsidRDefault="00EA0D00" w:rsidP="00EA0D00">
      <w:pPr>
        <w:spacing w:after="0" w:line="240" w:lineRule="auto"/>
        <w:ind w:right="-2"/>
        <w:jc w:val="both"/>
        <w:rPr>
          <w:rFonts w:ascii="Trebuchet MS" w:eastAsia="Trebuchet MS" w:hAnsi="Trebuchet MS" w:cs="Trebuchet MS"/>
          <w:sz w:val="24"/>
          <w:szCs w:val="24"/>
        </w:rPr>
      </w:pPr>
    </w:p>
    <w:p w14:paraId="3B355CD4" w14:textId="77777777" w:rsidR="00EA0D00" w:rsidRPr="00EA0D00" w:rsidRDefault="00EA0D00" w:rsidP="009C2073">
      <w:pPr>
        <w:pStyle w:val="ListParagraph"/>
        <w:numPr>
          <w:ilvl w:val="0"/>
          <w:numId w:val="50"/>
        </w:numPr>
        <w:spacing w:after="0" w:line="240" w:lineRule="auto"/>
        <w:ind w:right="-2"/>
        <w:jc w:val="both"/>
        <w:rPr>
          <w:rFonts w:ascii="Trebuchet MS" w:eastAsia="Trebuchet MS" w:hAnsi="Trebuchet MS" w:cs="Trebuchet MS"/>
          <w:b/>
          <w:bCs/>
          <w:i/>
          <w:iCs/>
          <w:sz w:val="24"/>
          <w:szCs w:val="24"/>
        </w:rPr>
      </w:pPr>
      <w:r w:rsidRPr="00EA0D00">
        <w:rPr>
          <w:rFonts w:ascii="Trebuchet MS" w:eastAsia="Trebuchet MS" w:hAnsi="Trebuchet MS" w:cs="Trebuchet MS"/>
          <w:b/>
          <w:bCs/>
          <w:i/>
          <w:iCs/>
          <w:sz w:val="24"/>
          <w:szCs w:val="24"/>
        </w:rPr>
        <w:t>Asigurarea unui management eficient al resurselor umane la nivelul AVR</w:t>
      </w:r>
    </w:p>
    <w:p w14:paraId="1E4F54C0" w14:textId="77777777" w:rsidR="00EA0D00" w:rsidRPr="00EA0D00" w:rsidRDefault="00EA0D00" w:rsidP="00EA0D00">
      <w:pPr>
        <w:spacing w:after="0" w:line="240" w:lineRule="auto"/>
        <w:ind w:right="-2"/>
        <w:jc w:val="both"/>
        <w:rPr>
          <w:rFonts w:ascii="Trebuchet MS" w:hAnsi="Trebuchet MS" w:cs="Trebuchet MS"/>
          <w:sz w:val="24"/>
          <w:szCs w:val="24"/>
        </w:rPr>
      </w:pPr>
      <w:r w:rsidRPr="00EA0D00">
        <w:rPr>
          <w:rFonts w:ascii="Trebuchet MS" w:hAnsi="Trebuchet MS" w:cs="Trebuchet MS"/>
          <w:sz w:val="24"/>
          <w:szCs w:val="24"/>
        </w:rPr>
        <w:t xml:space="preserve">Procesul de reformă din cadrul administraţiei vamale trebuie îndreptat spre îmbunătăţirea calităţii personalului pentru a oferi un răspuns adecvat aşteptărilor comunităţii faţă de prestaţia funcţionarilor publici. Realizarea obiectivelor privind dezvoltarea resurselor umane este condiţionată şi de modul în care se exercită managementul acestei activităţi. </w:t>
      </w:r>
    </w:p>
    <w:p w14:paraId="64731EF1" w14:textId="77777777" w:rsidR="00EA0D00" w:rsidRPr="00EA0D00" w:rsidRDefault="00EA0D00" w:rsidP="00EA0D00">
      <w:pPr>
        <w:spacing w:after="0" w:line="240" w:lineRule="auto"/>
        <w:ind w:right="-2"/>
        <w:jc w:val="both"/>
        <w:rPr>
          <w:rFonts w:ascii="Trebuchet MS" w:hAnsi="Trebuchet MS" w:cs="Trebuchet MS"/>
          <w:sz w:val="24"/>
          <w:szCs w:val="24"/>
        </w:rPr>
      </w:pPr>
      <w:r w:rsidRPr="00EA0D00">
        <w:rPr>
          <w:rFonts w:ascii="Trebuchet MS" w:hAnsi="Trebuchet MS" w:cs="Trebuchet MS"/>
          <w:sz w:val="24"/>
          <w:szCs w:val="24"/>
        </w:rPr>
        <w:t xml:space="preserve">Dezvoltarea resurselor umane constituie unul dintre factorii decisivi pentru atingerea obiectivelor strategice ale AVR. Procesul de reformă urmăreşte crearea unui sistem vamal de nivel european, prin dezvoltarea unui corp profesionist de funcţionari vamali motivaţi să îndeplinească în mod corect sarcinile şi atribuţiile specifice domeniului vamal.  </w:t>
      </w:r>
    </w:p>
    <w:p w14:paraId="2F76F18C" w14:textId="0E33E4C7" w:rsidR="00EA0D00" w:rsidRPr="00EA0D00" w:rsidRDefault="00EA0D00" w:rsidP="00EA0D00">
      <w:pPr>
        <w:spacing w:after="0" w:line="240" w:lineRule="auto"/>
        <w:ind w:right="-2"/>
        <w:jc w:val="both"/>
        <w:rPr>
          <w:rFonts w:ascii="Trebuchet MS" w:hAnsi="Trebuchet MS" w:cs="Trebuchet MS"/>
          <w:sz w:val="24"/>
          <w:szCs w:val="24"/>
        </w:rPr>
      </w:pPr>
      <w:r w:rsidRPr="00EA0D00">
        <w:rPr>
          <w:rFonts w:ascii="Trebuchet MS" w:hAnsi="Trebuchet MS" w:cs="Trebuchet MS"/>
          <w:sz w:val="24"/>
          <w:szCs w:val="24"/>
        </w:rPr>
        <w:t>Este nevoie de o politică de personal care să ident</w:t>
      </w:r>
      <w:r>
        <w:rPr>
          <w:rFonts w:ascii="Trebuchet MS" w:hAnsi="Trebuchet MS" w:cs="Trebuchet MS"/>
          <w:sz w:val="24"/>
          <w:szCs w:val="24"/>
        </w:rPr>
        <w:t>ifice domeniile unde există un „</w:t>
      </w:r>
      <w:r w:rsidRPr="00EA0D00">
        <w:rPr>
          <w:rFonts w:ascii="Trebuchet MS" w:hAnsi="Trebuchet MS" w:cs="Trebuchet MS"/>
          <w:sz w:val="24"/>
          <w:szCs w:val="24"/>
        </w:rPr>
        <w:t>surplus” de angajaţi şi în care există deficit. Această informaţie poate fi utilizată ulterior şi, prin flexibilitate, să se asigure plasarea celor de pe poziţii nespecifice în domeniile cu deficit de angajaţi.</w:t>
      </w:r>
    </w:p>
    <w:p w14:paraId="68F4A30F" w14:textId="51184393" w:rsidR="00EA0D00" w:rsidRPr="00EA0D00" w:rsidRDefault="00EA0D00" w:rsidP="00EA0D00">
      <w:pPr>
        <w:spacing w:after="0" w:line="240" w:lineRule="auto"/>
        <w:ind w:right="-2"/>
        <w:jc w:val="both"/>
        <w:rPr>
          <w:rFonts w:ascii="Trebuchet MS" w:hAnsi="Trebuchet MS" w:cs="Trebuchet MS"/>
          <w:sz w:val="24"/>
          <w:szCs w:val="24"/>
        </w:rPr>
      </w:pPr>
      <w:r w:rsidRPr="00EA0D00">
        <w:rPr>
          <w:rFonts w:ascii="Trebuchet MS" w:hAnsi="Trebuchet MS" w:cs="Trebuchet MS"/>
          <w:sz w:val="24"/>
          <w:szCs w:val="24"/>
        </w:rPr>
        <w:t>Pentru punerea în valoare a competenţelor şi responsabilităţilor personalului administraţiei vamale române, AVR va continua implementarea unor măsuri menite să sprijine procesul de re</w:t>
      </w:r>
      <w:r w:rsidR="00855505">
        <w:rPr>
          <w:rFonts w:ascii="Trebuchet MS" w:hAnsi="Trebuchet MS" w:cs="Trebuchet MS"/>
          <w:sz w:val="24"/>
          <w:szCs w:val="24"/>
        </w:rPr>
        <w:t>formă început în acest domeniu.</w:t>
      </w:r>
    </w:p>
    <w:p w14:paraId="542719D5" w14:textId="182322A7" w:rsidR="00EA0D00" w:rsidRPr="00C75E7B" w:rsidRDefault="00EA0D00" w:rsidP="009C2073">
      <w:pPr>
        <w:pStyle w:val="ListParagraph"/>
        <w:numPr>
          <w:ilvl w:val="0"/>
          <w:numId w:val="173"/>
        </w:numPr>
        <w:suppressAutoHyphens/>
        <w:spacing w:after="0" w:line="240" w:lineRule="auto"/>
        <w:ind w:right="-2" w:hanging="237"/>
        <w:jc w:val="both"/>
        <w:textAlignment w:val="baseline"/>
        <w:rPr>
          <w:rFonts w:ascii="Trebuchet MS" w:hAnsi="Trebuchet MS" w:cs="Trebuchet MS"/>
          <w:sz w:val="24"/>
          <w:szCs w:val="24"/>
        </w:rPr>
      </w:pPr>
      <w:r w:rsidRPr="00C75E7B">
        <w:rPr>
          <w:rFonts w:ascii="Trebuchet MS" w:hAnsi="Trebuchet MS" w:cs="Trebuchet MS"/>
          <w:sz w:val="24"/>
          <w:szCs w:val="24"/>
        </w:rPr>
        <w:t>Gestionarea structurilor organizatorice și a posturilor.</w:t>
      </w:r>
    </w:p>
    <w:p w14:paraId="7B16D5F2" w14:textId="16F50EC0" w:rsidR="00EA0D00" w:rsidRPr="00C75E7B" w:rsidRDefault="00EA0D00" w:rsidP="00EA0D00">
      <w:pPr>
        <w:spacing w:after="0" w:line="240" w:lineRule="auto"/>
        <w:ind w:left="720" w:right="-2"/>
        <w:jc w:val="both"/>
        <w:rPr>
          <w:rFonts w:ascii="Trebuchet MS" w:hAnsi="Trebuchet MS" w:cs="Trebuchet MS"/>
          <w:sz w:val="24"/>
          <w:szCs w:val="24"/>
        </w:rPr>
      </w:pPr>
      <w:r w:rsidRPr="00C75E7B">
        <w:rPr>
          <w:rFonts w:ascii="Trebuchet MS" w:hAnsi="Trebuchet MS" w:cs="Trebuchet MS"/>
          <w:sz w:val="24"/>
          <w:szCs w:val="24"/>
        </w:rPr>
        <w:t>Activități:</w:t>
      </w:r>
    </w:p>
    <w:p w14:paraId="361A8F63" w14:textId="77777777" w:rsidR="00EA0D00" w:rsidRPr="00C75E7B" w:rsidRDefault="00EA0D00" w:rsidP="009C2073">
      <w:pPr>
        <w:numPr>
          <w:ilvl w:val="0"/>
          <w:numId w:val="164"/>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Elaborarea și implementarea cadrelor de competență pentru funcţiile publice de secretar general si manageri publici.</w:t>
      </w:r>
    </w:p>
    <w:p w14:paraId="33FBA727" w14:textId="77777777" w:rsidR="00EA0D00" w:rsidRPr="00C75E7B" w:rsidRDefault="00EA0D00" w:rsidP="009C2073">
      <w:pPr>
        <w:numPr>
          <w:ilvl w:val="0"/>
          <w:numId w:val="164"/>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Elaborarea fişei postului pentru fiecare funcţie din cadrul instituției și actualizarea permanentă a fişelor de post.</w:t>
      </w:r>
    </w:p>
    <w:p w14:paraId="58484301" w14:textId="77777777" w:rsidR="00EA0D00" w:rsidRPr="00C75E7B" w:rsidRDefault="00EA0D00" w:rsidP="009C2073">
      <w:pPr>
        <w:numPr>
          <w:ilvl w:val="0"/>
          <w:numId w:val="164"/>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Elaborarea și implementarea procedurilor referitoare la activitatea specifică.</w:t>
      </w:r>
    </w:p>
    <w:p w14:paraId="673F7446" w14:textId="77777777" w:rsidR="00EA0D00" w:rsidRPr="00C75E7B" w:rsidRDefault="00EA0D00" w:rsidP="00EA0D00">
      <w:pPr>
        <w:spacing w:after="0" w:line="240" w:lineRule="auto"/>
        <w:ind w:left="993" w:right="-2" w:hanging="284"/>
        <w:jc w:val="both"/>
        <w:rPr>
          <w:rFonts w:ascii="Trebuchet MS" w:hAnsi="Trebuchet MS" w:cs="Trebuchet MS"/>
          <w:sz w:val="24"/>
          <w:szCs w:val="24"/>
        </w:rPr>
      </w:pPr>
    </w:p>
    <w:p w14:paraId="6075E647" w14:textId="602A464F" w:rsidR="00EA0D00" w:rsidRPr="00C75E7B" w:rsidRDefault="00EA0D00" w:rsidP="009C2073">
      <w:pPr>
        <w:pStyle w:val="ListParagraph"/>
        <w:numPr>
          <w:ilvl w:val="0"/>
          <w:numId w:val="173"/>
        </w:numPr>
        <w:tabs>
          <w:tab w:val="left" w:pos="567"/>
        </w:tabs>
        <w:suppressAutoHyphens/>
        <w:spacing w:after="0" w:line="240" w:lineRule="auto"/>
        <w:ind w:left="993" w:right="-2" w:hanging="709"/>
        <w:jc w:val="both"/>
        <w:textAlignment w:val="baseline"/>
        <w:rPr>
          <w:rFonts w:ascii="Trebuchet MS" w:hAnsi="Trebuchet MS" w:cs="Trebuchet MS"/>
          <w:sz w:val="24"/>
          <w:szCs w:val="24"/>
        </w:rPr>
      </w:pPr>
      <w:r w:rsidRPr="00C75E7B">
        <w:rPr>
          <w:rFonts w:ascii="Trebuchet MS" w:hAnsi="Trebuchet MS" w:cs="Trebuchet MS"/>
          <w:sz w:val="24"/>
          <w:szCs w:val="24"/>
        </w:rPr>
        <w:t>Gestionarea resurselor umane</w:t>
      </w:r>
    </w:p>
    <w:p w14:paraId="26101E4B" w14:textId="50D82FEC" w:rsidR="00EA0D00" w:rsidRPr="00C75E7B" w:rsidRDefault="00EA0D00" w:rsidP="00EA0D00">
      <w:pPr>
        <w:spacing w:after="0" w:line="240" w:lineRule="auto"/>
        <w:ind w:left="720" w:right="-2"/>
        <w:jc w:val="both"/>
        <w:rPr>
          <w:rFonts w:ascii="Trebuchet MS" w:hAnsi="Trebuchet MS" w:cs="Trebuchet MS"/>
          <w:sz w:val="24"/>
          <w:szCs w:val="24"/>
        </w:rPr>
      </w:pPr>
      <w:r w:rsidRPr="00C75E7B">
        <w:rPr>
          <w:rFonts w:ascii="Trebuchet MS" w:hAnsi="Trebuchet MS" w:cs="Trebuchet MS"/>
          <w:sz w:val="24"/>
          <w:szCs w:val="24"/>
        </w:rPr>
        <w:t>Activități:</w:t>
      </w:r>
    </w:p>
    <w:p w14:paraId="5366D752" w14:textId="77777777" w:rsidR="00EA0D00" w:rsidRPr="00C75E7B" w:rsidRDefault="00EA0D00" w:rsidP="009C2073">
      <w:pPr>
        <w:numPr>
          <w:ilvl w:val="0"/>
          <w:numId w:val="165"/>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Demararea procedurilor în domeniul recrutării și selecției personalului.</w:t>
      </w:r>
    </w:p>
    <w:p w14:paraId="2B5F47D9" w14:textId="77777777" w:rsidR="00EA0D00" w:rsidRPr="00C75E7B" w:rsidRDefault="00EA0D00" w:rsidP="009C2073">
      <w:pPr>
        <w:numPr>
          <w:ilvl w:val="0"/>
          <w:numId w:val="165"/>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Demersuri în vederea ocupării posturilor prin alte modalități prevăzute de lege.</w:t>
      </w:r>
    </w:p>
    <w:p w14:paraId="01540842" w14:textId="77777777" w:rsidR="00EA0D00" w:rsidRPr="00C75E7B" w:rsidRDefault="00EA0D00" w:rsidP="009C2073">
      <w:pPr>
        <w:numPr>
          <w:ilvl w:val="0"/>
          <w:numId w:val="165"/>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Asigurarea cadrului necesar promovării angajaților.</w:t>
      </w:r>
    </w:p>
    <w:p w14:paraId="0FCD76D7" w14:textId="77777777" w:rsidR="00EA0D00" w:rsidRPr="00C75E7B" w:rsidRDefault="00EA0D00" w:rsidP="00EA0D00">
      <w:pPr>
        <w:spacing w:after="0" w:line="240" w:lineRule="auto"/>
        <w:ind w:right="-2"/>
        <w:jc w:val="both"/>
        <w:rPr>
          <w:rFonts w:ascii="Trebuchet MS" w:hAnsi="Trebuchet MS" w:cs="Trebuchet MS"/>
          <w:sz w:val="24"/>
          <w:szCs w:val="24"/>
        </w:rPr>
      </w:pPr>
    </w:p>
    <w:p w14:paraId="4730BD07" w14:textId="5F8FBB91" w:rsidR="00EA0D00" w:rsidRPr="00C75E7B" w:rsidRDefault="00EA0D00" w:rsidP="009C2073">
      <w:pPr>
        <w:pStyle w:val="ListParagraph"/>
        <w:numPr>
          <w:ilvl w:val="0"/>
          <w:numId w:val="173"/>
        </w:numPr>
        <w:suppressAutoHyphens/>
        <w:spacing w:after="0" w:line="240" w:lineRule="auto"/>
        <w:ind w:left="426" w:right="-2" w:hanging="142"/>
        <w:jc w:val="both"/>
        <w:textAlignment w:val="baseline"/>
        <w:rPr>
          <w:rFonts w:ascii="Trebuchet MS" w:hAnsi="Trebuchet MS" w:cs="Trebuchet MS"/>
          <w:sz w:val="24"/>
          <w:szCs w:val="24"/>
        </w:rPr>
      </w:pPr>
      <w:r w:rsidRPr="00C75E7B">
        <w:rPr>
          <w:rFonts w:ascii="Trebuchet MS" w:hAnsi="Trebuchet MS" w:cs="Trebuchet MS"/>
          <w:sz w:val="24"/>
          <w:szCs w:val="24"/>
        </w:rPr>
        <w:t>Pregătirea profesională la nivelul AVR</w:t>
      </w:r>
    </w:p>
    <w:p w14:paraId="33D08DA9" w14:textId="06811574" w:rsidR="00EA0D00" w:rsidRPr="00C75E7B" w:rsidRDefault="00EA0D00" w:rsidP="00EA0D00">
      <w:pPr>
        <w:spacing w:after="0" w:line="240" w:lineRule="auto"/>
        <w:ind w:left="720" w:right="-2"/>
        <w:jc w:val="both"/>
        <w:rPr>
          <w:rFonts w:ascii="Trebuchet MS" w:hAnsi="Trebuchet MS" w:cs="Trebuchet MS"/>
          <w:sz w:val="24"/>
          <w:szCs w:val="24"/>
        </w:rPr>
      </w:pPr>
      <w:r w:rsidRPr="00C75E7B">
        <w:rPr>
          <w:rFonts w:ascii="Trebuchet MS" w:hAnsi="Trebuchet MS" w:cs="Trebuchet MS"/>
          <w:sz w:val="24"/>
          <w:szCs w:val="24"/>
        </w:rPr>
        <w:t>Activități:</w:t>
      </w:r>
    </w:p>
    <w:p w14:paraId="62D7573F" w14:textId="77777777" w:rsidR="00EA0D00" w:rsidRPr="00C75E7B" w:rsidRDefault="00EA0D00" w:rsidP="009C2073">
      <w:pPr>
        <w:numPr>
          <w:ilvl w:val="0"/>
          <w:numId w:val="166"/>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Dezvoltarea sistemului de formare iniţială a personalului nou angajat în cadrul AVR.</w:t>
      </w:r>
    </w:p>
    <w:p w14:paraId="7A3AF755" w14:textId="77777777" w:rsidR="00EA0D00" w:rsidRPr="00C75E7B" w:rsidRDefault="00EA0D00" w:rsidP="009C2073">
      <w:pPr>
        <w:numPr>
          <w:ilvl w:val="0"/>
          <w:numId w:val="166"/>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Dezvoltarea sistemului pe specialități, perfecționare în domenii specifice de activitate pentru personalul existent.</w:t>
      </w:r>
    </w:p>
    <w:p w14:paraId="432F63DA" w14:textId="77777777" w:rsidR="00EA0D00" w:rsidRPr="00C75E7B" w:rsidRDefault="00EA0D00" w:rsidP="009C2073">
      <w:pPr>
        <w:numPr>
          <w:ilvl w:val="0"/>
          <w:numId w:val="166"/>
        </w:numPr>
        <w:suppressAutoHyphens/>
        <w:spacing w:after="0" w:line="240" w:lineRule="auto"/>
        <w:ind w:left="993" w:right="-2" w:hanging="284"/>
        <w:jc w:val="both"/>
        <w:textAlignment w:val="baseline"/>
        <w:rPr>
          <w:rFonts w:ascii="Trebuchet MS" w:hAnsi="Trebuchet MS" w:cs="Trebuchet MS"/>
          <w:sz w:val="24"/>
          <w:szCs w:val="24"/>
        </w:rPr>
      </w:pPr>
      <w:r w:rsidRPr="00C75E7B">
        <w:rPr>
          <w:rFonts w:ascii="Trebuchet MS" w:hAnsi="Trebuchet MS" w:cs="Trebuchet MS"/>
          <w:sz w:val="24"/>
          <w:szCs w:val="24"/>
        </w:rPr>
        <w:t>Participarea la acțiuni de formare organizate la nivel internațional.</w:t>
      </w:r>
    </w:p>
    <w:p w14:paraId="0C16724C" w14:textId="77777777" w:rsidR="00EA0D00" w:rsidRPr="00C75E7B" w:rsidRDefault="00EA0D00" w:rsidP="00EA0D00">
      <w:pPr>
        <w:spacing w:after="0" w:line="240" w:lineRule="auto"/>
        <w:ind w:right="-2"/>
        <w:contextualSpacing/>
        <w:jc w:val="both"/>
        <w:rPr>
          <w:rFonts w:ascii="Trebuchet MS" w:eastAsia="Trebuchet MS" w:hAnsi="Trebuchet MS" w:cs="Trebuchet MS"/>
          <w:sz w:val="24"/>
          <w:szCs w:val="24"/>
        </w:rPr>
      </w:pPr>
    </w:p>
    <w:p w14:paraId="0A89D314" w14:textId="68C16D6C" w:rsidR="00EA0D00" w:rsidRPr="00C75E7B" w:rsidRDefault="00EA0D00" w:rsidP="009C2073">
      <w:pPr>
        <w:pStyle w:val="ListParagraph"/>
        <w:numPr>
          <w:ilvl w:val="0"/>
          <w:numId w:val="50"/>
        </w:numPr>
        <w:spacing w:after="0" w:line="240" w:lineRule="auto"/>
        <w:ind w:right="-2"/>
        <w:jc w:val="both"/>
        <w:rPr>
          <w:rFonts w:ascii="Trebuchet MS" w:eastAsia="Trebuchet MS" w:hAnsi="Trebuchet MS" w:cs="Trebuchet MS"/>
          <w:b/>
          <w:bCs/>
          <w:i/>
          <w:iCs/>
          <w:sz w:val="24"/>
          <w:szCs w:val="24"/>
        </w:rPr>
      </w:pPr>
      <w:r w:rsidRPr="00C75E7B">
        <w:rPr>
          <w:rFonts w:ascii="Trebuchet MS" w:eastAsia="Trebuchet MS" w:hAnsi="Trebuchet MS" w:cs="Trebuchet MS"/>
          <w:b/>
          <w:bCs/>
          <w:i/>
          <w:iCs/>
          <w:sz w:val="24"/>
          <w:szCs w:val="24"/>
        </w:rPr>
        <w:t>Creșterea gradului de informare și conștientizare a personalului vamal asupra riscurilor asociate corupției:</w:t>
      </w:r>
    </w:p>
    <w:p w14:paraId="64736B7F" w14:textId="77777777" w:rsidR="00EA0D00" w:rsidRPr="00C75E7B" w:rsidRDefault="00EA0D00" w:rsidP="009C2073">
      <w:pPr>
        <w:pStyle w:val="ListParagraph"/>
        <w:numPr>
          <w:ilvl w:val="1"/>
          <w:numId w:val="163"/>
        </w:numPr>
        <w:spacing w:after="0" w:line="240" w:lineRule="auto"/>
        <w:ind w:right="-2"/>
        <w:jc w:val="both"/>
        <w:rPr>
          <w:rFonts w:ascii="Trebuchet MS" w:eastAsia="Trebuchet MS" w:hAnsi="Trebuchet MS" w:cs="Trebuchet MS"/>
          <w:sz w:val="24"/>
          <w:szCs w:val="24"/>
        </w:rPr>
      </w:pPr>
      <w:r w:rsidRPr="00C75E7B">
        <w:rPr>
          <w:rFonts w:ascii="Trebuchet MS" w:eastAsia="Trebuchet MS" w:hAnsi="Trebuchet MS" w:cs="Trebuchet MS"/>
          <w:sz w:val="24"/>
          <w:szCs w:val="24"/>
        </w:rPr>
        <w:t>Inițierea și desfășurarea unor activități cu caracter educativ-preventiv în vederea prevenirii și combaterii corupției interne.</w:t>
      </w:r>
    </w:p>
    <w:p w14:paraId="3AEFE10C" w14:textId="5F8FC896" w:rsidR="00EA0D00" w:rsidRPr="00C75E7B" w:rsidRDefault="00EA0D00" w:rsidP="00EA0D00">
      <w:pPr>
        <w:spacing w:after="0" w:line="240" w:lineRule="auto"/>
        <w:ind w:left="720" w:right="-2"/>
        <w:jc w:val="both"/>
        <w:rPr>
          <w:rFonts w:ascii="Trebuchet MS" w:eastAsia="Trebuchet MS" w:hAnsi="Trebuchet MS" w:cs="Trebuchet MS"/>
          <w:sz w:val="24"/>
          <w:szCs w:val="24"/>
        </w:rPr>
      </w:pPr>
      <w:r w:rsidRPr="00C75E7B">
        <w:rPr>
          <w:rFonts w:ascii="Trebuchet MS" w:eastAsia="Trebuchet MS" w:hAnsi="Trebuchet MS" w:cs="Trebuchet MS"/>
          <w:sz w:val="24"/>
          <w:szCs w:val="24"/>
        </w:rPr>
        <w:t>Activități:</w:t>
      </w:r>
    </w:p>
    <w:p w14:paraId="1F995125" w14:textId="77777777" w:rsidR="00EA0D00" w:rsidRPr="00C75E7B" w:rsidRDefault="00EA0D00" w:rsidP="009C2073">
      <w:pPr>
        <w:pStyle w:val="ListParagraph"/>
        <w:numPr>
          <w:ilvl w:val="0"/>
          <w:numId w:val="173"/>
        </w:numPr>
        <w:spacing w:after="0" w:line="240" w:lineRule="auto"/>
        <w:ind w:left="851" w:hanging="284"/>
        <w:jc w:val="both"/>
        <w:rPr>
          <w:rFonts w:ascii="Trebuchet MS" w:eastAsia="Trebuchet MS" w:hAnsi="Trebuchet MS" w:cs="Trebuchet MS"/>
          <w:sz w:val="24"/>
          <w:szCs w:val="24"/>
        </w:rPr>
      </w:pPr>
      <w:r w:rsidRPr="00C75E7B">
        <w:rPr>
          <w:rFonts w:ascii="Trebuchet MS" w:eastAsia="Trebuchet MS" w:hAnsi="Trebuchet MS" w:cs="Trebuchet MS"/>
          <w:sz w:val="24"/>
          <w:szCs w:val="24"/>
        </w:rPr>
        <w:t>Întocmirea și diseminarea de materiale de conștientizare și educare în vederea prevenirii și combaterii corupției interne, dar și cu privire la consecințele implicării în fapte de corupție (broșuri, pliante, afișe, flyere, ghiduri etc.).</w:t>
      </w:r>
    </w:p>
    <w:p w14:paraId="2DED1068" w14:textId="53C6B1A1" w:rsidR="00EA0D00" w:rsidRPr="00C75E7B" w:rsidRDefault="00EA0D00" w:rsidP="009C2073">
      <w:pPr>
        <w:pStyle w:val="ListParagraph"/>
        <w:numPr>
          <w:ilvl w:val="0"/>
          <w:numId w:val="173"/>
        </w:numPr>
        <w:spacing w:after="0" w:line="240" w:lineRule="auto"/>
        <w:ind w:left="851" w:hanging="284"/>
        <w:jc w:val="both"/>
        <w:rPr>
          <w:rFonts w:ascii="Trebuchet MS" w:eastAsia="Trebuchet MS" w:hAnsi="Trebuchet MS" w:cs="Trebuchet MS"/>
          <w:sz w:val="24"/>
          <w:szCs w:val="24"/>
        </w:rPr>
      </w:pPr>
      <w:r w:rsidRPr="00C75E7B">
        <w:rPr>
          <w:rFonts w:ascii="Trebuchet MS" w:eastAsia="Trebuchet MS" w:hAnsi="Trebuchet MS" w:cs="Trebuchet MS"/>
          <w:sz w:val="24"/>
          <w:szCs w:val="24"/>
        </w:rPr>
        <w:t>derularea de programe de formare și instruire pentru personalul vamal, astfel încât să fie conștient cu privire la factorii de expunere la riscul de corupere și să fie familiarizat cu prevederile legale aplicabile în domeniul anticorupției.</w:t>
      </w:r>
    </w:p>
    <w:p w14:paraId="7A9B42C4" w14:textId="77777777" w:rsidR="00EA0D00" w:rsidRPr="00C75E7B" w:rsidRDefault="00EA0D00" w:rsidP="009C2073">
      <w:pPr>
        <w:pStyle w:val="ListParagraph"/>
        <w:numPr>
          <w:ilvl w:val="1"/>
          <w:numId w:val="163"/>
        </w:numPr>
        <w:spacing w:after="0" w:line="240" w:lineRule="auto"/>
        <w:ind w:left="567" w:right="-2" w:hanging="283"/>
        <w:jc w:val="both"/>
        <w:rPr>
          <w:rFonts w:ascii="Trebuchet MS" w:eastAsia="Trebuchet MS" w:hAnsi="Trebuchet MS" w:cs="Trebuchet MS"/>
          <w:sz w:val="24"/>
          <w:szCs w:val="24"/>
        </w:rPr>
      </w:pPr>
      <w:r w:rsidRPr="00C75E7B">
        <w:rPr>
          <w:rFonts w:ascii="Trebuchet MS" w:eastAsia="Trebuchet MS" w:hAnsi="Trebuchet MS" w:cs="Trebuchet MS"/>
          <w:sz w:val="24"/>
          <w:szCs w:val="24"/>
        </w:rPr>
        <w:t>Evaluarea nivelului de cunoaștere a legislației privind măsurile preventive de corupție de către personalul Autorității Vamale Române.</w:t>
      </w:r>
    </w:p>
    <w:p w14:paraId="61E0431F" w14:textId="7E51B0A7" w:rsidR="00EA0D00" w:rsidRPr="00C75E7B" w:rsidRDefault="00EA0D00" w:rsidP="00EA0D00">
      <w:pPr>
        <w:spacing w:after="0" w:line="240" w:lineRule="auto"/>
        <w:ind w:left="720"/>
        <w:jc w:val="both"/>
        <w:rPr>
          <w:rFonts w:ascii="Trebuchet MS" w:eastAsia="Trebuchet MS" w:hAnsi="Trebuchet MS" w:cs="Trebuchet MS"/>
          <w:sz w:val="24"/>
          <w:szCs w:val="24"/>
        </w:rPr>
      </w:pPr>
      <w:r w:rsidRPr="00C75E7B">
        <w:rPr>
          <w:rFonts w:ascii="Trebuchet MS" w:eastAsia="Trebuchet MS" w:hAnsi="Trebuchet MS" w:cs="Trebuchet MS"/>
          <w:sz w:val="24"/>
          <w:szCs w:val="24"/>
        </w:rPr>
        <w:t xml:space="preserve">Activități: </w:t>
      </w:r>
      <w:r w:rsidR="00D82019" w:rsidRPr="00C75E7B">
        <w:rPr>
          <w:rFonts w:ascii="Trebuchet MS" w:eastAsia="Trebuchet MS" w:hAnsi="Trebuchet MS" w:cs="Trebuchet MS"/>
          <w:sz w:val="24"/>
          <w:szCs w:val="24"/>
        </w:rPr>
        <w:t>e</w:t>
      </w:r>
      <w:r w:rsidRPr="00C75E7B">
        <w:rPr>
          <w:rFonts w:ascii="Trebuchet MS" w:eastAsia="Trebuchet MS" w:hAnsi="Trebuchet MS" w:cs="Trebuchet MS"/>
          <w:sz w:val="24"/>
          <w:szCs w:val="24"/>
        </w:rPr>
        <w:t>laborarea de chestionare de evaluare a cunoștințelor în domeniul                             anticorupției, eticii și integrității instituționale și testarea personalului vamal.</w:t>
      </w:r>
    </w:p>
    <w:p w14:paraId="57735D06" w14:textId="0BC34635" w:rsidR="00EA0D00" w:rsidRPr="00C75E7B" w:rsidRDefault="00EA0D00" w:rsidP="00EA0D00">
      <w:pPr>
        <w:spacing w:after="0" w:line="240" w:lineRule="auto"/>
        <w:rPr>
          <w:rFonts w:ascii="Trebuchet MS" w:eastAsia="Trebuchet MS" w:hAnsi="Trebuchet MS" w:cs="Trebuchet MS"/>
          <w:bCs/>
          <w:iCs/>
          <w:sz w:val="24"/>
          <w:szCs w:val="24"/>
        </w:rPr>
      </w:pPr>
    </w:p>
    <w:p w14:paraId="23B38A78" w14:textId="70476011" w:rsidR="00EA0D00" w:rsidRPr="00C75E7B" w:rsidRDefault="00EA0D00" w:rsidP="009C2073">
      <w:pPr>
        <w:pStyle w:val="ListParagraph"/>
        <w:numPr>
          <w:ilvl w:val="0"/>
          <w:numId w:val="50"/>
        </w:numPr>
        <w:suppressAutoHyphens/>
        <w:spacing w:after="0" w:line="240" w:lineRule="auto"/>
        <w:ind w:left="426" w:right="-2"/>
        <w:jc w:val="both"/>
        <w:textAlignment w:val="baseline"/>
        <w:rPr>
          <w:rFonts w:ascii="Trebuchet MS" w:hAnsi="Trebuchet MS"/>
          <w:b/>
          <w:i/>
          <w:sz w:val="24"/>
          <w:szCs w:val="24"/>
          <w:lang w:val="en-GB"/>
        </w:rPr>
      </w:pPr>
      <w:r w:rsidRPr="00C75E7B">
        <w:rPr>
          <w:rFonts w:ascii="Trebuchet MS" w:hAnsi="Trebuchet MS"/>
          <w:b/>
          <w:i/>
          <w:sz w:val="24"/>
          <w:szCs w:val="24"/>
        </w:rPr>
        <w:t>Asigurarea unui management financiar eficient la nivel instituțional</w:t>
      </w:r>
    </w:p>
    <w:p w14:paraId="11164E0A" w14:textId="454D6590" w:rsidR="00EA0D00" w:rsidRPr="00C75E7B" w:rsidRDefault="00EA0D00" w:rsidP="009C2073">
      <w:pPr>
        <w:pStyle w:val="ListParagraph"/>
        <w:numPr>
          <w:ilvl w:val="0"/>
          <w:numId w:val="173"/>
        </w:numPr>
        <w:suppressAutoHyphens/>
        <w:spacing w:after="0" w:line="240" w:lineRule="auto"/>
        <w:ind w:right="-2"/>
        <w:jc w:val="both"/>
        <w:textAlignment w:val="baseline"/>
        <w:rPr>
          <w:rFonts w:ascii="Trebuchet MS" w:hAnsi="Trebuchet MS"/>
          <w:bCs/>
          <w:iCs/>
          <w:sz w:val="24"/>
          <w:szCs w:val="24"/>
          <w:lang w:val="en-GB"/>
        </w:rPr>
      </w:pPr>
      <w:r w:rsidRPr="00C75E7B">
        <w:rPr>
          <w:rFonts w:ascii="Trebuchet MS" w:hAnsi="Trebuchet MS"/>
          <w:bCs/>
          <w:iCs/>
          <w:sz w:val="24"/>
          <w:szCs w:val="24"/>
        </w:rPr>
        <w:t>Optimizarea procesului de alocare și utilizare a resurselor în concordanță cu prioritățile strategice ale Autorității.</w:t>
      </w:r>
    </w:p>
    <w:p w14:paraId="40F18875" w14:textId="77777777" w:rsidR="000B1FBC" w:rsidRDefault="000B1FBC" w:rsidP="00EA0D00">
      <w:pPr>
        <w:pStyle w:val="ListParagraph"/>
        <w:spacing w:after="0" w:line="240" w:lineRule="auto"/>
        <w:ind w:left="663" w:right="-2"/>
        <w:jc w:val="both"/>
        <w:rPr>
          <w:rFonts w:ascii="Trebuchet MS" w:hAnsi="Trebuchet MS"/>
          <w:sz w:val="24"/>
          <w:szCs w:val="24"/>
          <w:lang w:val="en-GB"/>
        </w:rPr>
      </w:pPr>
    </w:p>
    <w:p w14:paraId="1FBC8045" w14:textId="453E114A" w:rsidR="00EA0D00" w:rsidRPr="00C75E7B" w:rsidRDefault="00EA0D00" w:rsidP="00EA0D00">
      <w:pPr>
        <w:pStyle w:val="ListParagraph"/>
        <w:spacing w:after="0" w:line="240" w:lineRule="auto"/>
        <w:ind w:left="663" w:right="-2"/>
        <w:jc w:val="both"/>
        <w:rPr>
          <w:rFonts w:ascii="Trebuchet MS" w:hAnsi="Trebuchet MS"/>
          <w:sz w:val="24"/>
          <w:szCs w:val="24"/>
          <w:lang w:val="en-GB"/>
        </w:rPr>
      </w:pPr>
      <w:r w:rsidRPr="00C75E7B">
        <w:rPr>
          <w:rFonts w:ascii="Trebuchet MS" w:hAnsi="Trebuchet MS"/>
          <w:sz w:val="24"/>
          <w:szCs w:val="24"/>
          <w:lang w:val="en-GB"/>
        </w:rPr>
        <w:t>Activități:</w:t>
      </w:r>
    </w:p>
    <w:p w14:paraId="1D91981B" w14:textId="77777777" w:rsidR="00EA0D00" w:rsidRPr="00C75E7B" w:rsidRDefault="00EA0D00" w:rsidP="009C2073">
      <w:pPr>
        <w:pStyle w:val="ListParagraph"/>
        <w:numPr>
          <w:ilvl w:val="0"/>
          <w:numId w:val="179"/>
        </w:numPr>
        <w:suppressAutoHyphens/>
        <w:spacing w:after="0" w:line="240" w:lineRule="auto"/>
        <w:ind w:left="993" w:right="-2" w:hanging="284"/>
        <w:jc w:val="both"/>
        <w:textAlignment w:val="baseline"/>
        <w:rPr>
          <w:rFonts w:ascii="Trebuchet MS" w:hAnsi="Trebuchet MS"/>
          <w:iCs/>
          <w:sz w:val="24"/>
          <w:szCs w:val="24"/>
          <w:lang w:val="es-ES"/>
        </w:rPr>
      </w:pPr>
      <w:r w:rsidRPr="00C75E7B">
        <w:rPr>
          <w:rFonts w:ascii="Trebuchet MS" w:hAnsi="Trebuchet MS"/>
          <w:sz w:val="24"/>
          <w:szCs w:val="24"/>
          <w:lang w:val="es-ES"/>
        </w:rPr>
        <w:t xml:space="preserve">Utilizarea rațională și eficientă a fondurilor alocate Autorității Vamale Române conform legii bugetarea anuale </w:t>
      </w:r>
      <w:r w:rsidRPr="00C75E7B">
        <w:rPr>
          <w:rFonts w:ascii="Trebuchet MS" w:hAnsi="Trebuchet MS"/>
          <w:iCs/>
          <w:sz w:val="24"/>
          <w:szCs w:val="24"/>
          <w:lang w:val="es-ES"/>
        </w:rPr>
        <w:t>(cheltuieli/curente).</w:t>
      </w:r>
    </w:p>
    <w:p w14:paraId="758510C2" w14:textId="77777777" w:rsidR="00EA0D00" w:rsidRPr="00C75E7B" w:rsidRDefault="00EA0D00" w:rsidP="009C2073">
      <w:pPr>
        <w:pStyle w:val="ListParagraph"/>
        <w:numPr>
          <w:ilvl w:val="0"/>
          <w:numId w:val="179"/>
        </w:numPr>
        <w:suppressAutoHyphens/>
        <w:spacing w:after="0" w:line="240" w:lineRule="auto"/>
        <w:ind w:left="993" w:right="-2" w:hanging="284"/>
        <w:jc w:val="both"/>
        <w:textAlignment w:val="baseline"/>
        <w:rPr>
          <w:rFonts w:ascii="Trebuchet MS" w:hAnsi="Trebuchet MS"/>
          <w:b/>
          <w:i/>
          <w:sz w:val="24"/>
          <w:szCs w:val="24"/>
          <w:lang w:val="en-GB"/>
        </w:rPr>
      </w:pPr>
      <w:r w:rsidRPr="00C75E7B">
        <w:rPr>
          <w:rFonts w:ascii="Trebuchet MS" w:eastAsia="Times New Roman" w:hAnsi="Trebuchet MS" w:cs="Trebuchet MS"/>
          <w:sz w:val="24"/>
          <w:szCs w:val="24"/>
          <w:lang w:val="it-IT"/>
        </w:rPr>
        <w:t>Fundamentarea eficient</w:t>
      </w:r>
      <w:r w:rsidRPr="00C75E7B">
        <w:rPr>
          <w:rFonts w:ascii="Trebuchet MS" w:eastAsia="Times New Roman" w:hAnsi="Trebuchet MS" w:cs="Trebuchet MS"/>
          <w:sz w:val="24"/>
          <w:szCs w:val="24"/>
        </w:rPr>
        <w:t>ă</w:t>
      </w:r>
      <w:r w:rsidRPr="00C75E7B">
        <w:rPr>
          <w:rFonts w:ascii="Trebuchet MS" w:eastAsia="Times New Roman" w:hAnsi="Trebuchet MS" w:cs="Trebuchet MS"/>
          <w:sz w:val="24"/>
          <w:szCs w:val="24"/>
          <w:lang w:val="it-IT"/>
        </w:rPr>
        <w:t xml:space="preserve"> privind alocarea bugetului </w:t>
      </w:r>
      <w:r w:rsidRPr="00C75E7B">
        <w:rPr>
          <w:rFonts w:ascii="Trebuchet MS" w:hAnsi="Trebuchet MS"/>
          <w:sz w:val="24"/>
          <w:szCs w:val="24"/>
          <w:lang w:val="it-IT"/>
        </w:rPr>
        <w:t>Autorității Vamale Române.</w:t>
      </w:r>
    </w:p>
    <w:p w14:paraId="0CE0D139" w14:textId="77777777" w:rsidR="00EA0D00" w:rsidRPr="00C75E7B" w:rsidRDefault="00EA0D00" w:rsidP="00EA0D00">
      <w:pPr>
        <w:pStyle w:val="ListParagraph"/>
        <w:spacing w:after="0" w:line="240" w:lineRule="auto"/>
        <w:ind w:right="-2"/>
        <w:jc w:val="both"/>
        <w:rPr>
          <w:rFonts w:ascii="Trebuchet MS" w:hAnsi="Trebuchet MS"/>
          <w:b/>
          <w:i/>
          <w:sz w:val="24"/>
          <w:szCs w:val="24"/>
          <w:lang w:val="en-GB"/>
        </w:rPr>
      </w:pPr>
    </w:p>
    <w:p w14:paraId="1A15FC2F" w14:textId="6219C41F" w:rsidR="00EA0D00" w:rsidRPr="00C75E7B" w:rsidRDefault="00EA0D00" w:rsidP="009C2073">
      <w:pPr>
        <w:pStyle w:val="ListParagraph"/>
        <w:numPr>
          <w:ilvl w:val="0"/>
          <w:numId w:val="50"/>
        </w:numPr>
        <w:suppressAutoHyphens/>
        <w:spacing w:after="0" w:line="240" w:lineRule="auto"/>
        <w:ind w:left="284"/>
        <w:jc w:val="both"/>
        <w:textAlignment w:val="baseline"/>
        <w:rPr>
          <w:rFonts w:ascii="Trebuchet MS" w:hAnsi="Trebuchet MS"/>
          <w:b/>
          <w:i/>
          <w:sz w:val="24"/>
          <w:szCs w:val="24"/>
          <w:lang w:val="en-GB"/>
        </w:rPr>
      </w:pPr>
      <w:r w:rsidRPr="00C75E7B">
        <w:rPr>
          <w:rFonts w:ascii="Trebuchet MS" w:hAnsi="Trebuchet MS"/>
          <w:b/>
          <w:i/>
          <w:sz w:val="24"/>
          <w:szCs w:val="24"/>
          <w:lang w:val="en-GB"/>
        </w:rPr>
        <w:t>Consolidarea funcției de audit public intern în cadrul entității publice</w:t>
      </w:r>
    </w:p>
    <w:p w14:paraId="587861A0" w14:textId="77777777" w:rsidR="00EA0D00" w:rsidRPr="00C75E7B" w:rsidRDefault="00EA0D00" w:rsidP="009C2073">
      <w:pPr>
        <w:numPr>
          <w:ilvl w:val="0"/>
          <w:numId w:val="174"/>
        </w:numPr>
        <w:suppressAutoHyphens/>
        <w:spacing w:after="0" w:line="240" w:lineRule="auto"/>
        <w:jc w:val="both"/>
        <w:rPr>
          <w:rFonts w:ascii="Trebuchet MS" w:hAnsi="Trebuchet MS"/>
          <w:sz w:val="24"/>
          <w:szCs w:val="24"/>
          <w:lang w:val="en-GB"/>
        </w:rPr>
      </w:pPr>
      <w:r w:rsidRPr="00C75E7B">
        <w:rPr>
          <w:rFonts w:ascii="Trebuchet MS" w:hAnsi="Trebuchet MS"/>
          <w:sz w:val="24"/>
          <w:szCs w:val="24"/>
          <w:lang w:val="en-GB"/>
        </w:rPr>
        <w:t>dimensionarea corespunzătoatoarea a structurii de audit în raport pe de o parte cu activitățile desfășurate de structurile organizatorice din cadrul entității, precum și cu gradul de complexitate al acestora.</w:t>
      </w:r>
    </w:p>
    <w:p w14:paraId="1D462D11" w14:textId="77777777" w:rsidR="00EA0D00" w:rsidRPr="00C75E7B" w:rsidRDefault="00EA0D00" w:rsidP="00C564AA">
      <w:pPr>
        <w:spacing w:after="0" w:line="240" w:lineRule="auto"/>
        <w:jc w:val="both"/>
        <w:rPr>
          <w:rFonts w:ascii="Trebuchet MS" w:hAnsi="Trebuchet MS"/>
          <w:sz w:val="24"/>
          <w:szCs w:val="24"/>
          <w:lang w:val="en-GB"/>
        </w:rPr>
      </w:pPr>
    </w:p>
    <w:p w14:paraId="283B94E8" w14:textId="77777777" w:rsidR="00EA0D00" w:rsidRPr="00C75E7B" w:rsidRDefault="00EA0D00" w:rsidP="00C564AA">
      <w:pPr>
        <w:spacing w:after="0" w:line="240" w:lineRule="auto"/>
        <w:jc w:val="both"/>
        <w:rPr>
          <w:rFonts w:ascii="Trebuchet MS" w:hAnsi="Trebuchet MS"/>
          <w:sz w:val="24"/>
          <w:szCs w:val="24"/>
          <w:lang w:val="en-GB"/>
        </w:rPr>
      </w:pPr>
      <w:r w:rsidRPr="00C75E7B">
        <w:rPr>
          <w:rFonts w:ascii="Trebuchet MS" w:hAnsi="Trebuchet MS"/>
          <w:sz w:val="24"/>
          <w:szCs w:val="24"/>
          <w:lang w:val="en-GB"/>
        </w:rPr>
        <w:t>Activități</w:t>
      </w:r>
    </w:p>
    <w:p w14:paraId="5E6218D4" w14:textId="41866DDF" w:rsidR="00EA0D00" w:rsidRPr="00C75E7B" w:rsidRDefault="00EA0D00" w:rsidP="009C2073">
      <w:pPr>
        <w:numPr>
          <w:ilvl w:val="0"/>
          <w:numId w:val="174"/>
        </w:numPr>
        <w:suppressAutoHyphens/>
        <w:spacing w:after="0" w:line="240" w:lineRule="auto"/>
        <w:jc w:val="both"/>
        <w:rPr>
          <w:rFonts w:ascii="Trebuchet MS" w:hAnsi="Trebuchet MS"/>
          <w:sz w:val="24"/>
          <w:szCs w:val="24"/>
          <w:lang w:val="en-GB"/>
        </w:rPr>
      </w:pPr>
      <w:r w:rsidRPr="00C75E7B">
        <w:rPr>
          <w:rFonts w:ascii="Trebuchet MS" w:hAnsi="Trebuchet MS"/>
          <w:sz w:val="24"/>
          <w:szCs w:val="24"/>
          <w:lang w:val="en-GB"/>
        </w:rPr>
        <w:t>recrutarea de personal,</w:t>
      </w:r>
      <w:r w:rsidR="00855505" w:rsidRPr="00C75E7B">
        <w:rPr>
          <w:rFonts w:ascii="Trebuchet MS" w:hAnsi="Trebuchet MS"/>
          <w:sz w:val="24"/>
          <w:szCs w:val="24"/>
          <w:lang w:val="en-GB"/>
        </w:rPr>
        <w:t xml:space="preserve"> în măsura bugetului disponibil</w:t>
      </w:r>
    </w:p>
    <w:p w14:paraId="0D3CCB90" w14:textId="77777777" w:rsidR="00EA0D00" w:rsidRPr="00C75E7B" w:rsidRDefault="00EA0D00" w:rsidP="009C2073">
      <w:pPr>
        <w:numPr>
          <w:ilvl w:val="0"/>
          <w:numId w:val="175"/>
        </w:numPr>
        <w:suppressAutoHyphens/>
        <w:spacing w:after="0" w:line="240" w:lineRule="auto"/>
        <w:jc w:val="both"/>
        <w:rPr>
          <w:rFonts w:ascii="Trebuchet MS" w:hAnsi="Trebuchet MS"/>
          <w:sz w:val="24"/>
          <w:szCs w:val="24"/>
          <w:lang w:val="en-GB"/>
        </w:rPr>
      </w:pPr>
      <w:r w:rsidRPr="00C75E7B">
        <w:rPr>
          <w:rFonts w:ascii="Trebuchet MS" w:hAnsi="Trebuchet MS"/>
          <w:sz w:val="24"/>
          <w:szCs w:val="24"/>
          <w:lang w:val="en-GB"/>
        </w:rPr>
        <w:t>definitivarea/revizuirea, aprobarea și aplicarea procedurilor specifice auditului public intern</w:t>
      </w:r>
    </w:p>
    <w:p w14:paraId="705A1685" w14:textId="77777777" w:rsidR="00EA0D00" w:rsidRPr="00C75E7B" w:rsidRDefault="00EA0D00" w:rsidP="009C2073">
      <w:pPr>
        <w:numPr>
          <w:ilvl w:val="0"/>
          <w:numId w:val="175"/>
        </w:numPr>
        <w:suppressAutoHyphens/>
        <w:spacing w:after="0" w:line="240" w:lineRule="auto"/>
        <w:jc w:val="both"/>
        <w:rPr>
          <w:rFonts w:ascii="Trebuchet MS" w:hAnsi="Trebuchet MS"/>
          <w:sz w:val="24"/>
          <w:szCs w:val="24"/>
          <w:lang w:val="en-GB"/>
        </w:rPr>
      </w:pPr>
      <w:r w:rsidRPr="00C75E7B">
        <w:rPr>
          <w:rFonts w:ascii="Trebuchet MS" w:hAnsi="Trebuchet MS"/>
          <w:sz w:val="24"/>
          <w:szCs w:val="24"/>
          <w:lang w:val="en-GB"/>
        </w:rPr>
        <w:t>raportarea activității de audit public intern în termenele stabilite</w:t>
      </w:r>
    </w:p>
    <w:p w14:paraId="31DF8C3C" w14:textId="5D31D71B" w:rsidR="00EA0D00" w:rsidRPr="00C75E7B" w:rsidRDefault="00EA0D00" w:rsidP="00C564AA">
      <w:pPr>
        <w:spacing w:after="0" w:line="240" w:lineRule="auto"/>
        <w:jc w:val="both"/>
        <w:rPr>
          <w:rFonts w:ascii="Trebuchet MS" w:hAnsi="Trebuchet MS"/>
          <w:sz w:val="24"/>
          <w:szCs w:val="24"/>
          <w:lang w:val="en-GB"/>
        </w:rPr>
      </w:pPr>
    </w:p>
    <w:p w14:paraId="5563D6F5" w14:textId="2E057098" w:rsidR="00EA0D00" w:rsidRPr="00C75E7B" w:rsidRDefault="00EA0D00" w:rsidP="009C2073">
      <w:pPr>
        <w:pStyle w:val="ListParagraph"/>
        <w:numPr>
          <w:ilvl w:val="0"/>
          <w:numId w:val="180"/>
        </w:numPr>
        <w:suppressAutoHyphens/>
        <w:spacing w:after="0" w:line="240" w:lineRule="auto"/>
        <w:ind w:left="284" w:hanging="284"/>
        <w:jc w:val="both"/>
        <w:textAlignment w:val="baseline"/>
        <w:rPr>
          <w:rFonts w:ascii="Trebuchet MS" w:hAnsi="Trebuchet MS"/>
          <w:bCs/>
          <w:iCs/>
          <w:sz w:val="24"/>
          <w:szCs w:val="24"/>
          <w:lang w:val="en-GB"/>
        </w:rPr>
      </w:pPr>
      <w:r w:rsidRPr="00C75E7B">
        <w:rPr>
          <w:rFonts w:ascii="Trebuchet MS" w:hAnsi="Trebuchet MS"/>
          <w:bCs/>
          <w:iCs/>
          <w:sz w:val="24"/>
          <w:szCs w:val="24"/>
          <w:lang w:val="en-GB"/>
        </w:rPr>
        <w:t>Îmbunătățirea performanțelor profesionale ale auditorilor interni prin asigurarea pregătirii profesionale</w:t>
      </w:r>
    </w:p>
    <w:p w14:paraId="723A5549" w14:textId="77777777" w:rsidR="00EA0D00" w:rsidRPr="00C75E7B" w:rsidRDefault="00EA0D00" w:rsidP="00C564AA">
      <w:pPr>
        <w:spacing w:after="0" w:line="240" w:lineRule="auto"/>
        <w:jc w:val="both"/>
        <w:rPr>
          <w:rFonts w:ascii="Trebuchet MS" w:hAnsi="Trebuchet MS"/>
          <w:sz w:val="24"/>
          <w:szCs w:val="24"/>
          <w:lang w:val="en-GB"/>
        </w:rPr>
      </w:pPr>
      <w:r w:rsidRPr="00C75E7B">
        <w:rPr>
          <w:rFonts w:ascii="Trebuchet MS" w:hAnsi="Trebuchet MS"/>
          <w:sz w:val="24"/>
          <w:szCs w:val="24"/>
          <w:lang w:val="en-GB"/>
        </w:rPr>
        <w:t>Activități</w:t>
      </w:r>
    </w:p>
    <w:p w14:paraId="04E5A47F" w14:textId="77777777" w:rsidR="00855505" w:rsidRPr="00C75E7B" w:rsidRDefault="00EA0D00" w:rsidP="009C2073">
      <w:pPr>
        <w:numPr>
          <w:ilvl w:val="0"/>
          <w:numId w:val="176"/>
        </w:numPr>
        <w:suppressAutoHyphens/>
        <w:spacing w:after="0" w:line="240" w:lineRule="auto"/>
        <w:ind w:hanging="294"/>
        <w:jc w:val="both"/>
        <w:rPr>
          <w:rFonts w:ascii="Trebuchet MS" w:hAnsi="Trebuchet MS"/>
          <w:sz w:val="24"/>
          <w:szCs w:val="24"/>
          <w:lang w:val="en-GB"/>
        </w:rPr>
      </w:pPr>
      <w:r w:rsidRPr="00C75E7B">
        <w:rPr>
          <w:rFonts w:ascii="Trebuchet MS" w:hAnsi="Trebuchet MS"/>
          <w:sz w:val="24"/>
          <w:szCs w:val="24"/>
          <w:lang w:val="en-GB"/>
        </w:rPr>
        <w:t>nominalizarea auditorilor în vederea participării la programe de formare profesională, în funcție de bugetul alocat;</w:t>
      </w:r>
    </w:p>
    <w:p w14:paraId="28A17F11" w14:textId="78E43DA0" w:rsidR="00EA0D00" w:rsidRPr="00C75E7B" w:rsidRDefault="00EA0D00" w:rsidP="009C2073">
      <w:pPr>
        <w:numPr>
          <w:ilvl w:val="0"/>
          <w:numId w:val="176"/>
        </w:numPr>
        <w:suppressAutoHyphens/>
        <w:spacing w:after="0" w:line="240" w:lineRule="auto"/>
        <w:ind w:hanging="294"/>
        <w:jc w:val="both"/>
        <w:rPr>
          <w:rFonts w:ascii="Trebuchet MS" w:hAnsi="Trebuchet MS"/>
          <w:sz w:val="24"/>
          <w:szCs w:val="24"/>
          <w:lang w:val="en-GB"/>
        </w:rPr>
      </w:pPr>
      <w:r w:rsidRPr="00C75E7B">
        <w:rPr>
          <w:rFonts w:ascii="Trebuchet MS" w:hAnsi="Trebuchet MS"/>
          <w:sz w:val="24"/>
          <w:szCs w:val="24"/>
          <w:lang w:val="en-GB"/>
        </w:rPr>
        <w:t>pregătire profesională individuală;</w:t>
      </w:r>
    </w:p>
    <w:p w14:paraId="41AA28E0" w14:textId="77777777" w:rsidR="00855505" w:rsidRPr="00C75E7B" w:rsidRDefault="00EA0D00" w:rsidP="009C2073">
      <w:pPr>
        <w:numPr>
          <w:ilvl w:val="0"/>
          <w:numId w:val="176"/>
        </w:numPr>
        <w:suppressAutoHyphens/>
        <w:spacing w:after="0" w:line="240" w:lineRule="auto"/>
        <w:ind w:hanging="294"/>
        <w:jc w:val="both"/>
        <w:rPr>
          <w:rFonts w:ascii="Trebuchet MS" w:hAnsi="Trebuchet MS"/>
          <w:sz w:val="24"/>
          <w:szCs w:val="24"/>
          <w:lang w:val="en-GB"/>
        </w:rPr>
      </w:pPr>
      <w:r w:rsidRPr="00C75E7B">
        <w:rPr>
          <w:rFonts w:ascii="Trebuchet MS" w:hAnsi="Trebuchet MS"/>
          <w:sz w:val="24"/>
          <w:szCs w:val="24"/>
          <w:lang w:val="en-GB"/>
        </w:rPr>
        <w:t>analiza nevoilor de formare a auditorilor interni și elaborarea Programului de pregătire profesională a auditorilor interni;</w:t>
      </w:r>
    </w:p>
    <w:p w14:paraId="14A5D690" w14:textId="77777777" w:rsidR="006A4EE5" w:rsidRPr="00C75E7B" w:rsidRDefault="00EA0D00" w:rsidP="009C2073">
      <w:pPr>
        <w:numPr>
          <w:ilvl w:val="0"/>
          <w:numId w:val="176"/>
        </w:numPr>
        <w:suppressAutoHyphens/>
        <w:spacing w:after="0" w:line="240" w:lineRule="auto"/>
        <w:ind w:hanging="294"/>
        <w:jc w:val="both"/>
        <w:rPr>
          <w:rFonts w:ascii="Trebuchet MS" w:hAnsi="Trebuchet MS"/>
          <w:sz w:val="24"/>
          <w:szCs w:val="24"/>
          <w:lang w:val="en-GB"/>
        </w:rPr>
      </w:pPr>
      <w:r w:rsidRPr="00C75E7B">
        <w:rPr>
          <w:rFonts w:ascii="Trebuchet MS" w:hAnsi="Trebuchet MS"/>
          <w:sz w:val="24"/>
          <w:szCs w:val="24"/>
          <w:lang w:val="en-GB"/>
        </w:rPr>
        <w:t>asigurarea dezvoltării profesionale a resursei</w:t>
      </w:r>
      <w:r w:rsidR="00855505" w:rsidRPr="00C75E7B">
        <w:rPr>
          <w:rFonts w:ascii="Trebuchet MS" w:hAnsi="Trebuchet MS"/>
          <w:sz w:val="24"/>
          <w:szCs w:val="24"/>
          <w:lang w:val="en-GB"/>
        </w:rPr>
        <w:t xml:space="preserve"> umane care activează în domeniu.</w:t>
      </w:r>
    </w:p>
    <w:p w14:paraId="5C562850" w14:textId="77777777" w:rsidR="006A4EE5" w:rsidRPr="00C75E7B" w:rsidRDefault="006A4EE5" w:rsidP="006A4EE5">
      <w:pPr>
        <w:suppressAutoHyphens/>
        <w:spacing w:after="0" w:line="240" w:lineRule="auto"/>
        <w:ind w:left="720" w:right="-2"/>
        <w:jc w:val="both"/>
        <w:rPr>
          <w:rFonts w:ascii="Trebuchet MS" w:hAnsi="Trebuchet MS"/>
          <w:sz w:val="24"/>
          <w:szCs w:val="24"/>
          <w:lang w:val="en-GB"/>
        </w:rPr>
      </w:pPr>
    </w:p>
    <w:p w14:paraId="24E03862" w14:textId="392505A4" w:rsidR="00707E9A" w:rsidRPr="006A4EE5" w:rsidRDefault="004E4323" w:rsidP="006A4EE5">
      <w:pPr>
        <w:suppressAutoHyphens/>
        <w:spacing w:after="0" w:line="240" w:lineRule="auto"/>
        <w:ind w:right="-2"/>
        <w:jc w:val="both"/>
        <w:rPr>
          <w:rFonts w:ascii="Trebuchet MS" w:hAnsi="Trebuchet MS"/>
          <w:sz w:val="24"/>
          <w:szCs w:val="24"/>
          <w:lang w:val="en-GB"/>
        </w:rPr>
      </w:pPr>
      <w:r w:rsidRPr="006A4EE5">
        <w:rPr>
          <w:rFonts w:ascii="Trebuchet MS" w:hAnsi="Trebuchet MS"/>
          <w:b/>
          <w:spacing w:val="-10"/>
          <w:sz w:val="24"/>
          <w:szCs w:val="24"/>
          <w:u w:val="single"/>
        </w:rPr>
        <w:t>Oficiul Naţional pentru Achiziţii Centralizate</w:t>
      </w:r>
      <w:r w:rsidRPr="006A4EE5">
        <w:rPr>
          <w:rFonts w:ascii="Trebuchet MS" w:hAnsi="Trebuchet MS"/>
          <w:b/>
          <w:spacing w:val="-10"/>
          <w:sz w:val="24"/>
          <w:szCs w:val="24"/>
        </w:rPr>
        <w:t xml:space="preserve"> </w:t>
      </w:r>
      <w:bookmarkEnd w:id="52"/>
      <w:r w:rsidR="00707E9A" w:rsidRPr="006A4EE5">
        <w:rPr>
          <w:rFonts w:ascii="Trebuchet MS" w:hAnsi="Trebuchet MS" w:cs="Arial"/>
          <w:sz w:val="24"/>
          <w:szCs w:val="24"/>
        </w:rPr>
        <w:t>(ONAC) vizează îndeplinirea următoarelor obiective generale și specifice:</w:t>
      </w:r>
    </w:p>
    <w:p w14:paraId="48DFDCB8" w14:textId="77777777" w:rsidR="00707E9A" w:rsidRPr="00707E9A" w:rsidRDefault="00707E9A" w:rsidP="009C2073">
      <w:pPr>
        <w:numPr>
          <w:ilvl w:val="0"/>
          <w:numId w:val="55"/>
        </w:numPr>
        <w:spacing w:after="0" w:line="240" w:lineRule="auto"/>
        <w:ind w:left="284" w:hanging="284"/>
        <w:jc w:val="both"/>
        <w:rPr>
          <w:rFonts w:ascii="Trebuchet MS" w:hAnsi="Trebuchet MS" w:cs="Arial"/>
          <w:sz w:val="24"/>
          <w:szCs w:val="24"/>
          <w:lang w:val="ro-RO"/>
        </w:rPr>
      </w:pPr>
      <w:r w:rsidRPr="00707E9A">
        <w:rPr>
          <w:rFonts w:ascii="Trebuchet MS" w:hAnsi="Trebuchet MS" w:cs="Arial"/>
          <w:sz w:val="24"/>
          <w:szCs w:val="24"/>
          <w:lang w:val="ro-RO"/>
        </w:rPr>
        <w:t>Raționalizarea și optimizarea proceselor de achiziție la nivelul administrației publice, contribuind la creșterea eficienței activității personalului cu atribuții în domeniul achizițiilor publice:</w:t>
      </w:r>
    </w:p>
    <w:p w14:paraId="0FE0FEAA" w14:textId="77777777" w:rsidR="00707E9A" w:rsidRDefault="00707E9A" w:rsidP="009C2073">
      <w:pPr>
        <w:numPr>
          <w:ilvl w:val="0"/>
          <w:numId w:val="125"/>
        </w:numPr>
        <w:spacing w:after="0" w:line="240" w:lineRule="auto"/>
        <w:ind w:left="567" w:hanging="283"/>
        <w:jc w:val="both"/>
        <w:rPr>
          <w:rFonts w:ascii="Trebuchet MS" w:hAnsi="Trebuchet MS" w:cs="Arial"/>
          <w:sz w:val="24"/>
          <w:szCs w:val="24"/>
          <w:lang w:val="ro-RO"/>
        </w:rPr>
      </w:pPr>
      <w:r w:rsidRPr="00707E9A">
        <w:rPr>
          <w:rFonts w:ascii="Trebuchet MS" w:hAnsi="Trebuchet MS" w:cs="Arial"/>
          <w:sz w:val="24"/>
          <w:szCs w:val="24"/>
          <w:lang w:val="ro-RO"/>
        </w:rPr>
        <w:t>Derularea de procese structurate în vederea realizării de achiziții centra</w:t>
      </w:r>
      <w:r>
        <w:rPr>
          <w:rFonts w:ascii="Trebuchet MS" w:hAnsi="Trebuchet MS" w:cs="Arial"/>
          <w:sz w:val="24"/>
          <w:szCs w:val="24"/>
          <w:lang w:val="ro-RO"/>
        </w:rPr>
        <w:t>lizate în condiții de eficiență;</w:t>
      </w:r>
    </w:p>
    <w:p w14:paraId="29F27556" w14:textId="48CAE8D5" w:rsidR="00707E9A" w:rsidRPr="00707E9A" w:rsidRDefault="00707E9A" w:rsidP="009C2073">
      <w:pPr>
        <w:numPr>
          <w:ilvl w:val="0"/>
          <w:numId w:val="125"/>
        </w:numPr>
        <w:spacing w:after="0" w:line="240" w:lineRule="auto"/>
        <w:ind w:left="567" w:hanging="283"/>
        <w:jc w:val="both"/>
        <w:rPr>
          <w:rFonts w:ascii="Trebuchet MS" w:hAnsi="Trebuchet MS" w:cs="Arial"/>
          <w:sz w:val="24"/>
          <w:szCs w:val="24"/>
          <w:lang w:val="ro-RO"/>
        </w:rPr>
      </w:pPr>
      <w:r w:rsidRPr="00707E9A">
        <w:rPr>
          <w:rFonts w:ascii="Trebuchet MS" w:hAnsi="Trebuchet MS" w:cs="Arial"/>
          <w:sz w:val="24"/>
          <w:szCs w:val="24"/>
          <w:lang w:val="ro-RO"/>
        </w:rPr>
        <w:t>Gestionarea adecvată a Registrului Utilizatorilor, cu scopul de a se facilita intrarea mai ușoară a Utilizatorilor în ac</w:t>
      </w:r>
      <w:r>
        <w:rPr>
          <w:rFonts w:ascii="Trebuchet MS" w:hAnsi="Trebuchet MS" w:cs="Arial"/>
          <w:sz w:val="24"/>
          <w:szCs w:val="24"/>
          <w:lang w:val="ro-RO"/>
        </w:rPr>
        <w:t>ordurile-cadru derulate de ONAC;</w:t>
      </w:r>
    </w:p>
    <w:p w14:paraId="558C36BD" w14:textId="2D096530" w:rsidR="00707E9A" w:rsidRPr="00707E9A" w:rsidRDefault="00707E9A" w:rsidP="009C2073">
      <w:pPr>
        <w:numPr>
          <w:ilvl w:val="0"/>
          <w:numId w:val="125"/>
        </w:numPr>
        <w:spacing w:after="0" w:line="240" w:lineRule="auto"/>
        <w:ind w:left="567" w:hanging="283"/>
        <w:jc w:val="both"/>
        <w:rPr>
          <w:rFonts w:ascii="Trebuchet MS" w:hAnsi="Trebuchet MS" w:cs="Arial"/>
          <w:sz w:val="24"/>
          <w:szCs w:val="24"/>
          <w:lang w:val="ro-RO"/>
        </w:rPr>
      </w:pPr>
      <w:r w:rsidRPr="00707E9A">
        <w:rPr>
          <w:rFonts w:ascii="Trebuchet MS" w:hAnsi="Trebuchet MS" w:cs="Arial"/>
          <w:sz w:val="24"/>
          <w:szCs w:val="24"/>
          <w:lang w:val="ro-RO"/>
        </w:rPr>
        <w:t>Monitorizarea modului de derulare a fiecărui acord-cadru centralizat în vederea documentării lecțiilor învățate și înțelegerii contextului aferent fiecărui sector economic în care se încadrează bunurile/servi</w:t>
      </w:r>
      <w:r>
        <w:rPr>
          <w:rFonts w:ascii="Trebuchet MS" w:hAnsi="Trebuchet MS" w:cs="Arial"/>
          <w:sz w:val="24"/>
          <w:szCs w:val="24"/>
          <w:lang w:val="ro-RO"/>
        </w:rPr>
        <w:t>ciile achiziționate centralizat;</w:t>
      </w:r>
    </w:p>
    <w:p w14:paraId="32F0617A" w14:textId="5D691938" w:rsidR="00707E9A" w:rsidRPr="00707E9A" w:rsidRDefault="00707E9A" w:rsidP="009C2073">
      <w:pPr>
        <w:numPr>
          <w:ilvl w:val="0"/>
          <w:numId w:val="55"/>
        </w:numPr>
        <w:spacing w:after="0" w:line="240" w:lineRule="auto"/>
        <w:ind w:left="426" w:hanging="426"/>
        <w:jc w:val="both"/>
        <w:rPr>
          <w:rFonts w:ascii="Trebuchet MS" w:hAnsi="Trebuchet MS" w:cs="Arial"/>
          <w:sz w:val="24"/>
          <w:szCs w:val="24"/>
          <w:lang w:val="ro-RO"/>
        </w:rPr>
      </w:pPr>
      <w:r w:rsidRPr="00707E9A">
        <w:rPr>
          <w:rFonts w:ascii="Trebuchet MS" w:hAnsi="Trebuchet MS" w:cs="Arial"/>
          <w:sz w:val="24"/>
          <w:szCs w:val="24"/>
          <w:lang w:val="ro-RO"/>
        </w:rPr>
        <w:t>Agregarea cererii, prin utilizarea acordurilor-cadru și/sau a sistemelor dinamice de achiziții, în scopul obținerii unui nivel superior de calitate și/sau a unor condiții comerciale mai favorabile pentru bunurile și servi</w:t>
      </w:r>
      <w:r w:rsidR="00D82019">
        <w:rPr>
          <w:rFonts w:ascii="Trebuchet MS" w:hAnsi="Trebuchet MS" w:cs="Arial"/>
          <w:sz w:val="24"/>
          <w:szCs w:val="24"/>
          <w:lang w:val="ro-RO"/>
        </w:rPr>
        <w:t>ciile achiziționate centralizat;</w:t>
      </w:r>
    </w:p>
    <w:p w14:paraId="108CCDD0" w14:textId="77777777" w:rsidR="00707E9A" w:rsidRDefault="00707E9A" w:rsidP="009C2073">
      <w:pPr>
        <w:numPr>
          <w:ilvl w:val="0"/>
          <w:numId w:val="55"/>
        </w:numPr>
        <w:spacing w:after="0" w:line="240" w:lineRule="auto"/>
        <w:ind w:left="426" w:hanging="426"/>
        <w:jc w:val="both"/>
        <w:rPr>
          <w:rFonts w:ascii="Trebuchet MS" w:hAnsi="Trebuchet MS" w:cs="Arial"/>
          <w:sz w:val="24"/>
          <w:szCs w:val="24"/>
          <w:lang w:val="ro-RO"/>
        </w:rPr>
      </w:pPr>
      <w:r w:rsidRPr="00707E9A">
        <w:rPr>
          <w:rFonts w:ascii="Trebuchet MS" w:hAnsi="Trebuchet MS" w:cs="Arial"/>
          <w:sz w:val="24"/>
          <w:szCs w:val="24"/>
          <w:lang w:val="ro-RO"/>
        </w:rPr>
        <w:t>Asigurarea conformității cu legislația în domeniul achizițiilor publice, crescând gradul de securitate juridică a Utilizatorilor ONAC:</w:t>
      </w:r>
      <w:r>
        <w:rPr>
          <w:rFonts w:ascii="Trebuchet MS" w:hAnsi="Trebuchet MS" w:cs="Arial"/>
          <w:sz w:val="24"/>
          <w:szCs w:val="24"/>
          <w:lang w:val="ro-RO"/>
        </w:rPr>
        <w:t xml:space="preserve"> p</w:t>
      </w:r>
      <w:r w:rsidRPr="00707E9A">
        <w:rPr>
          <w:rFonts w:ascii="Trebuchet MS" w:hAnsi="Trebuchet MS" w:cs="Arial"/>
          <w:sz w:val="24"/>
          <w:szCs w:val="24"/>
          <w:lang w:val="ro-RO"/>
        </w:rPr>
        <w:t>rofesionalizarea personalului ONAC î</w:t>
      </w:r>
      <w:r>
        <w:rPr>
          <w:rFonts w:ascii="Trebuchet MS" w:hAnsi="Trebuchet MS" w:cs="Arial"/>
          <w:sz w:val="24"/>
          <w:szCs w:val="24"/>
          <w:lang w:val="ro-RO"/>
        </w:rPr>
        <w:t>n domeniul achizițiilor publice;</w:t>
      </w:r>
    </w:p>
    <w:p w14:paraId="74BA1E72" w14:textId="11996A11" w:rsidR="00707E9A" w:rsidRDefault="00707E9A" w:rsidP="009C2073">
      <w:pPr>
        <w:numPr>
          <w:ilvl w:val="0"/>
          <w:numId w:val="55"/>
        </w:numPr>
        <w:spacing w:after="0" w:line="240" w:lineRule="auto"/>
        <w:ind w:left="426" w:hanging="426"/>
        <w:jc w:val="both"/>
        <w:rPr>
          <w:rFonts w:ascii="Trebuchet MS" w:hAnsi="Trebuchet MS" w:cs="Arial"/>
          <w:sz w:val="24"/>
          <w:szCs w:val="24"/>
          <w:lang w:val="ro-RO"/>
        </w:rPr>
      </w:pPr>
      <w:r w:rsidRPr="00707E9A">
        <w:rPr>
          <w:rFonts w:ascii="Trebuchet MS" w:hAnsi="Trebuchet MS" w:cs="Arial"/>
          <w:sz w:val="24"/>
          <w:szCs w:val="24"/>
          <w:lang w:val="ro-RO"/>
        </w:rPr>
        <w:t>Implementarea politicilor naționale și europene referitoare la promovarea aspectelor de sustenabilitate prin achizițiile centralizate pe care le derulează:</w:t>
      </w:r>
      <w:r>
        <w:rPr>
          <w:rFonts w:ascii="Trebuchet MS" w:hAnsi="Trebuchet MS" w:cs="Arial"/>
          <w:sz w:val="24"/>
          <w:szCs w:val="24"/>
          <w:lang w:val="ro-RO"/>
        </w:rPr>
        <w:t xml:space="preserve"> </w:t>
      </w:r>
      <w:r w:rsidRPr="00707E9A">
        <w:rPr>
          <w:rFonts w:ascii="Trebuchet MS" w:hAnsi="Trebuchet MS" w:cs="Arial"/>
          <w:sz w:val="24"/>
          <w:szCs w:val="24"/>
          <w:lang w:val="ro-RO"/>
        </w:rPr>
        <w:t>identificarea aspectelor legate de sustenabilitate specifice fiecărei achiziții centralizate, de o manieră care să permită obținerea celui mai bun r</w:t>
      </w:r>
      <w:r>
        <w:rPr>
          <w:rFonts w:ascii="Trebuchet MS" w:hAnsi="Trebuchet MS" w:cs="Arial"/>
          <w:sz w:val="24"/>
          <w:szCs w:val="24"/>
          <w:lang w:val="ro-RO"/>
        </w:rPr>
        <w:t>aport calitate – preț.</w:t>
      </w:r>
    </w:p>
    <w:p w14:paraId="2BD7D1D4" w14:textId="77777777" w:rsidR="00707E9A" w:rsidRDefault="00707E9A" w:rsidP="00707E9A">
      <w:pPr>
        <w:spacing w:after="0" w:line="240" w:lineRule="auto"/>
        <w:ind w:left="426"/>
        <w:jc w:val="both"/>
        <w:rPr>
          <w:rFonts w:ascii="Trebuchet MS" w:hAnsi="Trebuchet MS" w:cs="Arial"/>
          <w:sz w:val="24"/>
          <w:szCs w:val="24"/>
          <w:lang w:val="ro-RO"/>
        </w:rPr>
      </w:pPr>
    </w:p>
    <w:p w14:paraId="66378BFE" w14:textId="5A9BC4F8" w:rsidR="00CD25EC" w:rsidRPr="00CD25EC" w:rsidRDefault="00CD25EC" w:rsidP="00707E9A">
      <w:pPr>
        <w:spacing w:after="0" w:line="240" w:lineRule="auto"/>
        <w:jc w:val="both"/>
        <w:rPr>
          <w:rFonts w:ascii="Trebuchet MS" w:eastAsia="Calibri" w:hAnsi="Trebuchet MS"/>
          <w:sz w:val="24"/>
          <w:szCs w:val="24"/>
          <w:lang w:val="ro-RO"/>
        </w:rPr>
      </w:pPr>
      <w:r w:rsidRPr="00CD25EC">
        <w:rPr>
          <w:rFonts w:ascii="Trebuchet MS" w:eastAsia="Calibri" w:hAnsi="Trebuchet MS"/>
          <w:sz w:val="24"/>
          <w:szCs w:val="24"/>
          <w:lang w:val="ro-RO"/>
        </w:rPr>
        <w:t xml:space="preserve">În cursul anului 2021 a fost aprobată </w:t>
      </w:r>
      <w:r w:rsidRPr="00CD25EC">
        <w:rPr>
          <w:rFonts w:ascii="Trebuchet MS" w:eastAsia="Calibri" w:hAnsi="Trebuchet MS"/>
          <w:b/>
          <w:i/>
          <w:sz w:val="24"/>
          <w:szCs w:val="24"/>
          <w:lang w:val="ro-RO"/>
        </w:rPr>
        <w:t xml:space="preserve">Strategia operațională a </w:t>
      </w:r>
      <w:r w:rsidRPr="00480BB2">
        <w:rPr>
          <w:rFonts w:ascii="Trebuchet MS" w:eastAsia="Calibri" w:hAnsi="Trebuchet MS"/>
          <w:b/>
          <w:i/>
          <w:sz w:val="24"/>
          <w:szCs w:val="24"/>
          <w:u w:val="single"/>
          <w:lang w:val="ro-RO"/>
        </w:rPr>
        <w:t>Oficiului Național de Prevenire și Combatere a Spălării Banilor</w:t>
      </w:r>
      <w:r w:rsidRPr="00CD25EC">
        <w:rPr>
          <w:rFonts w:ascii="Trebuchet MS" w:eastAsia="Calibri" w:hAnsi="Trebuchet MS"/>
          <w:b/>
          <w:i/>
          <w:sz w:val="24"/>
          <w:szCs w:val="24"/>
          <w:lang w:val="ro-RO"/>
        </w:rPr>
        <w:t xml:space="preserve"> 2021-2026</w:t>
      </w:r>
      <w:r w:rsidRPr="00CD25EC">
        <w:rPr>
          <w:rFonts w:ascii="Trebuchet MS" w:eastAsia="Calibri" w:hAnsi="Trebuchet MS"/>
          <w:sz w:val="24"/>
          <w:szCs w:val="24"/>
          <w:lang w:val="ro-RO"/>
        </w:rPr>
        <w:t xml:space="preserve">, act care stabilește                            </w:t>
      </w:r>
      <w:r w:rsidRPr="00CD25EC">
        <w:rPr>
          <w:rFonts w:ascii="Trebuchet MS" w:eastAsia="Calibri" w:hAnsi="Trebuchet MS"/>
          <w:b/>
          <w:sz w:val="24"/>
          <w:szCs w:val="24"/>
          <w:lang w:val="ro-RO"/>
        </w:rPr>
        <w:t>5 ob</w:t>
      </w:r>
      <w:r>
        <w:rPr>
          <w:rFonts w:ascii="Trebuchet MS" w:eastAsia="Calibri" w:hAnsi="Trebuchet MS"/>
          <w:b/>
          <w:sz w:val="24"/>
          <w:szCs w:val="24"/>
          <w:lang w:val="ro-RO"/>
        </w:rPr>
        <w:t>iective majore</w:t>
      </w:r>
      <w:r w:rsidRPr="00CD25EC">
        <w:rPr>
          <w:rFonts w:ascii="Trebuchet MS" w:eastAsia="Calibri" w:hAnsi="Trebuchet MS"/>
          <w:sz w:val="24"/>
          <w:szCs w:val="24"/>
          <w:lang w:val="ro-RO"/>
        </w:rPr>
        <w:t>, astfel:</w:t>
      </w:r>
    </w:p>
    <w:p w14:paraId="7C0288E1" w14:textId="702073CD" w:rsidR="00CD25EC" w:rsidRPr="00CD25EC" w:rsidRDefault="00CD25EC" w:rsidP="009C2073">
      <w:pPr>
        <w:pStyle w:val="NormalWeb"/>
        <w:numPr>
          <w:ilvl w:val="6"/>
          <w:numId w:val="142"/>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 xml:space="preserve">Realizarea evaluării naționale a riscurilor – obiectiv îndeplinit prin aprobarea, de către </w:t>
      </w:r>
      <w:r w:rsidRPr="00CD25EC">
        <w:rPr>
          <w:rFonts w:ascii="Trebuchet MS" w:hAnsi="Trebuchet MS"/>
          <w:i/>
          <w:sz w:val="24"/>
          <w:szCs w:val="24"/>
          <w:lang w:val="ro-RO"/>
        </w:rPr>
        <w:t xml:space="preserve">Consiliului interinstituțional pentru aprobarea Raportului evaluării naționale a riscurilor de spălare a banilor și finanțare a terorismului, a Planului național de măsuri și a actualizărilor acestora, constituit prin Decizia primului-ministru </w:t>
      </w:r>
      <w:r w:rsidR="00C9032A">
        <w:rPr>
          <w:rFonts w:ascii="Trebuchet MS" w:hAnsi="Trebuchet MS"/>
          <w:i/>
          <w:sz w:val="24"/>
          <w:szCs w:val="24"/>
          <w:lang w:val="ro-RO"/>
        </w:rPr>
        <w:t>nr.</w:t>
      </w:r>
      <w:r w:rsidRPr="00CD25EC">
        <w:rPr>
          <w:rFonts w:ascii="Trebuchet MS" w:hAnsi="Trebuchet MS"/>
          <w:i/>
          <w:sz w:val="24"/>
          <w:szCs w:val="24"/>
          <w:lang w:val="ro-RO" w:eastAsia="x-none"/>
        </w:rPr>
        <w:t>454/02.09.2022</w:t>
      </w:r>
      <w:r w:rsidRPr="00CD25EC">
        <w:rPr>
          <w:rFonts w:ascii="Trebuchet MS" w:hAnsi="Trebuchet MS"/>
          <w:sz w:val="24"/>
          <w:szCs w:val="24"/>
          <w:lang w:val="ro-RO" w:eastAsia="x-none"/>
        </w:rPr>
        <w:t>, a Raportului E</w:t>
      </w:r>
      <w:r w:rsidRPr="00CD25EC">
        <w:rPr>
          <w:rFonts w:ascii="Trebuchet MS" w:hAnsi="Trebuchet MS"/>
          <w:sz w:val="24"/>
          <w:szCs w:val="24"/>
          <w:lang w:val="ro-RO"/>
        </w:rPr>
        <w:t>valuării naționale a riscurilor de spălare a banilor și finanțare a terorismului</w:t>
      </w:r>
      <w:r w:rsidRPr="00CD25EC">
        <w:rPr>
          <w:rFonts w:ascii="Trebuchet MS" w:eastAsia="Calibri" w:hAnsi="Trebuchet MS"/>
          <w:sz w:val="24"/>
          <w:szCs w:val="24"/>
          <w:lang w:val="ro-RO"/>
        </w:rPr>
        <w:t>;</w:t>
      </w:r>
    </w:p>
    <w:p w14:paraId="084A1860" w14:textId="4070DE11" w:rsidR="00CD25EC" w:rsidRPr="00CD25EC" w:rsidRDefault="00CD25EC" w:rsidP="009C2073">
      <w:pPr>
        <w:pStyle w:val="NormalWeb"/>
        <w:numPr>
          <w:ilvl w:val="6"/>
          <w:numId w:val="142"/>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Recalibrarea resurselor Oficiului – obiectiv îndeplinit prin alocarea a 30 de noi posturi și relocarea instituției într-un nou sediu;</w:t>
      </w:r>
    </w:p>
    <w:p w14:paraId="1D95DF70" w14:textId="7D335408" w:rsidR="00CD25EC" w:rsidRPr="00CD25EC" w:rsidRDefault="00CD25EC" w:rsidP="009C2073">
      <w:pPr>
        <w:pStyle w:val="NormalWeb"/>
        <w:numPr>
          <w:ilvl w:val="6"/>
          <w:numId w:val="142"/>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 xml:space="preserve">Implementarea sistemului informatic </w:t>
      </w:r>
      <w:r w:rsidRPr="000909C0">
        <w:rPr>
          <w:rFonts w:ascii="Trebuchet MS" w:eastAsia="Calibri" w:hAnsi="Trebuchet MS"/>
          <w:sz w:val="24"/>
          <w:szCs w:val="24"/>
          <w:lang w:val="ro-RO"/>
        </w:rPr>
        <w:t xml:space="preserve">integrat – </w:t>
      </w:r>
      <w:r w:rsidR="000909C0" w:rsidRPr="000909C0">
        <w:rPr>
          <w:rFonts w:ascii="Trebuchet MS" w:hAnsi="Trebuchet MS"/>
          <w:sz w:val="24"/>
          <w:szCs w:val="24"/>
          <w:lang w:val="ro-RO"/>
        </w:rPr>
        <w:t>obiectiv îndeplinit;</w:t>
      </w:r>
    </w:p>
    <w:p w14:paraId="19A986E2" w14:textId="3E24DCD1" w:rsidR="00CD25EC" w:rsidRPr="00CD25EC" w:rsidRDefault="00CD25EC" w:rsidP="009C2073">
      <w:pPr>
        <w:pStyle w:val="NormalWeb"/>
        <w:numPr>
          <w:ilvl w:val="6"/>
          <w:numId w:val="142"/>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Închiderea rundei a 4-a de evaluare Moneyval și parcurgerea rundei a 5-a – obiectiv realizat</w:t>
      </w:r>
      <w:r w:rsidRPr="00CD25EC">
        <w:rPr>
          <w:rFonts w:ascii="Trebuchet MS" w:eastAsia="Calibri" w:hAnsi="Trebuchet MS"/>
          <w:sz w:val="24"/>
          <w:szCs w:val="24"/>
        </w:rPr>
        <w:t>;</w:t>
      </w:r>
      <w:r w:rsidRPr="00CD25EC">
        <w:rPr>
          <w:rFonts w:ascii="Trebuchet MS" w:eastAsia="Calibri" w:hAnsi="Trebuchet MS"/>
          <w:sz w:val="24"/>
          <w:szCs w:val="24"/>
          <w:lang w:val="ro-RO"/>
        </w:rPr>
        <w:t xml:space="preserve"> în prezent, România se află în procedura de follow-up aferentă Ru</w:t>
      </w:r>
      <w:r w:rsidR="00C9032A">
        <w:rPr>
          <w:rFonts w:ascii="Trebuchet MS" w:eastAsia="Calibri" w:hAnsi="Trebuchet MS"/>
          <w:sz w:val="24"/>
          <w:szCs w:val="24"/>
          <w:lang w:val="ro-RO"/>
        </w:rPr>
        <w:t>ndei a V-a de evaluare Moneyval;</w:t>
      </w:r>
    </w:p>
    <w:p w14:paraId="17A8529D" w14:textId="1A00F70B" w:rsidR="00CD25EC" w:rsidRPr="00CD25EC" w:rsidRDefault="00CD25EC" w:rsidP="009C2073">
      <w:pPr>
        <w:pStyle w:val="NormalWeb"/>
        <w:numPr>
          <w:ilvl w:val="6"/>
          <w:numId w:val="142"/>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Armonizarea legislației naționale cu cea internațională, din perspectiva lansării noului pachet legislativ AML – obiectiv în curs de realizare.</w:t>
      </w:r>
    </w:p>
    <w:p w14:paraId="2F760197" w14:textId="77777777" w:rsidR="00CD25EC" w:rsidRPr="00CD25EC" w:rsidRDefault="00CD25EC" w:rsidP="00CD25EC">
      <w:pPr>
        <w:pStyle w:val="NormalWeb"/>
        <w:tabs>
          <w:tab w:val="left" w:pos="990"/>
        </w:tabs>
        <w:spacing w:after="0" w:line="240" w:lineRule="auto"/>
        <w:jc w:val="both"/>
        <w:rPr>
          <w:rFonts w:ascii="Trebuchet MS" w:eastAsia="Calibri" w:hAnsi="Trebuchet MS"/>
          <w:sz w:val="24"/>
          <w:szCs w:val="24"/>
          <w:lang w:val="ro-RO"/>
        </w:rPr>
      </w:pPr>
    </w:p>
    <w:p w14:paraId="72DDE341" w14:textId="27E233D1" w:rsidR="00CD25EC" w:rsidRPr="00CD25EC" w:rsidRDefault="00CD25EC" w:rsidP="00C9032A">
      <w:pPr>
        <w:pStyle w:val="NormalWeb"/>
        <w:tabs>
          <w:tab w:val="left" w:pos="990"/>
        </w:tabs>
        <w:spacing w:after="0" w:line="240" w:lineRule="auto"/>
        <w:jc w:val="both"/>
        <w:rPr>
          <w:rFonts w:ascii="Trebuchet MS" w:eastAsia="Calibri" w:hAnsi="Trebuchet MS"/>
          <w:sz w:val="24"/>
          <w:szCs w:val="24"/>
          <w:lang w:val="ro-RO"/>
        </w:rPr>
      </w:pPr>
      <w:r w:rsidRPr="00CD25EC">
        <w:rPr>
          <w:rFonts w:ascii="Trebuchet MS" w:eastAsia="Calibri" w:hAnsi="Trebuchet MS"/>
          <w:sz w:val="24"/>
          <w:szCs w:val="24"/>
          <w:lang w:val="ro-RO"/>
        </w:rPr>
        <w:t>Mai mult, în exercitarea rolului de coordonator al realizării evaluării riscului de spălare a banilor și finanțare a terorismului, la nivel național și în îndeplinirea primului obiectiv strategic operațional, Oficiul, alături de partenerii instituționali</w:t>
      </w:r>
      <w:r w:rsidRPr="00CD25EC">
        <w:rPr>
          <w:rStyle w:val="FootnoteReference"/>
          <w:rFonts w:ascii="Trebuchet MS" w:eastAsia="Calibri" w:hAnsi="Trebuchet MS"/>
          <w:sz w:val="24"/>
          <w:szCs w:val="24"/>
          <w:lang w:val="ro-RO"/>
        </w:rPr>
        <w:footnoteReference w:id="13"/>
      </w:r>
      <w:r w:rsidRPr="00CD25EC">
        <w:rPr>
          <w:rFonts w:ascii="Trebuchet MS" w:eastAsia="Calibri" w:hAnsi="Trebuchet MS"/>
          <w:sz w:val="24"/>
          <w:szCs w:val="24"/>
          <w:lang w:val="ro-RO"/>
        </w:rPr>
        <w:t>, a întreprins demersurile necesare pentru elaborarea și aprobarea</w:t>
      </w:r>
      <w:r w:rsidRPr="00CD25EC">
        <w:rPr>
          <w:rFonts w:ascii="Trebuchet MS" w:eastAsia="Calibri" w:hAnsi="Trebuchet MS"/>
          <w:b/>
          <w:i/>
          <w:sz w:val="24"/>
          <w:szCs w:val="24"/>
          <w:lang w:val="ro-RO"/>
        </w:rPr>
        <w:t xml:space="preserve"> </w:t>
      </w:r>
      <w:r w:rsidRPr="00CD25EC">
        <w:rPr>
          <w:rFonts w:ascii="Trebuchet MS" w:hAnsi="Trebuchet MS"/>
          <w:b/>
          <w:bCs/>
          <w:i/>
          <w:sz w:val="24"/>
          <w:szCs w:val="24"/>
          <w:lang w:val="ro-RO" w:eastAsia="ro-RO"/>
        </w:rPr>
        <w:t>Planului Strategic de Acțiune pentru atenuarea riscurilor identificate în cadrul Evaluării naționale a riscurilor de spălare a banilor și finanțare a terorismului</w:t>
      </w:r>
      <w:r w:rsidRPr="00CD25EC">
        <w:rPr>
          <w:rFonts w:ascii="Trebuchet MS" w:eastAsia="Calibri" w:hAnsi="Trebuchet MS"/>
          <w:sz w:val="24"/>
          <w:szCs w:val="24"/>
          <w:lang w:val="ro-RO"/>
        </w:rPr>
        <w:t>.</w:t>
      </w:r>
      <w:r w:rsidR="00C9032A">
        <w:rPr>
          <w:rFonts w:ascii="Trebuchet MS" w:eastAsia="Calibri" w:hAnsi="Trebuchet MS"/>
          <w:sz w:val="24"/>
          <w:szCs w:val="24"/>
          <w:lang w:val="ro-RO"/>
        </w:rPr>
        <w:t xml:space="preserve"> </w:t>
      </w:r>
      <w:r w:rsidRPr="00CD25EC">
        <w:rPr>
          <w:rFonts w:ascii="Trebuchet MS" w:eastAsia="Calibri" w:hAnsi="Trebuchet MS"/>
          <w:sz w:val="24"/>
          <w:szCs w:val="24"/>
          <w:lang w:val="ro-RO"/>
        </w:rPr>
        <w:t>Acest document programatic, asumat interinstituțional de</w:t>
      </w:r>
      <w:r w:rsidRPr="00CD25EC">
        <w:rPr>
          <w:rFonts w:ascii="Trebuchet MS" w:hAnsi="Trebuchet MS"/>
          <w:i/>
          <w:sz w:val="24"/>
          <w:szCs w:val="24"/>
          <w:lang w:val="fr-FR"/>
        </w:rPr>
        <w:t xml:space="preserve"> Consiliul interinstituțional pentru aprobarea Raportului evaluării naționale a riscurilor de spălare a banilor și finanțare a terorismului, a Planului național de măsuri și a actualizărilor acestora, constituit pri</w:t>
      </w:r>
      <w:r w:rsidR="00C9032A">
        <w:rPr>
          <w:rFonts w:ascii="Trebuchet MS" w:hAnsi="Trebuchet MS"/>
          <w:i/>
          <w:sz w:val="24"/>
          <w:szCs w:val="24"/>
          <w:lang w:val="fr-FR"/>
        </w:rPr>
        <w:t>n Decizia primului-ministru nr.</w:t>
      </w:r>
      <w:r w:rsidRPr="00CD25EC">
        <w:rPr>
          <w:rFonts w:ascii="Trebuchet MS" w:hAnsi="Trebuchet MS"/>
          <w:i/>
          <w:sz w:val="24"/>
          <w:szCs w:val="24"/>
          <w:lang w:val="fr-FR" w:eastAsia="x-none"/>
        </w:rPr>
        <w:t>454/02.09.2022</w:t>
      </w:r>
      <w:r w:rsidRPr="00CD25EC">
        <w:rPr>
          <w:rFonts w:ascii="Trebuchet MS" w:hAnsi="Trebuchet MS"/>
          <w:sz w:val="24"/>
          <w:szCs w:val="24"/>
          <w:lang w:val="fr-FR" w:eastAsia="x-none"/>
        </w:rPr>
        <w:t xml:space="preserve">, </w:t>
      </w:r>
      <w:r w:rsidRPr="00CD25EC">
        <w:rPr>
          <w:rFonts w:ascii="Trebuchet MS" w:eastAsia="Calibri" w:hAnsi="Trebuchet MS"/>
          <w:sz w:val="24"/>
          <w:szCs w:val="24"/>
          <w:lang w:val="ro-RO"/>
        </w:rPr>
        <w:t xml:space="preserve">vizează </w:t>
      </w:r>
      <w:r w:rsidRPr="00C9032A">
        <w:rPr>
          <w:rFonts w:ascii="Trebuchet MS" w:eastAsia="Calibri" w:hAnsi="Trebuchet MS"/>
          <w:b/>
          <w:sz w:val="24"/>
          <w:szCs w:val="24"/>
          <w:lang w:val="ro-RO"/>
        </w:rPr>
        <w:t>3 teme strategice principale pentru autoritățile componente ale sistemului național de prevenire și combatere a spălării banilor și finanțării terorismului</w:t>
      </w:r>
      <w:r w:rsidRPr="00CD25EC">
        <w:rPr>
          <w:rFonts w:ascii="Trebuchet MS" w:eastAsia="Calibri" w:hAnsi="Trebuchet MS"/>
          <w:sz w:val="24"/>
          <w:szCs w:val="24"/>
          <w:lang w:val="ro-RO"/>
        </w:rPr>
        <w:t>, respectiv:</w:t>
      </w:r>
    </w:p>
    <w:p w14:paraId="456424EE" w14:textId="612A30CD" w:rsidR="00CD25EC" w:rsidRPr="00CD25EC" w:rsidRDefault="00CD25EC" w:rsidP="009C2073">
      <w:pPr>
        <w:pStyle w:val="NormalWeb"/>
        <w:numPr>
          <w:ilvl w:val="2"/>
          <w:numId w:val="143"/>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Asigurarea unui cadru național care să gestioneze eficient riscurile de spălare a banilor și finanțare a teroris</w:t>
      </w:r>
      <w:r w:rsidR="00C9032A">
        <w:rPr>
          <w:rFonts w:ascii="Trebuchet MS" w:eastAsia="Calibri" w:hAnsi="Trebuchet MS"/>
          <w:sz w:val="24"/>
          <w:szCs w:val="24"/>
          <w:lang w:val="ro-RO"/>
        </w:rPr>
        <w:t>mului;</w:t>
      </w:r>
    </w:p>
    <w:p w14:paraId="2DE9A317" w14:textId="35A934E0" w:rsidR="00CD25EC" w:rsidRPr="00CD25EC" w:rsidRDefault="00CD25EC" w:rsidP="009C2073">
      <w:pPr>
        <w:pStyle w:val="NormalWeb"/>
        <w:numPr>
          <w:ilvl w:val="2"/>
          <w:numId w:val="143"/>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Consolidarea sistemului național de prevenire și combatere a spălării ban</w:t>
      </w:r>
      <w:r w:rsidR="00C9032A">
        <w:rPr>
          <w:rFonts w:ascii="Trebuchet MS" w:eastAsia="Calibri" w:hAnsi="Trebuchet MS"/>
          <w:sz w:val="24"/>
          <w:szCs w:val="24"/>
          <w:lang w:val="ro-RO"/>
        </w:rPr>
        <w:t>ilor și finanțării terorismului;</w:t>
      </w:r>
    </w:p>
    <w:p w14:paraId="77228105" w14:textId="4F9E4FF6" w:rsidR="00CD25EC" w:rsidRPr="00CD25EC" w:rsidRDefault="00CD25EC" w:rsidP="009C2073">
      <w:pPr>
        <w:pStyle w:val="NormalWeb"/>
        <w:numPr>
          <w:ilvl w:val="2"/>
          <w:numId w:val="143"/>
        </w:numPr>
        <w:tabs>
          <w:tab w:val="left" w:pos="426"/>
        </w:tabs>
        <w:spacing w:after="0" w:line="240" w:lineRule="auto"/>
        <w:ind w:left="426" w:hanging="426"/>
        <w:jc w:val="both"/>
        <w:rPr>
          <w:rFonts w:ascii="Trebuchet MS" w:eastAsia="Calibri" w:hAnsi="Trebuchet MS"/>
          <w:sz w:val="24"/>
          <w:szCs w:val="24"/>
          <w:lang w:val="ro-RO"/>
        </w:rPr>
      </w:pPr>
      <w:r w:rsidRPr="00CD25EC">
        <w:rPr>
          <w:rFonts w:ascii="Trebuchet MS" w:eastAsia="Calibri" w:hAnsi="Trebuchet MS"/>
          <w:sz w:val="24"/>
          <w:szCs w:val="24"/>
          <w:lang w:val="ro-RO"/>
        </w:rPr>
        <w:t xml:space="preserve">Cooperare internă și internațională pentru prevenirea și combaterea spălării banilor, finanțării terorismului  și finanțării proliferării armelor de distrugere în masă. </w:t>
      </w:r>
    </w:p>
    <w:p w14:paraId="01BC8A97" w14:textId="77777777" w:rsidR="00CD25EC" w:rsidRPr="00CD25EC" w:rsidRDefault="00CD25EC" w:rsidP="00CD25EC">
      <w:pPr>
        <w:pStyle w:val="NormalWeb"/>
        <w:tabs>
          <w:tab w:val="left" w:pos="990"/>
        </w:tabs>
        <w:spacing w:after="0" w:line="240" w:lineRule="auto"/>
        <w:ind w:firstLine="634"/>
        <w:jc w:val="both"/>
        <w:rPr>
          <w:rFonts w:ascii="Trebuchet MS" w:eastAsia="Calibri" w:hAnsi="Trebuchet MS"/>
          <w:sz w:val="24"/>
          <w:szCs w:val="24"/>
          <w:lang w:val="ro-RO"/>
        </w:rPr>
      </w:pPr>
    </w:p>
    <w:p w14:paraId="391D7A61" w14:textId="62D2A68C" w:rsidR="00CD25EC" w:rsidRPr="00CD25EC" w:rsidRDefault="00CD25EC" w:rsidP="00C9032A">
      <w:pPr>
        <w:autoSpaceDE w:val="0"/>
        <w:autoSpaceDN w:val="0"/>
        <w:adjustRightInd w:val="0"/>
        <w:spacing w:after="0" w:line="240" w:lineRule="auto"/>
        <w:jc w:val="both"/>
        <w:rPr>
          <w:rFonts w:ascii="Trebuchet MS" w:eastAsia="Calibri" w:hAnsi="Trebuchet MS" w:cs="Times New Roman"/>
          <w:sz w:val="24"/>
          <w:szCs w:val="24"/>
          <w:lang w:val="ro-RO"/>
        </w:rPr>
      </w:pPr>
      <w:r w:rsidRPr="00CD25EC">
        <w:rPr>
          <w:rFonts w:ascii="Trebuchet MS" w:eastAsia="Calibri" w:hAnsi="Trebuchet MS" w:cs="Times New Roman"/>
          <w:sz w:val="24"/>
          <w:szCs w:val="24"/>
          <w:lang w:val="ro-RO"/>
        </w:rPr>
        <w:t>Prin O</w:t>
      </w:r>
      <w:r w:rsidR="00C9032A">
        <w:rPr>
          <w:rFonts w:ascii="Trebuchet MS" w:eastAsia="Calibri" w:hAnsi="Trebuchet MS" w:cs="Times New Roman"/>
          <w:sz w:val="24"/>
          <w:szCs w:val="24"/>
          <w:lang w:val="ro-RO"/>
        </w:rPr>
        <w:t>rdinul președintelui ONPCSB nr.</w:t>
      </w:r>
      <w:r w:rsidRPr="00CD25EC">
        <w:rPr>
          <w:rFonts w:ascii="Trebuchet MS" w:eastAsia="Calibri" w:hAnsi="Trebuchet MS" w:cs="Times New Roman"/>
          <w:sz w:val="24"/>
          <w:szCs w:val="24"/>
          <w:lang w:val="ro-RO"/>
        </w:rPr>
        <w:t xml:space="preserve">07/16.01.2025, la nivelul Oficiului s-a constituit grupul de lucru responsabil cu îndeplinirea obligațiilor de actualizare a </w:t>
      </w:r>
      <w:r w:rsidRPr="00C9032A">
        <w:rPr>
          <w:rFonts w:ascii="Trebuchet MS" w:eastAsia="Calibri" w:hAnsi="Trebuchet MS" w:cs="Times New Roman"/>
          <w:i/>
          <w:sz w:val="24"/>
          <w:szCs w:val="24"/>
          <w:lang w:val="ro-RO"/>
        </w:rPr>
        <w:t xml:space="preserve">Evaluării naționale a riscurilor de spălare a banilor și finanțare a terorismului </w:t>
      </w:r>
      <w:r w:rsidRPr="00CD25EC">
        <w:rPr>
          <w:rFonts w:ascii="Trebuchet MS" w:eastAsia="Calibri" w:hAnsi="Trebuchet MS" w:cs="Times New Roman"/>
          <w:sz w:val="24"/>
          <w:szCs w:val="24"/>
          <w:lang w:val="ro-RO"/>
        </w:rPr>
        <w:t xml:space="preserve">și a </w:t>
      </w:r>
      <w:r w:rsidRPr="00C9032A">
        <w:rPr>
          <w:rFonts w:ascii="Trebuchet MS" w:eastAsia="Calibri" w:hAnsi="Trebuchet MS" w:cs="Times New Roman"/>
          <w:i/>
          <w:sz w:val="24"/>
          <w:szCs w:val="24"/>
          <w:lang w:val="ro-RO"/>
        </w:rPr>
        <w:t>Planului de atenuare a riscurilor</w:t>
      </w:r>
      <w:r w:rsidRPr="00CD25EC">
        <w:rPr>
          <w:rFonts w:ascii="Trebuchet MS" w:eastAsia="Calibri" w:hAnsi="Trebuchet MS" w:cs="Times New Roman"/>
          <w:sz w:val="24"/>
          <w:szCs w:val="24"/>
          <w:lang w:val="ro-RO"/>
        </w:rPr>
        <w:t xml:space="preserve"> prevăzute de</w:t>
      </w:r>
      <w:r w:rsidR="00C9032A">
        <w:rPr>
          <w:rFonts w:ascii="Trebuchet MS" w:eastAsia="Calibri" w:hAnsi="Trebuchet MS" w:cs="Times New Roman"/>
          <w:sz w:val="24"/>
          <w:szCs w:val="24"/>
          <w:lang w:val="ro-RO"/>
        </w:rPr>
        <w:t xml:space="preserve"> art. 1 alin. (6) din Legea nr.</w:t>
      </w:r>
      <w:r w:rsidRPr="00CD25EC">
        <w:rPr>
          <w:rFonts w:ascii="Trebuchet MS" w:eastAsia="Calibri" w:hAnsi="Trebuchet MS" w:cs="Times New Roman"/>
          <w:sz w:val="24"/>
          <w:szCs w:val="24"/>
          <w:lang w:val="ro-RO"/>
        </w:rPr>
        <w:t>129/2019, cu modificările și completările ulterioare, pentru perioada 2021-2024. Procesul de actualizare a Evaluării naționale a riscurilor de spălare a banilor și finanțare a terorismului are ca termen de finalizare data de 31 decembrie 2025.</w:t>
      </w:r>
    </w:p>
    <w:p w14:paraId="3AECA592" w14:textId="77777777" w:rsidR="00CD25EC" w:rsidRPr="00CD25EC" w:rsidRDefault="00CD25EC" w:rsidP="00CD25EC">
      <w:pPr>
        <w:pStyle w:val="NormalWeb"/>
        <w:spacing w:after="0" w:line="240" w:lineRule="auto"/>
        <w:ind w:right="-230"/>
        <w:jc w:val="both"/>
        <w:rPr>
          <w:rFonts w:ascii="Trebuchet MS" w:eastAsia="Calibri" w:hAnsi="Trebuchet MS"/>
          <w:color w:val="0070C0"/>
          <w:sz w:val="24"/>
          <w:szCs w:val="24"/>
          <w:lang w:val="ro-RO"/>
        </w:rPr>
      </w:pPr>
    </w:p>
    <w:p w14:paraId="2398A3B7" w14:textId="3DFB991D" w:rsidR="00CD25EC" w:rsidRPr="00CD25EC" w:rsidRDefault="00CD25EC" w:rsidP="00C9032A">
      <w:pPr>
        <w:pStyle w:val="NormalWeb"/>
        <w:spacing w:after="0" w:line="240" w:lineRule="auto"/>
        <w:jc w:val="both"/>
        <w:rPr>
          <w:rFonts w:ascii="Trebuchet MS" w:eastAsia="Calibri" w:hAnsi="Trebuchet MS"/>
          <w:sz w:val="24"/>
          <w:szCs w:val="24"/>
          <w:lang w:val="ro-RO"/>
        </w:rPr>
      </w:pPr>
      <w:r w:rsidRPr="00CD25EC">
        <w:rPr>
          <w:rFonts w:ascii="Trebuchet MS" w:eastAsia="Calibri" w:hAnsi="Trebuchet MS"/>
          <w:sz w:val="24"/>
          <w:szCs w:val="24"/>
          <w:lang w:val="ro-RO"/>
        </w:rPr>
        <w:t>Totodată, în anul 2024, la nivel național, pr</w:t>
      </w:r>
      <w:r w:rsidR="00C9032A">
        <w:rPr>
          <w:rFonts w:ascii="Trebuchet MS" w:eastAsia="Calibri" w:hAnsi="Trebuchet MS"/>
          <w:sz w:val="24"/>
          <w:szCs w:val="24"/>
          <w:lang w:val="ro-RO"/>
        </w:rPr>
        <w:t>in Decizia prim-ministrului nr.</w:t>
      </w:r>
      <w:r w:rsidRPr="00CD25EC">
        <w:rPr>
          <w:rFonts w:ascii="Trebuchet MS" w:eastAsia="Calibri" w:hAnsi="Trebuchet MS"/>
          <w:sz w:val="24"/>
          <w:szCs w:val="24"/>
          <w:lang w:val="ro-RO"/>
        </w:rPr>
        <w:t xml:space="preserve">2/04.01.2024, publicată în Monitorul Oficial al României nr. 6 din 4 ianuarie 2024, s-a constituit </w:t>
      </w:r>
      <w:r w:rsidRPr="00C9032A">
        <w:rPr>
          <w:rFonts w:ascii="Trebuchet MS" w:eastAsia="Calibri" w:hAnsi="Trebuchet MS"/>
          <w:i/>
          <w:sz w:val="24"/>
          <w:szCs w:val="24"/>
          <w:lang w:val="ro-RO"/>
        </w:rPr>
        <w:t>Comitetul interinstituțional pentru elaborarea Strategiei naționale pentru prevenirea şi combaterea spălării banilor şi finanțării terorismului</w:t>
      </w:r>
      <w:r w:rsidRPr="00CD25EC">
        <w:rPr>
          <w:rFonts w:ascii="Trebuchet MS" w:eastAsia="Calibri" w:hAnsi="Trebuchet MS"/>
          <w:sz w:val="24"/>
          <w:szCs w:val="24"/>
          <w:lang w:val="ro-RO"/>
        </w:rPr>
        <w:t xml:space="preserve"> şi a planului de acțiune aferent. Membrii Comitetului sunt reprezentanţii instituţiilor şi autorităţilor naţionale</w:t>
      </w:r>
      <w:r w:rsidR="00C9032A">
        <w:rPr>
          <w:rFonts w:ascii="Trebuchet MS" w:eastAsia="Calibri" w:hAnsi="Trebuchet MS"/>
          <w:sz w:val="24"/>
          <w:szCs w:val="24"/>
          <w:lang w:val="ro-RO"/>
        </w:rPr>
        <w:t>,</w:t>
      </w:r>
      <w:r w:rsidRPr="00CD25EC">
        <w:rPr>
          <w:rFonts w:ascii="Trebuchet MS" w:eastAsia="Calibri" w:hAnsi="Trebuchet MS"/>
          <w:sz w:val="24"/>
          <w:szCs w:val="24"/>
          <w:lang w:val="ro-RO"/>
        </w:rPr>
        <w:t xml:space="preserve"> care au prerogative în domeniul prevenirii şi combaterii spălării banilor din România. Președintele Comitetului interinstituțional este desemnat președintele ONPCSB și, totodată, ONPCSB asigură Secretariatul tehnic al Comitetului.</w:t>
      </w:r>
    </w:p>
    <w:p w14:paraId="31CD5682" w14:textId="77777777" w:rsidR="00CD25EC" w:rsidRPr="00CD25EC" w:rsidRDefault="00CD25EC" w:rsidP="00C9032A">
      <w:pPr>
        <w:pStyle w:val="NormalWeb"/>
        <w:spacing w:after="0" w:line="240" w:lineRule="auto"/>
        <w:jc w:val="both"/>
        <w:rPr>
          <w:rFonts w:ascii="Trebuchet MS" w:eastAsia="Calibri" w:hAnsi="Trebuchet MS"/>
          <w:sz w:val="24"/>
          <w:szCs w:val="24"/>
          <w:lang w:val="ro-RO"/>
        </w:rPr>
      </w:pPr>
      <w:r w:rsidRPr="00CD25EC">
        <w:rPr>
          <w:rFonts w:ascii="Trebuchet MS" w:eastAsia="Calibri" w:hAnsi="Trebuchet MS"/>
          <w:sz w:val="24"/>
          <w:szCs w:val="24"/>
          <w:lang w:val="ro-RO"/>
        </w:rPr>
        <w:t>Activitatea Comitetului interinstituțional s-a încheiat cu emiterea Deciziei Comitetului interinstituțional nr. 2 din 31 octombrie 2024 prin care s-a adoptat forma finală a Strategiei naţionale pentru prevenirea şi combaterea spălării banilor şi finanţării terorismului şi a planului de acţiune aferent.</w:t>
      </w:r>
    </w:p>
    <w:p w14:paraId="2A125728" w14:textId="77777777" w:rsidR="00472951" w:rsidRDefault="00CD25EC" w:rsidP="00472951">
      <w:pPr>
        <w:pStyle w:val="rvps1"/>
        <w:spacing w:before="0" w:beforeAutospacing="0" w:after="0" w:afterAutospacing="0"/>
        <w:jc w:val="lowKashida"/>
        <w:rPr>
          <w:rFonts w:ascii="Trebuchet MS" w:hAnsi="Trebuchet MS" w:cstheme="majorBidi"/>
          <w:bCs/>
          <w:bdr w:val="none" w:sz="0" w:space="0" w:color="auto" w:frame="1"/>
          <w:lang w:val="ro-RO"/>
        </w:rPr>
      </w:pPr>
      <w:r w:rsidRPr="00CD25EC">
        <w:rPr>
          <w:rFonts w:ascii="Trebuchet MS" w:hAnsi="Trebuchet MS" w:cstheme="majorBidi"/>
          <w:lang w:val="ro-RO"/>
        </w:rPr>
        <w:t xml:space="preserve">La nivelul Oficiului a fost elaborat proiectul de </w:t>
      </w:r>
      <w:r w:rsidRPr="00C9032A">
        <w:rPr>
          <w:rFonts w:ascii="Trebuchet MS" w:hAnsi="Trebuchet MS" w:cstheme="majorBidi"/>
          <w:b/>
          <w:i/>
          <w:lang w:val="ro-RO"/>
        </w:rPr>
        <w:t>H</w:t>
      </w:r>
      <w:r w:rsidR="00472951">
        <w:rPr>
          <w:rFonts w:ascii="Trebuchet MS" w:hAnsi="Trebuchet MS" w:cstheme="majorBidi"/>
          <w:b/>
          <w:i/>
          <w:lang w:val="ro-RO"/>
        </w:rPr>
        <w:t xml:space="preserve">otărâre a </w:t>
      </w:r>
      <w:r w:rsidRPr="00C9032A">
        <w:rPr>
          <w:rFonts w:ascii="Trebuchet MS" w:hAnsi="Trebuchet MS" w:cstheme="majorBidi"/>
          <w:b/>
          <w:i/>
          <w:lang w:val="ro-RO"/>
        </w:rPr>
        <w:t>G</w:t>
      </w:r>
      <w:r w:rsidR="00472951">
        <w:rPr>
          <w:rFonts w:ascii="Trebuchet MS" w:hAnsi="Trebuchet MS" w:cstheme="majorBidi"/>
          <w:b/>
          <w:i/>
          <w:lang w:val="ro-RO"/>
        </w:rPr>
        <w:t>uvernului</w:t>
      </w:r>
      <w:r w:rsidRPr="00C9032A">
        <w:rPr>
          <w:rFonts w:ascii="Trebuchet MS" w:hAnsi="Trebuchet MS" w:cstheme="majorBidi"/>
          <w:b/>
          <w:i/>
          <w:lang w:val="ro-RO"/>
        </w:rPr>
        <w:t xml:space="preserve"> privind </w:t>
      </w:r>
      <w:r w:rsidRPr="00C9032A">
        <w:rPr>
          <w:rFonts w:ascii="Trebuchet MS" w:hAnsi="Trebuchet MS" w:cstheme="majorBidi"/>
          <w:b/>
          <w:bCs/>
          <w:i/>
          <w:bdr w:val="none" w:sz="0" w:space="0" w:color="auto" w:frame="1"/>
          <w:lang w:val="ro-RO"/>
        </w:rPr>
        <w:t>aprobarea Strategiei naţionale pentru prevenirea şi combaterea spălării banilor şi finanţării terorismului pentru perioada 2025 - 2030</w:t>
      </w:r>
      <w:r w:rsidRPr="00CD25EC">
        <w:rPr>
          <w:rFonts w:ascii="Trebuchet MS" w:hAnsi="Trebuchet MS" w:cstheme="majorBidi"/>
          <w:b/>
          <w:bCs/>
          <w:bdr w:val="none" w:sz="0" w:space="0" w:color="auto" w:frame="1"/>
          <w:lang w:val="ro-RO"/>
        </w:rPr>
        <w:t xml:space="preserve"> </w:t>
      </w:r>
      <w:r w:rsidRPr="00C9032A">
        <w:rPr>
          <w:rFonts w:ascii="Trebuchet MS" w:hAnsi="Trebuchet MS" w:cstheme="majorBidi"/>
          <w:b/>
          <w:bCs/>
          <w:i/>
          <w:bdr w:val="none" w:sz="0" w:space="0" w:color="auto" w:frame="1"/>
          <w:lang w:val="ro-RO"/>
        </w:rPr>
        <w:t>şi a planului de acţiune aferent</w:t>
      </w:r>
      <w:r w:rsidR="00472951">
        <w:rPr>
          <w:rFonts w:ascii="Trebuchet MS" w:hAnsi="Trebuchet MS" w:cstheme="majorBidi"/>
          <w:b/>
          <w:bCs/>
          <w:i/>
          <w:bdr w:val="none" w:sz="0" w:space="0" w:color="auto" w:frame="1"/>
          <w:lang w:val="ro-RO"/>
        </w:rPr>
        <w:t xml:space="preserve">, </w:t>
      </w:r>
      <w:r w:rsidR="00472951" w:rsidRPr="00610190">
        <w:rPr>
          <w:rFonts w:ascii="Trebuchet MS" w:hAnsi="Trebuchet MS" w:cstheme="majorBidi"/>
          <w:bCs/>
          <w:bdr w:val="none" w:sz="0" w:space="0" w:color="auto" w:frame="1"/>
          <w:lang w:val="ro-RO"/>
        </w:rPr>
        <w:t>fiind în etapă de avizare în cadrul Ministerului Finanțelor</w:t>
      </w:r>
      <w:r w:rsidRPr="00610190">
        <w:rPr>
          <w:rFonts w:ascii="Trebuchet MS" w:hAnsi="Trebuchet MS" w:cstheme="majorBidi"/>
          <w:bCs/>
          <w:bdr w:val="none" w:sz="0" w:space="0" w:color="auto" w:frame="1"/>
          <w:lang w:val="ro-RO"/>
        </w:rPr>
        <w:t>.</w:t>
      </w:r>
    </w:p>
    <w:p w14:paraId="67C6BB31" w14:textId="1CA657B9" w:rsidR="00472951" w:rsidRPr="00472951" w:rsidRDefault="00472951" w:rsidP="00472951">
      <w:pPr>
        <w:pStyle w:val="rvps1"/>
        <w:spacing w:before="0" w:beforeAutospacing="0" w:after="0" w:afterAutospacing="0"/>
        <w:jc w:val="lowKashida"/>
        <w:rPr>
          <w:rFonts w:ascii="Trebuchet MS" w:hAnsi="Trebuchet MS" w:cstheme="majorBidi"/>
          <w:bCs/>
          <w:bdr w:val="none" w:sz="0" w:space="0" w:color="auto" w:frame="1"/>
          <w:lang w:val="ro-RO"/>
        </w:rPr>
      </w:pPr>
      <w:r w:rsidRPr="00472951">
        <w:rPr>
          <w:rFonts w:ascii="Trebuchet MS" w:hAnsi="Trebuchet MS"/>
          <w:lang w:val="ro-RO"/>
        </w:rPr>
        <w:t>Strategia CSB/CFT va defini în mod clar obiectivele și acțiunile fiecăreia dintre autoritățile/instituțiile competente implicate, împreună cu termenele și acțiunile de atenuare care sunt prioritizate în funcție de nivelul de expunere la risc.</w:t>
      </w:r>
    </w:p>
    <w:p w14:paraId="4F44752B" w14:textId="77777777" w:rsidR="00CD25EC" w:rsidRPr="00CD25EC" w:rsidRDefault="00CD25EC" w:rsidP="00CD25EC">
      <w:pPr>
        <w:spacing w:after="0" w:line="240" w:lineRule="auto"/>
        <w:ind w:firstLine="720"/>
        <w:jc w:val="both"/>
        <w:rPr>
          <w:rFonts w:ascii="Trebuchet MS" w:hAnsi="Trebuchet MS" w:cstheme="majorBidi"/>
          <w:b/>
          <w:sz w:val="24"/>
          <w:szCs w:val="24"/>
          <w:lang w:val="ro-RO"/>
        </w:rPr>
      </w:pPr>
    </w:p>
    <w:p w14:paraId="1AD98344" w14:textId="39DD19A3" w:rsidR="00472951" w:rsidRPr="00472951" w:rsidRDefault="00CD25EC" w:rsidP="00472951">
      <w:pPr>
        <w:shd w:val="clear" w:color="auto" w:fill="FFFFFF"/>
        <w:spacing w:after="0" w:line="240" w:lineRule="auto"/>
        <w:jc w:val="both"/>
        <w:rPr>
          <w:rFonts w:ascii="Trebuchet MS" w:eastAsia="Times New Roman" w:hAnsi="Trebuchet MS" w:cstheme="majorBidi"/>
          <w:sz w:val="24"/>
          <w:szCs w:val="24"/>
          <w:bdr w:val="none" w:sz="0" w:space="0" w:color="auto" w:frame="1"/>
          <w:lang w:val="ro-RO"/>
        </w:rPr>
      </w:pPr>
      <w:r w:rsidRPr="00CD25EC">
        <w:rPr>
          <w:rFonts w:ascii="Trebuchet MS" w:eastAsia="Times New Roman" w:hAnsi="Trebuchet MS" w:cstheme="majorBidi"/>
          <w:sz w:val="24"/>
          <w:szCs w:val="24"/>
          <w:bdr w:val="none" w:sz="0" w:space="0" w:color="auto" w:frame="1"/>
          <w:lang w:val="ro-RO"/>
        </w:rPr>
        <w:t>Strategia urmăreşte </w:t>
      </w:r>
      <w:r w:rsidR="00472951">
        <w:rPr>
          <w:rFonts w:ascii="Trebuchet MS" w:eastAsia="Times New Roman" w:hAnsi="Trebuchet MS" w:cstheme="majorBidi"/>
          <w:iCs/>
          <w:sz w:val="24"/>
          <w:szCs w:val="24"/>
          <w:bdr w:val="none" w:sz="0" w:space="0" w:color="auto" w:frame="1"/>
          <w:lang w:val="ro-RO"/>
        </w:rPr>
        <w:t xml:space="preserve">creşterea </w:t>
      </w:r>
      <w:r w:rsidRPr="00CD25EC">
        <w:rPr>
          <w:rFonts w:ascii="Trebuchet MS" w:eastAsia="Times New Roman" w:hAnsi="Trebuchet MS" w:cstheme="majorBidi"/>
          <w:iCs/>
          <w:sz w:val="24"/>
          <w:szCs w:val="24"/>
          <w:bdr w:val="none" w:sz="0" w:space="0" w:color="auto" w:frame="1"/>
          <w:lang w:val="ro-RO"/>
        </w:rPr>
        <w:t>performanţei administrative </w:t>
      </w:r>
      <w:r w:rsidR="00C9032A">
        <w:rPr>
          <w:rFonts w:ascii="Trebuchet MS" w:eastAsia="Times New Roman" w:hAnsi="Trebuchet MS" w:cstheme="majorBidi"/>
          <w:sz w:val="24"/>
          <w:szCs w:val="24"/>
          <w:bdr w:val="none" w:sz="0" w:space="0" w:color="auto" w:frame="1"/>
          <w:lang w:val="ro-RO"/>
        </w:rPr>
        <w:t xml:space="preserve">la </w:t>
      </w:r>
      <w:r w:rsidRPr="00CD25EC">
        <w:rPr>
          <w:rFonts w:ascii="Trebuchet MS" w:eastAsia="Times New Roman" w:hAnsi="Trebuchet MS" w:cstheme="majorBidi"/>
          <w:sz w:val="24"/>
          <w:szCs w:val="24"/>
          <w:bdr w:val="none" w:sz="0" w:space="0" w:color="auto" w:frame="1"/>
          <w:lang w:val="ro-RO"/>
        </w:rPr>
        <w:t>întregul nivel al </w:t>
      </w:r>
      <w:r w:rsidRPr="00CD25EC">
        <w:rPr>
          <w:rFonts w:ascii="Trebuchet MS" w:hAnsi="Trebuchet MS" w:cstheme="majorBidi"/>
          <w:sz w:val="24"/>
          <w:szCs w:val="24"/>
          <w:shd w:val="clear" w:color="auto" w:fill="FFFFFF"/>
          <w:lang w:val="ro-RO"/>
        </w:rPr>
        <w:t>sistemului național de prevenire și combatere a spălării banilor și a finanțării terorismului</w:t>
      </w:r>
      <w:r w:rsidRPr="00CD25EC">
        <w:rPr>
          <w:rFonts w:ascii="Trebuchet MS" w:eastAsia="Times New Roman" w:hAnsi="Trebuchet MS" w:cstheme="majorBidi"/>
          <w:sz w:val="24"/>
          <w:szCs w:val="24"/>
          <w:bdr w:val="none" w:sz="0" w:space="0" w:color="auto" w:frame="1"/>
          <w:lang w:val="ro-RO"/>
        </w:rPr>
        <w:t xml:space="preserve"> în ceea ce priveşte alinierea politicilor, în atingerea obiectivelor, prin regândirea mecanismelor de coordonare inter-instituţionale între autorităţile şi instituţiile cu atribuţii în domeniu, consolidare instituţională, inclusiv prin investiţii în logistica sistemului. </w:t>
      </w:r>
    </w:p>
    <w:p w14:paraId="6654153E" w14:textId="77777777" w:rsidR="00CD25EC" w:rsidRPr="00CD25EC" w:rsidRDefault="00CD25EC" w:rsidP="00CD25EC">
      <w:pPr>
        <w:spacing w:after="0" w:line="240" w:lineRule="auto"/>
        <w:jc w:val="both"/>
        <w:rPr>
          <w:rFonts w:ascii="Trebuchet MS" w:hAnsi="Trebuchet MS" w:cstheme="majorBidi"/>
          <w:sz w:val="24"/>
          <w:szCs w:val="24"/>
          <w:highlight w:val="cyan"/>
          <w:lang w:val="ro-RO"/>
        </w:rPr>
      </w:pPr>
    </w:p>
    <w:p w14:paraId="42BFDCF7" w14:textId="77777777" w:rsidR="00CD25EC" w:rsidRPr="00CD25EC" w:rsidRDefault="00CD25EC" w:rsidP="00CD25EC">
      <w:pPr>
        <w:spacing w:after="0" w:line="240" w:lineRule="auto"/>
        <w:jc w:val="both"/>
        <w:rPr>
          <w:rFonts w:ascii="Trebuchet MS" w:hAnsi="Trebuchet MS" w:cstheme="majorBidi"/>
          <w:b/>
          <w:sz w:val="24"/>
          <w:szCs w:val="24"/>
          <w:shd w:val="clear" w:color="auto" w:fill="FFFFFF"/>
          <w:lang w:val="ro-RO"/>
        </w:rPr>
      </w:pPr>
      <w:r w:rsidRPr="00CD25EC">
        <w:rPr>
          <w:rFonts w:ascii="Trebuchet MS" w:hAnsi="Trebuchet MS" w:cstheme="majorBidi"/>
          <w:b/>
          <w:sz w:val="24"/>
          <w:szCs w:val="24"/>
          <w:shd w:val="clear" w:color="auto" w:fill="FFFFFF"/>
          <w:lang w:val="ro-RO"/>
        </w:rPr>
        <w:t xml:space="preserve">OBIECTIV GENERAL 1. Creșterea capacității instituționale în domeniul prevenirii și </w:t>
      </w:r>
      <w:r w:rsidRPr="00CD25EC">
        <w:rPr>
          <w:rFonts w:ascii="Trebuchet MS" w:hAnsi="Trebuchet MS" w:cstheme="majorBidi"/>
          <w:b/>
          <w:sz w:val="24"/>
          <w:szCs w:val="24"/>
          <w:lang w:val="ro-RO"/>
        </w:rPr>
        <w:t>combaterii spălării banilor și a finanțării terorismului</w:t>
      </w:r>
    </w:p>
    <w:p w14:paraId="558CC9B8" w14:textId="77777777" w:rsidR="00CD25EC" w:rsidRPr="00CD25EC" w:rsidRDefault="00CD25EC" w:rsidP="00CD25EC">
      <w:pPr>
        <w:spacing w:after="0" w:line="240" w:lineRule="auto"/>
        <w:jc w:val="both"/>
        <w:rPr>
          <w:rFonts w:ascii="Trebuchet MS" w:hAnsi="Trebuchet MS" w:cstheme="majorBidi"/>
          <w:b/>
          <w:bCs/>
          <w:sz w:val="24"/>
          <w:szCs w:val="24"/>
          <w:shd w:val="clear" w:color="auto" w:fill="FFFFFF"/>
          <w:lang w:val="ro-RO"/>
        </w:rPr>
      </w:pPr>
      <w:r w:rsidRPr="00CD25EC">
        <w:rPr>
          <w:rFonts w:ascii="Trebuchet MS" w:hAnsi="Trebuchet MS" w:cstheme="majorBidi"/>
          <w:b/>
          <w:bCs/>
          <w:sz w:val="24"/>
          <w:szCs w:val="24"/>
          <w:shd w:val="clear" w:color="auto" w:fill="FFFFFF"/>
          <w:lang w:val="ro-RO"/>
        </w:rPr>
        <w:t>Obiective specifice:</w:t>
      </w:r>
    </w:p>
    <w:p w14:paraId="15237775" w14:textId="77777777" w:rsidR="00CD25EC" w:rsidRPr="00CD25EC" w:rsidRDefault="00CD25EC" w:rsidP="00CD25EC">
      <w:pPr>
        <w:spacing w:after="0" w:line="240" w:lineRule="auto"/>
        <w:jc w:val="both"/>
        <w:rPr>
          <w:rFonts w:ascii="Trebuchet MS" w:hAnsi="Trebuchet MS" w:cstheme="majorBidi"/>
          <w:sz w:val="24"/>
          <w:szCs w:val="24"/>
          <w:shd w:val="clear" w:color="auto" w:fill="FFFFFF"/>
          <w:lang w:val="ro-RO"/>
        </w:rPr>
      </w:pPr>
      <w:r w:rsidRPr="00CD25EC">
        <w:rPr>
          <w:rFonts w:ascii="Trebuchet MS" w:eastAsia="Times New Roman" w:hAnsi="Trebuchet MS" w:cstheme="majorBidi"/>
          <w:sz w:val="24"/>
          <w:szCs w:val="24"/>
          <w:lang w:val="ro-RO"/>
        </w:rPr>
        <w:t xml:space="preserve">1.1. </w:t>
      </w:r>
      <w:r w:rsidRPr="00CD25EC">
        <w:rPr>
          <w:rFonts w:ascii="Trebuchet MS" w:hAnsi="Trebuchet MS" w:cstheme="majorBidi"/>
          <w:sz w:val="24"/>
          <w:szCs w:val="24"/>
          <w:shd w:val="clear" w:color="auto" w:fill="FFFFFF"/>
          <w:lang w:val="ro-RO"/>
        </w:rPr>
        <w:t>Asigurarea unei contribuții eficiente a tuturor instituțiilor și autorităților în cadrul sistemului național de prevenire și combatere a spălării banilor și a finanțării terorismului, inclusiv prin consolidarea capacității operaționale a acestora.</w:t>
      </w:r>
    </w:p>
    <w:p w14:paraId="0CAA6E4B" w14:textId="77777777" w:rsidR="00CD25EC" w:rsidRPr="00CD25EC" w:rsidRDefault="00CD25EC" w:rsidP="00CD25EC">
      <w:pPr>
        <w:spacing w:after="0" w:line="240" w:lineRule="auto"/>
        <w:jc w:val="both"/>
        <w:rPr>
          <w:rFonts w:ascii="Trebuchet MS" w:hAnsi="Trebuchet MS" w:cstheme="majorBidi"/>
          <w:sz w:val="24"/>
          <w:szCs w:val="24"/>
          <w:shd w:val="clear" w:color="auto" w:fill="FFFFFF"/>
          <w:lang w:val="ro-RO"/>
        </w:rPr>
      </w:pPr>
      <w:r w:rsidRPr="00CD25EC">
        <w:rPr>
          <w:rFonts w:ascii="Trebuchet MS" w:eastAsia="Times New Roman" w:hAnsi="Trebuchet MS" w:cstheme="majorBidi"/>
          <w:sz w:val="24"/>
          <w:szCs w:val="24"/>
          <w:lang w:val="ro-RO"/>
        </w:rPr>
        <w:t xml:space="preserve">1.2. Consolidarea capacității autorităților și instituțiilor naționale, prin alocarea de resurse specifice adecvate </w:t>
      </w:r>
      <w:r w:rsidRPr="00CD25EC">
        <w:rPr>
          <w:rFonts w:ascii="Trebuchet MS" w:hAnsi="Trebuchet MS" w:cstheme="majorBidi"/>
          <w:sz w:val="24"/>
          <w:szCs w:val="24"/>
          <w:shd w:val="clear" w:color="auto" w:fill="FFFFFF"/>
          <w:lang w:val="ro-RO"/>
        </w:rPr>
        <w:t>(umane, tehnice şi logistice).</w:t>
      </w:r>
    </w:p>
    <w:p w14:paraId="0155DBDD" w14:textId="77777777" w:rsidR="00CD25EC" w:rsidRPr="00CD25EC" w:rsidRDefault="00CD25EC" w:rsidP="00CD25EC">
      <w:pPr>
        <w:spacing w:after="0" w:line="240" w:lineRule="auto"/>
        <w:jc w:val="both"/>
        <w:rPr>
          <w:rFonts w:ascii="Trebuchet MS" w:hAnsi="Trebuchet MS" w:cstheme="majorBidi"/>
          <w:b/>
          <w:sz w:val="24"/>
          <w:szCs w:val="24"/>
          <w:shd w:val="clear" w:color="auto" w:fill="FFFFFF"/>
          <w:lang w:val="ro-RO"/>
        </w:rPr>
      </w:pPr>
    </w:p>
    <w:p w14:paraId="55E04BA1" w14:textId="77777777" w:rsidR="00CD25EC" w:rsidRPr="00CD25EC" w:rsidRDefault="00CD25EC" w:rsidP="00CD25EC">
      <w:pPr>
        <w:spacing w:after="0" w:line="240" w:lineRule="auto"/>
        <w:jc w:val="both"/>
        <w:rPr>
          <w:rFonts w:ascii="Trebuchet MS" w:hAnsi="Trebuchet MS" w:cstheme="majorBidi"/>
          <w:b/>
          <w:strike/>
          <w:sz w:val="24"/>
          <w:szCs w:val="24"/>
          <w:shd w:val="clear" w:color="auto" w:fill="FFFFFF"/>
          <w:lang w:val="ro-RO"/>
        </w:rPr>
      </w:pPr>
      <w:r w:rsidRPr="00CD25EC">
        <w:rPr>
          <w:rFonts w:ascii="Trebuchet MS" w:hAnsi="Trebuchet MS" w:cstheme="majorBidi"/>
          <w:b/>
          <w:sz w:val="24"/>
          <w:szCs w:val="24"/>
          <w:shd w:val="clear" w:color="auto" w:fill="FFFFFF"/>
          <w:lang w:val="ro-RO"/>
        </w:rPr>
        <w:t>OBIECTIV GENERAL 2. Consolidarea permanentă a cadrului legislativ național prin asigurarea corelării acestuia cu Recomandările FATF și cu legislația europeană</w:t>
      </w:r>
      <w:r w:rsidRPr="00CD25EC">
        <w:rPr>
          <w:rFonts w:ascii="Trebuchet MS" w:hAnsi="Trebuchet MS" w:cstheme="majorBidi"/>
          <w:b/>
          <w:strike/>
          <w:sz w:val="24"/>
          <w:szCs w:val="24"/>
          <w:shd w:val="clear" w:color="auto" w:fill="FFFFFF"/>
          <w:lang w:val="ro-RO"/>
        </w:rPr>
        <w:t xml:space="preserve"> </w:t>
      </w:r>
    </w:p>
    <w:p w14:paraId="18C24EFC" w14:textId="77777777" w:rsidR="00CD25EC" w:rsidRPr="00CD25EC" w:rsidRDefault="00CD25EC" w:rsidP="00CD25EC">
      <w:pPr>
        <w:spacing w:after="0" w:line="240" w:lineRule="auto"/>
        <w:jc w:val="both"/>
        <w:rPr>
          <w:rFonts w:ascii="Trebuchet MS" w:hAnsi="Trebuchet MS" w:cstheme="majorBidi"/>
          <w:sz w:val="24"/>
          <w:szCs w:val="24"/>
          <w:shd w:val="clear" w:color="auto" w:fill="FFFFFF"/>
          <w:lang w:val="ro-RO"/>
        </w:rPr>
      </w:pPr>
      <w:r w:rsidRPr="00CD25EC">
        <w:rPr>
          <w:rFonts w:ascii="Trebuchet MS" w:hAnsi="Trebuchet MS" w:cstheme="majorBidi"/>
          <w:sz w:val="24"/>
          <w:szCs w:val="24"/>
          <w:shd w:val="clear" w:color="auto" w:fill="FFFFFF"/>
          <w:lang w:val="ro-RO"/>
        </w:rPr>
        <w:t>Obiective specifice:</w:t>
      </w:r>
    </w:p>
    <w:p w14:paraId="715CE346" w14:textId="77777777" w:rsidR="00CD25EC" w:rsidRPr="00CD25EC" w:rsidRDefault="00CD25EC" w:rsidP="00CD25EC">
      <w:pPr>
        <w:spacing w:after="0" w:line="240" w:lineRule="auto"/>
        <w:ind w:right="90"/>
        <w:jc w:val="both"/>
        <w:rPr>
          <w:rFonts w:ascii="Trebuchet MS" w:eastAsia="Times New Roman" w:hAnsi="Trebuchet MS" w:cstheme="majorBidi"/>
          <w:sz w:val="24"/>
          <w:szCs w:val="24"/>
          <w:lang w:val="ro-RO"/>
        </w:rPr>
      </w:pPr>
      <w:r w:rsidRPr="00CD25EC">
        <w:rPr>
          <w:rFonts w:ascii="Trebuchet MS" w:hAnsi="Trebuchet MS" w:cstheme="majorBidi"/>
          <w:sz w:val="24"/>
          <w:szCs w:val="24"/>
          <w:shd w:val="clear" w:color="auto" w:fill="FFFFFF"/>
          <w:lang w:val="ro-RO"/>
        </w:rPr>
        <w:t xml:space="preserve">2.1.  Luarea măsurilor necesare realizării obiectivelor stabilite în cadrul </w:t>
      </w:r>
      <w:r w:rsidRPr="00CD25EC">
        <w:rPr>
          <w:rFonts w:ascii="Trebuchet MS" w:eastAsia="Times New Roman" w:hAnsi="Trebuchet MS" w:cstheme="majorBidi"/>
          <w:sz w:val="24"/>
          <w:szCs w:val="24"/>
          <w:lang w:val="ro-RO"/>
        </w:rPr>
        <w:t>Planului de măsuri pentru implementarea recomandărilor constatate ca urmare a rundei a V-a de Evaluare Moneyval.</w:t>
      </w:r>
    </w:p>
    <w:p w14:paraId="1387EA72" w14:textId="72C02863" w:rsidR="00CD25EC" w:rsidRPr="00CD25EC" w:rsidRDefault="000D3134" w:rsidP="00CD25EC">
      <w:pPr>
        <w:pStyle w:val="ListParagraph"/>
        <w:spacing w:after="0" w:line="240" w:lineRule="auto"/>
        <w:ind w:left="0"/>
        <w:jc w:val="both"/>
        <w:rPr>
          <w:rFonts w:ascii="Trebuchet MS" w:hAnsi="Trebuchet MS" w:cstheme="majorBidi"/>
          <w:strike/>
          <w:sz w:val="24"/>
          <w:szCs w:val="24"/>
          <w:shd w:val="clear" w:color="auto" w:fill="FFFFFF"/>
          <w:lang w:val="ro-RO"/>
        </w:rPr>
      </w:pPr>
      <w:r>
        <w:rPr>
          <w:rFonts w:ascii="Trebuchet MS" w:hAnsi="Trebuchet MS" w:cstheme="majorBidi"/>
          <w:sz w:val="24"/>
          <w:szCs w:val="24"/>
          <w:shd w:val="clear" w:color="auto" w:fill="FFFFFF"/>
          <w:lang w:val="ro-RO"/>
        </w:rPr>
        <w:t xml:space="preserve">2.2. </w:t>
      </w:r>
      <w:r w:rsidR="00CD25EC" w:rsidRPr="00CD25EC">
        <w:rPr>
          <w:rFonts w:ascii="Trebuchet MS" w:hAnsi="Trebuchet MS" w:cstheme="majorBidi"/>
          <w:sz w:val="24"/>
          <w:szCs w:val="24"/>
          <w:shd w:val="clear" w:color="auto" w:fill="FFFFFF"/>
          <w:lang w:val="ro-RO"/>
        </w:rPr>
        <w:t>Asigurarea cadrului legislativ național  adecvat în materie de CSB/CFT în conformitate cu prevederile finale ce sunt oferite în cadrul noului pachet CSB al UE.</w:t>
      </w:r>
    </w:p>
    <w:p w14:paraId="6039CE2F" w14:textId="77777777" w:rsidR="00CD25EC" w:rsidRPr="00CD25EC" w:rsidRDefault="00CD25EC" w:rsidP="00CD25EC">
      <w:pPr>
        <w:pStyle w:val="ListParagraph"/>
        <w:spacing w:after="0" w:line="240" w:lineRule="auto"/>
        <w:ind w:left="0"/>
        <w:jc w:val="both"/>
        <w:rPr>
          <w:rFonts w:ascii="Trebuchet MS" w:hAnsi="Trebuchet MS" w:cstheme="majorBidi"/>
          <w:bCs/>
          <w:sz w:val="24"/>
          <w:szCs w:val="24"/>
          <w:shd w:val="clear" w:color="auto" w:fill="FFFFFF"/>
          <w:lang w:val="ro-RO"/>
        </w:rPr>
      </w:pPr>
      <w:r w:rsidRPr="00CD25EC">
        <w:rPr>
          <w:rFonts w:ascii="Trebuchet MS" w:hAnsi="Trebuchet MS" w:cstheme="majorBidi"/>
          <w:bCs/>
          <w:sz w:val="24"/>
          <w:szCs w:val="24"/>
          <w:shd w:val="clear" w:color="auto" w:fill="FFFFFF"/>
          <w:lang w:val="ro-RO"/>
        </w:rPr>
        <w:t>2.3. Modernizarea permanentă a cadrului legislativ şi urmărirea</w:t>
      </w:r>
      <w:r w:rsidRPr="00CD25EC">
        <w:rPr>
          <w:rFonts w:ascii="Trebuchet MS" w:hAnsi="Trebuchet MS" w:cstheme="majorBidi"/>
          <w:sz w:val="24"/>
          <w:szCs w:val="24"/>
          <w:shd w:val="clear" w:color="auto" w:fill="FFFFFF"/>
          <w:lang w:val="ro-RO"/>
        </w:rPr>
        <w:t xml:space="preserve"> modificărilor intervenite în standardele internaţionale FATF în vederea alinierii legislaţiei naţionale</w:t>
      </w:r>
      <w:r w:rsidRPr="00CD25EC">
        <w:rPr>
          <w:rFonts w:ascii="Trebuchet MS" w:hAnsi="Trebuchet MS" w:cstheme="majorBidi"/>
          <w:bCs/>
          <w:sz w:val="24"/>
          <w:szCs w:val="24"/>
          <w:shd w:val="clear" w:color="auto" w:fill="FFFFFF"/>
          <w:lang w:val="ro-RO"/>
        </w:rPr>
        <w:t>.</w:t>
      </w:r>
    </w:p>
    <w:p w14:paraId="24A7D8D0" w14:textId="77777777" w:rsidR="00CD25EC" w:rsidRPr="00CD25EC" w:rsidRDefault="00CD25EC" w:rsidP="00CD25EC">
      <w:pPr>
        <w:pStyle w:val="ListParagraph"/>
        <w:spacing w:after="0" w:line="240" w:lineRule="auto"/>
        <w:ind w:left="0"/>
        <w:jc w:val="both"/>
        <w:rPr>
          <w:rFonts w:ascii="Trebuchet MS" w:hAnsi="Trebuchet MS" w:cstheme="majorBidi"/>
          <w:strike/>
          <w:sz w:val="24"/>
          <w:szCs w:val="24"/>
          <w:lang w:val="ro-RO"/>
        </w:rPr>
      </w:pPr>
    </w:p>
    <w:p w14:paraId="56356114" w14:textId="77777777" w:rsidR="00CD25EC" w:rsidRPr="00CD25EC" w:rsidRDefault="00CD25EC" w:rsidP="00CD25EC">
      <w:pPr>
        <w:spacing w:after="0" w:line="240" w:lineRule="auto"/>
        <w:jc w:val="both"/>
        <w:rPr>
          <w:rFonts w:ascii="Trebuchet MS" w:hAnsi="Trebuchet MS" w:cstheme="majorBidi"/>
          <w:b/>
          <w:strike/>
          <w:sz w:val="24"/>
          <w:szCs w:val="24"/>
          <w:shd w:val="clear" w:color="auto" w:fill="FFFFFF"/>
          <w:lang w:val="ro-RO"/>
        </w:rPr>
      </w:pPr>
      <w:r w:rsidRPr="00CD25EC">
        <w:rPr>
          <w:rFonts w:ascii="Trebuchet MS" w:hAnsi="Trebuchet MS" w:cstheme="majorBidi"/>
          <w:b/>
          <w:sz w:val="24"/>
          <w:szCs w:val="24"/>
          <w:shd w:val="clear" w:color="auto" w:fill="FFFFFF"/>
          <w:lang w:val="ro-RO"/>
        </w:rPr>
        <w:t xml:space="preserve">OBIECTIV GENERAL 6. </w:t>
      </w:r>
      <w:r w:rsidRPr="00CD25EC">
        <w:rPr>
          <w:rFonts w:ascii="Trebuchet MS" w:hAnsi="Trebuchet MS" w:cstheme="majorBidi"/>
          <w:b/>
          <w:sz w:val="24"/>
          <w:szCs w:val="24"/>
          <w:lang w:val="ro-RO"/>
        </w:rPr>
        <w:t>Consolidarea cooperării interne și internaționale pentru prevenirea și combaterea spălării banilor și a finanțării terorismului</w:t>
      </w:r>
      <w:r w:rsidRPr="00CD25EC">
        <w:rPr>
          <w:rFonts w:ascii="Trebuchet MS" w:hAnsi="Trebuchet MS" w:cstheme="majorBidi"/>
          <w:b/>
          <w:strike/>
          <w:sz w:val="24"/>
          <w:szCs w:val="24"/>
          <w:shd w:val="clear" w:color="auto" w:fill="FFFFFF"/>
          <w:lang w:val="ro-RO"/>
        </w:rPr>
        <w:t xml:space="preserve"> </w:t>
      </w:r>
    </w:p>
    <w:p w14:paraId="58DA1AF9" w14:textId="77777777" w:rsidR="00CD25EC" w:rsidRPr="00CD25EC" w:rsidRDefault="00CD25EC" w:rsidP="00CD25EC">
      <w:pPr>
        <w:spacing w:after="0" w:line="240" w:lineRule="auto"/>
        <w:jc w:val="both"/>
        <w:rPr>
          <w:rFonts w:ascii="Trebuchet MS" w:hAnsi="Trebuchet MS" w:cstheme="majorBidi"/>
          <w:sz w:val="24"/>
          <w:szCs w:val="24"/>
          <w:shd w:val="clear" w:color="auto" w:fill="FFFFFF"/>
          <w:lang w:val="ro-RO"/>
        </w:rPr>
      </w:pPr>
      <w:r w:rsidRPr="00CD25EC">
        <w:rPr>
          <w:rFonts w:ascii="Trebuchet MS" w:hAnsi="Trebuchet MS" w:cstheme="majorBidi"/>
          <w:sz w:val="24"/>
          <w:szCs w:val="24"/>
          <w:shd w:val="clear" w:color="auto" w:fill="FFFFFF"/>
          <w:lang w:val="ro-RO"/>
        </w:rPr>
        <w:t>Obiective specifice:</w:t>
      </w:r>
    </w:p>
    <w:p w14:paraId="4249B313" w14:textId="77777777" w:rsidR="00CD25EC" w:rsidRPr="00CD25EC" w:rsidRDefault="00CD25EC" w:rsidP="00CD25EC">
      <w:pPr>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shd w:val="clear" w:color="auto" w:fill="FFFFFF"/>
          <w:lang w:val="ro-RO"/>
        </w:rPr>
        <w:t>6.1.</w:t>
      </w:r>
      <w:r w:rsidRPr="00CD25EC">
        <w:rPr>
          <w:rFonts w:ascii="Trebuchet MS" w:hAnsi="Trebuchet MS" w:cstheme="majorBidi"/>
          <w:sz w:val="24"/>
          <w:szCs w:val="24"/>
          <w:lang w:val="ro-RO"/>
        </w:rPr>
        <w:t xml:space="preserve"> Participarea instituțiilor și autorităților responsabile la activitățile organismelor și instituțiilor Uniunii Europene, ale Consiliului Europei și ale altor organisme internaționale în domeniu, prin participarea/delegarea/detaşarea reprezentanţilor instituţiilor şi autorităţilor responsabile la reuniuni, plenare, grupuri de lucru.</w:t>
      </w:r>
    </w:p>
    <w:p w14:paraId="2067B9F8" w14:textId="77777777" w:rsidR="00CD25EC" w:rsidRPr="00CD25EC" w:rsidRDefault="00CD25EC" w:rsidP="00CD25EC">
      <w:pPr>
        <w:pStyle w:val="ListParagraph"/>
        <w:spacing w:after="0" w:line="240" w:lineRule="auto"/>
        <w:ind w:left="0"/>
        <w:jc w:val="both"/>
        <w:rPr>
          <w:rFonts w:ascii="Trebuchet MS" w:hAnsi="Trebuchet MS" w:cstheme="majorBidi"/>
          <w:sz w:val="24"/>
          <w:szCs w:val="24"/>
          <w:lang w:val="ro-RO"/>
        </w:rPr>
      </w:pPr>
      <w:r w:rsidRPr="00CD25EC">
        <w:rPr>
          <w:rFonts w:ascii="Trebuchet MS" w:hAnsi="Trebuchet MS" w:cstheme="majorBidi"/>
          <w:sz w:val="24"/>
          <w:szCs w:val="24"/>
          <w:lang w:val="ro-RO"/>
        </w:rPr>
        <w:t>6.2. Dezvoltarea resurselor tehnice utilizate în schimbul internațional de informații specifice activităţii CSB/CFT.</w:t>
      </w:r>
    </w:p>
    <w:p w14:paraId="46561F4F" w14:textId="77777777" w:rsidR="00CD25EC" w:rsidRPr="00CD25EC" w:rsidRDefault="00CD25EC" w:rsidP="00CD25EC">
      <w:pPr>
        <w:pStyle w:val="ListParagraph"/>
        <w:spacing w:after="0" w:line="240" w:lineRule="auto"/>
        <w:ind w:left="0"/>
        <w:jc w:val="both"/>
        <w:rPr>
          <w:rFonts w:ascii="Trebuchet MS" w:hAnsi="Trebuchet MS" w:cstheme="majorBidi"/>
          <w:bCs/>
          <w:sz w:val="24"/>
          <w:szCs w:val="24"/>
          <w:shd w:val="clear" w:color="auto" w:fill="FFFFFF"/>
          <w:lang w:val="ro-RO"/>
        </w:rPr>
      </w:pPr>
      <w:r w:rsidRPr="00CD25EC">
        <w:rPr>
          <w:rFonts w:ascii="Trebuchet MS" w:hAnsi="Trebuchet MS" w:cstheme="majorBidi"/>
          <w:bCs/>
          <w:sz w:val="24"/>
          <w:szCs w:val="24"/>
          <w:shd w:val="clear" w:color="auto" w:fill="FFFFFF"/>
          <w:lang w:val="ro-RO"/>
        </w:rPr>
        <w:t>6.3. Consolidarea și eficientizarea de către instituțiile responsabile a mecanismelor de cooperare internațională.</w:t>
      </w:r>
    </w:p>
    <w:p w14:paraId="70FBE6B9" w14:textId="77777777" w:rsidR="00CD25EC" w:rsidRPr="00CD25EC" w:rsidRDefault="00CD25EC" w:rsidP="00CD25EC">
      <w:pPr>
        <w:pStyle w:val="ListParagraph"/>
        <w:spacing w:after="0" w:line="240" w:lineRule="auto"/>
        <w:ind w:left="0"/>
        <w:jc w:val="both"/>
        <w:rPr>
          <w:rFonts w:ascii="Trebuchet MS" w:hAnsi="Trebuchet MS" w:cstheme="majorBidi"/>
          <w:bCs/>
          <w:sz w:val="24"/>
          <w:szCs w:val="24"/>
          <w:shd w:val="clear" w:color="auto" w:fill="FFFFFF"/>
          <w:lang w:val="ro-RO"/>
        </w:rPr>
      </w:pPr>
      <w:r w:rsidRPr="00CD25EC">
        <w:rPr>
          <w:rFonts w:ascii="Trebuchet MS" w:hAnsi="Trebuchet MS" w:cstheme="majorBidi"/>
          <w:bCs/>
          <w:sz w:val="24"/>
          <w:szCs w:val="24"/>
          <w:shd w:val="clear" w:color="auto" w:fill="FFFFFF"/>
          <w:lang w:val="ro-RO"/>
        </w:rPr>
        <w:t>6.4. Consolidarea cooperării între autoritățile naționale și internaționale cu atribuții de combatere a infracțiunilor de spălare a banilor și finanțare a terorismului.</w:t>
      </w:r>
    </w:p>
    <w:p w14:paraId="0ACF3CEC" w14:textId="77777777" w:rsidR="00CD25EC" w:rsidRPr="00CD25EC" w:rsidRDefault="00CD25EC" w:rsidP="00CD25EC">
      <w:pPr>
        <w:pStyle w:val="ListParagraph"/>
        <w:spacing w:after="0" w:line="240" w:lineRule="auto"/>
        <w:ind w:left="0"/>
        <w:jc w:val="both"/>
        <w:rPr>
          <w:rFonts w:ascii="Trebuchet MS" w:hAnsi="Trebuchet MS" w:cstheme="majorBidi"/>
          <w:bCs/>
          <w:sz w:val="24"/>
          <w:szCs w:val="24"/>
          <w:shd w:val="clear" w:color="auto" w:fill="FFFFFF"/>
          <w:lang w:val="ro-RO"/>
        </w:rPr>
      </w:pPr>
      <w:r w:rsidRPr="00CD25EC">
        <w:rPr>
          <w:rFonts w:ascii="Trebuchet MS" w:hAnsi="Trebuchet MS" w:cstheme="majorBidi"/>
          <w:bCs/>
          <w:sz w:val="24"/>
          <w:szCs w:val="24"/>
          <w:shd w:val="clear" w:color="auto" w:fill="FFFFFF"/>
          <w:lang w:val="ro-RO"/>
        </w:rPr>
        <w:t>6.5. Consolidarea cooperării interinstituționale dintre autoritățile de aplicare a legii și adaptarea la noile realități tehnologice.</w:t>
      </w:r>
    </w:p>
    <w:p w14:paraId="4B60EAFF" w14:textId="77777777" w:rsidR="00CD25EC" w:rsidRPr="00CD25EC" w:rsidRDefault="00CD25EC" w:rsidP="00CD25EC">
      <w:pPr>
        <w:pStyle w:val="ListParagraph"/>
        <w:spacing w:after="0" w:line="240" w:lineRule="auto"/>
        <w:ind w:left="0"/>
        <w:jc w:val="both"/>
        <w:rPr>
          <w:rFonts w:ascii="Trebuchet MS" w:hAnsi="Trebuchet MS" w:cstheme="majorBidi"/>
          <w:sz w:val="24"/>
          <w:szCs w:val="24"/>
          <w:lang w:val="ro-RO"/>
        </w:rPr>
      </w:pPr>
    </w:p>
    <w:p w14:paraId="60241A7E" w14:textId="77777777" w:rsidR="00CD25EC" w:rsidRPr="000D3134" w:rsidRDefault="00CD25EC" w:rsidP="00C9032A">
      <w:pPr>
        <w:pStyle w:val="ListParagraph"/>
        <w:tabs>
          <w:tab w:val="left" w:pos="0"/>
        </w:tabs>
        <w:spacing w:after="0" w:line="240" w:lineRule="auto"/>
        <w:ind w:left="0"/>
        <w:jc w:val="both"/>
        <w:rPr>
          <w:rFonts w:ascii="Trebuchet MS" w:hAnsi="Trebuchet MS" w:cstheme="majorBidi"/>
          <w:bCs/>
          <w:sz w:val="24"/>
          <w:szCs w:val="24"/>
          <w:lang w:val="ro-RO"/>
        </w:rPr>
      </w:pPr>
      <w:r w:rsidRPr="000D3134">
        <w:rPr>
          <w:rFonts w:ascii="Trebuchet MS" w:hAnsi="Trebuchet MS" w:cstheme="majorBidi"/>
          <w:bCs/>
          <w:sz w:val="24"/>
          <w:szCs w:val="24"/>
          <w:lang w:val="ro-RO"/>
        </w:rPr>
        <w:t>Direcţiile de acţiune care sprijină atingerea obiectivelor formulate mai sus şi implementarea strategiei sunt prezentate sub forma unor măsuri, detaliate pe obiective:</w:t>
      </w:r>
    </w:p>
    <w:p w14:paraId="64193627" w14:textId="77777777" w:rsidR="00CD25EC" w:rsidRPr="00CD25EC" w:rsidRDefault="00CD25EC" w:rsidP="00CD25EC">
      <w:pPr>
        <w:tabs>
          <w:tab w:val="left" w:pos="0"/>
        </w:tabs>
        <w:spacing w:after="0" w:line="240" w:lineRule="auto"/>
        <w:jc w:val="both"/>
        <w:rPr>
          <w:rFonts w:ascii="Trebuchet MS" w:hAnsi="Trebuchet MS" w:cstheme="majorBidi"/>
          <w:b/>
          <w:bCs/>
          <w:sz w:val="24"/>
          <w:szCs w:val="24"/>
          <w:lang w:val="ro-RO"/>
        </w:rPr>
      </w:pPr>
      <w:r w:rsidRPr="00CD25EC">
        <w:rPr>
          <w:rFonts w:ascii="Trebuchet MS" w:hAnsi="Trebuchet MS" w:cstheme="majorBidi"/>
          <w:b/>
          <w:bCs/>
          <w:sz w:val="24"/>
          <w:szCs w:val="24"/>
          <w:lang w:val="ro-RO"/>
        </w:rPr>
        <w:t>Pentru Obiectivul strategic general 1, Obiectivul specific 1:</w:t>
      </w:r>
    </w:p>
    <w:p w14:paraId="363F62F7" w14:textId="638C72AD" w:rsidR="00CD25EC" w:rsidRPr="00CD25EC" w:rsidRDefault="000D3134" w:rsidP="00CD25EC">
      <w:pPr>
        <w:spacing w:after="0" w:line="240" w:lineRule="auto"/>
        <w:ind w:right="90"/>
        <w:jc w:val="both"/>
        <w:rPr>
          <w:rFonts w:ascii="Trebuchet MS" w:hAnsi="Trebuchet MS" w:cstheme="majorBidi"/>
          <w:sz w:val="24"/>
          <w:szCs w:val="24"/>
          <w:lang w:val="ro-RO"/>
        </w:rPr>
      </w:pPr>
      <w:r>
        <w:rPr>
          <w:rFonts w:ascii="Trebuchet MS" w:hAnsi="Trebuchet MS" w:cstheme="majorBidi"/>
          <w:sz w:val="24"/>
          <w:szCs w:val="24"/>
          <w:lang w:val="ro-RO"/>
        </w:rPr>
        <w:t xml:space="preserve">1.1.1. </w:t>
      </w:r>
      <w:r w:rsidR="00CD25EC" w:rsidRPr="00CD25EC">
        <w:rPr>
          <w:rFonts w:ascii="Trebuchet MS" w:hAnsi="Trebuchet MS" w:cstheme="majorBidi"/>
          <w:sz w:val="24"/>
          <w:szCs w:val="24"/>
          <w:lang w:val="ro-RO"/>
        </w:rPr>
        <w:t>Dezvoltarea sistemelor informatice utilizate la nivelul instituțiilor responsabile în relație cu practicile de succes la nivel european și internațional, precum și cu evoluțiile specifice sectorului; integrarea și interconectarea graduală a unor noi surse de date relevante care să asigure prelucrarea datelor în mod automat și interconectarea acestora în vederea realizării unor soluții integrate.</w:t>
      </w:r>
    </w:p>
    <w:p w14:paraId="38C46DAE" w14:textId="77777777" w:rsidR="00CD25EC" w:rsidRPr="00CD25EC" w:rsidRDefault="00CD25EC" w:rsidP="00CD25EC">
      <w:pPr>
        <w:tabs>
          <w:tab w:val="left" w:pos="0"/>
          <w:tab w:val="left" w:pos="18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1.1.2. Îmbunătățirea proceselor de analiză operațională și strategică a informațiilor cu caracter financiar prin:</w:t>
      </w:r>
    </w:p>
    <w:p w14:paraId="62B07EC8" w14:textId="77777777" w:rsidR="00CD25EC" w:rsidRPr="00CD25EC" w:rsidRDefault="00CD25EC" w:rsidP="00CD25EC">
      <w:pPr>
        <w:tabs>
          <w:tab w:val="left" w:pos="0"/>
          <w:tab w:val="left" w:pos="18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w:t>
      </w:r>
      <w:r w:rsidRPr="00CD25EC">
        <w:rPr>
          <w:rFonts w:ascii="Trebuchet MS" w:hAnsi="Trebuchet MS" w:cstheme="majorBidi"/>
          <w:sz w:val="24"/>
          <w:szCs w:val="24"/>
          <w:lang w:val="ro-RO"/>
        </w:rPr>
        <w:tab/>
        <w:t>dezvoltarea și implementarea unor tehnologii avansate pentru primirea, analiza și prelucrarea eficientă a acestora;</w:t>
      </w:r>
    </w:p>
    <w:p w14:paraId="27FC9EF1" w14:textId="77777777" w:rsidR="00CD25EC" w:rsidRPr="00CD25EC" w:rsidRDefault="00CD25EC" w:rsidP="00CD25EC">
      <w:pPr>
        <w:tabs>
          <w:tab w:val="left" w:pos="0"/>
          <w:tab w:val="left" w:pos="18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w:t>
      </w:r>
      <w:r w:rsidRPr="00CD25EC">
        <w:rPr>
          <w:rFonts w:ascii="Trebuchet MS" w:hAnsi="Trebuchet MS" w:cstheme="majorBidi"/>
          <w:sz w:val="24"/>
          <w:szCs w:val="24"/>
          <w:lang w:val="ro-RO"/>
        </w:rPr>
        <w:tab/>
        <w:t>îmbunătățirea capacităților de detectare și investigare a activităților de spălare a banilor și de finanțare a terorismului;</w:t>
      </w:r>
    </w:p>
    <w:p w14:paraId="216A46B0"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z w:val="24"/>
          <w:szCs w:val="24"/>
          <w:lang w:val="ro-RO"/>
        </w:rPr>
      </w:pPr>
      <w:r w:rsidRPr="00CD25EC">
        <w:rPr>
          <w:rFonts w:ascii="Trebuchet MS" w:hAnsi="Trebuchet MS" w:cstheme="majorBidi"/>
          <w:sz w:val="24"/>
          <w:szCs w:val="24"/>
          <w:lang w:val="ro-RO"/>
        </w:rPr>
        <w:t>-</w:t>
      </w:r>
      <w:r w:rsidRPr="00CD25EC">
        <w:rPr>
          <w:rFonts w:ascii="Trebuchet MS" w:hAnsi="Trebuchet MS" w:cstheme="majorBidi"/>
          <w:sz w:val="24"/>
          <w:szCs w:val="24"/>
          <w:lang w:val="ro-RO"/>
        </w:rPr>
        <w:tab/>
        <w:t>creșterea calității RTS-urilor.</w:t>
      </w:r>
    </w:p>
    <w:p w14:paraId="05269E31"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z w:val="24"/>
          <w:szCs w:val="24"/>
          <w:lang w:val="ro-RO"/>
        </w:rPr>
      </w:pPr>
      <w:r w:rsidRPr="00CD25EC">
        <w:rPr>
          <w:rFonts w:ascii="Trebuchet MS" w:hAnsi="Trebuchet MS" w:cstheme="majorBidi"/>
          <w:sz w:val="24"/>
          <w:szCs w:val="24"/>
          <w:lang w:val="ro-RO"/>
        </w:rPr>
        <w:t xml:space="preserve">1.1.3. </w:t>
      </w:r>
      <w:r w:rsidRPr="00CD25EC">
        <w:rPr>
          <w:rFonts w:ascii="Trebuchet MS" w:hAnsi="Trebuchet MS" w:cstheme="majorBidi"/>
          <w:sz w:val="24"/>
          <w:szCs w:val="24"/>
          <w:shd w:val="clear" w:color="auto" w:fill="FFFFFF"/>
          <w:lang w:val="ro-RO"/>
        </w:rPr>
        <w:t>Creșterea capacității organelor de aplicare a legii privind urmărirea, identificarea și indisponibilizarea în vederea confiscării, a bunurilor provenite din infracțiuni prin:</w:t>
      </w:r>
    </w:p>
    <w:p w14:paraId="358F5F85"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z w:val="24"/>
          <w:szCs w:val="24"/>
          <w:lang w:val="ro-RO"/>
        </w:rPr>
      </w:pPr>
      <w:r w:rsidRPr="00CD25EC">
        <w:rPr>
          <w:rFonts w:ascii="Trebuchet MS" w:hAnsi="Trebuchet MS" w:cstheme="majorBidi"/>
          <w:sz w:val="24"/>
          <w:szCs w:val="24"/>
          <w:shd w:val="clear" w:color="auto" w:fill="FFFFFF"/>
          <w:lang w:val="ro-RO"/>
        </w:rPr>
        <w:t>- implementarea la nivelul organelor de aplicare a legii a sistemului integrat de management al datelor privind bunurile indisponibilizate,</w:t>
      </w:r>
    </w:p>
    <w:p w14:paraId="5850411D"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z w:val="24"/>
          <w:szCs w:val="24"/>
          <w:lang w:val="ro-RO"/>
        </w:rPr>
      </w:pPr>
      <w:r w:rsidRPr="00CD25EC">
        <w:rPr>
          <w:rFonts w:ascii="Trebuchet MS" w:hAnsi="Trebuchet MS" w:cstheme="majorBidi"/>
          <w:sz w:val="24"/>
          <w:szCs w:val="24"/>
          <w:lang w:val="ro-RO"/>
        </w:rPr>
        <w:t>- digitalizarea accesului organelor de urmărire penală la evidența tranzacțiilor financiare, în format electronic standardizat.</w:t>
      </w:r>
    </w:p>
    <w:p w14:paraId="19DEE089"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z w:val="24"/>
          <w:szCs w:val="24"/>
          <w:lang w:val="ro-RO"/>
        </w:rPr>
      </w:pPr>
      <w:r w:rsidRPr="00CD25EC">
        <w:rPr>
          <w:rFonts w:ascii="Trebuchet MS" w:hAnsi="Trebuchet MS" w:cstheme="majorBidi"/>
          <w:sz w:val="24"/>
          <w:szCs w:val="24"/>
          <w:lang w:val="ro-RO"/>
        </w:rPr>
        <w:t>1.1.4. Contribuţia la elaborarea de statistici în domeniul prevenirii și combaterii SB/FT, în funcţie de prerogativele şi atribuţiile specifice, și analizarea acestora de către toate instituţiile responsabile, după caz.</w:t>
      </w:r>
    </w:p>
    <w:p w14:paraId="1658A9EF"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trike/>
          <w:sz w:val="24"/>
          <w:szCs w:val="24"/>
          <w:lang w:val="ro-RO"/>
        </w:rPr>
      </w:pPr>
      <w:r w:rsidRPr="00CD25EC">
        <w:rPr>
          <w:rFonts w:ascii="Trebuchet MS" w:hAnsi="Trebuchet MS" w:cstheme="majorBidi"/>
          <w:bCs/>
          <w:sz w:val="24"/>
          <w:szCs w:val="24"/>
          <w:lang w:val="ro-RO"/>
        </w:rPr>
        <w:t>1.1.5. Întărirea capacității de supraveghere, monitorizare și control în domeniul jocurilor de noroc, în vederea prevenirii și combaterii spălării banilor și finanțării terorismului, precum și pentru combaterea fraudelor și a altor acte ilegale în acest domeniu.</w:t>
      </w:r>
    </w:p>
    <w:p w14:paraId="627BF835" w14:textId="77777777" w:rsidR="00CD25EC" w:rsidRPr="00CD25EC" w:rsidRDefault="00CD25EC" w:rsidP="00CD25EC">
      <w:pPr>
        <w:pStyle w:val="ListParagraph"/>
        <w:tabs>
          <w:tab w:val="left" w:pos="0"/>
          <w:tab w:val="left" w:pos="180"/>
        </w:tabs>
        <w:spacing w:after="0" w:line="240" w:lineRule="auto"/>
        <w:ind w:left="0"/>
        <w:jc w:val="both"/>
        <w:rPr>
          <w:rFonts w:ascii="Trebuchet MS" w:hAnsi="Trebuchet MS" w:cstheme="majorBidi"/>
          <w:strike/>
          <w:sz w:val="24"/>
          <w:szCs w:val="24"/>
          <w:lang w:val="ro-RO"/>
        </w:rPr>
      </w:pPr>
      <w:r w:rsidRPr="00CD25EC">
        <w:rPr>
          <w:rFonts w:ascii="Trebuchet MS" w:hAnsi="Trebuchet MS" w:cstheme="majorBidi"/>
          <w:sz w:val="24"/>
          <w:szCs w:val="24"/>
          <w:lang w:val="ro-RO"/>
        </w:rPr>
        <w:t>1.1.6. Întărirea capacității de supraveghere, monitorizare și control în domeniul serviciilor financiare în vederea prevenirii și combaterii spălării banilor și finanțării terorismului.</w:t>
      </w:r>
    </w:p>
    <w:p w14:paraId="48EE06E9" w14:textId="79A774B4" w:rsidR="00CD25EC" w:rsidRPr="00CD25EC" w:rsidRDefault="000D3134" w:rsidP="00CD25EC">
      <w:pPr>
        <w:pStyle w:val="ListParagraph"/>
        <w:tabs>
          <w:tab w:val="left" w:pos="0"/>
          <w:tab w:val="left" w:pos="180"/>
        </w:tabs>
        <w:spacing w:after="0" w:line="240" w:lineRule="auto"/>
        <w:ind w:left="0"/>
        <w:jc w:val="both"/>
        <w:rPr>
          <w:rFonts w:ascii="Trebuchet MS" w:hAnsi="Trebuchet MS" w:cstheme="majorBidi"/>
          <w:strike/>
          <w:sz w:val="24"/>
          <w:szCs w:val="24"/>
          <w:lang w:val="ro-RO"/>
        </w:rPr>
      </w:pPr>
      <w:r>
        <w:rPr>
          <w:rFonts w:ascii="Trebuchet MS" w:hAnsi="Trebuchet MS" w:cstheme="majorBidi"/>
          <w:sz w:val="24"/>
          <w:szCs w:val="24"/>
          <w:lang w:val="ro-RO"/>
        </w:rPr>
        <w:t>1.1.7.</w:t>
      </w:r>
      <w:r w:rsidR="00CD25EC" w:rsidRPr="00CD25EC">
        <w:rPr>
          <w:rFonts w:ascii="Trebuchet MS" w:hAnsi="Trebuchet MS" w:cstheme="majorBidi"/>
          <w:sz w:val="24"/>
          <w:szCs w:val="24"/>
          <w:lang w:val="ro-RO"/>
        </w:rPr>
        <w:t xml:space="preserve"> Asigurarea accesului instituțiilor financiare la sisteme de verificare a valabilității și validității documentelor de identitate.</w:t>
      </w:r>
    </w:p>
    <w:p w14:paraId="6E8BE392"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1.1.8. Monitorizarea și evaluarea constantă a eficacității Strategiei și a măsurilor adoptate pentru prevenirea și combaterea spălării banilor și finanțării terorismului.</w:t>
      </w:r>
    </w:p>
    <w:p w14:paraId="07A64A75"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1.1.9. Interconectarea aplicațiilor de profil și a instrumentelor IT, în măsura în care este posibil, în vederea realizării unor soluții integrate de analiză și procesare a datelor și informațiilor specifice.</w:t>
      </w:r>
    </w:p>
    <w:p w14:paraId="11832C12"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p>
    <w:p w14:paraId="703E5F8A" w14:textId="77777777" w:rsidR="00CD25EC" w:rsidRPr="00CD25EC" w:rsidRDefault="00CD25EC" w:rsidP="00CD25EC">
      <w:pPr>
        <w:tabs>
          <w:tab w:val="left" w:pos="0"/>
        </w:tabs>
        <w:spacing w:after="0" w:line="240" w:lineRule="auto"/>
        <w:jc w:val="both"/>
        <w:rPr>
          <w:rFonts w:ascii="Trebuchet MS" w:hAnsi="Trebuchet MS" w:cstheme="majorBidi"/>
          <w:b/>
          <w:bCs/>
          <w:sz w:val="24"/>
          <w:szCs w:val="24"/>
          <w:lang w:val="ro-RO"/>
        </w:rPr>
      </w:pPr>
      <w:r w:rsidRPr="00CD25EC">
        <w:rPr>
          <w:rFonts w:ascii="Trebuchet MS" w:hAnsi="Trebuchet MS" w:cstheme="majorBidi"/>
          <w:b/>
          <w:bCs/>
          <w:sz w:val="24"/>
          <w:szCs w:val="24"/>
          <w:lang w:val="ro-RO"/>
        </w:rPr>
        <w:t>Pentru Obiectivul strategic general 1, Obiectivul specific 2:</w:t>
      </w:r>
    </w:p>
    <w:p w14:paraId="23E42965"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1.2.1. Asigurarea de resurse specifice și adecvate, inclusiv prin specializarea personalului care îndeplinește atribuții în domeniul prevenirii și combaterii spălării banilor și a finanțării terorismului pe domeniul de competență al fiecărei instituţii şi autorități responsabile.</w:t>
      </w:r>
    </w:p>
    <w:p w14:paraId="0314CFB4"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bCs/>
          <w:iCs/>
          <w:sz w:val="24"/>
          <w:szCs w:val="24"/>
          <w:shd w:val="clear" w:color="auto" w:fill="FFFFFF"/>
          <w:lang w:val="ro-RO"/>
        </w:rPr>
        <w:t>1.2.2.</w:t>
      </w:r>
      <w:r w:rsidRPr="00CD25EC">
        <w:rPr>
          <w:rFonts w:ascii="Trebuchet MS" w:hAnsi="Trebuchet MS" w:cstheme="majorBidi"/>
          <w:sz w:val="24"/>
          <w:szCs w:val="24"/>
          <w:lang w:val="ro-RO"/>
        </w:rPr>
        <w:t xml:space="preserve"> Perfecționarea continuă și  îmbunătățirea competențelor specifice ale personalului instituțiilor și autorităților  cu atribuții în domeniul CSB/CFT.</w:t>
      </w:r>
    </w:p>
    <w:p w14:paraId="5070CEDB"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1.2.3. Consolidarea resurselor umane ale FIU:</w:t>
      </w:r>
    </w:p>
    <w:p w14:paraId="12BC96AF"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 activităților de analiză operațională și strategică, precum și a celor de supraveghere și control și</w:t>
      </w:r>
    </w:p>
    <w:p w14:paraId="67ED6A00"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 activităților de schimb internațional de informații financiare de tip „intelligence”.</w:t>
      </w:r>
    </w:p>
    <w:p w14:paraId="1A086535"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1.2.4. Extinderea accesului UIF la bazele de date adecvate exercitării atribuțiilor conferite prin actele normative specifice, în condițiile legii.</w:t>
      </w:r>
    </w:p>
    <w:p w14:paraId="4F1F689C"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1.2.5. Participarea la demersurile de formare profesională în ceea ce priveşte combaterea finanţării terorismului, în special referitor la gama largă de potenţiale tipologii de finanţare a terorismului.</w:t>
      </w:r>
    </w:p>
    <w:p w14:paraId="02FD1805"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1.2.6. Creșterea capacității anchetatorilor financiari de a efectua investigații financiare paralele.</w:t>
      </w:r>
    </w:p>
    <w:p w14:paraId="428F2825" w14:textId="77777777" w:rsidR="00CD25EC" w:rsidRPr="00CD25EC" w:rsidRDefault="00CD25EC" w:rsidP="00CD25EC">
      <w:pPr>
        <w:tabs>
          <w:tab w:val="left" w:pos="90"/>
        </w:tabs>
        <w:spacing w:after="0" w:line="240" w:lineRule="auto"/>
        <w:ind w:right="90"/>
        <w:jc w:val="both"/>
        <w:rPr>
          <w:rFonts w:ascii="Trebuchet MS" w:hAnsi="Trebuchet MS" w:cstheme="majorBidi"/>
          <w:sz w:val="24"/>
          <w:szCs w:val="24"/>
          <w:lang w:val="ro-RO"/>
        </w:rPr>
      </w:pPr>
      <w:r w:rsidRPr="00CD25EC">
        <w:rPr>
          <w:rFonts w:ascii="Trebuchet MS" w:hAnsi="Trebuchet MS" w:cstheme="majorBidi"/>
          <w:sz w:val="24"/>
          <w:szCs w:val="24"/>
          <w:lang w:val="ro-RO"/>
        </w:rPr>
        <w:t>1.2.7. Includerea în cadrul programelor de pregătire profesională elaborate la nivelul autorităților de aplicare a legii cu competențe în domeniul  combaterii spălării banilor, a unor teme specifice privind investigarea infracțiunilor de spălare a banilor.</w:t>
      </w:r>
    </w:p>
    <w:p w14:paraId="0903F35B" w14:textId="77777777" w:rsidR="00CD25EC" w:rsidRPr="00CD25EC" w:rsidRDefault="00CD25EC" w:rsidP="00CD25EC">
      <w:pPr>
        <w:spacing w:after="0" w:line="240" w:lineRule="auto"/>
        <w:jc w:val="both"/>
        <w:rPr>
          <w:rFonts w:ascii="Trebuchet MS" w:hAnsi="Trebuchet MS" w:cstheme="majorBidi"/>
          <w:sz w:val="24"/>
          <w:szCs w:val="24"/>
          <w:lang w:val="ro-RO"/>
        </w:rPr>
      </w:pPr>
    </w:p>
    <w:p w14:paraId="779BA15A" w14:textId="77777777" w:rsidR="00CD25EC" w:rsidRPr="00CD25EC" w:rsidRDefault="00CD25EC" w:rsidP="00CD25EC">
      <w:pPr>
        <w:tabs>
          <w:tab w:val="left" w:pos="0"/>
        </w:tabs>
        <w:spacing w:after="0" w:line="240" w:lineRule="auto"/>
        <w:jc w:val="both"/>
        <w:rPr>
          <w:rFonts w:ascii="Trebuchet MS" w:hAnsi="Trebuchet MS" w:cstheme="majorBidi"/>
          <w:b/>
          <w:bCs/>
          <w:sz w:val="24"/>
          <w:szCs w:val="24"/>
          <w:lang w:val="ro-RO"/>
        </w:rPr>
      </w:pPr>
      <w:r w:rsidRPr="00CD25EC">
        <w:rPr>
          <w:rFonts w:ascii="Trebuchet MS" w:hAnsi="Trebuchet MS" w:cstheme="majorBidi"/>
          <w:b/>
          <w:bCs/>
          <w:sz w:val="24"/>
          <w:szCs w:val="24"/>
          <w:lang w:val="ro-RO"/>
        </w:rPr>
        <w:t>Pentru Obiectivul strategic general 6, Obiectivul specific 3:</w:t>
      </w:r>
    </w:p>
    <w:p w14:paraId="2889FBD9" w14:textId="77777777" w:rsidR="00CD25EC" w:rsidRPr="00CD25EC" w:rsidRDefault="00CD25EC" w:rsidP="00CD25EC">
      <w:pPr>
        <w:tabs>
          <w:tab w:val="left" w:pos="0"/>
        </w:tabs>
        <w:spacing w:after="0" w:line="240" w:lineRule="auto"/>
        <w:jc w:val="both"/>
        <w:rPr>
          <w:rFonts w:ascii="Trebuchet MS" w:hAnsi="Trebuchet MS" w:cstheme="majorBidi"/>
          <w:bCs/>
          <w:sz w:val="24"/>
          <w:szCs w:val="24"/>
          <w:lang w:val="ro-RO"/>
        </w:rPr>
      </w:pPr>
      <w:r w:rsidRPr="00CD25EC">
        <w:rPr>
          <w:rFonts w:ascii="Trebuchet MS" w:hAnsi="Trebuchet MS" w:cstheme="majorBidi"/>
          <w:bCs/>
          <w:sz w:val="24"/>
          <w:szCs w:val="24"/>
          <w:lang w:val="ro-RO"/>
        </w:rPr>
        <w:t>6.3.1. Consolidarea cooperării internaționale de tip FIU to FIU.</w:t>
      </w:r>
    </w:p>
    <w:p w14:paraId="508F7AF0" w14:textId="77777777" w:rsidR="00CD25EC" w:rsidRPr="00CD25EC" w:rsidRDefault="00CD25EC" w:rsidP="00CD25EC">
      <w:pPr>
        <w:tabs>
          <w:tab w:val="left" w:pos="0"/>
        </w:tabs>
        <w:spacing w:after="0" w:line="240" w:lineRule="auto"/>
        <w:jc w:val="both"/>
        <w:rPr>
          <w:rFonts w:ascii="Trebuchet MS" w:hAnsi="Trebuchet MS" w:cstheme="majorBidi"/>
          <w:sz w:val="24"/>
          <w:szCs w:val="24"/>
          <w:shd w:val="clear" w:color="auto" w:fill="FFFFFF"/>
          <w:lang w:val="ro-RO"/>
        </w:rPr>
      </w:pPr>
      <w:r w:rsidRPr="00CD25EC">
        <w:rPr>
          <w:rFonts w:ascii="Trebuchet MS" w:hAnsi="Trebuchet MS" w:cstheme="majorBidi"/>
          <w:sz w:val="24"/>
          <w:szCs w:val="24"/>
          <w:shd w:val="clear" w:color="auto" w:fill="FFFFFF"/>
          <w:lang w:val="ro-RO"/>
        </w:rPr>
        <w:t>6.3.2. Organizarea de întâlniri periodice între reprezentanții UIF și cei ai autorităților și instituțiilor responsabile implicate în CSB/CFT.</w:t>
      </w:r>
    </w:p>
    <w:p w14:paraId="2B6C317D" w14:textId="77777777" w:rsidR="00CD25EC" w:rsidRPr="00CD25EC" w:rsidRDefault="00CD25EC" w:rsidP="00CD25EC">
      <w:pPr>
        <w:spacing w:after="0" w:line="240" w:lineRule="auto"/>
        <w:ind w:right="90"/>
        <w:jc w:val="both"/>
        <w:rPr>
          <w:rFonts w:ascii="Trebuchet MS" w:hAnsi="Trebuchet MS" w:cstheme="majorBidi"/>
          <w:sz w:val="24"/>
          <w:szCs w:val="24"/>
          <w:shd w:val="clear" w:color="auto" w:fill="FFFFFF"/>
          <w:lang w:val="ro-RO"/>
        </w:rPr>
      </w:pPr>
      <w:r w:rsidRPr="00CD25EC">
        <w:rPr>
          <w:rFonts w:ascii="Trebuchet MS" w:hAnsi="Trebuchet MS" w:cstheme="majorBidi"/>
          <w:sz w:val="24"/>
          <w:szCs w:val="24"/>
          <w:shd w:val="clear" w:color="auto" w:fill="FFFFFF"/>
          <w:lang w:val="ro-RO"/>
        </w:rPr>
        <w:t>6.3.3. Sporirea potențialului de a face schimb de informații pe cale electronică între ONPCSB și PICCJ.</w:t>
      </w:r>
    </w:p>
    <w:p w14:paraId="70B35C41" w14:textId="77777777" w:rsidR="00CD25EC" w:rsidRPr="00CD25EC" w:rsidRDefault="00CD25EC" w:rsidP="00CD25EC">
      <w:pPr>
        <w:tabs>
          <w:tab w:val="left" w:pos="0"/>
        </w:tabs>
        <w:spacing w:after="0" w:line="240" w:lineRule="auto"/>
        <w:jc w:val="both"/>
        <w:rPr>
          <w:rFonts w:ascii="Trebuchet MS" w:hAnsi="Trebuchet MS" w:cstheme="majorBidi"/>
          <w:bCs/>
          <w:sz w:val="24"/>
          <w:szCs w:val="24"/>
          <w:shd w:val="clear" w:color="auto" w:fill="FFFFFF"/>
          <w:lang w:val="ro-RO"/>
        </w:rPr>
      </w:pPr>
      <w:r w:rsidRPr="00CD25EC">
        <w:rPr>
          <w:rFonts w:ascii="Trebuchet MS" w:hAnsi="Trebuchet MS" w:cstheme="majorBidi"/>
          <w:bCs/>
          <w:sz w:val="24"/>
          <w:szCs w:val="24"/>
          <w:shd w:val="clear" w:color="auto" w:fill="FFFFFF"/>
          <w:lang w:val="ro-RO"/>
        </w:rPr>
        <w:t>6.3.4. Consolidarea cooperării internaționale realizată prin asistență reciprocă, schimb de informații și reprezentare în domeniul jocurilor de noroc, conform atribuțiilor stabilite prin actele normative ce reglementează domeniul.</w:t>
      </w:r>
    </w:p>
    <w:p w14:paraId="2BE70D45" w14:textId="77777777" w:rsidR="00CD25EC" w:rsidRPr="00CD25EC" w:rsidRDefault="00CD25EC" w:rsidP="00CD25EC">
      <w:pPr>
        <w:tabs>
          <w:tab w:val="left" w:pos="0"/>
        </w:tabs>
        <w:spacing w:after="0" w:line="240" w:lineRule="auto"/>
        <w:jc w:val="both"/>
        <w:rPr>
          <w:rFonts w:ascii="Trebuchet MS" w:hAnsi="Trebuchet MS" w:cstheme="majorBidi"/>
          <w:bCs/>
          <w:sz w:val="24"/>
          <w:szCs w:val="24"/>
          <w:shd w:val="clear" w:color="auto" w:fill="FFFFFF"/>
          <w:lang w:val="ro-RO"/>
        </w:rPr>
      </w:pPr>
      <w:r w:rsidRPr="00CD25EC">
        <w:rPr>
          <w:rFonts w:ascii="Trebuchet MS" w:hAnsi="Trebuchet MS" w:cstheme="majorBidi"/>
          <w:bCs/>
          <w:sz w:val="24"/>
          <w:szCs w:val="24"/>
          <w:shd w:val="clear" w:color="auto" w:fill="FFFFFF"/>
          <w:lang w:val="ro-RO"/>
        </w:rPr>
        <w:t>6.3.5. Crearea unui sistem nou centralizat de administrare a cazurilor de cooperare (case management system) sau interconectarea celor existente, care să permită executarea la timp şi monitorizarea cererilor de asistenţă judiciară reciprocă şi extrădare.</w:t>
      </w:r>
    </w:p>
    <w:p w14:paraId="59F4DA05"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6.3.6. Exploatarea cererilor de MLA și coooperare polițienească internațională primite, ca oportunități de declanșare a investigațiilor privind spălarea banilor și finanțarea terorismului.</w:t>
      </w:r>
    </w:p>
    <w:p w14:paraId="215CD65F"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6.3.7. Dezvoltarea procesului de colectare de date și realizarea de statistici cuprinzătoare privind cooperarea internațională de către autoritățile de aplicare a legii în domeniul spălării banilor.</w:t>
      </w:r>
    </w:p>
    <w:p w14:paraId="0198CB37"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 xml:space="preserve">6.3.8. Monitorizarea solicitărilor de asistență în cadrul investigațiilor de spălare de bani </w:t>
      </w:r>
      <w:r w:rsidRPr="00CD25EC">
        <w:rPr>
          <w:rFonts w:ascii="Trebuchet MS" w:hAnsi="Trebuchet MS" w:cstheme="majorBidi"/>
          <w:bCs/>
          <w:sz w:val="24"/>
          <w:szCs w:val="24"/>
          <w:lang w:val="ro-RO"/>
        </w:rPr>
        <w:t>în care activitățile infracționale au fost comise în străinătate sau au o legătură cu străinătatea.</w:t>
      </w:r>
    </w:p>
    <w:p w14:paraId="5DB8A225"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bCs/>
          <w:sz w:val="24"/>
          <w:szCs w:val="24"/>
          <w:lang w:val="ro-RO"/>
        </w:rPr>
        <w:t xml:space="preserve">6.3.9. Dezvoltarea capacității de cooperare cu alte autorități de aplicare a legii în vederea identificării și indisponibilizării </w:t>
      </w:r>
      <w:r w:rsidRPr="00CD25EC">
        <w:rPr>
          <w:rFonts w:ascii="Trebuchet MS" w:hAnsi="Trebuchet MS" w:cstheme="majorBidi"/>
          <w:sz w:val="24"/>
          <w:szCs w:val="24"/>
          <w:lang w:val="ro-RO"/>
        </w:rPr>
        <w:t xml:space="preserve"> bunurilor ce pot forma obiectul unor măsuri de confiscare.</w:t>
      </w:r>
    </w:p>
    <w:p w14:paraId="0F3142E2" w14:textId="77777777" w:rsidR="00CD25EC" w:rsidRPr="00CD25EC" w:rsidRDefault="00CD25EC" w:rsidP="00CD25EC">
      <w:pPr>
        <w:tabs>
          <w:tab w:val="left" w:pos="0"/>
        </w:tabs>
        <w:spacing w:after="0" w:line="240" w:lineRule="auto"/>
        <w:jc w:val="both"/>
        <w:rPr>
          <w:rFonts w:ascii="Trebuchet MS" w:hAnsi="Trebuchet MS" w:cstheme="majorBidi"/>
          <w:bCs/>
          <w:sz w:val="24"/>
          <w:szCs w:val="24"/>
          <w:lang w:val="ro-RO"/>
        </w:rPr>
      </w:pPr>
      <w:r w:rsidRPr="00CD25EC">
        <w:rPr>
          <w:rFonts w:ascii="Trebuchet MS" w:hAnsi="Trebuchet MS" w:cstheme="majorBidi"/>
          <w:sz w:val="24"/>
          <w:szCs w:val="24"/>
          <w:lang w:val="ro-RO"/>
        </w:rPr>
        <w:t xml:space="preserve">6.3.10. </w:t>
      </w:r>
      <w:r w:rsidRPr="00CD25EC">
        <w:rPr>
          <w:rFonts w:ascii="Trebuchet MS" w:hAnsi="Trebuchet MS" w:cstheme="majorBidi"/>
          <w:bCs/>
          <w:sz w:val="24"/>
          <w:szCs w:val="24"/>
          <w:lang w:val="ro-RO"/>
        </w:rPr>
        <w:t>Protejarea teritoriului vamal național și comunitar prin activități de supraveghere și control vamal în domeniul controlului de numerar prin consolidarea cooperării transfrontaliere, inclusiv prin participarea la operațiuni comune și realizarea schimbului de informații între autoritățile de aplicare a legilor din România, dar și între acestea și instituțiile, organismele și agențiile UE relevante sau competente.</w:t>
      </w:r>
    </w:p>
    <w:p w14:paraId="6FDF8415" w14:textId="77777777" w:rsidR="00CD25EC" w:rsidRPr="00CD25EC" w:rsidRDefault="00CD25EC" w:rsidP="00CD25EC">
      <w:pPr>
        <w:tabs>
          <w:tab w:val="left" w:pos="0"/>
        </w:tabs>
        <w:spacing w:after="0" w:line="240" w:lineRule="auto"/>
        <w:jc w:val="both"/>
        <w:rPr>
          <w:rFonts w:ascii="Trebuchet MS" w:hAnsi="Trebuchet MS" w:cstheme="majorBidi"/>
          <w:b/>
          <w:bCs/>
          <w:sz w:val="24"/>
          <w:szCs w:val="24"/>
          <w:lang w:val="ro-RO"/>
        </w:rPr>
      </w:pPr>
    </w:p>
    <w:p w14:paraId="6CDB0B5E" w14:textId="77777777" w:rsidR="00CD25EC" w:rsidRPr="00CD25EC" w:rsidRDefault="00CD25EC" w:rsidP="00CD25EC">
      <w:pPr>
        <w:tabs>
          <w:tab w:val="left" w:pos="0"/>
        </w:tabs>
        <w:spacing w:after="0" w:line="240" w:lineRule="auto"/>
        <w:jc w:val="both"/>
        <w:rPr>
          <w:rFonts w:ascii="Trebuchet MS" w:hAnsi="Trebuchet MS" w:cstheme="majorBidi"/>
          <w:b/>
          <w:bCs/>
          <w:sz w:val="24"/>
          <w:szCs w:val="24"/>
          <w:lang w:val="ro-RO"/>
        </w:rPr>
      </w:pPr>
      <w:r w:rsidRPr="00CD25EC">
        <w:rPr>
          <w:rFonts w:ascii="Trebuchet MS" w:hAnsi="Trebuchet MS" w:cstheme="majorBidi"/>
          <w:b/>
          <w:bCs/>
          <w:sz w:val="24"/>
          <w:szCs w:val="24"/>
          <w:lang w:val="ro-RO"/>
        </w:rPr>
        <w:t>Pentru Obiectivul strategic general 6, Obiectivul specific 4:</w:t>
      </w:r>
    </w:p>
    <w:p w14:paraId="2A500B2A"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6.4.1. Evaluarea sistematică a cererilor de asistență judiciară și de cooperare polițienească internațională pentru a se identifica indicii privind comiterea infracțiunilor de spălare a banilor pe teritoriul României (ipoteza infracțiunilor predicat comise în străinătate).</w:t>
      </w:r>
    </w:p>
    <w:p w14:paraId="5BC90107"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6.4.2. Elaborarea de îndrumări cu privire la prerogativele ANABI de a furniza informații privind bunuri deținute în afara teritoriului României și cu privire la modalitatea în care se va realiza cooperarea judiciară internațională având ca scop identificarea și sechestrarea activelor din străinătate.</w:t>
      </w:r>
    </w:p>
    <w:p w14:paraId="49396147"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6.4.3. Întocmirea de acorduri de cooperare între ONPCSB și autoritățile de aplicare a legii, care să cuprindă obligativitatea organizării unor întâlniri periodice între autoritățile menționate.</w:t>
      </w:r>
    </w:p>
    <w:p w14:paraId="3955C4AC"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6.4.4. Întocmirea de acorduri de cooperare între ONPCSB, autoritățile de aplicare a legii, registratori, supraveghetori pentru a discuta: (i) măsura în care registratorii și sectorul privat dețin informații adecvate, exacte și la zi privind BR; și (ii) orice măsuri necesare în acest sens.</w:t>
      </w:r>
    </w:p>
    <w:p w14:paraId="2A66D932"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6.4.5. Interconectarea unor sisteme informatice, pentru asigurarea unui suport optim de corelare şi valorificare a informaţiilor – conectarea sistemelor ECRIS deținute de DNA și DIICOT la sistemul ECRIS GPS.</w:t>
      </w:r>
    </w:p>
    <w:p w14:paraId="46A71D6B" w14:textId="77777777" w:rsidR="00CD25EC" w:rsidRDefault="00CD25EC" w:rsidP="00CD25EC">
      <w:pPr>
        <w:tabs>
          <w:tab w:val="left" w:pos="0"/>
        </w:tabs>
        <w:spacing w:after="0" w:line="240" w:lineRule="auto"/>
        <w:jc w:val="both"/>
        <w:rPr>
          <w:rFonts w:ascii="Trebuchet MS" w:hAnsi="Trebuchet MS" w:cstheme="majorBidi"/>
          <w:b/>
          <w:bCs/>
          <w:sz w:val="24"/>
          <w:szCs w:val="24"/>
          <w:lang w:val="ro-RO"/>
        </w:rPr>
      </w:pPr>
    </w:p>
    <w:p w14:paraId="199D6792" w14:textId="77777777" w:rsidR="00D82F7D" w:rsidRDefault="00D82F7D" w:rsidP="00CD25EC">
      <w:pPr>
        <w:tabs>
          <w:tab w:val="left" w:pos="0"/>
        </w:tabs>
        <w:spacing w:after="0" w:line="240" w:lineRule="auto"/>
        <w:jc w:val="both"/>
        <w:rPr>
          <w:rFonts w:ascii="Trebuchet MS" w:hAnsi="Trebuchet MS" w:cstheme="majorBidi"/>
          <w:b/>
          <w:bCs/>
          <w:sz w:val="24"/>
          <w:szCs w:val="24"/>
          <w:lang w:val="ro-RO"/>
        </w:rPr>
      </w:pPr>
    </w:p>
    <w:p w14:paraId="469B1206" w14:textId="77777777" w:rsidR="00D82F7D" w:rsidRPr="00CD25EC" w:rsidRDefault="00D82F7D" w:rsidP="00CD25EC">
      <w:pPr>
        <w:tabs>
          <w:tab w:val="left" w:pos="0"/>
        </w:tabs>
        <w:spacing w:after="0" w:line="240" w:lineRule="auto"/>
        <w:jc w:val="both"/>
        <w:rPr>
          <w:rFonts w:ascii="Trebuchet MS" w:hAnsi="Trebuchet MS" w:cstheme="majorBidi"/>
          <w:b/>
          <w:bCs/>
          <w:sz w:val="24"/>
          <w:szCs w:val="24"/>
          <w:lang w:val="ro-RO"/>
        </w:rPr>
      </w:pPr>
    </w:p>
    <w:p w14:paraId="14206BF0" w14:textId="77777777" w:rsidR="00CD25EC" w:rsidRPr="00CD25EC" w:rsidRDefault="00CD25EC" w:rsidP="00CD25EC">
      <w:pPr>
        <w:tabs>
          <w:tab w:val="left" w:pos="0"/>
        </w:tabs>
        <w:spacing w:after="0" w:line="240" w:lineRule="auto"/>
        <w:jc w:val="both"/>
        <w:rPr>
          <w:rFonts w:ascii="Trebuchet MS" w:hAnsi="Trebuchet MS" w:cstheme="majorBidi"/>
          <w:b/>
          <w:bCs/>
          <w:sz w:val="24"/>
          <w:szCs w:val="24"/>
          <w:lang w:val="ro-RO"/>
        </w:rPr>
      </w:pPr>
      <w:r w:rsidRPr="00CD25EC">
        <w:rPr>
          <w:rFonts w:ascii="Trebuchet MS" w:hAnsi="Trebuchet MS" w:cstheme="majorBidi"/>
          <w:b/>
          <w:bCs/>
          <w:sz w:val="24"/>
          <w:szCs w:val="24"/>
          <w:lang w:val="ro-RO"/>
        </w:rPr>
        <w:t>Pentru Obiectivul strategic general 6, Obiectivul specific 5:</w:t>
      </w:r>
    </w:p>
    <w:p w14:paraId="3AD99667"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bCs/>
          <w:iCs/>
          <w:sz w:val="24"/>
          <w:szCs w:val="24"/>
          <w:lang w:val="ro-RO"/>
        </w:rPr>
        <w:t>6.5.1. Digitalizarea fluxului de informații financiare pe cale electronică dintre  autoritățile de aplicare a legii și instituțiile cu atribuții în domeniul spălării banilor.</w:t>
      </w:r>
    </w:p>
    <w:p w14:paraId="486BBA72"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shd w:val="clear" w:color="auto" w:fill="FFFFFF"/>
          <w:lang w:val="ro-RO"/>
        </w:rPr>
        <w:t xml:space="preserve">6.5.2. Oferirea de feedback periodic de către autoritățile de aplicare a legii cu privire la calitatea diseminărilor realizate de către </w:t>
      </w:r>
      <w:r w:rsidRPr="00CD25EC">
        <w:rPr>
          <w:rFonts w:ascii="Trebuchet MS" w:hAnsi="Trebuchet MS" w:cstheme="majorBidi"/>
          <w:bCs/>
          <w:iCs/>
          <w:sz w:val="24"/>
          <w:szCs w:val="24"/>
          <w:lang w:val="ro-RO"/>
        </w:rPr>
        <w:t>instituțiile cu atribuții în domeniul combaterii spălării banilor.</w:t>
      </w:r>
    </w:p>
    <w:p w14:paraId="67DC76C3" w14:textId="77777777" w:rsidR="00CD25EC" w:rsidRPr="00CD25EC" w:rsidRDefault="00CD25EC" w:rsidP="00CD25EC">
      <w:pPr>
        <w:tabs>
          <w:tab w:val="left" w:pos="0"/>
        </w:tabs>
        <w:spacing w:after="0" w:line="240" w:lineRule="auto"/>
        <w:jc w:val="both"/>
        <w:rPr>
          <w:rFonts w:ascii="Trebuchet MS" w:hAnsi="Trebuchet MS" w:cstheme="majorBidi"/>
          <w:sz w:val="24"/>
          <w:szCs w:val="24"/>
          <w:lang w:val="ro-RO"/>
        </w:rPr>
      </w:pPr>
      <w:r w:rsidRPr="00CD25EC">
        <w:rPr>
          <w:rFonts w:ascii="Trebuchet MS" w:hAnsi="Trebuchet MS" w:cstheme="majorBidi"/>
          <w:sz w:val="24"/>
          <w:szCs w:val="24"/>
          <w:lang w:val="ro-RO"/>
        </w:rPr>
        <w:t>6.5.3. Creșterea utilizării canalelor electronice securizate pentru schimbul de informații.</w:t>
      </w:r>
    </w:p>
    <w:p w14:paraId="48B829D7" w14:textId="77777777" w:rsidR="0068684D" w:rsidRPr="00567A43" w:rsidRDefault="0068684D" w:rsidP="00567A43">
      <w:pPr>
        <w:pStyle w:val="NormalWeb"/>
        <w:tabs>
          <w:tab w:val="left" w:pos="567"/>
        </w:tabs>
        <w:spacing w:after="0" w:line="240" w:lineRule="auto"/>
        <w:ind w:right="-427"/>
        <w:jc w:val="both"/>
        <w:rPr>
          <w:rFonts w:ascii="Trebuchet MS" w:eastAsia="Calibri" w:hAnsi="Trebuchet MS"/>
          <w:sz w:val="24"/>
          <w:szCs w:val="24"/>
          <w:lang w:val="ro-RO"/>
        </w:rPr>
      </w:pPr>
    </w:p>
    <w:p w14:paraId="4C29C0F0" w14:textId="0664CF69" w:rsidR="008B5A6A" w:rsidRPr="008B5A6A" w:rsidRDefault="008B5A6A" w:rsidP="00245E02">
      <w:pPr>
        <w:spacing w:after="0" w:line="240" w:lineRule="auto"/>
        <w:jc w:val="both"/>
        <w:rPr>
          <w:rFonts w:ascii="Trebuchet MS" w:eastAsia="Times New Roman" w:hAnsi="Trebuchet MS" w:cs="Times New Roman"/>
          <w:sz w:val="24"/>
          <w:szCs w:val="24"/>
          <w:bdr w:val="none" w:sz="0" w:space="0" w:color="auto" w:frame="1"/>
        </w:rPr>
      </w:pPr>
      <w:r w:rsidRPr="003365F5">
        <w:rPr>
          <w:rFonts w:ascii="Trebuchet MS" w:eastAsia="Times New Roman" w:hAnsi="Trebuchet MS" w:cs="Times New Roman"/>
          <w:b/>
          <w:sz w:val="24"/>
          <w:szCs w:val="24"/>
          <w:u w:val="single"/>
          <w:bdr w:val="none" w:sz="0" w:space="0" w:color="auto" w:frame="1"/>
        </w:rPr>
        <w:t>Oficiul Național pentru Jocuri de Noroc</w:t>
      </w:r>
      <w:r w:rsidRPr="008B5A6A">
        <w:rPr>
          <w:rFonts w:ascii="Trebuchet MS" w:eastAsia="Times New Roman" w:hAnsi="Trebuchet MS" w:cs="Times New Roman"/>
          <w:sz w:val="24"/>
          <w:szCs w:val="24"/>
          <w:bdr w:val="none" w:sz="0" w:space="0" w:color="auto" w:frame="1"/>
        </w:rPr>
        <w:t xml:space="preserve"> își propune pe termen mediu:</w:t>
      </w:r>
    </w:p>
    <w:p w14:paraId="19504ED0" w14:textId="0908E560" w:rsidR="00425428" w:rsidRDefault="00425428" w:rsidP="009C2073">
      <w:pPr>
        <w:numPr>
          <w:ilvl w:val="0"/>
          <w:numId w:val="144"/>
        </w:numPr>
        <w:tabs>
          <w:tab w:val="left" w:pos="284"/>
        </w:tabs>
        <w:autoSpaceDE w:val="0"/>
        <w:autoSpaceDN w:val="0"/>
        <w:adjustRightInd w:val="0"/>
        <w:spacing w:after="0" w:line="240" w:lineRule="auto"/>
        <w:ind w:left="284" w:hanging="284"/>
        <w:jc w:val="both"/>
        <w:rPr>
          <w:rFonts w:ascii="Trebuchet MS" w:hAnsi="Trebuchet MS"/>
          <w:sz w:val="24"/>
          <w:szCs w:val="24"/>
        </w:rPr>
      </w:pPr>
      <w:r w:rsidRPr="00425428">
        <w:rPr>
          <w:rFonts w:ascii="Trebuchet MS" w:hAnsi="Trebuchet MS"/>
          <w:bCs/>
          <w:sz w:val="24"/>
          <w:szCs w:val="24"/>
        </w:rPr>
        <w:t>Protecția jucătorilor și joc responsabil</w:t>
      </w:r>
      <w:r w:rsidRPr="00425428">
        <w:rPr>
          <w:rFonts w:ascii="Trebuchet MS" w:hAnsi="Trebuchet MS"/>
          <w:sz w:val="24"/>
          <w:szCs w:val="24"/>
        </w:rPr>
        <w:t>: Reducerea cu 20% a cazurilor de dependență raportate, informarea a 1 milion de persoane prin campanii și implementarea identificării jucătorilor până în anul 2029, pentru pro</w:t>
      </w:r>
      <w:r w:rsidR="00E973A7">
        <w:rPr>
          <w:rFonts w:ascii="Trebuchet MS" w:hAnsi="Trebuchet MS"/>
          <w:sz w:val="24"/>
          <w:szCs w:val="24"/>
        </w:rPr>
        <w:t>tejarea grupurilor vulnerabile:</w:t>
      </w:r>
    </w:p>
    <w:p w14:paraId="355446D4" w14:textId="03B911BE" w:rsidR="00E973A7" w:rsidRPr="00E973A7" w:rsidRDefault="00E973A7" w:rsidP="009C2073">
      <w:pPr>
        <w:numPr>
          <w:ilvl w:val="1"/>
          <w:numId w:val="145"/>
        </w:numPr>
        <w:tabs>
          <w:tab w:val="left" w:pos="709"/>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Lansarea a 3 campanii naționale de conștientizare privind riscurile dependenței (2026-2028);</w:t>
      </w:r>
    </w:p>
    <w:p w14:paraId="7D2DFA45" w14:textId="4FF75203" w:rsidR="00E973A7" w:rsidRPr="00E973A7" w:rsidRDefault="00E973A7" w:rsidP="009C2073">
      <w:pPr>
        <w:numPr>
          <w:ilvl w:val="1"/>
          <w:numId w:val="145"/>
        </w:numPr>
        <w:tabs>
          <w:tab w:val="left" w:pos="709"/>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Implementarea identificării obligatorii a jucătorilor prin carduri de acces (land-based și online) (2027);</w:t>
      </w:r>
    </w:p>
    <w:p w14:paraId="67E71F4D" w14:textId="76B5FDC0" w:rsidR="00E973A7" w:rsidRPr="00E973A7" w:rsidRDefault="00E973A7" w:rsidP="009C2073">
      <w:pPr>
        <w:numPr>
          <w:ilvl w:val="1"/>
          <w:numId w:val="145"/>
        </w:numPr>
        <w:tabs>
          <w:tab w:val="left" w:pos="709"/>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Dezvoltarea unui sistem AI pentru monitorizarea comportamentului jucătorilor și detectarea riscurilor de dependență (2028);</w:t>
      </w:r>
    </w:p>
    <w:p w14:paraId="15697061" w14:textId="77777777" w:rsidR="00E973A7" w:rsidRPr="00425428" w:rsidRDefault="00E973A7" w:rsidP="00E973A7">
      <w:pPr>
        <w:tabs>
          <w:tab w:val="left" w:pos="284"/>
        </w:tabs>
        <w:autoSpaceDE w:val="0"/>
        <w:autoSpaceDN w:val="0"/>
        <w:adjustRightInd w:val="0"/>
        <w:spacing w:after="0" w:line="240" w:lineRule="auto"/>
        <w:ind w:left="284"/>
        <w:jc w:val="both"/>
        <w:rPr>
          <w:rFonts w:ascii="Trebuchet MS" w:hAnsi="Trebuchet MS"/>
          <w:sz w:val="24"/>
          <w:szCs w:val="24"/>
        </w:rPr>
      </w:pPr>
    </w:p>
    <w:p w14:paraId="38EC503D" w14:textId="4672A903" w:rsidR="00425428" w:rsidRDefault="00425428" w:rsidP="009C2073">
      <w:pPr>
        <w:numPr>
          <w:ilvl w:val="0"/>
          <w:numId w:val="144"/>
        </w:numPr>
        <w:tabs>
          <w:tab w:val="left" w:pos="0"/>
          <w:tab w:val="left" w:pos="284"/>
        </w:tabs>
        <w:autoSpaceDE w:val="0"/>
        <w:autoSpaceDN w:val="0"/>
        <w:adjustRightInd w:val="0"/>
        <w:spacing w:after="0" w:line="240" w:lineRule="auto"/>
        <w:ind w:left="284" w:hanging="284"/>
        <w:jc w:val="both"/>
        <w:rPr>
          <w:rFonts w:ascii="Trebuchet MS" w:hAnsi="Trebuchet MS"/>
          <w:sz w:val="24"/>
          <w:szCs w:val="24"/>
        </w:rPr>
      </w:pPr>
      <w:r w:rsidRPr="00425428">
        <w:rPr>
          <w:rFonts w:ascii="Trebuchet MS" w:hAnsi="Trebuchet MS"/>
          <w:bCs/>
          <w:sz w:val="24"/>
          <w:szCs w:val="24"/>
        </w:rPr>
        <w:t>Supravegherea pieței și conformarea operatorilor</w:t>
      </w:r>
      <w:r w:rsidRPr="00425428">
        <w:rPr>
          <w:rFonts w:ascii="Trebuchet MS" w:hAnsi="Trebuchet MS"/>
          <w:sz w:val="24"/>
          <w:szCs w:val="24"/>
        </w:rPr>
        <w:t>: Creșterea cu 10% a veniturilor colectate din taxe, reducerea cu 50% a activităților ilegale, sporirea conformării organizatorilor și operatorilor clasa a II-a, intensificarea controalelor anti-spălare a banilor și consolidarea cooperării internaționale prin schimb de informații</w:t>
      </w:r>
      <w:r w:rsidR="00E973A7">
        <w:rPr>
          <w:rFonts w:ascii="Trebuchet MS" w:hAnsi="Trebuchet MS"/>
          <w:sz w:val="24"/>
          <w:szCs w:val="24"/>
        </w:rPr>
        <w:t xml:space="preserve"> până în 2029:</w:t>
      </w:r>
    </w:p>
    <w:p w14:paraId="37CAB5B7" w14:textId="573AE7FE" w:rsidR="00E973A7" w:rsidRPr="00E973A7" w:rsidRDefault="00E973A7" w:rsidP="009C2073">
      <w:pPr>
        <w:numPr>
          <w:ilvl w:val="1"/>
          <w:numId w:val="147"/>
        </w:numPr>
        <w:tabs>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 xml:space="preserve">Intensificarea controalelor pentru identificarea activităților ilicite, inclusiv platforme online neautorizate (2026-2029); </w:t>
      </w:r>
    </w:p>
    <w:p w14:paraId="76A9F290" w14:textId="5FCB778C" w:rsidR="00E973A7" w:rsidRPr="00E973A7" w:rsidRDefault="00E973A7" w:rsidP="009C2073">
      <w:pPr>
        <w:numPr>
          <w:ilvl w:val="1"/>
          <w:numId w:val="147"/>
        </w:numPr>
        <w:tabs>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Crearea unui program de conformare pentru organizatori și operatori clasa a II-a, cu ghiduri și instruiri (2026-2027);</w:t>
      </w:r>
    </w:p>
    <w:p w14:paraId="70CB6A48" w14:textId="3650ABFD" w:rsidR="00E973A7" w:rsidRPr="00E973A7" w:rsidRDefault="00E973A7" w:rsidP="009C2073">
      <w:pPr>
        <w:numPr>
          <w:ilvl w:val="1"/>
          <w:numId w:val="147"/>
        </w:numPr>
        <w:tabs>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Controale tematice conform Legii nr. 129/2019 pentru prevenirea spălării banilor (2026-2029);</w:t>
      </w:r>
    </w:p>
    <w:p w14:paraId="46B9429E" w14:textId="6E1E4818" w:rsidR="00E973A7" w:rsidRPr="00E973A7" w:rsidRDefault="00E973A7" w:rsidP="009C2073">
      <w:pPr>
        <w:numPr>
          <w:ilvl w:val="1"/>
          <w:numId w:val="147"/>
        </w:numPr>
        <w:tabs>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Optimizarea colectării taxelor prin raportare automată (2027);</w:t>
      </w:r>
    </w:p>
    <w:p w14:paraId="4C3D87FB" w14:textId="7038F3A7" w:rsidR="00E973A7" w:rsidRPr="00E973A7" w:rsidRDefault="00E973A7" w:rsidP="009C2073">
      <w:pPr>
        <w:numPr>
          <w:ilvl w:val="1"/>
          <w:numId w:val="147"/>
        </w:numPr>
        <w:tabs>
          <w:tab w:val="left" w:pos="940"/>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Cooperare internațională prin schimb de informații cu autorități europene (2026-2029) (DGAJN).</w:t>
      </w:r>
    </w:p>
    <w:p w14:paraId="18EFE6B7" w14:textId="77777777" w:rsidR="00E973A7" w:rsidRPr="00E973A7" w:rsidRDefault="00E973A7" w:rsidP="00E973A7">
      <w:pPr>
        <w:tabs>
          <w:tab w:val="left" w:pos="0"/>
          <w:tab w:val="left" w:pos="284"/>
        </w:tabs>
        <w:autoSpaceDE w:val="0"/>
        <w:autoSpaceDN w:val="0"/>
        <w:adjustRightInd w:val="0"/>
        <w:spacing w:after="0" w:line="240" w:lineRule="auto"/>
        <w:ind w:left="284"/>
        <w:jc w:val="both"/>
        <w:rPr>
          <w:rFonts w:ascii="Trebuchet MS" w:hAnsi="Trebuchet MS"/>
          <w:sz w:val="24"/>
          <w:szCs w:val="24"/>
        </w:rPr>
      </w:pPr>
    </w:p>
    <w:p w14:paraId="5CCF035C" w14:textId="016A6742" w:rsidR="00425428" w:rsidRPr="00E973A7" w:rsidRDefault="00425428" w:rsidP="009C2073">
      <w:pPr>
        <w:numPr>
          <w:ilvl w:val="0"/>
          <w:numId w:val="144"/>
        </w:numPr>
        <w:tabs>
          <w:tab w:val="left" w:pos="0"/>
          <w:tab w:val="left" w:pos="284"/>
        </w:tabs>
        <w:autoSpaceDE w:val="0"/>
        <w:autoSpaceDN w:val="0"/>
        <w:adjustRightInd w:val="0"/>
        <w:spacing w:after="0" w:line="240" w:lineRule="auto"/>
        <w:ind w:left="284" w:hanging="284"/>
        <w:jc w:val="both"/>
        <w:rPr>
          <w:rFonts w:ascii="Trebuchet MS" w:hAnsi="Trebuchet MS"/>
          <w:sz w:val="24"/>
          <w:szCs w:val="24"/>
        </w:rPr>
      </w:pPr>
      <w:r w:rsidRPr="00E973A7">
        <w:rPr>
          <w:rFonts w:ascii="Trebuchet MS" w:hAnsi="Trebuchet MS"/>
          <w:bCs/>
          <w:sz w:val="24"/>
          <w:szCs w:val="24"/>
        </w:rPr>
        <w:t>Digitalizarea proceselor</w:t>
      </w:r>
      <w:r w:rsidRPr="00E973A7">
        <w:rPr>
          <w:rFonts w:ascii="Trebuchet MS" w:hAnsi="Trebuchet MS"/>
          <w:sz w:val="24"/>
          <w:szCs w:val="24"/>
        </w:rPr>
        <w:t xml:space="preserve">: Implementarea unui sistem IT integrat pentru licențiere, monitorizare în timp real și raportare automată până în 2028, cu accent pe infrastructura digitală </w:t>
      </w:r>
      <w:r w:rsidR="00E973A7" w:rsidRPr="00E973A7">
        <w:rPr>
          <w:rFonts w:ascii="Trebuchet MS" w:hAnsi="Trebuchet MS"/>
          <w:sz w:val="24"/>
          <w:szCs w:val="24"/>
        </w:rPr>
        <w:t>modern:</w:t>
      </w:r>
    </w:p>
    <w:p w14:paraId="5207DA28" w14:textId="73A1DEAC" w:rsidR="00E973A7" w:rsidRPr="00E973A7" w:rsidRDefault="00E973A7" w:rsidP="009C2073">
      <w:pPr>
        <w:numPr>
          <w:ilvl w:val="1"/>
          <w:numId w:val="146"/>
        </w:numPr>
        <w:tabs>
          <w:tab w:val="left" w:pos="567"/>
          <w:tab w:val="left" w:pos="709"/>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Achiziția unui sistem IT integrat pentru licențe, autorizări și monitorizare în timp real (2026-2027);</w:t>
      </w:r>
    </w:p>
    <w:p w14:paraId="124908CD" w14:textId="2742463D" w:rsidR="00E973A7" w:rsidRPr="00E973A7" w:rsidRDefault="00E973A7" w:rsidP="009C2073">
      <w:pPr>
        <w:numPr>
          <w:ilvl w:val="1"/>
          <w:numId w:val="146"/>
        </w:numPr>
        <w:tabs>
          <w:tab w:val="left" w:pos="567"/>
          <w:tab w:val="left" w:pos="709"/>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Implementarea unei platforme centralizate de raportare automată pentru operatori (2027);</w:t>
      </w:r>
    </w:p>
    <w:p w14:paraId="16E352E7" w14:textId="7CBF1332" w:rsidR="00E973A7" w:rsidRPr="00E973A7" w:rsidRDefault="00E973A7" w:rsidP="009C2073">
      <w:pPr>
        <w:numPr>
          <w:ilvl w:val="1"/>
          <w:numId w:val="146"/>
        </w:numPr>
        <w:tabs>
          <w:tab w:val="left" w:pos="567"/>
          <w:tab w:val="left" w:pos="709"/>
        </w:tabs>
        <w:autoSpaceDE w:val="0"/>
        <w:autoSpaceDN w:val="0"/>
        <w:adjustRightInd w:val="0"/>
        <w:spacing w:after="0" w:line="240" w:lineRule="auto"/>
        <w:ind w:left="567" w:hanging="283"/>
        <w:jc w:val="both"/>
        <w:rPr>
          <w:rFonts w:ascii="Trebuchet MS" w:hAnsi="Trebuchet MS"/>
          <w:sz w:val="24"/>
          <w:szCs w:val="24"/>
        </w:rPr>
      </w:pPr>
      <w:r w:rsidRPr="00E973A7">
        <w:rPr>
          <w:rFonts w:ascii="Trebuchet MS" w:hAnsi="Trebuchet MS"/>
          <w:sz w:val="24"/>
          <w:szCs w:val="24"/>
        </w:rPr>
        <w:t>Dezvoltarea unui sistem de securitate cibernetică pentru protecția datelor jucătorilor și operatorilor (2028).</w:t>
      </w:r>
    </w:p>
    <w:p w14:paraId="1DE2BAAB" w14:textId="77777777" w:rsidR="00C77AC3" w:rsidRDefault="00C77AC3" w:rsidP="00245E02">
      <w:pPr>
        <w:shd w:val="clear" w:color="auto" w:fill="FFFFFF"/>
        <w:spacing w:after="0" w:line="240" w:lineRule="auto"/>
        <w:jc w:val="both"/>
        <w:rPr>
          <w:rFonts w:ascii="Trebuchet MS" w:eastAsia="Times New Roman" w:hAnsi="Trebuchet MS" w:cs="Arial"/>
          <w:color w:val="000000"/>
          <w:sz w:val="24"/>
          <w:szCs w:val="24"/>
        </w:rPr>
      </w:pPr>
    </w:p>
    <w:p w14:paraId="460F3CAE" w14:textId="77777777" w:rsidR="00D82F7D" w:rsidRDefault="00D82F7D" w:rsidP="00245E02">
      <w:pPr>
        <w:shd w:val="clear" w:color="auto" w:fill="FFFFFF"/>
        <w:spacing w:after="0" w:line="240" w:lineRule="auto"/>
        <w:jc w:val="both"/>
        <w:rPr>
          <w:rFonts w:ascii="Trebuchet MS" w:eastAsia="Times New Roman" w:hAnsi="Trebuchet MS" w:cs="Arial"/>
          <w:color w:val="000000"/>
          <w:sz w:val="24"/>
          <w:szCs w:val="24"/>
        </w:rPr>
      </w:pPr>
    </w:p>
    <w:p w14:paraId="5F067447" w14:textId="7D5D8CA5" w:rsidR="00B76ABC" w:rsidRPr="00225402" w:rsidRDefault="006D5D7E" w:rsidP="00B76ABC">
      <w:pPr>
        <w:jc w:val="both"/>
        <w:rPr>
          <w:rFonts w:ascii="Trebuchet MS" w:hAnsi="Trebuchet MS" w:cs="Times New Roman"/>
          <w:sz w:val="24"/>
          <w:szCs w:val="24"/>
        </w:rPr>
      </w:pPr>
      <w:r w:rsidRPr="00134859">
        <w:rPr>
          <w:rFonts w:ascii="Trebuchet MS" w:hAnsi="Trebuchet MS" w:cs="Times New Roman"/>
          <w:b/>
          <w:sz w:val="24"/>
          <w:szCs w:val="24"/>
          <w:u w:val="single"/>
          <w:lang w:val="ro-RO"/>
        </w:rPr>
        <w:t>Autoritatea pentru Supravegherea Publică a Activităţii de Audit Statutar (ASPAAS)</w:t>
      </w:r>
      <w:r w:rsidRPr="006D5D7E">
        <w:rPr>
          <w:rFonts w:ascii="Trebuchet MS" w:hAnsi="Trebuchet MS" w:cs="Times New Roman"/>
          <w:b/>
          <w:sz w:val="24"/>
          <w:szCs w:val="24"/>
          <w:lang w:val="ro-RO"/>
        </w:rPr>
        <w:t xml:space="preserve"> </w:t>
      </w:r>
      <w:r w:rsidR="00B76ABC" w:rsidRPr="00225402">
        <w:rPr>
          <w:rFonts w:ascii="Trebuchet MS" w:hAnsi="Trebuchet MS" w:cs="Times New Roman"/>
          <w:sz w:val="24"/>
          <w:szCs w:val="24"/>
          <w:lang w:val="ro-RO"/>
        </w:rPr>
        <w:t>este instituţie publică cu personalitate juridică, finanţată din venituri proprii şi, în completare, din subvenţii de la bugetul de stat, prin bugetul Ministerului Finanţelor.</w:t>
      </w:r>
    </w:p>
    <w:p w14:paraId="15A7BEB5" w14:textId="08E98271" w:rsidR="00B76ABC" w:rsidRPr="00225402" w:rsidRDefault="00B76ABC" w:rsidP="00B76ABC">
      <w:pPr>
        <w:jc w:val="both"/>
        <w:rPr>
          <w:rFonts w:ascii="Trebuchet MS" w:hAnsi="Trebuchet MS" w:cs="Times New Roman"/>
          <w:sz w:val="24"/>
          <w:szCs w:val="24"/>
          <w:lang w:val="ro-RO"/>
        </w:rPr>
      </w:pPr>
      <w:r w:rsidRPr="00225402">
        <w:rPr>
          <w:rFonts w:ascii="Trebuchet MS" w:hAnsi="Trebuchet MS" w:cs="Times New Roman"/>
          <w:bCs/>
          <w:sz w:val="24"/>
          <w:szCs w:val="24"/>
          <w:lang w:val="ro-RO"/>
        </w:rPr>
        <w:t xml:space="preserve">Autoritatea pentru Supravegherea Publică a Activităţii de Audit Statutar (ASPAAS) </w:t>
      </w:r>
      <w:r w:rsidRPr="00225402">
        <w:rPr>
          <w:rFonts w:ascii="Trebuchet MS" w:hAnsi="Trebuchet MS" w:cs="Times New Roman"/>
          <w:sz w:val="24"/>
          <w:szCs w:val="24"/>
          <w:lang w:val="ro-RO"/>
        </w:rPr>
        <w:t xml:space="preserve">este autoritatea competentă în domeniul supravegherii în interes public a auditului statutar şi îşi exercită atribuţiile potrivit prevederilor Legii </w:t>
      </w:r>
      <w:r>
        <w:rPr>
          <w:rFonts w:ascii="Trebuchet MS" w:hAnsi="Trebuchet MS" w:cs="Times New Roman"/>
          <w:sz w:val="24"/>
          <w:szCs w:val="24"/>
          <w:lang w:val="ro-RO"/>
        </w:rPr>
        <w:t>nr.</w:t>
      </w:r>
      <w:r w:rsidRPr="00225402">
        <w:rPr>
          <w:rFonts w:ascii="Trebuchet MS" w:hAnsi="Trebuchet MS" w:cs="Times New Roman"/>
          <w:sz w:val="24"/>
          <w:szCs w:val="24"/>
          <w:lang w:val="ro-RO"/>
        </w:rPr>
        <w:t>162/2017.</w:t>
      </w:r>
    </w:p>
    <w:p w14:paraId="5F4BE358" w14:textId="77777777" w:rsidR="00B76ABC" w:rsidRPr="00225402" w:rsidRDefault="00B76ABC" w:rsidP="00B76ABC">
      <w:pPr>
        <w:jc w:val="both"/>
        <w:rPr>
          <w:rFonts w:ascii="Trebuchet MS" w:hAnsi="Trebuchet MS" w:cs="Times New Roman"/>
          <w:sz w:val="24"/>
          <w:szCs w:val="24"/>
          <w:lang w:val="ro-RO"/>
        </w:rPr>
      </w:pPr>
      <w:r w:rsidRPr="00225402">
        <w:rPr>
          <w:rFonts w:ascii="Trebuchet MS" w:hAnsi="Trebuchet MS" w:cs="Times New Roman"/>
          <w:sz w:val="24"/>
          <w:szCs w:val="24"/>
          <w:lang w:val="ro-RO"/>
        </w:rPr>
        <w:t>ASPAAS are rolul de a asigura supravegherea în interes public, potrivit principiilor cuprinse în Directiva 2006/43/CE, cu modificările şi completările ulterioare, asigurând aplicarea, implementarea şi urmărirea respectării actelor normative emise la nivelul Uniunii Europene, transpuse în legislaţia naţională sau care se aplică direct, în domeniile prevăzute de prezenta lege.</w:t>
      </w:r>
    </w:p>
    <w:p w14:paraId="13390553" w14:textId="2736045E" w:rsidR="006D5D7E" w:rsidRDefault="006D5D7E" w:rsidP="00B76ABC">
      <w:pPr>
        <w:spacing w:after="0" w:line="240" w:lineRule="auto"/>
        <w:ind w:right="-1"/>
        <w:jc w:val="both"/>
        <w:rPr>
          <w:rFonts w:ascii="Trebuchet MS" w:hAnsi="Trebuchet MS" w:cs="Times New Roman"/>
          <w:sz w:val="24"/>
          <w:szCs w:val="24"/>
          <w:lang w:val="ro-RO"/>
        </w:rPr>
      </w:pPr>
      <w:r w:rsidRPr="006D5D7E">
        <w:rPr>
          <w:rFonts w:ascii="Trebuchet MS" w:hAnsi="Trebuchet MS" w:cs="Times New Roman"/>
          <w:sz w:val="24"/>
          <w:szCs w:val="24"/>
          <w:lang w:val="ro-RO"/>
        </w:rPr>
        <w:t>ASPAAS funcţionează în subordinea Ministerului Finanţelor, fiind una din cele șase instituții din subordinea acestuia, cu finanţare din venituri p</w:t>
      </w:r>
      <w:r w:rsidR="002F1D5A">
        <w:rPr>
          <w:rFonts w:ascii="Trebuchet MS" w:hAnsi="Trebuchet MS" w:cs="Times New Roman"/>
          <w:sz w:val="24"/>
          <w:szCs w:val="24"/>
          <w:lang w:val="ro-RO"/>
        </w:rPr>
        <w:t>roprii</w:t>
      </w:r>
      <w:r w:rsidRPr="006D5D7E">
        <w:rPr>
          <w:rFonts w:ascii="Trebuchet MS" w:hAnsi="Trebuchet MS" w:cs="Times New Roman"/>
          <w:sz w:val="24"/>
          <w:szCs w:val="24"/>
          <w:lang w:val="ro-RO"/>
        </w:rPr>
        <w:t xml:space="preserve"> şi subve</w:t>
      </w:r>
      <w:r w:rsidR="002F1D5A">
        <w:rPr>
          <w:rFonts w:ascii="Trebuchet MS" w:hAnsi="Trebuchet MS" w:cs="Times New Roman"/>
          <w:sz w:val="24"/>
          <w:szCs w:val="24"/>
          <w:lang w:val="ro-RO"/>
        </w:rPr>
        <w:t>nţii de la bugetul de stat</w:t>
      </w:r>
      <w:r w:rsidRPr="006D5D7E">
        <w:rPr>
          <w:rFonts w:ascii="Trebuchet MS" w:hAnsi="Trebuchet MS" w:cs="Times New Roman"/>
          <w:sz w:val="24"/>
          <w:szCs w:val="24"/>
          <w:lang w:val="ro-RO"/>
        </w:rPr>
        <w:t>.</w:t>
      </w:r>
    </w:p>
    <w:p w14:paraId="32956204" w14:textId="77777777" w:rsidR="006D5D7E" w:rsidRPr="006D5D7E" w:rsidRDefault="006D5D7E" w:rsidP="00EE7ED6">
      <w:pPr>
        <w:shd w:val="clear" w:color="auto" w:fill="FFFFFF"/>
        <w:spacing w:after="0" w:line="240" w:lineRule="auto"/>
        <w:jc w:val="both"/>
        <w:rPr>
          <w:rFonts w:ascii="Trebuchet MS" w:eastAsia="Times New Roman" w:hAnsi="Trebuchet MS" w:cs="Times New Roman"/>
          <w:sz w:val="24"/>
          <w:szCs w:val="24"/>
          <w:lang w:val="ro-RO"/>
        </w:rPr>
      </w:pPr>
      <w:r w:rsidRPr="006D5D7E">
        <w:rPr>
          <w:rFonts w:ascii="Trebuchet MS" w:eastAsia="Times New Roman" w:hAnsi="Trebuchet MS" w:cs="Times New Roman"/>
          <w:sz w:val="24"/>
          <w:szCs w:val="24"/>
          <w:lang w:val="ro-RO"/>
        </w:rPr>
        <w:t xml:space="preserve">În vederea creşterii încrederii publice în situaţiile financiare anuale şi în situaţiile financiare anuale consolidate auditate, </w:t>
      </w:r>
      <w:r w:rsidRPr="006D5D7E">
        <w:rPr>
          <w:rFonts w:ascii="Trebuchet MS" w:hAnsi="Trebuchet MS" w:cs="Times New Roman"/>
          <w:sz w:val="24"/>
          <w:szCs w:val="24"/>
          <w:lang w:val="ro-RO"/>
        </w:rPr>
        <w:t>ASPAAS</w:t>
      </w:r>
      <w:r w:rsidRPr="006D5D7E">
        <w:rPr>
          <w:rFonts w:ascii="Trebuchet MS" w:eastAsia="Times New Roman" w:hAnsi="Trebuchet MS" w:cs="Times New Roman"/>
          <w:sz w:val="24"/>
          <w:szCs w:val="24"/>
          <w:lang w:val="ro-RO"/>
        </w:rPr>
        <w:t xml:space="preserve"> are următoarele obiective principale:</w:t>
      </w:r>
    </w:p>
    <w:p w14:paraId="62538F52" w14:textId="77777777" w:rsidR="00B76ABC" w:rsidRPr="00225402" w:rsidRDefault="00B76ABC" w:rsidP="009C2073">
      <w:pPr>
        <w:numPr>
          <w:ilvl w:val="0"/>
          <w:numId w:val="56"/>
        </w:numPr>
        <w:shd w:val="clear" w:color="auto" w:fill="FFFFFF"/>
        <w:tabs>
          <w:tab w:val="num" w:pos="0"/>
        </w:tabs>
        <w:spacing w:after="0" w:line="240" w:lineRule="auto"/>
        <w:ind w:hanging="1146"/>
        <w:jc w:val="both"/>
        <w:rPr>
          <w:rFonts w:ascii="Trebuchet MS" w:eastAsia="Times New Roman" w:hAnsi="Trebuchet MS" w:cs="Times New Roman"/>
          <w:sz w:val="24"/>
          <w:szCs w:val="24"/>
          <w:lang w:val="ro-RO"/>
        </w:rPr>
      </w:pPr>
      <w:r w:rsidRPr="00225402">
        <w:rPr>
          <w:rFonts w:ascii="Trebuchet MS" w:eastAsia="Times New Roman" w:hAnsi="Trebuchet MS" w:cs="Times New Roman"/>
          <w:sz w:val="24"/>
          <w:szCs w:val="24"/>
          <w:lang w:val="ro-RO"/>
        </w:rPr>
        <w:t>Creşterea calităţii auditului statutar;</w:t>
      </w:r>
    </w:p>
    <w:p w14:paraId="3AAE3114" w14:textId="77777777" w:rsidR="00B76ABC" w:rsidRPr="00225402" w:rsidRDefault="00B76ABC" w:rsidP="009C2073">
      <w:pPr>
        <w:numPr>
          <w:ilvl w:val="0"/>
          <w:numId w:val="56"/>
        </w:numPr>
        <w:shd w:val="clear" w:color="auto" w:fill="FFFFFF"/>
        <w:tabs>
          <w:tab w:val="num" w:pos="0"/>
        </w:tabs>
        <w:spacing w:after="0" w:line="240" w:lineRule="auto"/>
        <w:ind w:hanging="1146"/>
        <w:jc w:val="both"/>
        <w:rPr>
          <w:rFonts w:ascii="Trebuchet MS" w:eastAsia="Times New Roman" w:hAnsi="Trebuchet MS" w:cs="Times New Roman"/>
          <w:sz w:val="24"/>
          <w:szCs w:val="24"/>
          <w:lang w:val="ro-RO"/>
        </w:rPr>
      </w:pPr>
      <w:r w:rsidRPr="00225402">
        <w:rPr>
          <w:rFonts w:ascii="Trebuchet MS" w:eastAsia="Times New Roman" w:hAnsi="Trebuchet MS" w:cs="Times New Roman"/>
          <w:sz w:val="24"/>
          <w:szCs w:val="24"/>
          <w:lang w:val="ro-RO"/>
        </w:rPr>
        <w:t>Creşterea profesionalismului auditorilor financiari şi firmelor de audit;</w:t>
      </w:r>
    </w:p>
    <w:p w14:paraId="479DA282" w14:textId="77777777" w:rsidR="00B76ABC" w:rsidRPr="00225402" w:rsidRDefault="00B76ABC" w:rsidP="009C2073">
      <w:pPr>
        <w:numPr>
          <w:ilvl w:val="0"/>
          <w:numId w:val="56"/>
        </w:numPr>
        <w:shd w:val="clear" w:color="auto" w:fill="FFFFFF"/>
        <w:tabs>
          <w:tab w:val="num" w:pos="0"/>
        </w:tabs>
        <w:spacing w:after="0" w:line="240" w:lineRule="auto"/>
        <w:ind w:left="0" w:hanging="426"/>
        <w:jc w:val="both"/>
        <w:rPr>
          <w:rFonts w:ascii="Trebuchet MS" w:eastAsia="Times New Roman" w:hAnsi="Trebuchet MS" w:cs="Times New Roman"/>
          <w:sz w:val="24"/>
          <w:szCs w:val="24"/>
          <w:lang w:val="ro-RO"/>
        </w:rPr>
      </w:pPr>
      <w:r w:rsidRPr="00225402">
        <w:rPr>
          <w:rFonts w:ascii="Trebuchet MS" w:eastAsia="Times New Roman" w:hAnsi="Trebuchet MS" w:cs="Times New Roman"/>
          <w:sz w:val="24"/>
          <w:szCs w:val="24"/>
          <w:lang w:val="ro-RO"/>
        </w:rPr>
        <w:t>Supravegherea în interes public a activităţii de audit statutar, potrivit cerinţelor reglementărilor Uniunii Europene şi ale altor reglementări în domeniu.</w:t>
      </w:r>
    </w:p>
    <w:p w14:paraId="3BAC355E" w14:textId="77777777" w:rsidR="004E6818" w:rsidRPr="006D5D7E" w:rsidRDefault="004E6818" w:rsidP="00EE7ED6">
      <w:pPr>
        <w:spacing w:after="0" w:line="240" w:lineRule="auto"/>
        <w:jc w:val="both"/>
        <w:rPr>
          <w:rFonts w:ascii="Trebuchet MS" w:hAnsi="Trebuchet MS" w:cs="Times New Roman"/>
          <w:sz w:val="24"/>
          <w:szCs w:val="24"/>
          <w:lang w:val="ro-RO"/>
        </w:rPr>
      </w:pPr>
    </w:p>
    <w:p w14:paraId="240BFF7A" w14:textId="601EA211" w:rsidR="00AC07D0" w:rsidRPr="005D50EF" w:rsidRDefault="00AC07D0" w:rsidP="00EE7ED6">
      <w:pPr>
        <w:pStyle w:val="Normal1"/>
        <w:spacing w:before="0" w:after="0" w:line="240" w:lineRule="auto"/>
        <w:jc w:val="both"/>
        <w:rPr>
          <w:rFonts w:ascii="Trebuchet MS" w:hAnsi="Trebuchet MS"/>
          <w:sz w:val="24"/>
        </w:rPr>
      </w:pPr>
      <w:r w:rsidRPr="005D50EF">
        <w:rPr>
          <w:rFonts w:ascii="Trebuchet MS" w:hAnsi="Trebuchet MS"/>
          <w:sz w:val="24"/>
        </w:rPr>
        <w:t xml:space="preserve">În viitor, România are nevoie de o administrație </w:t>
      </w:r>
      <w:r w:rsidR="005329C1" w:rsidRPr="005D50EF">
        <w:rPr>
          <w:rFonts w:ascii="Trebuchet MS" w:hAnsi="Trebuchet MS"/>
          <w:sz w:val="24"/>
        </w:rPr>
        <w:t>fiscal-bugetară</w:t>
      </w:r>
      <w:r w:rsidRPr="005D50EF">
        <w:rPr>
          <w:rFonts w:ascii="Trebuchet MS" w:hAnsi="Trebuchet MS"/>
          <w:sz w:val="24"/>
        </w:rPr>
        <w:t xml:space="preserve">, bazată pe cunoaștere și informații, axată pe sprijinirea sectorului </w:t>
      </w:r>
      <w:r w:rsidR="005329C1" w:rsidRPr="005D50EF">
        <w:rPr>
          <w:rFonts w:ascii="Trebuchet MS" w:hAnsi="Trebuchet MS"/>
          <w:sz w:val="24"/>
        </w:rPr>
        <w:t>fiscal-bugetar</w:t>
      </w:r>
      <w:r w:rsidRPr="005D50EF">
        <w:rPr>
          <w:rFonts w:ascii="Trebuchet MS" w:hAnsi="Trebuchet MS"/>
          <w:sz w:val="24"/>
        </w:rPr>
        <w:t xml:space="preserve"> pentru a face față </w:t>
      </w:r>
      <w:r w:rsidR="005329C1" w:rsidRPr="005D50EF">
        <w:rPr>
          <w:rFonts w:ascii="Trebuchet MS" w:hAnsi="Trebuchet MS"/>
          <w:sz w:val="24"/>
        </w:rPr>
        <w:t xml:space="preserve">reformelor publice, dar și pentru a fi </w:t>
      </w:r>
      <w:r w:rsidRPr="005D50EF">
        <w:rPr>
          <w:rFonts w:ascii="Trebuchet MS" w:hAnsi="Trebuchet MS"/>
          <w:sz w:val="24"/>
        </w:rPr>
        <w:t xml:space="preserve">sustenabil </w:t>
      </w:r>
      <w:r w:rsidR="005329C1" w:rsidRPr="005D50EF">
        <w:rPr>
          <w:rFonts w:ascii="Trebuchet MS" w:hAnsi="Trebuchet MS"/>
          <w:sz w:val="24"/>
        </w:rPr>
        <w:t>și predictibil</w:t>
      </w:r>
      <w:r w:rsidRPr="005D50EF">
        <w:rPr>
          <w:rFonts w:ascii="Trebuchet MS" w:hAnsi="Trebuchet MS"/>
          <w:sz w:val="24"/>
        </w:rPr>
        <w:t>. Acest ob</w:t>
      </w:r>
      <w:r w:rsidR="00916BAF" w:rsidRPr="005D50EF">
        <w:rPr>
          <w:rFonts w:ascii="Trebuchet MS" w:hAnsi="Trebuchet MS"/>
          <w:sz w:val="24"/>
        </w:rPr>
        <w:t>iectiv poate fi realizat printr-</w:t>
      </w:r>
      <w:r w:rsidRPr="005D50EF">
        <w:rPr>
          <w:rFonts w:ascii="Trebuchet MS" w:hAnsi="Trebuchet MS"/>
          <w:sz w:val="24"/>
        </w:rPr>
        <w:t>un leadership puternic pentru u</w:t>
      </w:r>
      <w:r w:rsidR="0077383B" w:rsidRPr="005D50EF">
        <w:rPr>
          <w:rFonts w:ascii="Trebuchet MS" w:hAnsi="Trebuchet MS"/>
          <w:sz w:val="24"/>
        </w:rPr>
        <w:t>rmărirea obiectivelor</w:t>
      </w:r>
      <w:r w:rsidRPr="005D50EF">
        <w:rPr>
          <w:rFonts w:ascii="Trebuchet MS" w:hAnsi="Trebuchet MS"/>
          <w:sz w:val="24"/>
        </w:rPr>
        <w:t xml:space="preserve">, pentru a asigura managementul eficient al politicilor și programelor și pentru a furniza servicii mai bune </w:t>
      </w:r>
      <w:r w:rsidR="005329C1" w:rsidRPr="005D50EF">
        <w:rPr>
          <w:rFonts w:ascii="Trebuchet MS" w:hAnsi="Trebuchet MS"/>
          <w:sz w:val="24"/>
        </w:rPr>
        <w:t>contribuabililor și angajaților din administrația publică, implicați în elaborarea de politici publice</w:t>
      </w:r>
      <w:r w:rsidR="00916BAF" w:rsidRPr="005D50EF">
        <w:rPr>
          <w:rFonts w:ascii="Trebuchet MS" w:hAnsi="Trebuchet MS"/>
          <w:sz w:val="24"/>
        </w:rPr>
        <w:t>,</w:t>
      </w:r>
      <w:r w:rsidR="005329C1" w:rsidRPr="005D50EF">
        <w:rPr>
          <w:rFonts w:ascii="Trebuchet MS" w:hAnsi="Trebuchet MS"/>
          <w:sz w:val="24"/>
        </w:rPr>
        <w:t xml:space="preserve"> precum și în utilizarea resurselor bugetare</w:t>
      </w:r>
      <w:r w:rsidRPr="005D50EF">
        <w:rPr>
          <w:rFonts w:ascii="Trebuchet MS" w:hAnsi="Trebuchet MS"/>
          <w:sz w:val="24"/>
        </w:rPr>
        <w:t>.</w:t>
      </w:r>
    </w:p>
    <w:p w14:paraId="28ADF8CF" w14:textId="77777777" w:rsidR="007579EE" w:rsidRPr="005D50EF" w:rsidRDefault="007579EE" w:rsidP="00EE7ED6">
      <w:pPr>
        <w:spacing w:after="0" w:line="240" w:lineRule="auto"/>
        <w:jc w:val="both"/>
        <w:rPr>
          <w:rFonts w:ascii="Trebuchet MS" w:hAnsi="Trebuchet MS"/>
          <w:sz w:val="24"/>
          <w:szCs w:val="24"/>
        </w:rPr>
      </w:pPr>
    </w:p>
    <w:p w14:paraId="55E6D8E2" w14:textId="0A533738" w:rsidR="009252CE" w:rsidRPr="009252CE" w:rsidRDefault="007579EE" w:rsidP="00EE7ED6">
      <w:pPr>
        <w:spacing w:after="0" w:line="240" w:lineRule="auto"/>
        <w:jc w:val="both"/>
        <w:rPr>
          <w:rFonts w:ascii="Trebuchet MS" w:hAnsi="Trebuchet MS"/>
          <w:sz w:val="24"/>
          <w:szCs w:val="24"/>
        </w:rPr>
      </w:pPr>
      <w:r w:rsidRPr="005D50EF">
        <w:rPr>
          <w:rFonts w:ascii="Trebuchet MS" w:hAnsi="Trebuchet MS"/>
          <w:sz w:val="24"/>
          <w:szCs w:val="24"/>
        </w:rPr>
        <w:t xml:space="preserve">O particularitate a politicilor Ministerului Finanțelor și a instituțiilor subordonate este aceea că implementarea acestora (exceptând politica în domeniul ajutorului de stat - P1.1) </w:t>
      </w:r>
      <w:r w:rsidR="00C9302D" w:rsidRPr="005D50EF">
        <w:rPr>
          <w:rFonts w:ascii="Trebuchet MS" w:hAnsi="Trebuchet MS"/>
          <w:sz w:val="24"/>
          <w:szCs w:val="24"/>
        </w:rPr>
        <w:t xml:space="preserve">necesită </w:t>
      </w:r>
      <w:r w:rsidR="007C0393" w:rsidRPr="005D50EF">
        <w:rPr>
          <w:rFonts w:ascii="Trebuchet MS" w:hAnsi="Trebuchet MS"/>
          <w:sz w:val="24"/>
          <w:szCs w:val="24"/>
        </w:rPr>
        <w:t xml:space="preserve">în principal </w:t>
      </w:r>
      <w:r w:rsidR="00C9302D" w:rsidRPr="005D50EF">
        <w:rPr>
          <w:rFonts w:ascii="Trebuchet MS" w:hAnsi="Trebuchet MS"/>
          <w:sz w:val="24"/>
          <w:szCs w:val="24"/>
        </w:rPr>
        <w:t xml:space="preserve">alocarea unor </w:t>
      </w:r>
      <w:r w:rsidRPr="005D50EF">
        <w:rPr>
          <w:rFonts w:ascii="Trebuchet MS" w:hAnsi="Trebuchet MS"/>
          <w:sz w:val="24"/>
          <w:szCs w:val="24"/>
        </w:rPr>
        <w:t>cheltuieli specifice programului</w:t>
      </w:r>
      <w:r w:rsidR="006060E7">
        <w:rPr>
          <w:rFonts w:ascii="Trebuchet MS" w:hAnsi="Trebuchet MS"/>
          <w:sz w:val="24"/>
          <w:szCs w:val="24"/>
        </w:rPr>
        <w:t xml:space="preserve"> su</w:t>
      </w:r>
      <w:r w:rsidR="009252CE">
        <w:rPr>
          <w:rFonts w:ascii="Trebuchet MS" w:hAnsi="Trebuchet MS"/>
          <w:sz w:val="24"/>
          <w:szCs w:val="24"/>
        </w:rPr>
        <w:t xml:space="preserve">port </w:t>
      </w:r>
      <w:r w:rsidRPr="009252CE">
        <w:rPr>
          <w:rFonts w:ascii="Trebuchet MS" w:hAnsi="Trebuchet MS"/>
          <w:b/>
          <w:i/>
          <w:sz w:val="24"/>
          <w:szCs w:val="24"/>
        </w:rPr>
        <w:t>P2.1.</w:t>
      </w:r>
      <w:r w:rsidR="00C9302D" w:rsidRPr="009252CE">
        <w:rPr>
          <w:rFonts w:ascii="Trebuchet MS" w:hAnsi="Trebuchet MS"/>
          <w:b/>
          <w:i/>
          <w:sz w:val="24"/>
          <w:szCs w:val="24"/>
        </w:rPr>
        <w:t xml:space="preserve"> </w:t>
      </w:r>
      <w:r w:rsidRPr="009252CE">
        <w:rPr>
          <w:rFonts w:ascii="Trebuchet MS" w:hAnsi="Trebuchet MS"/>
          <w:b/>
          <w:i/>
          <w:sz w:val="24"/>
          <w:szCs w:val="24"/>
        </w:rPr>
        <w:t>Management și administrație</w:t>
      </w:r>
      <w:r w:rsidRPr="009252CE">
        <w:rPr>
          <w:rFonts w:ascii="Trebuchet MS" w:hAnsi="Trebuchet MS"/>
          <w:sz w:val="24"/>
          <w:szCs w:val="24"/>
        </w:rPr>
        <w:t>.</w:t>
      </w:r>
    </w:p>
    <w:p w14:paraId="5AAB76F4" w14:textId="77777777" w:rsidR="000C4247" w:rsidRPr="005E286D" w:rsidRDefault="00AC07D0" w:rsidP="00EE7ED6">
      <w:pPr>
        <w:pStyle w:val="Normal1"/>
        <w:spacing w:before="0" w:after="0" w:line="240" w:lineRule="auto"/>
        <w:jc w:val="both"/>
        <w:rPr>
          <w:rFonts w:ascii="Trebuchet MS" w:hAnsi="Trebuchet MS"/>
          <w:sz w:val="24"/>
        </w:rPr>
      </w:pPr>
      <w:r w:rsidRPr="005E286D">
        <w:rPr>
          <w:rFonts w:ascii="Trebuchet MS" w:hAnsi="Trebuchet MS"/>
          <w:sz w:val="24"/>
        </w:rPr>
        <w:t xml:space="preserve">Prioritățile determinate de aceste provocări instituționale se referă la: </w:t>
      </w:r>
    </w:p>
    <w:p w14:paraId="253B6973" w14:textId="6B1A7384" w:rsidR="000C4247" w:rsidRPr="005E286D" w:rsidRDefault="00AC07D0" w:rsidP="00C87CBF">
      <w:pPr>
        <w:pStyle w:val="Normal1"/>
        <w:numPr>
          <w:ilvl w:val="0"/>
          <w:numId w:val="24"/>
        </w:numPr>
        <w:spacing w:before="0" w:after="0" w:line="240" w:lineRule="auto"/>
        <w:ind w:left="284" w:hanging="284"/>
        <w:jc w:val="both"/>
        <w:rPr>
          <w:rFonts w:ascii="Trebuchet MS" w:hAnsi="Trebuchet MS"/>
          <w:sz w:val="24"/>
        </w:rPr>
      </w:pPr>
      <w:r w:rsidRPr="005E286D">
        <w:rPr>
          <w:rFonts w:ascii="Trebuchet MS" w:hAnsi="Trebuchet MS"/>
          <w:sz w:val="24"/>
        </w:rPr>
        <w:t>optimizarea</w:t>
      </w:r>
      <w:r w:rsidR="00BF69B8" w:rsidRPr="005E286D">
        <w:rPr>
          <w:rFonts w:ascii="Trebuchet MS" w:hAnsi="Trebuchet MS"/>
          <w:sz w:val="24"/>
        </w:rPr>
        <w:t xml:space="preserve"> </w:t>
      </w:r>
      <w:r w:rsidR="001C4032" w:rsidRPr="005E286D">
        <w:rPr>
          <w:rFonts w:ascii="Trebuchet MS" w:hAnsi="Trebuchet MS"/>
          <w:sz w:val="24"/>
        </w:rPr>
        <w:t xml:space="preserve">elaborării </w:t>
      </w:r>
      <w:r w:rsidR="000C4247" w:rsidRPr="005E286D">
        <w:rPr>
          <w:rFonts w:ascii="Trebuchet MS" w:hAnsi="Trebuchet MS"/>
          <w:sz w:val="24"/>
        </w:rPr>
        <w:t>documentelor de politici</w:t>
      </w:r>
      <w:r w:rsidRPr="005E286D">
        <w:rPr>
          <w:rFonts w:ascii="Trebuchet MS" w:hAnsi="Trebuchet MS"/>
          <w:sz w:val="24"/>
        </w:rPr>
        <w:t xml:space="preserve"> publ</w:t>
      </w:r>
      <w:r w:rsidR="000C4247" w:rsidRPr="005E286D">
        <w:rPr>
          <w:rFonts w:ascii="Trebuchet MS" w:hAnsi="Trebuchet MS"/>
          <w:sz w:val="24"/>
        </w:rPr>
        <w:t>ice/actelor normative</w:t>
      </w:r>
      <w:r w:rsidR="001C4032" w:rsidRPr="005E286D">
        <w:rPr>
          <w:rFonts w:ascii="Trebuchet MS" w:hAnsi="Trebuchet MS"/>
          <w:sz w:val="24"/>
        </w:rPr>
        <w:t>, în special a instrumentelor de prezentare și de motivare a acestora</w:t>
      </w:r>
      <w:r w:rsidRPr="005E286D">
        <w:rPr>
          <w:rFonts w:ascii="Trebuchet MS" w:hAnsi="Trebuchet MS"/>
          <w:sz w:val="24"/>
        </w:rPr>
        <w:t xml:space="preserve">; </w:t>
      </w:r>
    </w:p>
    <w:p w14:paraId="3BEE9149" w14:textId="77777777" w:rsidR="000C4247" w:rsidRPr="005E286D" w:rsidRDefault="00AC07D0" w:rsidP="00C87CBF">
      <w:pPr>
        <w:pStyle w:val="Normal1"/>
        <w:numPr>
          <w:ilvl w:val="0"/>
          <w:numId w:val="24"/>
        </w:numPr>
        <w:spacing w:before="0" w:after="0" w:line="240" w:lineRule="auto"/>
        <w:ind w:left="284" w:hanging="284"/>
        <w:jc w:val="both"/>
        <w:rPr>
          <w:rFonts w:ascii="Trebuchet MS" w:hAnsi="Trebuchet MS"/>
          <w:sz w:val="24"/>
        </w:rPr>
      </w:pPr>
      <w:r w:rsidRPr="005E286D">
        <w:rPr>
          <w:rFonts w:ascii="Trebuchet MS" w:hAnsi="Trebuchet MS"/>
          <w:sz w:val="24"/>
        </w:rPr>
        <w:t>consolidarea instituțională și facilitarea fluxului de resurse, de informații și de date în cadru</w:t>
      </w:r>
      <w:r w:rsidR="000C4247" w:rsidRPr="005E286D">
        <w:rPr>
          <w:rFonts w:ascii="Trebuchet MS" w:hAnsi="Trebuchet MS"/>
          <w:sz w:val="24"/>
        </w:rPr>
        <w:t xml:space="preserve">l întregii administrații; </w:t>
      </w:r>
    </w:p>
    <w:p w14:paraId="5F2920FF" w14:textId="77777777" w:rsidR="000C4247" w:rsidRPr="005E286D" w:rsidRDefault="00AC07D0" w:rsidP="00C87CBF">
      <w:pPr>
        <w:pStyle w:val="Normal1"/>
        <w:numPr>
          <w:ilvl w:val="0"/>
          <w:numId w:val="24"/>
        </w:numPr>
        <w:spacing w:before="0" w:after="0" w:line="240" w:lineRule="auto"/>
        <w:ind w:left="284" w:hanging="284"/>
        <w:jc w:val="both"/>
        <w:rPr>
          <w:rFonts w:ascii="Trebuchet MS" w:hAnsi="Trebuchet MS"/>
          <w:sz w:val="24"/>
        </w:rPr>
      </w:pPr>
      <w:r w:rsidRPr="005E286D">
        <w:rPr>
          <w:rFonts w:ascii="Trebuchet MS" w:hAnsi="Trebuchet MS"/>
          <w:sz w:val="24"/>
        </w:rPr>
        <w:t>eficientizarea</w:t>
      </w:r>
      <w:r w:rsidR="00BF69B8" w:rsidRPr="005E286D">
        <w:rPr>
          <w:rFonts w:ascii="Trebuchet MS" w:hAnsi="Trebuchet MS"/>
          <w:sz w:val="24"/>
        </w:rPr>
        <w:t xml:space="preserve"> </w:t>
      </w:r>
      <w:r w:rsidRPr="005E286D">
        <w:rPr>
          <w:rFonts w:ascii="Trebuchet MS" w:hAnsi="Trebuchet MS"/>
          <w:sz w:val="24"/>
        </w:rPr>
        <w:t xml:space="preserve">informării și consilierii </w:t>
      </w:r>
      <w:r w:rsidR="005329C1" w:rsidRPr="005E286D">
        <w:rPr>
          <w:rFonts w:ascii="Trebuchet MS" w:hAnsi="Trebuchet MS"/>
          <w:sz w:val="24"/>
        </w:rPr>
        <w:t>cetățeni</w:t>
      </w:r>
      <w:r w:rsidR="00F50960" w:rsidRPr="005E286D">
        <w:rPr>
          <w:rFonts w:ascii="Trebuchet MS" w:hAnsi="Trebuchet MS"/>
          <w:sz w:val="24"/>
        </w:rPr>
        <w:t>lor</w:t>
      </w:r>
      <w:r w:rsidRPr="005E286D">
        <w:rPr>
          <w:rFonts w:ascii="Trebuchet MS" w:hAnsi="Trebuchet MS"/>
          <w:sz w:val="24"/>
        </w:rPr>
        <w:t xml:space="preserve"> și organizații</w:t>
      </w:r>
      <w:r w:rsidR="00F50960" w:rsidRPr="005E286D">
        <w:rPr>
          <w:rFonts w:ascii="Trebuchet MS" w:hAnsi="Trebuchet MS"/>
          <w:sz w:val="24"/>
        </w:rPr>
        <w:t>lor</w:t>
      </w:r>
      <w:r w:rsidRPr="005E286D">
        <w:rPr>
          <w:rFonts w:ascii="Trebuchet MS" w:hAnsi="Trebuchet MS"/>
          <w:sz w:val="24"/>
        </w:rPr>
        <w:t xml:space="preserve"> interesate de sectorul </w:t>
      </w:r>
      <w:r w:rsidR="005329C1" w:rsidRPr="005E286D">
        <w:rPr>
          <w:rFonts w:ascii="Trebuchet MS" w:hAnsi="Trebuchet MS"/>
          <w:sz w:val="24"/>
        </w:rPr>
        <w:t>fiscal-bugetar</w:t>
      </w:r>
      <w:r w:rsidR="000C4247" w:rsidRPr="005E286D">
        <w:rPr>
          <w:rFonts w:ascii="Trebuchet MS" w:hAnsi="Trebuchet MS"/>
          <w:sz w:val="24"/>
        </w:rPr>
        <w:t xml:space="preserve">; </w:t>
      </w:r>
    </w:p>
    <w:p w14:paraId="05778E13" w14:textId="552D8943" w:rsidR="000C4247" w:rsidRPr="005E286D" w:rsidRDefault="00AC07D0" w:rsidP="00C87CBF">
      <w:pPr>
        <w:pStyle w:val="Normal1"/>
        <w:numPr>
          <w:ilvl w:val="0"/>
          <w:numId w:val="24"/>
        </w:numPr>
        <w:spacing w:before="0" w:after="0" w:line="240" w:lineRule="auto"/>
        <w:ind w:left="284" w:hanging="284"/>
        <w:jc w:val="both"/>
        <w:rPr>
          <w:rFonts w:ascii="Trebuchet MS" w:hAnsi="Trebuchet MS"/>
          <w:sz w:val="24"/>
        </w:rPr>
      </w:pPr>
      <w:r w:rsidRPr="005E286D">
        <w:rPr>
          <w:rFonts w:ascii="Trebuchet MS" w:hAnsi="Trebuchet MS"/>
          <w:sz w:val="24"/>
        </w:rPr>
        <w:t>utilizarea efectivă și eficientă</w:t>
      </w:r>
      <w:r w:rsidR="00F50960" w:rsidRPr="005E286D">
        <w:rPr>
          <w:rFonts w:ascii="Trebuchet MS" w:hAnsi="Trebuchet MS"/>
          <w:sz w:val="24"/>
        </w:rPr>
        <w:t xml:space="preserve"> a</w:t>
      </w:r>
      <w:r w:rsidRPr="005E286D">
        <w:rPr>
          <w:rFonts w:ascii="Trebuchet MS" w:hAnsi="Trebuchet MS"/>
          <w:sz w:val="24"/>
        </w:rPr>
        <w:t xml:space="preserve"> resurselor financiare interne (naționale) și externe (UE și internaționale) pentru sectorul </w:t>
      </w:r>
      <w:r w:rsidR="005329C1" w:rsidRPr="005E286D">
        <w:rPr>
          <w:rFonts w:ascii="Trebuchet MS" w:hAnsi="Trebuchet MS"/>
          <w:sz w:val="24"/>
        </w:rPr>
        <w:t>fiscal-bugetar</w:t>
      </w:r>
      <w:r w:rsidRPr="005E286D">
        <w:rPr>
          <w:rFonts w:ascii="Trebuchet MS" w:hAnsi="Trebuchet MS"/>
          <w:sz w:val="24"/>
        </w:rPr>
        <w:t xml:space="preserve"> și pentru dezvoltarea administrației</w:t>
      </w:r>
      <w:r w:rsidR="005E286D" w:rsidRPr="005E286D">
        <w:rPr>
          <w:rFonts w:ascii="Trebuchet MS" w:hAnsi="Trebuchet MS"/>
          <w:sz w:val="24"/>
        </w:rPr>
        <w:t>;</w:t>
      </w:r>
      <w:r w:rsidR="000C4247" w:rsidRPr="005E286D">
        <w:rPr>
          <w:rFonts w:ascii="Trebuchet MS" w:hAnsi="Trebuchet MS"/>
          <w:sz w:val="24"/>
        </w:rPr>
        <w:t xml:space="preserve"> </w:t>
      </w:r>
    </w:p>
    <w:p w14:paraId="7B54B7BE" w14:textId="56922680" w:rsidR="00AC07D0" w:rsidRPr="005E286D" w:rsidRDefault="005329C1" w:rsidP="00C87CBF">
      <w:pPr>
        <w:pStyle w:val="Normal1"/>
        <w:numPr>
          <w:ilvl w:val="0"/>
          <w:numId w:val="24"/>
        </w:numPr>
        <w:spacing w:before="0" w:after="0" w:line="240" w:lineRule="auto"/>
        <w:ind w:left="284" w:hanging="284"/>
        <w:jc w:val="both"/>
        <w:rPr>
          <w:rFonts w:ascii="Trebuchet MS" w:hAnsi="Trebuchet MS"/>
          <w:sz w:val="24"/>
        </w:rPr>
      </w:pPr>
      <w:r w:rsidRPr="005E286D">
        <w:rPr>
          <w:rFonts w:ascii="Trebuchet MS" w:hAnsi="Trebuchet MS"/>
          <w:sz w:val="24"/>
        </w:rPr>
        <w:t>dezvoltarea și utilizarea optimă a sistemelor informaționale ale sectorului fiscal-bugetar de către toți actorii interesați, contributori sau utilizatori</w:t>
      </w:r>
      <w:r w:rsidR="002F2318" w:rsidRPr="005E286D">
        <w:rPr>
          <w:rFonts w:ascii="Trebuchet MS" w:hAnsi="Trebuchet MS"/>
          <w:sz w:val="24"/>
        </w:rPr>
        <w:t xml:space="preserve"> </w:t>
      </w:r>
      <w:r w:rsidRPr="005E286D">
        <w:rPr>
          <w:rFonts w:ascii="Trebuchet MS" w:hAnsi="Trebuchet MS"/>
          <w:sz w:val="24"/>
        </w:rPr>
        <w:t>la</w:t>
      </w:r>
      <w:r w:rsidR="002F2318" w:rsidRPr="005E286D">
        <w:rPr>
          <w:rFonts w:ascii="Trebuchet MS" w:hAnsi="Trebuchet MS"/>
          <w:sz w:val="24"/>
        </w:rPr>
        <w:t xml:space="preserve"> sistemul fiscal</w:t>
      </w:r>
      <w:r w:rsidR="00F50960" w:rsidRPr="005E286D">
        <w:rPr>
          <w:rFonts w:ascii="Trebuchet MS" w:hAnsi="Trebuchet MS"/>
          <w:sz w:val="24"/>
        </w:rPr>
        <w:t>-</w:t>
      </w:r>
      <w:r w:rsidR="002F2318" w:rsidRPr="005E286D">
        <w:rPr>
          <w:rFonts w:ascii="Trebuchet MS" w:hAnsi="Trebuchet MS"/>
          <w:sz w:val="24"/>
        </w:rPr>
        <w:t>bugetar.</w:t>
      </w:r>
      <w:r w:rsidRPr="005E286D">
        <w:rPr>
          <w:rFonts w:ascii="Trebuchet MS" w:hAnsi="Trebuchet MS"/>
          <w:sz w:val="24"/>
        </w:rPr>
        <w:t xml:space="preserve"> </w:t>
      </w:r>
    </w:p>
    <w:p w14:paraId="1AEEEA9E" w14:textId="77777777" w:rsidR="000C4247" w:rsidRPr="005E286D" w:rsidRDefault="000C4247" w:rsidP="00EE7ED6">
      <w:pPr>
        <w:pStyle w:val="Normal1"/>
        <w:spacing w:before="0" w:after="0" w:line="240" w:lineRule="auto"/>
        <w:jc w:val="both"/>
        <w:rPr>
          <w:rFonts w:ascii="Trebuchet MS" w:hAnsi="Trebuchet MS"/>
          <w:sz w:val="24"/>
        </w:rPr>
      </w:pPr>
    </w:p>
    <w:p w14:paraId="5EF9161F" w14:textId="4C45DDB5" w:rsidR="000C4247" w:rsidRPr="005D50EF" w:rsidRDefault="00AC07D0" w:rsidP="00EE7ED6">
      <w:pPr>
        <w:pStyle w:val="Normal1"/>
        <w:spacing w:before="0" w:after="0" w:line="240" w:lineRule="auto"/>
        <w:jc w:val="both"/>
        <w:rPr>
          <w:rFonts w:ascii="Trebuchet MS" w:hAnsi="Trebuchet MS"/>
          <w:sz w:val="24"/>
        </w:rPr>
      </w:pPr>
      <w:r w:rsidRPr="005D50EF">
        <w:rPr>
          <w:rFonts w:ascii="Trebuchet MS" w:hAnsi="Trebuchet MS"/>
          <w:sz w:val="24"/>
        </w:rPr>
        <w:t xml:space="preserve">Acest obiectiv strategic se bazează pe Programul </w:t>
      </w:r>
      <w:r w:rsidR="00AC330C" w:rsidRPr="005D50EF">
        <w:rPr>
          <w:rFonts w:ascii="Trebuchet MS" w:hAnsi="Trebuchet MS"/>
          <w:sz w:val="24"/>
        </w:rPr>
        <w:t>2</w:t>
      </w:r>
      <w:r w:rsidRPr="005D50EF">
        <w:rPr>
          <w:rFonts w:ascii="Trebuchet MS" w:hAnsi="Trebuchet MS"/>
          <w:sz w:val="24"/>
        </w:rPr>
        <w:t>.1</w:t>
      </w:r>
      <w:r w:rsidR="00AC330C" w:rsidRPr="005D50EF">
        <w:rPr>
          <w:rFonts w:ascii="Trebuchet MS" w:hAnsi="Trebuchet MS"/>
          <w:sz w:val="24"/>
        </w:rPr>
        <w:t xml:space="preserve"> și Programul 2</w:t>
      </w:r>
      <w:r w:rsidR="005329C1" w:rsidRPr="005D50EF">
        <w:rPr>
          <w:rFonts w:ascii="Trebuchet MS" w:hAnsi="Trebuchet MS"/>
          <w:sz w:val="24"/>
        </w:rPr>
        <w:t>.2</w:t>
      </w:r>
      <w:r w:rsidR="000E77C9" w:rsidRPr="005D50EF">
        <w:rPr>
          <w:rFonts w:ascii="Trebuchet MS" w:hAnsi="Trebuchet MS"/>
          <w:sz w:val="24"/>
        </w:rPr>
        <w:t xml:space="preserve"> și </w:t>
      </w:r>
      <w:r w:rsidRPr="005D50EF">
        <w:rPr>
          <w:rFonts w:ascii="Trebuchet MS" w:hAnsi="Trebuchet MS"/>
          <w:sz w:val="24"/>
        </w:rPr>
        <w:t xml:space="preserve">își propune să creeze o administrație </w:t>
      </w:r>
      <w:r w:rsidR="000E77C9" w:rsidRPr="005D50EF">
        <w:rPr>
          <w:rFonts w:ascii="Trebuchet MS" w:hAnsi="Trebuchet MS"/>
          <w:sz w:val="24"/>
        </w:rPr>
        <w:t>fiscal-bugetară calibrată la nevoile de funcționare</w:t>
      </w:r>
      <w:r w:rsidRPr="005D50EF">
        <w:rPr>
          <w:rFonts w:ascii="Trebuchet MS" w:hAnsi="Trebuchet MS"/>
          <w:sz w:val="24"/>
        </w:rPr>
        <w:t xml:space="preserve">, bazată pe cunoaștere și informații pentru: </w:t>
      </w:r>
    </w:p>
    <w:p w14:paraId="18CA97A8" w14:textId="4CD00C4E" w:rsidR="000C4247" w:rsidRPr="005D50EF" w:rsidRDefault="00AC07D0" w:rsidP="00C87CBF">
      <w:pPr>
        <w:pStyle w:val="Normal1"/>
        <w:numPr>
          <w:ilvl w:val="0"/>
          <w:numId w:val="25"/>
        </w:numPr>
        <w:spacing w:before="0" w:after="0" w:line="240" w:lineRule="auto"/>
        <w:ind w:left="284" w:hanging="284"/>
        <w:jc w:val="both"/>
        <w:rPr>
          <w:rFonts w:ascii="Trebuchet MS" w:hAnsi="Trebuchet MS"/>
          <w:sz w:val="24"/>
        </w:rPr>
      </w:pPr>
      <w:r w:rsidRPr="005D50EF">
        <w:rPr>
          <w:rFonts w:ascii="Trebuchet MS" w:hAnsi="Trebuchet MS"/>
          <w:sz w:val="24"/>
        </w:rPr>
        <w:t>a-și îndeplini mai eficient funcția sa strategică (prin mecanisme mai bune pentru formulare</w:t>
      </w:r>
      <w:r w:rsidR="000C4247" w:rsidRPr="005D50EF">
        <w:rPr>
          <w:rFonts w:ascii="Trebuchet MS" w:hAnsi="Trebuchet MS"/>
          <w:sz w:val="24"/>
        </w:rPr>
        <w:t xml:space="preserve">a cadrului de politici) și </w:t>
      </w:r>
    </w:p>
    <w:p w14:paraId="2591DCA7" w14:textId="77777777" w:rsidR="000C4247" w:rsidRPr="005D50EF" w:rsidRDefault="00AC07D0" w:rsidP="00C87CBF">
      <w:pPr>
        <w:pStyle w:val="Normal1"/>
        <w:numPr>
          <w:ilvl w:val="0"/>
          <w:numId w:val="25"/>
        </w:numPr>
        <w:spacing w:before="0" w:after="0" w:line="240" w:lineRule="auto"/>
        <w:ind w:left="284" w:hanging="284"/>
        <w:jc w:val="both"/>
        <w:rPr>
          <w:rFonts w:ascii="Trebuchet MS" w:hAnsi="Trebuchet MS"/>
          <w:sz w:val="24"/>
        </w:rPr>
      </w:pPr>
      <w:r w:rsidRPr="005D50EF">
        <w:rPr>
          <w:rFonts w:ascii="Trebuchet MS" w:hAnsi="Trebuchet MS"/>
          <w:sz w:val="24"/>
        </w:rPr>
        <w:t xml:space="preserve">a livra politici de sector și servicii mai eficiente către beneficiari (prin intermediul unui cadru instituțional îmbunătățit). </w:t>
      </w:r>
    </w:p>
    <w:p w14:paraId="0F8DE40E" w14:textId="77777777" w:rsidR="00344D49" w:rsidRPr="002178C1" w:rsidRDefault="00344D49" w:rsidP="00EE7ED6">
      <w:pPr>
        <w:pStyle w:val="Normal1"/>
        <w:spacing w:before="0" w:after="0" w:line="240" w:lineRule="auto"/>
        <w:jc w:val="both"/>
        <w:rPr>
          <w:rFonts w:ascii="Trebuchet MS" w:hAnsi="Trebuchet MS"/>
          <w:sz w:val="24"/>
        </w:rPr>
      </w:pPr>
    </w:p>
    <w:p w14:paraId="0C4D94B7" w14:textId="4CFE150E" w:rsidR="00A16831" w:rsidRPr="0014547F" w:rsidRDefault="00917CA8" w:rsidP="00EE7ED6">
      <w:pPr>
        <w:pStyle w:val="Normal1"/>
        <w:spacing w:before="0" w:after="0" w:line="240" w:lineRule="auto"/>
        <w:jc w:val="both"/>
        <w:rPr>
          <w:rFonts w:ascii="Trebuchet MS" w:hAnsi="Trebuchet MS"/>
          <w:sz w:val="24"/>
        </w:rPr>
      </w:pPr>
      <w:r w:rsidRPr="0014547F">
        <w:rPr>
          <w:rFonts w:ascii="Trebuchet MS" w:hAnsi="Trebuchet MS"/>
          <w:sz w:val="24"/>
        </w:rPr>
        <w:t>St</w:t>
      </w:r>
      <w:r w:rsidR="00344D49" w:rsidRPr="0014547F">
        <w:rPr>
          <w:rFonts w:ascii="Trebuchet MS" w:hAnsi="Trebuchet MS"/>
          <w:sz w:val="24"/>
        </w:rPr>
        <w:t>ructura obiectivului strategic 2</w:t>
      </w:r>
      <w:r w:rsidRPr="0014547F">
        <w:rPr>
          <w:rFonts w:ascii="Trebuchet MS" w:hAnsi="Trebuchet MS"/>
          <w:sz w:val="24"/>
        </w:rPr>
        <w:t xml:space="preserve"> include </w:t>
      </w:r>
      <w:r w:rsidR="00FE1386">
        <w:rPr>
          <w:rFonts w:ascii="Trebuchet MS" w:hAnsi="Trebuchet MS"/>
          <w:sz w:val="24"/>
        </w:rPr>
        <w:t>două (</w:t>
      </w:r>
      <w:r w:rsidR="008E2C49" w:rsidRPr="0014547F">
        <w:rPr>
          <w:rFonts w:ascii="Trebuchet MS" w:hAnsi="Trebuchet MS"/>
          <w:sz w:val="24"/>
        </w:rPr>
        <w:t>2</w:t>
      </w:r>
      <w:r w:rsidR="00FE1386">
        <w:rPr>
          <w:rFonts w:ascii="Trebuchet MS" w:hAnsi="Trebuchet MS"/>
          <w:sz w:val="24"/>
        </w:rPr>
        <w:t>)</w:t>
      </w:r>
      <w:r w:rsidR="00344D49" w:rsidRPr="0014547F">
        <w:rPr>
          <w:rFonts w:ascii="Trebuchet MS" w:hAnsi="Trebuchet MS"/>
          <w:sz w:val="24"/>
        </w:rPr>
        <w:t xml:space="preserve"> program</w:t>
      </w:r>
      <w:r w:rsidR="008E2C49" w:rsidRPr="0014547F">
        <w:rPr>
          <w:rFonts w:ascii="Trebuchet MS" w:hAnsi="Trebuchet MS"/>
          <w:sz w:val="24"/>
        </w:rPr>
        <w:t>e</w:t>
      </w:r>
      <w:r w:rsidRPr="0014547F">
        <w:rPr>
          <w:rFonts w:ascii="Trebuchet MS" w:hAnsi="Trebuchet MS"/>
          <w:sz w:val="24"/>
        </w:rPr>
        <w:t xml:space="preserve"> și </w:t>
      </w:r>
      <w:r w:rsidR="00FE1386">
        <w:rPr>
          <w:rFonts w:ascii="Trebuchet MS" w:hAnsi="Trebuchet MS"/>
          <w:sz w:val="24"/>
        </w:rPr>
        <w:t>opt (</w:t>
      </w:r>
      <w:r w:rsidR="00692B07" w:rsidRPr="0014547F">
        <w:rPr>
          <w:rFonts w:ascii="Trebuchet MS" w:hAnsi="Trebuchet MS"/>
          <w:sz w:val="24"/>
        </w:rPr>
        <w:t>8</w:t>
      </w:r>
      <w:r w:rsidR="00FE1386">
        <w:rPr>
          <w:rFonts w:ascii="Trebuchet MS" w:hAnsi="Trebuchet MS"/>
          <w:sz w:val="24"/>
        </w:rPr>
        <w:t>)</w:t>
      </w:r>
      <w:r w:rsidRPr="0014547F">
        <w:rPr>
          <w:rFonts w:ascii="Trebuchet MS" w:hAnsi="Trebuchet MS"/>
          <w:sz w:val="24"/>
        </w:rPr>
        <w:t xml:space="preserve"> măsuri corespunzătoare rezultatelor așteptate.</w:t>
      </w:r>
    </w:p>
    <w:p w14:paraId="7377EE79" w14:textId="77777777" w:rsidR="00A16D4E" w:rsidRPr="002178C1" w:rsidRDefault="00A16D4E" w:rsidP="00EE7ED6">
      <w:pPr>
        <w:pStyle w:val="Normal1"/>
        <w:spacing w:before="0" w:after="0" w:line="240" w:lineRule="auto"/>
        <w:jc w:val="both"/>
        <w:rPr>
          <w:rFonts w:ascii="Trebuchet MS" w:hAnsi="Trebuchet MS"/>
          <w:color w:val="FF0000"/>
          <w:sz w:val="24"/>
        </w:rPr>
      </w:pPr>
    </w:p>
    <w:p w14:paraId="494F76E2" w14:textId="4670CE1C" w:rsidR="00E715E9" w:rsidRPr="004E4323" w:rsidRDefault="00E715E9" w:rsidP="00EE7ED6">
      <w:pPr>
        <w:pStyle w:val="Caption"/>
        <w:tabs>
          <w:tab w:val="left" w:pos="2610"/>
          <w:tab w:val="center" w:pos="4680"/>
        </w:tabs>
        <w:spacing w:after="0"/>
        <w:jc w:val="center"/>
        <w:rPr>
          <w:rFonts w:ascii="Trebuchet MS" w:hAnsi="Trebuchet MS"/>
          <w:b/>
          <w:i w:val="0"/>
          <w:sz w:val="22"/>
          <w:szCs w:val="22"/>
          <w:lang w:val="ro-RO"/>
        </w:rPr>
      </w:pPr>
      <w:bookmarkStart w:id="54" w:name="_Toc20846141"/>
      <w:r w:rsidRPr="004E4323">
        <w:rPr>
          <w:rFonts w:ascii="Trebuchet MS" w:hAnsi="Trebuchet MS"/>
          <w:b/>
          <w:i w:val="0"/>
          <w:color w:val="auto"/>
          <w:sz w:val="22"/>
          <w:szCs w:val="22"/>
          <w:lang w:val="ro-RO"/>
        </w:rPr>
        <w:t xml:space="preserve">Figura </w:t>
      </w:r>
      <w:r w:rsidR="00C0147D" w:rsidRPr="004E4323">
        <w:rPr>
          <w:rFonts w:ascii="Trebuchet MS" w:hAnsi="Trebuchet MS"/>
          <w:b/>
          <w:i w:val="0"/>
          <w:color w:val="auto"/>
          <w:sz w:val="22"/>
          <w:szCs w:val="22"/>
          <w:lang w:val="ro-RO"/>
        </w:rPr>
        <w:t>4</w:t>
      </w:r>
      <w:r w:rsidRPr="004E4323">
        <w:rPr>
          <w:rFonts w:ascii="Trebuchet MS" w:hAnsi="Trebuchet MS"/>
          <w:b/>
          <w:i w:val="0"/>
          <w:color w:val="auto"/>
          <w:sz w:val="22"/>
          <w:szCs w:val="22"/>
          <w:lang w:val="ro-RO"/>
        </w:rPr>
        <w:t xml:space="preserve">. Obiectivul </w:t>
      </w:r>
      <w:r w:rsidR="00AC330C" w:rsidRPr="004E4323">
        <w:rPr>
          <w:rFonts w:ascii="Trebuchet MS" w:hAnsi="Trebuchet MS"/>
          <w:b/>
          <w:i w:val="0"/>
          <w:color w:val="auto"/>
          <w:sz w:val="22"/>
          <w:szCs w:val="22"/>
          <w:lang w:val="ro-RO"/>
        </w:rPr>
        <w:t>s</w:t>
      </w:r>
      <w:r w:rsidRPr="004E4323">
        <w:rPr>
          <w:rFonts w:ascii="Trebuchet MS" w:hAnsi="Trebuchet MS"/>
          <w:b/>
          <w:i w:val="0"/>
          <w:color w:val="auto"/>
          <w:sz w:val="22"/>
          <w:szCs w:val="22"/>
          <w:lang w:val="ro-RO"/>
        </w:rPr>
        <w:t xml:space="preserve">trategic </w:t>
      </w:r>
      <w:r w:rsidR="00AC330C" w:rsidRPr="004E4323">
        <w:rPr>
          <w:rFonts w:ascii="Trebuchet MS" w:hAnsi="Trebuchet MS"/>
          <w:b/>
          <w:i w:val="0"/>
          <w:color w:val="auto"/>
          <w:sz w:val="22"/>
          <w:szCs w:val="22"/>
          <w:lang w:val="ro-RO"/>
        </w:rPr>
        <w:t>2</w:t>
      </w:r>
      <w:r w:rsidRPr="004E4323">
        <w:rPr>
          <w:rFonts w:ascii="Trebuchet MS" w:hAnsi="Trebuchet MS"/>
          <w:b/>
          <w:i w:val="0"/>
          <w:color w:val="auto"/>
          <w:sz w:val="22"/>
          <w:szCs w:val="22"/>
          <w:lang w:val="ro-RO"/>
        </w:rPr>
        <w:t>: Structur</w:t>
      </w:r>
      <w:bookmarkEnd w:id="54"/>
      <w:r w:rsidR="00FF045A" w:rsidRPr="004E4323">
        <w:rPr>
          <w:rFonts w:ascii="Trebuchet MS" w:hAnsi="Trebuchet MS"/>
          <w:b/>
          <w:i w:val="0"/>
          <w:color w:val="auto"/>
          <w:sz w:val="22"/>
          <w:szCs w:val="22"/>
          <w:lang w:val="ro-RO"/>
        </w:rPr>
        <w:t>ă</w:t>
      </w:r>
    </w:p>
    <w:p w14:paraId="44512C7E" w14:textId="77777777" w:rsidR="00C0147D" w:rsidRPr="00C0147D" w:rsidRDefault="00C0147D" w:rsidP="00C0147D">
      <w:pPr>
        <w:spacing w:after="0" w:line="240" w:lineRule="auto"/>
        <w:rPr>
          <w:rFonts w:ascii="Trebuchet MS" w:hAnsi="Trebuchet MS"/>
          <w:lang w:val="ro-RO"/>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13"/>
        <w:gridCol w:w="3548"/>
      </w:tblGrid>
      <w:tr w:rsidR="00E715E9" w:rsidRPr="0014547F" w14:paraId="194D31D0" w14:textId="77777777" w:rsidTr="009252CE">
        <w:trPr>
          <w:trHeight w:val="512"/>
        </w:trPr>
        <w:tc>
          <w:tcPr>
            <w:tcW w:w="5000" w:type="pct"/>
            <w:gridSpan w:val="2"/>
            <w:shd w:val="clear" w:color="auto" w:fill="C45911"/>
            <w:noWrap/>
            <w:vAlign w:val="center"/>
            <w:hideMark/>
          </w:tcPr>
          <w:p w14:paraId="089089CE" w14:textId="443026FB" w:rsidR="00E715E9" w:rsidRPr="0014547F" w:rsidRDefault="00AC330C" w:rsidP="00A45ADF">
            <w:pPr>
              <w:spacing w:after="0" w:line="240" w:lineRule="auto"/>
              <w:jc w:val="center"/>
              <w:rPr>
                <w:rFonts w:ascii="Trebuchet MS" w:eastAsia="Times New Roman" w:hAnsi="Trebuchet MS" w:cs="Calibri"/>
                <w:b/>
                <w:bCs/>
                <w:color w:val="FFFFFF"/>
                <w:lang w:val="ro-RO"/>
              </w:rPr>
            </w:pPr>
            <w:r w:rsidRPr="0014547F">
              <w:rPr>
                <w:rFonts w:ascii="Trebuchet MS" w:eastAsia="Times New Roman" w:hAnsi="Trebuchet MS" w:cs="Calibri"/>
                <w:b/>
                <w:bCs/>
                <w:color w:val="FFFFFF"/>
                <w:lang w:val="ro-RO"/>
              </w:rPr>
              <w:t>Obiectivul s</w:t>
            </w:r>
            <w:r w:rsidR="00E715E9" w:rsidRPr="0014547F">
              <w:rPr>
                <w:rFonts w:ascii="Trebuchet MS" w:eastAsia="Times New Roman" w:hAnsi="Trebuchet MS" w:cs="Calibri"/>
                <w:b/>
                <w:bCs/>
                <w:color w:val="FFFFFF"/>
                <w:lang w:val="ro-RO"/>
              </w:rPr>
              <w:t xml:space="preserve">trategic </w:t>
            </w:r>
            <w:r w:rsidR="00344D49" w:rsidRPr="0014547F">
              <w:rPr>
                <w:rFonts w:ascii="Trebuchet MS" w:eastAsia="Times New Roman" w:hAnsi="Trebuchet MS" w:cs="Calibri"/>
                <w:b/>
                <w:bCs/>
                <w:color w:val="FFFFFF"/>
                <w:lang w:val="ro-RO"/>
              </w:rPr>
              <w:t>2</w:t>
            </w:r>
            <w:r w:rsidR="00E715E9" w:rsidRPr="0014547F">
              <w:rPr>
                <w:rFonts w:ascii="Trebuchet MS" w:eastAsia="Times New Roman" w:hAnsi="Trebuchet MS" w:cs="Calibri"/>
                <w:b/>
                <w:bCs/>
                <w:color w:val="FFFFFF"/>
                <w:lang w:val="ro-RO"/>
              </w:rPr>
              <w:t xml:space="preserve">. </w:t>
            </w:r>
          </w:p>
          <w:p w14:paraId="6FAB1A38" w14:textId="37402694" w:rsidR="00753817" w:rsidRPr="0014547F" w:rsidRDefault="00753817" w:rsidP="00A45ADF">
            <w:pPr>
              <w:spacing w:after="0" w:line="240" w:lineRule="auto"/>
              <w:jc w:val="center"/>
              <w:rPr>
                <w:rFonts w:ascii="Trebuchet MS" w:hAnsi="Trebuchet MS" w:cs="Arial"/>
                <w:b/>
                <w:color w:val="FFFFFF" w:themeColor="background1"/>
                <w:lang w:val="ro-RO"/>
              </w:rPr>
            </w:pPr>
            <w:r w:rsidRPr="0014547F">
              <w:rPr>
                <w:rFonts w:ascii="Trebuchet MS" w:hAnsi="Trebuchet MS" w:cs="Arial"/>
                <w:b/>
                <w:color w:val="FFFFFF" w:themeColor="background1"/>
                <w:lang w:val="ro-RO"/>
              </w:rPr>
              <w:t xml:space="preserve">Îmbunătățirea cadrului instituțional în vederea elaborării, implementării, monitorizării și evaluării </w:t>
            </w:r>
            <w:r w:rsidR="005E5283" w:rsidRPr="0014547F">
              <w:rPr>
                <w:rFonts w:ascii="Trebuchet MS" w:hAnsi="Trebuchet MS" w:cs="Arial"/>
                <w:b/>
                <w:color w:val="FFFFFF" w:themeColor="background1"/>
                <w:lang w:val="ro-RO"/>
              </w:rPr>
              <w:t>strategiilor</w:t>
            </w:r>
            <w:r w:rsidRPr="0014547F">
              <w:rPr>
                <w:rFonts w:ascii="Trebuchet MS" w:hAnsi="Trebuchet MS" w:cs="Arial"/>
                <w:b/>
                <w:color w:val="FFFFFF" w:themeColor="background1"/>
                <w:lang w:val="ro-RO"/>
              </w:rPr>
              <w:t xml:space="preserve"> </w:t>
            </w:r>
          </w:p>
          <w:p w14:paraId="2C03652D" w14:textId="1219B9A0" w:rsidR="00E715E9" w:rsidRPr="0014547F" w:rsidRDefault="00753817" w:rsidP="00A45ADF">
            <w:pPr>
              <w:spacing w:after="0" w:line="240" w:lineRule="auto"/>
              <w:jc w:val="center"/>
              <w:rPr>
                <w:rFonts w:ascii="Trebuchet MS" w:eastAsia="Times New Roman" w:hAnsi="Trebuchet MS" w:cs="Calibri"/>
                <w:b/>
                <w:bCs/>
                <w:color w:val="FFFFFF"/>
                <w:lang w:val="ro-RO"/>
              </w:rPr>
            </w:pPr>
            <w:r w:rsidRPr="0014547F">
              <w:rPr>
                <w:rFonts w:ascii="Trebuchet MS" w:hAnsi="Trebuchet MS" w:cs="Arial"/>
                <w:b/>
                <w:color w:val="FFFFFF" w:themeColor="background1"/>
                <w:lang w:val="ro-RO"/>
              </w:rPr>
              <w:t>ale Ministerului Finanțelor și ale instituțiilor subordonate</w:t>
            </w:r>
          </w:p>
        </w:tc>
      </w:tr>
      <w:tr w:rsidR="00E715E9" w:rsidRPr="0014547F" w14:paraId="3DA66BA2" w14:textId="77777777" w:rsidTr="0014547F">
        <w:trPr>
          <w:trHeight w:val="615"/>
        </w:trPr>
        <w:tc>
          <w:tcPr>
            <w:tcW w:w="3048" w:type="pct"/>
            <w:shd w:val="clear" w:color="auto" w:fill="D99594"/>
            <w:vAlign w:val="center"/>
            <w:hideMark/>
          </w:tcPr>
          <w:p w14:paraId="417CB076" w14:textId="1C405037" w:rsidR="00E715E9" w:rsidRPr="0014547F" w:rsidRDefault="00384488" w:rsidP="00A45ADF">
            <w:pPr>
              <w:spacing w:after="0" w:line="240" w:lineRule="auto"/>
              <w:jc w:val="center"/>
              <w:rPr>
                <w:rFonts w:ascii="Trebuchet MS" w:eastAsia="Times New Roman" w:hAnsi="Trebuchet MS" w:cs="Calibri"/>
                <w:b/>
                <w:bCs/>
                <w:color w:val="FFFFFF"/>
                <w:lang w:val="ro-RO"/>
              </w:rPr>
            </w:pPr>
            <w:r w:rsidRPr="0014547F">
              <w:rPr>
                <w:rFonts w:ascii="Trebuchet MS" w:eastAsia="Times New Roman" w:hAnsi="Trebuchet MS" w:cs="Calibri"/>
                <w:b/>
                <w:bCs/>
                <w:color w:val="FFFFFF"/>
                <w:lang w:val="ro-RO"/>
              </w:rPr>
              <w:t>Programul 2</w:t>
            </w:r>
            <w:r w:rsidR="00E715E9" w:rsidRPr="0014547F">
              <w:rPr>
                <w:rFonts w:ascii="Trebuchet MS" w:eastAsia="Times New Roman" w:hAnsi="Trebuchet MS" w:cs="Calibri"/>
                <w:b/>
                <w:bCs/>
                <w:color w:val="FFFFFF"/>
                <w:lang w:val="ro-RO"/>
              </w:rPr>
              <w:t xml:space="preserve">.1. </w:t>
            </w:r>
          </w:p>
          <w:p w14:paraId="678A65AC" w14:textId="4A964F6B" w:rsidR="00E715E9" w:rsidRPr="0014547F" w:rsidRDefault="00AC330C" w:rsidP="00A45ADF">
            <w:pPr>
              <w:spacing w:after="0" w:line="240" w:lineRule="auto"/>
              <w:jc w:val="center"/>
              <w:rPr>
                <w:rFonts w:ascii="Trebuchet MS" w:eastAsia="Times New Roman" w:hAnsi="Trebuchet MS" w:cs="Calibri"/>
                <w:b/>
                <w:bCs/>
                <w:color w:val="FFFFFF"/>
                <w:lang w:val="ro-RO"/>
              </w:rPr>
            </w:pPr>
            <w:r w:rsidRPr="0014547F">
              <w:rPr>
                <w:rFonts w:ascii="Trebuchet MS" w:eastAsia="Times New Roman" w:hAnsi="Trebuchet MS" w:cs="Calibri"/>
                <w:b/>
                <w:bCs/>
                <w:color w:val="FFFFFF"/>
                <w:lang w:val="ro-RO"/>
              </w:rPr>
              <w:t>Management și administrație</w:t>
            </w:r>
          </w:p>
        </w:tc>
        <w:tc>
          <w:tcPr>
            <w:tcW w:w="1952" w:type="pct"/>
            <w:shd w:val="clear" w:color="auto" w:fill="F4B083" w:themeFill="accent2" w:themeFillTint="99"/>
            <w:vAlign w:val="center"/>
            <w:hideMark/>
          </w:tcPr>
          <w:p w14:paraId="436B6A46" w14:textId="6AF14A6D" w:rsidR="00E715E9" w:rsidRPr="0014547F" w:rsidRDefault="00384488" w:rsidP="00A45ADF">
            <w:pPr>
              <w:spacing w:after="0" w:line="240" w:lineRule="auto"/>
              <w:jc w:val="center"/>
              <w:rPr>
                <w:rFonts w:ascii="Trebuchet MS" w:eastAsia="Times New Roman" w:hAnsi="Trebuchet MS" w:cs="Calibri"/>
                <w:b/>
                <w:bCs/>
                <w:color w:val="FFFFFF"/>
                <w:lang w:val="ro-RO"/>
              </w:rPr>
            </w:pPr>
            <w:r w:rsidRPr="0014547F">
              <w:rPr>
                <w:rFonts w:ascii="Trebuchet MS" w:eastAsia="Times New Roman" w:hAnsi="Trebuchet MS" w:cs="Calibri"/>
                <w:b/>
                <w:bCs/>
                <w:color w:val="FFFFFF"/>
                <w:lang w:val="ro-RO"/>
              </w:rPr>
              <w:t>Programul 2</w:t>
            </w:r>
            <w:r w:rsidR="00E715E9" w:rsidRPr="0014547F">
              <w:rPr>
                <w:rFonts w:ascii="Trebuchet MS" w:eastAsia="Times New Roman" w:hAnsi="Trebuchet MS" w:cs="Calibri"/>
                <w:b/>
                <w:bCs/>
                <w:color w:val="FFFFFF"/>
                <w:lang w:val="ro-RO"/>
              </w:rPr>
              <w:t xml:space="preserve">.2. </w:t>
            </w:r>
          </w:p>
          <w:p w14:paraId="0AD8E3C3" w14:textId="0A50D3F1" w:rsidR="00E715E9" w:rsidRPr="0014547F" w:rsidRDefault="00EC1799" w:rsidP="00A45ADF">
            <w:pPr>
              <w:spacing w:after="0" w:line="240" w:lineRule="auto"/>
              <w:jc w:val="center"/>
              <w:rPr>
                <w:rFonts w:ascii="Trebuchet MS" w:eastAsia="Times New Roman" w:hAnsi="Trebuchet MS" w:cs="Calibri"/>
                <w:b/>
                <w:bCs/>
                <w:color w:val="FFFFFF"/>
                <w:lang w:val="ro-RO"/>
              </w:rPr>
            </w:pPr>
            <w:r w:rsidRPr="0014547F">
              <w:rPr>
                <w:rFonts w:ascii="Trebuchet MS" w:eastAsia="Times New Roman" w:hAnsi="Trebuchet MS" w:cs="Calibri"/>
                <w:b/>
                <w:bCs/>
                <w:color w:val="FFFFFF"/>
                <w:lang w:val="ro-RO"/>
              </w:rPr>
              <w:t>Modernizarea sistemului informatic</w:t>
            </w:r>
          </w:p>
        </w:tc>
      </w:tr>
      <w:tr w:rsidR="00E715E9" w:rsidRPr="0014547F" w14:paraId="4E5DEF80" w14:textId="77777777" w:rsidTr="0014547F">
        <w:trPr>
          <w:trHeight w:val="85"/>
        </w:trPr>
        <w:tc>
          <w:tcPr>
            <w:tcW w:w="3048" w:type="pct"/>
            <w:shd w:val="clear" w:color="auto" w:fill="auto"/>
            <w:hideMark/>
          </w:tcPr>
          <w:p w14:paraId="347BFDBE" w14:textId="4CA18853" w:rsidR="00E715E9" w:rsidRPr="0014547F" w:rsidRDefault="00AC330C" w:rsidP="008F7692">
            <w:pPr>
              <w:spacing w:after="0" w:line="240" w:lineRule="auto"/>
              <w:rPr>
                <w:rFonts w:ascii="Trebuchet MS" w:eastAsia="Times New Roman" w:hAnsi="Trebuchet MS" w:cs="Calibri"/>
                <w:b/>
                <w:lang w:val="ro-RO"/>
              </w:rPr>
            </w:pPr>
            <w:r w:rsidRPr="0014547F">
              <w:rPr>
                <w:rFonts w:ascii="Trebuchet MS" w:eastAsia="Times New Roman" w:hAnsi="Trebuchet MS" w:cs="Calibri"/>
                <w:b/>
                <w:lang w:val="ro-RO"/>
              </w:rPr>
              <w:t>Măsuri p</w:t>
            </w:r>
            <w:r w:rsidR="00E715E9" w:rsidRPr="0014547F">
              <w:rPr>
                <w:rFonts w:ascii="Trebuchet MS" w:eastAsia="Times New Roman" w:hAnsi="Trebuchet MS" w:cs="Calibri"/>
                <w:b/>
                <w:lang w:val="ro-RO"/>
              </w:rPr>
              <w:t xml:space="preserve">rogramul 2.1. </w:t>
            </w:r>
          </w:p>
          <w:p w14:paraId="6ECDBADB" w14:textId="1673B0B2" w:rsidR="00E715E9" w:rsidRPr="0014547F" w:rsidRDefault="00D93351" w:rsidP="008F7692">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w:t>
            </w:r>
            <w:r w:rsidR="00BB5C64" w:rsidRPr="0014547F">
              <w:rPr>
                <w:rFonts w:ascii="Trebuchet MS" w:eastAsia="Times New Roman" w:hAnsi="Trebuchet MS" w:cs="Calibri"/>
                <w:lang w:val="ro-RO"/>
              </w:rPr>
              <w:t xml:space="preserve">.1.1 - </w:t>
            </w:r>
            <w:r w:rsidR="00DF51B0" w:rsidRPr="0014547F">
              <w:rPr>
                <w:rFonts w:ascii="Trebuchet MS" w:eastAsia="Times New Roman" w:hAnsi="Trebuchet MS" w:cs="Calibri"/>
                <w:lang w:val="ro-RO"/>
              </w:rPr>
              <w:t>Funcționarea eficientă a servici</w:t>
            </w:r>
            <w:r w:rsidR="00BB5C64" w:rsidRPr="0014547F">
              <w:rPr>
                <w:rFonts w:ascii="Trebuchet MS" w:eastAsia="Times New Roman" w:hAnsi="Trebuchet MS" w:cs="Calibri"/>
                <w:lang w:val="ro-RO"/>
              </w:rPr>
              <w:t>ilor furnizate de către Ministerul Finanțelor</w:t>
            </w:r>
          </w:p>
          <w:p w14:paraId="6F88A357" w14:textId="5A76D00F" w:rsidR="00BB5C64" w:rsidRPr="0014547F" w:rsidRDefault="00BB5C64" w:rsidP="008F7692">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M2.1.2 - Funcționarea eficientă a serviciilor furnizate de către ANAF</w:t>
            </w:r>
          </w:p>
          <w:p w14:paraId="5F2347B4" w14:textId="1DA75C19" w:rsidR="00BB5C64" w:rsidRPr="0014547F" w:rsidRDefault="00BB5C64" w:rsidP="008F7692">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M2.1.3 - Funcționarea eficientă a serviciilor furnizate de către AVR</w:t>
            </w:r>
          </w:p>
          <w:p w14:paraId="1A30A145" w14:textId="43781718" w:rsidR="00BB5C64" w:rsidRPr="0014547F" w:rsidRDefault="00BB5C64" w:rsidP="008F7692">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M2.1.4 - Funcționarea eficientă a serviciilor furnizate de către ONAC</w:t>
            </w:r>
          </w:p>
          <w:p w14:paraId="19452585" w14:textId="711ADAAB" w:rsidR="00BB5C64" w:rsidRPr="0014547F" w:rsidRDefault="00BB5C64" w:rsidP="008F7692">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M2.1.5 - Funcționarea eficientă a serviciilor furnizate de către ONPCSB</w:t>
            </w:r>
          </w:p>
          <w:p w14:paraId="17844CE9" w14:textId="058033D6" w:rsidR="00BB5C64" w:rsidRPr="0014547F" w:rsidRDefault="00BB5C64" w:rsidP="008F7692">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M2.1.6 - Funcționarea eficientă a serviciilor furnizat</w:t>
            </w:r>
            <w:r w:rsidR="003B409F" w:rsidRPr="0014547F">
              <w:rPr>
                <w:rFonts w:ascii="Trebuchet MS" w:eastAsia="Times New Roman" w:hAnsi="Trebuchet MS" w:cs="Calibri"/>
                <w:lang w:val="ro-RO"/>
              </w:rPr>
              <w:t>e de către ONJN</w:t>
            </w:r>
          </w:p>
          <w:p w14:paraId="429888AE" w14:textId="4603F9B7" w:rsidR="00BB5C64" w:rsidRPr="0014547F" w:rsidRDefault="003B409F" w:rsidP="00A16D4E">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M2.1.7 - Funcționarea eficientă a serviciilor furnizate de către ASPAAS</w:t>
            </w:r>
          </w:p>
        </w:tc>
        <w:tc>
          <w:tcPr>
            <w:tcW w:w="1952" w:type="pct"/>
            <w:shd w:val="clear" w:color="auto" w:fill="auto"/>
            <w:hideMark/>
          </w:tcPr>
          <w:p w14:paraId="70C051FA" w14:textId="05829118" w:rsidR="00E715E9" w:rsidRPr="0014547F" w:rsidRDefault="0014547F" w:rsidP="00A45ADF">
            <w:pPr>
              <w:spacing w:after="0" w:line="240" w:lineRule="auto"/>
              <w:rPr>
                <w:rFonts w:ascii="Trebuchet MS" w:eastAsia="Times New Roman" w:hAnsi="Trebuchet MS" w:cs="Calibri"/>
                <w:b/>
                <w:lang w:val="ro-RO"/>
              </w:rPr>
            </w:pPr>
            <w:r w:rsidRPr="0014547F">
              <w:rPr>
                <w:rFonts w:ascii="Trebuchet MS" w:eastAsia="Times New Roman" w:hAnsi="Trebuchet MS" w:cs="Calibri"/>
                <w:b/>
                <w:lang w:val="ro-RO"/>
              </w:rPr>
              <w:t>Măsura</w:t>
            </w:r>
            <w:r w:rsidR="00AC330C" w:rsidRPr="0014547F">
              <w:rPr>
                <w:rFonts w:ascii="Trebuchet MS" w:eastAsia="Times New Roman" w:hAnsi="Trebuchet MS" w:cs="Calibri"/>
                <w:b/>
                <w:lang w:val="ro-RO"/>
              </w:rPr>
              <w:t xml:space="preserve"> p</w:t>
            </w:r>
            <w:r w:rsidR="00E715E9" w:rsidRPr="0014547F">
              <w:rPr>
                <w:rFonts w:ascii="Trebuchet MS" w:eastAsia="Times New Roman" w:hAnsi="Trebuchet MS" w:cs="Calibri"/>
                <w:b/>
                <w:lang w:val="ro-RO"/>
              </w:rPr>
              <w:t>rogramul 2.2.</w:t>
            </w:r>
          </w:p>
          <w:p w14:paraId="28EED5F0" w14:textId="1221B3E4" w:rsidR="0014547F" w:rsidRPr="0014547F" w:rsidRDefault="0014547F" w:rsidP="00A45ADF">
            <w:pPr>
              <w:spacing w:after="0" w:line="240" w:lineRule="auto"/>
              <w:rPr>
                <w:rFonts w:ascii="Trebuchet MS" w:eastAsia="Times New Roman" w:hAnsi="Trebuchet MS" w:cs="Calibri"/>
                <w:lang w:val="ro-RO"/>
              </w:rPr>
            </w:pPr>
            <w:r w:rsidRPr="0014547F">
              <w:rPr>
                <w:rFonts w:ascii="Trebuchet MS" w:eastAsia="Times New Roman" w:hAnsi="Trebuchet MS" w:cs="Calibri"/>
                <w:lang w:val="ro-RO"/>
              </w:rPr>
              <w:t xml:space="preserve">M2.2. </w:t>
            </w:r>
            <w:r w:rsidRPr="0014547F">
              <w:rPr>
                <w:rFonts w:ascii="Trebuchet MS" w:hAnsi="Trebuchet MS" w:cstheme="minorHAnsi"/>
                <w:lang w:val="ro-RO"/>
              </w:rPr>
              <w:t>Dezvoltarea hub-ului finanţelor publice la nivel naţional</w:t>
            </w:r>
          </w:p>
          <w:p w14:paraId="5CF216B4" w14:textId="4120F89F" w:rsidR="004A5A84" w:rsidRPr="0014547F" w:rsidRDefault="004A5A84" w:rsidP="00861D84">
            <w:pPr>
              <w:widowControl w:val="0"/>
              <w:spacing w:after="0" w:line="240" w:lineRule="auto"/>
              <w:rPr>
                <w:rFonts w:ascii="Trebuchet MS" w:eastAsia="Times New Roman" w:hAnsi="Trebuchet MS" w:cs="Calibri"/>
                <w:lang w:val="ro-RO"/>
              </w:rPr>
            </w:pPr>
          </w:p>
        </w:tc>
      </w:tr>
    </w:tbl>
    <w:p w14:paraId="5AD4DA4E" w14:textId="77777777" w:rsidR="00FA49D4" w:rsidRDefault="00FA49D4" w:rsidP="00A45ADF">
      <w:pPr>
        <w:pStyle w:val="Normal1"/>
        <w:spacing w:before="0" w:after="0" w:line="240" w:lineRule="auto"/>
        <w:rPr>
          <w:rFonts w:ascii="Trebuchet MS" w:hAnsi="Trebuchet MS"/>
          <w:sz w:val="24"/>
        </w:rPr>
      </w:pPr>
    </w:p>
    <w:p w14:paraId="6A1A7F06" w14:textId="78B5AC0B" w:rsidR="0091604E" w:rsidRDefault="0091604E" w:rsidP="00692B07">
      <w:pPr>
        <w:pStyle w:val="Normal1"/>
        <w:spacing w:before="0" w:after="0" w:line="240" w:lineRule="auto"/>
        <w:jc w:val="both"/>
        <w:rPr>
          <w:rFonts w:ascii="Trebuchet MS" w:hAnsi="Trebuchet MS"/>
          <w:sz w:val="24"/>
        </w:rPr>
      </w:pPr>
      <w:r w:rsidRPr="00344D49">
        <w:rPr>
          <w:rFonts w:ascii="Trebuchet MS" w:hAnsi="Trebuchet MS"/>
          <w:sz w:val="24"/>
        </w:rPr>
        <w:t>Obiectivul s</w:t>
      </w:r>
      <w:r w:rsidR="00AC07D0" w:rsidRPr="00344D49">
        <w:rPr>
          <w:rFonts w:ascii="Trebuchet MS" w:hAnsi="Trebuchet MS"/>
          <w:sz w:val="24"/>
        </w:rPr>
        <w:t>tra</w:t>
      </w:r>
      <w:r w:rsidR="00344D49" w:rsidRPr="00344D49">
        <w:rPr>
          <w:rFonts w:ascii="Trebuchet MS" w:hAnsi="Trebuchet MS"/>
          <w:sz w:val="24"/>
        </w:rPr>
        <w:t>tegic 2</w:t>
      </w:r>
      <w:r w:rsidR="00AC07D0" w:rsidRPr="00344D49">
        <w:rPr>
          <w:rFonts w:ascii="Trebuchet MS" w:hAnsi="Trebuchet MS"/>
          <w:sz w:val="24"/>
        </w:rPr>
        <w:t xml:space="preserve"> prevede impacturi pe termen lung cu privire la administrația fiscal-bugetară și se bazează pe rezultate generate de programe, așa cum sunt </w:t>
      </w:r>
      <w:r w:rsidR="00E07A4D">
        <w:rPr>
          <w:rFonts w:ascii="Trebuchet MS" w:hAnsi="Trebuchet MS"/>
          <w:sz w:val="24"/>
        </w:rPr>
        <w:t>prezentate în continuare</w:t>
      </w:r>
      <w:r w:rsidR="00AC07D0" w:rsidRPr="00344D49">
        <w:rPr>
          <w:rFonts w:ascii="Trebuchet MS" w:hAnsi="Trebuchet MS"/>
          <w:sz w:val="24"/>
        </w:rPr>
        <w:t>:</w:t>
      </w:r>
    </w:p>
    <w:p w14:paraId="188055ED" w14:textId="77777777" w:rsidR="005D50EF" w:rsidRDefault="005D50EF" w:rsidP="00A45ADF">
      <w:pPr>
        <w:pStyle w:val="Normal1"/>
        <w:spacing w:before="0" w:after="0" w:line="240" w:lineRule="auto"/>
        <w:rPr>
          <w:rFonts w:ascii="Trebuchet MS" w:hAnsi="Trebuchet MS"/>
          <w:sz w:val="16"/>
          <w:szCs w:val="16"/>
        </w:rPr>
      </w:pPr>
    </w:p>
    <w:p w14:paraId="0958EDBA" w14:textId="77777777" w:rsidR="00692B07" w:rsidRPr="004E4323" w:rsidRDefault="00692B07" w:rsidP="00A45ADF">
      <w:pPr>
        <w:pStyle w:val="Normal1"/>
        <w:spacing w:before="0" w:after="0" w:line="240" w:lineRule="auto"/>
        <w:rPr>
          <w:rFonts w:ascii="Trebuchet MS" w:hAnsi="Trebuchet MS"/>
          <w:b/>
          <w:sz w:val="22"/>
          <w:szCs w:val="22"/>
        </w:rPr>
      </w:pPr>
    </w:p>
    <w:p w14:paraId="1A9AAC7D" w14:textId="400BF94E" w:rsidR="005D50EF" w:rsidRPr="004E4323" w:rsidRDefault="00E757CE" w:rsidP="00692B07">
      <w:pPr>
        <w:pStyle w:val="Caption"/>
        <w:spacing w:after="0"/>
        <w:jc w:val="center"/>
        <w:rPr>
          <w:rFonts w:ascii="Trebuchet MS" w:hAnsi="Trebuchet MS"/>
          <w:b/>
          <w:i w:val="0"/>
          <w:color w:val="auto"/>
          <w:sz w:val="22"/>
          <w:szCs w:val="22"/>
          <w:lang w:val="ro-RO"/>
        </w:rPr>
      </w:pPr>
      <w:bookmarkStart w:id="55" w:name="_Toc20846142"/>
      <w:r w:rsidRPr="004E4323">
        <w:rPr>
          <w:rFonts w:ascii="Trebuchet MS" w:hAnsi="Trebuchet MS"/>
          <w:b/>
          <w:i w:val="0"/>
          <w:color w:val="auto"/>
          <w:sz w:val="22"/>
          <w:szCs w:val="22"/>
          <w:lang w:val="ro-RO"/>
        </w:rPr>
        <w:t xml:space="preserve">Figura </w:t>
      </w:r>
      <w:r w:rsidR="00C0147D" w:rsidRPr="004E4323">
        <w:rPr>
          <w:rFonts w:ascii="Trebuchet MS" w:hAnsi="Trebuchet MS"/>
          <w:b/>
          <w:i w:val="0"/>
          <w:color w:val="auto"/>
          <w:sz w:val="22"/>
          <w:szCs w:val="22"/>
          <w:lang w:val="ro-RO"/>
        </w:rPr>
        <w:t>5</w:t>
      </w:r>
      <w:r w:rsidR="00563785" w:rsidRPr="004E4323">
        <w:rPr>
          <w:rFonts w:ascii="Trebuchet MS" w:hAnsi="Trebuchet MS"/>
          <w:b/>
          <w:i w:val="0"/>
          <w:color w:val="auto"/>
          <w:sz w:val="22"/>
          <w:szCs w:val="22"/>
          <w:lang w:val="ro-RO"/>
        </w:rPr>
        <w:t>. Obiectivul s</w:t>
      </w:r>
      <w:r w:rsidRPr="004E4323">
        <w:rPr>
          <w:rFonts w:ascii="Trebuchet MS" w:hAnsi="Trebuchet MS"/>
          <w:b/>
          <w:i w:val="0"/>
          <w:color w:val="auto"/>
          <w:sz w:val="22"/>
          <w:szCs w:val="22"/>
          <w:lang w:val="ro-RO"/>
        </w:rPr>
        <w:t xml:space="preserve">trategic </w:t>
      </w:r>
      <w:r w:rsidR="00C203F8" w:rsidRPr="004E4323">
        <w:rPr>
          <w:rFonts w:ascii="Trebuchet MS" w:hAnsi="Trebuchet MS"/>
          <w:b/>
          <w:i w:val="0"/>
          <w:color w:val="auto"/>
          <w:sz w:val="22"/>
          <w:szCs w:val="22"/>
          <w:lang w:val="ro-RO"/>
        </w:rPr>
        <w:t>2</w:t>
      </w:r>
      <w:r w:rsidR="00FF045A" w:rsidRPr="004E4323">
        <w:rPr>
          <w:rFonts w:ascii="Trebuchet MS" w:hAnsi="Trebuchet MS"/>
          <w:b/>
          <w:i w:val="0"/>
          <w:color w:val="auto"/>
          <w:sz w:val="22"/>
          <w:szCs w:val="22"/>
          <w:lang w:val="ro-RO"/>
        </w:rPr>
        <w:t>: Impacturi și r</w:t>
      </w:r>
      <w:r w:rsidRPr="004E4323">
        <w:rPr>
          <w:rFonts w:ascii="Trebuchet MS" w:hAnsi="Trebuchet MS"/>
          <w:b/>
          <w:i w:val="0"/>
          <w:color w:val="auto"/>
          <w:sz w:val="22"/>
          <w:szCs w:val="22"/>
          <w:lang w:val="ro-RO"/>
        </w:rPr>
        <w:t>ezultate</w:t>
      </w:r>
      <w:bookmarkEnd w:id="55"/>
    </w:p>
    <w:p w14:paraId="3790CE6C" w14:textId="77777777" w:rsidR="00692B07" w:rsidRPr="00692B07" w:rsidRDefault="00692B07" w:rsidP="00692B07">
      <w:pPr>
        <w:rPr>
          <w:lang w:val="ro-RO"/>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37"/>
        <w:gridCol w:w="7624"/>
      </w:tblGrid>
      <w:tr w:rsidR="00E757CE" w:rsidRPr="00A11A56" w14:paraId="34B2C8DB" w14:textId="77777777" w:rsidTr="00870295">
        <w:trPr>
          <w:trHeight w:val="1287"/>
        </w:trPr>
        <w:tc>
          <w:tcPr>
            <w:tcW w:w="793" w:type="pct"/>
            <w:shd w:val="clear" w:color="auto" w:fill="C45911" w:themeFill="accent2" w:themeFillShade="BF"/>
            <w:noWrap/>
            <w:vAlign w:val="center"/>
            <w:hideMark/>
          </w:tcPr>
          <w:p w14:paraId="1CCEBDF1" w14:textId="77777777" w:rsidR="00E757CE" w:rsidRPr="00A11A56" w:rsidRDefault="00E757CE" w:rsidP="00A45ADF">
            <w:pPr>
              <w:spacing w:after="0" w:line="240" w:lineRule="auto"/>
              <w:jc w:val="center"/>
              <w:rPr>
                <w:rFonts w:ascii="Trebuchet MS" w:eastAsia="Times New Roman" w:hAnsi="Trebuchet MS" w:cs="Calibri"/>
                <w:b/>
                <w:bCs/>
                <w:color w:val="FFFFFF"/>
                <w:sz w:val="20"/>
                <w:szCs w:val="20"/>
                <w:lang w:val="ro-RO"/>
              </w:rPr>
            </w:pPr>
            <w:r w:rsidRPr="00A11A56">
              <w:rPr>
                <w:rFonts w:ascii="Trebuchet MS" w:eastAsia="Times New Roman" w:hAnsi="Trebuchet MS" w:cs="Calibri"/>
                <w:b/>
                <w:bCs/>
                <w:color w:val="FFFFFF"/>
                <w:sz w:val="20"/>
                <w:szCs w:val="20"/>
                <w:lang w:val="ro-RO"/>
              </w:rPr>
              <w:t>Impacturi</w:t>
            </w:r>
          </w:p>
        </w:tc>
        <w:tc>
          <w:tcPr>
            <w:tcW w:w="4207" w:type="pct"/>
            <w:shd w:val="clear" w:color="auto" w:fill="FFFFFF" w:themeFill="background1"/>
            <w:noWrap/>
            <w:vAlign w:val="center"/>
            <w:hideMark/>
          </w:tcPr>
          <w:p w14:paraId="5F53676F" w14:textId="63F4B6D0" w:rsidR="009D4B18" w:rsidRPr="00B161A9" w:rsidRDefault="0051088D" w:rsidP="00B161A9">
            <w:pPr>
              <w:spacing w:after="0" w:line="240" w:lineRule="auto"/>
              <w:jc w:val="both"/>
              <w:rPr>
                <w:rFonts w:ascii="Trebuchet MS" w:eastAsia="Times New Roman" w:hAnsi="Trebuchet MS" w:cs="Calibri"/>
                <w:b/>
                <w:bCs/>
                <w:sz w:val="20"/>
                <w:szCs w:val="20"/>
                <w:lang w:val="ro-RO"/>
              </w:rPr>
            </w:pPr>
            <w:r>
              <w:rPr>
                <w:rFonts w:ascii="Trebuchet MS" w:eastAsia="Times New Roman" w:hAnsi="Trebuchet MS" w:cs="Calibri"/>
                <w:bCs/>
                <w:sz w:val="20"/>
                <w:szCs w:val="20"/>
                <w:lang w:val="ro-RO"/>
              </w:rPr>
              <w:t>Indicator de impact nr.2.</w:t>
            </w:r>
            <w:r w:rsidR="006F5740">
              <w:rPr>
                <w:rFonts w:ascii="Trebuchet MS" w:eastAsia="Times New Roman" w:hAnsi="Trebuchet MS" w:cs="Calibri"/>
                <w:bCs/>
                <w:sz w:val="20"/>
                <w:szCs w:val="20"/>
                <w:lang w:val="ro-RO"/>
              </w:rPr>
              <w:t>1</w:t>
            </w:r>
            <w:r w:rsidR="009D4B18" w:rsidRPr="006F5740">
              <w:rPr>
                <w:rFonts w:ascii="Trebuchet MS" w:eastAsia="Times New Roman" w:hAnsi="Trebuchet MS" w:cs="Calibri"/>
                <w:bCs/>
                <w:sz w:val="20"/>
                <w:szCs w:val="20"/>
                <w:lang w:val="ro-RO"/>
              </w:rPr>
              <w:t>:</w:t>
            </w:r>
            <w:r w:rsidR="009D4B18" w:rsidRPr="00C4714C">
              <w:rPr>
                <w:rFonts w:ascii="Trebuchet MS" w:eastAsia="Times New Roman" w:hAnsi="Trebuchet MS" w:cs="Calibri"/>
                <w:b/>
                <w:bCs/>
                <w:sz w:val="20"/>
                <w:szCs w:val="20"/>
                <w:lang w:val="ro-RO"/>
              </w:rPr>
              <w:t xml:space="preserve"> </w:t>
            </w:r>
            <w:r w:rsidR="00B161A9">
              <w:rPr>
                <w:rFonts w:ascii="Trebuchet MS" w:eastAsia="Times New Roman" w:hAnsi="Trebuchet MS" w:cs="Calibri"/>
                <w:bCs/>
                <w:i/>
                <w:sz w:val="20"/>
                <w:szCs w:val="20"/>
                <w:lang w:val="ro-RO"/>
              </w:rPr>
              <w:t>Sistem de planificare strategică funcțional, în continuă dezvoltare</w:t>
            </w:r>
            <w:r w:rsidR="00B161A9" w:rsidRPr="0051088D">
              <w:rPr>
                <w:rFonts w:ascii="Trebuchet MS" w:eastAsia="Times New Roman" w:hAnsi="Trebuchet MS" w:cs="Calibri"/>
                <w:bCs/>
                <w:i/>
                <w:sz w:val="20"/>
                <w:szCs w:val="20"/>
                <w:lang w:val="ro-RO"/>
              </w:rPr>
              <w:t xml:space="preserve">    </w:t>
            </w:r>
            <w:r w:rsidR="00B161A9">
              <w:rPr>
                <w:rFonts w:ascii="Trebuchet MS" w:eastAsia="Times New Roman" w:hAnsi="Trebuchet MS" w:cs="Calibri"/>
                <w:b/>
                <w:bCs/>
                <w:sz w:val="20"/>
                <w:szCs w:val="20"/>
                <w:lang w:val="ro-RO"/>
              </w:rPr>
              <w:t xml:space="preserve">                                                                             </w:t>
            </w:r>
            <w:r w:rsidR="00F83768" w:rsidRPr="00C4714C">
              <w:rPr>
                <w:rFonts w:ascii="Trebuchet MS" w:eastAsia="Times New Roman" w:hAnsi="Trebuchet MS" w:cs="Calibri"/>
                <w:bCs/>
                <w:sz w:val="20"/>
                <w:szCs w:val="20"/>
                <w:lang w:val="ro-RO"/>
              </w:rPr>
              <w:t>Țintă 2029</w:t>
            </w:r>
            <w:r w:rsidR="009D4B18" w:rsidRPr="00C4714C">
              <w:rPr>
                <w:rFonts w:ascii="Trebuchet MS" w:eastAsia="Times New Roman" w:hAnsi="Trebuchet MS" w:cs="Calibri"/>
                <w:bCs/>
                <w:sz w:val="20"/>
                <w:szCs w:val="20"/>
                <w:lang w:val="ro-RO"/>
              </w:rPr>
              <w:t xml:space="preserve">: </w:t>
            </w:r>
            <w:r w:rsidR="00B161A9">
              <w:rPr>
                <w:rFonts w:ascii="Trebuchet MS" w:eastAsia="Times New Roman" w:hAnsi="Trebuchet MS" w:cs="Calibri"/>
                <w:bCs/>
                <w:sz w:val="20"/>
                <w:szCs w:val="20"/>
                <w:lang w:val="ro-RO"/>
              </w:rPr>
              <w:t>Da</w:t>
            </w:r>
          </w:p>
          <w:p w14:paraId="1DDA4E00" w14:textId="690C2CEF" w:rsidR="00C4714C" w:rsidRPr="00613EDD" w:rsidRDefault="0051088D" w:rsidP="00C4714C">
            <w:pPr>
              <w:spacing w:after="0" w:line="240" w:lineRule="auto"/>
              <w:rPr>
                <w:rFonts w:ascii="Trebuchet MS" w:eastAsia="SimSun" w:hAnsi="Trebuchet MS" w:cs="Trebuchet MS"/>
                <w:sz w:val="20"/>
                <w:szCs w:val="20"/>
                <w:lang w:val="ro-RO"/>
              </w:rPr>
            </w:pPr>
            <w:r>
              <w:rPr>
                <w:rFonts w:ascii="Trebuchet MS" w:eastAsia="SimSun" w:hAnsi="Trebuchet MS" w:cs="Trebuchet MS"/>
                <w:sz w:val="20"/>
                <w:szCs w:val="20"/>
                <w:lang w:val="ro-RO"/>
              </w:rPr>
              <w:t>Indicator de impact nr.2.</w:t>
            </w:r>
            <w:r w:rsidR="006F5740" w:rsidRPr="00613EDD">
              <w:rPr>
                <w:rFonts w:ascii="Trebuchet MS" w:eastAsia="SimSun" w:hAnsi="Trebuchet MS" w:cs="Trebuchet MS"/>
                <w:sz w:val="20"/>
                <w:szCs w:val="20"/>
                <w:lang w:val="ro-RO"/>
              </w:rPr>
              <w:t>2:</w:t>
            </w:r>
            <w:r w:rsidR="00613EDD">
              <w:rPr>
                <w:rFonts w:ascii="Trebuchet MS" w:eastAsia="SimSun" w:hAnsi="Trebuchet MS" w:cs="Trebuchet MS"/>
                <w:sz w:val="20"/>
                <w:szCs w:val="20"/>
                <w:lang w:val="ro-RO"/>
              </w:rPr>
              <w:t xml:space="preserve"> </w:t>
            </w:r>
            <w:r w:rsidR="00C4714C" w:rsidRPr="00C4714C">
              <w:rPr>
                <w:rFonts w:ascii="Trebuchet MS" w:eastAsia="SimSun" w:hAnsi="Trebuchet MS" w:cs="Trebuchet MS"/>
                <w:i/>
                <w:sz w:val="20"/>
                <w:szCs w:val="20"/>
                <w:lang w:val="ro-RO"/>
              </w:rPr>
              <w:t>Gradul de realizare a programului de încasări venituri bugetare de către ANAF</w:t>
            </w:r>
            <w:r w:rsidR="00613EDD">
              <w:rPr>
                <w:rFonts w:ascii="Trebuchet MS" w:eastAsia="SimSun" w:hAnsi="Trebuchet MS" w:cs="Trebuchet MS"/>
                <w:sz w:val="20"/>
                <w:szCs w:val="20"/>
                <w:lang w:val="ro-RO"/>
              </w:rPr>
              <w:t xml:space="preserve">                                             </w:t>
            </w:r>
            <w:r w:rsidR="00B161A9">
              <w:rPr>
                <w:rFonts w:ascii="Trebuchet MS" w:eastAsia="SimSun" w:hAnsi="Trebuchet MS" w:cs="Trebuchet MS"/>
                <w:sz w:val="20"/>
                <w:szCs w:val="20"/>
                <w:lang w:val="ro-RO"/>
              </w:rPr>
              <w:t xml:space="preserve">              </w:t>
            </w:r>
            <w:r w:rsidR="00613EDD">
              <w:rPr>
                <w:rFonts w:ascii="Trebuchet MS" w:eastAsia="SimSun" w:hAnsi="Trebuchet MS" w:cs="Trebuchet MS"/>
                <w:sz w:val="20"/>
                <w:szCs w:val="20"/>
                <w:lang w:val="ro-RO"/>
              </w:rPr>
              <w:t xml:space="preserve">  </w:t>
            </w:r>
            <w:r w:rsidR="00C4714C" w:rsidRPr="00C4714C">
              <w:rPr>
                <w:rFonts w:ascii="Trebuchet MS" w:eastAsia="Times New Roman" w:hAnsi="Trebuchet MS" w:cs="Calibri"/>
                <w:bCs/>
                <w:sz w:val="20"/>
                <w:szCs w:val="20"/>
                <w:lang w:val="ro-RO"/>
              </w:rPr>
              <w:t>Țintă 2029: 100%</w:t>
            </w:r>
          </w:p>
          <w:p w14:paraId="4AB76243" w14:textId="1F8B6072" w:rsidR="00C4714C" w:rsidRPr="006F5740" w:rsidRDefault="0051088D" w:rsidP="00C4714C">
            <w:pPr>
              <w:spacing w:after="0" w:line="240" w:lineRule="auto"/>
              <w:rPr>
                <w:rFonts w:ascii="Trebuchet MS" w:eastAsia="SimSun" w:hAnsi="Trebuchet MS" w:cs="Trebuchet MS"/>
                <w:i/>
                <w:sz w:val="20"/>
                <w:szCs w:val="20"/>
                <w:lang w:val="ro-RO"/>
              </w:rPr>
            </w:pPr>
            <w:r>
              <w:rPr>
                <w:rFonts w:ascii="Trebuchet MS" w:eastAsia="SimSun" w:hAnsi="Trebuchet MS" w:cs="Trebuchet MS"/>
                <w:sz w:val="20"/>
                <w:szCs w:val="20"/>
                <w:lang w:val="ro-RO"/>
              </w:rPr>
              <w:t>Indicator de impact nr.2.</w:t>
            </w:r>
            <w:r w:rsidR="00613EDD">
              <w:rPr>
                <w:rFonts w:ascii="Trebuchet MS" w:eastAsia="SimSun" w:hAnsi="Trebuchet MS" w:cs="Trebuchet MS"/>
                <w:sz w:val="20"/>
                <w:szCs w:val="20"/>
                <w:lang w:val="ro-RO"/>
              </w:rPr>
              <w:t>3</w:t>
            </w:r>
            <w:r w:rsidR="006F5740" w:rsidRPr="006F5740">
              <w:rPr>
                <w:rFonts w:ascii="Trebuchet MS" w:eastAsia="SimSun" w:hAnsi="Trebuchet MS" w:cs="Trebuchet MS"/>
                <w:sz w:val="20"/>
                <w:szCs w:val="20"/>
                <w:lang w:val="ro-RO"/>
              </w:rPr>
              <w:t>:</w:t>
            </w:r>
            <w:r w:rsidR="006F5740">
              <w:rPr>
                <w:rFonts w:ascii="Trebuchet MS" w:eastAsia="SimSun" w:hAnsi="Trebuchet MS" w:cs="Trebuchet MS"/>
                <w:i/>
                <w:sz w:val="20"/>
                <w:szCs w:val="20"/>
                <w:lang w:val="ro-RO"/>
              </w:rPr>
              <w:t xml:space="preserve"> </w:t>
            </w:r>
            <w:r w:rsidR="00C4714C" w:rsidRPr="00C4714C">
              <w:rPr>
                <w:rFonts w:ascii="Trebuchet MS" w:eastAsia="SimSun" w:hAnsi="Trebuchet MS" w:cs="Trebuchet MS"/>
                <w:i/>
                <w:sz w:val="20"/>
                <w:szCs w:val="20"/>
                <w:lang w:val="ro-RO"/>
              </w:rPr>
              <w:t xml:space="preserve">Gradul de reducere a </w:t>
            </w:r>
            <w:r w:rsidR="00C4714C" w:rsidRPr="00C4714C">
              <w:rPr>
                <w:rFonts w:ascii="Trebuchet MS" w:hAnsi="Trebuchet MS"/>
                <w:i/>
                <w:sz w:val="20"/>
                <w:szCs w:val="20"/>
              </w:rPr>
              <w:t>dependenței de jocurile de noroc (ONJN)</w:t>
            </w:r>
            <w:r w:rsidR="00C4714C">
              <w:rPr>
                <w:rFonts w:ascii="Trebuchet MS" w:hAnsi="Trebuchet MS"/>
                <w:i/>
                <w:sz w:val="20"/>
                <w:szCs w:val="20"/>
              </w:rPr>
              <w:t xml:space="preserve">                                                        </w:t>
            </w:r>
            <w:r w:rsidR="006F5740">
              <w:rPr>
                <w:rFonts w:ascii="Trebuchet MS" w:hAnsi="Trebuchet MS"/>
                <w:i/>
                <w:sz w:val="20"/>
                <w:szCs w:val="20"/>
              </w:rPr>
              <w:t xml:space="preserve">                     </w:t>
            </w:r>
            <w:r w:rsidR="00C4714C">
              <w:rPr>
                <w:rFonts w:ascii="Trebuchet MS" w:hAnsi="Trebuchet MS"/>
                <w:i/>
                <w:sz w:val="20"/>
                <w:szCs w:val="20"/>
              </w:rPr>
              <w:t xml:space="preserve"> </w:t>
            </w:r>
            <w:r w:rsidR="00C4714C" w:rsidRPr="00C4714C">
              <w:rPr>
                <w:rFonts w:ascii="Trebuchet MS" w:eastAsia="Times New Roman" w:hAnsi="Trebuchet MS" w:cs="Calibri"/>
                <w:bCs/>
                <w:sz w:val="20"/>
                <w:szCs w:val="20"/>
                <w:lang w:val="ro-RO"/>
              </w:rPr>
              <w:t>Țintă 2029: 20%</w:t>
            </w:r>
          </w:p>
          <w:p w14:paraId="2C3166C8" w14:textId="2EFE5676" w:rsidR="00C4714C" w:rsidRPr="00613EDD" w:rsidRDefault="0051088D" w:rsidP="00C4714C">
            <w:pPr>
              <w:spacing w:after="0" w:line="240" w:lineRule="auto"/>
              <w:rPr>
                <w:rFonts w:ascii="Trebuchet MS" w:eastAsia="SimSun" w:hAnsi="Trebuchet MS" w:cs="Trebuchet MS"/>
                <w:sz w:val="20"/>
                <w:szCs w:val="20"/>
                <w:lang w:val="ro-RO"/>
              </w:rPr>
            </w:pPr>
            <w:r>
              <w:rPr>
                <w:rFonts w:ascii="Trebuchet MS" w:eastAsia="SimSun" w:hAnsi="Trebuchet MS" w:cs="Trebuchet MS"/>
                <w:sz w:val="20"/>
                <w:szCs w:val="20"/>
                <w:lang w:val="ro-RO"/>
              </w:rPr>
              <w:t>Indicator de impact nr.2</w:t>
            </w:r>
            <w:r w:rsidR="00613EDD">
              <w:rPr>
                <w:rFonts w:ascii="Trebuchet MS" w:eastAsia="SimSun" w:hAnsi="Trebuchet MS" w:cs="Trebuchet MS"/>
                <w:sz w:val="20"/>
                <w:szCs w:val="20"/>
                <w:lang w:val="ro-RO"/>
              </w:rPr>
              <w:t>.4</w:t>
            </w:r>
            <w:r w:rsidR="006F5740" w:rsidRPr="00613EDD">
              <w:rPr>
                <w:rFonts w:ascii="Trebuchet MS" w:eastAsia="SimSun" w:hAnsi="Trebuchet MS" w:cs="Trebuchet MS"/>
                <w:sz w:val="20"/>
                <w:szCs w:val="20"/>
                <w:lang w:val="ro-RO"/>
              </w:rPr>
              <w:t>:</w:t>
            </w:r>
            <w:r w:rsidR="00613EDD">
              <w:rPr>
                <w:rFonts w:ascii="Trebuchet MS" w:eastAsia="SimSun" w:hAnsi="Trebuchet MS" w:cs="Trebuchet MS"/>
                <w:sz w:val="20"/>
                <w:szCs w:val="20"/>
                <w:lang w:val="ro-RO"/>
              </w:rPr>
              <w:t xml:space="preserve"> </w:t>
            </w:r>
            <w:r w:rsidR="00C4714C" w:rsidRPr="00C4714C">
              <w:rPr>
                <w:rFonts w:ascii="Trebuchet MS" w:eastAsia="SimSun" w:hAnsi="Trebuchet MS" w:cs="Trebuchet MS"/>
                <w:i/>
                <w:sz w:val="20"/>
                <w:szCs w:val="20"/>
                <w:lang w:val="ro-RO"/>
              </w:rPr>
              <w:t>Venituri din jocuri de noroc (ONJN)</w:t>
            </w:r>
          </w:p>
          <w:p w14:paraId="4070712E" w14:textId="72E34811" w:rsidR="0082339A" w:rsidRPr="0051088D" w:rsidRDefault="00C4714C" w:rsidP="0051088D">
            <w:pPr>
              <w:spacing w:after="0" w:line="240" w:lineRule="auto"/>
              <w:jc w:val="right"/>
              <w:rPr>
                <w:rFonts w:ascii="Trebuchet MS" w:eastAsia="Times New Roman" w:hAnsi="Trebuchet MS" w:cs="Calibri"/>
                <w:bCs/>
                <w:sz w:val="20"/>
                <w:szCs w:val="20"/>
                <w:lang w:val="ro-RO"/>
              </w:rPr>
            </w:pPr>
            <w:r w:rsidRPr="00C4714C">
              <w:rPr>
                <w:rFonts w:ascii="Trebuchet MS" w:eastAsia="Times New Roman" w:hAnsi="Trebuchet MS" w:cs="Calibri"/>
                <w:bCs/>
                <w:sz w:val="20"/>
                <w:szCs w:val="20"/>
                <w:lang w:val="ro-RO"/>
              </w:rPr>
              <w:t>Țintă 2029: 12 mld. lei</w:t>
            </w:r>
          </w:p>
        </w:tc>
      </w:tr>
      <w:tr w:rsidR="00613EDD" w:rsidRPr="00A11A56" w14:paraId="361DE960" w14:textId="77777777" w:rsidTr="00BF02A3">
        <w:trPr>
          <w:trHeight w:val="4432"/>
        </w:trPr>
        <w:tc>
          <w:tcPr>
            <w:tcW w:w="793" w:type="pct"/>
            <w:shd w:val="clear" w:color="auto" w:fill="F4B083" w:themeFill="accent2" w:themeFillTint="99"/>
            <w:noWrap/>
            <w:vAlign w:val="center"/>
            <w:hideMark/>
          </w:tcPr>
          <w:p w14:paraId="49D04204" w14:textId="2CEB1678" w:rsidR="00613EDD" w:rsidRPr="00A11A56" w:rsidRDefault="00613EDD" w:rsidP="00613EDD">
            <w:pPr>
              <w:spacing w:after="0" w:line="240" w:lineRule="auto"/>
              <w:jc w:val="center"/>
              <w:rPr>
                <w:rFonts w:ascii="Trebuchet MS" w:eastAsia="Times New Roman" w:hAnsi="Trebuchet MS" w:cs="Calibri"/>
                <w:b/>
                <w:bCs/>
                <w:color w:val="FFFFFF"/>
                <w:sz w:val="20"/>
                <w:szCs w:val="20"/>
                <w:lang w:val="ro-RO"/>
              </w:rPr>
            </w:pPr>
            <w:r w:rsidRPr="00A11A56">
              <w:rPr>
                <w:rFonts w:ascii="Trebuchet MS" w:eastAsia="Times New Roman" w:hAnsi="Trebuchet MS" w:cs="Calibri"/>
                <w:b/>
                <w:bCs/>
                <w:color w:val="FFFFFF"/>
                <w:sz w:val="20"/>
                <w:szCs w:val="20"/>
                <w:lang w:val="ro-RO"/>
              </w:rPr>
              <w:t>Rezultate</w:t>
            </w:r>
          </w:p>
        </w:tc>
        <w:tc>
          <w:tcPr>
            <w:tcW w:w="4207" w:type="pct"/>
            <w:shd w:val="clear" w:color="auto" w:fill="FFFFFF" w:themeFill="background1"/>
            <w:noWrap/>
          </w:tcPr>
          <w:p w14:paraId="3163F40B" w14:textId="629616A5" w:rsidR="00613EDD" w:rsidRPr="00613EDD" w:rsidRDefault="00613EDD" w:rsidP="00613EDD">
            <w:pPr>
              <w:pStyle w:val="ListParagraph"/>
              <w:shd w:val="clear" w:color="auto" w:fill="FFFFFF"/>
              <w:spacing w:after="0" w:line="240" w:lineRule="auto"/>
              <w:ind w:left="0"/>
              <w:rPr>
                <w:rFonts w:ascii="Trebuchet MS" w:hAnsi="Trebuchet MS" w:cstheme="minorHAnsi"/>
                <w:b/>
                <w:sz w:val="20"/>
                <w:szCs w:val="20"/>
              </w:rPr>
            </w:pPr>
            <w:r w:rsidRPr="00613EDD">
              <w:rPr>
                <w:rFonts w:ascii="Trebuchet MS" w:hAnsi="Trebuchet MS" w:cstheme="minorHAnsi"/>
                <w:b/>
                <w:sz w:val="20"/>
                <w:szCs w:val="20"/>
              </w:rPr>
              <w:t>Programul 2.1. Management și administrație</w:t>
            </w:r>
          </w:p>
          <w:p w14:paraId="01CBAB88" w14:textId="77777777" w:rsidR="00613EDD" w:rsidRDefault="00613EDD" w:rsidP="00613EDD">
            <w:pPr>
              <w:pStyle w:val="ListParagraph"/>
              <w:shd w:val="clear" w:color="auto" w:fill="FFFFFF"/>
              <w:spacing w:after="0" w:line="240" w:lineRule="auto"/>
              <w:ind w:left="0"/>
              <w:rPr>
                <w:rFonts w:ascii="Trebuchet MS" w:eastAsia="Times New Roman" w:hAnsi="Trebuchet MS" w:cs="Calibri"/>
                <w:i/>
                <w:sz w:val="20"/>
                <w:szCs w:val="20"/>
              </w:rPr>
            </w:pPr>
            <w:r w:rsidRPr="009A1AEB">
              <w:rPr>
                <w:rFonts w:ascii="Trebuchet MS" w:hAnsi="Trebuchet MS" w:cstheme="minorHAnsi"/>
                <w:sz w:val="20"/>
                <w:szCs w:val="20"/>
              </w:rPr>
              <w:t>Indicator de rezultat 2.1.1:</w:t>
            </w:r>
            <w:r w:rsidRPr="009A1AEB">
              <w:rPr>
                <w:rFonts w:ascii="Trebuchet MS" w:eastAsia="Times New Roman" w:hAnsi="Trebuchet MS" w:cs="Calibri"/>
                <w:sz w:val="20"/>
                <w:szCs w:val="20"/>
              </w:rPr>
              <w:t xml:space="preserve"> </w:t>
            </w:r>
            <w:r w:rsidRPr="009A1AEB">
              <w:rPr>
                <w:rFonts w:ascii="Trebuchet MS" w:eastAsia="Times New Roman" w:hAnsi="Trebuchet MS" w:cs="Calibri"/>
                <w:i/>
                <w:sz w:val="20"/>
                <w:szCs w:val="20"/>
              </w:rPr>
              <w:t>Grad de aprobare a proiectelor de acte normative din Planul anual de lucru al Guvernului</w:t>
            </w:r>
          </w:p>
          <w:p w14:paraId="68C21A00" w14:textId="2FD6EB84" w:rsidR="00613EDD" w:rsidRPr="009A1AEB" w:rsidRDefault="00613EDD" w:rsidP="00613EDD">
            <w:pPr>
              <w:pStyle w:val="ListParagraph"/>
              <w:shd w:val="clear" w:color="auto" w:fill="FFFFFF"/>
              <w:spacing w:after="0" w:line="240" w:lineRule="auto"/>
              <w:ind w:left="0"/>
              <w:jc w:val="right"/>
              <w:rPr>
                <w:rFonts w:ascii="Trebuchet MS" w:eastAsia="Times New Roman" w:hAnsi="Trebuchet MS" w:cs="Calibri"/>
                <w:i/>
                <w:sz w:val="20"/>
                <w:szCs w:val="20"/>
              </w:rPr>
            </w:pPr>
            <w:r w:rsidRPr="00C4714C">
              <w:rPr>
                <w:rFonts w:ascii="Trebuchet MS" w:eastAsia="Times New Roman" w:hAnsi="Trebuchet MS" w:cs="Calibri"/>
                <w:bCs/>
                <w:sz w:val="20"/>
                <w:szCs w:val="20"/>
                <w:lang w:val="ro-RO"/>
              </w:rPr>
              <w:t>Țintă 2029:</w:t>
            </w:r>
            <w:r>
              <w:rPr>
                <w:rFonts w:ascii="Trebuchet MS" w:eastAsia="Times New Roman" w:hAnsi="Trebuchet MS" w:cs="Calibri"/>
                <w:bCs/>
                <w:sz w:val="20"/>
                <w:szCs w:val="20"/>
                <w:lang w:val="ro-RO"/>
              </w:rPr>
              <w:t xml:space="preserve"> 80%</w:t>
            </w:r>
          </w:p>
          <w:p w14:paraId="4FDC0CC5" w14:textId="77777777" w:rsidR="00613EDD" w:rsidRDefault="00613EDD" w:rsidP="00613EDD">
            <w:pPr>
              <w:spacing w:after="0" w:line="240" w:lineRule="auto"/>
              <w:jc w:val="both"/>
              <w:rPr>
                <w:rFonts w:ascii="Trebuchet MS" w:eastAsia="Times New Roman" w:hAnsi="Trebuchet MS" w:cs="Calibri"/>
                <w:i/>
                <w:sz w:val="20"/>
                <w:szCs w:val="20"/>
              </w:rPr>
            </w:pPr>
            <w:r w:rsidRPr="009A1AEB">
              <w:rPr>
                <w:rFonts w:ascii="Trebuchet MS" w:hAnsi="Trebuchet MS" w:cstheme="minorHAnsi"/>
                <w:sz w:val="20"/>
                <w:szCs w:val="20"/>
              </w:rPr>
              <w:t xml:space="preserve">Indicator de rezultat </w:t>
            </w:r>
            <w:r w:rsidRPr="009A1AEB">
              <w:rPr>
                <w:rFonts w:ascii="Trebuchet MS" w:eastAsia="Times New Roman" w:hAnsi="Trebuchet MS" w:cs="Calibri"/>
                <w:bCs/>
                <w:sz w:val="20"/>
                <w:szCs w:val="20"/>
                <w:lang w:val="ro-RO"/>
              </w:rPr>
              <w:t xml:space="preserve">2.1.2: </w:t>
            </w:r>
            <w:r w:rsidRPr="009A1AEB">
              <w:rPr>
                <w:rFonts w:ascii="Trebuchet MS" w:eastAsia="Times New Roman" w:hAnsi="Trebuchet MS" w:cs="Calibri"/>
                <w:i/>
                <w:sz w:val="20"/>
                <w:szCs w:val="20"/>
              </w:rPr>
              <w:t>Gradul de avizare al proiectelor de documente de politici publice/acte normative</w:t>
            </w:r>
          </w:p>
          <w:p w14:paraId="5D2DC2C4" w14:textId="43953EFA" w:rsidR="00613EDD" w:rsidRPr="00FE1386" w:rsidRDefault="00613EDD" w:rsidP="00613EDD">
            <w:pPr>
              <w:spacing w:after="0" w:line="240" w:lineRule="auto"/>
              <w:jc w:val="right"/>
              <w:rPr>
                <w:rFonts w:ascii="Trebuchet MS" w:eastAsia="Times New Roman" w:hAnsi="Trebuchet MS" w:cs="Calibri"/>
                <w:color w:val="FF0000"/>
                <w:sz w:val="20"/>
                <w:szCs w:val="20"/>
                <w:lang w:val="ro-RO"/>
              </w:rPr>
            </w:pPr>
            <w:r w:rsidRPr="00C4714C">
              <w:rPr>
                <w:rFonts w:ascii="Trebuchet MS" w:eastAsia="Times New Roman" w:hAnsi="Trebuchet MS" w:cs="Calibri"/>
                <w:bCs/>
                <w:sz w:val="20"/>
                <w:szCs w:val="20"/>
                <w:lang w:val="ro-RO"/>
              </w:rPr>
              <w:t>Țintă 2029:</w:t>
            </w:r>
            <w:r>
              <w:rPr>
                <w:rFonts w:ascii="Trebuchet MS" w:eastAsia="Times New Roman" w:hAnsi="Trebuchet MS" w:cs="Calibri"/>
                <w:bCs/>
                <w:sz w:val="20"/>
                <w:szCs w:val="20"/>
                <w:lang w:val="ro-RO"/>
              </w:rPr>
              <w:t xml:space="preserve"> 100%</w:t>
            </w:r>
          </w:p>
          <w:p w14:paraId="3F95AEC6" w14:textId="77777777" w:rsidR="00613EDD" w:rsidRDefault="00613EDD" w:rsidP="00613EDD">
            <w:pPr>
              <w:pStyle w:val="ListParagraph"/>
              <w:shd w:val="clear" w:color="auto" w:fill="FFFFFF"/>
              <w:spacing w:after="0" w:line="240" w:lineRule="auto"/>
              <w:ind w:left="0"/>
              <w:rPr>
                <w:rFonts w:ascii="Trebuchet MS" w:hAnsi="Trebuchet MS"/>
                <w:i/>
                <w:sz w:val="20"/>
                <w:szCs w:val="20"/>
              </w:rPr>
            </w:pPr>
            <w:r w:rsidRPr="00E14218">
              <w:rPr>
                <w:rFonts w:ascii="Trebuchet MS" w:hAnsi="Trebuchet MS"/>
                <w:sz w:val="20"/>
                <w:szCs w:val="20"/>
              </w:rPr>
              <w:t xml:space="preserve">Indicator de rezultat 2.1.3: </w:t>
            </w:r>
            <w:r w:rsidRPr="00E14218">
              <w:rPr>
                <w:rFonts w:ascii="Trebuchet MS" w:hAnsi="Trebuchet MS"/>
                <w:i/>
                <w:sz w:val="20"/>
                <w:szCs w:val="20"/>
              </w:rPr>
              <w:t>Gradul de conformare voluntară la plata obligațiilor fiscale (valoric), inclusiv plăți parțiale (ANAF)</w:t>
            </w:r>
          </w:p>
          <w:p w14:paraId="6C5EA60A" w14:textId="5603538E" w:rsidR="00613EDD" w:rsidRPr="009A1AEB" w:rsidRDefault="00613EDD" w:rsidP="00613EDD">
            <w:pPr>
              <w:pStyle w:val="ListParagraph"/>
              <w:shd w:val="clear" w:color="auto" w:fill="FFFFFF"/>
              <w:spacing w:after="0" w:line="240" w:lineRule="auto"/>
              <w:ind w:left="0"/>
              <w:jc w:val="right"/>
              <w:rPr>
                <w:rFonts w:ascii="Trebuchet MS" w:hAnsi="Trebuchet MS" w:cstheme="minorHAnsi"/>
                <w:sz w:val="20"/>
                <w:szCs w:val="20"/>
              </w:rPr>
            </w:pPr>
            <w:r w:rsidRPr="00C4714C">
              <w:rPr>
                <w:rFonts w:ascii="Trebuchet MS" w:eastAsia="Times New Roman" w:hAnsi="Trebuchet MS" w:cs="Calibri"/>
                <w:bCs/>
                <w:sz w:val="20"/>
                <w:szCs w:val="20"/>
                <w:lang w:val="ro-RO"/>
              </w:rPr>
              <w:t>Țintă 2029:</w:t>
            </w:r>
            <w:r>
              <w:rPr>
                <w:rFonts w:ascii="Trebuchet MS" w:eastAsia="Times New Roman" w:hAnsi="Trebuchet MS" w:cs="Calibri"/>
                <w:bCs/>
                <w:sz w:val="20"/>
                <w:szCs w:val="20"/>
                <w:lang w:val="ro-RO"/>
              </w:rPr>
              <w:t xml:space="preserve"> 91%</w:t>
            </w:r>
            <w:r w:rsidR="00E91EA3">
              <w:rPr>
                <w:rStyle w:val="FootnoteReference"/>
                <w:rFonts w:ascii="Trebuchet MS" w:eastAsia="Times New Roman" w:hAnsi="Trebuchet MS" w:cs="Calibri"/>
                <w:bCs/>
                <w:sz w:val="20"/>
                <w:szCs w:val="20"/>
                <w:lang w:val="ro-RO"/>
              </w:rPr>
              <w:footnoteReference w:id="14"/>
            </w:r>
            <w:r>
              <w:rPr>
                <w:rFonts w:ascii="Trebuchet MS" w:eastAsia="Times New Roman" w:hAnsi="Trebuchet MS" w:cs="Calibri"/>
                <w:bCs/>
                <w:sz w:val="20"/>
                <w:szCs w:val="20"/>
                <w:lang w:val="ro-RO"/>
              </w:rPr>
              <w:t>/87%</w:t>
            </w:r>
            <w:r w:rsidR="00E91EA3">
              <w:rPr>
                <w:rStyle w:val="FootnoteReference"/>
                <w:rFonts w:ascii="Trebuchet MS" w:eastAsia="Times New Roman" w:hAnsi="Trebuchet MS" w:cs="Calibri"/>
                <w:bCs/>
                <w:sz w:val="20"/>
                <w:szCs w:val="20"/>
                <w:lang w:val="ro-RO"/>
              </w:rPr>
              <w:footnoteReference w:id="15"/>
            </w:r>
          </w:p>
          <w:p w14:paraId="0614ABBF" w14:textId="77777777" w:rsidR="00613EDD" w:rsidRDefault="00613EDD" w:rsidP="00613EDD">
            <w:pPr>
              <w:pStyle w:val="TEXTTabel"/>
              <w:spacing w:line="240" w:lineRule="auto"/>
              <w:rPr>
                <w:rFonts w:ascii="Trebuchet MS" w:hAnsi="Trebuchet MS"/>
                <w:i/>
                <w:sz w:val="20"/>
                <w:szCs w:val="20"/>
              </w:rPr>
            </w:pPr>
            <w:r w:rsidRPr="009A1AEB">
              <w:rPr>
                <w:rFonts w:ascii="Trebuchet MS" w:hAnsi="Trebuchet MS"/>
                <w:sz w:val="20"/>
                <w:szCs w:val="20"/>
              </w:rPr>
              <w:t>Indicator</w:t>
            </w:r>
            <w:r w:rsidRPr="009A1AEB">
              <w:rPr>
                <w:rFonts w:ascii="Trebuchet MS" w:hAnsi="Trebuchet MS" w:cstheme="minorHAnsi"/>
                <w:sz w:val="20"/>
                <w:szCs w:val="20"/>
              </w:rPr>
              <w:t xml:space="preserve"> de rezultat </w:t>
            </w:r>
            <w:r w:rsidRPr="009A1AEB">
              <w:rPr>
                <w:rFonts w:ascii="Trebuchet MS" w:eastAsia="Times New Roman" w:hAnsi="Trebuchet MS" w:cs="Calibri"/>
                <w:bCs/>
                <w:sz w:val="20"/>
                <w:szCs w:val="20"/>
              </w:rPr>
              <w:t xml:space="preserve">2.1.4: </w:t>
            </w:r>
            <w:r w:rsidRPr="009A1AEB">
              <w:rPr>
                <w:rFonts w:ascii="Trebuchet MS" w:hAnsi="Trebuchet MS"/>
                <w:sz w:val="20"/>
                <w:szCs w:val="20"/>
              </w:rPr>
              <w:t xml:space="preserve"> </w:t>
            </w:r>
            <w:r w:rsidRPr="009A1AEB">
              <w:rPr>
                <w:rFonts w:ascii="Trebuchet MS" w:hAnsi="Trebuchet MS"/>
                <w:i/>
                <w:sz w:val="20"/>
                <w:szCs w:val="20"/>
              </w:rPr>
              <w:t>Persoane informate cu privire la domeniul jocurilor de noroc</w:t>
            </w:r>
          </w:p>
          <w:p w14:paraId="39A4F3A5" w14:textId="35406DCA" w:rsidR="00613EDD" w:rsidRPr="00613EDD" w:rsidRDefault="00613EDD" w:rsidP="00613EDD">
            <w:pPr>
              <w:pStyle w:val="ListParagraph"/>
              <w:shd w:val="clear" w:color="auto" w:fill="FFFFFF"/>
              <w:spacing w:after="0" w:line="240" w:lineRule="auto"/>
              <w:ind w:left="0"/>
              <w:jc w:val="right"/>
              <w:rPr>
                <w:rFonts w:ascii="Trebuchet MS" w:hAnsi="Trebuchet MS" w:cstheme="minorHAnsi"/>
                <w:sz w:val="20"/>
                <w:szCs w:val="20"/>
              </w:rPr>
            </w:pPr>
            <w:r w:rsidRPr="00C4714C">
              <w:rPr>
                <w:rFonts w:ascii="Trebuchet MS" w:eastAsia="Times New Roman" w:hAnsi="Trebuchet MS" w:cs="Calibri"/>
                <w:bCs/>
                <w:sz w:val="20"/>
                <w:szCs w:val="20"/>
                <w:lang w:val="ro-RO"/>
              </w:rPr>
              <w:t>Țintă 2029:</w:t>
            </w:r>
            <w:r>
              <w:rPr>
                <w:rFonts w:ascii="Trebuchet MS" w:eastAsia="Times New Roman" w:hAnsi="Trebuchet MS" w:cs="Calibri"/>
                <w:bCs/>
                <w:sz w:val="20"/>
                <w:szCs w:val="20"/>
                <w:lang w:val="ro-RO"/>
              </w:rPr>
              <w:t xml:space="preserve"> 1.000.000 persoane</w:t>
            </w:r>
          </w:p>
          <w:p w14:paraId="0823E486" w14:textId="77777777" w:rsidR="00613EDD" w:rsidRDefault="00613EDD" w:rsidP="00613EDD">
            <w:pPr>
              <w:pStyle w:val="TEXTTabel"/>
              <w:spacing w:line="240" w:lineRule="auto"/>
              <w:rPr>
                <w:rFonts w:ascii="Trebuchet MS" w:hAnsi="Trebuchet MS"/>
                <w:i/>
                <w:sz w:val="20"/>
                <w:szCs w:val="20"/>
              </w:rPr>
            </w:pPr>
            <w:r w:rsidRPr="009A1AEB">
              <w:rPr>
                <w:rFonts w:ascii="Trebuchet MS" w:hAnsi="Trebuchet MS"/>
                <w:sz w:val="20"/>
                <w:szCs w:val="20"/>
              </w:rPr>
              <w:t xml:space="preserve">Indicator de rezultat 2.1.5: </w:t>
            </w:r>
            <w:r w:rsidRPr="009A1AEB">
              <w:rPr>
                <w:rFonts w:ascii="Trebuchet MS" w:hAnsi="Trebuchet MS"/>
                <w:i/>
                <w:sz w:val="20"/>
                <w:szCs w:val="20"/>
              </w:rPr>
              <w:t>Procese digitalizate în domeniul jocurilor de noroc</w:t>
            </w:r>
          </w:p>
          <w:p w14:paraId="557AC1B1" w14:textId="30B89BDE" w:rsidR="00613EDD" w:rsidRPr="00613EDD" w:rsidRDefault="00613EDD" w:rsidP="00613EDD">
            <w:pPr>
              <w:pStyle w:val="ListParagraph"/>
              <w:shd w:val="clear" w:color="auto" w:fill="FFFFFF"/>
              <w:spacing w:after="0" w:line="240" w:lineRule="auto"/>
              <w:ind w:left="0"/>
              <w:jc w:val="right"/>
              <w:rPr>
                <w:rFonts w:ascii="Trebuchet MS" w:hAnsi="Trebuchet MS" w:cstheme="minorHAnsi"/>
                <w:sz w:val="20"/>
                <w:szCs w:val="20"/>
              </w:rPr>
            </w:pPr>
            <w:r w:rsidRPr="00C4714C">
              <w:rPr>
                <w:rFonts w:ascii="Trebuchet MS" w:eastAsia="Times New Roman" w:hAnsi="Trebuchet MS" w:cs="Calibri"/>
                <w:bCs/>
                <w:sz w:val="20"/>
                <w:szCs w:val="20"/>
                <w:lang w:val="ro-RO"/>
              </w:rPr>
              <w:t>Țintă 2029:</w:t>
            </w:r>
            <w:r>
              <w:rPr>
                <w:rFonts w:ascii="Trebuchet MS" w:eastAsia="Times New Roman" w:hAnsi="Trebuchet MS" w:cs="Calibri"/>
                <w:bCs/>
                <w:sz w:val="20"/>
                <w:szCs w:val="20"/>
                <w:lang w:val="ro-RO"/>
              </w:rPr>
              <w:t xml:space="preserve"> 100%</w:t>
            </w:r>
          </w:p>
          <w:p w14:paraId="16714CBF" w14:textId="77777777" w:rsidR="00613EDD" w:rsidRDefault="00613EDD" w:rsidP="00613EDD">
            <w:pPr>
              <w:pStyle w:val="ListParagraph"/>
              <w:shd w:val="clear" w:color="auto" w:fill="FFFFFF"/>
              <w:spacing w:after="0" w:line="240" w:lineRule="auto"/>
              <w:ind w:left="0"/>
              <w:rPr>
                <w:rFonts w:ascii="Trebuchet MS" w:hAnsi="Trebuchet MS"/>
                <w:i/>
                <w:sz w:val="20"/>
                <w:szCs w:val="20"/>
              </w:rPr>
            </w:pPr>
            <w:r w:rsidRPr="009A1AEB">
              <w:rPr>
                <w:rFonts w:ascii="Trebuchet MS" w:hAnsi="Trebuchet MS"/>
                <w:sz w:val="20"/>
                <w:szCs w:val="20"/>
              </w:rPr>
              <w:t xml:space="preserve">Indicator de rezultat 2.1.6: </w:t>
            </w:r>
            <w:r w:rsidRPr="009A1AEB">
              <w:rPr>
                <w:rFonts w:ascii="Trebuchet MS" w:hAnsi="Trebuchet MS"/>
                <w:i/>
                <w:sz w:val="20"/>
                <w:szCs w:val="20"/>
              </w:rPr>
              <w:t>Grad de conformare al operatorilor din domeniul jocurilor de noroc</w:t>
            </w:r>
          </w:p>
          <w:p w14:paraId="03C0A592" w14:textId="77777777" w:rsidR="00613EDD" w:rsidRPr="00613EDD" w:rsidRDefault="00613EDD" w:rsidP="00613EDD">
            <w:pPr>
              <w:pStyle w:val="ListParagraph"/>
              <w:shd w:val="clear" w:color="auto" w:fill="FFFFFF"/>
              <w:spacing w:after="0" w:line="240" w:lineRule="auto"/>
              <w:ind w:left="0"/>
              <w:jc w:val="right"/>
              <w:rPr>
                <w:rFonts w:ascii="Trebuchet MS" w:eastAsia="Times New Roman" w:hAnsi="Trebuchet MS" w:cs="Calibri"/>
                <w:bCs/>
                <w:sz w:val="20"/>
                <w:szCs w:val="20"/>
                <w:lang w:val="ro-RO"/>
              </w:rPr>
            </w:pPr>
            <w:r w:rsidRPr="00613EDD">
              <w:rPr>
                <w:rFonts w:ascii="Trebuchet MS" w:eastAsia="Times New Roman" w:hAnsi="Trebuchet MS" w:cs="Calibri"/>
                <w:bCs/>
                <w:sz w:val="20"/>
                <w:szCs w:val="20"/>
                <w:lang w:val="ro-RO"/>
              </w:rPr>
              <w:t>Țintă 2029: 92%</w:t>
            </w:r>
          </w:p>
          <w:p w14:paraId="09C16F5B" w14:textId="77777777" w:rsidR="00613EDD" w:rsidRDefault="00613EDD" w:rsidP="00613EDD">
            <w:pPr>
              <w:pStyle w:val="ListParagraph"/>
              <w:shd w:val="clear" w:color="auto" w:fill="FFFFFF"/>
              <w:spacing w:after="0" w:line="240" w:lineRule="auto"/>
              <w:ind w:left="0"/>
              <w:rPr>
                <w:rFonts w:ascii="Trebuchet MS" w:eastAsia="Times New Roman" w:hAnsi="Trebuchet MS" w:cs="Calibri"/>
                <w:b/>
                <w:bCs/>
                <w:sz w:val="20"/>
                <w:szCs w:val="20"/>
                <w:lang w:val="ro-RO"/>
              </w:rPr>
            </w:pPr>
            <w:r w:rsidRPr="00613EDD">
              <w:rPr>
                <w:rFonts w:ascii="Trebuchet MS" w:eastAsia="Times New Roman" w:hAnsi="Trebuchet MS" w:cs="Calibri"/>
                <w:b/>
                <w:bCs/>
                <w:sz w:val="20"/>
                <w:szCs w:val="20"/>
                <w:lang w:val="ro-RO"/>
              </w:rPr>
              <w:t>Programul 2.2. Modernizarea sistemului informatic</w:t>
            </w:r>
          </w:p>
          <w:p w14:paraId="5CD9AF3A" w14:textId="77777777" w:rsidR="00613EDD" w:rsidRDefault="00613EDD" w:rsidP="00613EDD">
            <w:pPr>
              <w:pStyle w:val="TEXTTabel"/>
              <w:spacing w:line="240" w:lineRule="auto"/>
              <w:rPr>
                <w:rFonts w:ascii="Trebuchet MS" w:hAnsi="Trebuchet MS" w:cstheme="minorHAnsi"/>
                <w:i/>
                <w:iCs/>
                <w:sz w:val="20"/>
                <w:szCs w:val="20"/>
              </w:rPr>
            </w:pPr>
            <w:r w:rsidRPr="008A028C">
              <w:rPr>
                <w:rFonts w:ascii="Trebuchet MS" w:hAnsi="Trebuchet MS" w:cstheme="minorHAnsi"/>
                <w:sz w:val="20"/>
                <w:szCs w:val="20"/>
              </w:rPr>
              <w:t xml:space="preserve">Indicator de rezultat 2.2.1 - </w:t>
            </w:r>
            <w:r w:rsidRPr="008A028C">
              <w:rPr>
                <w:rFonts w:ascii="Trebuchet MS" w:hAnsi="Trebuchet MS" w:cstheme="minorHAnsi"/>
                <w:i/>
                <w:iCs/>
                <w:sz w:val="20"/>
                <w:szCs w:val="20"/>
              </w:rPr>
              <w:t xml:space="preserve">Disponibilitatea </w:t>
            </w:r>
            <w:r>
              <w:rPr>
                <w:rFonts w:ascii="Trebuchet MS" w:hAnsi="Trebuchet MS" w:cstheme="minorHAnsi"/>
                <w:i/>
                <w:iCs/>
                <w:sz w:val="20"/>
                <w:szCs w:val="20"/>
              </w:rPr>
              <w:t>sistemului informatic al MF</w:t>
            </w:r>
          </w:p>
          <w:p w14:paraId="2624349D" w14:textId="5C82ACD6" w:rsidR="00613EDD" w:rsidRPr="00E950C5" w:rsidRDefault="00613EDD" w:rsidP="00E950C5">
            <w:pPr>
              <w:pStyle w:val="ListParagraph"/>
              <w:shd w:val="clear" w:color="auto" w:fill="FFFFFF"/>
              <w:spacing w:after="0" w:line="240" w:lineRule="auto"/>
              <w:ind w:left="0"/>
              <w:jc w:val="right"/>
              <w:rPr>
                <w:rFonts w:ascii="Trebuchet MS" w:eastAsia="Times New Roman" w:hAnsi="Trebuchet MS" w:cs="Calibri"/>
                <w:bCs/>
                <w:sz w:val="20"/>
                <w:szCs w:val="20"/>
                <w:lang w:val="ro-RO"/>
              </w:rPr>
            </w:pPr>
            <w:r w:rsidRPr="00613EDD">
              <w:rPr>
                <w:rFonts w:ascii="Trebuchet MS" w:eastAsia="Times New Roman" w:hAnsi="Trebuchet MS" w:cs="Calibri"/>
                <w:bCs/>
                <w:sz w:val="20"/>
                <w:szCs w:val="20"/>
                <w:lang w:val="ro-RO"/>
              </w:rPr>
              <w:t xml:space="preserve">Țintă 2029: </w:t>
            </w:r>
            <w:r w:rsidR="00E950C5">
              <w:rPr>
                <w:rFonts w:ascii="Trebuchet MS" w:eastAsia="Times New Roman" w:hAnsi="Trebuchet MS" w:cs="Calibri"/>
                <w:bCs/>
                <w:sz w:val="20"/>
                <w:szCs w:val="20"/>
              </w:rPr>
              <w:t>&gt;</w:t>
            </w:r>
            <w:r w:rsidRPr="00613EDD">
              <w:rPr>
                <w:rFonts w:ascii="Trebuchet MS" w:eastAsia="Times New Roman" w:hAnsi="Trebuchet MS" w:cs="Calibri"/>
                <w:bCs/>
                <w:sz w:val="20"/>
                <w:szCs w:val="20"/>
                <w:lang w:val="ro-RO"/>
              </w:rPr>
              <w:t>9</w:t>
            </w:r>
            <w:r w:rsidR="00E950C5">
              <w:rPr>
                <w:rFonts w:ascii="Trebuchet MS" w:eastAsia="Times New Roman" w:hAnsi="Trebuchet MS" w:cs="Calibri"/>
                <w:bCs/>
                <w:sz w:val="20"/>
                <w:szCs w:val="20"/>
                <w:lang w:val="ro-RO"/>
              </w:rPr>
              <w:t>9</w:t>
            </w:r>
            <w:r w:rsidRPr="00613EDD">
              <w:rPr>
                <w:rFonts w:ascii="Trebuchet MS" w:eastAsia="Times New Roman" w:hAnsi="Trebuchet MS" w:cs="Calibri"/>
                <w:bCs/>
                <w:sz w:val="20"/>
                <w:szCs w:val="20"/>
                <w:lang w:val="ro-RO"/>
              </w:rPr>
              <w:t>%</w:t>
            </w:r>
          </w:p>
          <w:p w14:paraId="2143B2CD" w14:textId="77777777" w:rsidR="00613EDD" w:rsidRDefault="00613EDD" w:rsidP="00613EDD">
            <w:pPr>
              <w:pStyle w:val="ListParagraph"/>
              <w:shd w:val="clear" w:color="auto" w:fill="FFFFFF"/>
              <w:spacing w:after="0" w:line="240" w:lineRule="auto"/>
              <w:ind w:left="0"/>
              <w:rPr>
                <w:rFonts w:ascii="Trebuchet MS" w:hAnsi="Trebuchet MS" w:cstheme="minorHAnsi"/>
                <w:sz w:val="20"/>
                <w:szCs w:val="20"/>
              </w:rPr>
            </w:pPr>
            <w:r w:rsidRPr="008A028C">
              <w:rPr>
                <w:rFonts w:ascii="Trebuchet MS" w:hAnsi="Trebuchet MS" w:cstheme="minorHAnsi"/>
                <w:sz w:val="20"/>
                <w:szCs w:val="20"/>
              </w:rPr>
              <w:t>Indicator de rezultat 2.2.2 - G</w:t>
            </w:r>
            <w:r w:rsidRPr="008A028C">
              <w:rPr>
                <w:rFonts w:ascii="Trebuchet MS" w:hAnsi="Trebuchet MS" w:cstheme="minorHAnsi"/>
                <w:i/>
                <w:iCs/>
                <w:sz w:val="20"/>
                <w:szCs w:val="20"/>
              </w:rPr>
              <w:t>radul de integrare a sistemelor informaționale bugetar, financiar, fiscal</w:t>
            </w:r>
            <w:r w:rsidRPr="008A028C">
              <w:rPr>
                <w:rFonts w:ascii="Trebuchet MS" w:hAnsi="Trebuchet MS" w:cstheme="minorHAnsi"/>
                <w:sz w:val="20"/>
                <w:szCs w:val="20"/>
              </w:rPr>
              <w:t>e și vamale</w:t>
            </w:r>
          </w:p>
          <w:p w14:paraId="291F7024" w14:textId="00F61345" w:rsidR="00613EDD" w:rsidRPr="00613EDD" w:rsidRDefault="00613EDD" w:rsidP="00613EDD">
            <w:pPr>
              <w:pStyle w:val="ListParagraph"/>
              <w:shd w:val="clear" w:color="auto" w:fill="FFFFFF"/>
              <w:spacing w:after="0" w:line="240" w:lineRule="auto"/>
              <w:ind w:left="0"/>
              <w:jc w:val="right"/>
              <w:rPr>
                <w:rFonts w:ascii="Trebuchet MS" w:eastAsia="Times New Roman" w:hAnsi="Trebuchet MS" w:cs="Calibri"/>
                <w:bCs/>
                <w:sz w:val="20"/>
                <w:szCs w:val="20"/>
                <w:lang w:val="ro-RO"/>
              </w:rPr>
            </w:pPr>
            <w:r w:rsidRPr="00613EDD">
              <w:rPr>
                <w:rFonts w:ascii="Trebuchet MS" w:eastAsia="Times New Roman" w:hAnsi="Trebuchet MS" w:cs="Calibri"/>
                <w:bCs/>
                <w:sz w:val="20"/>
                <w:szCs w:val="20"/>
                <w:lang w:val="ro-RO"/>
              </w:rPr>
              <w:t>Țintă 2029:</w:t>
            </w:r>
            <w:r>
              <w:rPr>
                <w:rFonts w:ascii="Trebuchet MS" w:eastAsia="Times New Roman" w:hAnsi="Trebuchet MS" w:cs="Calibri"/>
                <w:bCs/>
                <w:sz w:val="20"/>
                <w:szCs w:val="20"/>
                <w:lang w:val="ro-RO"/>
              </w:rPr>
              <w:t xml:space="preserve"> 100</w:t>
            </w:r>
            <w:r w:rsidRPr="00613EDD">
              <w:rPr>
                <w:rFonts w:ascii="Trebuchet MS" w:eastAsia="Times New Roman" w:hAnsi="Trebuchet MS" w:cs="Calibri"/>
                <w:bCs/>
                <w:sz w:val="20"/>
                <w:szCs w:val="20"/>
                <w:lang w:val="ro-RO"/>
              </w:rPr>
              <w:t>%</w:t>
            </w:r>
          </w:p>
        </w:tc>
      </w:tr>
    </w:tbl>
    <w:p w14:paraId="22F6110B" w14:textId="054BA2AF" w:rsidR="00AC330C" w:rsidRDefault="00AC330C" w:rsidP="00A45ADF">
      <w:pPr>
        <w:pStyle w:val="Buletanumere"/>
        <w:spacing w:after="0" w:line="240" w:lineRule="auto"/>
        <w:rPr>
          <w:rFonts w:ascii="Trebuchet MS" w:hAnsi="Trebuchet MS"/>
          <w:szCs w:val="24"/>
          <w:lang w:val="ro-RO"/>
        </w:rPr>
      </w:pPr>
    </w:p>
    <w:p w14:paraId="01071FBB" w14:textId="77777777" w:rsidR="00692B07" w:rsidRDefault="00692B07" w:rsidP="00A45ADF">
      <w:pPr>
        <w:pStyle w:val="Buletanumere"/>
        <w:spacing w:after="0" w:line="240" w:lineRule="auto"/>
        <w:rPr>
          <w:rFonts w:ascii="Trebuchet MS" w:hAnsi="Trebuchet MS"/>
          <w:szCs w:val="24"/>
          <w:lang w:val="ro-RO"/>
        </w:rPr>
      </w:pPr>
    </w:p>
    <w:p w14:paraId="309B6525" w14:textId="77777777" w:rsidR="00FE1386" w:rsidRDefault="00FE1386" w:rsidP="00A45ADF">
      <w:pPr>
        <w:pStyle w:val="Buletanumere"/>
        <w:spacing w:after="0" w:line="240" w:lineRule="auto"/>
        <w:rPr>
          <w:rFonts w:ascii="Trebuchet MS" w:hAnsi="Trebuchet MS"/>
          <w:szCs w:val="24"/>
          <w:lang w:val="ro-RO"/>
        </w:rPr>
      </w:pPr>
    </w:p>
    <w:p w14:paraId="78DA356D" w14:textId="51B39E2D" w:rsidR="007F3EC2" w:rsidRPr="004E4323" w:rsidRDefault="00EA65B4" w:rsidP="00692B07">
      <w:pPr>
        <w:pStyle w:val="Caption"/>
        <w:spacing w:after="0"/>
        <w:jc w:val="center"/>
        <w:rPr>
          <w:rFonts w:ascii="Trebuchet MS" w:hAnsi="Trebuchet MS"/>
          <w:b/>
          <w:i w:val="0"/>
          <w:color w:val="auto"/>
          <w:sz w:val="22"/>
          <w:szCs w:val="22"/>
          <w:lang w:val="ro-RO"/>
        </w:rPr>
      </w:pPr>
      <w:bookmarkStart w:id="56" w:name="_Toc20846155"/>
      <w:r w:rsidRPr="004E4323">
        <w:rPr>
          <w:rFonts w:ascii="Trebuchet MS" w:hAnsi="Trebuchet MS"/>
          <w:b/>
          <w:i w:val="0"/>
          <w:color w:val="auto"/>
          <w:sz w:val="22"/>
          <w:szCs w:val="22"/>
          <w:lang w:val="ro-RO"/>
        </w:rPr>
        <w:t xml:space="preserve">Tabelul </w:t>
      </w:r>
      <w:r w:rsidR="00C0147D" w:rsidRPr="004E4323">
        <w:rPr>
          <w:rFonts w:ascii="Trebuchet MS" w:hAnsi="Trebuchet MS"/>
          <w:b/>
          <w:i w:val="0"/>
          <w:color w:val="auto"/>
          <w:sz w:val="22"/>
          <w:szCs w:val="22"/>
          <w:lang w:val="ro-RO"/>
        </w:rPr>
        <w:t>5</w:t>
      </w:r>
      <w:r w:rsidR="00344D49" w:rsidRPr="004E4323">
        <w:rPr>
          <w:rFonts w:ascii="Trebuchet MS" w:hAnsi="Trebuchet MS"/>
          <w:b/>
          <w:i w:val="0"/>
          <w:color w:val="auto"/>
          <w:sz w:val="22"/>
          <w:szCs w:val="22"/>
          <w:lang w:val="ro-RO"/>
        </w:rPr>
        <w:t>. Obiectivul s</w:t>
      </w:r>
      <w:r w:rsidRPr="004E4323">
        <w:rPr>
          <w:rFonts w:ascii="Trebuchet MS" w:hAnsi="Trebuchet MS"/>
          <w:b/>
          <w:i w:val="0"/>
          <w:color w:val="auto"/>
          <w:sz w:val="22"/>
          <w:szCs w:val="22"/>
          <w:lang w:val="ro-RO"/>
        </w:rPr>
        <w:t xml:space="preserve">trategic </w:t>
      </w:r>
      <w:r w:rsidR="00344D49" w:rsidRPr="004E4323">
        <w:rPr>
          <w:rFonts w:ascii="Trebuchet MS" w:hAnsi="Trebuchet MS"/>
          <w:b/>
          <w:i w:val="0"/>
          <w:color w:val="auto"/>
          <w:sz w:val="22"/>
          <w:szCs w:val="22"/>
          <w:lang w:val="ro-RO"/>
        </w:rPr>
        <w:t>2</w:t>
      </w:r>
      <w:r w:rsidR="00382E32" w:rsidRPr="004E4323">
        <w:rPr>
          <w:rFonts w:ascii="Trebuchet MS" w:hAnsi="Trebuchet MS"/>
          <w:b/>
          <w:i w:val="0"/>
          <w:color w:val="auto"/>
          <w:sz w:val="22"/>
          <w:szCs w:val="22"/>
          <w:lang w:val="ro-RO"/>
        </w:rPr>
        <w:t>: Finanțarea</w:t>
      </w:r>
      <w:r w:rsidRPr="004E4323">
        <w:rPr>
          <w:rFonts w:ascii="Trebuchet MS" w:hAnsi="Trebuchet MS"/>
          <w:b/>
          <w:i w:val="0"/>
          <w:color w:val="auto"/>
          <w:sz w:val="22"/>
          <w:szCs w:val="22"/>
          <w:lang w:val="ro-RO"/>
        </w:rPr>
        <w:t xml:space="preserve"> în funcție de programul bugetar</w:t>
      </w:r>
      <w:bookmarkEnd w:id="56"/>
    </w:p>
    <w:p w14:paraId="4712A3A4" w14:textId="72C81629" w:rsidR="00EA65B4" w:rsidRDefault="00692B07" w:rsidP="004E4323">
      <w:pPr>
        <w:pStyle w:val="Caption"/>
        <w:spacing w:after="0"/>
        <w:jc w:val="right"/>
        <w:rPr>
          <w:rFonts w:ascii="Trebuchet MS" w:hAnsi="Trebuchet MS"/>
          <w:sz w:val="20"/>
          <w:szCs w:val="20"/>
          <w:lang w:val="ro-RO"/>
        </w:rPr>
      </w:pPr>
      <w:r>
        <w:rPr>
          <w:rFonts w:ascii="Trebuchet MS" w:hAnsi="Trebuchet MS"/>
          <w:sz w:val="20"/>
          <w:szCs w:val="20"/>
          <w:lang w:val="ro-RO"/>
        </w:rPr>
        <w:t xml:space="preserve">                                                                                                                                                                           </w:t>
      </w:r>
      <w:r w:rsidR="00384488">
        <w:rPr>
          <w:rFonts w:ascii="Trebuchet MS" w:hAnsi="Trebuchet MS"/>
          <w:sz w:val="20"/>
          <w:szCs w:val="20"/>
          <w:lang w:val="ro-RO"/>
        </w:rPr>
        <w:t>(mii RON)</w:t>
      </w:r>
    </w:p>
    <w:tbl>
      <w:tblPr>
        <w:tblW w:w="9383"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57"/>
        <w:gridCol w:w="2433"/>
        <w:gridCol w:w="1291"/>
        <w:gridCol w:w="1299"/>
        <w:gridCol w:w="1299"/>
        <w:gridCol w:w="1202"/>
        <w:gridCol w:w="1202"/>
      </w:tblGrid>
      <w:tr w:rsidR="00EA65B4" w:rsidRPr="00C33F18" w14:paraId="70FF1D27" w14:textId="77777777" w:rsidTr="00F83768">
        <w:trPr>
          <w:trHeight w:val="20"/>
          <w:jc w:val="center"/>
        </w:trPr>
        <w:tc>
          <w:tcPr>
            <w:tcW w:w="3090" w:type="dxa"/>
            <w:gridSpan w:val="2"/>
            <w:vMerge w:val="restart"/>
            <w:shd w:val="clear" w:color="auto" w:fill="0070C0"/>
            <w:vAlign w:val="center"/>
            <w:hideMark/>
          </w:tcPr>
          <w:p w14:paraId="6F8BE202" w14:textId="77777777" w:rsidR="005D50D3" w:rsidRPr="00C33F18" w:rsidRDefault="00EA65B4" w:rsidP="00A45ADF">
            <w:pPr>
              <w:spacing w:after="0" w:line="240" w:lineRule="auto"/>
              <w:jc w:val="center"/>
              <w:rPr>
                <w:rFonts w:ascii="Trebuchet MS" w:hAnsi="Trebuchet MS"/>
                <w:b/>
                <w:bCs/>
                <w:color w:val="FFFFFF" w:themeColor="background1"/>
                <w:sz w:val="20"/>
                <w:szCs w:val="20"/>
                <w:lang w:val="ro-RO"/>
              </w:rPr>
            </w:pPr>
            <w:r w:rsidRPr="00C33F18">
              <w:rPr>
                <w:rFonts w:ascii="Trebuchet MS" w:hAnsi="Trebuchet MS"/>
                <w:b/>
                <w:bCs/>
                <w:color w:val="FFFFFF" w:themeColor="background1"/>
                <w:sz w:val="20"/>
                <w:szCs w:val="20"/>
                <w:lang w:val="ro-RO"/>
              </w:rPr>
              <w:t>Buget</w:t>
            </w:r>
            <w:r w:rsidR="00563785" w:rsidRPr="00C33F18">
              <w:rPr>
                <w:rFonts w:ascii="Trebuchet MS" w:hAnsi="Trebuchet MS"/>
                <w:b/>
                <w:bCs/>
                <w:color w:val="FFFFFF" w:themeColor="background1"/>
                <w:sz w:val="20"/>
                <w:szCs w:val="20"/>
                <w:lang w:val="ro-RO"/>
              </w:rPr>
              <w:t xml:space="preserve">ul pe programe al </w:t>
            </w:r>
          </w:p>
          <w:p w14:paraId="311CAB9D" w14:textId="28834335" w:rsidR="00EA65B4" w:rsidRPr="00C33F18" w:rsidRDefault="00753817" w:rsidP="00A45ADF">
            <w:pPr>
              <w:spacing w:after="0" w:line="240" w:lineRule="auto"/>
              <w:jc w:val="center"/>
              <w:rPr>
                <w:rFonts w:ascii="Trebuchet MS" w:hAnsi="Trebuchet MS"/>
                <w:b/>
                <w:bCs/>
                <w:color w:val="FFFFFF" w:themeColor="background1"/>
                <w:sz w:val="20"/>
                <w:szCs w:val="20"/>
                <w:lang w:val="ro-RO"/>
              </w:rPr>
            </w:pPr>
            <w:r w:rsidRPr="00C33F18">
              <w:rPr>
                <w:rFonts w:ascii="Trebuchet MS" w:hAnsi="Trebuchet MS"/>
                <w:b/>
                <w:bCs/>
                <w:color w:val="FFFFFF" w:themeColor="background1"/>
                <w:sz w:val="20"/>
                <w:szCs w:val="20"/>
                <w:lang w:val="ro-RO"/>
              </w:rPr>
              <w:t>o</w:t>
            </w:r>
            <w:r w:rsidR="00563785" w:rsidRPr="00C33F18">
              <w:rPr>
                <w:rFonts w:ascii="Trebuchet MS" w:hAnsi="Trebuchet MS"/>
                <w:b/>
                <w:bCs/>
                <w:color w:val="FFFFFF" w:themeColor="background1"/>
                <w:sz w:val="20"/>
                <w:szCs w:val="20"/>
                <w:lang w:val="ro-RO"/>
              </w:rPr>
              <w:t>biectivului s</w:t>
            </w:r>
            <w:r w:rsidR="00EA65B4" w:rsidRPr="00C33F18">
              <w:rPr>
                <w:rFonts w:ascii="Trebuchet MS" w:hAnsi="Trebuchet MS"/>
                <w:b/>
                <w:bCs/>
                <w:color w:val="FFFFFF" w:themeColor="background1"/>
                <w:sz w:val="20"/>
                <w:szCs w:val="20"/>
                <w:lang w:val="ro-RO"/>
              </w:rPr>
              <w:t>trategic</w:t>
            </w:r>
          </w:p>
        </w:tc>
        <w:tc>
          <w:tcPr>
            <w:tcW w:w="1291" w:type="dxa"/>
            <w:vMerge w:val="restart"/>
            <w:shd w:val="clear" w:color="auto" w:fill="0070C0"/>
            <w:vAlign w:val="center"/>
            <w:hideMark/>
          </w:tcPr>
          <w:p w14:paraId="33F06221" w14:textId="36FA016F" w:rsidR="00EA65B4" w:rsidRPr="00C33F18" w:rsidRDefault="00384488"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Total</w:t>
            </w:r>
          </w:p>
        </w:tc>
        <w:tc>
          <w:tcPr>
            <w:tcW w:w="5002" w:type="dxa"/>
            <w:gridSpan w:val="4"/>
            <w:shd w:val="clear" w:color="auto" w:fill="0070C0"/>
            <w:vAlign w:val="center"/>
            <w:hideMark/>
          </w:tcPr>
          <w:p w14:paraId="27F15964" w14:textId="7117FE3D"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Total valoare</w:t>
            </w:r>
            <w:r w:rsidRPr="00C33F18">
              <w:rPr>
                <w:rFonts w:ascii="Trebuchet MS" w:hAnsi="Trebuchet MS"/>
                <w:b/>
                <w:color w:val="FFFFFF" w:themeColor="background1"/>
                <w:sz w:val="20"/>
                <w:szCs w:val="20"/>
                <w:shd w:val="clear" w:color="auto" w:fill="0070C0"/>
                <w:lang w:val="ro-RO"/>
              </w:rPr>
              <w:t>/</w:t>
            </w:r>
            <w:r w:rsidR="00384488" w:rsidRPr="00C33F18">
              <w:rPr>
                <w:rFonts w:ascii="Trebuchet MS" w:hAnsi="Trebuchet MS"/>
                <w:b/>
                <w:color w:val="FFFFFF" w:themeColor="background1"/>
                <w:sz w:val="20"/>
                <w:szCs w:val="20"/>
                <w:shd w:val="clear" w:color="auto" w:fill="0070C0"/>
                <w:lang w:val="ro-RO"/>
              </w:rPr>
              <w:t>an</w:t>
            </w:r>
          </w:p>
        </w:tc>
      </w:tr>
      <w:tr w:rsidR="00EA65B4" w:rsidRPr="00C33F18" w14:paraId="503C8FA0" w14:textId="77777777" w:rsidTr="00F83768">
        <w:trPr>
          <w:trHeight w:val="20"/>
          <w:jc w:val="center"/>
        </w:trPr>
        <w:tc>
          <w:tcPr>
            <w:tcW w:w="3090" w:type="dxa"/>
            <w:gridSpan w:val="2"/>
            <w:vMerge/>
            <w:shd w:val="clear" w:color="auto" w:fill="0070C0"/>
            <w:vAlign w:val="center"/>
          </w:tcPr>
          <w:p w14:paraId="060E5A7B" w14:textId="77777777" w:rsidR="00EA65B4" w:rsidRPr="00C33F18" w:rsidRDefault="00EA65B4" w:rsidP="00A45ADF">
            <w:pPr>
              <w:spacing w:after="0" w:line="240" w:lineRule="auto"/>
              <w:jc w:val="center"/>
              <w:rPr>
                <w:rFonts w:ascii="Trebuchet MS" w:hAnsi="Trebuchet MS"/>
                <w:bCs/>
                <w:sz w:val="20"/>
                <w:szCs w:val="20"/>
                <w:lang w:val="ro-RO"/>
              </w:rPr>
            </w:pPr>
          </w:p>
        </w:tc>
        <w:tc>
          <w:tcPr>
            <w:tcW w:w="1291" w:type="dxa"/>
            <w:vMerge/>
            <w:shd w:val="clear" w:color="auto" w:fill="0070C0"/>
            <w:vAlign w:val="center"/>
          </w:tcPr>
          <w:p w14:paraId="6FB1D727" w14:textId="77777777" w:rsidR="00EA65B4" w:rsidRPr="00C33F18" w:rsidRDefault="00EA65B4" w:rsidP="00A45ADF">
            <w:pPr>
              <w:spacing w:after="0" w:line="240" w:lineRule="auto"/>
              <w:jc w:val="center"/>
              <w:rPr>
                <w:rFonts w:ascii="Trebuchet MS" w:hAnsi="Trebuchet MS"/>
                <w:sz w:val="20"/>
                <w:szCs w:val="20"/>
                <w:lang w:val="ro-RO"/>
              </w:rPr>
            </w:pPr>
          </w:p>
        </w:tc>
        <w:tc>
          <w:tcPr>
            <w:tcW w:w="1299" w:type="dxa"/>
            <w:shd w:val="clear" w:color="auto" w:fill="0070C0"/>
            <w:vAlign w:val="center"/>
          </w:tcPr>
          <w:p w14:paraId="1497F565" w14:textId="003D8CBA" w:rsidR="00EA65B4" w:rsidRPr="00C33F18" w:rsidRDefault="00F83768" w:rsidP="00A45ADF">
            <w:pPr>
              <w:spacing w:after="0" w:line="240" w:lineRule="auto"/>
              <w:jc w:val="center"/>
              <w:rPr>
                <w:rFonts w:ascii="Trebuchet MS" w:hAnsi="Trebuchet MS"/>
                <w:b/>
                <w:color w:val="FFFFFF" w:themeColor="background1"/>
                <w:sz w:val="20"/>
                <w:szCs w:val="20"/>
                <w:lang w:val="ro-RO"/>
              </w:rPr>
            </w:pPr>
            <w:r>
              <w:rPr>
                <w:rFonts w:ascii="Trebuchet MS" w:hAnsi="Trebuchet MS"/>
                <w:b/>
                <w:color w:val="FFFFFF" w:themeColor="background1"/>
                <w:sz w:val="20"/>
                <w:szCs w:val="20"/>
                <w:lang w:val="ro-RO"/>
              </w:rPr>
              <w:t>2026</w:t>
            </w:r>
          </w:p>
        </w:tc>
        <w:tc>
          <w:tcPr>
            <w:tcW w:w="1299" w:type="dxa"/>
            <w:shd w:val="clear" w:color="auto" w:fill="0070C0"/>
            <w:vAlign w:val="center"/>
          </w:tcPr>
          <w:p w14:paraId="24ADF1D8" w14:textId="13BFEBDD"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w:t>
            </w:r>
            <w:r w:rsidR="00F83768">
              <w:rPr>
                <w:rFonts w:ascii="Trebuchet MS" w:hAnsi="Trebuchet MS"/>
                <w:b/>
                <w:color w:val="FFFFFF" w:themeColor="background1"/>
                <w:sz w:val="20"/>
                <w:szCs w:val="20"/>
                <w:lang w:val="ro-RO"/>
              </w:rPr>
              <w:t>27</w:t>
            </w:r>
          </w:p>
        </w:tc>
        <w:tc>
          <w:tcPr>
            <w:tcW w:w="1202" w:type="dxa"/>
            <w:shd w:val="clear" w:color="auto" w:fill="0070C0"/>
            <w:vAlign w:val="center"/>
          </w:tcPr>
          <w:p w14:paraId="4023B041" w14:textId="4F65361D"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w:t>
            </w:r>
            <w:r w:rsidR="00F83768">
              <w:rPr>
                <w:rFonts w:ascii="Trebuchet MS" w:hAnsi="Trebuchet MS"/>
                <w:b/>
                <w:color w:val="FFFFFF" w:themeColor="background1"/>
                <w:sz w:val="20"/>
                <w:szCs w:val="20"/>
                <w:lang w:val="ro-RO"/>
              </w:rPr>
              <w:t>8</w:t>
            </w:r>
          </w:p>
        </w:tc>
        <w:tc>
          <w:tcPr>
            <w:tcW w:w="1202" w:type="dxa"/>
            <w:shd w:val="clear" w:color="auto" w:fill="0070C0"/>
            <w:vAlign w:val="center"/>
          </w:tcPr>
          <w:p w14:paraId="342D7DB6" w14:textId="590A2E4D"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w:t>
            </w:r>
            <w:r w:rsidR="00F83768">
              <w:rPr>
                <w:rFonts w:ascii="Trebuchet MS" w:hAnsi="Trebuchet MS"/>
                <w:b/>
                <w:color w:val="FFFFFF" w:themeColor="background1"/>
                <w:sz w:val="20"/>
                <w:szCs w:val="20"/>
                <w:lang w:val="ro-RO"/>
              </w:rPr>
              <w:t>9</w:t>
            </w:r>
          </w:p>
        </w:tc>
      </w:tr>
      <w:tr w:rsidR="00384488" w:rsidRPr="00C33F18" w14:paraId="38248284" w14:textId="77777777" w:rsidTr="00F83768">
        <w:trPr>
          <w:trHeight w:val="20"/>
          <w:jc w:val="center"/>
        </w:trPr>
        <w:tc>
          <w:tcPr>
            <w:tcW w:w="657" w:type="dxa"/>
            <w:shd w:val="clear" w:color="auto" w:fill="auto"/>
            <w:vAlign w:val="center"/>
          </w:tcPr>
          <w:p w14:paraId="3E5EC52B" w14:textId="12D0530F" w:rsidR="00384488" w:rsidRPr="00C33F18" w:rsidRDefault="00384488" w:rsidP="00A45ADF">
            <w:pPr>
              <w:spacing w:after="0" w:line="240" w:lineRule="auto"/>
              <w:jc w:val="center"/>
              <w:rPr>
                <w:rFonts w:ascii="Trebuchet MS" w:hAnsi="Trebuchet MS"/>
                <w:bCs/>
                <w:sz w:val="20"/>
                <w:szCs w:val="20"/>
                <w:lang w:val="ro-RO"/>
              </w:rPr>
            </w:pPr>
            <w:r w:rsidRPr="00C33F18">
              <w:rPr>
                <w:rFonts w:ascii="Trebuchet MS" w:hAnsi="Trebuchet MS"/>
                <w:bCs/>
                <w:sz w:val="20"/>
                <w:szCs w:val="20"/>
                <w:lang w:val="ro-RO"/>
              </w:rPr>
              <w:t>P 2.1</w:t>
            </w:r>
          </w:p>
        </w:tc>
        <w:tc>
          <w:tcPr>
            <w:tcW w:w="8726" w:type="dxa"/>
            <w:gridSpan w:val="6"/>
            <w:shd w:val="clear" w:color="auto" w:fill="auto"/>
            <w:vAlign w:val="center"/>
          </w:tcPr>
          <w:p w14:paraId="6D1E22A8" w14:textId="0CCD3D41" w:rsidR="00384488" w:rsidRPr="00C33F18" w:rsidRDefault="00384488" w:rsidP="00A45ADF">
            <w:pPr>
              <w:spacing w:after="0" w:line="240" w:lineRule="auto"/>
              <w:rPr>
                <w:rFonts w:ascii="Trebuchet MS" w:hAnsi="Trebuchet MS"/>
                <w:color w:val="FF0000"/>
                <w:sz w:val="20"/>
                <w:szCs w:val="20"/>
              </w:rPr>
            </w:pPr>
            <w:r w:rsidRPr="00C33F18">
              <w:rPr>
                <w:rFonts w:ascii="Trebuchet MS" w:hAnsi="Trebuchet MS"/>
                <w:bCs/>
                <w:sz w:val="20"/>
                <w:szCs w:val="20"/>
                <w:lang w:val="ro-RO"/>
              </w:rPr>
              <w:t>Management și administrație</w:t>
            </w:r>
          </w:p>
        </w:tc>
      </w:tr>
      <w:tr w:rsidR="00F83768" w:rsidRPr="00C33F18" w14:paraId="50FABE98" w14:textId="77777777" w:rsidTr="00F83768">
        <w:trPr>
          <w:trHeight w:val="20"/>
          <w:jc w:val="center"/>
        </w:trPr>
        <w:tc>
          <w:tcPr>
            <w:tcW w:w="657" w:type="dxa"/>
            <w:shd w:val="clear" w:color="auto" w:fill="auto"/>
            <w:vAlign w:val="center"/>
          </w:tcPr>
          <w:p w14:paraId="3509EF86" w14:textId="77777777" w:rsidR="00F83768" w:rsidRPr="00C33F18" w:rsidRDefault="00F83768" w:rsidP="00F83768">
            <w:pPr>
              <w:spacing w:after="0" w:line="240" w:lineRule="auto"/>
              <w:jc w:val="center"/>
              <w:rPr>
                <w:rFonts w:ascii="Trebuchet MS" w:hAnsi="Trebuchet MS"/>
                <w:bCs/>
                <w:sz w:val="20"/>
                <w:szCs w:val="20"/>
                <w:lang w:val="ro-RO"/>
              </w:rPr>
            </w:pPr>
          </w:p>
        </w:tc>
        <w:tc>
          <w:tcPr>
            <w:tcW w:w="2433" w:type="dxa"/>
            <w:tcBorders>
              <w:right w:val="single" w:sz="4" w:space="0" w:color="E7E6E6" w:themeColor="background2"/>
            </w:tcBorders>
            <w:shd w:val="clear" w:color="auto" w:fill="FFFFFF" w:themeFill="background1"/>
            <w:vAlign w:val="center"/>
          </w:tcPr>
          <w:p w14:paraId="5936B23B" w14:textId="35214C8D" w:rsidR="00F83768" w:rsidRPr="00C33F18" w:rsidRDefault="00F83768" w:rsidP="009C2073">
            <w:pPr>
              <w:pStyle w:val="ListParagraph"/>
              <w:numPr>
                <w:ilvl w:val="0"/>
                <w:numId w:val="44"/>
              </w:numPr>
              <w:spacing w:after="0" w:line="240" w:lineRule="auto"/>
              <w:ind w:left="198" w:right="-198" w:hanging="142"/>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de angajament</w:t>
            </w:r>
          </w:p>
        </w:tc>
        <w:tc>
          <w:tcPr>
            <w:tcW w:w="1291" w:type="dxa"/>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auto"/>
            <w:vAlign w:val="center"/>
          </w:tcPr>
          <w:p w14:paraId="2260775F" w14:textId="013CA1FC" w:rsidR="00F83768" w:rsidRPr="00333C61" w:rsidRDefault="00F83768" w:rsidP="00F83768">
            <w:pPr>
              <w:spacing w:after="0" w:line="240" w:lineRule="auto"/>
              <w:jc w:val="center"/>
              <w:rPr>
                <w:rFonts w:ascii="Trebuchet MS" w:hAnsi="Trebuchet MS"/>
                <w:sz w:val="20"/>
                <w:szCs w:val="20"/>
              </w:rPr>
            </w:pPr>
            <w:r>
              <w:rPr>
                <w:rFonts w:ascii="Trebuchet MS" w:hAnsi="Trebuchet MS"/>
                <w:sz w:val="20"/>
                <w:szCs w:val="20"/>
              </w:rPr>
              <w:t>33.516.718</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9D04D9A" w14:textId="349CB932"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11.093.418</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73E01D5" w14:textId="7B7990E5"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8.504.022</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0D93002" w14:textId="01B8AA50"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6.959.639</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713784B" w14:textId="0478BC1D"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6.959.639</w:t>
            </w:r>
          </w:p>
        </w:tc>
      </w:tr>
      <w:tr w:rsidR="00F83768" w:rsidRPr="00C33F18" w14:paraId="59AE1B74" w14:textId="77777777" w:rsidTr="00F83768">
        <w:trPr>
          <w:trHeight w:val="20"/>
          <w:jc w:val="center"/>
        </w:trPr>
        <w:tc>
          <w:tcPr>
            <w:tcW w:w="657" w:type="dxa"/>
            <w:shd w:val="clear" w:color="auto" w:fill="auto"/>
            <w:vAlign w:val="center"/>
          </w:tcPr>
          <w:p w14:paraId="0977AB4E" w14:textId="77777777" w:rsidR="00F83768" w:rsidRPr="00C33F18" w:rsidRDefault="00F83768" w:rsidP="00F83768">
            <w:pPr>
              <w:spacing w:after="0" w:line="240" w:lineRule="auto"/>
              <w:jc w:val="center"/>
              <w:rPr>
                <w:rFonts w:ascii="Trebuchet MS" w:hAnsi="Trebuchet MS"/>
                <w:bCs/>
                <w:sz w:val="20"/>
                <w:szCs w:val="20"/>
                <w:lang w:val="ro-RO"/>
              </w:rPr>
            </w:pPr>
          </w:p>
        </w:tc>
        <w:tc>
          <w:tcPr>
            <w:tcW w:w="2433" w:type="dxa"/>
            <w:tcBorders>
              <w:right w:val="single" w:sz="4" w:space="0" w:color="E7E6E6" w:themeColor="background2"/>
            </w:tcBorders>
            <w:shd w:val="clear" w:color="auto" w:fill="FFFFFF" w:themeFill="background1"/>
            <w:vAlign w:val="center"/>
          </w:tcPr>
          <w:p w14:paraId="4EF38908" w14:textId="59828FCB" w:rsidR="00F83768" w:rsidRPr="00C33F18" w:rsidRDefault="00F83768" w:rsidP="009C2073">
            <w:pPr>
              <w:pStyle w:val="ListParagraph"/>
              <w:numPr>
                <w:ilvl w:val="0"/>
                <w:numId w:val="44"/>
              </w:numPr>
              <w:spacing w:after="0" w:line="240" w:lineRule="auto"/>
              <w:ind w:left="221" w:hanging="142"/>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bugetare</w:t>
            </w:r>
          </w:p>
        </w:tc>
        <w:tc>
          <w:tcPr>
            <w:tcW w:w="1291" w:type="dxa"/>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auto"/>
            <w:vAlign w:val="center"/>
          </w:tcPr>
          <w:p w14:paraId="6FDCCC7F" w14:textId="0E1EE50A" w:rsidR="00F83768" w:rsidRPr="00333C61" w:rsidRDefault="00F83768" w:rsidP="00F83768">
            <w:pPr>
              <w:spacing w:after="0" w:line="240" w:lineRule="auto"/>
              <w:jc w:val="center"/>
              <w:rPr>
                <w:rFonts w:ascii="Trebuchet MS" w:hAnsi="Trebuchet MS"/>
                <w:sz w:val="20"/>
                <w:szCs w:val="20"/>
              </w:rPr>
            </w:pPr>
            <w:r>
              <w:rPr>
                <w:rFonts w:ascii="Trebuchet MS" w:hAnsi="Trebuchet MS"/>
                <w:sz w:val="20"/>
                <w:szCs w:val="20"/>
              </w:rPr>
              <w:t>56.254.656</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49E271E" w14:textId="250ECEE9"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10.664.820</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24F4A7E" w14:textId="44247D7D"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14.779.234</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6E99E22" w14:textId="46EEEAC5"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Arial"/>
                <w:sz w:val="20"/>
                <w:szCs w:val="20"/>
              </w:rPr>
              <w:t>15.405.301</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B6480CC" w14:textId="26D56700"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Arial"/>
                <w:sz w:val="20"/>
                <w:szCs w:val="20"/>
              </w:rPr>
              <w:t>15.405.301</w:t>
            </w:r>
          </w:p>
        </w:tc>
      </w:tr>
      <w:tr w:rsidR="00F83768" w:rsidRPr="00C33F18" w14:paraId="6F830A1C" w14:textId="77777777" w:rsidTr="00F83768">
        <w:trPr>
          <w:trHeight w:val="20"/>
          <w:jc w:val="center"/>
        </w:trPr>
        <w:tc>
          <w:tcPr>
            <w:tcW w:w="657" w:type="dxa"/>
            <w:tcBorders>
              <w:right w:val="single" w:sz="4" w:space="0" w:color="E7E6E6" w:themeColor="background2"/>
            </w:tcBorders>
            <w:shd w:val="clear" w:color="auto" w:fill="auto"/>
            <w:vAlign w:val="center"/>
          </w:tcPr>
          <w:p w14:paraId="6BAFC29D" w14:textId="26EF6FF2" w:rsidR="00F83768" w:rsidRPr="00C33F18" w:rsidRDefault="00F83768" w:rsidP="00F83768">
            <w:pPr>
              <w:spacing w:after="0" w:line="240" w:lineRule="auto"/>
              <w:jc w:val="center"/>
              <w:rPr>
                <w:rFonts w:ascii="Trebuchet MS" w:hAnsi="Trebuchet MS"/>
                <w:bCs/>
                <w:sz w:val="20"/>
                <w:szCs w:val="20"/>
                <w:lang w:val="ro-RO"/>
              </w:rPr>
            </w:pPr>
            <w:r w:rsidRPr="00C33F18">
              <w:rPr>
                <w:rFonts w:ascii="Trebuchet MS" w:hAnsi="Trebuchet MS"/>
                <w:bCs/>
                <w:sz w:val="20"/>
                <w:szCs w:val="20"/>
                <w:lang w:val="ro-RO"/>
              </w:rPr>
              <w:t>P 2.2</w:t>
            </w:r>
          </w:p>
        </w:tc>
        <w:tc>
          <w:tcPr>
            <w:tcW w:w="8726" w:type="dxa"/>
            <w:gridSpan w:val="6"/>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59DBDB1" w14:textId="6D193991" w:rsidR="00F83768" w:rsidRPr="00333C61" w:rsidRDefault="00F83768" w:rsidP="00F83768">
            <w:pPr>
              <w:spacing w:after="0" w:line="240" w:lineRule="auto"/>
              <w:rPr>
                <w:rFonts w:ascii="Trebuchet MS" w:hAnsi="Trebuchet MS"/>
                <w:sz w:val="20"/>
                <w:szCs w:val="20"/>
              </w:rPr>
            </w:pPr>
            <w:r w:rsidRPr="00333C61">
              <w:rPr>
                <w:rFonts w:ascii="Trebuchet MS" w:hAnsi="Trebuchet MS"/>
                <w:bCs/>
                <w:sz w:val="20"/>
                <w:szCs w:val="20"/>
                <w:lang w:val="ro-RO"/>
              </w:rPr>
              <w:t>Modernizarea sistemului informatic</w:t>
            </w:r>
          </w:p>
        </w:tc>
      </w:tr>
      <w:tr w:rsidR="00F83768" w:rsidRPr="00C33F18" w14:paraId="05F9774A" w14:textId="77777777" w:rsidTr="00F83768">
        <w:trPr>
          <w:trHeight w:val="20"/>
          <w:jc w:val="center"/>
        </w:trPr>
        <w:tc>
          <w:tcPr>
            <w:tcW w:w="657" w:type="dxa"/>
            <w:shd w:val="clear" w:color="auto" w:fill="auto"/>
            <w:vAlign w:val="center"/>
          </w:tcPr>
          <w:p w14:paraId="1DFC1A4C" w14:textId="77777777" w:rsidR="00F83768" w:rsidRPr="00C33F18" w:rsidRDefault="00F83768" w:rsidP="00F83768">
            <w:pPr>
              <w:spacing w:after="0" w:line="240" w:lineRule="auto"/>
              <w:jc w:val="center"/>
              <w:rPr>
                <w:rFonts w:ascii="Trebuchet MS" w:hAnsi="Trebuchet MS"/>
                <w:bCs/>
                <w:sz w:val="20"/>
                <w:szCs w:val="20"/>
                <w:lang w:val="ro-RO"/>
              </w:rPr>
            </w:pPr>
          </w:p>
        </w:tc>
        <w:tc>
          <w:tcPr>
            <w:tcW w:w="2433" w:type="dxa"/>
            <w:tcBorders>
              <w:right w:val="single" w:sz="4" w:space="0" w:color="E7E6E6" w:themeColor="background2"/>
            </w:tcBorders>
            <w:shd w:val="clear" w:color="auto" w:fill="FFFFFF" w:themeFill="background1"/>
            <w:vAlign w:val="center"/>
          </w:tcPr>
          <w:p w14:paraId="6B8994C6" w14:textId="3358A490" w:rsidR="00F83768" w:rsidRPr="00C33F18" w:rsidRDefault="00F83768" w:rsidP="009C2073">
            <w:pPr>
              <w:pStyle w:val="ListParagraph"/>
              <w:numPr>
                <w:ilvl w:val="0"/>
                <w:numId w:val="43"/>
              </w:numPr>
              <w:spacing w:after="0" w:line="240" w:lineRule="auto"/>
              <w:ind w:left="0" w:right="-191" w:hanging="228"/>
              <w:jc w:val="center"/>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de angajament</w:t>
            </w:r>
          </w:p>
        </w:tc>
        <w:tc>
          <w:tcPr>
            <w:tcW w:w="129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81D657F" w14:textId="524575B8" w:rsidR="00F83768" w:rsidRPr="00333C61" w:rsidRDefault="00F83768" w:rsidP="00F83768">
            <w:pPr>
              <w:spacing w:after="0" w:line="240" w:lineRule="auto"/>
              <w:jc w:val="center"/>
              <w:rPr>
                <w:rFonts w:ascii="Trebuchet MS" w:hAnsi="Trebuchet MS"/>
                <w:sz w:val="20"/>
                <w:szCs w:val="20"/>
              </w:rPr>
            </w:pPr>
            <w:r>
              <w:rPr>
                <w:rFonts w:ascii="Trebuchet MS" w:hAnsi="Trebuchet MS"/>
                <w:sz w:val="20"/>
                <w:szCs w:val="20"/>
              </w:rPr>
              <w:t>86.866</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ACB6C77" w14:textId="476ECE80"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24.446</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90CD4F8" w14:textId="00F4E77C"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62.350</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C52E95C" w14:textId="4E613180"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sz w:val="20"/>
                <w:szCs w:val="20"/>
              </w:rPr>
              <w:t>35</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3CF6243" w14:textId="68C64EC3"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sz w:val="20"/>
                <w:szCs w:val="20"/>
              </w:rPr>
              <w:t>35</w:t>
            </w:r>
          </w:p>
        </w:tc>
      </w:tr>
      <w:tr w:rsidR="00F83768" w:rsidRPr="00C33F18" w14:paraId="55A66CDA" w14:textId="77777777" w:rsidTr="00F83768">
        <w:trPr>
          <w:trHeight w:val="20"/>
          <w:jc w:val="center"/>
        </w:trPr>
        <w:tc>
          <w:tcPr>
            <w:tcW w:w="657" w:type="dxa"/>
            <w:tcBorders>
              <w:bottom w:val="single" w:sz="4" w:space="0" w:color="D9D9D9"/>
            </w:tcBorders>
            <w:shd w:val="clear" w:color="auto" w:fill="auto"/>
            <w:vAlign w:val="center"/>
          </w:tcPr>
          <w:p w14:paraId="610559F4" w14:textId="77777777" w:rsidR="00F83768" w:rsidRPr="00C33F18" w:rsidRDefault="00F83768" w:rsidP="00F83768">
            <w:pPr>
              <w:spacing w:after="0" w:line="240" w:lineRule="auto"/>
              <w:jc w:val="center"/>
              <w:rPr>
                <w:rFonts w:ascii="Trebuchet MS" w:hAnsi="Trebuchet MS"/>
                <w:bCs/>
                <w:sz w:val="20"/>
                <w:szCs w:val="20"/>
                <w:lang w:val="ro-RO"/>
              </w:rPr>
            </w:pPr>
          </w:p>
        </w:tc>
        <w:tc>
          <w:tcPr>
            <w:tcW w:w="2433" w:type="dxa"/>
            <w:tcBorders>
              <w:bottom w:val="single" w:sz="4" w:space="0" w:color="D9D9D9"/>
              <w:right w:val="single" w:sz="4" w:space="0" w:color="E7E6E6" w:themeColor="background2"/>
            </w:tcBorders>
            <w:shd w:val="clear" w:color="auto" w:fill="FFFFFF" w:themeFill="background1"/>
            <w:vAlign w:val="center"/>
          </w:tcPr>
          <w:p w14:paraId="2558C567" w14:textId="352D5222" w:rsidR="00F83768" w:rsidRPr="00C33F18" w:rsidRDefault="00F83768" w:rsidP="009C2073">
            <w:pPr>
              <w:pStyle w:val="ListParagraph"/>
              <w:numPr>
                <w:ilvl w:val="0"/>
                <w:numId w:val="43"/>
              </w:numPr>
              <w:spacing w:after="0" w:line="240" w:lineRule="auto"/>
              <w:ind w:left="221" w:hanging="284"/>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bugetare</w:t>
            </w:r>
          </w:p>
        </w:tc>
        <w:tc>
          <w:tcPr>
            <w:tcW w:w="129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999B923" w14:textId="4DC1E4F4" w:rsidR="00F83768" w:rsidRPr="00333C61" w:rsidRDefault="00F83768" w:rsidP="00F83768">
            <w:pPr>
              <w:spacing w:after="0" w:line="240" w:lineRule="auto"/>
              <w:jc w:val="center"/>
              <w:rPr>
                <w:rFonts w:ascii="Trebuchet MS" w:hAnsi="Trebuchet MS"/>
                <w:sz w:val="20"/>
                <w:szCs w:val="20"/>
              </w:rPr>
            </w:pPr>
            <w:r>
              <w:rPr>
                <w:rFonts w:ascii="Trebuchet MS" w:hAnsi="Trebuchet MS"/>
                <w:sz w:val="20"/>
                <w:szCs w:val="20"/>
              </w:rPr>
              <w:t>260.564</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96060CF" w14:textId="10BCCF81"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114.066</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16ED106" w14:textId="367143F6"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92.046</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3559558" w14:textId="3248F269"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27.226</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54F135B" w14:textId="1AC8768B" w:rsidR="00F83768" w:rsidRPr="00872243" w:rsidRDefault="00F83768" w:rsidP="00F83768">
            <w:pPr>
              <w:spacing w:after="0" w:line="240" w:lineRule="auto"/>
              <w:jc w:val="center"/>
              <w:rPr>
                <w:rFonts w:ascii="Trebuchet MS" w:hAnsi="Trebuchet MS"/>
                <w:sz w:val="20"/>
                <w:szCs w:val="20"/>
              </w:rPr>
            </w:pPr>
            <w:r w:rsidRPr="00872243">
              <w:rPr>
                <w:rFonts w:ascii="Trebuchet MS" w:hAnsi="Trebuchet MS" w:cs="TimesNewRoman"/>
                <w:sz w:val="20"/>
                <w:szCs w:val="20"/>
              </w:rPr>
              <w:t>27.226</w:t>
            </w:r>
          </w:p>
        </w:tc>
      </w:tr>
      <w:tr w:rsidR="00F83768" w:rsidRPr="00C33F18" w14:paraId="5DB41444" w14:textId="77777777" w:rsidTr="00333C61">
        <w:trPr>
          <w:trHeight w:val="20"/>
          <w:jc w:val="center"/>
        </w:trPr>
        <w:tc>
          <w:tcPr>
            <w:tcW w:w="9383" w:type="dxa"/>
            <w:gridSpan w:val="7"/>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D6EC623" w14:textId="5170CD96" w:rsidR="00F83768" w:rsidRPr="00333C61" w:rsidRDefault="00F83768" w:rsidP="00F83768">
            <w:pPr>
              <w:spacing w:after="0" w:line="240" w:lineRule="auto"/>
              <w:rPr>
                <w:rFonts w:ascii="Trebuchet MS" w:hAnsi="Trebuchet MS"/>
                <w:sz w:val="20"/>
                <w:szCs w:val="20"/>
              </w:rPr>
            </w:pPr>
            <w:r w:rsidRPr="00333C61">
              <w:rPr>
                <w:rFonts w:ascii="Trebuchet MS" w:hAnsi="Trebuchet MS"/>
                <w:bCs/>
                <w:sz w:val="20"/>
                <w:szCs w:val="20"/>
                <w:lang w:val="ro-RO"/>
              </w:rPr>
              <w:t>Total OS 2</w:t>
            </w:r>
          </w:p>
        </w:tc>
      </w:tr>
      <w:tr w:rsidR="00F83768" w:rsidRPr="00C33F18" w14:paraId="62FF44C9" w14:textId="77777777" w:rsidTr="00F83768">
        <w:trPr>
          <w:trHeight w:val="20"/>
          <w:jc w:val="center"/>
        </w:trPr>
        <w:tc>
          <w:tcPr>
            <w:tcW w:w="3090" w:type="dxa"/>
            <w:gridSpan w:val="2"/>
            <w:tcBorders>
              <w:right w:val="single" w:sz="4" w:space="0" w:color="E7E6E6" w:themeColor="background2"/>
            </w:tcBorders>
            <w:shd w:val="clear" w:color="auto" w:fill="FFFFFF" w:themeFill="background1"/>
            <w:vAlign w:val="center"/>
          </w:tcPr>
          <w:p w14:paraId="4831C92E" w14:textId="3DF05F8A" w:rsidR="00F83768" w:rsidRPr="00C33F18" w:rsidRDefault="00F83768" w:rsidP="009C2073">
            <w:pPr>
              <w:pStyle w:val="ListParagraph"/>
              <w:numPr>
                <w:ilvl w:val="0"/>
                <w:numId w:val="45"/>
              </w:numPr>
              <w:spacing w:after="0" w:line="240" w:lineRule="auto"/>
              <w:ind w:left="454" w:hanging="94"/>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de angajament</w:t>
            </w:r>
          </w:p>
        </w:tc>
        <w:tc>
          <w:tcPr>
            <w:tcW w:w="129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8FFC1C1" w14:textId="21199DF4" w:rsidR="00F83768" w:rsidRPr="00333C61" w:rsidRDefault="00F83768" w:rsidP="00F83768">
            <w:pPr>
              <w:spacing w:after="0" w:line="240" w:lineRule="auto"/>
              <w:jc w:val="center"/>
              <w:rPr>
                <w:rFonts w:ascii="Trebuchet MS" w:hAnsi="Trebuchet MS"/>
                <w:sz w:val="20"/>
                <w:szCs w:val="20"/>
              </w:rPr>
            </w:pPr>
            <w:r>
              <w:rPr>
                <w:rFonts w:ascii="Trebuchet MS" w:hAnsi="Trebuchet MS"/>
                <w:sz w:val="20"/>
                <w:szCs w:val="20"/>
              </w:rPr>
              <w:t>33.603.584</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6B8CD00" w14:textId="3B6EC536"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11.117.864</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A9D4235" w14:textId="23906BC1"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8.566.372</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E01B07D" w14:textId="76829B5C"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6.959.674</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1DC7EF4" w14:textId="6A178771"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6.959.674</w:t>
            </w:r>
          </w:p>
        </w:tc>
      </w:tr>
      <w:tr w:rsidR="00F83768" w:rsidRPr="00C33F18" w14:paraId="4CA376B1" w14:textId="77777777" w:rsidTr="00F83768">
        <w:trPr>
          <w:trHeight w:val="20"/>
          <w:jc w:val="center"/>
        </w:trPr>
        <w:tc>
          <w:tcPr>
            <w:tcW w:w="3090" w:type="dxa"/>
            <w:gridSpan w:val="2"/>
            <w:tcBorders>
              <w:right w:val="single" w:sz="4" w:space="0" w:color="E7E6E6" w:themeColor="background2"/>
            </w:tcBorders>
            <w:shd w:val="clear" w:color="auto" w:fill="FFFFFF" w:themeFill="background1"/>
            <w:vAlign w:val="center"/>
          </w:tcPr>
          <w:p w14:paraId="13B3193C" w14:textId="498DF8FD" w:rsidR="00F83768" w:rsidRPr="00C33F18" w:rsidRDefault="00F83768" w:rsidP="009C2073">
            <w:pPr>
              <w:pStyle w:val="ListParagraph"/>
              <w:numPr>
                <w:ilvl w:val="0"/>
                <w:numId w:val="45"/>
              </w:numPr>
              <w:spacing w:after="0" w:line="240" w:lineRule="auto"/>
              <w:ind w:left="454" w:hanging="94"/>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bugetare</w:t>
            </w:r>
          </w:p>
        </w:tc>
        <w:tc>
          <w:tcPr>
            <w:tcW w:w="129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8DBDDA6" w14:textId="2279435A" w:rsidR="00F83768" w:rsidRPr="00333C61" w:rsidRDefault="00F83768" w:rsidP="00F83768">
            <w:pPr>
              <w:spacing w:after="0" w:line="240" w:lineRule="auto"/>
              <w:jc w:val="center"/>
              <w:rPr>
                <w:rFonts w:ascii="Trebuchet MS" w:hAnsi="Trebuchet MS"/>
                <w:sz w:val="20"/>
                <w:szCs w:val="20"/>
              </w:rPr>
            </w:pPr>
            <w:r>
              <w:rPr>
                <w:rFonts w:ascii="Trebuchet MS" w:hAnsi="Trebuchet MS"/>
                <w:sz w:val="20"/>
                <w:szCs w:val="20"/>
              </w:rPr>
              <w:t>56.515.220</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5D314C1" w14:textId="0907429A"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10.778.886</w:t>
            </w:r>
          </w:p>
        </w:tc>
        <w:tc>
          <w:tcPr>
            <w:tcW w:w="129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DCFF5BA" w14:textId="7692BA26"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14.871.280</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E128A3A" w14:textId="75FC4A73"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15.432.527</w:t>
            </w:r>
          </w:p>
        </w:tc>
        <w:tc>
          <w:tcPr>
            <w:tcW w:w="12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84DD2FA" w14:textId="23B3E786" w:rsidR="00F83768" w:rsidRPr="00333C61" w:rsidRDefault="00F83768" w:rsidP="00F83768">
            <w:pPr>
              <w:spacing w:after="0" w:line="240" w:lineRule="auto"/>
              <w:jc w:val="center"/>
              <w:rPr>
                <w:rFonts w:ascii="Trebuchet MS" w:hAnsi="Trebuchet MS"/>
                <w:sz w:val="20"/>
                <w:szCs w:val="20"/>
              </w:rPr>
            </w:pPr>
            <w:r>
              <w:rPr>
                <w:rFonts w:ascii="Trebuchet MS" w:hAnsi="Trebuchet MS" w:cs="Arial"/>
                <w:bCs/>
                <w:sz w:val="20"/>
                <w:szCs w:val="20"/>
              </w:rPr>
              <w:t>15.432.527</w:t>
            </w:r>
          </w:p>
        </w:tc>
      </w:tr>
    </w:tbl>
    <w:p w14:paraId="6D9DE2F6" w14:textId="77777777" w:rsidR="00C77AC3" w:rsidRDefault="00C77AC3" w:rsidP="004E4323">
      <w:pPr>
        <w:pStyle w:val="Heading3"/>
        <w:numPr>
          <w:ilvl w:val="0"/>
          <w:numId w:val="0"/>
        </w:numPr>
        <w:spacing w:before="0"/>
        <w:rPr>
          <w:rFonts w:ascii="Trebuchet MS" w:hAnsi="Trebuchet MS"/>
          <w:sz w:val="24"/>
        </w:rPr>
      </w:pPr>
      <w:bookmarkStart w:id="57" w:name="_Toc133247784"/>
    </w:p>
    <w:p w14:paraId="494BDA21" w14:textId="77777777" w:rsidR="00692B07" w:rsidRDefault="00692B07" w:rsidP="00692B07"/>
    <w:p w14:paraId="61FE849E" w14:textId="77777777" w:rsidR="00E91EA3" w:rsidRDefault="00E91EA3" w:rsidP="00692B07"/>
    <w:p w14:paraId="2B3D5774" w14:textId="77777777" w:rsidR="00B43183" w:rsidRDefault="00B43183" w:rsidP="004E4323">
      <w:pPr>
        <w:pStyle w:val="Heading3"/>
        <w:numPr>
          <w:ilvl w:val="0"/>
          <w:numId w:val="0"/>
        </w:numPr>
        <w:shd w:val="clear" w:color="auto" w:fill="F4B083" w:themeFill="accent2" w:themeFillTint="99"/>
        <w:spacing w:before="0"/>
        <w:ind w:left="720" w:hanging="720"/>
        <w:rPr>
          <w:rFonts w:ascii="Trebuchet MS" w:hAnsi="Trebuchet MS"/>
          <w:sz w:val="24"/>
        </w:rPr>
      </w:pPr>
    </w:p>
    <w:p w14:paraId="1AFCED74" w14:textId="495142DE" w:rsidR="00504B38" w:rsidRDefault="00E757CE" w:rsidP="004E4323">
      <w:pPr>
        <w:pStyle w:val="Heading3"/>
        <w:numPr>
          <w:ilvl w:val="0"/>
          <w:numId w:val="0"/>
        </w:numPr>
        <w:shd w:val="clear" w:color="auto" w:fill="F4B083" w:themeFill="accent2" w:themeFillTint="99"/>
        <w:spacing w:before="0"/>
        <w:ind w:left="720" w:hanging="720"/>
        <w:rPr>
          <w:rFonts w:ascii="Trebuchet MS" w:hAnsi="Trebuchet MS"/>
          <w:sz w:val="24"/>
        </w:rPr>
      </w:pPr>
      <w:r w:rsidRPr="004E4323">
        <w:rPr>
          <w:rFonts w:ascii="Trebuchet MS" w:hAnsi="Trebuchet MS"/>
          <w:sz w:val="24"/>
        </w:rPr>
        <w:t xml:space="preserve">Programul </w:t>
      </w:r>
      <w:bookmarkStart w:id="58" w:name="_Toc466537008"/>
      <w:bookmarkStart w:id="59" w:name="_Toc515442609"/>
      <w:bookmarkStart w:id="60" w:name="_Toc515893924"/>
      <w:r w:rsidR="00C203F8" w:rsidRPr="004E4323">
        <w:rPr>
          <w:rFonts w:ascii="Trebuchet MS" w:hAnsi="Trebuchet MS"/>
          <w:sz w:val="24"/>
        </w:rPr>
        <w:t>2</w:t>
      </w:r>
      <w:r w:rsidR="002866DB" w:rsidRPr="004E4323">
        <w:rPr>
          <w:rFonts w:ascii="Trebuchet MS" w:hAnsi="Trebuchet MS"/>
          <w:sz w:val="24"/>
        </w:rPr>
        <w:t xml:space="preserve">.1: </w:t>
      </w:r>
      <w:bookmarkEnd w:id="58"/>
      <w:r w:rsidR="004B22D5" w:rsidRPr="004E4323">
        <w:rPr>
          <w:rFonts w:ascii="Trebuchet MS" w:hAnsi="Trebuchet MS"/>
          <w:sz w:val="24"/>
        </w:rPr>
        <w:t>Management și administra</w:t>
      </w:r>
      <w:bookmarkEnd w:id="59"/>
      <w:bookmarkEnd w:id="60"/>
      <w:r w:rsidR="00C203F8" w:rsidRPr="004E4323">
        <w:rPr>
          <w:rFonts w:ascii="Trebuchet MS" w:hAnsi="Trebuchet MS"/>
          <w:sz w:val="24"/>
        </w:rPr>
        <w:t>ție</w:t>
      </w:r>
      <w:bookmarkEnd w:id="57"/>
    </w:p>
    <w:p w14:paraId="4522BEDE" w14:textId="77777777" w:rsidR="00504B38" w:rsidRPr="005D50EF" w:rsidRDefault="00504B38" w:rsidP="005D50EF">
      <w:pPr>
        <w:spacing w:after="0" w:line="240" w:lineRule="auto"/>
        <w:rPr>
          <w:lang w:val="ro-RO"/>
        </w:rPr>
      </w:pPr>
    </w:p>
    <w:p w14:paraId="5B2B5379" w14:textId="2A910B47" w:rsidR="003D44D1" w:rsidRPr="00344D49" w:rsidRDefault="004B22D5"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 xml:space="preserve">Justificare: </w:t>
      </w:r>
      <w:r w:rsidRPr="00344D49">
        <w:rPr>
          <w:rFonts w:ascii="Trebuchet MS" w:hAnsi="Trebuchet MS" w:cs="Arial"/>
          <w:lang w:val="ro-RO"/>
        </w:rPr>
        <w:t>Implementarea cu succes a planului strategic depinde de cap</w:t>
      </w:r>
      <w:r w:rsidR="00344D49">
        <w:rPr>
          <w:rFonts w:ascii="Trebuchet MS" w:hAnsi="Trebuchet MS" w:cs="Arial"/>
          <w:lang w:val="ro-RO"/>
        </w:rPr>
        <w:t>acitatea MF</w:t>
      </w:r>
      <w:r w:rsidRPr="00344D49">
        <w:rPr>
          <w:rFonts w:ascii="Trebuchet MS" w:hAnsi="Trebuchet MS" w:cs="Arial"/>
          <w:lang w:val="ro-RO"/>
        </w:rPr>
        <w:t xml:space="preserve"> de a-și îndeplini funcțiile ce îi revin și de a livra serviciile asociate acestora în mod eficient și eficace. Capacitățile existente, inclusiv structuri și proceduri, dar și resursele umane și financiare disponibile, trebuie re-evaluate periodic pentru a verifica dacă</w:t>
      </w:r>
      <w:r w:rsidR="00F07B4A">
        <w:rPr>
          <w:rFonts w:ascii="Trebuchet MS" w:hAnsi="Trebuchet MS" w:cs="Arial"/>
          <w:lang w:val="ro-RO"/>
        </w:rPr>
        <w:t>,</w:t>
      </w:r>
      <w:r w:rsidRPr="00344D49">
        <w:rPr>
          <w:rFonts w:ascii="Trebuchet MS" w:hAnsi="Trebuchet MS" w:cs="Arial"/>
          <w:lang w:val="ro-RO"/>
        </w:rPr>
        <w:t xml:space="preserve"> în continuare</w:t>
      </w:r>
      <w:r w:rsidR="00F07B4A">
        <w:rPr>
          <w:rFonts w:ascii="Trebuchet MS" w:hAnsi="Trebuchet MS" w:cs="Arial"/>
          <w:lang w:val="ro-RO"/>
        </w:rPr>
        <w:t>,</w:t>
      </w:r>
      <w:r w:rsidRPr="00344D49">
        <w:rPr>
          <w:rFonts w:ascii="Trebuchet MS" w:hAnsi="Trebuchet MS" w:cs="Arial"/>
          <w:lang w:val="ro-RO"/>
        </w:rPr>
        <w:t xml:space="preserve"> coresp</w:t>
      </w:r>
      <w:r w:rsidR="0091604E" w:rsidRPr="00344D49">
        <w:rPr>
          <w:rFonts w:ascii="Trebuchet MS" w:hAnsi="Trebuchet MS" w:cs="Arial"/>
          <w:lang w:val="ro-RO"/>
        </w:rPr>
        <w:t>und nevoilor de activitate ale m</w:t>
      </w:r>
      <w:r w:rsidRPr="00344D49">
        <w:rPr>
          <w:rFonts w:ascii="Trebuchet MS" w:hAnsi="Trebuchet MS" w:cs="Arial"/>
          <w:lang w:val="ro-RO"/>
        </w:rPr>
        <w:t>inisterului</w:t>
      </w:r>
      <w:r w:rsidR="00EC7D2D">
        <w:rPr>
          <w:rFonts w:ascii="Trebuchet MS" w:hAnsi="Trebuchet MS" w:cs="Arial"/>
          <w:lang w:val="ro-RO"/>
        </w:rPr>
        <w:t xml:space="preserve"> și ale instituțiilor subordonate</w:t>
      </w:r>
      <w:r w:rsidRPr="00344D49">
        <w:rPr>
          <w:rFonts w:ascii="Trebuchet MS" w:hAnsi="Trebuchet MS" w:cs="Arial"/>
          <w:lang w:val="ro-RO"/>
        </w:rPr>
        <w:t>.</w:t>
      </w:r>
    </w:p>
    <w:p w14:paraId="282E2FC3" w14:textId="44F1E650" w:rsidR="003D44D1" w:rsidRPr="00905C26" w:rsidRDefault="00C203F8" w:rsidP="00692B07">
      <w:pPr>
        <w:pStyle w:val="ParagraphNumbering"/>
        <w:numPr>
          <w:ilvl w:val="0"/>
          <w:numId w:val="0"/>
        </w:numPr>
        <w:spacing w:after="0" w:line="240" w:lineRule="auto"/>
        <w:jc w:val="both"/>
        <w:rPr>
          <w:rFonts w:ascii="Trebuchet MS" w:hAnsi="Trebuchet MS" w:cs="Arial"/>
          <w:lang w:val="ro-RO"/>
        </w:rPr>
      </w:pPr>
      <w:r>
        <w:rPr>
          <w:rFonts w:ascii="Trebuchet MS" w:hAnsi="Trebuchet MS" w:cs="Arial"/>
          <w:lang w:val="ro-RO"/>
        </w:rPr>
        <w:t>Programul 2</w:t>
      </w:r>
      <w:r w:rsidR="003D44D1" w:rsidRPr="00344D49">
        <w:rPr>
          <w:rFonts w:ascii="Trebuchet MS" w:hAnsi="Trebuchet MS" w:cs="Arial"/>
          <w:lang w:val="ro-RO"/>
        </w:rPr>
        <w:t>.1 susține măsurile de îmbunătățire a capacității administrative de management și implementare a politicilor sectoriale pentru atingerea optimului funcțional al ministerului și a</w:t>
      </w:r>
      <w:r w:rsidR="00EC7D2D">
        <w:rPr>
          <w:rFonts w:ascii="Trebuchet MS" w:hAnsi="Trebuchet MS" w:cs="Arial"/>
          <w:lang w:val="ro-RO"/>
        </w:rPr>
        <w:t>l</w:t>
      </w:r>
      <w:r w:rsidR="003D44D1" w:rsidRPr="00344D49">
        <w:rPr>
          <w:rFonts w:ascii="Trebuchet MS" w:hAnsi="Trebuchet MS" w:cs="Arial"/>
          <w:lang w:val="ro-RO"/>
        </w:rPr>
        <w:t xml:space="preserve"> structurilor subordonate acestuia în implementarea </w:t>
      </w:r>
      <w:r w:rsidR="0091604E" w:rsidRPr="00344D49">
        <w:rPr>
          <w:rFonts w:ascii="Trebuchet MS" w:hAnsi="Trebuchet MS" w:cs="Arial"/>
          <w:lang w:val="ro-RO"/>
        </w:rPr>
        <w:t>PSI</w:t>
      </w:r>
      <w:r w:rsidR="003D44D1" w:rsidRPr="00344D49">
        <w:rPr>
          <w:rFonts w:ascii="Trebuchet MS" w:hAnsi="Trebuchet MS" w:cs="Arial"/>
          <w:lang w:val="ro-RO"/>
        </w:rPr>
        <w:t xml:space="preserve">. Îndeplinirea </w:t>
      </w:r>
      <w:r w:rsidR="003D44D1" w:rsidRPr="00905C26">
        <w:rPr>
          <w:rFonts w:ascii="Trebuchet MS" w:hAnsi="Trebuchet MS" w:cs="Arial"/>
          <w:lang w:val="ro-RO"/>
        </w:rPr>
        <w:t>cu succes a acestuia se va reflecta în stabilitatea administrației, în politicile publice elab</w:t>
      </w:r>
      <w:r w:rsidR="00690906" w:rsidRPr="00905C26">
        <w:rPr>
          <w:rFonts w:ascii="Trebuchet MS" w:hAnsi="Trebuchet MS" w:cs="Arial"/>
          <w:lang w:val="ro-RO"/>
        </w:rPr>
        <w:t>orate și implementate cu succes</w:t>
      </w:r>
      <w:r w:rsidR="003D44D1" w:rsidRPr="00905C26">
        <w:rPr>
          <w:rFonts w:ascii="Trebuchet MS" w:hAnsi="Trebuchet MS" w:cs="Arial"/>
          <w:lang w:val="ro-RO"/>
        </w:rPr>
        <w:t xml:space="preserve">. </w:t>
      </w:r>
    </w:p>
    <w:p w14:paraId="25B332A7" w14:textId="5C91C264" w:rsidR="00905C26" w:rsidRPr="00905C26" w:rsidRDefault="00905C26" w:rsidP="00692B07">
      <w:pPr>
        <w:pStyle w:val="ParagraphNumbering"/>
        <w:numPr>
          <w:ilvl w:val="0"/>
          <w:numId w:val="0"/>
        </w:numPr>
        <w:spacing w:after="0" w:line="240" w:lineRule="auto"/>
        <w:jc w:val="both"/>
        <w:rPr>
          <w:rFonts w:ascii="Trebuchet MS" w:hAnsi="Trebuchet MS" w:cs="Arial"/>
          <w:lang w:val="ro-RO"/>
        </w:rPr>
      </w:pPr>
      <w:r w:rsidRPr="00905C26">
        <w:rPr>
          <w:rFonts w:ascii="Trebuchet MS" w:hAnsi="Trebuchet MS" w:cs="Arial"/>
          <w:lang w:val="ro-RO"/>
        </w:rPr>
        <w:t xml:space="preserve">Totodată, </w:t>
      </w:r>
      <w:r w:rsidRPr="00905C26">
        <w:rPr>
          <w:rFonts w:ascii="Trebuchet MS" w:hAnsi="Trebuchet MS"/>
        </w:rPr>
        <w:t>programul contribuie la valorificarea eficientă și eficace a fondurilor europene nerambursabile și rambursabile, inclusiv prin alocarea de la bugetul de stat a fondurilor necesare implementării proiectelor, cu implicații directe asupra creșterii gradului de absorbție a fondurilor europene.</w:t>
      </w:r>
    </w:p>
    <w:p w14:paraId="00396B23" w14:textId="77777777" w:rsidR="00382E32" w:rsidRDefault="00382E32" w:rsidP="00692B07">
      <w:pPr>
        <w:pStyle w:val="ParagraphNumbering"/>
        <w:numPr>
          <w:ilvl w:val="0"/>
          <w:numId w:val="0"/>
        </w:numPr>
        <w:spacing w:after="0" w:line="240" w:lineRule="auto"/>
        <w:jc w:val="both"/>
        <w:rPr>
          <w:rFonts w:ascii="Trebuchet MS" w:hAnsi="Trebuchet MS" w:cs="Arial"/>
          <w:lang w:val="ro-RO"/>
        </w:rPr>
      </w:pPr>
    </w:p>
    <w:p w14:paraId="1C3A91A7" w14:textId="0794C427" w:rsidR="002F7B73" w:rsidRDefault="00B46742"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lang w:val="ro-RO"/>
        </w:rPr>
        <w:t xml:space="preserve">Obținerea </w:t>
      </w:r>
      <w:r w:rsidR="003D44D1" w:rsidRPr="00344D49">
        <w:rPr>
          <w:rFonts w:ascii="Trebuchet MS" w:hAnsi="Trebuchet MS" w:cs="Arial"/>
          <w:lang w:val="ro-RO"/>
        </w:rPr>
        <w:t>acestor rezultate va fi posibilă dacă</w:t>
      </w:r>
      <w:r w:rsidR="008109CD">
        <w:rPr>
          <w:rFonts w:ascii="Trebuchet MS" w:hAnsi="Trebuchet MS" w:cs="Arial"/>
          <w:lang w:val="ro-RO"/>
        </w:rPr>
        <w:t>,</w:t>
      </w:r>
      <w:r w:rsidR="003D44D1" w:rsidRPr="00344D49">
        <w:rPr>
          <w:rFonts w:ascii="Trebuchet MS" w:hAnsi="Trebuchet MS" w:cs="Arial"/>
          <w:lang w:val="ro-RO"/>
        </w:rPr>
        <w:t xml:space="preserve"> în cadrul procesului de implementare a măsurilor, beneficiarii și actorii implicați vor solicita și colabora, iar decidenții și specialiștii administrației vor acționa consecvent, pentru: </w:t>
      </w:r>
    </w:p>
    <w:p w14:paraId="729EEA56" w14:textId="1D5F5727" w:rsidR="002F7B73" w:rsidRDefault="003D44D1" w:rsidP="009C2073">
      <w:pPr>
        <w:pStyle w:val="ParagraphNumbering"/>
        <w:numPr>
          <w:ilvl w:val="0"/>
          <w:numId w:val="51"/>
        </w:numPr>
        <w:spacing w:after="0" w:line="240" w:lineRule="auto"/>
        <w:ind w:left="426" w:hanging="426"/>
        <w:jc w:val="both"/>
        <w:rPr>
          <w:rFonts w:ascii="Trebuchet MS" w:hAnsi="Trebuchet MS" w:cs="Arial"/>
          <w:lang w:val="ro-RO"/>
        </w:rPr>
      </w:pPr>
      <w:r w:rsidRPr="00344D49">
        <w:rPr>
          <w:rFonts w:ascii="Trebuchet MS" w:hAnsi="Trebuchet MS" w:cs="Arial"/>
          <w:lang w:val="ro-RO"/>
        </w:rPr>
        <w:t xml:space="preserve">elaborarea </w:t>
      </w:r>
      <w:r w:rsidR="00C203F8">
        <w:rPr>
          <w:rFonts w:ascii="Trebuchet MS" w:hAnsi="Trebuchet MS" w:cs="Arial"/>
          <w:lang w:val="ro-RO"/>
        </w:rPr>
        <w:t xml:space="preserve">unor documente de </w:t>
      </w:r>
      <w:r w:rsidRPr="00344D49">
        <w:rPr>
          <w:rFonts w:ascii="Trebuchet MS" w:hAnsi="Trebuchet MS" w:cs="Arial"/>
          <w:lang w:val="ro-RO"/>
        </w:rPr>
        <w:t>politici publice</w:t>
      </w:r>
      <w:r w:rsidR="002F7B73">
        <w:rPr>
          <w:rFonts w:ascii="Trebuchet MS" w:hAnsi="Trebuchet MS" w:cs="Arial"/>
          <w:lang w:val="ro-RO"/>
        </w:rPr>
        <w:t>/acte normative</w:t>
      </w:r>
      <w:r w:rsidRPr="00344D49">
        <w:rPr>
          <w:rFonts w:ascii="Trebuchet MS" w:hAnsi="Trebuchet MS" w:cs="Arial"/>
          <w:lang w:val="ro-RO"/>
        </w:rPr>
        <w:t xml:space="preserve"> coerente</w:t>
      </w:r>
      <w:r w:rsidR="00C203F8">
        <w:rPr>
          <w:rFonts w:ascii="Trebuchet MS" w:hAnsi="Trebuchet MS" w:cs="Arial"/>
          <w:lang w:val="ro-RO"/>
        </w:rPr>
        <w:t>,</w:t>
      </w:r>
      <w:r w:rsidRPr="00344D49">
        <w:rPr>
          <w:rFonts w:ascii="Trebuchet MS" w:hAnsi="Trebuchet MS" w:cs="Arial"/>
          <w:lang w:val="ro-RO"/>
        </w:rPr>
        <w:t xml:space="preserve"> informate în mod adecvat de date statistice, analize şi prognoze; </w:t>
      </w:r>
    </w:p>
    <w:p w14:paraId="3B159E9C" w14:textId="781C1E90" w:rsidR="002F7B73" w:rsidRDefault="002F7B73" w:rsidP="009C2073">
      <w:pPr>
        <w:pStyle w:val="ParagraphNumbering"/>
        <w:numPr>
          <w:ilvl w:val="0"/>
          <w:numId w:val="51"/>
        </w:numPr>
        <w:spacing w:after="0" w:line="240" w:lineRule="auto"/>
        <w:ind w:left="426" w:hanging="426"/>
        <w:jc w:val="both"/>
        <w:rPr>
          <w:rFonts w:ascii="Trebuchet MS" w:hAnsi="Trebuchet MS" w:cs="Arial"/>
          <w:lang w:val="ro-RO"/>
        </w:rPr>
      </w:pPr>
      <w:r w:rsidRPr="00344D49">
        <w:rPr>
          <w:rFonts w:ascii="Trebuchet MS" w:hAnsi="Trebuchet MS" w:cs="Arial"/>
          <w:lang w:val="ro-RO"/>
        </w:rPr>
        <w:t>proceduri</w:t>
      </w:r>
      <w:r>
        <w:rPr>
          <w:rFonts w:ascii="Trebuchet MS" w:hAnsi="Trebuchet MS" w:cs="Arial"/>
          <w:lang w:val="ro-RO"/>
        </w:rPr>
        <w:t xml:space="preserve"> de lucru</w:t>
      </w:r>
      <w:r w:rsidRPr="00344D49">
        <w:rPr>
          <w:rFonts w:ascii="Trebuchet MS" w:hAnsi="Trebuchet MS" w:cs="Arial"/>
          <w:lang w:val="ro-RO"/>
        </w:rPr>
        <w:t xml:space="preserve"> bine definite</w:t>
      </w:r>
      <w:r>
        <w:rPr>
          <w:rFonts w:ascii="Trebuchet MS" w:hAnsi="Trebuchet MS" w:cs="Arial"/>
          <w:lang w:val="ro-RO"/>
        </w:rPr>
        <w:t>;</w:t>
      </w:r>
      <w:r w:rsidRPr="00344D49">
        <w:rPr>
          <w:rFonts w:ascii="Trebuchet MS" w:hAnsi="Trebuchet MS" w:cs="Arial"/>
          <w:lang w:val="ro-RO"/>
        </w:rPr>
        <w:t xml:space="preserve"> </w:t>
      </w:r>
    </w:p>
    <w:p w14:paraId="2D372814" w14:textId="77777777" w:rsidR="0054113E" w:rsidRDefault="00690906" w:rsidP="009C2073">
      <w:pPr>
        <w:pStyle w:val="ParagraphNumbering"/>
        <w:numPr>
          <w:ilvl w:val="0"/>
          <w:numId w:val="51"/>
        </w:numPr>
        <w:spacing w:after="0" w:line="240" w:lineRule="auto"/>
        <w:ind w:left="426" w:hanging="426"/>
        <w:jc w:val="both"/>
        <w:rPr>
          <w:rFonts w:ascii="Trebuchet MS" w:hAnsi="Trebuchet MS" w:cs="Arial"/>
          <w:lang w:val="ro-RO"/>
        </w:rPr>
      </w:pPr>
      <w:r w:rsidRPr="00344D49">
        <w:rPr>
          <w:rFonts w:ascii="Trebuchet MS" w:hAnsi="Trebuchet MS" w:cs="Arial"/>
          <w:lang w:val="ro-RO"/>
        </w:rPr>
        <w:t>procese și instrumente de monitorizare și evaluare periodică, de revizuire a implementării măsurilor planului strategic instituțional și publicare</w:t>
      </w:r>
      <w:r>
        <w:rPr>
          <w:rFonts w:ascii="Trebuchet MS" w:hAnsi="Trebuchet MS" w:cs="Arial"/>
          <w:lang w:val="ro-RO"/>
        </w:rPr>
        <w:t xml:space="preserve"> </w:t>
      </w:r>
      <w:r w:rsidRPr="00344D49">
        <w:rPr>
          <w:rFonts w:ascii="Trebuchet MS" w:hAnsi="Trebuchet MS" w:cs="Arial"/>
          <w:lang w:val="ro-RO"/>
        </w:rPr>
        <w:t>a rezultatelor</w:t>
      </w:r>
      <w:r>
        <w:rPr>
          <w:rFonts w:ascii="Trebuchet MS" w:hAnsi="Trebuchet MS" w:cs="Arial"/>
          <w:lang w:val="ro-RO"/>
        </w:rPr>
        <w:t>;</w:t>
      </w:r>
    </w:p>
    <w:p w14:paraId="4E2E04F3" w14:textId="3179DBC2" w:rsidR="0054113E" w:rsidRPr="0054113E" w:rsidRDefault="0054113E" w:rsidP="009C2073">
      <w:pPr>
        <w:pStyle w:val="ParagraphNumbering"/>
        <w:numPr>
          <w:ilvl w:val="0"/>
          <w:numId w:val="51"/>
        </w:numPr>
        <w:spacing w:after="0" w:line="240" w:lineRule="auto"/>
        <w:ind w:left="426" w:hanging="426"/>
        <w:jc w:val="both"/>
        <w:rPr>
          <w:rFonts w:ascii="Trebuchet MS" w:hAnsi="Trebuchet MS" w:cs="Arial"/>
          <w:lang w:val="ro-RO"/>
        </w:rPr>
      </w:pPr>
      <w:r w:rsidRPr="0054113E">
        <w:rPr>
          <w:rFonts w:ascii="Trebuchet MS" w:hAnsi="Trebuchet MS" w:cs="Arial"/>
          <w:lang w:val="ro-RO"/>
        </w:rPr>
        <w:t>reducerea fluctuație</w:t>
      </w:r>
      <w:r w:rsidR="00F07B4A">
        <w:rPr>
          <w:rFonts w:ascii="Trebuchet MS" w:hAnsi="Trebuchet MS" w:cs="Arial"/>
          <w:lang w:val="ro-RO"/>
        </w:rPr>
        <w:t xml:space="preserve">i personalului de specialitate </w:t>
      </w:r>
      <w:r w:rsidRPr="0054113E">
        <w:rPr>
          <w:rFonts w:ascii="Trebuchet MS" w:hAnsi="Trebuchet MS" w:cs="Arial"/>
          <w:lang w:val="ro-RO"/>
        </w:rPr>
        <w:t>și a deprofesionalizării;</w:t>
      </w:r>
    </w:p>
    <w:p w14:paraId="1AE5E2E4" w14:textId="77777777" w:rsidR="002F7B73" w:rsidRDefault="003D44D1" w:rsidP="009C2073">
      <w:pPr>
        <w:pStyle w:val="ParagraphNumbering"/>
        <w:numPr>
          <w:ilvl w:val="0"/>
          <w:numId w:val="51"/>
        </w:numPr>
        <w:spacing w:after="0" w:line="240" w:lineRule="auto"/>
        <w:ind w:left="426" w:hanging="426"/>
        <w:jc w:val="both"/>
        <w:rPr>
          <w:rFonts w:ascii="Trebuchet MS" w:hAnsi="Trebuchet MS" w:cs="Arial"/>
          <w:lang w:val="ro-RO"/>
        </w:rPr>
      </w:pPr>
      <w:r w:rsidRPr="00344D49">
        <w:rPr>
          <w:rFonts w:ascii="Trebuchet MS" w:hAnsi="Trebuchet MS" w:cs="Arial"/>
          <w:lang w:val="ro-RO"/>
        </w:rPr>
        <w:t xml:space="preserve">facilitarea accesului la informație, informarea și consultarea beneficiarilor direcți ai politicilor publice sectoriale; </w:t>
      </w:r>
    </w:p>
    <w:p w14:paraId="024B3C5D" w14:textId="77777777" w:rsidR="002F7B73" w:rsidRDefault="003D44D1" w:rsidP="009C2073">
      <w:pPr>
        <w:pStyle w:val="ParagraphNumbering"/>
        <w:numPr>
          <w:ilvl w:val="0"/>
          <w:numId w:val="51"/>
        </w:numPr>
        <w:spacing w:after="0" w:line="240" w:lineRule="auto"/>
        <w:ind w:left="426" w:hanging="426"/>
        <w:jc w:val="both"/>
        <w:rPr>
          <w:rFonts w:ascii="Trebuchet MS" w:hAnsi="Trebuchet MS" w:cs="Arial"/>
          <w:lang w:val="ro-RO"/>
        </w:rPr>
      </w:pPr>
      <w:r w:rsidRPr="00344D49">
        <w:rPr>
          <w:rFonts w:ascii="Trebuchet MS" w:hAnsi="Trebuchet MS" w:cs="Arial"/>
          <w:lang w:val="ro-RO"/>
        </w:rPr>
        <w:t>informatizarea fluxurilor de date</w:t>
      </w:r>
      <w:r w:rsidR="00B46742" w:rsidRPr="00344D49">
        <w:rPr>
          <w:rFonts w:ascii="Trebuchet MS" w:hAnsi="Trebuchet MS" w:cs="Arial"/>
          <w:lang w:val="ro-RO"/>
        </w:rPr>
        <w:t>,</w:t>
      </w:r>
      <w:r w:rsidR="00C203F8">
        <w:rPr>
          <w:rFonts w:ascii="Trebuchet MS" w:hAnsi="Trebuchet MS" w:cs="Arial"/>
          <w:lang w:val="ro-RO"/>
        </w:rPr>
        <w:t xml:space="preserve"> informa</w:t>
      </w:r>
      <w:r w:rsidRPr="00344D49">
        <w:rPr>
          <w:rFonts w:ascii="Trebuchet MS" w:hAnsi="Trebuchet MS" w:cs="Arial"/>
          <w:lang w:val="ro-RO"/>
        </w:rPr>
        <w:t xml:space="preserve">ții și documente; </w:t>
      </w:r>
    </w:p>
    <w:p w14:paraId="0EEB0769" w14:textId="410FA1D5" w:rsidR="003D44D1" w:rsidRPr="00690906" w:rsidRDefault="003D44D1" w:rsidP="009C2073">
      <w:pPr>
        <w:pStyle w:val="ParagraphNumbering"/>
        <w:numPr>
          <w:ilvl w:val="0"/>
          <w:numId w:val="51"/>
        </w:numPr>
        <w:spacing w:after="0" w:line="240" w:lineRule="auto"/>
        <w:ind w:left="426" w:hanging="426"/>
        <w:jc w:val="both"/>
        <w:rPr>
          <w:rFonts w:ascii="Trebuchet MS" w:hAnsi="Trebuchet MS" w:cs="Arial"/>
          <w:lang w:val="ro-RO"/>
        </w:rPr>
      </w:pPr>
      <w:r w:rsidRPr="00344D49">
        <w:rPr>
          <w:rFonts w:ascii="Trebuchet MS" w:hAnsi="Trebuchet MS" w:cs="Arial"/>
          <w:lang w:val="ro-RO"/>
        </w:rPr>
        <w:t xml:space="preserve">utilizarea </w:t>
      </w:r>
      <w:r w:rsidR="00CD19F4" w:rsidRPr="00344D49">
        <w:rPr>
          <w:rFonts w:ascii="Trebuchet MS" w:hAnsi="Trebuchet MS" w:cs="Arial"/>
          <w:lang w:val="ro-RO"/>
        </w:rPr>
        <w:t xml:space="preserve">legală și </w:t>
      </w:r>
      <w:r w:rsidRPr="00344D49">
        <w:rPr>
          <w:rFonts w:ascii="Trebuchet MS" w:hAnsi="Trebuchet MS" w:cs="Arial"/>
          <w:lang w:val="ro-RO"/>
        </w:rPr>
        <w:t xml:space="preserve">eficientă a bugetului </w:t>
      </w:r>
      <w:r w:rsidR="00380440" w:rsidRPr="00344D49">
        <w:rPr>
          <w:rFonts w:ascii="Trebuchet MS" w:hAnsi="Trebuchet MS" w:cs="Arial"/>
          <w:lang w:val="ro-RO"/>
        </w:rPr>
        <w:t xml:space="preserve">operațional </w:t>
      </w:r>
      <w:r w:rsidR="00690906">
        <w:rPr>
          <w:rFonts w:ascii="Trebuchet MS" w:hAnsi="Trebuchet MS" w:cs="Arial"/>
          <w:lang w:val="ro-RO"/>
        </w:rPr>
        <w:t>al ministerului</w:t>
      </w:r>
      <w:r w:rsidRPr="00690906">
        <w:rPr>
          <w:rFonts w:ascii="Trebuchet MS" w:hAnsi="Trebuchet MS" w:cs="Arial"/>
          <w:lang w:val="ro-RO"/>
        </w:rPr>
        <w:t>.</w:t>
      </w:r>
    </w:p>
    <w:p w14:paraId="177BCDD6" w14:textId="77777777" w:rsidR="002F7B73" w:rsidRDefault="002F7B73" w:rsidP="00692B07">
      <w:pPr>
        <w:pStyle w:val="ParagraphNumbering"/>
        <w:numPr>
          <w:ilvl w:val="0"/>
          <w:numId w:val="0"/>
        </w:numPr>
        <w:spacing w:after="0" w:line="240" w:lineRule="auto"/>
        <w:jc w:val="both"/>
        <w:rPr>
          <w:rFonts w:ascii="Trebuchet MS" w:hAnsi="Trebuchet MS" w:cs="Arial"/>
          <w:b/>
          <w:lang w:val="ro-RO"/>
        </w:rPr>
      </w:pPr>
    </w:p>
    <w:p w14:paraId="69880A21" w14:textId="73F4E2A1" w:rsidR="004B22D5" w:rsidRPr="00344D49" w:rsidRDefault="004B22D5"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Obiective</w:t>
      </w:r>
      <w:r w:rsidR="00895DC0" w:rsidRPr="00344D49">
        <w:rPr>
          <w:rFonts w:ascii="Trebuchet MS" w:hAnsi="Trebuchet MS" w:cs="Arial"/>
          <w:b/>
          <w:lang w:val="ro-RO"/>
        </w:rPr>
        <w:t>le programului</w:t>
      </w:r>
      <w:r w:rsidRPr="00344D49">
        <w:rPr>
          <w:rFonts w:ascii="Trebuchet MS" w:hAnsi="Trebuchet MS" w:cs="Arial"/>
          <w:b/>
          <w:lang w:val="ro-RO"/>
        </w:rPr>
        <w:t>:</w:t>
      </w:r>
      <w:r w:rsidR="00C203F8">
        <w:rPr>
          <w:rFonts w:ascii="Trebuchet MS" w:hAnsi="Trebuchet MS" w:cs="Arial"/>
          <w:lang w:val="ro-RO"/>
        </w:rPr>
        <w:t xml:space="preserve"> Programul 2</w:t>
      </w:r>
      <w:r w:rsidRPr="00344D49">
        <w:rPr>
          <w:rFonts w:ascii="Trebuchet MS" w:hAnsi="Trebuchet MS" w:cs="Arial"/>
          <w:lang w:val="ro-RO"/>
        </w:rPr>
        <w:t xml:space="preserve">.1 ar trebui să </w:t>
      </w:r>
      <w:r w:rsidR="00C203F8">
        <w:rPr>
          <w:rFonts w:ascii="Trebuchet MS" w:hAnsi="Trebuchet MS" w:cs="Arial"/>
          <w:lang w:val="ro-RO"/>
        </w:rPr>
        <w:t>con</w:t>
      </w:r>
      <w:r w:rsidRPr="00344D49">
        <w:rPr>
          <w:rFonts w:ascii="Trebuchet MS" w:hAnsi="Trebuchet MS" w:cs="Arial"/>
          <w:lang w:val="ro-RO"/>
        </w:rPr>
        <w:t>ducă la o perf</w:t>
      </w:r>
      <w:r w:rsidR="00344D49">
        <w:rPr>
          <w:rFonts w:ascii="Trebuchet MS" w:hAnsi="Trebuchet MS" w:cs="Arial"/>
          <w:lang w:val="ro-RO"/>
        </w:rPr>
        <w:t>ormanță mai bună a MF</w:t>
      </w:r>
      <w:r w:rsidR="003B2E45" w:rsidRPr="00344D49">
        <w:rPr>
          <w:rFonts w:ascii="Trebuchet MS" w:hAnsi="Trebuchet MS" w:cs="Arial"/>
          <w:lang w:val="ro-RO"/>
        </w:rPr>
        <w:t xml:space="preserve"> </w:t>
      </w:r>
      <w:r w:rsidR="00E00A42" w:rsidRPr="00344D49">
        <w:rPr>
          <w:rFonts w:ascii="Trebuchet MS" w:hAnsi="Trebuchet MS" w:cs="Arial"/>
          <w:lang w:val="ro-RO"/>
        </w:rPr>
        <w:t>ș</w:t>
      </w:r>
      <w:r w:rsidR="003B2E45" w:rsidRPr="00344D49">
        <w:rPr>
          <w:rFonts w:ascii="Trebuchet MS" w:hAnsi="Trebuchet MS" w:cs="Arial"/>
          <w:lang w:val="ro-RO"/>
        </w:rPr>
        <w:t xml:space="preserve">i a instituţiilor </w:t>
      </w:r>
      <w:r w:rsidR="00FC6082" w:rsidRPr="00344D49">
        <w:rPr>
          <w:rFonts w:ascii="Trebuchet MS" w:hAnsi="Trebuchet MS" w:cs="Arial"/>
          <w:lang w:val="ro-RO"/>
        </w:rPr>
        <w:t>subordonate</w:t>
      </w:r>
      <w:r w:rsidR="00BF69B8" w:rsidRPr="00344D49">
        <w:rPr>
          <w:rFonts w:ascii="Trebuchet MS" w:hAnsi="Trebuchet MS" w:cs="Arial"/>
          <w:lang w:val="ro-RO"/>
        </w:rPr>
        <w:t xml:space="preserve"> </w:t>
      </w:r>
      <w:r w:rsidRPr="00344D49">
        <w:rPr>
          <w:rFonts w:ascii="Trebuchet MS" w:hAnsi="Trebuchet MS" w:cs="Arial"/>
          <w:lang w:val="ro-RO"/>
        </w:rPr>
        <w:t xml:space="preserve">și își propune </w:t>
      </w:r>
      <w:r w:rsidR="00EC7D2D">
        <w:rPr>
          <w:rFonts w:ascii="Trebuchet MS" w:hAnsi="Trebuchet MS" w:cs="Arial"/>
          <w:lang w:val="ro-RO"/>
        </w:rPr>
        <w:t>să aibă</w:t>
      </w:r>
      <w:r w:rsidRPr="00344D49">
        <w:rPr>
          <w:rFonts w:ascii="Trebuchet MS" w:hAnsi="Trebuchet MS" w:cs="Arial"/>
          <w:lang w:val="ro-RO"/>
        </w:rPr>
        <w:t>:</w:t>
      </w:r>
    </w:p>
    <w:p w14:paraId="0CAE2E14" w14:textId="77777777" w:rsidR="0054113E" w:rsidRPr="0054113E" w:rsidRDefault="0054113E" w:rsidP="009C2073">
      <w:pPr>
        <w:pStyle w:val="ListParagraph"/>
        <w:numPr>
          <w:ilvl w:val="0"/>
          <w:numId w:val="73"/>
        </w:numPr>
        <w:shd w:val="clear" w:color="auto" w:fill="FFFFFF"/>
        <w:tabs>
          <w:tab w:val="left" w:pos="851"/>
        </w:tabs>
        <w:spacing w:after="0" w:line="240" w:lineRule="auto"/>
        <w:jc w:val="both"/>
        <w:rPr>
          <w:rFonts w:ascii="Trebuchet MS" w:eastAsia="Times New Roman" w:hAnsi="Trebuchet MS" w:cs="Calibri"/>
          <w:sz w:val="24"/>
          <w:szCs w:val="24"/>
        </w:rPr>
      </w:pPr>
      <w:r w:rsidRPr="0054113E">
        <w:rPr>
          <w:rFonts w:ascii="Trebuchet MS" w:eastAsia="Times New Roman" w:hAnsi="Trebuchet MS" w:cs="Calibri"/>
          <w:sz w:val="24"/>
          <w:szCs w:val="24"/>
        </w:rPr>
        <w:t xml:space="preserve">O organizare coerentă şi sustenabilă, </w:t>
      </w:r>
    </w:p>
    <w:p w14:paraId="112A7C87" w14:textId="77777777" w:rsidR="0054113E" w:rsidRPr="0054113E" w:rsidRDefault="0054113E" w:rsidP="009C2073">
      <w:pPr>
        <w:pStyle w:val="ListParagraph"/>
        <w:numPr>
          <w:ilvl w:val="0"/>
          <w:numId w:val="73"/>
        </w:numPr>
        <w:shd w:val="clear" w:color="auto" w:fill="FFFFFF"/>
        <w:tabs>
          <w:tab w:val="left" w:pos="851"/>
        </w:tabs>
        <w:spacing w:after="0" w:line="240" w:lineRule="auto"/>
        <w:jc w:val="both"/>
        <w:rPr>
          <w:rFonts w:ascii="Trebuchet MS" w:eastAsia="Times New Roman" w:hAnsi="Trebuchet MS" w:cs="Calibri"/>
          <w:sz w:val="24"/>
          <w:szCs w:val="24"/>
        </w:rPr>
      </w:pPr>
      <w:r w:rsidRPr="0054113E">
        <w:rPr>
          <w:rFonts w:ascii="Trebuchet MS" w:eastAsia="Times New Roman" w:hAnsi="Trebuchet MS" w:cs="Calibri"/>
          <w:sz w:val="24"/>
          <w:szCs w:val="24"/>
        </w:rPr>
        <w:t xml:space="preserve">Un sistem adecvat de conducere și funcționare, </w:t>
      </w:r>
    </w:p>
    <w:p w14:paraId="501246C5" w14:textId="77777777" w:rsidR="00F07B4A" w:rsidRDefault="0054113E" w:rsidP="009C2073">
      <w:pPr>
        <w:pStyle w:val="ListParagraph"/>
        <w:numPr>
          <w:ilvl w:val="0"/>
          <w:numId w:val="73"/>
        </w:numPr>
        <w:shd w:val="clear" w:color="auto" w:fill="FFFFFF"/>
        <w:tabs>
          <w:tab w:val="left" w:pos="851"/>
        </w:tabs>
        <w:spacing w:after="0" w:line="240" w:lineRule="auto"/>
        <w:jc w:val="both"/>
        <w:rPr>
          <w:rFonts w:ascii="Trebuchet MS" w:eastAsia="Times New Roman" w:hAnsi="Trebuchet MS" w:cs="Calibri"/>
          <w:sz w:val="24"/>
          <w:szCs w:val="24"/>
        </w:rPr>
      </w:pPr>
      <w:r w:rsidRPr="0054113E">
        <w:rPr>
          <w:rFonts w:ascii="Trebuchet MS" w:eastAsia="Times New Roman" w:hAnsi="Trebuchet MS" w:cs="Calibri"/>
          <w:sz w:val="24"/>
          <w:szCs w:val="24"/>
        </w:rPr>
        <w:t xml:space="preserve">Resurse umane corespunzătoare, precum și </w:t>
      </w:r>
    </w:p>
    <w:p w14:paraId="1E146ABE" w14:textId="5226D20A" w:rsidR="00B15D60" w:rsidRPr="00F07B4A" w:rsidRDefault="00B15D60" w:rsidP="009C2073">
      <w:pPr>
        <w:pStyle w:val="ListParagraph"/>
        <w:numPr>
          <w:ilvl w:val="0"/>
          <w:numId w:val="73"/>
        </w:numPr>
        <w:shd w:val="clear" w:color="auto" w:fill="FFFFFF"/>
        <w:tabs>
          <w:tab w:val="left" w:pos="851"/>
        </w:tabs>
        <w:spacing w:after="0" w:line="240" w:lineRule="auto"/>
        <w:jc w:val="both"/>
        <w:rPr>
          <w:rFonts w:ascii="Trebuchet MS" w:eastAsia="Times New Roman" w:hAnsi="Trebuchet MS" w:cs="Calibri"/>
          <w:sz w:val="24"/>
          <w:szCs w:val="24"/>
        </w:rPr>
      </w:pPr>
      <w:r w:rsidRPr="00F07B4A">
        <w:rPr>
          <w:rFonts w:ascii="Trebuchet MS" w:eastAsia="Times New Roman" w:hAnsi="Trebuchet MS" w:cs="Calibri"/>
          <w:sz w:val="24"/>
          <w:szCs w:val="24"/>
        </w:rPr>
        <w:t>B</w:t>
      </w:r>
      <w:r w:rsidR="00AC216C" w:rsidRPr="00F07B4A">
        <w:rPr>
          <w:rFonts w:ascii="Trebuchet MS" w:eastAsia="Times New Roman" w:hAnsi="Trebuchet MS" w:cs="Calibri"/>
          <w:sz w:val="24"/>
          <w:szCs w:val="24"/>
        </w:rPr>
        <w:t>ază materială şi resurse financiare necesare unei funcţionări stabile pe termen mediu</w:t>
      </w:r>
      <w:r w:rsidR="00F07B4A">
        <w:rPr>
          <w:rFonts w:ascii="Trebuchet MS" w:eastAsia="Times New Roman" w:hAnsi="Trebuchet MS" w:cs="Calibri"/>
          <w:sz w:val="24"/>
          <w:szCs w:val="24"/>
        </w:rPr>
        <w:t xml:space="preserve"> în vederea realizării mandatului instituțional</w:t>
      </w:r>
      <w:r w:rsidRPr="00F07B4A">
        <w:rPr>
          <w:rFonts w:ascii="Trebuchet MS" w:eastAsia="Times New Roman" w:hAnsi="Trebuchet MS" w:cs="Calibri"/>
          <w:sz w:val="24"/>
          <w:szCs w:val="24"/>
        </w:rPr>
        <w:t>.</w:t>
      </w:r>
    </w:p>
    <w:p w14:paraId="0D61FCFC" w14:textId="77777777" w:rsidR="00B15D60" w:rsidRPr="00B15D60" w:rsidRDefault="00B15D60" w:rsidP="00692B07">
      <w:pPr>
        <w:pStyle w:val="ListParagraph"/>
        <w:shd w:val="clear" w:color="auto" w:fill="FFFFFF"/>
        <w:tabs>
          <w:tab w:val="left" w:pos="851"/>
        </w:tabs>
        <w:spacing w:after="0" w:line="240" w:lineRule="auto"/>
        <w:ind w:left="284"/>
        <w:jc w:val="both"/>
        <w:rPr>
          <w:rFonts w:ascii="Trebuchet MS" w:hAnsi="Trebuchet MS" w:cs="Arial"/>
          <w:b/>
          <w:lang w:val="ro-RO"/>
        </w:rPr>
      </w:pPr>
    </w:p>
    <w:p w14:paraId="71FA25E8" w14:textId="4849EF6B" w:rsidR="007309A8" w:rsidRPr="007309A8" w:rsidRDefault="000936BA" w:rsidP="00692B07">
      <w:pPr>
        <w:pStyle w:val="ParagraphNumbering"/>
        <w:numPr>
          <w:ilvl w:val="0"/>
          <w:numId w:val="0"/>
        </w:numPr>
        <w:tabs>
          <w:tab w:val="left" w:pos="0"/>
        </w:tabs>
        <w:spacing w:after="0" w:line="240" w:lineRule="auto"/>
        <w:jc w:val="both"/>
        <w:rPr>
          <w:rFonts w:ascii="Trebuchet MS" w:hAnsi="Trebuchet MS" w:cs="Arial"/>
          <w:lang w:val="ro-RO"/>
        </w:rPr>
      </w:pPr>
      <w:r w:rsidRPr="00344D49">
        <w:rPr>
          <w:rFonts w:ascii="Trebuchet MS" w:hAnsi="Trebuchet MS" w:cs="Arial"/>
          <w:b/>
          <w:lang w:val="ro-RO"/>
        </w:rPr>
        <w:t>Descriere:</w:t>
      </w:r>
      <w:r w:rsidRPr="00344D49">
        <w:rPr>
          <w:rFonts w:ascii="Trebuchet MS" w:hAnsi="Trebuchet MS" w:cs="Arial"/>
          <w:lang w:val="ro-RO"/>
        </w:rPr>
        <w:t xml:space="preserve"> Programul își propune să asigure un leadership eficace, management strategic și</w:t>
      </w:r>
      <w:r w:rsidR="00DB4E21">
        <w:rPr>
          <w:rFonts w:ascii="Trebuchet MS" w:hAnsi="Trebuchet MS" w:cs="Arial"/>
          <w:lang w:val="ro-RO"/>
        </w:rPr>
        <w:t xml:space="preserve"> suport administrativ pentru MF și instituțiile subordonate</w:t>
      </w:r>
      <w:r w:rsidRPr="00344D49">
        <w:rPr>
          <w:rFonts w:ascii="Trebuchet MS" w:hAnsi="Trebuchet MS" w:cs="Arial"/>
          <w:lang w:val="ro-RO"/>
        </w:rPr>
        <w:t>, pr</w:t>
      </w:r>
      <w:r w:rsidR="007309A8">
        <w:rPr>
          <w:rFonts w:ascii="Trebuchet MS" w:hAnsi="Trebuchet MS" w:cs="Arial"/>
          <w:lang w:val="ro-RO"/>
        </w:rPr>
        <w:t>in rafinarea continuă</w:t>
      </w:r>
      <w:r w:rsidR="00805EC3" w:rsidRPr="00344D49">
        <w:rPr>
          <w:rFonts w:ascii="Trebuchet MS" w:hAnsi="Trebuchet MS" w:cs="Arial"/>
          <w:lang w:val="ro-RO"/>
        </w:rPr>
        <w:t xml:space="preserve"> a structurii organizaționale</w:t>
      </w:r>
      <w:r w:rsidR="00717037">
        <w:rPr>
          <w:rFonts w:ascii="Trebuchet MS" w:hAnsi="Trebuchet MS" w:cs="Arial"/>
          <w:lang w:val="ro-RO"/>
        </w:rPr>
        <w:t xml:space="preserve"> și a ROF</w:t>
      </w:r>
      <w:r w:rsidR="00805EC3" w:rsidRPr="00344D49">
        <w:rPr>
          <w:rFonts w:ascii="Trebuchet MS" w:hAnsi="Trebuchet MS" w:cs="Arial"/>
          <w:lang w:val="ro-RO"/>
        </w:rPr>
        <w:t xml:space="preserve">, în conformitate cu legislația aplicabilă și cu </w:t>
      </w:r>
      <w:r w:rsidR="00805EC3" w:rsidRPr="007309A8">
        <w:rPr>
          <w:rFonts w:ascii="Trebuchet MS" w:hAnsi="Trebuchet MS" w:cs="Arial"/>
          <w:lang w:val="ro-RO"/>
        </w:rPr>
        <w:t xml:space="preserve">bunele practici. </w:t>
      </w:r>
    </w:p>
    <w:p w14:paraId="68114B13" w14:textId="682FC934" w:rsidR="007309A8" w:rsidRPr="007309A8" w:rsidRDefault="007309A8" w:rsidP="00692B07">
      <w:pPr>
        <w:pStyle w:val="ParagraphNumbering"/>
        <w:numPr>
          <w:ilvl w:val="0"/>
          <w:numId w:val="0"/>
        </w:numPr>
        <w:tabs>
          <w:tab w:val="left" w:pos="0"/>
        </w:tabs>
        <w:spacing w:after="0" w:line="240" w:lineRule="auto"/>
        <w:jc w:val="both"/>
        <w:rPr>
          <w:rFonts w:ascii="Trebuchet MS" w:hAnsi="Trebuchet MS" w:cs="Arial"/>
          <w:lang w:val="ro-RO"/>
        </w:rPr>
      </w:pPr>
      <w:r w:rsidRPr="007309A8">
        <w:rPr>
          <w:rFonts w:ascii="Trebuchet MS" w:hAnsi="Trebuchet MS" w:cs="Arial"/>
          <w:lang w:val="ro-RO"/>
        </w:rPr>
        <w:t>În același timp, prin implementarea măsurilor se urmărește să se</w:t>
      </w:r>
      <w:r w:rsidRPr="007309A8">
        <w:rPr>
          <w:rFonts w:ascii="Trebuchet MS" w:eastAsia="Calibri" w:hAnsi="Trebuchet MS" w:cs="Arial"/>
          <w:lang w:val="ro-RO" w:eastAsia="fr-FR"/>
        </w:rPr>
        <w:t xml:space="preserve"> asigure o fundamenda</w:t>
      </w:r>
      <w:r w:rsidRPr="007309A8">
        <w:rPr>
          <w:rFonts w:ascii="Trebuchet MS" w:hAnsi="Trebuchet MS" w:cs="Arial"/>
          <w:lang w:val="ro-RO"/>
        </w:rPr>
        <w:t>r</w:t>
      </w:r>
      <w:r w:rsidRPr="007309A8">
        <w:rPr>
          <w:rFonts w:ascii="Trebuchet MS" w:eastAsia="Calibri" w:hAnsi="Trebuchet MS" w:cs="Arial"/>
          <w:lang w:val="ro-RO" w:eastAsia="fr-FR"/>
        </w:rPr>
        <w:t>e și planificare bugetară</w:t>
      </w:r>
      <w:r w:rsidRPr="007309A8">
        <w:rPr>
          <w:rFonts w:ascii="Trebuchet MS" w:hAnsi="Trebuchet MS" w:cs="Arial"/>
          <w:lang w:val="ro-RO"/>
        </w:rPr>
        <w:t xml:space="preserve"> </w:t>
      </w:r>
      <w:r w:rsidRPr="007309A8">
        <w:rPr>
          <w:rFonts w:ascii="Trebuchet MS" w:eastAsia="Calibri" w:hAnsi="Trebuchet MS" w:cs="Arial"/>
          <w:lang w:val="ro-RO" w:eastAsia="fr-FR"/>
        </w:rPr>
        <w:t xml:space="preserve">în vederea respectării </w:t>
      </w:r>
      <w:r w:rsidRPr="007309A8">
        <w:rPr>
          <w:rFonts w:ascii="Trebuchet MS" w:hAnsi="Trebuchet MS" w:cs="Arial"/>
          <w:lang w:val="ro-RO"/>
        </w:rPr>
        <w:t>principiilor unui management financiar sănăt</w:t>
      </w:r>
      <w:r>
        <w:rPr>
          <w:rFonts w:ascii="Trebuchet MS" w:hAnsi="Trebuchet MS" w:cs="Arial"/>
          <w:lang w:val="ro-RO"/>
        </w:rPr>
        <w:t>os</w:t>
      </w:r>
      <w:r w:rsidRPr="007309A8">
        <w:rPr>
          <w:rFonts w:ascii="Trebuchet MS" w:hAnsi="Trebuchet MS" w:cs="Arial"/>
          <w:lang w:val="ro-RO"/>
        </w:rPr>
        <w:t>.</w:t>
      </w:r>
    </w:p>
    <w:p w14:paraId="64810A66" w14:textId="3BB4FAE1" w:rsidR="00C0147D" w:rsidRDefault="0054113E" w:rsidP="00692B07">
      <w:pPr>
        <w:widowControl w:val="0"/>
        <w:suppressAutoHyphens/>
        <w:overflowPunct w:val="0"/>
        <w:autoSpaceDE w:val="0"/>
        <w:autoSpaceDN w:val="0"/>
        <w:spacing w:after="0" w:line="240" w:lineRule="auto"/>
        <w:jc w:val="both"/>
        <w:textAlignment w:val="baseline"/>
        <w:rPr>
          <w:rFonts w:ascii="Trebuchet MS" w:hAnsi="Trebuchet MS" w:cs="Arial"/>
          <w:sz w:val="24"/>
          <w:szCs w:val="24"/>
          <w:lang w:val="ro-RO"/>
        </w:rPr>
      </w:pPr>
      <w:r w:rsidRPr="0054113E">
        <w:rPr>
          <w:rFonts w:ascii="Trebuchet MS" w:hAnsi="Trebuchet MS" w:cs="Arial"/>
          <w:sz w:val="24"/>
          <w:szCs w:val="24"/>
          <w:lang w:val="ro-RO"/>
        </w:rPr>
        <w:t>Programul își mai propune și să asigure un management eficient și eficace al resurselor umane, în special în ceea ce privește ocuparea posturilor vacante, dar și planificarea înlocuirii personalului aflat în perspecti</w:t>
      </w:r>
      <w:r w:rsidR="00122A13">
        <w:rPr>
          <w:rFonts w:ascii="Trebuchet MS" w:hAnsi="Trebuchet MS" w:cs="Arial"/>
          <w:sz w:val="24"/>
          <w:szCs w:val="24"/>
          <w:lang w:val="ro-RO"/>
        </w:rPr>
        <w:t xml:space="preserve">vă de pensionare. Peste 48% din </w:t>
      </w:r>
      <w:r w:rsidRPr="0054113E">
        <w:rPr>
          <w:rFonts w:ascii="Trebuchet MS" w:hAnsi="Trebuchet MS" w:cs="Arial"/>
          <w:sz w:val="24"/>
          <w:szCs w:val="24"/>
          <w:lang w:val="ro-RO"/>
        </w:rPr>
        <w:t>personalul actual al Ministerului Finanțelor și al instituțiilor subordonate are peste 51 de ani, prin urmare, planificarea adecvată a înlocuirii acestui personal, care să cuprindă un mix corespunzător de recrutări, transferuri și promovări, constituie un element cheie al politicii de resurse umane a ministerului.</w:t>
      </w:r>
    </w:p>
    <w:p w14:paraId="539F0C5C" w14:textId="77777777" w:rsidR="0054113E" w:rsidRPr="00344D49" w:rsidRDefault="0054113E" w:rsidP="00692B07">
      <w:pPr>
        <w:widowControl w:val="0"/>
        <w:suppressAutoHyphens/>
        <w:overflowPunct w:val="0"/>
        <w:autoSpaceDE w:val="0"/>
        <w:autoSpaceDN w:val="0"/>
        <w:spacing w:after="0" w:line="240" w:lineRule="auto"/>
        <w:jc w:val="both"/>
        <w:textAlignment w:val="baseline"/>
        <w:rPr>
          <w:rFonts w:ascii="Trebuchet MS" w:hAnsi="Trebuchet MS" w:cs="Arial"/>
          <w:lang w:val="ro-RO"/>
        </w:rPr>
      </w:pPr>
    </w:p>
    <w:p w14:paraId="2E0DD7D7" w14:textId="77777777" w:rsidR="006A49A3" w:rsidRDefault="00805EC3"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 xml:space="preserve">Legături: </w:t>
      </w:r>
      <w:r w:rsidRPr="00344D49">
        <w:rPr>
          <w:rFonts w:ascii="Trebuchet MS" w:hAnsi="Trebuchet MS" w:cs="Arial"/>
          <w:lang w:val="ro-RO"/>
        </w:rPr>
        <w:t>Acest program oferă servicii suport pentru toate cele</w:t>
      </w:r>
      <w:r w:rsidR="00167CB6" w:rsidRPr="00344D49">
        <w:rPr>
          <w:rFonts w:ascii="Trebuchet MS" w:hAnsi="Trebuchet MS" w:cs="Arial"/>
          <w:lang w:val="ro-RO"/>
        </w:rPr>
        <w:t xml:space="preserve">lalte programe. </w:t>
      </w:r>
    </w:p>
    <w:p w14:paraId="4714C09E" w14:textId="77777777" w:rsidR="00C0147D" w:rsidRPr="00344D49" w:rsidRDefault="00C0147D" w:rsidP="00692B07">
      <w:pPr>
        <w:pStyle w:val="ParagraphNumbering"/>
        <w:numPr>
          <w:ilvl w:val="0"/>
          <w:numId w:val="0"/>
        </w:numPr>
        <w:spacing w:after="0" w:line="240" w:lineRule="auto"/>
        <w:jc w:val="both"/>
        <w:rPr>
          <w:rFonts w:ascii="Trebuchet MS" w:hAnsi="Trebuchet MS" w:cs="Arial"/>
          <w:lang w:val="ro-RO"/>
        </w:rPr>
      </w:pPr>
    </w:p>
    <w:p w14:paraId="641E11BE" w14:textId="7DCFAD6A" w:rsidR="001E0702" w:rsidRDefault="001E0702"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Măsuri:</w:t>
      </w:r>
      <w:r w:rsidRPr="00344D49">
        <w:rPr>
          <w:rFonts w:ascii="Trebuchet MS" w:hAnsi="Trebuchet MS" w:cs="Arial"/>
          <w:lang w:val="ro-RO"/>
        </w:rPr>
        <w:t xml:space="preserve"> Principalele măsuri care vor contribui la atingerea obiectivelor program</w:t>
      </w:r>
      <w:r w:rsidR="00E80573" w:rsidRPr="00344D49">
        <w:rPr>
          <w:rFonts w:ascii="Trebuchet MS" w:hAnsi="Trebuchet MS" w:cs="Arial"/>
          <w:lang w:val="ro-RO"/>
        </w:rPr>
        <w:t>ului</w:t>
      </w:r>
      <w:r w:rsidRPr="00344D49">
        <w:rPr>
          <w:rFonts w:ascii="Trebuchet MS" w:hAnsi="Trebuchet MS" w:cs="Arial"/>
          <w:lang w:val="ro-RO"/>
        </w:rPr>
        <w:t xml:space="preserve"> sunt</w:t>
      </w:r>
      <w:r w:rsidR="00311D47" w:rsidRPr="00344D49">
        <w:rPr>
          <w:rFonts w:ascii="Trebuchet MS" w:hAnsi="Trebuchet MS" w:cs="Arial"/>
          <w:lang w:val="ro-RO"/>
        </w:rPr>
        <w:t xml:space="preserve"> </w:t>
      </w:r>
      <w:r w:rsidR="00311D47" w:rsidRPr="00344D49">
        <w:rPr>
          <w:rFonts w:ascii="Trebuchet MS" w:eastAsia="Times New Roman" w:hAnsi="Trebuchet MS" w:cs="Arial"/>
          <w:lang w:val="ro-RO"/>
        </w:rPr>
        <w:t>prezentate în continuare</w:t>
      </w:r>
      <w:r w:rsidR="00397338">
        <w:rPr>
          <w:rFonts w:ascii="Trebuchet MS" w:eastAsia="Times New Roman" w:hAnsi="Trebuchet MS" w:cs="Arial"/>
          <w:lang w:val="ro-RO"/>
        </w:rPr>
        <w:t>. Bugetele alocate sunt redate î</w:t>
      </w:r>
      <w:r w:rsidR="00285F89">
        <w:rPr>
          <w:rFonts w:ascii="Trebuchet MS" w:eastAsia="Times New Roman" w:hAnsi="Trebuchet MS" w:cs="Arial"/>
          <w:lang w:val="ro-RO"/>
        </w:rPr>
        <w:t>n a</w:t>
      </w:r>
      <w:r w:rsidR="00311D47" w:rsidRPr="00344D49">
        <w:rPr>
          <w:rFonts w:ascii="Trebuchet MS" w:eastAsia="Times New Roman" w:hAnsi="Trebuchet MS" w:cs="Arial"/>
          <w:lang w:val="ro-RO"/>
        </w:rPr>
        <w:t>nexa 1, iar și țintele indicatorilor aferent</w:t>
      </w:r>
      <w:r w:rsidR="00285F89">
        <w:rPr>
          <w:rFonts w:ascii="Trebuchet MS" w:eastAsia="Times New Roman" w:hAnsi="Trebuchet MS" w:cs="Arial"/>
          <w:lang w:val="ro-RO"/>
        </w:rPr>
        <w:t>e măsurilor sunt prezentate în a</w:t>
      </w:r>
      <w:r w:rsidR="00311D47" w:rsidRPr="00344D49">
        <w:rPr>
          <w:rFonts w:ascii="Trebuchet MS" w:eastAsia="Times New Roman" w:hAnsi="Trebuchet MS" w:cs="Arial"/>
          <w:lang w:val="ro-RO"/>
        </w:rPr>
        <w:t>nexa 3</w:t>
      </w:r>
      <w:r w:rsidRPr="00344D49">
        <w:rPr>
          <w:rFonts w:ascii="Trebuchet MS" w:hAnsi="Trebuchet MS" w:cs="Arial"/>
          <w:lang w:val="ro-RO"/>
        </w:rPr>
        <w:t>:</w:t>
      </w:r>
    </w:p>
    <w:p w14:paraId="5B1B3AE8" w14:textId="77777777" w:rsidR="00C0147D" w:rsidRPr="00344D49" w:rsidRDefault="00C0147D" w:rsidP="00692B07">
      <w:pPr>
        <w:pStyle w:val="ParagraphNumbering"/>
        <w:numPr>
          <w:ilvl w:val="0"/>
          <w:numId w:val="0"/>
        </w:numPr>
        <w:spacing w:after="0" w:line="240" w:lineRule="auto"/>
        <w:jc w:val="both"/>
        <w:rPr>
          <w:rFonts w:ascii="Trebuchet MS" w:hAnsi="Trebuchet MS" w:cs="Arial"/>
          <w:lang w:val="ro-RO"/>
        </w:rPr>
      </w:pPr>
    </w:p>
    <w:p w14:paraId="709BA087" w14:textId="74279422" w:rsidR="00167CB6" w:rsidRPr="004E4323" w:rsidRDefault="00CE21E2" w:rsidP="00692B07">
      <w:pPr>
        <w:pStyle w:val="Caption"/>
        <w:spacing w:after="0"/>
        <w:jc w:val="center"/>
        <w:rPr>
          <w:rFonts w:ascii="Trebuchet MS" w:hAnsi="Trebuchet MS"/>
          <w:b/>
          <w:i w:val="0"/>
          <w:color w:val="auto"/>
          <w:sz w:val="22"/>
          <w:szCs w:val="22"/>
          <w:lang w:val="ro-RO"/>
        </w:rPr>
      </w:pPr>
      <w:bookmarkStart w:id="61" w:name="_Toc20846156"/>
      <w:r w:rsidRPr="004E4323">
        <w:rPr>
          <w:rFonts w:ascii="Trebuchet MS" w:hAnsi="Trebuchet MS"/>
          <w:b/>
          <w:i w:val="0"/>
          <w:color w:val="auto"/>
          <w:sz w:val="22"/>
          <w:szCs w:val="22"/>
          <w:lang w:val="ro-RO"/>
        </w:rPr>
        <w:t>Tabelul</w:t>
      </w:r>
      <w:r w:rsidR="00C0147D" w:rsidRPr="004E4323">
        <w:rPr>
          <w:rFonts w:ascii="Trebuchet MS" w:hAnsi="Trebuchet MS"/>
          <w:b/>
          <w:i w:val="0"/>
          <w:color w:val="auto"/>
          <w:sz w:val="22"/>
          <w:szCs w:val="22"/>
          <w:lang w:val="ro-RO"/>
        </w:rPr>
        <w:t xml:space="preserve"> 6</w:t>
      </w:r>
      <w:r w:rsidR="00397338" w:rsidRPr="004E4323">
        <w:rPr>
          <w:rFonts w:ascii="Trebuchet MS" w:hAnsi="Trebuchet MS"/>
          <w:b/>
          <w:i w:val="0"/>
          <w:color w:val="auto"/>
          <w:sz w:val="22"/>
          <w:szCs w:val="22"/>
          <w:lang w:val="ro-RO"/>
        </w:rPr>
        <w:t>. Obiectivul s</w:t>
      </w:r>
      <w:r w:rsidRPr="004E4323">
        <w:rPr>
          <w:rFonts w:ascii="Trebuchet MS" w:hAnsi="Trebuchet MS"/>
          <w:b/>
          <w:i w:val="0"/>
          <w:color w:val="auto"/>
          <w:sz w:val="22"/>
          <w:szCs w:val="22"/>
          <w:lang w:val="ro-RO"/>
        </w:rPr>
        <w:t xml:space="preserve">trategic </w:t>
      </w:r>
      <w:r w:rsidR="00397338" w:rsidRPr="004E4323">
        <w:rPr>
          <w:rFonts w:ascii="Trebuchet MS" w:hAnsi="Trebuchet MS"/>
          <w:b/>
          <w:i w:val="0"/>
          <w:color w:val="auto"/>
          <w:sz w:val="22"/>
          <w:szCs w:val="22"/>
          <w:lang w:val="ro-RO"/>
        </w:rPr>
        <w:t>2: Măsurile p</w:t>
      </w:r>
      <w:r w:rsidRPr="004E4323">
        <w:rPr>
          <w:rFonts w:ascii="Trebuchet MS" w:hAnsi="Trebuchet MS"/>
          <w:b/>
          <w:i w:val="0"/>
          <w:color w:val="auto"/>
          <w:sz w:val="22"/>
          <w:szCs w:val="22"/>
          <w:lang w:val="ro-RO"/>
        </w:rPr>
        <w:t xml:space="preserve">rogramului </w:t>
      </w:r>
      <w:r w:rsidR="00397338" w:rsidRPr="004E4323">
        <w:rPr>
          <w:rFonts w:ascii="Trebuchet MS" w:hAnsi="Trebuchet MS"/>
          <w:b/>
          <w:i w:val="0"/>
          <w:color w:val="auto"/>
          <w:sz w:val="22"/>
          <w:szCs w:val="22"/>
          <w:lang w:val="ro-RO"/>
        </w:rPr>
        <w:t>2</w:t>
      </w:r>
      <w:r w:rsidRPr="004E4323">
        <w:rPr>
          <w:rFonts w:ascii="Trebuchet MS" w:hAnsi="Trebuchet MS"/>
          <w:b/>
          <w:i w:val="0"/>
          <w:color w:val="auto"/>
          <w:sz w:val="22"/>
          <w:szCs w:val="22"/>
          <w:lang w:val="ro-RO"/>
        </w:rPr>
        <w:t>.1</w:t>
      </w:r>
      <w:bookmarkEnd w:id="61"/>
    </w:p>
    <w:p w14:paraId="6A55E41F" w14:textId="77777777" w:rsidR="00C0147D" w:rsidRPr="0013606D" w:rsidRDefault="00C0147D" w:rsidP="00692B07">
      <w:pPr>
        <w:spacing w:after="0" w:line="240" w:lineRule="auto"/>
        <w:jc w:val="both"/>
        <w:rPr>
          <w:sz w:val="20"/>
          <w:szCs w:val="20"/>
          <w:lang w:val="ro-RO"/>
        </w:rPr>
      </w:pPr>
    </w:p>
    <w:tbl>
      <w:tblPr>
        <w:tblW w:w="5000" w:type="pct"/>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57" w:type="dxa"/>
          <w:left w:w="57" w:type="dxa"/>
          <w:bottom w:w="57" w:type="dxa"/>
          <w:right w:w="57" w:type="dxa"/>
        </w:tblCellMar>
        <w:tblLook w:val="04A0" w:firstRow="1" w:lastRow="0" w:firstColumn="1" w:lastColumn="0" w:noHBand="0" w:noVBand="1"/>
      </w:tblPr>
      <w:tblGrid>
        <w:gridCol w:w="505"/>
        <w:gridCol w:w="230"/>
        <w:gridCol w:w="8336"/>
      </w:tblGrid>
      <w:tr w:rsidR="00EB68A7" w:rsidRPr="00361E05" w14:paraId="142172E0" w14:textId="77777777" w:rsidTr="0017090C">
        <w:trPr>
          <w:trHeight w:val="171"/>
          <w:jc w:val="center"/>
        </w:trPr>
        <w:tc>
          <w:tcPr>
            <w:tcW w:w="5000" w:type="pct"/>
            <w:gridSpan w:val="3"/>
            <w:tcBorders>
              <w:bottom w:val="single" w:sz="4" w:space="0" w:color="D9D9D9" w:themeColor="background1" w:themeShade="D9"/>
            </w:tcBorders>
            <w:shd w:val="clear" w:color="auto" w:fill="F4B083" w:themeFill="accent2" w:themeFillTint="99"/>
          </w:tcPr>
          <w:p w14:paraId="1D6A5A93" w14:textId="14A5ED34" w:rsidR="00EB68A7" w:rsidRPr="00361E05" w:rsidRDefault="00397338" w:rsidP="00692B07">
            <w:pPr>
              <w:pStyle w:val="TEXT12"/>
              <w:spacing w:line="240" w:lineRule="auto"/>
              <w:jc w:val="both"/>
              <w:rPr>
                <w:rFonts w:ascii="Trebuchet MS" w:hAnsi="Trebuchet MS"/>
                <w:b/>
                <w:color w:val="FFFFFF" w:themeColor="background1"/>
                <w:sz w:val="22"/>
                <w:lang w:val="ro-RO"/>
              </w:rPr>
            </w:pPr>
            <w:r w:rsidRPr="00361E05">
              <w:rPr>
                <w:rFonts w:ascii="Trebuchet MS" w:hAnsi="Trebuchet MS"/>
                <w:b/>
                <w:color w:val="FFFFFF" w:themeColor="background1"/>
                <w:sz w:val="22"/>
                <w:lang w:val="ro-RO"/>
              </w:rPr>
              <w:t>(2</w:t>
            </w:r>
            <w:r w:rsidR="00B957ED" w:rsidRPr="00361E05">
              <w:rPr>
                <w:rFonts w:ascii="Trebuchet MS" w:hAnsi="Trebuchet MS"/>
                <w:b/>
                <w:color w:val="FFFFFF" w:themeColor="background1"/>
                <w:sz w:val="22"/>
                <w:lang w:val="ro-RO"/>
              </w:rPr>
              <w:t>.1</w:t>
            </w:r>
            <w:r w:rsidR="00EB68A7" w:rsidRPr="00361E05">
              <w:rPr>
                <w:rFonts w:ascii="Trebuchet MS" w:hAnsi="Trebuchet MS"/>
                <w:b/>
                <w:color w:val="FFFFFF" w:themeColor="background1"/>
                <w:sz w:val="22"/>
                <w:lang w:val="ro-RO"/>
              </w:rPr>
              <w:t xml:space="preserve">) Cu scopul îmbunătățirii </w:t>
            </w:r>
            <w:r w:rsidR="00563785" w:rsidRPr="00361E05">
              <w:rPr>
                <w:rFonts w:ascii="Trebuchet MS" w:hAnsi="Trebuchet MS"/>
                <w:b/>
                <w:color w:val="FFFFFF" w:themeColor="background1"/>
                <w:sz w:val="22"/>
                <w:lang w:val="ro-RO"/>
              </w:rPr>
              <w:t>structurale și funcționale a MF</w:t>
            </w:r>
            <w:r w:rsidR="00EB68A7" w:rsidRPr="00361E05">
              <w:rPr>
                <w:rFonts w:ascii="Trebuchet MS" w:hAnsi="Trebuchet MS"/>
                <w:b/>
                <w:color w:val="FFFFFF" w:themeColor="background1"/>
                <w:sz w:val="22"/>
                <w:lang w:val="ro-RO"/>
              </w:rPr>
              <w:t xml:space="preserve"> și a</w:t>
            </w:r>
            <w:r w:rsidR="00E71FAE" w:rsidRPr="00361E05">
              <w:rPr>
                <w:rFonts w:ascii="Trebuchet MS" w:hAnsi="Trebuchet MS"/>
                <w:b/>
                <w:color w:val="FFFFFF" w:themeColor="background1"/>
                <w:sz w:val="22"/>
                <w:lang w:val="ro-RO"/>
              </w:rPr>
              <w:t xml:space="preserve"> instituțiilor sale subordonate</w:t>
            </w:r>
          </w:p>
        </w:tc>
      </w:tr>
      <w:tr w:rsidR="00EB68A7" w:rsidRPr="00361E05" w14:paraId="3FAD94B6" w14:textId="77777777" w:rsidTr="0017090C">
        <w:trPr>
          <w:trHeight w:val="306"/>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5006E9"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25E5D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EE8694" w14:textId="514F931D" w:rsidR="00EB68A7" w:rsidRPr="00361E05" w:rsidRDefault="00EB68A7" w:rsidP="00FE1386">
            <w:pPr>
              <w:spacing w:after="0" w:line="240" w:lineRule="auto"/>
              <w:jc w:val="both"/>
              <w:rPr>
                <w:rFonts w:ascii="Trebuchet MS" w:eastAsia="Times New Roman" w:hAnsi="Trebuchet MS" w:cs="Calibri"/>
                <w:lang w:val="ro-RO"/>
              </w:rPr>
            </w:pPr>
            <w:r w:rsidRPr="00361E05">
              <w:rPr>
                <w:rFonts w:ascii="Trebuchet MS" w:hAnsi="Trebuchet MS"/>
                <w:i/>
                <w:lang w:val="ro-RO"/>
              </w:rPr>
              <w:t xml:space="preserve">1 </w:t>
            </w:r>
            <w:r w:rsidR="00361E05" w:rsidRPr="00361E05">
              <w:rPr>
                <w:rFonts w:ascii="Trebuchet MS" w:hAnsi="Trebuchet MS"/>
                <w:i/>
                <w:lang w:val="ro-RO"/>
              </w:rPr>
              <w:t>–</w:t>
            </w:r>
            <w:r w:rsidRPr="00361E05">
              <w:rPr>
                <w:rFonts w:ascii="Trebuchet MS" w:hAnsi="Trebuchet MS"/>
                <w:i/>
                <w:lang w:val="ro-RO"/>
              </w:rPr>
              <w:t xml:space="preserve"> </w:t>
            </w:r>
            <w:r w:rsidR="00361E05" w:rsidRPr="00361E05">
              <w:rPr>
                <w:rFonts w:ascii="Trebuchet MS" w:eastAsia="Times New Roman" w:hAnsi="Trebuchet MS" w:cs="Calibri"/>
                <w:i/>
                <w:lang w:val="ro-RO"/>
              </w:rPr>
              <w:t>Susținerea funcționării eficiente</w:t>
            </w:r>
            <w:r w:rsidR="00B957ED" w:rsidRPr="00361E05">
              <w:rPr>
                <w:rFonts w:ascii="Trebuchet MS" w:eastAsia="Times New Roman" w:hAnsi="Trebuchet MS" w:cs="Calibri"/>
                <w:i/>
                <w:lang w:val="ro-RO"/>
              </w:rPr>
              <w:t xml:space="preserve"> a serviciilor furnizate de către </w:t>
            </w:r>
            <w:r w:rsidR="00FE1386">
              <w:rPr>
                <w:rFonts w:ascii="Trebuchet MS" w:eastAsia="Times New Roman" w:hAnsi="Trebuchet MS" w:cs="Calibri"/>
                <w:i/>
                <w:lang w:val="ro-RO"/>
              </w:rPr>
              <w:t>MF</w:t>
            </w:r>
          </w:p>
        </w:tc>
      </w:tr>
      <w:tr w:rsidR="00EB68A7" w:rsidRPr="00361E05" w14:paraId="2C45A7DE"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2EE5C2"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30FC9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56569E" w14:textId="25E494C5" w:rsidR="00EB68A7" w:rsidRPr="00361E05" w:rsidRDefault="00EB68A7" w:rsidP="00692B07">
            <w:pPr>
              <w:pStyle w:val="TEXT12"/>
              <w:spacing w:line="240" w:lineRule="auto"/>
              <w:jc w:val="both"/>
              <w:rPr>
                <w:rFonts w:ascii="Trebuchet MS" w:hAnsi="Trebuchet MS"/>
                <w:i/>
                <w:sz w:val="22"/>
                <w:lang w:val="ro-RO"/>
              </w:rPr>
            </w:pPr>
            <w:r w:rsidRPr="00361E05">
              <w:rPr>
                <w:rFonts w:ascii="Trebuchet MS" w:hAnsi="Trebuchet MS"/>
                <w:i/>
                <w:sz w:val="22"/>
                <w:lang w:val="ro-RO"/>
              </w:rPr>
              <w:t xml:space="preserve">2 -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ANAF</w:t>
            </w:r>
          </w:p>
        </w:tc>
      </w:tr>
      <w:tr w:rsidR="00EB68A7" w:rsidRPr="00361E05" w14:paraId="2F7C17DB"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45B988"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EB4DA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0DEE4F" w14:textId="2E745FB1" w:rsidR="00EB68A7" w:rsidRPr="00361E05" w:rsidRDefault="00EB68A7" w:rsidP="00692B07">
            <w:pPr>
              <w:pStyle w:val="TEXT12"/>
              <w:spacing w:line="240" w:lineRule="auto"/>
              <w:jc w:val="both"/>
              <w:rPr>
                <w:rFonts w:ascii="Trebuchet MS" w:hAnsi="Trebuchet MS"/>
                <w:sz w:val="22"/>
                <w:lang w:val="ro-RO"/>
              </w:rPr>
            </w:pPr>
            <w:r w:rsidRPr="00361E05">
              <w:rPr>
                <w:rFonts w:ascii="Trebuchet MS" w:hAnsi="Trebuchet MS"/>
                <w:i/>
                <w:sz w:val="22"/>
                <w:lang w:val="ro-RO"/>
              </w:rPr>
              <w:t xml:space="preserve">3 -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AVR</w:t>
            </w:r>
          </w:p>
        </w:tc>
      </w:tr>
      <w:tr w:rsidR="00EB68A7" w:rsidRPr="00361E05" w14:paraId="6449F1B0"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4C670A"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D19C12D"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14AD51" w14:textId="12CEA886" w:rsidR="00EB68A7" w:rsidRPr="00361E05" w:rsidRDefault="00EB68A7" w:rsidP="00692B07">
            <w:pPr>
              <w:pStyle w:val="TEXT12"/>
              <w:spacing w:line="240" w:lineRule="auto"/>
              <w:jc w:val="both"/>
              <w:rPr>
                <w:rFonts w:ascii="Trebuchet MS" w:hAnsi="Trebuchet MS"/>
                <w:sz w:val="22"/>
                <w:lang w:val="ro-RO"/>
              </w:rPr>
            </w:pPr>
            <w:r w:rsidRPr="00361E05">
              <w:rPr>
                <w:rFonts w:ascii="Trebuchet MS" w:hAnsi="Trebuchet MS"/>
                <w:i/>
                <w:sz w:val="22"/>
                <w:lang w:val="ro-RO"/>
              </w:rPr>
              <w:t xml:space="preserve">4 - </w:t>
            </w:r>
            <w:r w:rsidR="00361E05" w:rsidRPr="00361E05">
              <w:rPr>
                <w:rFonts w:ascii="Trebuchet MS" w:hAnsi="Trebuchet MS" w:cs="Calibri"/>
                <w:i/>
                <w:sz w:val="22"/>
                <w:lang w:val="ro-RO"/>
              </w:rPr>
              <w:t>Susținerea funcționării eficiente</w:t>
            </w:r>
            <w:r w:rsidR="00B957ED" w:rsidRPr="00361E05">
              <w:rPr>
                <w:rFonts w:ascii="Trebuchet MS" w:hAnsi="Trebuchet MS"/>
                <w:i/>
                <w:sz w:val="22"/>
                <w:lang w:val="ro-RO"/>
              </w:rPr>
              <w:t xml:space="preserve"> a serviciilor furnizate de către ONAC</w:t>
            </w:r>
          </w:p>
        </w:tc>
      </w:tr>
      <w:tr w:rsidR="00EB68A7" w:rsidRPr="00361E05" w14:paraId="7D91D18A"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C9D11F"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68401D"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709F07" w14:textId="033FF156" w:rsidR="00EB68A7" w:rsidRPr="00361E05" w:rsidRDefault="00EB68A7" w:rsidP="00692B07">
            <w:pPr>
              <w:pStyle w:val="TEXT12"/>
              <w:spacing w:line="240" w:lineRule="auto"/>
              <w:jc w:val="both"/>
              <w:rPr>
                <w:rFonts w:ascii="Trebuchet MS" w:hAnsi="Trebuchet MS"/>
                <w:sz w:val="22"/>
                <w:lang w:val="ro-RO"/>
              </w:rPr>
            </w:pPr>
            <w:r w:rsidRPr="00361E05">
              <w:rPr>
                <w:rFonts w:ascii="Trebuchet MS" w:hAnsi="Trebuchet MS"/>
                <w:i/>
                <w:sz w:val="22"/>
                <w:lang w:val="ro-RO"/>
              </w:rPr>
              <w:t xml:space="preserve">5 -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ONPCSB</w:t>
            </w:r>
          </w:p>
        </w:tc>
      </w:tr>
      <w:tr w:rsidR="002E68C6" w:rsidRPr="00361E05" w14:paraId="12F2F742"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6EF92A" w14:textId="77777777" w:rsidR="002E68C6" w:rsidRPr="00361E05" w:rsidRDefault="002E68C6"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59B9CC" w14:textId="77777777" w:rsidR="002E68C6" w:rsidRPr="00361E05" w:rsidRDefault="002E68C6"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396C0E" w14:textId="4EBF93B4" w:rsidR="002E68C6" w:rsidRPr="00361E05" w:rsidRDefault="002E68C6" w:rsidP="00692B07">
            <w:pPr>
              <w:pStyle w:val="TEXT12"/>
              <w:spacing w:line="240" w:lineRule="auto"/>
              <w:jc w:val="both"/>
              <w:rPr>
                <w:rFonts w:ascii="Trebuchet MS" w:hAnsi="Trebuchet MS"/>
                <w:i/>
                <w:sz w:val="22"/>
                <w:lang w:val="ro-RO"/>
              </w:rPr>
            </w:pPr>
            <w:r w:rsidRPr="00361E05">
              <w:rPr>
                <w:rFonts w:ascii="Trebuchet MS" w:hAnsi="Trebuchet MS"/>
                <w:i/>
                <w:sz w:val="22"/>
                <w:lang w:val="ro-RO"/>
              </w:rPr>
              <w:t xml:space="preserve">6 -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ONJN</w:t>
            </w:r>
          </w:p>
        </w:tc>
      </w:tr>
      <w:tr w:rsidR="00EB68A7" w:rsidRPr="00361E05" w14:paraId="64484F85"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4D9F02"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D9B23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95F0EC" w14:textId="50F39093" w:rsidR="00EB68A7" w:rsidRPr="00361E05" w:rsidRDefault="002E68C6" w:rsidP="00692B07">
            <w:pPr>
              <w:pStyle w:val="TEXT12"/>
              <w:spacing w:line="240" w:lineRule="auto"/>
              <w:jc w:val="both"/>
              <w:rPr>
                <w:rFonts w:ascii="Trebuchet MS" w:hAnsi="Trebuchet MS"/>
                <w:i/>
                <w:sz w:val="22"/>
                <w:lang w:val="ro-RO"/>
              </w:rPr>
            </w:pPr>
            <w:r w:rsidRPr="00361E05">
              <w:rPr>
                <w:rFonts w:ascii="Trebuchet MS" w:hAnsi="Trebuchet MS"/>
                <w:i/>
                <w:sz w:val="22"/>
                <w:lang w:val="ro-RO"/>
              </w:rPr>
              <w:t>7</w:t>
            </w:r>
            <w:r w:rsidR="00DA54A7" w:rsidRPr="00361E05">
              <w:rPr>
                <w:rFonts w:ascii="Trebuchet MS" w:hAnsi="Trebuchet MS"/>
                <w:i/>
                <w:sz w:val="22"/>
                <w:lang w:val="ro-RO"/>
              </w:rPr>
              <w:t xml:space="preserve">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ASPAAS</w:t>
            </w:r>
          </w:p>
        </w:tc>
      </w:tr>
      <w:tr w:rsidR="0017090C" w:rsidRPr="00361E05" w14:paraId="0B75C2E8" w14:textId="77777777" w:rsidTr="0017090C">
        <w:trPr>
          <w:jc w:val="center"/>
        </w:trPr>
        <w:tc>
          <w:tcPr>
            <w:tcW w:w="278" w:type="pct"/>
            <w:tcBorders>
              <w:top w:val="single" w:sz="4" w:space="0" w:color="D9D9D9" w:themeColor="background1" w:themeShade="D9"/>
              <w:left w:val="nil"/>
              <w:bottom w:val="nil"/>
              <w:right w:val="nil"/>
            </w:tcBorders>
          </w:tcPr>
          <w:p w14:paraId="0CC4E3BB" w14:textId="77777777" w:rsidR="0017090C" w:rsidRPr="00361E05" w:rsidRDefault="0017090C" w:rsidP="00BB12C5">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nil"/>
              <w:bottom w:val="nil"/>
              <w:right w:val="nil"/>
            </w:tcBorders>
          </w:tcPr>
          <w:p w14:paraId="786123AB" w14:textId="77777777" w:rsidR="0017090C" w:rsidRPr="00361E05" w:rsidRDefault="0017090C" w:rsidP="00BB12C5">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nil"/>
              <w:bottom w:val="nil"/>
              <w:right w:val="nil"/>
            </w:tcBorders>
          </w:tcPr>
          <w:p w14:paraId="772BCC2F" w14:textId="77777777" w:rsidR="00FE1386" w:rsidRDefault="00FE1386" w:rsidP="00BB12C5">
            <w:pPr>
              <w:pStyle w:val="TEXT12"/>
              <w:spacing w:line="240" w:lineRule="auto"/>
              <w:jc w:val="both"/>
              <w:rPr>
                <w:rFonts w:ascii="Trebuchet MS" w:hAnsi="Trebuchet MS"/>
                <w:i/>
                <w:sz w:val="22"/>
                <w:lang w:val="ro-RO"/>
              </w:rPr>
            </w:pPr>
          </w:p>
          <w:p w14:paraId="41A253CD" w14:textId="77777777" w:rsidR="00FE1386" w:rsidRPr="00361E05" w:rsidRDefault="00FE1386" w:rsidP="00BB12C5">
            <w:pPr>
              <w:pStyle w:val="TEXT12"/>
              <w:spacing w:line="240" w:lineRule="auto"/>
              <w:jc w:val="both"/>
              <w:rPr>
                <w:rFonts w:ascii="Trebuchet MS" w:hAnsi="Trebuchet MS"/>
                <w:i/>
                <w:sz w:val="22"/>
                <w:lang w:val="ro-RO"/>
              </w:rPr>
            </w:pPr>
          </w:p>
        </w:tc>
      </w:tr>
    </w:tbl>
    <w:p w14:paraId="3D4B4B2F" w14:textId="77777777" w:rsidR="00B43183" w:rsidRDefault="00B43183" w:rsidP="004E4323">
      <w:pPr>
        <w:pStyle w:val="Heading3"/>
        <w:numPr>
          <w:ilvl w:val="0"/>
          <w:numId w:val="0"/>
        </w:numPr>
        <w:shd w:val="clear" w:color="auto" w:fill="D99594"/>
        <w:spacing w:before="0"/>
        <w:ind w:left="720" w:hanging="720"/>
        <w:rPr>
          <w:rFonts w:ascii="Trebuchet MS" w:hAnsi="Trebuchet MS" w:cs="Arial"/>
          <w:color w:val="FFFFFF" w:themeColor="background1"/>
          <w:sz w:val="24"/>
        </w:rPr>
      </w:pPr>
      <w:bookmarkStart w:id="62" w:name="_Toc466537009"/>
      <w:bookmarkStart w:id="63" w:name="_Toc515442610"/>
      <w:bookmarkStart w:id="64" w:name="_Toc515893925"/>
      <w:bookmarkStart w:id="65" w:name="_Toc133247785"/>
    </w:p>
    <w:p w14:paraId="6C40FAC9" w14:textId="13E1D9EA" w:rsidR="004A0B84" w:rsidRPr="004E4323" w:rsidRDefault="00FF69FB" w:rsidP="004E4323">
      <w:pPr>
        <w:pStyle w:val="Heading3"/>
        <w:numPr>
          <w:ilvl w:val="0"/>
          <w:numId w:val="0"/>
        </w:numPr>
        <w:shd w:val="clear" w:color="auto" w:fill="D99594"/>
        <w:spacing w:before="0"/>
        <w:ind w:left="720" w:hanging="720"/>
        <w:rPr>
          <w:rFonts w:ascii="Trebuchet MS" w:hAnsi="Trebuchet MS" w:cs="Arial"/>
          <w:color w:val="FFFFFF" w:themeColor="background1"/>
          <w:sz w:val="24"/>
        </w:rPr>
      </w:pPr>
      <w:r w:rsidRPr="004E4323">
        <w:rPr>
          <w:rFonts w:ascii="Trebuchet MS" w:hAnsi="Trebuchet MS" w:cs="Arial"/>
          <w:color w:val="FFFFFF" w:themeColor="background1"/>
          <w:sz w:val="24"/>
        </w:rPr>
        <w:t>Programul 2</w:t>
      </w:r>
      <w:r w:rsidR="003E23E0" w:rsidRPr="004E4323">
        <w:rPr>
          <w:rFonts w:ascii="Trebuchet MS" w:hAnsi="Trebuchet MS" w:cs="Arial"/>
          <w:color w:val="FFFFFF" w:themeColor="background1"/>
          <w:sz w:val="24"/>
        </w:rPr>
        <w:t xml:space="preserve">.2: </w:t>
      </w:r>
      <w:bookmarkEnd w:id="62"/>
      <w:bookmarkEnd w:id="63"/>
      <w:bookmarkEnd w:id="64"/>
      <w:bookmarkEnd w:id="65"/>
      <w:r w:rsidR="00EC1799" w:rsidRPr="004E4323">
        <w:rPr>
          <w:rFonts w:ascii="Trebuchet MS" w:eastAsia="Times New Roman" w:hAnsi="Trebuchet MS"/>
          <w:color w:val="FFFFFF" w:themeColor="background1"/>
          <w:sz w:val="24"/>
          <w:lang w:eastAsia="ro-RO"/>
        </w:rPr>
        <w:t>Modernizarea sistemului informatic</w:t>
      </w:r>
    </w:p>
    <w:p w14:paraId="18380971" w14:textId="77777777" w:rsidR="00C0147D" w:rsidRDefault="00C0147D" w:rsidP="00C0147D">
      <w:pPr>
        <w:pStyle w:val="ParagraphNumbering"/>
        <w:numPr>
          <w:ilvl w:val="0"/>
          <w:numId w:val="0"/>
        </w:numPr>
        <w:spacing w:after="0" w:line="240" w:lineRule="auto"/>
        <w:rPr>
          <w:rFonts w:ascii="Trebuchet MS" w:hAnsi="Trebuchet MS" w:cstheme="minorHAnsi"/>
          <w:b/>
          <w:color w:val="FF0000"/>
          <w:lang w:val="ro-RO"/>
        </w:rPr>
      </w:pPr>
    </w:p>
    <w:p w14:paraId="53FF0678" w14:textId="77777777" w:rsidR="00BB12C5" w:rsidRPr="004000D2" w:rsidRDefault="00BB12C5" w:rsidP="00B949DE">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Justificare</w:t>
      </w:r>
      <w:r w:rsidRPr="004000D2">
        <w:rPr>
          <w:rFonts w:ascii="Trebuchet MS" w:hAnsi="Trebuchet MS" w:cstheme="minorHAnsi"/>
          <w:lang w:val="ro-RO"/>
        </w:rPr>
        <w:t xml:space="preserve">: Managementul informațiilor financiare la nivelul statului are un caracter transversal, la nivelul întregii administrații publice din România. Eficacitatea, eficiența și responsabilizarea pentru fiecare dintre procesele de elaborare și management al bugetului, de administrare a veniturilor statului și de raportare financiară, precum și centralizarea și utilizarea informațiilor bugetare și financiare la nivelul statului nu pot fi asigurate altfel decât prin folosirea sistemelor TIC moderne. </w:t>
      </w:r>
    </w:p>
    <w:p w14:paraId="79A813EA" w14:textId="77777777" w:rsidR="00BB12C5" w:rsidRPr="004000D2" w:rsidRDefault="00BB12C5" w:rsidP="00B949DE">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Atingerea obiectivelor programelor cuprinse în acest PSI și implicit atingerea obiectivelor PSI depind într-o mare măsură de disponibilitatea și funcționarea la nivelul întregii organizații a MF a unui sistem informatic de ultimă generație, care să deservească toate procesele menţionate mai sus şi să răspundă nevoii de informaţii a tuturor părţilor implicate în derularea acestor procese: MF și instituțiile sale subordonate, celelalte instituţii publice din administraţia publică centrală şi locală, alte instituţii ale statului, societăţi comerciale, organizaţii, cetăţeni. </w:t>
      </w:r>
    </w:p>
    <w:p w14:paraId="4010EE8B" w14:textId="77777777" w:rsidR="00BB12C5" w:rsidRPr="004000D2" w:rsidRDefault="00BB12C5" w:rsidP="00B949DE">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ab/>
      </w:r>
    </w:p>
    <w:p w14:paraId="649C321F" w14:textId="77777777" w:rsidR="00BB12C5" w:rsidRPr="004000D2" w:rsidRDefault="00BB12C5" w:rsidP="00B949DE">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Sistemul informatic al MF este unic în România atât din punctul de vedere al complexităţii şi specificităţii aplicaţiilor, cât şi al numărului de entități ale administrației publice și entități private deservite, precum și al întinderii teritoriale</w:t>
      </w:r>
      <w:r>
        <w:rPr>
          <w:rFonts w:ascii="Trebuchet MS" w:hAnsi="Trebuchet MS" w:cstheme="minorHAnsi"/>
          <w:lang w:val="ro-RO"/>
        </w:rPr>
        <w:t>,</w:t>
      </w:r>
      <w:r w:rsidRPr="004000D2">
        <w:rPr>
          <w:rFonts w:ascii="Trebuchet MS" w:hAnsi="Trebuchet MS" w:cstheme="minorHAnsi"/>
          <w:lang w:val="ro-RO"/>
        </w:rPr>
        <w:t xml:space="preserve"> </w:t>
      </w:r>
    </w:p>
    <w:p w14:paraId="573BB11E" w14:textId="073AA96B" w:rsidR="00BB12C5" w:rsidRPr="004000D2" w:rsidRDefault="00BF02A3" w:rsidP="00B949DE">
      <w:pPr>
        <w:pStyle w:val="ParagraphNumbering"/>
        <w:numPr>
          <w:ilvl w:val="0"/>
          <w:numId w:val="0"/>
        </w:numPr>
        <w:spacing w:after="0" w:line="240" w:lineRule="auto"/>
        <w:jc w:val="both"/>
        <w:rPr>
          <w:rFonts w:ascii="Trebuchet MS" w:hAnsi="Trebuchet MS" w:cstheme="minorHAnsi"/>
          <w:lang w:val="ro-RO"/>
        </w:rPr>
      </w:pPr>
      <w:r>
        <w:rPr>
          <w:rFonts w:ascii="Trebuchet MS" w:hAnsi="Trebuchet MS" w:cstheme="minorHAnsi"/>
          <w:lang w:val="ro-RO"/>
        </w:rPr>
        <w:t>În mod concret, s</w:t>
      </w:r>
      <w:r w:rsidR="00BB12C5" w:rsidRPr="004000D2">
        <w:rPr>
          <w:rFonts w:ascii="Trebuchet MS" w:hAnsi="Trebuchet MS" w:cstheme="minorHAnsi"/>
          <w:lang w:val="ro-RO"/>
        </w:rPr>
        <w:t xml:space="preserve">istemul informatic al MF este cel mai mare dintre sistemele informatice ale administrației publice din România, </w:t>
      </w:r>
    </w:p>
    <w:p w14:paraId="2806AE48" w14:textId="77777777" w:rsidR="00BB12C5" w:rsidRPr="004000D2" w:rsidRDefault="00BB12C5" w:rsidP="009C2073">
      <w:pPr>
        <w:pStyle w:val="ParagraphNumbering"/>
        <w:numPr>
          <w:ilvl w:val="0"/>
          <w:numId w:val="103"/>
        </w:numPr>
        <w:spacing w:after="0" w:line="240" w:lineRule="auto"/>
        <w:ind w:left="284" w:hanging="284"/>
        <w:jc w:val="both"/>
        <w:rPr>
          <w:rFonts w:ascii="Trebuchet MS" w:hAnsi="Trebuchet MS" w:cstheme="minorHAnsi"/>
          <w:lang w:val="ro-RO"/>
        </w:rPr>
      </w:pPr>
      <w:r w:rsidRPr="004000D2">
        <w:rPr>
          <w:rFonts w:ascii="Trebuchet MS" w:hAnsi="Trebuchet MS" w:cstheme="minorHAnsi"/>
          <w:lang w:val="ro-RO"/>
        </w:rPr>
        <w:t>având în compunere aproximativ 6</w:t>
      </w:r>
      <w:r>
        <w:rPr>
          <w:rFonts w:ascii="Trebuchet MS" w:hAnsi="Trebuchet MS" w:cstheme="minorHAnsi"/>
          <w:lang w:val="ro-RO"/>
        </w:rPr>
        <w:t>5</w:t>
      </w:r>
      <w:r w:rsidRPr="004000D2">
        <w:rPr>
          <w:rFonts w:ascii="Trebuchet MS" w:hAnsi="Trebuchet MS" w:cstheme="minorHAnsi"/>
          <w:lang w:val="ro-RO"/>
        </w:rPr>
        <w:t xml:space="preserve">0 de aplicații informatice și </w:t>
      </w:r>
    </w:p>
    <w:p w14:paraId="2358C697" w14:textId="77777777" w:rsidR="00BB12C5" w:rsidRPr="004000D2" w:rsidRDefault="00BB12C5" w:rsidP="009C2073">
      <w:pPr>
        <w:pStyle w:val="ParagraphNumbering"/>
        <w:numPr>
          <w:ilvl w:val="0"/>
          <w:numId w:val="103"/>
        </w:numPr>
        <w:spacing w:after="0" w:line="240" w:lineRule="auto"/>
        <w:ind w:left="284" w:hanging="284"/>
        <w:jc w:val="both"/>
        <w:rPr>
          <w:rFonts w:ascii="Trebuchet MS" w:hAnsi="Trebuchet MS" w:cstheme="minorHAnsi"/>
          <w:lang w:val="ro-RO"/>
        </w:rPr>
      </w:pPr>
      <w:r w:rsidRPr="004000D2">
        <w:rPr>
          <w:rFonts w:ascii="Trebuchet MS" w:hAnsi="Trebuchet MS" w:cstheme="minorHAnsi"/>
          <w:lang w:val="ro-RO"/>
        </w:rPr>
        <w:t xml:space="preserve">fiind utilizat nemijlocit în momentul de față de </w:t>
      </w:r>
      <w:r>
        <w:rPr>
          <w:rFonts w:ascii="Trebuchet MS" w:hAnsi="Trebuchet MS" w:cstheme="minorHAnsi"/>
          <w:lang w:val="ro-RO"/>
        </w:rPr>
        <w:t>aproximativ:</w:t>
      </w:r>
    </w:p>
    <w:p w14:paraId="1FC75ECE" w14:textId="77777777" w:rsidR="00BB12C5" w:rsidRPr="004000D2" w:rsidRDefault="00BB12C5" w:rsidP="009C2073">
      <w:pPr>
        <w:pStyle w:val="ParagraphNumbering"/>
        <w:numPr>
          <w:ilvl w:val="0"/>
          <w:numId w:val="104"/>
        </w:numPr>
        <w:spacing w:after="0" w:line="240" w:lineRule="auto"/>
        <w:ind w:left="851" w:hanging="425"/>
        <w:jc w:val="both"/>
        <w:rPr>
          <w:rFonts w:ascii="Trebuchet MS" w:hAnsi="Trebuchet MS" w:cstheme="minorHAnsi"/>
          <w:lang w:val="ro-RO"/>
        </w:rPr>
      </w:pPr>
      <w:r w:rsidRPr="004000D2">
        <w:rPr>
          <w:rFonts w:ascii="Trebuchet MS" w:hAnsi="Trebuchet MS" w:cstheme="minorHAnsi"/>
          <w:lang w:val="ro-RO"/>
        </w:rPr>
        <w:t xml:space="preserve">27.000 utilizatori interni, </w:t>
      </w:r>
    </w:p>
    <w:p w14:paraId="3E8CD768" w14:textId="489F2084" w:rsidR="00BB12C5" w:rsidRPr="004000D2" w:rsidRDefault="00BB12C5" w:rsidP="009C2073">
      <w:pPr>
        <w:pStyle w:val="ParagraphNumbering"/>
        <w:numPr>
          <w:ilvl w:val="0"/>
          <w:numId w:val="104"/>
        </w:numPr>
        <w:spacing w:after="0" w:line="240" w:lineRule="auto"/>
        <w:ind w:left="851" w:hanging="425"/>
        <w:jc w:val="both"/>
        <w:rPr>
          <w:rFonts w:ascii="Trebuchet MS" w:hAnsi="Trebuchet MS" w:cstheme="minorHAnsi"/>
          <w:lang w:val="ro-RO"/>
        </w:rPr>
      </w:pPr>
      <w:r w:rsidRPr="004000D2">
        <w:rPr>
          <w:rFonts w:ascii="Trebuchet MS" w:hAnsi="Trebuchet MS" w:cstheme="minorHAnsi"/>
          <w:lang w:val="ro-RO"/>
        </w:rPr>
        <w:t>14.000 instituții publice, dintre care aproximativ 3</w:t>
      </w:r>
      <w:r w:rsidR="00FE1386">
        <w:rPr>
          <w:rFonts w:ascii="Trebuchet MS" w:hAnsi="Trebuchet MS" w:cstheme="minorHAnsi"/>
          <w:lang w:val="ro-RO"/>
        </w:rPr>
        <w:t>.</w:t>
      </w:r>
      <w:r w:rsidRPr="004000D2">
        <w:rPr>
          <w:rFonts w:ascii="Trebuchet MS" w:hAnsi="Trebuchet MS" w:cstheme="minorHAnsi"/>
          <w:lang w:val="ro-RO"/>
        </w:rPr>
        <w:t xml:space="preserve">200 unități administrativ-teritoriale, </w:t>
      </w:r>
    </w:p>
    <w:p w14:paraId="3C309111" w14:textId="6E6D4399" w:rsidR="00BB12C5" w:rsidRPr="004000D2" w:rsidRDefault="001F0F20" w:rsidP="009C2073">
      <w:pPr>
        <w:pStyle w:val="ParagraphNumbering"/>
        <w:numPr>
          <w:ilvl w:val="0"/>
          <w:numId w:val="104"/>
        </w:numPr>
        <w:spacing w:after="0" w:line="240" w:lineRule="auto"/>
        <w:ind w:left="851" w:hanging="425"/>
        <w:jc w:val="both"/>
        <w:rPr>
          <w:rFonts w:ascii="Trebuchet MS" w:hAnsi="Trebuchet MS" w:cstheme="minorHAnsi"/>
          <w:lang w:val="ro-RO"/>
        </w:rPr>
      </w:pPr>
      <w:r>
        <w:rPr>
          <w:rFonts w:ascii="Trebuchet MS" w:hAnsi="Trebuchet MS" w:cstheme="minorHAnsi"/>
          <w:lang w:val="ro-RO"/>
        </w:rPr>
        <w:t>peste 1.700.000</w:t>
      </w:r>
      <w:r w:rsidR="00BB12C5" w:rsidRPr="004000D2">
        <w:rPr>
          <w:rFonts w:ascii="Trebuchet MS" w:hAnsi="Trebuchet MS" w:cstheme="minorHAnsi"/>
          <w:lang w:val="ro-RO"/>
        </w:rPr>
        <w:t xml:space="preserve"> societăți comerciale și organizații și </w:t>
      </w:r>
    </w:p>
    <w:p w14:paraId="2E39FC50" w14:textId="5264394C" w:rsidR="00BB12C5" w:rsidRPr="004000D2" w:rsidRDefault="00BB12C5" w:rsidP="009C2073">
      <w:pPr>
        <w:pStyle w:val="ParagraphNumbering"/>
        <w:numPr>
          <w:ilvl w:val="0"/>
          <w:numId w:val="104"/>
        </w:numPr>
        <w:spacing w:after="0" w:line="240" w:lineRule="auto"/>
        <w:ind w:left="851" w:hanging="425"/>
        <w:jc w:val="both"/>
        <w:rPr>
          <w:rFonts w:ascii="Trebuchet MS" w:hAnsi="Trebuchet MS" w:cstheme="minorHAnsi"/>
          <w:lang w:val="ro-RO"/>
        </w:rPr>
      </w:pPr>
      <w:r w:rsidRPr="004000D2">
        <w:rPr>
          <w:rFonts w:ascii="Trebuchet MS" w:hAnsi="Trebuchet MS" w:cstheme="minorHAnsi"/>
          <w:lang w:val="ro-RO"/>
        </w:rPr>
        <w:t xml:space="preserve">peste </w:t>
      </w:r>
      <w:r w:rsidR="001F0F20">
        <w:rPr>
          <w:rFonts w:ascii="Trebuchet MS" w:hAnsi="Trebuchet MS" w:cstheme="minorHAnsi"/>
          <w:lang w:val="ro-RO"/>
        </w:rPr>
        <w:t>1.7</w:t>
      </w:r>
      <w:r>
        <w:rPr>
          <w:rFonts w:ascii="Trebuchet MS" w:hAnsi="Trebuchet MS" w:cstheme="minorHAnsi"/>
          <w:lang w:val="ro-RO"/>
        </w:rPr>
        <w:t>00</w:t>
      </w:r>
      <w:r w:rsidRPr="004000D2">
        <w:rPr>
          <w:rFonts w:ascii="Trebuchet MS" w:hAnsi="Trebuchet MS" w:cstheme="minorHAnsi"/>
          <w:lang w:val="ro-RO"/>
        </w:rPr>
        <w:t>.000 de cetățeni.</w:t>
      </w:r>
      <w:r w:rsidRPr="004000D2">
        <w:rPr>
          <w:rFonts w:ascii="Trebuchet MS" w:hAnsi="Trebuchet MS"/>
        </w:rPr>
        <w:t xml:space="preserve"> </w:t>
      </w:r>
    </w:p>
    <w:p w14:paraId="01915951" w14:textId="77777777" w:rsidR="00BB12C5" w:rsidRPr="004000D2" w:rsidRDefault="00BB12C5" w:rsidP="00B949DE">
      <w:pPr>
        <w:pStyle w:val="ParagraphNumbering"/>
        <w:numPr>
          <w:ilvl w:val="0"/>
          <w:numId w:val="0"/>
        </w:numPr>
        <w:spacing w:after="0" w:line="240" w:lineRule="auto"/>
        <w:jc w:val="both"/>
        <w:rPr>
          <w:rFonts w:ascii="Trebuchet MS" w:hAnsi="Trebuchet MS" w:cstheme="minorHAnsi"/>
          <w:lang w:val="ro-RO"/>
        </w:rPr>
      </w:pPr>
    </w:p>
    <w:p w14:paraId="401C1A25" w14:textId="77777777" w:rsidR="00BB12C5" w:rsidRPr="004000D2" w:rsidRDefault="00BB12C5" w:rsidP="00B949DE">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Totalitatea aplicațiilor informatice care compun acest sistem susțin în momentul de față procesele interne de lucru din aparatul propriu și </w:t>
      </w:r>
      <w:r>
        <w:rPr>
          <w:rFonts w:ascii="Trebuchet MS" w:hAnsi="Trebuchet MS" w:cstheme="minorHAnsi"/>
          <w:lang w:val="ro-RO"/>
        </w:rPr>
        <w:t xml:space="preserve">din </w:t>
      </w:r>
      <w:r w:rsidRPr="004000D2">
        <w:rPr>
          <w:rFonts w:ascii="Trebuchet MS" w:hAnsi="Trebuchet MS" w:cstheme="minorHAnsi"/>
          <w:lang w:val="ro-RO"/>
        </w:rPr>
        <w:t>structurile subordonate</w:t>
      </w:r>
      <w:r>
        <w:rPr>
          <w:rFonts w:ascii="Trebuchet MS" w:hAnsi="Trebuchet MS" w:cstheme="minorHAnsi"/>
          <w:lang w:val="ro-RO"/>
        </w:rPr>
        <w:t>.</w:t>
      </w:r>
      <w:r w:rsidRPr="004000D2">
        <w:rPr>
          <w:rFonts w:ascii="Trebuchet MS" w:hAnsi="Trebuchet MS" w:cstheme="minorHAnsi"/>
          <w:lang w:val="ro-RO"/>
        </w:rPr>
        <w:t xml:space="preserve"> </w:t>
      </w:r>
    </w:p>
    <w:p w14:paraId="1123CD3F" w14:textId="77777777" w:rsidR="00BB12C5" w:rsidRPr="004F1618" w:rsidRDefault="00BB12C5" w:rsidP="00B949DE">
      <w:pPr>
        <w:spacing w:after="0" w:line="240" w:lineRule="auto"/>
        <w:jc w:val="both"/>
        <w:rPr>
          <w:rFonts w:ascii="Trebuchet MS" w:hAnsi="Trebuchet MS" w:cs="Calibri"/>
          <w:sz w:val="24"/>
          <w:szCs w:val="24"/>
          <w:lang w:val="ro-RO"/>
        </w:rPr>
      </w:pPr>
    </w:p>
    <w:p w14:paraId="258593A0" w14:textId="77777777" w:rsidR="00BB12C5" w:rsidRPr="004F1618" w:rsidRDefault="00BB12C5" w:rsidP="00B949DE">
      <w:pPr>
        <w:spacing w:after="0" w:line="240" w:lineRule="auto"/>
        <w:jc w:val="both"/>
        <w:rPr>
          <w:rFonts w:ascii="Trebuchet MS" w:hAnsi="Trebuchet MS" w:cs="Calibri"/>
          <w:sz w:val="24"/>
          <w:szCs w:val="24"/>
          <w:lang w:val="es-ES"/>
        </w:rPr>
      </w:pPr>
      <w:r w:rsidRPr="004F1618">
        <w:rPr>
          <w:rFonts w:ascii="Trebuchet MS" w:hAnsi="Trebuchet MS" w:cs="Calibri"/>
          <w:sz w:val="24"/>
          <w:szCs w:val="24"/>
          <w:lang w:val="es-ES"/>
        </w:rPr>
        <w:t>Sistemul informatic este integrat cu numeroase funcționalități ale tuturor instituțiilor publice din România și unele din Uniunea Europeană</w:t>
      </w:r>
      <w:r>
        <w:rPr>
          <w:rFonts w:ascii="Trebuchet MS" w:hAnsi="Trebuchet MS" w:cs="Calibri"/>
          <w:sz w:val="24"/>
          <w:szCs w:val="24"/>
          <w:lang w:val="es-ES"/>
        </w:rPr>
        <w:t>,</w:t>
      </w:r>
      <w:r w:rsidRPr="004F1618">
        <w:rPr>
          <w:rFonts w:ascii="Trebuchet MS" w:hAnsi="Trebuchet MS" w:cs="Calibri"/>
          <w:sz w:val="24"/>
          <w:szCs w:val="24"/>
          <w:lang w:val="es-ES"/>
        </w:rPr>
        <w:t xml:space="preserve"> </w:t>
      </w:r>
      <w:r>
        <w:rPr>
          <w:rFonts w:ascii="Trebuchet MS" w:hAnsi="Trebuchet MS" w:cs="Calibri"/>
          <w:sz w:val="24"/>
          <w:szCs w:val="24"/>
          <w:lang w:val="es-ES"/>
        </w:rPr>
        <w:t>e</w:t>
      </w:r>
      <w:r w:rsidRPr="004F1618">
        <w:rPr>
          <w:rFonts w:ascii="Trebuchet MS" w:hAnsi="Trebuchet MS" w:cs="Calibri"/>
          <w:sz w:val="24"/>
          <w:szCs w:val="24"/>
          <w:lang w:val="es-ES"/>
        </w:rPr>
        <w:t>ste interconectat ”on-line” și schimbă date „în timp real” cu toate instituțiile naționale  bancare și din sistemul de asigurări sociale și cu fiecare dintre instituțiile statelor membre U.E. cu atribuții de administrare TVA, accize și vamă, fiind interoperabil cu sistemele comunitare ale DGTAXUD, OECD, FATCA, Organizația Mondială a Vămilor și definindu-se astfel ca un sistem esențial pentru securitatea statului român.</w:t>
      </w:r>
    </w:p>
    <w:p w14:paraId="107D1B46" w14:textId="77777777" w:rsidR="00BB12C5" w:rsidRDefault="00BB12C5" w:rsidP="00B949DE">
      <w:pPr>
        <w:spacing w:after="0" w:line="240" w:lineRule="auto"/>
        <w:jc w:val="both"/>
        <w:rPr>
          <w:rFonts w:ascii="Trebuchet MS" w:hAnsi="Trebuchet MS" w:cstheme="minorHAnsi"/>
          <w:sz w:val="24"/>
          <w:szCs w:val="24"/>
          <w:lang w:val="ro-RO"/>
        </w:rPr>
      </w:pPr>
    </w:p>
    <w:p w14:paraId="2A8BFE1C" w14:textId="77777777" w:rsidR="00BB12C5" w:rsidRPr="004F1618" w:rsidRDefault="00BB12C5" w:rsidP="00B949DE">
      <w:pPr>
        <w:spacing w:after="0" w:line="240" w:lineRule="auto"/>
        <w:jc w:val="both"/>
        <w:rPr>
          <w:rFonts w:ascii="Trebuchet MS" w:eastAsia="Times New Roman" w:hAnsi="Trebuchet MS" w:cs="Times New Roman"/>
          <w:sz w:val="24"/>
          <w:szCs w:val="24"/>
          <w:lang w:val="ro-RO" w:eastAsia="ro-RO"/>
        </w:rPr>
      </w:pPr>
      <w:r w:rsidRPr="004000D2">
        <w:rPr>
          <w:rFonts w:ascii="Trebuchet MS" w:hAnsi="Trebuchet MS" w:cstheme="minorHAnsi"/>
          <w:sz w:val="24"/>
          <w:szCs w:val="24"/>
          <w:lang w:val="ro-RO"/>
        </w:rPr>
        <w:t xml:space="preserve">Numărul de aplicații informatice, volumul de date, numărul de entități deservite și numărul de utilizatori interni și externi a crescut permanent, crescând implicit și volumul de muncă depusă, precum și necesarul de resurse pentru dezvoltarea și administrarea sistemului informatic. </w:t>
      </w:r>
    </w:p>
    <w:p w14:paraId="57A03C0E" w14:textId="77777777" w:rsidR="00BB12C5" w:rsidRPr="004F1618" w:rsidRDefault="00BB12C5" w:rsidP="00B949DE">
      <w:pPr>
        <w:spacing w:after="0" w:line="240" w:lineRule="auto"/>
        <w:jc w:val="both"/>
        <w:rPr>
          <w:rFonts w:ascii="Trebuchet MS" w:eastAsia="Times New Roman" w:hAnsi="Trebuchet MS" w:cs="Times New Roman"/>
          <w:sz w:val="24"/>
          <w:szCs w:val="24"/>
          <w:lang w:val="ro-RO" w:eastAsia="ro-RO"/>
        </w:rPr>
      </w:pPr>
    </w:p>
    <w:p w14:paraId="392CD4A8" w14:textId="77777777" w:rsidR="00BB12C5" w:rsidRDefault="00BB12C5" w:rsidP="00BB12C5">
      <w:pPr>
        <w:autoSpaceDE w:val="0"/>
        <w:autoSpaceDN w:val="0"/>
        <w:adjustRightInd w:val="0"/>
        <w:spacing w:after="0" w:line="240" w:lineRule="auto"/>
        <w:jc w:val="both"/>
        <w:rPr>
          <w:rFonts w:ascii="Trebuchet MS" w:hAnsi="Trebuchet MS" w:cstheme="minorHAnsi"/>
          <w:sz w:val="24"/>
          <w:szCs w:val="24"/>
          <w:lang w:val="ro-RO"/>
        </w:rPr>
      </w:pPr>
      <w:r w:rsidRPr="004000D2">
        <w:rPr>
          <w:rFonts w:ascii="Trebuchet MS" w:hAnsi="Trebuchet MS" w:cstheme="minorHAnsi"/>
          <w:sz w:val="24"/>
          <w:szCs w:val="24"/>
          <w:lang w:val="ro-RO"/>
        </w:rPr>
        <w:t xml:space="preserve">Dezvoltarea în continuare a sistemului informatic al MF </w:t>
      </w:r>
      <w:r>
        <w:rPr>
          <w:rFonts w:ascii="Trebuchet MS" w:hAnsi="Trebuchet MS" w:cstheme="minorHAnsi"/>
          <w:sz w:val="24"/>
          <w:szCs w:val="24"/>
          <w:lang w:val="ro-RO"/>
        </w:rPr>
        <w:t>este</w:t>
      </w:r>
      <w:r w:rsidRPr="004000D2">
        <w:rPr>
          <w:rFonts w:ascii="Trebuchet MS" w:hAnsi="Trebuchet MS" w:cstheme="minorHAnsi"/>
          <w:sz w:val="24"/>
          <w:szCs w:val="24"/>
          <w:lang w:val="ro-RO"/>
        </w:rPr>
        <w:t xml:space="preserve"> determinată</w:t>
      </w:r>
      <w:r>
        <w:rPr>
          <w:rFonts w:ascii="Trebuchet MS" w:hAnsi="Trebuchet MS" w:cstheme="minorHAnsi"/>
          <w:sz w:val="24"/>
          <w:szCs w:val="24"/>
          <w:lang w:val="ro-RO"/>
        </w:rPr>
        <w:t>,</w:t>
      </w:r>
      <w:r w:rsidRPr="004000D2">
        <w:rPr>
          <w:rFonts w:ascii="Trebuchet MS" w:hAnsi="Trebuchet MS" w:cstheme="minorHAnsi"/>
          <w:sz w:val="24"/>
          <w:szCs w:val="24"/>
          <w:lang w:val="ro-RO"/>
        </w:rPr>
        <w:t xml:space="preserve"> pe de o parte</w:t>
      </w:r>
      <w:r>
        <w:rPr>
          <w:rFonts w:ascii="Trebuchet MS" w:hAnsi="Trebuchet MS" w:cstheme="minorHAnsi"/>
          <w:sz w:val="24"/>
          <w:szCs w:val="24"/>
          <w:lang w:val="ro-RO"/>
        </w:rPr>
        <w:t>,</w:t>
      </w:r>
      <w:r w:rsidRPr="004000D2">
        <w:rPr>
          <w:rFonts w:ascii="Trebuchet MS" w:hAnsi="Trebuchet MS" w:cstheme="minorHAnsi"/>
          <w:sz w:val="24"/>
          <w:szCs w:val="24"/>
          <w:lang w:val="ro-RO"/>
        </w:rPr>
        <w:t xml:space="preserve"> de necesităţile identificate în cadrul instituţiei de a eficientiza prin informatizare procesele și activităţile proprii, iar pe de altă parte</w:t>
      </w:r>
      <w:r>
        <w:rPr>
          <w:rFonts w:ascii="Trebuchet MS" w:hAnsi="Trebuchet MS" w:cstheme="minorHAnsi"/>
          <w:sz w:val="24"/>
          <w:szCs w:val="24"/>
          <w:lang w:val="ro-RO"/>
        </w:rPr>
        <w:t>,</w:t>
      </w:r>
      <w:r w:rsidRPr="004000D2">
        <w:rPr>
          <w:rFonts w:ascii="Trebuchet MS" w:hAnsi="Trebuchet MS" w:cstheme="minorHAnsi"/>
          <w:sz w:val="24"/>
          <w:szCs w:val="24"/>
          <w:lang w:val="ro-RO"/>
        </w:rPr>
        <w:t xml:space="preserve"> de necesitatea de a crea un ”hub” al finanţelor publice la nivel naţional (centru de servicii și date financiar-fiscale al administrației publice), care să colecteze, gestioneze şi să pună la dispoziţia tuturor factorilor interesaţi (din interior – direcţiile MF şi ale instituţiilor subordonate și din exterior - instituţii publice din administraţia publică centrală şi locală, alte instituţii ale statului, instituţii externe, societăţi comerciale, organizaţii, cetăţeni) informaţii fiabile, coerente și actuale de natură financiară, patrimonială sau în legătură cu bani publici. Implicit, este tot mai presantă necesitatea asigurării cadrului tehnologic necesar tranziției spre o administrație fiscală digitală, prin creșterea numărului de echipamente TI</w:t>
      </w:r>
      <w:r>
        <w:rPr>
          <w:rFonts w:ascii="Trebuchet MS" w:hAnsi="Trebuchet MS" w:cstheme="minorHAnsi"/>
          <w:sz w:val="24"/>
          <w:szCs w:val="24"/>
          <w:lang w:val="ro-RO"/>
        </w:rPr>
        <w:t>C</w:t>
      </w:r>
      <w:r w:rsidRPr="004000D2">
        <w:rPr>
          <w:rFonts w:ascii="Trebuchet MS" w:hAnsi="Trebuchet MS" w:cstheme="minorHAnsi"/>
          <w:sz w:val="24"/>
          <w:szCs w:val="24"/>
          <w:lang w:val="ro-RO"/>
        </w:rPr>
        <w:t xml:space="preserve"> utilizate în administrație, corelate cu procesele automatizate și prin dezvoltarea infrastructurii hardware-software și a infrastructurii suport necesare pentru a sprijini dezvoltarea tehnologică continuă.</w:t>
      </w:r>
      <w:r>
        <w:rPr>
          <w:rFonts w:ascii="Trebuchet MS" w:hAnsi="Trebuchet MS" w:cstheme="minorHAnsi"/>
          <w:sz w:val="24"/>
          <w:szCs w:val="24"/>
          <w:lang w:val="ro-RO"/>
        </w:rPr>
        <w:t xml:space="preserve"> </w:t>
      </w:r>
    </w:p>
    <w:p w14:paraId="07E6F645" w14:textId="49495BE5" w:rsidR="00BB12C5" w:rsidRPr="004000D2" w:rsidRDefault="00BB12C5" w:rsidP="00BB12C5">
      <w:pPr>
        <w:autoSpaceDE w:val="0"/>
        <w:autoSpaceDN w:val="0"/>
        <w:adjustRightInd w:val="0"/>
        <w:spacing w:after="0" w:line="240" w:lineRule="auto"/>
        <w:jc w:val="both"/>
        <w:rPr>
          <w:rFonts w:ascii="Trebuchet MS" w:hAnsi="Trebuchet MS" w:cstheme="minorHAnsi"/>
          <w:sz w:val="24"/>
          <w:szCs w:val="24"/>
          <w:lang w:val="ro-RO"/>
        </w:rPr>
      </w:pPr>
      <w:r>
        <w:rPr>
          <w:rFonts w:ascii="Trebuchet MS" w:hAnsi="Trebuchet MS" w:cstheme="minorHAnsi"/>
          <w:sz w:val="24"/>
          <w:szCs w:val="24"/>
          <w:lang w:val="ro-RO"/>
        </w:rPr>
        <w:t>Se</w:t>
      </w:r>
      <w:r w:rsidRPr="004000D2">
        <w:rPr>
          <w:rFonts w:ascii="Trebuchet MS" w:hAnsi="Trebuchet MS" w:cstheme="minorHAnsi"/>
          <w:sz w:val="24"/>
          <w:szCs w:val="24"/>
          <w:lang w:val="ro-RO"/>
        </w:rPr>
        <w:t xml:space="preserve"> află în curs de realizare şi implementare un număr din ce în ce mai mare de proiecte de dezvoltare a sistemului informatic, proiecte de importanţă majoră şi cu termene limită de finalizare, impuse de cerinţe UE, Banca Mondială, FMI, acte normative, cerinţe de eficientizare a activităţilor direcţiilor MF, cerinţe de îmbunătăţire a serviciilor oferite contribuabililor etc. </w:t>
      </w:r>
      <w:r w:rsidRPr="004F1618">
        <w:rPr>
          <w:rFonts w:ascii="Trebuchet MS" w:eastAsia="Times New Roman" w:hAnsi="Trebuchet MS" w:cs="Times New Roman"/>
          <w:sz w:val="24"/>
          <w:szCs w:val="24"/>
          <w:lang w:val="ro-RO" w:eastAsia="ro-RO"/>
        </w:rPr>
        <w:t>O mare parte a aplica</w:t>
      </w:r>
      <w:r w:rsidR="00BF02A3">
        <w:rPr>
          <w:rFonts w:ascii="Trebuchet MS" w:eastAsia="Times New Roman" w:hAnsi="Trebuchet MS" w:cs="Times New Roman"/>
          <w:sz w:val="24"/>
          <w:szCs w:val="24"/>
          <w:lang w:val="ro-RO" w:eastAsia="ro-RO"/>
        </w:rPr>
        <w:t>țiilor informatice care compun s</w:t>
      </w:r>
      <w:r w:rsidRPr="004F1618">
        <w:rPr>
          <w:rFonts w:ascii="Trebuchet MS" w:eastAsia="Times New Roman" w:hAnsi="Trebuchet MS" w:cs="Times New Roman"/>
          <w:sz w:val="24"/>
          <w:szCs w:val="24"/>
          <w:lang w:val="ro-RO" w:eastAsia="ro-RO"/>
        </w:rPr>
        <w:t>istemul informatic al MF au fost dezvoltate și sunt administrate și extinse în continuare cu resurse proprii.</w:t>
      </w:r>
    </w:p>
    <w:p w14:paraId="42826240" w14:textId="77777777" w:rsidR="00BB12C5" w:rsidRPr="004F1618" w:rsidRDefault="00BB12C5" w:rsidP="00BB12C5">
      <w:pPr>
        <w:autoSpaceDE w:val="0"/>
        <w:autoSpaceDN w:val="0"/>
        <w:adjustRightInd w:val="0"/>
        <w:spacing w:after="0" w:line="240" w:lineRule="auto"/>
        <w:jc w:val="both"/>
        <w:rPr>
          <w:rFonts w:ascii="Trebuchet MS" w:hAnsi="Trebuchet MS"/>
          <w:sz w:val="24"/>
          <w:szCs w:val="24"/>
          <w:lang w:val="ro-RO"/>
        </w:rPr>
      </w:pPr>
    </w:p>
    <w:p w14:paraId="1EFFF909" w14:textId="77777777" w:rsidR="00BB12C5" w:rsidRPr="004F1618" w:rsidRDefault="00BB12C5" w:rsidP="00BB12C5">
      <w:pPr>
        <w:spacing w:after="0" w:line="240" w:lineRule="auto"/>
        <w:jc w:val="both"/>
        <w:rPr>
          <w:rFonts w:ascii="Trebuchet MS" w:eastAsia="Times New Roman" w:hAnsi="Trebuchet MS" w:cs="Times New Roman"/>
          <w:sz w:val="24"/>
          <w:szCs w:val="24"/>
          <w:lang w:val="es-ES" w:eastAsia="ro-RO"/>
        </w:rPr>
      </w:pPr>
      <w:r w:rsidRPr="004000D2">
        <w:rPr>
          <w:rFonts w:ascii="Trebuchet MS" w:hAnsi="Trebuchet MS" w:cstheme="minorHAnsi"/>
          <w:sz w:val="24"/>
          <w:szCs w:val="24"/>
          <w:lang w:val="ro-RO"/>
        </w:rPr>
        <w:t xml:space="preserve">Dezvoltarea în continuare a sistemului informatic al MF  </w:t>
      </w:r>
      <w:r w:rsidRPr="004F1618">
        <w:rPr>
          <w:rFonts w:ascii="Trebuchet MS" w:eastAsia="Times New Roman" w:hAnsi="Trebuchet MS" w:cs="Times New Roman"/>
          <w:sz w:val="24"/>
          <w:szCs w:val="24"/>
          <w:lang w:val="es-ES" w:eastAsia="ro-RO"/>
        </w:rPr>
        <w:t xml:space="preserve">este </w:t>
      </w:r>
      <w:r>
        <w:rPr>
          <w:rFonts w:ascii="Trebuchet MS" w:eastAsia="Times New Roman" w:hAnsi="Trebuchet MS" w:cs="Times New Roman"/>
          <w:sz w:val="24"/>
          <w:szCs w:val="24"/>
          <w:lang w:val="es-ES" w:eastAsia="ro-RO"/>
        </w:rPr>
        <w:t>esențială în contextul</w:t>
      </w:r>
      <w:r w:rsidRPr="004F1618">
        <w:rPr>
          <w:rFonts w:ascii="Trebuchet MS" w:eastAsia="Times New Roman" w:hAnsi="Trebuchet MS" w:cs="Times New Roman"/>
          <w:sz w:val="24"/>
          <w:szCs w:val="24"/>
          <w:lang w:val="es-ES" w:eastAsia="ro-RO"/>
        </w:rPr>
        <w:t>:</w:t>
      </w:r>
    </w:p>
    <w:p w14:paraId="5D018232"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nevoii tot mai accentuate de digitalizare, cerințele de business cu termene foarte strânse, având în vedere desele modificări legislative și prevederile acestora</w:t>
      </w:r>
      <w:r>
        <w:rPr>
          <w:rFonts w:ascii="Trebuchet MS" w:eastAsia="Arial" w:hAnsi="Trebuchet MS" w:cstheme="minorHAnsi"/>
          <w:sz w:val="24"/>
          <w:szCs w:val="24"/>
          <w:lang w:val="ro-RO"/>
        </w:rPr>
        <w:t>;</w:t>
      </w:r>
    </w:p>
    <w:p w14:paraId="1DEC8D49" w14:textId="77777777" w:rsidR="00BB12C5" w:rsidRPr="00824967"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necesităților  de retehnologizare hardware și software impuse pe de o parte de gradul de uzură fizică și morală ridicat al componentelor hardware-software ale sistemului informatic MF, iar pe de altă parte de evoluția rapidă a tehnologie</w:t>
      </w:r>
      <w:r>
        <w:rPr>
          <w:rFonts w:ascii="Trebuchet MS" w:eastAsia="Arial" w:hAnsi="Trebuchet MS" w:cstheme="minorHAnsi"/>
          <w:sz w:val="24"/>
          <w:szCs w:val="24"/>
          <w:lang w:val="ro-RO"/>
        </w:rPr>
        <w:t>i informației și comunicațiilor;</w:t>
      </w:r>
    </w:p>
    <w:p w14:paraId="16F4EA2F" w14:textId="77777777" w:rsidR="00BB12C5" w:rsidRDefault="00BB12C5" w:rsidP="00BB12C5">
      <w:pPr>
        <w:suppressAutoHyphens/>
        <w:spacing w:after="0" w:line="240" w:lineRule="auto"/>
        <w:jc w:val="both"/>
        <w:textAlignment w:val="baseline"/>
        <w:rPr>
          <w:rFonts w:ascii="Trebuchet MS" w:eastAsia="Arial" w:hAnsi="Trebuchet MS" w:cstheme="minorHAnsi"/>
          <w:sz w:val="24"/>
          <w:szCs w:val="24"/>
          <w:lang w:val="ro-RO"/>
        </w:rPr>
      </w:pPr>
      <w:r w:rsidRPr="00824967">
        <w:rPr>
          <w:rFonts w:ascii="Trebuchet MS" w:eastAsia="Arial" w:hAnsi="Trebuchet MS" w:cstheme="minorHAnsi"/>
          <w:sz w:val="24"/>
          <w:szCs w:val="24"/>
          <w:lang w:val="ro-RO"/>
        </w:rPr>
        <w:t xml:space="preserve">și luând în considerare că: </w:t>
      </w:r>
    </w:p>
    <w:p w14:paraId="4CC8DD8C" w14:textId="77777777" w:rsidR="00BB12C5" w:rsidRPr="00824967" w:rsidRDefault="00BB12C5" w:rsidP="009C2073">
      <w:pPr>
        <w:pStyle w:val="ListParagraph"/>
        <w:numPr>
          <w:ilvl w:val="0"/>
          <w:numId w:val="129"/>
        </w:numPr>
        <w:suppressAutoHyphens/>
        <w:spacing w:after="0" w:line="240" w:lineRule="auto"/>
        <w:ind w:left="284" w:hanging="284"/>
        <w:jc w:val="both"/>
        <w:textAlignment w:val="baseline"/>
        <w:rPr>
          <w:rFonts w:ascii="Trebuchet MS" w:eastAsia="Arial" w:hAnsi="Trebuchet MS" w:cstheme="minorHAnsi"/>
          <w:sz w:val="24"/>
          <w:szCs w:val="24"/>
          <w:lang w:val="ro-RO"/>
        </w:rPr>
      </w:pPr>
      <w:r w:rsidRPr="00824967">
        <w:rPr>
          <w:rFonts w:ascii="Trebuchet MS" w:eastAsia="Arial" w:hAnsi="Trebuchet MS" w:cstheme="minorHAnsi"/>
          <w:sz w:val="24"/>
          <w:szCs w:val="24"/>
          <w:lang w:val="ro-RO"/>
        </w:rPr>
        <w:t>România este doar furnizor de informații pentru partenerii SUA și OECD în domeniul veniturilor din dobânzi obținute de persoanele fizice. Dat fiind faptul că România nu îndeplinește standardele de securitate impuse, nu beneficiază de reciprocitate privind informațiile de la parteneri;</w:t>
      </w:r>
    </w:p>
    <w:p w14:paraId="50E820D8"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Sistemul informatic al MF-ANAF nu poate furniza în prezent toate condițiile necesare pentru asigurarea continuității guvernării și serviciilor guvernamentale critice</w:t>
      </w:r>
      <w:r>
        <w:rPr>
          <w:rFonts w:ascii="Trebuchet MS" w:eastAsia="Arial" w:hAnsi="Trebuchet MS" w:cstheme="minorHAnsi"/>
          <w:sz w:val="24"/>
          <w:szCs w:val="24"/>
          <w:lang w:val="ro-RO"/>
        </w:rPr>
        <w:t>,</w:t>
      </w:r>
      <w:r w:rsidRPr="004000D2">
        <w:rPr>
          <w:rFonts w:ascii="Trebuchet MS" w:eastAsia="Arial" w:hAnsi="Trebuchet MS" w:cstheme="minorHAnsi"/>
          <w:sz w:val="24"/>
          <w:szCs w:val="24"/>
          <w:lang w:val="ro-RO"/>
        </w:rPr>
        <w:t xml:space="preserve"> MF </w:t>
      </w:r>
      <w:r>
        <w:rPr>
          <w:rFonts w:ascii="Trebuchet MS" w:eastAsia="Arial" w:hAnsi="Trebuchet MS" w:cstheme="minorHAnsi"/>
          <w:sz w:val="24"/>
          <w:szCs w:val="24"/>
          <w:lang w:val="ro-RO"/>
        </w:rPr>
        <w:t>revenindu-i</w:t>
      </w:r>
      <w:r w:rsidRPr="004000D2">
        <w:rPr>
          <w:rFonts w:ascii="Trebuchet MS" w:eastAsia="Arial" w:hAnsi="Trebuchet MS" w:cstheme="minorHAnsi"/>
          <w:sz w:val="24"/>
          <w:szCs w:val="24"/>
          <w:lang w:val="ro-RO"/>
        </w:rPr>
        <w:t>funcții esențiale, care trebuie tratate cu prioritate în cadrul Planului național de continuitate în cazul unor situații de urgență, ca urmare a dezastrelor, acțiunilor asociate actelor de terorism, a manifestării războiului hibrid și a conflictelor armate pe teritoriul național;</w:t>
      </w:r>
    </w:p>
    <w:p w14:paraId="7440E844" w14:textId="77777777" w:rsidR="00BB12C5" w:rsidRPr="0017090C"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hAnsi="Trebuchet MS" w:cstheme="minorHAnsi"/>
          <w:sz w:val="24"/>
          <w:szCs w:val="24"/>
          <w:lang w:val="ro-RO"/>
        </w:rPr>
        <w:t xml:space="preserve">Creșterea frecvenței și diversificarea evenimentelor negative generate de atacurile informatice, în contextul geo-politic dificil actual, pot genera pierderi importante pentru sistemul financiar-fiscal gestionat de către MF și trebuie luate măsuri pentru contracararea acestora prin unificarea managementului acestor situații, astfel încât răspunsul la astfel de atacuri să fie unitar și rapid. </w:t>
      </w:r>
      <w:r>
        <w:rPr>
          <w:rFonts w:ascii="Trebuchet MS" w:hAnsi="Trebuchet MS" w:cstheme="minorHAnsi"/>
          <w:sz w:val="24"/>
          <w:szCs w:val="24"/>
          <w:lang w:val="ro-RO"/>
        </w:rPr>
        <w:t>Prin urmare,</w:t>
      </w:r>
      <w:r w:rsidRPr="004000D2">
        <w:rPr>
          <w:rFonts w:ascii="Trebuchet MS" w:hAnsi="Trebuchet MS" w:cstheme="minorHAnsi"/>
          <w:sz w:val="24"/>
          <w:szCs w:val="24"/>
          <w:lang w:val="ro-RO"/>
        </w:rPr>
        <w:t>autoritățile și instituțiile publice trebuie să țină pasul în același ritm prin crearea de programe și proceduri care să împiedice afectarea sistemelor proprii;</w:t>
      </w:r>
    </w:p>
    <w:p w14:paraId="791B64D2" w14:textId="59EF590F" w:rsidR="00BB12C5" w:rsidRPr="00BB12C5"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Trebuie asigurată respectarea angajamentelor luate de către România în ceea ce privește schimbul de date fiscale și vamale cu partenerii săi, Statele Membre ale UE, sau state din OECD. Pentru aceasta</w:t>
      </w:r>
      <w:r w:rsidR="001C1835">
        <w:rPr>
          <w:rFonts w:ascii="Trebuchet MS" w:eastAsia="Arial" w:hAnsi="Trebuchet MS" w:cstheme="minorHAnsi"/>
          <w:sz w:val="24"/>
          <w:szCs w:val="24"/>
          <w:lang w:val="ro-RO"/>
        </w:rPr>
        <w:t>,</w:t>
      </w:r>
      <w:r w:rsidRPr="004000D2">
        <w:rPr>
          <w:rFonts w:ascii="Trebuchet MS" w:eastAsia="Arial" w:hAnsi="Trebuchet MS" w:cstheme="minorHAnsi"/>
          <w:sz w:val="24"/>
          <w:szCs w:val="24"/>
          <w:lang w:val="ro-RO"/>
        </w:rPr>
        <w:t xml:space="preserve"> ANAF și ANV trebuie să continue </w:t>
      </w:r>
      <w:r w:rsidRPr="00BB12C5">
        <w:rPr>
          <w:rFonts w:ascii="Trebuchet MS" w:eastAsia="Arial" w:hAnsi="Trebuchet MS" w:cstheme="minorHAnsi"/>
          <w:sz w:val="24"/>
          <w:szCs w:val="24"/>
          <w:lang w:val="ro-RO"/>
        </w:rPr>
        <w:t>dezvoltarea şi actualizarea programelor de interoperabilitate fiscale și vamale, în conformitate cu cerinţele de la nivel naţional şi internaţional;</w:t>
      </w:r>
    </w:p>
    <w:p w14:paraId="2AF7D0B0" w14:textId="78278773"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I</w:t>
      </w:r>
      <w:r w:rsidRPr="004000D2">
        <w:rPr>
          <w:rFonts w:ascii="Trebuchet MS" w:eastAsia="Arial" w:hAnsi="Trebuchet MS" w:cstheme="minorHAnsi"/>
          <w:sz w:val="24"/>
          <w:szCs w:val="24"/>
          <w:lang w:val="ro-RO"/>
        </w:rPr>
        <w:t>nițiativele ANAF în direcția întăririi luptei împotriva evaziunii fiscale, necesită sisteme informatice puternice</w:t>
      </w:r>
      <w:r w:rsidR="00C43BD4">
        <w:rPr>
          <w:rFonts w:ascii="Trebuchet MS" w:eastAsia="Arial" w:hAnsi="Trebuchet MS" w:cstheme="minorHAnsi"/>
          <w:sz w:val="24"/>
          <w:szCs w:val="24"/>
          <w:lang w:val="ro-RO"/>
        </w:rPr>
        <w:t xml:space="preserve">, </w:t>
      </w:r>
      <w:r>
        <w:rPr>
          <w:rFonts w:ascii="Trebuchet MS" w:eastAsia="Arial" w:hAnsi="Trebuchet MS" w:cstheme="minorHAnsi"/>
          <w:sz w:val="24"/>
          <w:szCs w:val="24"/>
          <w:lang w:val="ro-RO"/>
        </w:rPr>
        <w:t xml:space="preserve">care </w:t>
      </w:r>
      <w:r w:rsidRPr="004000D2">
        <w:rPr>
          <w:rFonts w:ascii="Trebuchet MS" w:eastAsia="Arial" w:hAnsi="Trebuchet MS" w:cstheme="minorHAnsi"/>
          <w:sz w:val="24"/>
          <w:szCs w:val="24"/>
          <w:lang w:val="ro-RO"/>
        </w:rPr>
        <w:t xml:space="preserve">presupun platforme puternice de calcul și de stocare, cât și o expertiză tehnică pentru definirea celor mai potrivite arhitecturi și dimensionări; </w:t>
      </w:r>
    </w:p>
    <w:p w14:paraId="000DC848"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Dezvoltările programate pentru viitor nu se pot face dacă nu se rezolvă problema Centrului de Date Primar, care funcționează într-o clădire care nu mai are capacitatea necesară să primească noi echipamente. Este nevoie de construirea unui nou Centru de Date, la standardele actuale de securitate și dotare, care să primească echipamentele ce vor susține implementarea noilor sisteme și să aibă și capacitatea necesară pentru creșterea puterii de calcul și de stocare pentru următorii 5-10 ani</w:t>
      </w:r>
      <w:r>
        <w:rPr>
          <w:rFonts w:ascii="Trebuchet MS" w:eastAsia="Arial" w:hAnsi="Trebuchet MS" w:cstheme="minorHAnsi"/>
          <w:sz w:val="24"/>
          <w:szCs w:val="24"/>
          <w:lang w:val="ro-RO"/>
        </w:rPr>
        <w:t>.</w:t>
      </w:r>
    </w:p>
    <w:p w14:paraId="2BC92B8E" w14:textId="77777777" w:rsidR="00BB12C5" w:rsidRPr="004000D2" w:rsidRDefault="00BB12C5" w:rsidP="00BB12C5">
      <w:pPr>
        <w:pStyle w:val="ListParagraph"/>
        <w:suppressAutoHyphens/>
        <w:spacing w:after="0" w:line="240" w:lineRule="auto"/>
        <w:ind w:left="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Astfel, t</w:t>
      </w:r>
      <w:r w:rsidRPr="004000D2">
        <w:rPr>
          <w:rFonts w:ascii="Trebuchet MS" w:eastAsia="Arial" w:hAnsi="Trebuchet MS" w:cstheme="minorHAnsi"/>
          <w:sz w:val="24"/>
          <w:szCs w:val="24"/>
          <w:lang w:val="ro-RO"/>
        </w:rPr>
        <w:t>rebuie avute în vedere:</w:t>
      </w:r>
    </w:p>
    <w:p w14:paraId="5F989F4E" w14:textId="1F8431EE" w:rsidR="00BB12C5" w:rsidRPr="0042448C" w:rsidRDefault="00BF02A3"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Dezvoltarea Hub-ului f</w:t>
      </w:r>
      <w:r w:rsidR="00BB12C5" w:rsidRPr="0042448C">
        <w:rPr>
          <w:rFonts w:ascii="Trebuchet MS" w:eastAsia="Arial" w:hAnsi="Trebuchet MS" w:cstheme="minorHAnsi"/>
          <w:sz w:val="24"/>
          <w:szCs w:val="24"/>
          <w:lang w:val="ro-RO"/>
        </w:rPr>
        <w:t>inanciar la nivelul Ministerului Finanțelor</w:t>
      </w:r>
      <w:r w:rsidR="00C43BD4">
        <w:rPr>
          <w:rFonts w:ascii="Trebuchet MS" w:eastAsia="Arial" w:hAnsi="Trebuchet MS" w:cstheme="minorHAnsi"/>
          <w:sz w:val="24"/>
          <w:szCs w:val="24"/>
          <w:lang w:val="ro-RO"/>
        </w:rPr>
        <w:t>,</w:t>
      </w:r>
      <w:r w:rsidR="00BB12C5" w:rsidRPr="0042448C">
        <w:rPr>
          <w:rFonts w:ascii="Trebuchet MS" w:eastAsia="Arial" w:hAnsi="Trebuchet MS" w:cstheme="minorHAnsi"/>
          <w:sz w:val="24"/>
          <w:szCs w:val="24"/>
          <w:lang w:val="ro-RO"/>
        </w:rPr>
        <w:t xml:space="preserve"> conform OUG nr.109/2023 și HG nr.S391/26.04.2023, document clasificat.</w:t>
      </w:r>
    </w:p>
    <w:p w14:paraId="7D246E11" w14:textId="4E683E29" w:rsidR="00BB12C5" w:rsidRPr="00892028"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I</w:t>
      </w:r>
      <w:r w:rsidRPr="00892028">
        <w:rPr>
          <w:rFonts w:ascii="Trebuchet MS" w:eastAsia="Arial" w:hAnsi="Trebuchet MS" w:cstheme="minorHAnsi"/>
          <w:sz w:val="24"/>
          <w:szCs w:val="24"/>
          <w:lang w:val="ro-RO"/>
        </w:rPr>
        <w:t>mplementarea unei infrastructuri hardware și software omogene, având în vedere importanța realizării unor sisteme (proiecte) informatice, care necesită o atenție sporită din perspectiva intereselor esențiale de securitate ale statului, având în vedere riscurile și vulnerabilitățile sistemului informatic al MF amplificate de contextul actual d</w:t>
      </w:r>
      <w:r w:rsidR="00BF02A3">
        <w:rPr>
          <w:rFonts w:ascii="Trebuchet MS" w:eastAsia="Arial" w:hAnsi="Trebuchet MS" w:cstheme="minorHAnsi"/>
          <w:sz w:val="24"/>
          <w:szCs w:val="24"/>
          <w:lang w:val="ro-RO"/>
        </w:rPr>
        <w:t xml:space="preserve">e insecuritate internațională. </w:t>
      </w:r>
      <w:r w:rsidRPr="00892028">
        <w:rPr>
          <w:rFonts w:ascii="Trebuchet MS" w:eastAsia="Arial" w:hAnsi="Trebuchet MS" w:cstheme="minorHAnsi"/>
          <w:sz w:val="24"/>
          <w:szCs w:val="24"/>
          <w:lang w:val="ro-RO"/>
        </w:rPr>
        <w:t>Trebuie subliniat faptul că MF, prin sistemul informatic, este sursă de date pentru toate instituțiile administrației publice centrale și locale, precum și ale sistemului financiar.</w:t>
      </w:r>
    </w:p>
    <w:p w14:paraId="799F703E" w14:textId="77777777" w:rsidR="00BB12C5" w:rsidRPr="00A46B8E"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hAnsi="Trebuchet MS" w:cstheme="minorHAnsi"/>
          <w:sz w:val="24"/>
          <w:szCs w:val="24"/>
          <w:lang w:val="ro-RO"/>
        </w:rPr>
        <w:t>A</w:t>
      </w:r>
      <w:r w:rsidRPr="004000D2">
        <w:rPr>
          <w:rFonts w:ascii="Trebuchet MS" w:hAnsi="Trebuchet MS" w:cstheme="minorHAnsi"/>
          <w:sz w:val="24"/>
          <w:szCs w:val="24"/>
          <w:lang w:val="ro-RO"/>
        </w:rPr>
        <w:t>cordarea unei atenții deosebite securității și fiabilității sistemului informatic</w:t>
      </w:r>
      <w:r>
        <w:rPr>
          <w:rFonts w:ascii="Trebuchet MS" w:hAnsi="Trebuchet MS" w:cstheme="minorHAnsi"/>
          <w:sz w:val="24"/>
          <w:szCs w:val="24"/>
          <w:lang w:val="ro-RO"/>
        </w:rPr>
        <w:t>;</w:t>
      </w:r>
    </w:p>
    <w:p w14:paraId="74A1F447"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 xml:space="preserve"> O</w:t>
      </w:r>
      <w:r w:rsidRPr="004000D2">
        <w:rPr>
          <w:rFonts w:ascii="Trebuchet MS" w:eastAsia="Arial" w:hAnsi="Trebuchet MS" w:cstheme="minorHAnsi"/>
          <w:sz w:val="24"/>
          <w:szCs w:val="24"/>
          <w:lang w:val="ro-RO"/>
        </w:rPr>
        <w:t xml:space="preserve">rientarea pe servicii de tehnologia informației și comunicațiilor </w:t>
      </w:r>
      <w:r>
        <w:rPr>
          <w:rFonts w:ascii="Trebuchet MS" w:eastAsia="Arial" w:hAnsi="Trebuchet MS" w:cstheme="minorHAnsi"/>
          <w:sz w:val="24"/>
          <w:szCs w:val="24"/>
          <w:lang w:val="ro-RO"/>
        </w:rPr>
        <w:t>asigurate</w:t>
      </w:r>
      <w:r w:rsidRPr="004000D2">
        <w:rPr>
          <w:rFonts w:ascii="Trebuchet MS" w:eastAsia="Arial" w:hAnsi="Trebuchet MS" w:cstheme="minorHAnsi"/>
          <w:sz w:val="24"/>
          <w:szCs w:val="24"/>
          <w:lang w:val="ro-RO"/>
        </w:rPr>
        <w:t xml:space="preserve"> atât intern, pentru MF și instituțiile sale subordonate (dezvoltare, administrare și întreținere sistem informatic)</w:t>
      </w:r>
      <w:r>
        <w:rPr>
          <w:rFonts w:ascii="Trebuchet MS" w:eastAsia="Arial" w:hAnsi="Trebuchet MS" w:cstheme="minorHAnsi"/>
          <w:sz w:val="24"/>
          <w:szCs w:val="24"/>
          <w:lang w:val="ro-RO"/>
        </w:rPr>
        <w:t>,</w:t>
      </w:r>
      <w:r w:rsidRPr="004000D2">
        <w:rPr>
          <w:rFonts w:ascii="Trebuchet MS" w:eastAsia="Arial" w:hAnsi="Trebuchet MS" w:cstheme="minorHAnsi"/>
          <w:sz w:val="24"/>
          <w:szCs w:val="24"/>
          <w:lang w:val="ro-RO"/>
        </w:rPr>
        <w:t xml:space="preserve"> cât și </w:t>
      </w:r>
      <w:r>
        <w:rPr>
          <w:rFonts w:ascii="Trebuchet MS" w:eastAsia="Arial" w:hAnsi="Trebuchet MS" w:cstheme="minorHAnsi"/>
          <w:sz w:val="24"/>
          <w:szCs w:val="24"/>
          <w:lang w:val="ro-RO"/>
        </w:rPr>
        <w:t xml:space="preserve">posibilitatea de a fi oferite </w:t>
      </w:r>
      <w:r w:rsidRPr="004000D2">
        <w:rPr>
          <w:rFonts w:ascii="Trebuchet MS" w:eastAsia="Arial" w:hAnsi="Trebuchet MS" w:cstheme="minorHAnsi"/>
          <w:sz w:val="24"/>
          <w:szCs w:val="24"/>
          <w:lang w:val="ro-RO"/>
        </w:rPr>
        <w:t xml:space="preserve">extern, celorlalte instituții din administrația publică, societăților comerciale, cetățenilor etc.; </w:t>
      </w:r>
    </w:p>
    <w:p w14:paraId="04254E71"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Migrarea la o arhitectura centralizată a sistemului informatic al Trezoreriei statului, cu accent pe diversificarea serviciilor oferite clienților;</w:t>
      </w:r>
    </w:p>
    <w:p w14:paraId="263F0843"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Migrarea la o arhitectura centralizată a sistemelor informatice de administrare fiscală pentru persoane juridice prin proiectul „Servicii fiscale eficiente pentru administrație și cetățeni – SFERA";</w:t>
      </w:r>
    </w:p>
    <w:p w14:paraId="5B2CC98E" w14:textId="77777777" w:rsidR="00BB12C5" w:rsidRPr="004000D2"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Migrare sistemului informatic de construcție a bugetului de stat, oferirea de noi servicii TIC tuturor instituțiilor publice implicate, servicii din sfera construcției ș</w:t>
      </w:r>
      <w:r>
        <w:rPr>
          <w:rFonts w:ascii="Trebuchet MS" w:eastAsia="Arial" w:hAnsi="Trebuchet MS" w:cstheme="minorHAnsi"/>
          <w:sz w:val="24"/>
          <w:szCs w:val="24"/>
          <w:lang w:val="ro-RO"/>
        </w:rPr>
        <w:t>i urmării realizării bugetului</w:t>
      </w:r>
      <w:r w:rsidRPr="004000D2">
        <w:rPr>
          <w:rFonts w:ascii="Trebuchet MS" w:eastAsia="Arial" w:hAnsi="Trebuchet MS" w:cstheme="minorHAnsi"/>
          <w:sz w:val="24"/>
          <w:szCs w:val="24"/>
          <w:lang w:val="ro-RO"/>
        </w:rPr>
        <w:t>;</w:t>
      </w:r>
    </w:p>
    <w:p w14:paraId="37EA9FB4" w14:textId="77777777" w:rsidR="00BB12C5"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Coordonarea cu celelalte instituții publice din cadrul administrației publice din punctul de vedere al dezvoltării serviciilor publice pe care administrația publică le oferă în mediul electronic către cetățeni și mediul de afaceri – definirea CNIF ca nod financiar pentru administrația publică centrală și locală.</w:t>
      </w:r>
    </w:p>
    <w:p w14:paraId="4AC8926E" w14:textId="3EFD8958" w:rsidR="00BB12C5" w:rsidRDefault="00BB12C5" w:rsidP="009C2073">
      <w:pPr>
        <w:pStyle w:val="ListParagraph"/>
        <w:numPr>
          <w:ilvl w:val="0"/>
          <w:numId w:val="102"/>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BB12C5">
        <w:rPr>
          <w:rFonts w:ascii="Trebuchet MS" w:eastAsia="Arial" w:hAnsi="Trebuchet MS" w:cstheme="minorHAnsi"/>
          <w:sz w:val="24"/>
          <w:szCs w:val="24"/>
          <w:lang w:val="ro-RO"/>
        </w:rPr>
        <w:t>O mai vizibilă plasare a informaticii în miezul deciziilor strategice, conform rolului decisiv pe care îl are aceasta în zilele noastre: o implicare mai puternică a analiștilor CNIF împreună cu direcțiile de specialitate din MF și instituțiile subordonate în activitatea de definire a cerințelor pentru noi sisteme, încă de la enunțarea acestora, vor conduce la decizii ale managementului pertinente și argumentate pe toate palierele de realizare a unei politici publice.</w:t>
      </w:r>
    </w:p>
    <w:p w14:paraId="1F8ABD5A" w14:textId="77777777" w:rsidR="00BB12C5" w:rsidRPr="00BB12C5" w:rsidRDefault="00BB12C5" w:rsidP="00BB12C5">
      <w:pPr>
        <w:pStyle w:val="ListParagraph"/>
        <w:suppressAutoHyphens/>
        <w:spacing w:after="0" w:line="240" w:lineRule="auto"/>
        <w:ind w:left="270"/>
        <w:jc w:val="both"/>
        <w:textAlignment w:val="baseline"/>
        <w:rPr>
          <w:rFonts w:ascii="Trebuchet MS" w:eastAsia="Arial" w:hAnsi="Trebuchet MS" w:cstheme="minorHAnsi"/>
          <w:sz w:val="24"/>
          <w:szCs w:val="24"/>
          <w:lang w:val="ro-RO"/>
        </w:rPr>
      </w:pPr>
    </w:p>
    <w:p w14:paraId="0BA66280" w14:textId="77777777" w:rsidR="00BB12C5" w:rsidRDefault="00BB12C5" w:rsidP="00BB12C5">
      <w:pPr>
        <w:pStyle w:val="ParagraphNumbering"/>
        <w:keepNext/>
        <w:numPr>
          <w:ilvl w:val="0"/>
          <w:numId w:val="0"/>
        </w:numPr>
        <w:spacing w:after="0" w:line="240" w:lineRule="auto"/>
        <w:jc w:val="both"/>
        <w:rPr>
          <w:rFonts w:ascii="Trebuchet MS" w:hAnsi="Trebuchet MS" w:cstheme="minorHAnsi"/>
          <w:i/>
          <w:lang w:val="ro-RO"/>
        </w:rPr>
      </w:pPr>
      <w:r w:rsidRPr="004000D2">
        <w:rPr>
          <w:rFonts w:ascii="Trebuchet MS" w:hAnsi="Trebuchet MS" w:cstheme="minorHAnsi"/>
          <w:b/>
          <w:lang w:val="ro-RO"/>
        </w:rPr>
        <w:t>Obiectivul programului:</w:t>
      </w:r>
      <w:r w:rsidRPr="004000D2">
        <w:rPr>
          <w:rFonts w:ascii="Trebuchet MS" w:hAnsi="Trebuchet MS" w:cstheme="minorHAnsi"/>
          <w:lang w:val="ro-RO"/>
        </w:rPr>
        <w:t xml:space="preserve"> Programul urmărește dezvoltarea hub-ului finanţelor publice la nivel naţional: </w:t>
      </w:r>
      <w:r w:rsidRPr="004000D2">
        <w:rPr>
          <w:rFonts w:ascii="Trebuchet MS" w:hAnsi="Trebuchet MS" w:cstheme="minorHAnsi"/>
          <w:i/>
          <w:lang w:val="ro-RO"/>
        </w:rPr>
        <w:t>gradul de integrare a sistemelor informaţionale bugetar, financiar, fiscal și vamal: 100%.</w:t>
      </w:r>
    </w:p>
    <w:p w14:paraId="091D887E" w14:textId="77777777" w:rsidR="00BB12C5" w:rsidRPr="004000D2" w:rsidRDefault="00BB12C5" w:rsidP="00BB12C5">
      <w:pPr>
        <w:pStyle w:val="ParagraphNumbering"/>
        <w:keepNext/>
        <w:numPr>
          <w:ilvl w:val="0"/>
          <w:numId w:val="0"/>
        </w:numPr>
        <w:spacing w:after="0" w:line="240" w:lineRule="auto"/>
        <w:jc w:val="both"/>
        <w:rPr>
          <w:rFonts w:ascii="Trebuchet MS" w:hAnsi="Trebuchet MS" w:cstheme="minorHAnsi"/>
          <w:i/>
          <w:lang w:val="ro-RO"/>
        </w:rPr>
      </w:pPr>
    </w:p>
    <w:p w14:paraId="4D0A01E5" w14:textId="01656FCE" w:rsidR="00BB12C5" w:rsidRDefault="00BB12C5" w:rsidP="00BB12C5">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Descriere:</w:t>
      </w:r>
      <w:r w:rsidRPr="004000D2">
        <w:rPr>
          <w:rFonts w:ascii="Trebuchet MS" w:hAnsi="Trebuchet MS" w:cstheme="minorHAnsi"/>
          <w:lang w:val="ro-RO"/>
        </w:rPr>
        <w:t xml:space="preserve"> Scopul programului este să ofere soluții TIC corespunzătoare prin dezvoltarea</w:t>
      </w:r>
      <w:r>
        <w:rPr>
          <w:rFonts w:ascii="Trebuchet MS" w:hAnsi="Trebuchet MS" w:cstheme="minorHAnsi"/>
          <w:lang w:val="ro-RO"/>
        </w:rPr>
        <w:t xml:space="preserve">, </w:t>
      </w:r>
      <w:r w:rsidRPr="004000D2">
        <w:rPr>
          <w:rFonts w:ascii="Trebuchet MS" w:hAnsi="Trebuchet MS" w:cstheme="minorHAnsi"/>
          <w:lang w:val="ro-RO"/>
        </w:rPr>
        <w:t xml:space="preserve"> unor noi sisteme</w:t>
      </w:r>
      <w:r>
        <w:rPr>
          <w:rFonts w:ascii="Trebuchet MS" w:hAnsi="Trebuchet MS" w:cstheme="minorHAnsi"/>
          <w:lang w:val="ro-RO"/>
        </w:rPr>
        <w:t xml:space="preserve"> informatice</w:t>
      </w:r>
      <w:r w:rsidRPr="004000D2">
        <w:rPr>
          <w:rFonts w:ascii="Trebuchet MS" w:hAnsi="Trebuchet MS" w:cstheme="minorHAnsi"/>
          <w:lang w:val="ro-RO"/>
        </w:rPr>
        <w:t xml:space="preserve"> necesare în urma modificării nevoilor de activitate și/sau a dezvoltărilor tehnologice pe plan mondial</w:t>
      </w:r>
      <w:r>
        <w:rPr>
          <w:rFonts w:ascii="Trebuchet MS" w:hAnsi="Trebuchet MS" w:cstheme="minorHAnsi"/>
          <w:lang w:val="ro-RO"/>
        </w:rPr>
        <w:t xml:space="preserve"> și bazate pe o </w:t>
      </w:r>
      <w:r w:rsidRPr="00892028">
        <w:rPr>
          <w:rFonts w:ascii="Trebuchet MS" w:eastAsia="Arial" w:hAnsi="Trebuchet MS" w:cstheme="minorHAnsi"/>
          <w:lang w:val="ro-RO"/>
        </w:rPr>
        <w:t>infrastructur</w:t>
      </w:r>
      <w:r>
        <w:rPr>
          <w:rFonts w:ascii="Trebuchet MS" w:eastAsia="Arial" w:hAnsi="Trebuchet MS" w:cstheme="minorHAnsi"/>
          <w:lang w:val="ro-RO"/>
        </w:rPr>
        <w:t>ă</w:t>
      </w:r>
      <w:r w:rsidRPr="00892028">
        <w:rPr>
          <w:rFonts w:ascii="Trebuchet MS" w:eastAsia="Arial" w:hAnsi="Trebuchet MS" w:cstheme="minorHAnsi"/>
          <w:lang w:val="ro-RO"/>
        </w:rPr>
        <w:t xml:space="preserve"> hardware și software omogen</w:t>
      </w:r>
      <w:r>
        <w:rPr>
          <w:rFonts w:ascii="Trebuchet MS" w:eastAsia="Arial" w:hAnsi="Trebuchet MS" w:cstheme="minorHAnsi"/>
          <w:lang w:val="ro-RO"/>
        </w:rPr>
        <w:t>ă</w:t>
      </w:r>
      <w:r w:rsidRPr="004000D2">
        <w:rPr>
          <w:rFonts w:ascii="Trebuchet MS" w:hAnsi="Trebuchet MS" w:cstheme="minorHAnsi"/>
          <w:lang w:val="ro-RO"/>
        </w:rPr>
        <w:t>. Programul 2.2 își propune să asigure alinierea</w:t>
      </w:r>
      <w:r>
        <w:rPr>
          <w:rFonts w:ascii="Trebuchet MS" w:hAnsi="Trebuchet MS" w:cstheme="minorHAnsi"/>
          <w:lang w:val="ro-RO"/>
        </w:rPr>
        <w:t xml:space="preserve"> pe deplin a</w:t>
      </w:r>
      <w:r w:rsidRPr="004000D2">
        <w:rPr>
          <w:rFonts w:ascii="Trebuchet MS" w:hAnsi="Trebuchet MS" w:cstheme="minorHAnsi"/>
          <w:lang w:val="ro-RO"/>
        </w:rPr>
        <w:t xml:space="preserve"> sistemului informatic al MF cu cerințele pentru elaborarea și gestionarea bugetului statului și pentru administrarea veniturilor statului, pentru colectarea, centralizarea și utilizarea informațiilor bugetare și financiare la nivelul statului, </w:t>
      </w:r>
      <w:r>
        <w:rPr>
          <w:rFonts w:ascii="Trebuchet MS" w:hAnsi="Trebuchet MS" w:cstheme="minorHAnsi"/>
          <w:lang w:val="ro-RO"/>
        </w:rPr>
        <w:t xml:space="preserve">pentru asigurarea analizei de risc și controlului fiscal și a </w:t>
      </w:r>
      <w:r w:rsidRPr="004000D2">
        <w:rPr>
          <w:rFonts w:ascii="Trebuchet MS" w:hAnsi="Trebuchet MS" w:cstheme="minorHAnsi"/>
          <w:lang w:val="ro-RO"/>
        </w:rPr>
        <w:t>interoperabilit</w:t>
      </w:r>
      <w:r w:rsidR="00BF02A3">
        <w:rPr>
          <w:rFonts w:ascii="Trebuchet MS" w:hAnsi="Trebuchet MS" w:cstheme="minorHAnsi"/>
          <w:lang w:val="ro-RO"/>
        </w:rPr>
        <w:t>ății cu celelalte instituții ale</w:t>
      </w:r>
      <w:r w:rsidRPr="004000D2">
        <w:rPr>
          <w:rFonts w:ascii="Trebuchet MS" w:hAnsi="Trebuchet MS" w:cstheme="minorHAnsi"/>
          <w:lang w:val="ro-RO"/>
        </w:rPr>
        <w:t xml:space="preserve"> administrației publice, precum și cu cerințele pentru alinierea la noile tehnologii.</w:t>
      </w:r>
    </w:p>
    <w:p w14:paraId="13F789E8" w14:textId="77777777"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p>
    <w:p w14:paraId="1A724959" w14:textId="77777777"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 xml:space="preserve">Legături: </w:t>
      </w:r>
      <w:r w:rsidRPr="004000D2">
        <w:rPr>
          <w:rFonts w:ascii="Trebuchet MS" w:hAnsi="Trebuchet MS" w:cstheme="minorHAnsi"/>
          <w:lang w:val="ro-RO"/>
        </w:rPr>
        <w:t>Acest program oferă servicii suport pentru toate celelalte programe.</w:t>
      </w:r>
    </w:p>
    <w:p w14:paraId="2D749A6C" w14:textId="77777777"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p>
    <w:p w14:paraId="6D54F8D3" w14:textId="0758962C" w:rsidR="00BB12C5" w:rsidRDefault="00BB12C5" w:rsidP="00BB12C5">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 xml:space="preserve">Factori de succes: </w:t>
      </w:r>
      <w:r w:rsidRPr="004000D2">
        <w:rPr>
          <w:rFonts w:ascii="Trebuchet MS" w:hAnsi="Trebuchet MS" w:cstheme="minorHAnsi"/>
          <w:lang w:val="ro-RO"/>
        </w:rPr>
        <w:t xml:space="preserve">Atingerea obiectivelor de program depinde de modul în care strategia TIC le va trata în ansamblu și de măsurile care vor fi luate pentru asigurarea unui management TIC </w:t>
      </w:r>
      <w:r w:rsidR="00BF02A3">
        <w:rPr>
          <w:rFonts w:ascii="Trebuchet MS" w:hAnsi="Trebuchet MS" w:cstheme="minorHAnsi"/>
          <w:lang w:val="ro-RO"/>
        </w:rPr>
        <w:t>eficient la nivelul structurii MF</w:t>
      </w:r>
      <w:r w:rsidRPr="004000D2">
        <w:rPr>
          <w:rFonts w:ascii="Trebuchet MS" w:hAnsi="Trebuchet MS" w:cstheme="minorHAnsi"/>
          <w:lang w:val="ro-RO"/>
        </w:rPr>
        <w:t xml:space="preserve"> și pentru îmbunătățirea funcției TIC atât din punct de vedere calitativ – creșterea performanței specialiștilor TIC, cât și</w:t>
      </w:r>
      <w:r w:rsidR="001C1835">
        <w:rPr>
          <w:rFonts w:ascii="Trebuchet MS" w:hAnsi="Trebuchet MS" w:cstheme="minorHAnsi"/>
          <w:lang w:val="ro-RO"/>
        </w:rPr>
        <w:t xml:space="preserve"> din punct de vedere cantitativ/</w:t>
      </w:r>
      <w:r w:rsidRPr="004000D2">
        <w:rPr>
          <w:rFonts w:ascii="Trebuchet MS" w:hAnsi="Trebuchet MS" w:cstheme="minorHAnsi"/>
          <w:lang w:val="ro-RO"/>
        </w:rPr>
        <w:t xml:space="preserve">creșterea numărului de specialiști în toate domeniile TIC necesare. </w:t>
      </w:r>
    </w:p>
    <w:p w14:paraId="6FDA9D74" w14:textId="77777777"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p>
    <w:p w14:paraId="30D74D13" w14:textId="77777777" w:rsidR="00BB12C5" w:rsidRPr="009252CE" w:rsidRDefault="00BB12C5" w:rsidP="00BB12C5">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Implementarea cu succes a acestui program depinde și de o comunicare și o colaborare eficace între CNIF și direcțiile funcționale din MF și instituțiile subordonate. Mai exact, acestea din urmă trebuie să definească și să comunice clar și detaliat cerințele pentru dezvoltarea de noi sisteme, ajustarea/extinderea unui sistem și, în general, necesitățile privind suportul TIC. Ar trebui evitate modificările frecvente ale specificațiilor pentru cerințele unui nou sistem.</w:t>
      </w:r>
    </w:p>
    <w:p w14:paraId="4EB494F6" w14:textId="77777777"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O continuare a demersului început cu definirea de nivel înalt a Arhitecturii de Întreprindere este de natură să formalizeze mai bine această abordare.</w:t>
      </w:r>
    </w:p>
    <w:p w14:paraId="00C39104" w14:textId="6C85C736"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Dezvoltarea, extinderea și optimizarea aplicațiilor informatice care permit colectarea, prelucrarea și punerea la dispoziția utilizatorilor interni și externi a datelor de natură financiară, patrimonială etc. de la nivelul întregii administrații publice vor asigura dezvoltarea hub</w:t>
      </w:r>
      <w:r w:rsidR="00BF02A3">
        <w:rPr>
          <w:rFonts w:ascii="Trebuchet MS" w:hAnsi="Trebuchet MS" w:cstheme="minorHAnsi"/>
          <w:lang w:val="ro-RO"/>
        </w:rPr>
        <w:t>-</w:t>
      </w:r>
      <w:r w:rsidRPr="004000D2">
        <w:rPr>
          <w:rFonts w:ascii="Trebuchet MS" w:hAnsi="Trebuchet MS" w:cstheme="minorHAnsi"/>
          <w:lang w:val="ro-RO"/>
        </w:rPr>
        <w:t xml:space="preserve">ului finanțelor publice. </w:t>
      </w:r>
    </w:p>
    <w:p w14:paraId="699EEC4A" w14:textId="77777777" w:rsidR="00BB12C5" w:rsidRPr="004000D2" w:rsidRDefault="00BB12C5" w:rsidP="00BB12C5">
      <w:pPr>
        <w:pStyle w:val="ParagraphNumbering"/>
        <w:numPr>
          <w:ilvl w:val="0"/>
          <w:numId w:val="0"/>
        </w:numPr>
        <w:spacing w:after="0" w:line="240" w:lineRule="auto"/>
        <w:jc w:val="both"/>
        <w:rPr>
          <w:rFonts w:ascii="Trebuchet MS" w:hAnsi="Trebuchet MS" w:cstheme="minorHAnsi"/>
          <w:lang w:val="ro-RO"/>
        </w:rPr>
      </w:pPr>
    </w:p>
    <w:p w14:paraId="10DBC8AD" w14:textId="34C3411E" w:rsidR="00BB12C5" w:rsidRPr="004000D2" w:rsidRDefault="00BB12C5" w:rsidP="00BB12C5">
      <w:pPr>
        <w:pStyle w:val="ParagraphNumbering"/>
        <w:numPr>
          <w:ilvl w:val="0"/>
          <w:numId w:val="0"/>
        </w:numPr>
        <w:spacing w:after="0" w:line="240" w:lineRule="auto"/>
        <w:jc w:val="both"/>
        <w:rPr>
          <w:rFonts w:ascii="Trebuchet MS" w:eastAsia="Times New Roman" w:hAnsi="Trebuchet MS" w:cstheme="minorHAnsi"/>
          <w:lang w:val="ro-RO"/>
        </w:rPr>
      </w:pPr>
      <w:r w:rsidRPr="004000D2">
        <w:rPr>
          <w:rFonts w:ascii="Trebuchet MS" w:hAnsi="Trebuchet MS" w:cstheme="minorHAnsi"/>
          <w:b/>
          <w:lang w:val="ro-RO"/>
        </w:rPr>
        <w:t xml:space="preserve">Măsuri: </w:t>
      </w:r>
      <w:r w:rsidR="00B949DE">
        <w:rPr>
          <w:rFonts w:ascii="Trebuchet MS" w:eastAsia="Times New Roman" w:hAnsi="Trebuchet MS" w:cstheme="minorHAnsi"/>
          <w:lang w:val="ro-RO"/>
        </w:rPr>
        <w:t>Principala măsură</w:t>
      </w:r>
      <w:r w:rsidRPr="004000D2">
        <w:rPr>
          <w:rFonts w:ascii="Trebuchet MS" w:eastAsia="Times New Roman" w:hAnsi="Trebuchet MS" w:cstheme="minorHAnsi"/>
          <w:lang w:val="ro-RO"/>
        </w:rPr>
        <w:t xml:space="preserve"> </w:t>
      </w:r>
      <w:r w:rsidR="00B949DE">
        <w:rPr>
          <w:rFonts w:ascii="Trebuchet MS" w:eastAsia="Times New Roman" w:hAnsi="Trebuchet MS" w:cstheme="minorHAnsi"/>
          <w:lang w:val="ro-RO"/>
        </w:rPr>
        <w:t xml:space="preserve">și activitățile/proiectele </w:t>
      </w:r>
      <w:r w:rsidRPr="004000D2">
        <w:rPr>
          <w:rFonts w:ascii="Trebuchet MS" w:eastAsia="Times New Roman" w:hAnsi="Trebuchet MS" w:cstheme="minorHAnsi"/>
          <w:lang w:val="ro-RO"/>
        </w:rPr>
        <w:t>care vor con</w:t>
      </w:r>
      <w:r w:rsidR="00B949DE">
        <w:rPr>
          <w:rFonts w:ascii="Trebuchet MS" w:eastAsia="Times New Roman" w:hAnsi="Trebuchet MS" w:cstheme="minorHAnsi"/>
          <w:lang w:val="ro-RO"/>
        </w:rPr>
        <w:t>tribui la atingerea obiectivului</w:t>
      </w:r>
      <w:r w:rsidRPr="004000D2">
        <w:rPr>
          <w:rFonts w:ascii="Trebuchet MS" w:eastAsia="Times New Roman" w:hAnsi="Trebuchet MS" w:cstheme="minorHAnsi"/>
          <w:lang w:val="ro-RO"/>
        </w:rPr>
        <w:t xml:space="preserve"> programului sunt pr</w:t>
      </w:r>
      <w:r w:rsidR="003A54B0">
        <w:rPr>
          <w:rFonts w:ascii="Trebuchet MS" w:eastAsia="Times New Roman" w:hAnsi="Trebuchet MS" w:cstheme="minorHAnsi"/>
          <w:lang w:val="ro-RO"/>
        </w:rPr>
        <w:t>ezentate în continuare. Bugetul alocat este</w:t>
      </w:r>
      <w:r w:rsidRPr="004000D2">
        <w:rPr>
          <w:rFonts w:ascii="Trebuchet MS" w:eastAsia="Times New Roman" w:hAnsi="Trebuchet MS" w:cstheme="minorHAnsi"/>
          <w:lang w:val="ro-RO"/>
        </w:rPr>
        <w:t xml:space="preserve"> redat </w:t>
      </w:r>
      <w:r w:rsidR="00B949DE">
        <w:rPr>
          <w:rFonts w:ascii="Trebuchet MS" w:eastAsia="Times New Roman" w:hAnsi="Trebuchet MS" w:cstheme="minorHAnsi"/>
          <w:lang w:val="ro-RO"/>
        </w:rPr>
        <w:t>î</w:t>
      </w:r>
      <w:r w:rsidRPr="004000D2">
        <w:rPr>
          <w:rFonts w:ascii="Trebuchet MS" w:eastAsia="Times New Roman" w:hAnsi="Trebuchet MS" w:cstheme="minorHAnsi"/>
          <w:lang w:val="ro-RO"/>
        </w:rPr>
        <w:t xml:space="preserve">n anexa 1, iar țintele indicatorilor aferente </w:t>
      </w:r>
      <w:r w:rsidR="003A54B0">
        <w:rPr>
          <w:rFonts w:ascii="Trebuchet MS" w:eastAsia="Times New Roman" w:hAnsi="Trebuchet MS" w:cstheme="minorHAnsi"/>
          <w:lang w:val="ro-RO"/>
        </w:rPr>
        <w:t xml:space="preserve">activităților/proiectelor </w:t>
      </w:r>
      <w:r w:rsidRPr="004000D2">
        <w:rPr>
          <w:rFonts w:ascii="Trebuchet MS" w:eastAsia="Times New Roman" w:hAnsi="Trebuchet MS" w:cstheme="minorHAnsi"/>
          <w:lang w:val="ro-RO"/>
        </w:rPr>
        <w:t>sunt prezentate în anexa 3:</w:t>
      </w:r>
    </w:p>
    <w:p w14:paraId="5AAE421A" w14:textId="77777777" w:rsidR="00BB12C5" w:rsidRDefault="00BB12C5" w:rsidP="00BB12C5">
      <w:pPr>
        <w:pStyle w:val="Caption"/>
        <w:spacing w:after="0"/>
        <w:jc w:val="both"/>
        <w:rPr>
          <w:rFonts w:ascii="Trebuchet MS" w:hAnsi="Trebuchet MS"/>
          <w:sz w:val="20"/>
          <w:szCs w:val="20"/>
          <w:lang w:val="ro-RO"/>
        </w:rPr>
      </w:pPr>
    </w:p>
    <w:p w14:paraId="6A2AD48E" w14:textId="76E40194" w:rsidR="00BB12C5" w:rsidRPr="004E4323" w:rsidRDefault="00BB12C5" w:rsidP="00BB12C5">
      <w:pPr>
        <w:pStyle w:val="Caption"/>
        <w:spacing w:after="0"/>
        <w:jc w:val="center"/>
        <w:rPr>
          <w:rFonts w:ascii="Trebuchet MS" w:hAnsi="Trebuchet MS"/>
          <w:b/>
          <w:i w:val="0"/>
          <w:color w:val="auto"/>
          <w:sz w:val="22"/>
          <w:szCs w:val="22"/>
          <w:lang w:val="ro-RO"/>
        </w:rPr>
      </w:pPr>
      <w:r w:rsidRPr="004E4323">
        <w:rPr>
          <w:rFonts w:ascii="Trebuchet MS" w:hAnsi="Trebuchet MS"/>
          <w:b/>
          <w:i w:val="0"/>
          <w:color w:val="auto"/>
          <w:sz w:val="22"/>
          <w:szCs w:val="22"/>
          <w:lang w:val="ro-RO"/>
        </w:rPr>
        <w:t xml:space="preserve">Tabelul 7. </w:t>
      </w:r>
      <w:r w:rsidR="0042448C">
        <w:rPr>
          <w:rFonts w:ascii="Trebuchet MS" w:hAnsi="Trebuchet MS"/>
          <w:b/>
          <w:i w:val="0"/>
          <w:color w:val="auto"/>
          <w:sz w:val="22"/>
          <w:szCs w:val="22"/>
          <w:lang w:val="ro-RO"/>
        </w:rPr>
        <w:t>Obiectivul strategic 2: Măsura</w:t>
      </w:r>
      <w:r w:rsidRPr="004E4323">
        <w:rPr>
          <w:rFonts w:ascii="Trebuchet MS" w:hAnsi="Trebuchet MS"/>
          <w:b/>
          <w:i w:val="0"/>
          <w:color w:val="auto"/>
          <w:sz w:val="22"/>
          <w:szCs w:val="22"/>
          <w:lang w:val="ro-RO"/>
        </w:rPr>
        <w:t xml:space="preserve"> programului 2.2</w:t>
      </w:r>
    </w:p>
    <w:tbl>
      <w:tblPr>
        <w:tblW w:w="9061" w:type="dxa"/>
        <w:tblInd w:w="113" w:type="dxa"/>
        <w:tblLayout w:type="fixed"/>
        <w:tblLook w:val="04A0" w:firstRow="1" w:lastRow="0" w:firstColumn="1" w:lastColumn="0" w:noHBand="0" w:noVBand="1"/>
      </w:tblPr>
      <w:tblGrid>
        <w:gridCol w:w="279"/>
        <w:gridCol w:w="276"/>
        <w:gridCol w:w="8506"/>
      </w:tblGrid>
      <w:tr w:rsidR="00BB12C5" w:rsidRPr="00214CAF" w14:paraId="10142C9D" w14:textId="77777777" w:rsidTr="00CD1FFF">
        <w:trPr>
          <w:trHeight w:val="20"/>
        </w:trPr>
        <w:tc>
          <w:tcPr>
            <w:tcW w:w="9061" w:type="dxa"/>
            <w:gridSpan w:val="3"/>
            <w:tcBorders>
              <w:top w:val="single" w:sz="4" w:space="0" w:color="F2F2F2"/>
              <w:left w:val="single" w:sz="4" w:space="0" w:color="F2F2F2"/>
              <w:bottom w:val="single" w:sz="4" w:space="0" w:color="F2F2F2"/>
              <w:right w:val="single" w:sz="4" w:space="0" w:color="F2F2F2"/>
            </w:tcBorders>
            <w:shd w:val="clear" w:color="auto" w:fill="F4B083" w:themeFill="accent2" w:themeFillTint="99"/>
            <w:vAlign w:val="center"/>
          </w:tcPr>
          <w:p w14:paraId="241D91DD" w14:textId="77777777" w:rsidR="0042448C" w:rsidRDefault="0042448C" w:rsidP="00CD1FFF">
            <w:pPr>
              <w:widowControl w:val="0"/>
              <w:spacing w:after="60"/>
              <w:contextualSpacing/>
              <w:rPr>
                <w:rFonts w:ascii="Trebuchet MS" w:eastAsia="Times New Roman" w:hAnsi="Trebuchet MS" w:cstheme="minorHAnsi"/>
                <w:b/>
                <w:sz w:val="20"/>
                <w:szCs w:val="20"/>
                <w:lang w:val="ro-RO"/>
              </w:rPr>
            </w:pPr>
          </w:p>
          <w:p w14:paraId="32C07C65" w14:textId="77777777" w:rsidR="00BB12C5" w:rsidRPr="004000D2" w:rsidRDefault="00BB12C5" w:rsidP="00CD1FFF">
            <w:pPr>
              <w:widowControl w:val="0"/>
              <w:spacing w:after="60"/>
              <w:contextualSpacing/>
              <w:rPr>
                <w:rFonts w:ascii="Trebuchet MS" w:hAnsi="Trebuchet MS" w:cstheme="minorHAnsi"/>
                <w:b/>
                <w:sz w:val="20"/>
                <w:szCs w:val="20"/>
                <w:lang w:val="ro-RO"/>
              </w:rPr>
            </w:pPr>
            <w:r w:rsidRPr="004000D2">
              <w:rPr>
                <w:rFonts w:ascii="Trebuchet MS" w:eastAsia="Times New Roman" w:hAnsi="Trebuchet MS" w:cstheme="minorHAnsi"/>
                <w:b/>
                <w:sz w:val="20"/>
                <w:szCs w:val="20"/>
                <w:lang w:val="ro-RO"/>
              </w:rPr>
              <w:t xml:space="preserve">(2.2.) </w:t>
            </w:r>
            <w:r w:rsidRPr="004000D2">
              <w:rPr>
                <w:rFonts w:ascii="Trebuchet MS" w:hAnsi="Trebuchet MS" w:cstheme="minorHAnsi"/>
                <w:b/>
                <w:sz w:val="20"/>
                <w:szCs w:val="20"/>
                <w:lang w:val="ro-RO"/>
              </w:rPr>
              <w:t>Dezvoltarea hub-ului finanţelor publice la nivel naţional</w:t>
            </w:r>
          </w:p>
          <w:p w14:paraId="1D70EBD6" w14:textId="77777777" w:rsidR="00BB12C5" w:rsidRPr="004000D2" w:rsidRDefault="00BB12C5" w:rsidP="00CD1FFF">
            <w:pPr>
              <w:widowControl w:val="0"/>
              <w:spacing w:after="60"/>
              <w:contextualSpacing/>
              <w:rPr>
                <w:rFonts w:ascii="Trebuchet MS" w:hAnsi="Trebuchet MS" w:cstheme="minorHAnsi"/>
                <w:b/>
                <w:i/>
                <w:sz w:val="20"/>
                <w:szCs w:val="20"/>
                <w:lang w:val="ro-RO"/>
              </w:rPr>
            </w:pPr>
          </w:p>
        </w:tc>
      </w:tr>
      <w:tr w:rsidR="00BB12C5" w:rsidRPr="004000D2" w14:paraId="24B9819E"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1003B87"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0F8A899"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E68C77A" w14:textId="304E69E5"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bCs/>
                <w:lang w:val="ro-RO"/>
              </w:rPr>
              <w:t xml:space="preserve">1 - Elaborarea și aprobarea </w:t>
            </w:r>
            <w:r>
              <w:rPr>
                <w:rFonts w:ascii="Trebuchet MS" w:hAnsi="Trebuchet MS" w:cstheme="minorHAnsi"/>
                <w:bCs/>
                <w:lang w:val="ro-RO"/>
              </w:rPr>
              <w:t xml:space="preserve">unei </w:t>
            </w:r>
            <w:r w:rsidRPr="004000D2">
              <w:rPr>
                <w:rFonts w:ascii="Trebuchet MS" w:hAnsi="Trebuchet MS" w:cstheme="minorHAnsi"/>
                <w:bCs/>
                <w:lang w:val="ro-RO"/>
              </w:rPr>
              <w:t xml:space="preserve">Strategii privind tehnologia informației și comunicațiilor </w:t>
            </w:r>
            <w:r>
              <w:rPr>
                <w:rFonts w:ascii="Trebuchet MS" w:hAnsi="Trebuchet MS" w:cstheme="minorHAnsi"/>
                <w:bCs/>
                <w:lang w:val="ro-RO"/>
              </w:rPr>
              <w:t xml:space="preserve">unitare la </w:t>
            </w:r>
            <w:r w:rsidRPr="004000D2">
              <w:rPr>
                <w:rFonts w:ascii="Trebuchet MS" w:hAnsi="Trebuchet MS" w:cstheme="minorHAnsi"/>
                <w:bCs/>
                <w:lang w:val="ro-RO"/>
              </w:rPr>
              <w:t>MF</w:t>
            </w:r>
            <w:r>
              <w:rPr>
                <w:rFonts w:ascii="Trebuchet MS" w:hAnsi="Trebuchet MS" w:cstheme="minorHAnsi"/>
                <w:bCs/>
                <w:lang w:val="ro-RO"/>
              </w:rPr>
              <w:t xml:space="preserve"> și instituții</w:t>
            </w:r>
            <w:r w:rsidR="00CD1FFF">
              <w:rPr>
                <w:rFonts w:ascii="Trebuchet MS" w:hAnsi="Trebuchet MS" w:cstheme="minorHAnsi"/>
                <w:bCs/>
                <w:lang w:val="ro-RO"/>
              </w:rPr>
              <w:t>le</w:t>
            </w:r>
            <w:r>
              <w:rPr>
                <w:rFonts w:ascii="Trebuchet MS" w:hAnsi="Trebuchet MS" w:cstheme="minorHAnsi"/>
                <w:bCs/>
                <w:lang w:val="ro-RO"/>
              </w:rPr>
              <w:t xml:space="preserve"> subordonate</w:t>
            </w:r>
          </w:p>
        </w:tc>
      </w:tr>
      <w:tr w:rsidR="00BB12C5" w:rsidRPr="00214CAF" w14:paraId="59CD57A5"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BAE4C42"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8B07337"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440ECE8" w14:textId="7203FDCB" w:rsidR="00BB12C5" w:rsidRPr="004000D2" w:rsidRDefault="00BB12C5" w:rsidP="00CD1FFF">
            <w:pPr>
              <w:widowControl w:val="0"/>
              <w:spacing w:after="0" w:line="240" w:lineRule="auto"/>
              <w:contextualSpacing/>
              <w:jc w:val="both"/>
              <w:rPr>
                <w:rFonts w:ascii="Trebuchet MS" w:hAnsi="Trebuchet MS" w:cstheme="minorHAnsi"/>
                <w:bCs/>
                <w:lang w:val="ro-RO"/>
              </w:rPr>
            </w:pPr>
            <w:r w:rsidRPr="004000D2">
              <w:rPr>
                <w:rFonts w:ascii="Trebuchet MS" w:hAnsi="Trebuchet MS" w:cstheme="minorHAnsi"/>
                <w:lang w:val="ro-RO"/>
              </w:rPr>
              <w:t xml:space="preserve">2 - Dezvoltarea </w:t>
            </w:r>
            <w:r w:rsidR="00F1390B">
              <w:rPr>
                <w:rFonts w:ascii="Trebuchet MS" w:hAnsi="Trebuchet MS" w:cstheme="minorHAnsi"/>
                <w:lang w:val="ro-RO"/>
              </w:rPr>
              <w:t>infrastructurii hardware</w:t>
            </w:r>
            <w:r>
              <w:rPr>
                <w:rFonts w:ascii="Trebuchet MS" w:hAnsi="Trebuchet MS" w:cstheme="minorHAnsi"/>
                <w:lang w:val="ro-RO"/>
              </w:rPr>
              <w:t>–software omogene la nivelul întregului sistem informatic al MF</w:t>
            </w:r>
          </w:p>
        </w:tc>
      </w:tr>
      <w:tr w:rsidR="00BB12C5" w:rsidRPr="00214CAF" w14:paraId="0C4E647C"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98A87CB"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288403F"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015B85B" w14:textId="63D6CC2B" w:rsidR="00BB12C5" w:rsidRPr="004000D2" w:rsidRDefault="00BB12C5" w:rsidP="00CD1FFF">
            <w:pPr>
              <w:widowControl w:val="0"/>
              <w:spacing w:after="0" w:line="240" w:lineRule="auto"/>
              <w:contextualSpacing/>
              <w:jc w:val="both"/>
              <w:rPr>
                <w:rFonts w:ascii="Trebuchet MS" w:hAnsi="Trebuchet MS" w:cstheme="minorHAnsi"/>
                <w:bCs/>
                <w:lang w:val="ro-RO"/>
              </w:rPr>
            </w:pPr>
            <w:r>
              <w:rPr>
                <w:rFonts w:ascii="Trebuchet MS" w:hAnsi="Trebuchet MS" w:cstheme="minorHAnsi"/>
                <w:lang w:val="ro-RO"/>
              </w:rPr>
              <w:t>3</w:t>
            </w:r>
            <w:r w:rsidR="00B949DE">
              <w:rPr>
                <w:rFonts w:ascii="Trebuchet MS" w:hAnsi="Trebuchet MS" w:cstheme="minorHAnsi"/>
                <w:lang w:val="ro-RO"/>
              </w:rPr>
              <w:t xml:space="preserve"> </w:t>
            </w:r>
            <w:r w:rsidRPr="004000D2">
              <w:rPr>
                <w:rFonts w:ascii="Trebuchet MS" w:hAnsi="Trebuchet MS" w:cstheme="minorHAnsi"/>
                <w:lang w:val="ro-RO"/>
              </w:rPr>
              <w:t>- Reproiectarea sistemului informatic de elaborare a bugetului (BUGET_NG)</w:t>
            </w:r>
          </w:p>
        </w:tc>
      </w:tr>
      <w:tr w:rsidR="00BB12C5" w:rsidRPr="004000D2" w14:paraId="362B756D"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671B267"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2D5EC97"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3E22829"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4 - Extinderea „</w:t>
            </w:r>
            <w:r w:rsidRPr="004000D2">
              <w:rPr>
                <w:rFonts w:ascii="Trebuchet MS" w:hAnsi="Trebuchet MS" w:cstheme="minorHAnsi"/>
                <w:lang w:val="ro-RO"/>
              </w:rPr>
              <w:t>Patrimven”</w:t>
            </w:r>
          </w:p>
        </w:tc>
      </w:tr>
      <w:tr w:rsidR="00BB12C5" w:rsidRPr="00214CAF" w14:paraId="37709BF2"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C44A9D8"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13495BE"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9615E6F"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5</w:t>
            </w:r>
            <w:r w:rsidRPr="004000D2">
              <w:rPr>
                <w:rFonts w:ascii="Trebuchet MS" w:hAnsi="Trebuchet MS" w:cstheme="minorHAnsi"/>
                <w:lang w:val="ro-RO"/>
              </w:rPr>
              <w:t xml:space="preserve"> - Modernizarea portalului ANAF</w:t>
            </w:r>
            <w:r w:rsidRPr="004000D2">
              <w:rPr>
                <w:rFonts w:ascii="Trebuchet MS" w:eastAsia="Times New Roman" w:hAnsi="Trebuchet MS" w:cs="Calibri"/>
                <w:lang w:val="ro-RO"/>
              </w:rPr>
              <w:t xml:space="preserve"> </w:t>
            </w:r>
            <w:r w:rsidRPr="004000D2">
              <w:rPr>
                <w:rFonts w:ascii="Trebuchet MS" w:hAnsi="Trebuchet MS" w:cstheme="minorHAnsi"/>
                <w:lang w:val="ro-RO"/>
              </w:rPr>
              <w:t xml:space="preserve"> Extinderea utilit</w:t>
            </w:r>
            <w:r>
              <w:rPr>
                <w:rFonts w:ascii="Trebuchet MS" w:hAnsi="Trebuchet MS" w:cstheme="minorHAnsi"/>
                <w:lang w:val="ro-RO"/>
              </w:rPr>
              <w:t>ăţii şi utilizării serviciului „</w:t>
            </w:r>
            <w:r w:rsidRPr="004000D2">
              <w:rPr>
                <w:rFonts w:ascii="Trebuchet MS" w:hAnsi="Trebuchet MS" w:cstheme="minorHAnsi"/>
                <w:lang w:val="ro-RO"/>
              </w:rPr>
              <w:t>Spaţiul privat virtual" (SPV)</w:t>
            </w:r>
          </w:p>
        </w:tc>
      </w:tr>
      <w:tr w:rsidR="00BB12C5" w:rsidRPr="00214CAF" w14:paraId="58A7851A"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61B61A9"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37E8CEE"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8F135BD" w14:textId="77777777" w:rsidR="00BB12C5" w:rsidRPr="004000D2" w:rsidRDefault="00BB12C5" w:rsidP="00CD1FFF">
            <w:pPr>
              <w:pStyle w:val="ParagraphNumbering"/>
              <w:widowControl w:val="0"/>
              <w:numPr>
                <w:ilvl w:val="0"/>
                <w:numId w:val="0"/>
              </w:numPr>
              <w:tabs>
                <w:tab w:val="left" w:pos="1125"/>
              </w:tabs>
              <w:spacing w:after="0" w:line="240" w:lineRule="auto"/>
              <w:contextualSpacing/>
              <w:jc w:val="both"/>
              <w:rPr>
                <w:rFonts w:ascii="Trebuchet MS" w:hAnsi="Trebuchet MS" w:cstheme="minorHAnsi"/>
                <w:sz w:val="22"/>
                <w:szCs w:val="22"/>
                <w:lang w:val="ro-RO"/>
              </w:rPr>
            </w:pPr>
            <w:r>
              <w:rPr>
                <w:rFonts w:ascii="Trebuchet MS" w:hAnsi="Trebuchet MS" w:cstheme="minorHAnsi"/>
                <w:sz w:val="22"/>
                <w:szCs w:val="22"/>
                <w:lang w:val="ro-RO"/>
              </w:rPr>
              <w:t>6</w:t>
            </w:r>
            <w:r w:rsidRPr="004000D2">
              <w:rPr>
                <w:rFonts w:ascii="Trebuchet MS" w:hAnsi="Trebuchet MS" w:cstheme="minorHAnsi"/>
                <w:sz w:val="22"/>
                <w:szCs w:val="22"/>
                <w:lang w:val="ro-RO"/>
              </w:rPr>
              <w:t xml:space="preserve"> - Dezvoltarea sistemului de schimb reciproc de date cu statele membre UE și OECD (taxe, contribuții sociale etc.)</w:t>
            </w:r>
          </w:p>
        </w:tc>
      </w:tr>
      <w:tr w:rsidR="00BB12C5" w:rsidRPr="00214CAF" w14:paraId="7C94D5E9"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DAA1096"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04B11AC"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AF1E2C2" w14:textId="42636B48" w:rsidR="00BB12C5" w:rsidRPr="004000D2" w:rsidRDefault="00BB12C5" w:rsidP="00CD1FFF">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7</w:t>
            </w:r>
            <w:r w:rsidRPr="004000D2">
              <w:rPr>
                <w:rFonts w:ascii="Trebuchet MS" w:hAnsi="Trebuchet MS" w:cstheme="minorHAnsi"/>
                <w:lang w:val="ro-RO"/>
              </w:rPr>
              <w:t xml:space="preserve"> -</w:t>
            </w:r>
            <w:r w:rsidR="00B949DE">
              <w:rPr>
                <w:rFonts w:ascii="Trebuchet MS" w:hAnsi="Trebuchet MS" w:cstheme="minorHAnsi"/>
                <w:lang w:val="ro-RO"/>
              </w:rPr>
              <w:t xml:space="preserve"> </w:t>
            </w:r>
            <w:r w:rsidRPr="004000D2">
              <w:rPr>
                <w:rFonts w:ascii="Trebuchet MS" w:hAnsi="Trebuchet MS" w:cstheme="minorHAnsi"/>
                <w:lang w:val="ro-RO"/>
              </w:rPr>
              <w:t>Extinderea „Sistemului de înregistrarea și monitorizarea aparatelor de marcat electronice fiscale” (SIMAMEF)</w:t>
            </w:r>
          </w:p>
        </w:tc>
      </w:tr>
      <w:tr w:rsidR="00BB12C5" w:rsidRPr="004000D2" w14:paraId="3C3DDE53"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4DF36A4"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2401A1B" w14:textId="77777777" w:rsidR="00BB12C5" w:rsidRPr="004000D2" w:rsidRDefault="00BB12C5" w:rsidP="00CD1FFF">
            <w:pPr>
              <w:widowControl w:val="0"/>
              <w:spacing w:after="60"/>
              <w:contextualSpacing/>
              <w:rPr>
                <w:rFonts w:ascii="Trebuchet MS" w:eastAsia="Times New Roman" w:hAnsi="Trebuchet MS" w:cstheme="minorHAnsi"/>
                <w:b/>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C4C7554" w14:textId="43750549" w:rsidR="00BB12C5" w:rsidRPr="00BB12C5" w:rsidRDefault="00BB12C5" w:rsidP="00BB12C5">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8</w:t>
            </w:r>
            <w:r w:rsidRPr="004000D2">
              <w:rPr>
                <w:rFonts w:ascii="Trebuchet MS" w:hAnsi="Trebuchet MS" w:cstheme="minorHAnsi"/>
                <w:lang w:val="ro-RO"/>
              </w:rPr>
              <w:t xml:space="preserve"> </w:t>
            </w:r>
            <w:r>
              <w:rPr>
                <w:rFonts w:ascii="Trebuchet MS" w:hAnsi="Trebuchet MS" w:cstheme="minorHAnsi"/>
                <w:lang w:val="ro-RO"/>
              </w:rPr>
              <w:t>–</w:t>
            </w:r>
            <w:r w:rsidRPr="004000D2">
              <w:rPr>
                <w:rFonts w:ascii="Trebuchet MS" w:hAnsi="Trebuchet MS" w:cstheme="minorHAnsi"/>
                <w:lang w:val="ro-RO"/>
              </w:rPr>
              <w:t xml:space="preserve"> Implementarea</w:t>
            </w:r>
            <w:r>
              <w:rPr>
                <w:rFonts w:ascii="Trebuchet MS" w:hAnsi="Trebuchet MS" w:cstheme="minorHAnsi"/>
                <w:lang w:val="ro-RO"/>
              </w:rPr>
              <w:t xml:space="preserve"> și extinderea</w:t>
            </w:r>
            <w:r w:rsidRPr="004000D2">
              <w:rPr>
                <w:rFonts w:ascii="Trebuchet MS" w:hAnsi="Trebuchet MS" w:cstheme="minorHAnsi"/>
                <w:lang w:val="ro-RO"/>
              </w:rPr>
              <w:t xml:space="preserve"> sistemelor IT vamale</w:t>
            </w:r>
          </w:p>
        </w:tc>
      </w:tr>
      <w:tr w:rsidR="00BB12C5" w:rsidRPr="00214CAF" w14:paraId="084C4745"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C86E295"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DAF2C18" w14:textId="77777777" w:rsidR="00BB12C5" w:rsidRPr="004000D2" w:rsidRDefault="00BB12C5" w:rsidP="00CD1FFF">
            <w:pPr>
              <w:widowControl w:val="0"/>
              <w:spacing w:after="60"/>
              <w:contextualSpacing/>
              <w:rPr>
                <w:rFonts w:ascii="Trebuchet MS" w:eastAsia="Times New Roman" w:hAnsi="Trebuchet MS" w:cstheme="minorHAnsi"/>
                <w:b/>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43B76E0"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9 - Extinderea „</w:t>
            </w:r>
            <w:r w:rsidRPr="004000D2">
              <w:rPr>
                <w:rFonts w:ascii="Trebuchet MS" w:hAnsi="Trebuchet MS" w:cstheme="minorHAnsi"/>
                <w:lang w:val="ro-RO"/>
              </w:rPr>
              <w:t>Sistemului informatic de popriri electronice” (e-Popriri)</w:t>
            </w:r>
          </w:p>
        </w:tc>
      </w:tr>
      <w:tr w:rsidR="00BB12C5" w:rsidRPr="00214CAF" w14:paraId="561E35E0"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156D803" w14:textId="77777777" w:rsidR="00BB12C5" w:rsidRPr="004000D2" w:rsidRDefault="00BB12C5" w:rsidP="00CD1FFF">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BA9E2E7" w14:textId="77777777" w:rsidR="00BB12C5" w:rsidRPr="004000D2" w:rsidRDefault="00BB12C5" w:rsidP="00CD1FFF">
            <w:pPr>
              <w:widowControl w:val="0"/>
              <w:spacing w:after="60"/>
              <w:contextualSpacing/>
              <w:rPr>
                <w:rFonts w:ascii="Trebuchet MS" w:eastAsia="Times New Roman" w:hAnsi="Trebuchet MS" w:cstheme="minorHAnsi"/>
                <w:b/>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F727C7B"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w:t>
            </w:r>
            <w:r>
              <w:rPr>
                <w:rFonts w:ascii="Trebuchet MS" w:hAnsi="Trebuchet MS" w:cstheme="minorHAnsi"/>
                <w:lang w:val="ro-RO"/>
              </w:rPr>
              <w:t>0</w:t>
            </w:r>
            <w:r w:rsidRPr="004000D2">
              <w:rPr>
                <w:rFonts w:ascii="Trebuchet MS" w:hAnsi="Trebuchet MS" w:cstheme="minorHAnsi"/>
                <w:lang w:val="ro-RO"/>
              </w:rPr>
              <w:t xml:space="preserve"> - Dezvoltarea „Sistemului de înregistrat facturile” (eFACT)</w:t>
            </w:r>
          </w:p>
        </w:tc>
      </w:tr>
      <w:tr w:rsidR="00BB12C5" w:rsidRPr="00214CAF" w14:paraId="6FE1242D"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005BF3F"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786AACD"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4536F49"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w:t>
            </w:r>
            <w:r>
              <w:rPr>
                <w:rFonts w:ascii="Trebuchet MS" w:hAnsi="Trebuchet MS" w:cstheme="minorHAnsi"/>
                <w:lang w:val="ro-RO"/>
              </w:rPr>
              <w:t>1</w:t>
            </w:r>
            <w:r w:rsidRPr="004000D2">
              <w:rPr>
                <w:rFonts w:ascii="Trebuchet MS" w:hAnsi="Trebuchet MS" w:cstheme="minorHAnsi"/>
                <w:lang w:val="ro-RO"/>
              </w:rPr>
              <w:t xml:space="preserve"> - Abordarea independentă a problemei noului Centru de Date Primar al MF</w:t>
            </w:r>
          </w:p>
        </w:tc>
      </w:tr>
      <w:tr w:rsidR="00BB12C5" w:rsidRPr="004000D2" w14:paraId="4CE04347"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B35B854"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6ED2A3C"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37A10B9" w14:textId="77777777" w:rsidR="00BB12C5" w:rsidRPr="004000D2" w:rsidRDefault="00BB12C5" w:rsidP="00CD1FFF">
            <w:pPr>
              <w:widowControl w:val="0"/>
              <w:spacing w:after="0" w:line="240" w:lineRule="auto"/>
              <w:contextualSpacing/>
              <w:jc w:val="both"/>
              <w:rPr>
                <w:rFonts w:ascii="Trebuchet MS" w:hAnsi="Trebuchet MS" w:cstheme="minorHAnsi"/>
                <w:bCs/>
                <w:lang w:val="ro-RO"/>
              </w:rPr>
            </w:pPr>
            <w:r w:rsidRPr="004000D2">
              <w:rPr>
                <w:rFonts w:ascii="Trebuchet MS" w:hAnsi="Trebuchet MS" w:cstheme="minorHAnsi"/>
                <w:lang w:val="ro-RO"/>
              </w:rPr>
              <w:t>1</w:t>
            </w:r>
            <w:r>
              <w:rPr>
                <w:rFonts w:ascii="Trebuchet MS" w:hAnsi="Trebuchet MS" w:cstheme="minorHAnsi"/>
                <w:lang w:val="ro-RO"/>
              </w:rPr>
              <w:t>2</w:t>
            </w:r>
            <w:r w:rsidRPr="004000D2">
              <w:rPr>
                <w:rFonts w:ascii="Trebuchet MS" w:hAnsi="Trebuchet MS" w:cstheme="minorHAnsi"/>
                <w:lang w:val="ro-RO"/>
              </w:rPr>
              <w:t xml:space="preserve"> - </w:t>
            </w:r>
            <w:r w:rsidRPr="004000D2">
              <w:rPr>
                <w:rFonts w:ascii="Trebuchet MS" w:hAnsi="Trebuchet MS" w:cstheme="minorHAnsi"/>
                <w:bCs/>
                <w:lang w:val="ro-RO"/>
              </w:rPr>
              <w:t>Realizarea sistemului informatic integrat şi centralizat al trezoreriei statului (eTrezor)</w:t>
            </w:r>
          </w:p>
        </w:tc>
      </w:tr>
      <w:tr w:rsidR="00BB12C5" w:rsidRPr="00214CAF" w14:paraId="387A4B0B"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281CBDD"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876CBA7"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06FB4DC"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w:t>
            </w:r>
            <w:r>
              <w:rPr>
                <w:rFonts w:ascii="Trebuchet MS" w:hAnsi="Trebuchet MS" w:cstheme="minorHAnsi"/>
                <w:lang w:val="ro-RO"/>
              </w:rPr>
              <w:t>3</w:t>
            </w:r>
            <w:r w:rsidRPr="004000D2">
              <w:rPr>
                <w:rFonts w:ascii="Trebuchet MS" w:hAnsi="Trebuchet MS" w:cstheme="minorHAnsi"/>
                <w:lang w:val="ro-RO"/>
              </w:rPr>
              <w:t xml:space="preserve"> - Consolidarea si asigurarea </w:t>
            </w:r>
            <w:r w:rsidRPr="004000D2">
              <w:rPr>
                <w:rFonts w:ascii="Trebuchet MS" w:hAnsi="Trebuchet MS" w:cs="Calibri"/>
                <w:lang w:val="ro-RO"/>
              </w:rPr>
              <w:t xml:space="preserve">sistemelor informatice de administrare fiscală pentru persoane juridice prin proiectul </w:t>
            </w:r>
            <w:r w:rsidRPr="004000D2">
              <w:rPr>
                <w:rFonts w:ascii="Trebuchet MS" w:eastAsia="Times New Roman" w:hAnsi="Trebuchet MS" w:cs="Calibri"/>
                <w:iCs/>
                <w:lang w:val="ro-RO"/>
              </w:rPr>
              <w:t>„</w:t>
            </w:r>
            <w:r w:rsidRPr="004000D2">
              <w:rPr>
                <w:rFonts w:ascii="Trebuchet MS" w:hAnsi="Trebuchet MS" w:cs="Calibri"/>
                <w:lang w:val="ro-RO"/>
              </w:rPr>
              <w:t>Servicii fiscale</w:t>
            </w:r>
            <w:r w:rsidRPr="004F1618">
              <w:rPr>
                <w:rFonts w:ascii="Trebuchet MS" w:hAnsi="Trebuchet MS"/>
                <w:b/>
                <w:bCs/>
                <w:iCs/>
                <w:lang w:val="es-ES"/>
              </w:rPr>
              <w:t xml:space="preserve"> </w:t>
            </w:r>
            <w:r w:rsidRPr="004000D2">
              <w:rPr>
                <w:rFonts w:ascii="Trebuchet MS" w:hAnsi="Trebuchet MS" w:cs="Calibri"/>
                <w:lang w:val="ro-RO"/>
              </w:rPr>
              <w:t>eficiente pentru</w:t>
            </w:r>
            <w:r w:rsidRPr="004F1618">
              <w:rPr>
                <w:rFonts w:ascii="Trebuchet MS" w:hAnsi="Trebuchet MS"/>
                <w:b/>
                <w:bCs/>
                <w:iCs/>
                <w:lang w:val="es-ES"/>
              </w:rPr>
              <w:t xml:space="preserve"> </w:t>
            </w:r>
            <w:r w:rsidRPr="004000D2">
              <w:rPr>
                <w:rFonts w:ascii="Trebuchet MS" w:hAnsi="Trebuchet MS" w:cs="Calibri"/>
                <w:lang w:val="ro-RO"/>
              </w:rPr>
              <w:t>administrație și cetățeni – SFERA</w:t>
            </w:r>
            <w:r>
              <w:rPr>
                <w:rFonts w:ascii="Trebuchet MS" w:hAnsi="Trebuchet MS" w:cs="Calibri"/>
                <w:lang w:val="ro-RO"/>
              </w:rPr>
              <w:t>”</w:t>
            </w:r>
          </w:p>
        </w:tc>
      </w:tr>
      <w:tr w:rsidR="00BB12C5" w:rsidRPr="00E735FB" w14:paraId="107CB371" w14:textId="77777777" w:rsidTr="00CD1FFF">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69DA6C8"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91432EE" w14:textId="77777777" w:rsidR="00BB12C5" w:rsidRPr="004000D2" w:rsidRDefault="00BB12C5" w:rsidP="00CD1FFF">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6F29A00"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w:t>
            </w:r>
            <w:r>
              <w:rPr>
                <w:rFonts w:ascii="Trebuchet MS" w:hAnsi="Trebuchet MS" w:cstheme="minorHAnsi"/>
                <w:lang w:val="ro-RO"/>
              </w:rPr>
              <w:t>4</w:t>
            </w:r>
            <w:r w:rsidRPr="004000D2">
              <w:rPr>
                <w:rFonts w:ascii="Trebuchet MS" w:hAnsi="Trebuchet MS" w:cstheme="minorHAnsi"/>
                <w:lang w:val="ro-RO"/>
              </w:rPr>
              <w:t xml:space="preserve"> - Dezvoltarea Platformei de Big Data destinată integrării și valorificării operaționale și analitice a volumelor de date de interes pentru MF și instituțiile subordonate</w:t>
            </w:r>
          </w:p>
          <w:p w14:paraId="240A94B2"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w:t>
            </w:r>
            <w:r>
              <w:rPr>
                <w:rFonts w:ascii="Trebuchet MS" w:hAnsi="Trebuchet MS" w:cstheme="minorHAnsi"/>
                <w:lang w:val="ro-RO"/>
              </w:rPr>
              <w:t>5</w:t>
            </w:r>
            <w:r w:rsidRPr="004000D2">
              <w:rPr>
                <w:rFonts w:ascii="Trebuchet MS" w:hAnsi="Trebuchet MS" w:cstheme="minorHAnsi"/>
                <w:lang w:val="ro-RO"/>
              </w:rPr>
              <w:t xml:space="preserve"> – Realizarea sistemul informatic de interes strategic national RO e-TVA</w:t>
            </w:r>
          </w:p>
          <w:p w14:paraId="44F727F6" w14:textId="77777777" w:rsidR="00BB12C5" w:rsidRPr="004000D2" w:rsidRDefault="00BB12C5" w:rsidP="00CD1FFF">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w:t>
            </w:r>
            <w:r>
              <w:rPr>
                <w:rFonts w:ascii="Trebuchet MS" w:hAnsi="Trebuchet MS" w:cstheme="minorHAnsi"/>
                <w:lang w:val="ro-RO"/>
              </w:rPr>
              <w:t>6</w:t>
            </w:r>
            <w:r w:rsidRPr="004000D2">
              <w:rPr>
                <w:rFonts w:ascii="Trebuchet MS" w:hAnsi="Trebuchet MS" w:cstheme="minorHAnsi"/>
                <w:lang w:val="ro-RO"/>
              </w:rPr>
              <w:t xml:space="preserve"> - Dezvoltarea modulului de analiză a informațiilor conținute de Sistemul național RO e-Transport și interconectarea cu alte sisteme de monitorizare deţinute şi/sau utilizate de instituţiile sau autorităţile publice cu atribuții în domeniul transporturilor</w:t>
            </w:r>
          </w:p>
          <w:p w14:paraId="58C4E427" w14:textId="77777777" w:rsidR="00BB12C5" w:rsidRPr="004000D2" w:rsidRDefault="00BB12C5" w:rsidP="00CD1FFF">
            <w:pPr>
              <w:widowControl w:val="0"/>
              <w:spacing w:after="0" w:line="240" w:lineRule="auto"/>
              <w:jc w:val="both"/>
              <w:rPr>
                <w:rFonts w:ascii="Trebuchet MS" w:eastAsia="Times New Roman" w:hAnsi="Trebuchet MS" w:cs="Calibri"/>
                <w:lang w:val="ro-RO"/>
              </w:rPr>
            </w:pPr>
            <w:r w:rsidRPr="004000D2">
              <w:rPr>
                <w:rFonts w:ascii="Trebuchet MS" w:eastAsia="Times New Roman" w:hAnsi="Trebuchet MS" w:cs="Calibri"/>
                <w:lang w:val="ro-RO"/>
              </w:rPr>
              <w:t>1</w:t>
            </w:r>
            <w:r>
              <w:rPr>
                <w:rFonts w:ascii="Trebuchet MS" w:eastAsia="Times New Roman" w:hAnsi="Trebuchet MS" w:cs="Calibri"/>
                <w:lang w:val="ro-RO"/>
              </w:rPr>
              <w:t>7</w:t>
            </w:r>
            <w:r w:rsidRPr="004000D2">
              <w:rPr>
                <w:rFonts w:ascii="Trebuchet MS" w:eastAsia="Times New Roman" w:hAnsi="Trebuchet MS" w:cs="Calibri"/>
                <w:lang w:val="ro-RO"/>
              </w:rPr>
              <w:t xml:space="preserve"> - Dezvoltarea serviciilor la distanță (electronice sau telefonice) actuale, prin noi funcționalități și/sau crearea de servicii noi</w:t>
            </w:r>
          </w:p>
          <w:p w14:paraId="14719991" w14:textId="77777777" w:rsidR="00BB12C5" w:rsidRPr="004000D2" w:rsidRDefault="00BB12C5" w:rsidP="00CD1FFF">
            <w:pPr>
              <w:widowControl w:val="0"/>
              <w:spacing w:after="0" w:line="240" w:lineRule="auto"/>
              <w:jc w:val="both"/>
              <w:rPr>
                <w:rFonts w:ascii="Trebuchet MS" w:eastAsia="Times New Roman" w:hAnsi="Trebuchet MS" w:cs="Calibri"/>
                <w:lang w:val="ro-RO"/>
              </w:rPr>
            </w:pPr>
            <w:r>
              <w:rPr>
                <w:rFonts w:ascii="Trebuchet MS" w:eastAsia="Times New Roman" w:hAnsi="Trebuchet MS" w:cs="Calibri"/>
                <w:lang w:val="ro-RO"/>
              </w:rPr>
              <w:t>18</w:t>
            </w:r>
            <w:r w:rsidRPr="004000D2">
              <w:rPr>
                <w:rFonts w:ascii="Trebuchet MS" w:eastAsia="Times New Roman" w:hAnsi="Trebuchet MS" w:cs="Calibri"/>
                <w:lang w:val="ro-RO"/>
              </w:rPr>
              <w:t xml:space="preserve"> - Dezvoltarea unei suite de soluții pentru cunoașterea contribuabililor/clienților</w:t>
            </w:r>
          </w:p>
          <w:p w14:paraId="651D0AA4" w14:textId="77777777" w:rsidR="00BB12C5" w:rsidRPr="004000D2" w:rsidRDefault="00BB12C5" w:rsidP="00CD1FFF">
            <w:pPr>
              <w:widowControl w:val="0"/>
              <w:spacing w:after="0" w:line="240" w:lineRule="auto"/>
              <w:jc w:val="both"/>
              <w:rPr>
                <w:rFonts w:ascii="Trebuchet MS" w:eastAsia="Times New Roman" w:hAnsi="Trebuchet MS" w:cs="Calibri"/>
                <w:lang w:val="ro-RO"/>
              </w:rPr>
            </w:pPr>
            <w:r>
              <w:rPr>
                <w:rFonts w:ascii="Trebuchet MS" w:eastAsia="Times New Roman" w:hAnsi="Trebuchet MS" w:cs="Calibri"/>
                <w:lang w:val="ro-RO"/>
              </w:rPr>
              <w:t>19</w:t>
            </w:r>
            <w:r w:rsidRPr="004000D2">
              <w:rPr>
                <w:rFonts w:ascii="Trebuchet MS" w:eastAsia="Times New Roman" w:hAnsi="Trebuchet MS" w:cs="Calibri"/>
                <w:lang w:val="ro-RO"/>
              </w:rPr>
              <w:t xml:space="preserve"> - Case management juridic </w:t>
            </w:r>
          </w:p>
          <w:p w14:paraId="262E33E9" w14:textId="5053FEF2" w:rsidR="00BB12C5" w:rsidRDefault="00BB12C5" w:rsidP="00CD1FFF">
            <w:pPr>
              <w:widowControl w:val="0"/>
              <w:spacing w:after="0" w:line="240" w:lineRule="auto"/>
              <w:jc w:val="both"/>
              <w:rPr>
                <w:rFonts w:ascii="Trebuchet MS" w:eastAsia="Times New Roman" w:hAnsi="Trebuchet MS" w:cs="Calibri"/>
                <w:lang w:val="ro-RO"/>
              </w:rPr>
            </w:pPr>
            <w:r w:rsidRPr="004000D2">
              <w:rPr>
                <w:rFonts w:ascii="Trebuchet MS" w:eastAsia="Times New Roman" w:hAnsi="Trebuchet MS" w:cs="Calibri"/>
                <w:lang w:val="ro-RO"/>
              </w:rPr>
              <w:t>2</w:t>
            </w:r>
            <w:r w:rsidR="00B949DE">
              <w:rPr>
                <w:rFonts w:ascii="Trebuchet MS" w:eastAsia="Times New Roman" w:hAnsi="Trebuchet MS" w:cs="Calibri"/>
                <w:lang w:val="ro-RO"/>
              </w:rPr>
              <w:t xml:space="preserve">0 </w:t>
            </w:r>
            <w:r w:rsidRPr="004000D2">
              <w:rPr>
                <w:rFonts w:ascii="Trebuchet MS" w:eastAsia="Times New Roman" w:hAnsi="Trebuchet MS" w:cs="Calibri"/>
                <w:lang w:val="ro-RO"/>
              </w:rPr>
              <w:t>- Digitalizarea activității de monitorizare proiecte PPP/ concesiune și de management a riscurilor fiscale aferente</w:t>
            </w:r>
          </w:p>
          <w:p w14:paraId="312917A4" w14:textId="41686B3F" w:rsidR="00BB12C5" w:rsidRPr="00500931" w:rsidRDefault="00BB12C5" w:rsidP="00CD1FFF">
            <w:pPr>
              <w:widowControl w:val="0"/>
              <w:spacing w:after="0" w:line="240" w:lineRule="auto"/>
              <w:jc w:val="both"/>
              <w:rPr>
                <w:rFonts w:ascii="Trebuchet MS" w:eastAsia="Times New Roman" w:hAnsi="Trebuchet MS" w:cs="Calibri"/>
                <w:lang w:val="ro-RO"/>
              </w:rPr>
            </w:pPr>
            <w:r>
              <w:rPr>
                <w:rFonts w:ascii="Trebuchet MS" w:eastAsia="Times New Roman" w:hAnsi="Trebuchet MS" w:cs="Calibri"/>
                <w:lang w:val="ro-RO"/>
              </w:rPr>
              <w:t>21 – Implementarea, extinderea și actualizarea soluțiilor de securitate informatică a sistemului informatic al MF</w:t>
            </w:r>
          </w:p>
        </w:tc>
      </w:tr>
    </w:tbl>
    <w:p w14:paraId="60177F12" w14:textId="19576C67" w:rsidR="00C0147D" w:rsidRDefault="00C0147D" w:rsidP="00DF24EB">
      <w:pPr>
        <w:pStyle w:val="ParagraphNumbering"/>
        <w:numPr>
          <w:ilvl w:val="0"/>
          <w:numId w:val="0"/>
        </w:numPr>
        <w:suppressAutoHyphens/>
        <w:autoSpaceDN w:val="0"/>
        <w:spacing w:before="120" w:after="0" w:line="240" w:lineRule="auto"/>
        <w:ind w:left="720"/>
        <w:textAlignment w:val="baseline"/>
        <w:rPr>
          <w:rFonts w:ascii="Trebuchet MS" w:hAnsi="Trebuchet MS" w:cstheme="minorHAnsi"/>
          <w:bCs/>
          <w:color w:val="FF0000"/>
          <w:lang w:val="ro-RO"/>
        </w:rPr>
      </w:pPr>
    </w:p>
    <w:p w14:paraId="0D0CCE18" w14:textId="77777777" w:rsidR="000B1FBC" w:rsidRPr="00DF24EB" w:rsidRDefault="000B1FBC" w:rsidP="00DF24EB">
      <w:pPr>
        <w:pStyle w:val="ParagraphNumbering"/>
        <w:numPr>
          <w:ilvl w:val="0"/>
          <w:numId w:val="0"/>
        </w:numPr>
        <w:suppressAutoHyphens/>
        <w:autoSpaceDN w:val="0"/>
        <w:spacing w:before="120" w:after="0" w:line="240" w:lineRule="auto"/>
        <w:ind w:left="720"/>
        <w:textAlignment w:val="baseline"/>
        <w:rPr>
          <w:rFonts w:ascii="Trebuchet MS" w:hAnsi="Trebuchet MS" w:cstheme="minorHAnsi"/>
          <w:bCs/>
          <w:color w:val="FF0000"/>
          <w:lang w:val="ro-RO"/>
        </w:rPr>
      </w:pPr>
    </w:p>
    <w:p w14:paraId="1F16A3B5" w14:textId="54769078" w:rsidR="004E0B28" w:rsidRPr="00692B07" w:rsidRDefault="005A3310" w:rsidP="005A3310">
      <w:pPr>
        <w:pStyle w:val="Heading1"/>
        <w:numPr>
          <w:ilvl w:val="0"/>
          <w:numId w:val="0"/>
        </w:numPr>
        <w:pBdr>
          <w:bottom w:val="none" w:sz="0" w:space="0" w:color="auto"/>
        </w:pBdr>
        <w:spacing w:before="0" w:after="0"/>
        <w:ind w:left="360"/>
        <w:rPr>
          <w:rFonts w:ascii="Trebuchet MS" w:hAnsi="Trebuchet MS"/>
          <w:lang w:val="ro-RO"/>
        </w:rPr>
      </w:pPr>
      <w:bookmarkStart w:id="66" w:name="_Toc133247786"/>
      <w:bookmarkStart w:id="67" w:name="_Toc10557745"/>
      <w:bookmarkStart w:id="68" w:name="_Hlk12466706"/>
      <w:r>
        <w:rPr>
          <w:rFonts w:ascii="Trebuchet MS" w:hAnsi="Trebuchet MS"/>
          <w:lang w:val="ro-RO"/>
        </w:rPr>
        <w:t xml:space="preserve">5. </w:t>
      </w:r>
      <w:r w:rsidR="006F5E5B" w:rsidRPr="004F3D58">
        <w:rPr>
          <w:rFonts w:ascii="Trebuchet MS" w:hAnsi="Trebuchet MS"/>
          <w:lang w:val="ro-RO"/>
        </w:rPr>
        <w:t xml:space="preserve">ARANJAMENTE PENTRU </w:t>
      </w:r>
      <w:r w:rsidR="006F5E5B" w:rsidRPr="00692B07">
        <w:rPr>
          <w:rFonts w:ascii="Trebuchet MS" w:hAnsi="Trebuchet MS"/>
          <w:lang w:val="ro-RO"/>
        </w:rPr>
        <w:t>IMPLEMENTAREA, MONITORIZAREA ȘI EVALUAREA</w:t>
      </w:r>
      <w:bookmarkEnd w:id="66"/>
      <w:r w:rsidR="006F5E5B" w:rsidRPr="00692B07">
        <w:rPr>
          <w:rFonts w:ascii="Trebuchet MS" w:hAnsi="Trebuchet MS"/>
          <w:lang w:val="ro-RO"/>
        </w:rPr>
        <w:t xml:space="preserve"> </w:t>
      </w:r>
      <w:bookmarkStart w:id="69" w:name="_Toc133247787"/>
      <w:r w:rsidR="006F5E5B" w:rsidRPr="00692B07">
        <w:rPr>
          <w:rFonts w:ascii="Trebuchet MS" w:hAnsi="Trebuchet MS"/>
          <w:lang w:val="ro-RO"/>
        </w:rPr>
        <w:t>P</w:t>
      </w:r>
      <w:bookmarkEnd w:id="67"/>
      <w:r w:rsidR="006F5E5B" w:rsidRPr="00692B07">
        <w:rPr>
          <w:rFonts w:ascii="Trebuchet MS" w:hAnsi="Trebuchet MS"/>
          <w:lang w:val="ro-RO"/>
        </w:rPr>
        <w:t>LANULUI STRATEGIC INSTITUȚIONAL</w:t>
      </w:r>
      <w:bookmarkEnd w:id="69"/>
    </w:p>
    <w:bookmarkEnd w:id="68"/>
    <w:p w14:paraId="0EB544AB" w14:textId="77777777" w:rsidR="004F3D58" w:rsidRDefault="004F3D58" w:rsidP="00A45ADF">
      <w:pPr>
        <w:pStyle w:val="Buletanumere"/>
        <w:spacing w:after="0" w:line="240" w:lineRule="auto"/>
        <w:rPr>
          <w:rFonts w:ascii="Trebuchet MS" w:hAnsi="Trebuchet MS"/>
          <w:b/>
          <w:szCs w:val="24"/>
          <w:lang w:val="ro-RO"/>
        </w:rPr>
      </w:pPr>
    </w:p>
    <w:p w14:paraId="17D6F81F" w14:textId="77777777" w:rsidR="00C0147D" w:rsidRDefault="00C0147D" w:rsidP="00A45ADF">
      <w:pPr>
        <w:pStyle w:val="Buletanumere"/>
        <w:spacing w:after="0" w:line="240" w:lineRule="auto"/>
        <w:rPr>
          <w:rFonts w:ascii="Trebuchet MS" w:hAnsi="Trebuchet MS"/>
          <w:b/>
          <w:szCs w:val="24"/>
          <w:lang w:val="ro-RO"/>
        </w:rPr>
      </w:pPr>
    </w:p>
    <w:p w14:paraId="2036D62B" w14:textId="77777777" w:rsidR="00C0147D" w:rsidRDefault="00167CB6"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Implementare</w:t>
      </w:r>
      <w:r w:rsidR="00A8009D" w:rsidRPr="00FF69FB">
        <w:rPr>
          <w:rFonts w:ascii="Trebuchet MS" w:hAnsi="Trebuchet MS"/>
          <w:szCs w:val="24"/>
          <w:lang w:val="ro-RO"/>
        </w:rPr>
        <w:t xml:space="preserve">: </w:t>
      </w:r>
    </w:p>
    <w:p w14:paraId="2B84F632" w14:textId="77777777" w:rsidR="004264C7" w:rsidRPr="006D4DDD" w:rsidRDefault="00A8009D" w:rsidP="00692B07">
      <w:pPr>
        <w:pStyle w:val="Buletanumere"/>
        <w:spacing w:after="0" w:line="240" w:lineRule="auto"/>
        <w:jc w:val="both"/>
        <w:rPr>
          <w:rFonts w:ascii="Trebuchet MS" w:hAnsi="Trebuchet MS"/>
          <w:szCs w:val="24"/>
          <w:lang w:val="ro-RO"/>
        </w:rPr>
      </w:pPr>
      <w:r w:rsidRPr="006D4DDD">
        <w:rPr>
          <w:rFonts w:ascii="Trebuchet MS" w:hAnsi="Trebuchet MS"/>
          <w:szCs w:val="24"/>
          <w:lang w:val="ro-RO"/>
        </w:rPr>
        <w:t xml:space="preserve">Implementarea </w:t>
      </w:r>
      <w:r w:rsidR="00167CB6" w:rsidRPr="006D4DDD">
        <w:rPr>
          <w:rFonts w:ascii="Trebuchet MS" w:hAnsi="Trebuchet MS"/>
          <w:szCs w:val="24"/>
          <w:lang w:val="ro-RO"/>
        </w:rPr>
        <w:t>PSI</w:t>
      </w:r>
      <w:r w:rsidRPr="006D4DDD">
        <w:rPr>
          <w:rFonts w:ascii="Trebuchet MS" w:hAnsi="Trebuchet MS"/>
          <w:szCs w:val="24"/>
          <w:lang w:val="ro-RO"/>
        </w:rPr>
        <w:t xml:space="preserve"> începe după aprobarea bugetului de stat în Parlament. </w:t>
      </w:r>
    </w:p>
    <w:p w14:paraId="702B7B9D" w14:textId="0FDEA561" w:rsidR="004264C7" w:rsidRPr="006D4DDD" w:rsidRDefault="004264C7" w:rsidP="00692B07">
      <w:pPr>
        <w:pStyle w:val="Buletanumere"/>
        <w:spacing w:after="0" w:line="240" w:lineRule="auto"/>
        <w:jc w:val="both"/>
        <w:rPr>
          <w:rFonts w:ascii="Trebuchet MS" w:hAnsi="Trebuchet MS"/>
          <w:szCs w:val="24"/>
          <w:lang w:val="ro-RO"/>
        </w:rPr>
      </w:pPr>
      <w:r w:rsidRPr="006D4DDD">
        <w:rPr>
          <w:rFonts w:ascii="Trebuchet MS" w:hAnsi="Trebuchet MS" w:cs="Times New Roman"/>
          <w:color w:val="000000"/>
          <w:szCs w:val="24"/>
        </w:rPr>
        <w:t>În termen de 2 săptămâni de la publicarea legii bugetului de stat în Monitorul Oficial al României se vor corela sumele alocate prin Legea anuală a bugetului cu programele bugetare existente în Planul strategic instituțional revizuit.</w:t>
      </w:r>
    </w:p>
    <w:p w14:paraId="42931DB6" w14:textId="7521AF8B" w:rsidR="00A8009D" w:rsidRPr="00FF69FB" w:rsidRDefault="004264C7" w:rsidP="00692B07">
      <w:pPr>
        <w:pStyle w:val="Buletanumere"/>
        <w:spacing w:after="0" w:line="240" w:lineRule="auto"/>
        <w:jc w:val="both"/>
        <w:rPr>
          <w:rFonts w:ascii="Trebuchet MS" w:hAnsi="Trebuchet MS"/>
          <w:szCs w:val="24"/>
          <w:lang w:val="ro-RO"/>
        </w:rPr>
      </w:pPr>
      <w:r w:rsidRPr="006D4DDD">
        <w:rPr>
          <w:rFonts w:ascii="Trebuchet MS" w:hAnsi="Trebuchet MS"/>
          <w:szCs w:val="24"/>
          <w:lang w:val="ro-RO"/>
        </w:rPr>
        <w:t>Managementul superior va identifica și va rezolva</w:t>
      </w:r>
      <w:r w:rsidR="00A8009D" w:rsidRPr="006D4DDD">
        <w:rPr>
          <w:rFonts w:ascii="Trebuchet MS" w:hAnsi="Trebuchet MS"/>
          <w:szCs w:val="24"/>
          <w:lang w:val="ro-RO"/>
        </w:rPr>
        <w:t xml:space="preserve"> în avans eventualele provocări</w:t>
      </w:r>
      <w:r w:rsidR="006656F8" w:rsidRPr="006D4DDD">
        <w:rPr>
          <w:rFonts w:ascii="Trebuchet MS" w:hAnsi="Trebuchet MS"/>
          <w:szCs w:val="24"/>
          <w:lang w:val="ro-RO"/>
        </w:rPr>
        <w:t xml:space="preserve"> determinate de alocarea resurselor</w:t>
      </w:r>
      <w:r w:rsidR="00A8009D" w:rsidRPr="00FF69FB">
        <w:rPr>
          <w:rFonts w:ascii="Trebuchet MS" w:hAnsi="Trebuchet MS"/>
          <w:szCs w:val="24"/>
          <w:lang w:val="ro-RO"/>
        </w:rPr>
        <w:t>.</w:t>
      </w:r>
    </w:p>
    <w:p w14:paraId="7C24B8B0" w14:textId="77777777" w:rsidR="00C0147D" w:rsidRDefault="00C0147D" w:rsidP="00692B07">
      <w:pPr>
        <w:pStyle w:val="Buletanumere"/>
        <w:spacing w:after="0" w:line="240" w:lineRule="auto"/>
        <w:jc w:val="both"/>
        <w:rPr>
          <w:rFonts w:ascii="Trebuchet MS" w:hAnsi="Trebuchet MS"/>
          <w:b/>
          <w:szCs w:val="24"/>
          <w:lang w:val="ro-RO"/>
        </w:rPr>
      </w:pPr>
    </w:p>
    <w:p w14:paraId="3E68CFE3" w14:textId="77777777" w:rsidR="00C0147D"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Cadrul de monitorizare și evaluare</w:t>
      </w:r>
      <w:r w:rsidRPr="00FF69FB">
        <w:rPr>
          <w:rFonts w:ascii="Trebuchet MS" w:hAnsi="Trebuchet MS"/>
          <w:szCs w:val="24"/>
          <w:lang w:val="ro-RO"/>
        </w:rPr>
        <w:t xml:space="preserve">: </w:t>
      </w:r>
    </w:p>
    <w:p w14:paraId="20E7A97C" w14:textId="55FC016B" w:rsidR="006656F8" w:rsidRPr="00FF69FB"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szCs w:val="24"/>
          <w:lang w:val="ro-RO"/>
        </w:rPr>
        <w:t xml:space="preserve">Cadrul de monitorizare și evaluare este descris în </w:t>
      </w:r>
      <w:r w:rsidR="00FF69FB">
        <w:rPr>
          <w:rFonts w:ascii="Trebuchet MS" w:hAnsi="Trebuchet MS"/>
          <w:szCs w:val="24"/>
          <w:lang w:val="ro-RO"/>
        </w:rPr>
        <w:t>a</w:t>
      </w:r>
      <w:r w:rsidRPr="00FF69FB">
        <w:rPr>
          <w:rFonts w:ascii="Trebuchet MS" w:hAnsi="Trebuchet MS"/>
          <w:szCs w:val="24"/>
          <w:lang w:val="ro-RO"/>
        </w:rPr>
        <w:t xml:space="preserve">nexele 2 și 3; acesta prevede indicatori pentru </w:t>
      </w:r>
      <w:r w:rsidR="006656F8" w:rsidRPr="00FF69FB">
        <w:rPr>
          <w:rFonts w:ascii="Trebuchet MS" w:hAnsi="Trebuchet MS"/>
          <w:szCs w:val="24"/>
          <w:lang w:val="ro-RO"/>
        </w:rPr>
        <w:t xml:space="preserve">fiecare </w:t>
      </w:r>
      <w:r w:rsidRPr="00FF69FB">
        <w:rPr>
          <w:rFonts w:ascii="Trebuchet MS" w:hAnsi="Trebuchet MS"/>
          <w:szCs w:val="24"/>
          <w:lang w:val="ro-RO"/>
        </w:rPr>
        <w:t>nivel de planificare (</w:t>
      </w:r>
      <w:r w:rsidR="006656F8" w:rsidRPr="00FF69FB">
        <w:rPr>
          <w:rFonts w:ascii="Trebuchet MS" w:hAnsi="Trebuchet MS"/>
          <w:szCs w:val="24"/>
          <w:lang w:val="ro-RO"/>
        </w:rPr>
        <w:t>impact, rezultat, realizare imediată)</w:t>
      </w:r>
      <w:r w:rsidRPr="00FF69FB">
        <w:rPr>
          <w:rFonts w:ascii="Trebuchet MS" w:hAnsi="Trebuchet MS"/>
          <w:szCs w:val="24"/>
          <w:lang w:val="ro-RO"/>
        </w:rPr>
        <w:t xml:space="preserve">. Anexa 1 oferă o privire de ansamblu asupra resurselor financiare. </w:t>
      </w:r>
    </w:p>
    <w:p w14:paraId="27CE3A17" w14:textId="77777777" w:rsidR="00C0147D" w:rsidRDefault="00C0147D" w:rsidP="00692B07">
      <w:pPr>
        <w:pStyle w:val="Buletanumere"/>
        <w:spacing w:after="0" w:line="240" w:lineRule="auto"/>
        <w:jc w:val="both"/>
        <w:rPr>
          <w:rFonts w:ascii="Trebuchet MS" w:hAnsi="Trebuchet MS"/>
          <w:b/>
          <w:szCs w:val="24"/>
          <w:lang w:val="ro-RO"/>
        </w:rPr>
      </w:pPr>
    </w:p>
    <w:p w14:paraId="3FCF4A6D" w14:textId="77777777" w:rsidR="00C0147D"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Colectarea și gestionarea datelor:</w:t>
      </w:r>
      <w:r w:rsidRPr="00FF69FB">
        <w:rPr>
          <w:rFonts w:ascii="Trebuchet MS" w:hAnsi="Trebuchet MS"/>
          <w:szCs w:val="24"/>
          <w:lang w:val="ro-RO"/>
        </w:rPr>
        <w:t xml:space="preserve"> </w:t>
      </w:r>
    </w:p>
    <w:p w14:paraId="725DAFC5" w14:textId="670B1FF5" w:rsidR="00A8009D" w:rsidRPr="00FF69FB" w:rsidRDefault="006656F8" w:rsidP="00692B07">
      <w:pPr>
        <w:pStyle w:val="Buletanumere"/>
        <w:spacing w:after="0" w:line="240" w:lineRule="auto"/>
        <w:jc w:val="both"/>
        <w:rPr>
          <w:rFonts w:ascii="Trebuchet MS" w:hAnsi="Trebuchet MS"/>
          <w:szCs w:val="24"/>
          <w:lang w:val="ro-RO"/>
        </w:rPr>
      </w:pPr>
      <w:r w:rsidRPr="00FF69FB">
        <w:rPr>
          <w:rFonts w:ascii="Trebuchet MS" w:hAnsi="Trebuchet MS"/>
          <w:szCs w:val="24"/>
          <w:lang w:val="ro-RO"/>
        </w:rPr>
        <w:t>U</w:t>
      </w:r>
      <w:r w:rsidR="00A8009D" w:rsidRPr="00FF69FB">
        <w:rPr>
          <w:rFonts w:ascii="Trebuchet MS" w:hAnsi="Trebuchet MS"/>
          <w:szCs w:val="24"/>
          <w:lang w:val="ro-RO"/>
        </w:rPr>
        <w:t>n sistem IT de planificare strategică și evaluare a performanțelor, urmâ</w:t>
      </w:r>
      <w:r w:rsidR="00593B21" w:rsidRPr="00FF69FB">
        <w:rPr>
          <w:rFonts w:ascii="Trebuchet MS" w:hAnsi="Trebuchet MS"/>
          <w:szCs w:val="24"/>
          <w:lang w:val="ro-RO"/>
        </w:rPr>
        <w:t>nd formatul structurii propuse de</w:t>
      </w:r>
      <w:r w:rsidR="00A8009D" w:rsidRPr="00FF69FB">
        <w:rPr>
          <w:rFonts w:ascii="Trebuchet MS" w:hAnsi="Trebuchet MS"/>
          <w:szCs w:val="24"/>
          <w:lang w:val="ro-RO"/>
        </w:rPr>
        <w:t xml:space="preserve"> PSI</w:t>
      </w:r>
      <w:r w:rsidRPr="00FF69FB">
        <w:rPr>
          <w:rFonts w:ascii="Trebuchet MS" w:hAnsi="Trebuchet MS"/>
          <w:szCs w:val="24"/>
          <w:lang w:val="ro-RO"/>
        </w:rPr>
        <w:t xml:space="preserve"> a fost dezvoltat de SGG </w:t>
      </w:r>
      <w:r w:rsidR="00FF69FB">
        <w:rPr>
          <w:rFonts w:ascii="Trebuchet MS" w:hAnsi="Trebuchet MS"/>
          <w:szCs w:val="24"/>
          <w:lang w:val="ro-RO"/>
        </w:rPr>
        <w:t>și este disponibil și pentru MF</w:t>
      </w:r>
      <w:r w:rsidR="00A8009D" w:rsidRPr="00FF69FB">
        <w:rPr>
          <w:rFonts w:ascii="Trebuchet MS" w:hAnsi="Trebuchet MS"/>
          <w:szCs w:val="24"/>
          <w:lang w:val="ro-RO"/>
        </w:rPr>
        <w:t xml:space="preserve">. Aplicația va ilustra funcții cheie ale PSI. Aplicația IT este conectată cu </w:t>
      </w:r>
      <w:r w:rsidR="00F501F6" w:rsidRPr="00FF69FB">
        <w:rPr>
          <w:rFonts w:ascii="Trebuchet MS" w:hAnsi="Trebuchet MS"/>
          <w:szCs w:val="24"/>
          <w:lang w:val="ro-RO"/>
        </w:rPr>
        <w:t>SGG</w:t>
      </w:r>
      <w:r w:rsidR="00A8009D" w:rsidRPr="00FF69FB">
        <w:rPr>
          <w:rFonts w:ascii="Trebuchet MS" w:hAnsi="Trebuchet MS"/>
          <w:szCs w:val="24"/>
          <w:lang w:val="ro-RO"/>
        </w:rPr>
        <w:t xml:space="preserve">, iar progresul implementării PSI se poate urmări la toate nivelurile de execuție și management. Progresul </w:t>
      </w:r>
      <w:r w:rsidRPr="00FF69FB">
        <w:rPr>
          <w:rFonts w:ascii="Trebuchet MS" w:hAnsi="Trebuchet MS"/>
          <w:szCs w:val="24"/>
          <w:lang w:val="ro-RO"/>
        </w:rPr>
        <w:t xml:space="preserve">realizării țintelor </w:t>
      </w:r>
      <w:r w:rsidR="00A8009D" w:rsidRPr="00FF69FB">
        <w:rPr>
          <w:rFonts w:ascii="Trebuchet MS" w:hAnsi="Trebuchet MS"/>
          <w:szCs w:val="24"/>
          <w:lang w:val="ro-RO"/>
        </w:rPr>
        <w:t>indicatori</w:t>
      </w:r>
      <w:r w:rsidRPr="00FF69FB">
        <w:rPr>
          <w:rFonts w:ascii="Trebuchet MS" w:hAnsi="Trebuchet MS"/>
          <w:szCs w:val="24"/>
          <w:lang w:val="ro-RO"/>
        </w:rPr>
        <w:t>lor</w:t>
      </w:r>
      <w:r w:rsidR="00A8009D" w:rsidRPr="00FF69FB">
        <w:rPr>
          <w:rFonts w:ascii="Trebuchet MS" w:hAnsi="Trebuchet MS"/>
          <w:szCs w:val="24"/>
          <w:lang w:val="ro-RO"/>
        </w:rPr>
        <w:t xml:space="preserve"> poate fi urmă</w:t>
      </w:r>
      <w:r w:rsidR="004264C7">
        <w:rPr>
          <w:rFonts w:ascii="Trebuchet MS" w:hAnsi="Trebuchet MS"/>
          <w:szCs w:val="24"/>
          <w:lang w:val="ro-RO"/>
        </w:rPr>
        <w:t>rit de toate părțile interesate.</w:t>
      </w:r>
    </w:p>
    <w:p w14:paraId="2D974B77" w14:textId="77777777" w:rsidR="00C0147D" w:rsidRDefault="00C0147D" w:rsidP="00692B07">
      <w:pPr>
        <w:pStyle w:val="Buletanumere"/>
        <w:spacing w:after="0" w:line="240" w:lineRule="auto"/>
        <w:jc w:val="both"/>
        <w:rPr>
          <w:rFonts w:ascii="Trebuchet MS" w:hAnsi="Trebuchet MS"/>
          <w:b/>
          <w:szCs w:val="24"/>
          <w:lang w:val="ro-RO"/>
        </w:rPr>
      </w:pPr>
    </w:p>
    <w:p w14:paraId="21B61724" w14:textId="77777777" w:rsidR="00C0147D"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Raportare</w:t>
      </w:r>
      <w:r w:rsidRPr="00FF69FB">
        <w:rPr>
          <w:rFonts w:ascii="Trebuchet MS" w:hAnsi="Trebuchet MS"/>
          <w:szCs w:val="24"/>
          <w:lang w:val="ro-RO"/>
        </w:rPr>
        <w:t xml:space="preserve">: </w:t>
      </w:r>
    </w:p>
    <w:p w14:paraId="0F2CFB7A" w14:textId="61A27726" w:rsidR="00A8009D" w:rsidRPr="00FF69FB" w:rsidRDefault="006656F8" w:rsidP="00692B07">
      <w:pPr>
        <w:pStyle w:val="Buletanumere"/>
        <w:spacing w:after="0" w:line="240" w:lineRule="auto"/>
        <w:jc w:val="both"/>
        <w:rPr>
          <w:rFonts w:ascii="Trebuchet MS" w:hAnsi="Trebuchet MS"/>
          <w:szCs w:val="24"/>
          <w:lang w:val="ro-RO"/>
        </w:rPr>
      </w:pPr>
      <w:r w:rsidRPr="00FF69FB">
        <w:rPr>
          <w:rFonts w:ascii="Trebuchet MS" w:hAnsi="Trebuchet MS"/>
          <w:szCs w:val="24"/>
          <w:lang w:val="ro-RO"/>
        </w:rPr>
        <w:t xml:space="preserve">Calendarul de raportare propus </w:t>
      </w:r>
      <w:r w:rsidR="009A7A07" w:rsidRPr="00FF69FB">
        <w:rPr>
          <w:rFonts w:ascii="Trebuchet MS" w:hAnsi="Trebuchet MS"/>
          <w:szCs w:val="24"/>
          <w:lang w:val="ro-RO"/>
        </w:rPr>
        <w:t xml:space="preserve">pentru </w:t>
      </w:r>
      <w:r w:rsidRPr="00FF69FB">
        <w:rPr>
          <w:rFonts w:ascii="Trebuchet MS" w:hAnsi="Trebuchet MS"/>
          <w:szCs w:val="24"/>
          <w:lang w:val="ro-RO"/>
        </w:rPr>
        <w:t xml:space="preserve">implementarea PSI, variază în funcție de tipul indicatorilor de performanță. Decizia cu privire la </w:t>
      </w:r>
      <w:r w:rsidR="00A8009D" w:rsidRPr="00FF69FB">
        <w:rPr>
          <w:rFonts w:ascii="Trebuchet MS" w:hAnsi="Trebuchet MS"/>
          <w:szCs w:val="24"/>
          <w:lang w:val="ro-RO"/>
        </w:rPr>
        <w:t>ce trebuie monitorizat și cu ce frecvență,</w:t>
      </w:r>
      <w:r w:rsidR="007C6ECD" w:rsidRPr="00FF69FB">
        <w:rPr>
          <w:rFonts w:ascii="Trebuchet MS" w:hAnsi="Trebuchet MS"/>
          <w:szCs w:val="24"/>
          <w:lang w:val="ro-RO"/>
        </w:rPr>
        <w:t xml:space="preserve"> va ține cont de evitarea</w:t>
      </w:r>
      <w:r w:rsidR="00A8009D" w:rsidRPr="00FF69FB">
        <w:rPr>
          <w:rFonts w:ascii="Trebuchet MS" w:hAnsi="Trebuchet MS"/>
          <w:szCs w:val="24"/>
          <w:lang w:val="ro-RO"/>
        </w:rPr>
        <w:t xml:space="preserve"> supra</w:t>
      </w:r>
      <w:r w:rsidR="007C6ECD" w:rsidRPr="00FF69FB">
        <w:rPr>
          <w:rFonts w:ascii="Trebuchet MS" w:hAnsi="Trebuchet MS"/>
          <w:szCs w:val="24"/>
          <w:lang w:val="ro-RO"/>
        </w:rPr>
        <w:t>-aglomerării</w:t>
      </w:r>
      <w:r w:rsidR="00A8009D" w:rsidRPr="00FF69FB">
        <w:rPr>
          <w:rFonts w:ascii="Trebuchet MS" w:hAnsi="Trebuchet MS"/>
          <w:szCs w:val="24"/>
          <w:lang w:val="ro-RO"/>
        </w:rPr>
        <w:t xml:space="preserve"> direcțiil</w:t>
      </w:r>
      <w:r w:rsidR="007C6ECD" w:rsidRPr="00FF69FB">
        <w:rPr>
          <w:rFonts w:ascii="Trebuchet MS" w:hAnsi="Trebuchet MS"/>
          <w:szCs w:val="24"/>
          <w:lang w:val="ro-RO"/>
        </w:rPr>
        <w:t>or</w:t>
      </w:r>
      <w:r w:rsidR="00A8009D" w:rsidRPr="00FF69FB">
        <w:rPr>
          <w:rFonts w:ascii="Trebuchet MS" w:hAnsi="Trebuchet MS"/>
          <w:szCs w:val="24"/>
          <w:lang w:val="ro-RO"/>
        </w:rPr>
        <w:t xml:space="preserve"> operaționale ale </w:t>
      </w:r>
      <w:r w:rsidR="00FF69FB">
        <w:rPr>
          <w:rFonts w:ascii="Trebuchet MS" w:hAnsi="Trebuchet MS"/>
          <w:szCs w:val="24"/>
          <w:lang w:val="ro-RO"/>
        </w:rPr>
        <w:t>MF</w:t>
      </w:r>
      <w:r w:rsidR="007C6ECD" w:rsidRPr="00FF69FB">
        <w:rPr>
          <w:rFonts w:ascii="Trebuchet MS" w:hAnsi="Trebuchet MS"/>
          <w:szCs w:val="24"/>
          <w:lang w:val="ro-RO"/>
        </w:rPr>
        <w:t xml:space="preserve"> și ale instituțiilor subord</w:t>
      </w:r>
      <w:r w:rsidR="009A7A07" w:rsidRPr="00FF69FB">
        <w:rPr>
          <w:rFonts w:ascii="Trebuchet MS" w:hAnsi="Trebuchet MS"/>
          <w:szCs w:val="24"/>
          <w:lang w:val="ro-RO"/>
        </w:rPr>
        <w:t>onate</w:t>
      </w:r>
      <w:r w:rsidR="00A8009D" w:rsidRPr="00FF69FB">
        <w:rPr>
          <w:rFonts w:ascii="Trebuchet MS" w:hAnsi="Trebuchet MS"/>
          <w:szCs w:val="24"/>
          <w:lang w:val="ro-RO"/>
        </w:rPr>
        <w:t>. Astfel</w:t>
      </w:r>
      <w:r w:rsidR="007C6ECD" w:rsidRPr="00FF69FB">
        <w:rPr>
          <w:rFonts w:ascii="Trebuchet MS" w:hAnsi="Trebuchet MS"/>
          <w:szCs w:val="24"/>
          <w:lang w:val="ro-RO"/>
        </w:rPr>
        <w:t>, prin procesul de monitorizare</w:t>
      </w:r>
      <w:r w:rsidR="00A8009D" w:rsidRPr="00FF69FB">
        <w:rPr>
          <w:rFonts w:ascii="Trebuchet MS" w:hAnsi="Trebuchet MS"/>
          <w:szCs w:val="24"/>
          <w:lang w:val="ro-RO"/>
        </w:rPr>
        <w:t>:</w:t>
      </w:r>
    </w:p>
    <w:p w14:paraId="71F5B54C" w14:textId="58B1BD0E" w:rsidR="00A8009D" w:rsidRPr="00FF69FB" w:rsidRDefault="00593B21" w:rsidP="00692B07">
      <w:pPr>
        <w:pStyle w:val="Buletalinie"/>
        <w:spacing w:line="240" w:lineRule="auto"/>
        <w:ind w:left="270" w:hanging="270"/>
        <w:jc w:val="both"/>
        <w:rPr>
          <w:rFonts w:ascii="Trebuchet MS" w:hAnsi="Trebuchet MS"/>
          <w:szCs w:val="24"/>
          <w:lang w:val="ro-RO"/>
        </w:rPr>
      </w:pPr>
      <w:r w:rsidRPr="00FF69FB">
        <w:rPr>
          <w:rFonts w:ascii="Trebuchet MS" w:hAnsi="Trebuchet MS"/>
          <w:szCs w:val="24"/>
          <w:lang w:val="ro-RO"/>
        </w:rPr>
        <w:t>i</w:t>
      </w:r>
      <w:r w:rsidR="00A8009D" w:rsidRPr="00FF69FB">
        <w:rPr>
          <w:rFonts w:ascii="Trebuchet MS" w:hAnsi="Trebuchet MS"/>
          <w:szCs w:val="24"/>
          <w:lang w:val="ro-RO"/>
        </w:rPr>
        <w:t xml:space="preserve">ndicatorii de intrare și de proces/produs </w:t>
      </w:r>
      <w:r w:rsidR="00FF69FB">
        <w:rPr>
          <w:rFonts w:ascii="Trebuchet MS" w:hAnsi="Trebuchet MS"/>
          <w:szCs w:val="24"/>
          <w:lang w:val="ro-RO"/>
        </w:rPr>
        <w:t>și cei de</w:t>
      </w:r>
      <w:r w:rsidR="00A8009D" w:rsidRPr="00FF69FB">
        <w:rPr>
          <w:rFonts w:ascii="Trebuchet MS" w:hAnsi="Trebuchet MS"/>
          <w:szCs w:val="24"/>
          <w:lang w:val="ro-RO"/>
        </w:rPr>
        <w:t xml:space="preserve"> rezultat imediat </w:t>
      </w:r>
      <w:r w:rsidR="007C6ECD" w:rsidRPr="00FF69FB">
        <w:rPr>
          <w:rFonts w:ascii="Trebuchet MS" w:hAnsi="Trebuchet MS"/>
          <w:szCs w:val="24"/>
          <w:lang w:val="ro-RO"/>
        </w:rPr>
        <w:t xml:space="preserve">(outputs) </w:t>
      </w:r>
      <w:r w:rsidR="00A8009D" w:rsidRPr="00FF69FB">
        <w:rPr>
          <w:rFonts w:ascii="Trebuchet MS" w:hAnsi="Trebuchet MS"/>
          <w:szCs w:val="24"/>
          <w:lang w:val="ro-RO"/>
        </w:rPr>
        <w:t xml:space="preserve">se vor măsura </w:t>
      </w:r>
      <w:r w:rsidR="00FF69FB" w:rsidRPr="00FF69FB">
        <w:rPr>
          <w:rFonts w:ascii="Trebuchet MS" w:hAnsi="Trebuchet MS"/>
          <w:szCs w:val="24"/>
          <w:lang w:val="ro-RO"/>
        </w:rPr>
        <w:t>se</w:t>
      </w:r>
      <w:r w:rsidR="00A8009D" w:rsidRPr="00FF69FB">
        <w:rPr>
          <w:rFonts w:ascii="Trebuchet MS" w:hAnsi="Trebuchet MS"/>
          <w:szCs w:val="24"/>
          <w:lang w:val="ro-RO"/>
        </w:rPr>
        <w:t>mestrial</w:t>
      </w:r>
      <w:r w:rsidRPr="00FF69FB">
        <w:rPr>
          <w:rFonts w:ascii="Trebuchet MS" w:hAnsi="Trebuchet MS"/>
          <w:szCs w:val="24"/>
          <w:lang w:val="ro-RO"/>
        </w:rPr>
        <w:t>;</w:t>
      </w:r>
    </w:p>
    <w:p w14:paraId="4F053EE9" w14:textId="2EA5EAF6" w:rsidR="00A8009D" w:rsidRPr="00FD73FA" w:rsidRDefault="00593B21" w:rsidP="00692B07">
      <w:pPr>
        <w:pStyle w:val="Buletalinie"/>
        <w:spacing w:line="240" w:lineRule="auto"/>
        <w:ind w:left="270" w:hanging="270"/>
        <w:jc w:val="both"/>
        <w:rPr>
          <w:rFonts w:ascii="Trebuchet MS" w:hAnsi="Trebuchet MS"/>
          <w:szCs w:val="24"/>
          <w:lang w:val="ro-RO"/>
        </w:rPr>
      </w:pPr>
      <w:r w:rsidRPr="00FF69FB">
        <w:rPr>
          <w:rFonts w:ascii="Trebuchet MS" w:hAnsi="Trebuchet MS"/>
          <w:szCs w:val="24"/>
          <w:lang w:val="ro-RO"/>
        </w:rPr>
        <w:t>i</w:t>
      </w:r>
      <w:r w:rsidR="00A8009D" w:rsidRPr="00FF69FB">
        <w:rPr>
          <w:rFonts w:ascii="Trebuchet MS" w:hAnsi="Trebuchet MS"/>
          <w:szCs w:val="24"/>
          <w:lang w:val="ro-RO"/>
        </w:rPr>
        <w:t xml:space="preserve">ndicatorii de rezultat </w:t>
      </w:r>
      <w:r w:rsidR="007C6ECD" w:rsidRPr="00FF69FB">
        <w:rPr>
          <w:rFonts w:ascii="Trebuchet MS" w:hAnsi="Trebuchet MS"/>
          <w:szCs w:val="24"/>
          <w:lang w:val="ro-RO"/>
        </w:rPr>
        <w:t xml:space="preserve">(outcome) </w:t>
      </w:r>
      <w:r w:rsidR="00FD73FA">
        <w:rPr>
          <w:rFonts w:ascii="Trebuchet MS" w:hAnsi="Trebuchet MS"/>
          <w:szCs w:val="24"/>
          <w:lang w:val="ro-RO"/>
        </w:rPr>
        <w:t>și cei</w:t>
      </w:r>
      <w:r w:rsidR="00A8009D" w:rsidRPr="00FD73FA">
        <w:rPr>
          <w:rFonts w:ascii="Trebuchet MS" w:hAnsi="Trebuchet MS"/>
          <w:szCs w:val="24"/>
          <w:lang w:val="ro-RO"/>
        </w:rPr>
        <w:t xml:space="preserve"> de impact se vor urmări </w:t>
      </w:r>
      <w:r w:rsidR="009A7A07" w:rsidRPr="00FD73FA">
        <w:rPr>
          <w:rFonts w:ascii="Trebuchet MS" w:hAnsi="Trebuchet MS"/>
          <w:szCs w:val="24"/>
          <w:lang w:val="ro-RO"/>
        </w:rPr>
        <w:t>anual.</w:t>
      </w:r>
    </w:p>
    <w:p w14:paraId="5013A6D9" w14:textId="77777777" w:rsidR="008332FD" w:rsidRPr="004F3D58" w:rsidRDefault="008332FD" w:rsidP="00692B07">
      <w:pPr>
        <w:tabs>
          <w:tab w:val="left" w:pos="0"/>
        </w:tabs>
        <w:spacing w:after="0" w:line="240" w:lineRule="auto"/>
        <w:jc w:val="both"/>
        <w:rPr>
          <w:rFonts w:ascii="Trebuchet MS" w:eastAsia="Times New Roman" w:hAnsi="Trebuchet MS"/>
          <w:sz w:val="20"/>
          <w:szCs w:val="20"/>
          <w:lang w:val="ro-RO"/>
        </w:rPr>
      </w:pPr>
    </w:p>
    <w:p w14:paraId="1CF4A15C" w14:textId="1EC2009C" w:rsidR="008332FD" w:rsidRPr="004F3D58" w:rsidRDefault="00A8009D" w:rsidP="00692B07">
      <w:pPr>
        <w:tabs>
          <w:tab w:val="left" w:pos="0"/>
        </w:tabs>
        <w:spacing w:after="0" w:line="240" w:lineRule="auto"/>
        <w:jc w:val="both"/>
        <w:rPr>
          <w:rFonts w:ascii="Trebuchet MS" w:eastAsia="Times New Roman" w:hAnsi="Trebuchet MS"/>
          <w:sz w:val="24"/>
          <w:szCs w:val="24"/>
          <w:lang w:val="ro-RO"/>
        </w:rPr>
      </w:pPr>
      <w:r w:rsidRPr="00FF69FB">
        <w:rPr>
          <w:rFonts w:ascii="Trebuchet MS" w:eastAsia="Times New Roman" w:hAnsi="Trebuchet MS"/>
          <w:sz w:val="24"/>
          <w:szCs w:val="24"/>
          <w:lang w:val="ro-RO"/>
        </w:rPr>
        <w:t>În continuare este prezentată o diagramă a ciclu</w:t>
      </w:r>
      <w:r w:rsidR="007C6ECD" w:rsidRPr="00FF69FB">
        <w:rPr>
          <w:rFonts w:ascii="Trebuchet MS" w:eastAsia="Times New Roman" w:hAnsi="Trebuchet MS"/>
          <w:sz w:val="24"/>
          <w:szCs w:val="24"/>
          <w:lang w:val="ro-RO"/>
        </w:rPr>
        <w:t xml:space="preserve">lui de monitorizare pentru PSI </w:t>
      </w:r>
      <w:r w:rsidRPr="00FF69FB">
        <w:rPr>
          <w:rFonts w:ascii="Trebuchet MS" w:eastAsia="Times New Roman" w:hAnsi="Trebuchet MS"/>
          <w:sz w:val="24"/>
          <w:szCs w:val="24"/>
          <w:lang w:val="ro-RO"/>
        </w:rPr>
        <w:t xml:space="preserve">al </w:t>
      </w:r>
      <w:r w:rsidR="00FF69FB">
        <w:rPr>
          <w:rFonts w:ascii="Trebuchet MS" w:eastAsia="Times New Roman" w:hAnsi="Trebuchet MS"/>
          <w:sz w:val="24"/>
          <w:szCs w:val="24"/>
          <w:lang w:val="ro-RO"/>
        </w:rPr>
        <w:t>MF</w:t>
      </w:r>
      <w:r w:rsidRPr="00FF69FB">
        <w:rPr>
          <w:rFonts w:ascii="Trebuchet MS" w:eastAsia="Times New Roman" w:hAnsi="Trebuchet MS"/>
          <w:sz w:val="24"/>
          <w:szCs w:val="24"/>
          <w:lang w:val="ro-RO"/>
        </w:rPr>
        <w:t>.</w:t>
      </w:r>
      <w:bookmarkStart w:id="70" w:name="_Toc515894278"/>
      <w:bookmarkStart w:id="71" w:name="_Toc20846143"/>
      <w:bookmarkStart w:id="72" w:name="_Toc464580478"/>
      <w:bookmarkStart w:id="73" w:name="_Toc464580670"/>
      <w:bookmarkStart w:id="74" w:name="_Toc464821951"/>
    </w:p>
    <w:p w14:paraId="7AC895B8" w14:textId="77777777" w:rsidR="00C0147D" w:rsidRDefault="00C0147D" w:rsidP="00692B07">
      <w:pPr>
        <w:pStyle w:val="Caption"/>
        <w:spacing w:after="0"/>
        <w:jc w:val="both"/>
        <w:rPr>
          <w:rFonts w:ascii="Trebuchet MS" w:hAnsi="Trebuchet MS"/>
          <w:sz w:val="20"/>
          <w:szCs w:val="20"/>
          <w:lang w:val="ro-RO"/>
        </w:rPr>
      </w:pPr>
    </w:p>
    <w:p w14:paraId="30C1DA0D" w14:textId="77777777" w:rsidR="00C0147D" w:rsidRDefault="00C0147D" w:rsidP="00A45ADF">
      <w:pPr>
        <w:pStyle w:val="Caption"/>
        <w:spacing w:after="0"/>
        <w:rPr>
          <w:rFonts w:ascii="Trebuchet MS" w:hAnsi="Trebuchet MS"/>
          <w:sz w:val="20"/>
          <w:szCs w:val="20"/>
          <w:lang w:val="ro-RO"/>
        </w:rPr>
      </w:pPr>
    </w:p>
    <w:p w14:paraId="3F6C7D99" w14:textId="7158E7FC" w:rsidR="00A8009D" w:rsidRPr="006F5E5B" w:rsidRDefault="00215561" w:rsidP="00692B07">
      <w:pPr>
        <w:pStyle w:val="Caption"/>
        <w:spacing w:after="0"/>
        <w:jc w:val="center"/>
        <w:rPr>
          <w:rFonts w:ascii="Trebuchet MS" w:hAnsi="Trebuchet MS"/>
          <w:b/>
          <w:i w:val="0"/>
          <w:color w:val="auto"/>
          <w:sz w:val="22"/>
          <w:szCs w:val="22"/>
          <w:lang w:val="ro-RO"/>
        </w:rPr>
      </w:pPr>
      <w:r w:rsidRPr="006F5E5B">
        <w:rPr>
          <w:rFonts w:ascii="Trebuchet MS" w:hAnsi="Trebuchet MS"/>
          <w:b/>
          <w:i w:val="0"/>
          <w:color w:val="auto"/>
          <w:sz w:val="22"/>
          <w:szCs w:val="22"/>
          <w:lang w:val="ro-RO"/>
        </w:rPr>
        <w:t xml:space="preserve">Figura </w:t>
      </w:r>
      <w:r w:rsidR="00C0147D" w:rsidRPr="006F5E5B">
        <w:rPr>
          <w:rFonts w:ascii="Trebuchet MS" w:hAnsi="Trebuchet MS"/>
          <w:b/>
          <w:i w:val="0"/>
          <w:color w:val="auto"/>
          <w:sz w:val="22"/>
          <w:szCs w:val="22"/>
          <w:lang w:val="ro-RO"/>
        </w:rPr>
        <w:t>6</w:t>
      </w:r>
      <w:r w:rsidRPr="006F5E5B">
        <w:rPr>
          <w:rFonts w:ascii="Trebuchet MS" w:hAnsi="Trebuchet MS"/>
          <w:b/>
          <w:i w:val="0"/>
          <w:color w:val="auto"/>
          <w:sz w:val="22"/>
          <w:szCs w:val="22"/>
          <w:lang w:val="ro-RO"/>
        </w:rPr>
        <w:t>. Ciclul de monitorizare pentru PSI al MF</w:t>
      </w:r>
      <w:bookmarkEnd w:id="70"/>
      <w:bookmarkEnd w:id="71"/>
    </w:p>
    <w:p w14:paraId="46C3F1DF" w14:textId="77777777" w:rsidR="00FD73FA" w:rsidRPr="00FD73FA" w:rsidRDefault="00FD73FA" w:rsidP="00A45ADF">
      <w:pPr>
        <w:spacing w:after="0" w:line="240" w:lineRule="auto"/>
        <w:rPr>
          <w:lang w:val="ro-RO"/>
        </w:rPr>
      </w:pPr>
    </w:p>
    <w:p w14:paraId="401B26D5" w14:textId="702C7664" w:rsidR="00A8009D" w:rsidRPr="00DE0858" w:rsidRDefault="00942B6A" w:rsidP="00A45ADF">
      <w:pPr>
        <w:spacing w:after="0" w:line="240" w:lineRule="auto"/>
        <w:rPr>
          <w:rFonts w:eastAsia="Times New Roman" w:cs="Times New Roman"/>
          <w:sz w:val="24"/>
          <w:szCs w:val="24"/>
          <w:lang w:val="ro-RO"/>
        </w:rPr>
      </w:pPr>
      <w:r>
        <w:rPr>
          <w:noProof/>
          <w:sz w:val="24"/>
          <w:szCs w:val="24"/>
        </w:rPr>
        <mc:AlternateContent>
          <mc:Choice Requires="wpg">
            <w:drawing>
              <wp:inline distT="0" distB="0" distL="0" distR="0" wp14:anchorId="730F48E9" wp14:editId="274783EA">
                <wp:extent cx="5485765" cy="2330967"/>
                <wp:effectExtent l="19050" t="0" r="19685" b="0"/>
                <wp:docPr id="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2330967"/>
                          <a:chOff x="1449" y="5989"/>
                          <a:chExt cx="8639" cy="2296"/>
                        </a:xfrm>
                      </wpg:grpSpPr>
                      <wpg:grpSp>
                        <wpg:cNvPr id="4" name="Group 148"/>
                        <wpg:cNvGrpSpPr>
                          <a:grpSpLocks/>
                        </wpg:cNvGrpSpPr>
                        <wpg:grpSpPr bwMode="auto">
                          <a:xfrm>
                            <a:off x="1449" y="7404"/>
                            <a:ext cx="8639" cy="881"/>
                            <a:chOff x="1440" y="13721"/>
                            <a:chExt cx="8639" cy="881"/>
                          </a:xfrm>
                        </wpg:grpSpPr>
                        <wps:wsp>
                          <wps:cNvPr id="10" name="AutoShape 149"/>
                          <wps:cNvCnPr>
                            <a:cxnSpLocks noChangeShapeType="1"/>
                          </wps:cNvCnPr>
                          <wps:spPr bwMode="auto">
                            <a:xfrm>
                              <a:off x="1440" y="14006"/>
                              <a:ext cx="8639" cy="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50"/>
                          <wps:cNvCnPr>
                            <a:cxnSpLocks noChangeShapeType="1"/>
                          </wps:cNvCnPr>
                          <wps:spPr bwMode="auto">
                            <a:xfrm>
                              <a:off x="1440"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53"/>
                          <wps:cNvCnPr>
                            <a:cxnSpLocks noChangeShapeType="1"/>
                          </wps:cNvCnPr>
                          <wps:spPr bwMode="auto">
                            <a:xfrm>
                              <a:off x="10079"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54"/>
                          <wps:cNvCnPr>
                            <a:cxnSpLocks noChangeShapeType="1"/>
                          </wps:cNvCnPr>
                          <wps:spPr bwMode="auto">
                            <a:xfrm>
                              <a:off x="5787"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55"/>
                          <wps:cNvSpPr txBox="1">
                            <a:spLocks noChangeArrowheads="1"/>
                          </wps:cNvSpPr>
                          <wps:spPr bwMode="auto">
                            <a:xfrm>
                              <a:off x="1440"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CBD6A" w14:textId="77777777" w:rsidR="00986D6E" w:rsidRPr="00521857" w:rsidRDefault="00986D6E" w:rsidP="00A8009D">
                                <w:pPr>
                                  <w:jc w:val="center"/>
                                  <w:rPr>
                                    <w:rFonts w:cstheme="minorHAnsi"/>
                                    <w:b/>
                                    <w:smallCaps/>
                                    <w:sz w:val="20"/>
                                    <w:szCs w:val="20"/>
                                  </w:rPr>
                                </w:pPr>
                                <w:r w:rsidRPr="00521857">
                                  <w:rPr>
                                    <w:rFonts w:cstheme="minorHAnsi"/>
                                    <w:b/>
                                    <w:smallCaps/>
                                    <w:sz w:val="20"/>
                                    <w:szCs w:val="20"/>
                                  </w:rPr>
                                  <w:t>Ian.</w:t>
                                </w:r>
                              </w:p>
                            </w:txbxContent>
                          </wps:txbx>
                          <wps:bodyPr rot="0" vert="horz" wrap="square" lIns="91440" tIns="45720" rIns="91440" bIns="45720" anchor="t" anchorCtr="0" upright="1">
                            <a:noAutofit/>
                          </wps:bodyPr>
                        </wps:wsp>
                        <wps:wsp>
                          <wps:cNvPr id="19" name="Text Box 156"/>
                          <wps:cNvSpPr txBox="1">
                            <a:spLocks noChangeArrowheads="1"/>
                          </wps:cNvSpPr>
                          <wps:spPr bwMode="auto">
                            <a:xfrm>
                              <a:off x="3477" y="14006"/>
                              <a:ext cx="997"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F0CD" w14:textId="68705D94" w:rsidR="00986D6E" w:rsidRPr="00521857" w:rsidRDefault="00986D6E" w:rsidP="00A8009D">
                                <w:pPr>
                                  <w:jc w:val="center"/>
                                  <w:rPr>
                                    <w:rFonts w:cstheme="minorHAnsi"/>
                                    <w:b/>
                                    <w:smallCaps/>
                                    <w:sz w:val="20"/>
                                    <w:szCs w:val="20"/>
                                  </w:rPr>
                                </w:pPr>
                              </w:p>
                            </w:txbxContent>
                          </wps:txbx>
                          <wps:bodyPr rot="0" vert="horz" wrap="square" lIns="91440" tIns="45720" rIns="91440" bIns="45720" anchor="t" anchorCtr="0" upright="1">
                            <a:noAutofit/>
                          </wps:bodyPr>
                        </wps:wsp>
                        <wps:wsp>
                          <wps:cNvPr id="20" name="Text Box 157"/>
                          <wps:cNvSpPr txBox="1">
                            <a:spLocks noChangeArrowheads="1"/>
                          </wps:cNvSpPr>
                          <wps:spPr bwMode="auto">
                            <a:xfrm>
                              <a:off x="5687"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D8C5" w14:textId="77777777" w:rsidR="00986D6E" w:rsidRPr="00521857" w:rsidRDefault="00986D6E" w:rsidP="00A8009D">
                                <w:pPr>
                                  <w:jc w:val="center"/>
                                  <w:rPr>
                                    <w:rFonts w:cstheme="minorHAnsi"/>
                                    <w:b/>
                                    <w:smallCaps/>
                                    <w:sz w:val="20"/>
                                    <w:szCs w:val="20"/>
                                  </w:rPr>
                                </w:pPr>
                                <w:r w:rsidRPr="00521857">
                                  <w:rPr>
                                    <w:rFonts w:cstheme="minorHAnsi"/>
                                    <w:b/>
                                    <w:smallCaps/>
                                    <w:sz w:val="20"/>
                                    <w:szCs w:val="20"/>
                                  </w:rPr>
                                  <w:t>Iul.</w:t>
                                </w:r>
                              </w:p>
                            </w:txbxContent>
                          </wps:txbx>
                          <wps:bodyPr rot="0" vert="horz" wrap="square" lIns="91440" tIns="45720" rIns="91440" bIns="45720" anchor="t" anchorCtr="0" upright="1">
                            <a:noAutofit/>
                          </wps:bodyPr>
                        </wps:wsp>
                        <wps:wsp>
                          <wps:cNvPr id="21" name="Text Box 158"/>
                          <wps:cNvSpPr txBox="1">
                            <a:spLocks noChangeArrowheads="1"/>
                          </wps:cNvSpPr>
                          <wps:spPr bwMode="auto">
                            <a:xfrm>
                              <a:off x="7802" y="14006"/>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AE18" w14:textId="749D6F5E" w:rsidR="00986D6E" w:rsidRPr="00521857" w:rsidRDefault="00986D6E" w:rsidP="00A8009D">
                                <w:pPr>
                                  <w:jc w:val="center"/>
                                  <w:rPr>
                                    <w:rFonts w:cstheme="minorHAnsi"/>
                                    <w:b/>
                                    <w:smallCaps/>
                                    <w:sz w:val="20"/>
                                    <w:szCs w:val="20"/>
                                  </w:rPr>
                                </w:pPr>
                              </w:p>
                            </w:txbxContent>
                          </wps:txbx>
                          <wps:bodyPr rot="0" vert="horz" wrap="square" lIns="91440" tIns="45720" rIns="91440" bIns="45720" anchor="t" anchorCtr="0" upright="1">
                            <a:noAutofit/>
                          </wps:bodyPr>
                        </wps:wsp>
                      </wpg:grpSp>
                      <wps:wsp>
                        <wps:cNvPr id="23" name="AutoShape 160"/>
                        <wps:cNvSpPr>
                          <a:spLocks noChangeArrowheads="1"/>
                        </wps:cNvSpPr>
                        <wps:spPr bwMode="auto">
                          <a:xfrm>
                            <a:off x="3407" y="5989"/>
                            <a:ext cx="2289" cy="1114"/>
                          </a:xfrm>
                          <a:prstGeom prst="wedgeRoundRectCallout">
                            <a:avLst>
                              <a:gd name="adj1" fmla="val -29634"/>
                              <a:gd name="adj2" fmla="val 98171"/>
                              <a:gd name="adj3" fmla="val 16667"/>
                            </a:avLst>
                          </a:prstGeom>
                          <a:solidFill>
                            <a:srgbClr val="F2F2F2"/>
                          </a:solidFill>
                          <a:ln w="19050">
                            <a:solidFill>
                              <a:srgbClr val="008000"/>
                            </a:solidFill>
                            <a:miter lim="800000"/>
                            <a:headEnd/>
                            <a:tailEnd/>
                          </a:ln>
                        </wps:spPr>
                        <wps:txbx>
                          <w:txbxContent>
                            <w:p w14:paraId="04677A6F" w14:textId="77777777" w:rsidR="00986D6E" w:rsidRPr="00FF69FB" w:rsidRDefault="00986D6E" w:rsidP="00A8009D">
                              <w:pPr>
                                <w:ind w:left="90" w:hanging="90"/>
                                <w:jc w:val="center"/>
                                <w:rPr>
                                  <w:rFonts w:ascii="Trebuchet MS" w:hAnsi="Trebuchet MS" w:cstheme="minorHAnsi"/>
                                  <w:b/>
                                  <w:smallCaps/>
                                  <w:sz w:val="20"/>
                                  <w:szCs w:val="20"/>
                                </w:rPr>
                              </w:pPr>
                              <w:r w:rsidRPr="00FF69FB">
                                <w:rPr>
                                  <w:rFonts w:ascii="Trebuchet MS" w:hAnsi="Trebuchet MS" w:cstheme="minorHAnsi"/>
                                  <w:b/>
                                  <w:smallCaps/>
                                  <w:sz w:val="20"/>
                                  <w:szCs w:val="20"/>
                                </w:rPr>
                                <w:t>analiză anuală a rezultatelor: toți indicatorii</w:t>
                              </w:r>
                            </w:p>
                          </w:txbxContent>
                        </wps:txbx>
                        <wps:bodyPr rot="0" vert="horz" wrap="square" lIns="91440" tIns="45720" rIns="91440" bIns="45720" anchor="t" anchorCtr="0" upright="1">
                          <a:noAutofit/>
                        </wps:bodyPr>
                      </wps:wsp>
                      <wps:wsp>
                        <wps:cNvPr id="28" name="AutoShape 166"/>
                        <wps:cNvSpPr>
                          <a:spLocks noChangeArrowheads="1"/>
                        </wps:cNvSpPr>
                        <wps:spPr bwMode="auto">
                          <a:xfrm>
                            <a:off x="6800" y="5989"/>
                            <a:ext cx="2626" cy="1114"/>
                          </a:xfrm>
                          <a:prstGeom prst="wedgeRoundRectCallout">
                            <a:avLst>
                              <a:gd name="adj1" fmla="val -1681"/>
                              <a:gd name="adj2" fmla="val 100088"/>
                              <a:gd name="adj3" fmla="val 16667"/>
                            </a:avLst>
                          </a:prstGeom>
                          <a:solidFill>
                            <a:srgbClr val="F2F2F2"/>
                          </a:solidFill>
                          <a:ln w="19050">
                            <a:solidFill>
                              <a:srgbClr val="008000"/>
                            </a:solidFill>
                            <a:miter lim="800000"/>
                            <a:headEnd/>
                            <a:tailEnd/>
                          </a:ln>
                        </wps:spPr>
                        <wps:txbx>
                          <w:txbxContent>
                            <w:p w14:paraId="258C4E9E" w14:textId="022E87D0" w:rsidR="00986D6E" w:rsidRPr="00FF69FB" w:rsidRDefault="00986D6E" w:rsidP="00A8009D">
                              <w:pPr>
                                <w:jc w:val="center"/>
                                <w:rPr>
                                  <w:rFonts w:ascii="Trebuchet MS" w:hAnsi="Trebuchet MS" w:cstheme="minorHAnsi"/>
                                  <w:sz w:val="20"/>
                                  <w:szCs w:val="20"/>
                                </w:rPr>
                              </w:pPr>
                              <w:r w:rsidRPr="00FF69FB">
                                <w:rPr>
                                  <w:rFonts w:ascii="Trebuchet MS" w:hAnsi="Trebuchet MS" w:cstheme="minorHAnsi"/>
                                  <w:b/>
                                  <w:smallCaps/>
                                  <w:sz w:val="20"/>
                                  <w:szCs w:val="20"/>
                                </w:rPr>
                                <w:t xml:space="preserve">analiză </w:t>
                              </w:r>
                              <w:r w:rsidRPr="00FD73FA">
                                <w:rPr>
                                  <w:rFonts w:ascii="Trebuchet MS" w:hAnsi="Trebuchet MS" w:cstheme="minorHAnsi"/>
                                  <w:b/>
                                  <w:smallCaps/>
                                  <w:sz w:val="16"/>
                                  <w:szCs w:val="16"/>
                                </w:rPr>
                                <w:t>SEMESTRIALĂ</w:t>
                              </w:r>
                              <w:r w:rsidRPr="00FF69FB">
                                <w:rPr>
                                  <w:rFonts w:ascii="Trebuchet MS" w:hAnsi="Trebuchet MS" w:cstheme="minorHAnsi"/>
                                  <w:b/>
                                  <w:smallCaps/>
                                  <w:sz w:val="20"/>
                                  <w:szCs w:val="20"/>
                                </w:rPr>
                                <w:t xml:space="preserve"> a rezultatelor: indicator</w:t>
                              </w:r>
                              <w:r>
                                <w:rPr>
                                  <w:rFonts w:ascii="Trebuchet MS" w:hAnsi="Trebuchet MS" w:cstheme="minorHAnsi"/>
                                  <w:b/>
                                  <w:smallCaps/>
                                  <w:sz w:val="20"/>
                                  <w:szCs w:val="20"/>
                                </w:rPr>
                                <w:t>i de rezultat imediat, produs/</w:t>
                              </w:r>
                              <w:r w:rsidRPr="00FF69FB">
                                <w:rPr>
                                  <w:rFonts w:ascii="Trebuchet MS" w:hAnsi="Trebuchet MS" w:cstheme="minorHAnsi"/>
                                  <w:b/>
                                  <w:smallCaps/>
                                  <w:sz w:val="20"/>
                                  <w:szCs w:val="20"/>
                                </w:rPr>
                                <w:t>i</w:t>
                              </w:r>
                              <w:r w:rsidRPr="00FD73FA">
                                <w:rPr>
                                  <w:rFonts w:ascii="Trebuchet MS" w:hAnsi="Trebuchet MS" w:cstheme="minorHAnsi"/>
                                  <w:smallCaps/>
                                  <w:sz w:val="16"/>
                                  <w:szCs w:val="16"/>
                                </w:rPr>
                                <w:t>NTRARE</w:t>
                              </w:r>
                              <w:r w:rsidRPr="00FF69FB">
                                <w:rPr>
                                  <w:rFonts w:ascii="Trebuchet MS" w:hAnsi="Trebuchet MS" w:cstheme="minorHAnsi"/>
                                  <w:sz w:val="20"/>
                                  <w:szCs w:val="20"/>
                                </w:rPr>
                                <w:t xml:space="preserve"> </w:t>
                              </w:r>
                            </w:p>
                          </w:txbxContent>
                        </wps:txbx>
                        <wps:bodyPr rot="0" vert="horz" wrap="square" lIns="91440" tIns="45720" rIns="91440" bIns="45720" anchor="t" anchorCtr="0" upright="1">
                          <a:noAutofit/>
                        </wps:bodyPr>
                      </wps:wsp>
                    </wpg:wgp>
                  </a:graphicData>
                </a:graphic>
              </wp:inline>
            </w:drawing>
          </mc:Choice>
          <mc:Fallback>
            <w:pict>
              <v:group w14:anchorId="730F48E9" id="Group 168" o:spid="_x0000_s1026" style="width:431.95pt;height:183.55pt;mso-position-horizontal-relative:char;mso-position-vertical-relative:line" coordorigin="1449,5989" coordsize="8639,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">
                <v:group id="Group 148" o:spid="_x0000_s1027" style="position:absolute;left:1449;top:7404;width:8639;height:881" coordorigin="1440,13721" coordsize="8639,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AutoShape 149" o:spid="_x0000_s1028" type="#_x0000_t32" style="position:absolute;left:1440;top:14006;width:8639;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gcMAAADbAAAADwAAAGRycy9kb3ducmV2LnhtbESPS2/CQAyE70j9DytX6g027aFCKUsE&#10;FZU4cOBR9Wxl3TzXm2a3JPDr8QGJm60Zz3xeZKNr1Zn6UHk28DpLQBHn3lZcGPg+fU3noEJEtth6&#10;JgMXCpAtnyYLTK0f+EDnYyyUhHBI0UAZY5dqHfKSHIaZ74hF+/W9wyhrX2jb4yDhrtVvSfKuHVYs&#10;DSV29FlS3hz/nYF61L4b/jabXVH/NOs5hmZ/Dca8PI+rD1CRxvgw36+3VvCFXn6RA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GQ4HDAAAA2wAAAA8AAAAAAAAAAAAA&#10;AAAAoQIAAGRycy9kb3ducmV2LnhtbFBLBQYAAAAABAAEAPkAAACRAwAAAAA=&#10;" strokeweight="3pt"/>
                  <v:shape id="AutoShape 150" o:spid="_x0000_s1029" type="#_x0000_t32" style="position:absolute;left:1440;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uYawQAAANsAAAAPAAAAAAAAAAAAAAAA&#10;AKECAABkcnMvZG93bnJldi54bWxQSwUGAAAAAAQABAD5AAAAjwMAAAAA&#10;" strokeweight="3pt"/>
                  <v:shape id="AutoShape 153" o:spid="_x0000_s1030" type="#_x0000_t32" style="position:absolute;left:10079;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GcIAAADbAAAADwAAAGRycy9kb3ducmV2LnhtbERPTWvCQBC9F/wPywi91Y2FFo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HgGcIAAADbAAAADwAAAAAAAAAAAAAA&#10;AAChAgAAZHJzL2Rvd25yZXYueG1sUEsFBgAAAAAEAAQA+QAAAJADAAAAAA==&#10;" strokeweight="3pt"/>
                  <v:shape id="AutoShape 154" o:spid="_x0000_s1031" type="#_x0000_t32" style="position:absolute;left:5787;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bsAAAADbAAAADwAAAGRycy9kb3ducmV2LnhtbERPS4vCMBC+C/sfwix403Q9iFSj6FJh&#10;D3tYH3gemrHPTGoTbd1fbwTB23x8z1mselOLG7WusKzgaxyBIE6tLjhTcDxsRzMQziNrrC2Tgjs5&#10;WC0/BguMte14R7e9z0QIYRejgtz7JpbSpTkZdGPbEAfubFuDPsA2k7rFLoSbWk6iaCoNFhwacmzo&#10;O6e02l+NgrKXtukuSfKbladqM0NX/f07pYaf/XoOwlPv3+KX+0eH+VN4/hIO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jfm7AAAAA2wAAAA8AAAAAAAAAAAAAAAAA&#10;oQIAAGRycy9kb3ducmV2LnhtbFBLBQYAAAAABAAEAPkAAACOAwAAAAA=&#10;" strokeweight="3pt"/>
                  <v:shapetype id="_x0000_t202" coordsize="21600,21600" o:spt="202" path="m,l,21600r21600,l21600,xe">
                    <v:stroke joinstyle="miter"/>
                    <v:path gradientshapeok="t" o:connecttype="rect"/>
                  </v:shapetype>
                  <v:shape id="Text Box 155" o:spid="_x0000_s1032" type="#_x0000_t202" style="position:absolute;left:1440;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F3CBD6A" w14:textId="77777777" w:rsidR="00986D6E" w:rsidRPr="00521857" w:rsidRDefault="00986D6E" w:rsidP="00A8009D">
                          <w:pPr>
                            <w:jc w:val="center"/>
                            <w:rPr>
                              <w:rFonts w:cstheme="minorHAnsi"/>
                              <w:b/>
                              <w:smallCaps/>
                              <w:sz w:val="20"/>
                              <w:szCs w:val="20"/>
                            </w:rPr>
                          </w:pPr>
                          <w:r w:rsidRPr="00521857">
                            <w:rPr>
                              <w:rFonts w:cstheme="minorHAnsi"/>
                              <w:b/>
                              <w:smallCaps/>
                              <w:sz w:val="20"/>
                              <w:szCs w:val="20"/>
                            </w:rPr>
                            <w:t>Ian.</w:t>
                          </w:r>
                        </w:p>
                      </w:txbxContent>
                    </v:textbox>
                  </v:shape>
                  <v:shape id="Text Box 156" o:spid="_x0000_s1033" type="#_x0000_t202" style="position:absolute;left:3477;top:14006;width:99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79AF0CD" w14:textId="68705D94" w:rsidR="00986D6E" w:rsidRPr="00521857" w:rsidRDefault="00986D6E" w:rsidP="00A8009D">
                          <w:pPr>
                            <w:jc w:val="center"/>
                            <w:rPr>
                              <w:rFonts w:cstheme="minorHAnsi"/>
                              <w:b/>
                              <w:smallCaps/>
                              <w:sz w:val="20"/>
                              <w:szCs w:val="20"/>
                            </w:rPr>
                          </w:pPr>
                        </w:p>
                      </w:txbxContent>
                    </v:textbox>
                  </v:shape>
                  <v:shape id="Text Box 157" o:spid="_x0000_s1034" type="#_x0000_t202" style="position:absolute;left:5687;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C0AD8C5" w14:textId="77777777" w:rsidR="00986D6E" w:rsidRPr="00521857" w:rsidRDefault="00986D6E" w:rsidP="00A8009D">
                          <w:pPr>
                            <w:jc w:val="center"/>
                            <w:rPr>
                              <w:rFonts w:cstheme="minorHAnsi"/>
                              <w:b/>
                              <w:smallCaps/>
                              <w:sz w:val="20"/>
                              <w:szCs w:val="20"/>
                            </w:rPr>
                          </w:pPr>
                          <w:r w:rsidRPr="00521857">
                            <w:rPr>
                              <w:rFonts w:cstheme="minorHAnsi"/>
                              <w:b/>
                              <w:smallCaps/>
                              <w:sz w:val="20"/>
                              <w:szCs w:val="20"/>
                            </w:rPr>
                            <w:t>Iul.</w:t>
                          </w:r>
                        </w:p>
                      </w:txbxContent>
                    </v:textbox>
                  </v:shape>
                  <v:shape id="Text Box 158" o:spid="_x0000_s1035" type="#_x0000_t202" style="position:absolute;left:7802;top:14006;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35CAE18" w14:textId="749D6F5E" w:rsidR="00986D6E" w:rsidRPr="00521857" w:rsidRDefault="00986D6E" w:rsidP="00A8009D">
                          <w:pPr>
                            <w:jc w:val="center"/>
                            <w:rPr>
                              <w:rFonts w:cstheme="minorHAnsi"/>
                              <w:b/>
                              <w:smallCaps/>
                              <w:sz w:val="20"/>
                              <w:szCs w:val="20"/>
                            </w:rPr>
                          </w:pP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0" o:spid="_x0000_s1036" type="#_x0000_t62" style="position:absolute;left:3407;top:5989;width:228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jSMMA&#10;AADbAAAADwAAAGRycy9kb3ducmV2LnhtbESPT4vCMBTE74LfITzBy6LpuiKlGkUFZQ/C4h88P5pn&#10;W2xeSpNtu/vpjSB4HGbmN8xi1ZlSNFS7wrKCz3EEgji1uuBMweW8G8UgnEfWWFomBX/kYLXs9xaY&#10;aNvykZqTz0SAsEtQQe59lUjp0pwMurGtiIN3s7VBH2SdSV1jG+CmlJMomkmDBYeFHCva5pTeT79G&#10;wR4r/X/d/sRNtvHTuJ3uPw7GKDUcdOs5CE+df4df7W+tYPI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jSMMAAADbAAAADwAAAAAAAAAAAAAAAACYAgAAZHJzL2Rv&#10;d25yZXYueG1sUEsFBgAAAAAEAAQA9QAAAIgDAAAAAA==&#10;" adj="4399,32005" fillcolor="#f2f2f2" strokecolor="green" strokeweight="1.5pt">
                  <v:textbox>
                    <w:txbxContent>
                      <w:p w14:paraId="04677A6F" w14:textId="77777777" w:rsidR="00986D6E" w:rsidRPr="00FF69FB" w:rsidRDefault="00986D6E" w:rsidP="00A8009D">
                        <w:pPr>
                          <w:ind w:left="90" w:hanging="90"/>
                          <w:jc w:val="center"/>
                          <w:rPr>
                            <w:rFonts w:ascii="Trebuchet MS" w:hAnsi="Trebuchet MS" w:cstheme="minorHAnsi"/>
                            <w:b/>
                            <w:smallCaps/>
                            <w:sz w:val="20"/>
                            <w:szCs w:val="20"/>
                          </w:rPr>
                        </w:pPr>
                        <w:r w:rsidRPr="00FF69FB">
                          <w:rPr>
                            <w:rFonts w:ascii="Trebuchet MS" w:hAnsi="Trebuchet MS" w:cstheme="minorHAnsi"/>
                            <w:b/>
                            <w:smallCaps/>
                            <w:sz w:val="20"/>
                            <w:szCs w:val="20"/>
                          </w:rPr>
                          <w:t>analiză anuală a rezultatelor: toți indicatorii</w:t>
                        </w:r>
                      </w:p>
                    </w:txbxContent>
                  </v:textbox>
                </v:shape>
                <v:shape id="AutoShape 166" o:spid="_x0000_s1037" type="#_x0000_t62" style="position:absolute;left:6800;top:5989;width:262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5170A&#10;AADbAAAADwAAAGRycy9kb3ducmV2LnhtbERPTYvCMBC9L/gfwgje1lQPZalGEUHYy4LaBa9DMzbF&#10;ZFKSaOu/NwfB4+N9r7ejs+JBIXaeFSzmBQjixuuOWwX/9eH7B0RMyBqtZ1LwpAjbzeRrjZX2A5/o&#10;cU6tyCEcK1RgUuorKWNjyGGc+544c1cfHKYMQyt1wCGHOyuXRVFKhx3nBoM97Q01t/PdKbjY3aku&#10;h14Hq0Nbm6Mt/y5Wqdl03K1AJBrTR/x2/2oFyzw2f8k/QG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p5170AAADbAAAADwAAAAAAAAAAAAAAAACYAgAAZHJzL2Rvd25yZXYu&#10;eG1sUEsFBgAAAAAEAAQA9QAAAIIDAAAAAA==&#10;" adj="10437,32419" fillcolor="#f2f2f2" strokecolor="green" strokeweight="1.5pt">
                  <v:textbox>
                    <w:txbxContent>
                      <w:p w14:paraId="258C4E9E" w14:textId="022E87D0" w:rsidR="00986D6E" w:rsidRPr="00FF69FB" w:rsidRDefault="00986D6E" w:rsidP="00A8009D">
                        <w:pPr>
                          <w:jc w:val="center"/>
                          <w:rPr>
                            <w:rFonts w:ascii="Trebuchet MS" w:hAnsi="Trebuchet MS" w:cstheme="minorHAnsi"/>
                            <w:sz w:val="20"/>
                            <w:szCs w:val="20"/>
                          </w:rPr>
                        </w:pPr>
                        <w:r w:rsidRPr="00FF69FB">
                          <w:rPr>
                            <w:rFonts w:ascii="Trebuchet MS" w:hAnsi="Trebuchet MS" w:cstheme="minorHAnsi"/>
                            <w:b/>
                            <w:smallCaps/>
                            <w:sz w:val="20"/>
                            <w:szCs w:val="20"/>
                          </w:rPr>
                          <w:t xml:space="preserve">analiză </w:t>
                        </w:r>
                        <w:r w:rsidRPr="00FD73FA">
                          <w:rPr>
                            <w:rFonts w:ascii="Trebuchet MS" w:hAnsi="Trebuchet MS" w:cstheme="minorHAnsi"/>
                            <w:b/>
                            <w:smallCaps/>
                            <w:sz w:val="16"/>
                            <w:szCs w:val="16"/>
                          </w:rPr>
                          <w:t>SEMESTRIALĂ</w:t>
                        </w:r>
                        <w:r w:rsidRPr="00FF69FB">
                          <w:rPr>
                            <w:rFonts w:ascii="Trebuchet MS" w:hAnsi="Trebuchet MS" w:cstheme="minorHAnsi"/>
                            <w:b/>
                            <w:smallCaps/>
                            <w:sz w:val="20"/>
                            <w:szCs w:val="20"/>
                          </w:rPr>
                          <w:t xml:space="preserve"> a rezultatelor: indicator</w:t>
                        </w:r>
                        <w:r>
                          <w:rPr>
                            <w:rFonts w:ascii="Trebuchet MS" w:hAnsi="Trebuchet MS" w:cstheme="minorHAnsi"/>
                            <w:b/>
                            <w:smallCaps/>
                            <w:sz w:val="20"/>
                            <w:szCs w:val="20"/>
                          </w:rPr>
                          <w:t>i de rezultat imediat, produs/</w:t>
                        </w:r>
                        <w:r w:rsidRPr="00FF69FB">
                          <w:rPr>
                            <w:rFonts w:ascii="Trebuchet MS" w:hAnsi="Trebuchet MS" w:cstheme="minorHAnsi"/>
                            <w:b/>
                            <w:smallCaps/>
                            <w:sz w:val="20"/>
                            <w:szCs w:val="20"/>
                          </w:rPr>
                          <w:t>i</w:t>
                        </w:r>
                        <w:r w:rsidRPr="00FD73FA">
                          <w:rPr>
                            <w:rFonts w:ascii="Trebuchet MS" w:hAnsi="Trebuchet MS" w:cstheme="minorHAnsi"/>
                            <w:smallCaps/>
                            <w:sz w:val="16"/>
                            <w:szCs w:val="16"/>
                          </w:rPr>
                          <w:t>NTRARE</w:t>
                        </w:r>
                        <w:r w:rsidRPr="00FF69FB">
                          <w:rPr>
                            <w:rFonts w:ascii="Trebuchet MS" w:hAnsi="Trebuchet MS" w:cstheme="minorHAnsi"/>
                            <w:sz w:val="20"/>
                            <w:szCs w:val="20"/>
                          </w:rPr>
                          <w:t xml:space="preserve"> </w:t>
                        </w:r>
                      </w:p>
                    </w:txbxContent>
                  </v:textbox>
                </v:shape>
                <w10:anchorlock/>
              </v:group>
            </w:pict>
          </mc:Fallback>
        </mc:AlternateContent>
      </w:r>
    </w:p>
    <w:p w14:paraId="6CAD8175" w14:textId="77777777" w:rsidR="00036354" w:rsidRPr="00DE0858" w:rsidRDefault="00036354" w:rsidP="00A45ADF">
      <w:pPr>
        <w:pStyle w:val="Buletanumere"/>
        <w:spacing w:after="0" w:line="240" w:lineRule="auto"/>
        <w:rPr>
          <w:rFonts w:asciiTheme="minorHAnsi" w:hAnsiTheme="minorHAnsi"/>
          <w:szCs w:val="24"/>
          <w:lang w:val="ro-RO"/>
        </w:rPr>
      </w:pPr>
    </w:p>
    <w:p w14:paraId="25EDC7B6" w14:textId="77777777" w:rsidR="00F264B0" w:rsidRPr="00692B07" w:rsidRDefault="003E23E0" w:rsidP="00692B07">
      <w:pPr>
        <w:pStyle w:val="Buletanumere"/>
        <w:spacing w:after="0" w:line="240" w:lineRule="auto"/>
        <w:jc w:val="both"/>
        <w:rPr>
          <w:rFonts w:ascii="Trebuchet MS" w:hAnsi="Trebuchet MS"/>
          <w:szCs w:val="24"/>
          <w:lang w:val="ro-RO"/>
        </w:rPr>
      </w:pPr>
      <w:r w:rsidRPr="00692B07">
        <w:rPr>
          <w:rFonts w:ascii="Trebuchet MS" w:hAnsi="Trebuchet MS"/>
          <w:szCs w:val="24"/>
          <w:lang w:val="ro-RO"/>
        </w:rPr>
        <w:t>Este important ca progresele realizate în direcția îndeplinirii rezultatelor planificate, conform indicatorilor de performanță și țintelor stabilite</w:t>
      </w:r>
      <w:r w:rsidR="00C21E20" w:rsidRPr="00692B07">
        <w:rPr>
          <w:rFonts w:ascii="Trebuchet MS" w:hAnsi="Trebuchet MS"/>
          <w:szCs w:val="24"/>
          <w:lang w:val="ro-RO"/>
        </w:rPr>
        <w:t>, să fie raportate Guvernului, P</w:t>
      </w:r>
      <w:r w:rsidRPr="00692B07">
        <w:rPr>
          <w:rFonts w:ascii="Trebuchet MS" w:hAnsi="Trebuchet MS"/>
          <w:szCs w:val="24"/>
          <w:lang w:val="ro-RO"/>
        </w:rPr>
        <w:t xml:space="preserve">arlamentului, părților interesate și publicului larg. </w:t>
      </w:r>
    </w:p>
    <w:p w14:paraId="41F179A4" w14:textId="7D9C5DBA" w:rsidR="00ED3527" w:rsidRPr="00692B07" w:rsidRDefault="003F3D86" w:rsidP="00692B07">
      <w:pPr>
        <w:pStyle w:val="Buletanumere"/>
        <w:tabs>
          <w:tab w:val="left" w:pos="5423"/>
        </w:tabs>
        <w:spacing w:after="0" w:line="240" w:lineRule="auto"/>
        <w:jc w:val="both"/>
        <w:rPr>
          <w:rFonts w:ascii="Trebuchet MS" w:hAnsi="Trebuchet MS"/>
          <w:b/>
          <w:szCs w:val="24"/>
          <w:lang w:val="ro-RO"/>
        </w:rPr>
      </w:pPr>
      <w:r w:rsidRPr="00692B07">
        <w:rPr>
          <w:rFonts w:ascii="Trebuchet MS" w:hAnsi="Trebuchet MS"/>
          <w:b/>
          <w:szCs w:val="24"/>
          <w:lang w:val="ro-RO"/>
        </w:rPr>
        <w:tab/>
      </w:r>
    </w:p>
    <w:p w14:paraId="276573D5" w14:textId="6FDF07AF" w:rsidR="00A8009D" w:rsidRPr="00692B07" w:rsidRDefault="00A8009D" w:rsidP="00692B07">
      <w:pPr>
        <w:pStyle w:val="Buletanumere"/>
        <w:spacing w:after="0" w:line="240" w:lineRule="auto"/>
        <w:jc w:val="both"/>
        <w:rPr>
          <w:rFonts w:ascii="Trebuchet MS" w:hAnsi="Trebuchet MS"/>
          <w:szCs w:val="24"/>
          <w:lang w:val="ro-RO"/>
        </w:rPr>
      </w:pPr>
      <w:r w:rsidRPr="00692B07">
        <w:rPr>
          <w:rFonts w:ascii="Trebuchet MS" w:hAnsi="Trebuchet MS"/>
          <w:b/>
          <w:szCs w:val="24"/>
          <w:lang w:val="ro-RO"/>
        </w:rPr>
        <w:t>Evaluare</w:t>
      </w:r>
      <w:r w:rsidRPr="00692B07">
        <w:rPr>
          <w:rFonts w:ascii="Trebuchet MS" w:hAnsi="Trebuchet MS"/>
          <w:szCs w:val="24"/>
          <w:lang w:val="ro-RO"/>
        </w:rPr>
        <w:t xml:space="preserve">: </w:t>
      </w:r>
      <w:r w:rsidR="00F264B0" w:rsidRPr="00692B07">
        <w:rPr>
          <w:rFonts w:ascii="Trebuchet MS" w:hAnsi="Trebuchet MS"/>
          <w:szCs w:val="24"/>
          <w:lang w:val="ro-RO"/>
        </w:rPr>
        <w:t xml:space="preserve">Conform </w:t>
      </w:r>
      <w:r w:rsidR="00F264B0" w:rsidRPr="00692B07">
        <w:rPr>
          <w:rFonts w:ascii="Trebuchet MS" w:hAnsi="Trebuchet MS"/>
          <w:i/>
          <w:szCs w:val="24"/>
          <w:lang w:val="ro-RO"/>
        </w:rPr>
        <w:t>Hotărârii Guvernului nr. 467/2022</w:t>
      </w:r>
      <w:r w:rsidR="00F264B0" w:rsidRPr="00692B07">
        <w:rPr>
          <w:rFonts w:ascii="Trebuchet MS" w:hAnsi="Trebuchet MS"/>
          <w:szCs w:val="24"/>
          <w:lang w:val="ro-RO"/>
        </w:rPr>
        <w:t xml:space="preserve"> </w:t>
      </w:r>
      <w:r w:rsidR="00F264B0" w:rsidRPr="00692B07">
        <w:rPr>
          <w:rFonts w:ascii="Trebuchet MS" w:hAnsi="Trebuchet MS"/>
          <w:bCs/>
          <w:i/>
          <w:szCs w:val="24"/>
          <w:shd w:val="clear" w:color="auto" w:fill="FFFFFF"/>
        </w:rPr>
        <w:t>pentru aprobarea </w:t>
      </w:r>
      <w:hyperlink r:id="rId34" w:history="1">
        <w:r w:rsidR="00F264B0" w:rsidRPr="00692B07">
          <w:rPr>
            <w:rStyle w:val="Hyperlink"/>
            <w:rFonts w:ascii="Trebuchet MS" w:hAnsi="Trebuchet MS"/>
            <w:bCs/>
            <w:i/>
            <w:color w:val="auto"/>
            <w:szCs w:val="24"/>
            <w:u w:val="none"/>
            <w:bdr w:val="none" w:sz="0" w:space="0" w:color="auto" w:frame="1"/>
            <w:shd w:val="clear" w:color="auto" w:fill="FFFFFF"/>
          </w:rPr>
          <w:t>Metodologiei</w:t>
        </w:r>
      </w:hyperlink>
      <w:r w:rsidR="00F264B0" w:rsidRPr="00692B07">
        <w:rPr>
          <w:rFonts w:ascii="Trebuchet MS" w:hAnsi="Trebuchet MS"/>
          <w:bCs/>
          <w:i/>
          <w:szCs w:val="24"/>
          <w:shd w:val="clear" w:color="auto" w:fill="FFFFFF"/>
        </w:rPr>
        <w:t> de elaborare și execuție a programelor bugetare</w:t>
      </w:r>
      <w:r w:rsidR="008332FD" w:rsidRPr="00692B07">
        <w:rPr>
          <w:rFonts w:ascii="Trebuchet MS" w:hAnsi="Trebuchet MS"/>
          <w:bCs/>
          <w:i/>
          <w:szCs w:val="24"/>
          <w:shd w:val="clear" w:color="auto" w:fill="FFFFFF"/>
        </w:rPr>
        <w:t>,</w:t>
      </w:r>
      <w:r w:rsidR="00F264B0" w:rsidRPr="00692B07">
        <w:rPr>
          <w:rFonts w:ascii="Trebuchet MS" w:hAnsi="Trebuchet MS"/>
          <w:bCs/>
          <w:i/>
          <w:szCs w:val="24"/>
          <w:shd w:val="clear" w:color="auto" w:fill="FFFFFF"/>
        </w:rPr>
        <w:t xml:space="preserve"> </w:t>
      </w:r>
      <w:r w:rsidR="00F264B0" w:rsidRPr="00692B07">
        <w:rPr>
          <w:rFonts w:ascii="Trebuchet MS" w:hAnsi="Trebuchet MS"/>
          <w:bCs/>
          <w:szCs w:val="24"/>
          <w:shd w:val="clear" w:color="auto" w:fill="FFFFFF"/>
        </w:rPr>
        <w:t>MF va elabora</w:t>
      </w:r>
      <w:r w:rsidR="00F264B0" w:rsidRPr="00692B07">
        <w:rPr>
          <w:rFonts w:ascii="Trebuchet MS" w:hAnsi="Trebuchet MS"/>
          <w:szCs w:val="24"/>
          <w:lang w:val="ro-RO"/>
        </w:rPr>
        <w:t xml:space="preserve"> un </w:t>
      </w:r>
      <w:r w:rsidR="00F264B0" w:rsidRPr="00692B07">
        <w:rPr>
          <w:rFonts w:ascii="Trebuchet MS" w:hAnsi="Trebuchet MS"/>
          <w:b/>
          <w:szCs w:val="24"/>
          <w:lang w:val="ro-RO"/>
        </w:rPr>
        <w:t>raport anual de performanță</w:t>
      </w:r>
      <w:r w:rsidR="00F264B0" w:rsidRPr="00692B07">
        <w:rPr>
          <w:rFonts w:ascii="Trebuchet MS" w:hAnsi="Trebuchet MS"/>
          <w:szCs w:val="24"/>
          <w:lang w:val="ro-RO"/>
        </w:rPr>
        <w:t xml:space="preserve"> privind implementarea programelor bugetare, anexat situațiilor financiare anuale, raport </w:t>
      </w:r>
      <w:r w:rsidR="00F264B0" w:rsidRPr="00692B07">
        <w:rPr>
          <w:rFonts w:ascii="Trebuchet MS" w:hAnsi="Trebuchet MS"/>
          <w:color w:val="000000"/>
          <w:szCs w:val="24"/>
          <w:shd w:val="clear" w:color="auto" w:fill="FFFFFF"/>
        </w:rPr>
        <w:t>care va prezenta, pe fiecare program, obiectivele, rezultatele preconizate și cele obținute, indicatorii și costurile asociate.</w:t>
      </w:r>
      <w:r w:rsidR="00ED3527" w:rsidRPr="00692B07">
        <w:rPr>
          <w:rFonts w:ascii="Trebuchet MS" w:hAnsi="Trebuchet MS"/>
          <w:szCs w:val="24"/>
          <w:lang w:val="ro-RO"/>
        </w:rPr>
        <w:t xml:space="preserve"> </w:t>
      </w:r>
      <w:r w:rsidR="00F264B0" w:rsidRPr="00692B07">
        <w:rPr>
          <w:rFonts w:ascii="Trebuchet MS" w:hAnsi="Trebuchet MS"/>
          <w:szCs w:val="24"/>
          <w:lang w:val="ro-RO"/>
        </w:rPr>
        <w:t xml:space="preserve">Acest sistem nou introdus va permite </w:t>
      </w:r>
      <w:r w:rsidRPr="00692B07">
        <w:rPr>
          <w:rFonts w:ascii="Trebuchet MS" w:hAnsi="Trebuchet MS"/>
          <w:szCs w:val="24"/>
          <w:lang w:val="ro-RO"/>
        </w:rPr>
        <w:t>o abordare formală asupra evaluărilor ex-post a</w:t>
      </w:r>
      <w:r w:rsidR="00593B21" w:rsidRPr="00692B07">
        <w:rPr>
          <w:rFonts w:ascii="Trebuchet MS" w:hAnsi="Trebuchet MS"/>
          <w:szCs w:val="24"/>
          <w:lang w:val="ro-RO"/>
        </w:rPr>
        <w:t xml:space="preserve"> programelor bugetare</w:t>
      </w:r>
      <w:r w:rsidR="00F264B0" w:rsidRPr="00692B07">
        <w:rPr>
          <w:rFonts w:ascii="Trebuchet MS" w:hAnsi="Trebuchet MS"/>
          <w:szCs w:val="24"/>
          <w:lang w:val="ro-RO"/>
        </w:rPr>
        <w:t>. A</w:t>
      </w:r>
      <w:r w:rsidRPr="00692B07">
        <w:rPr>
          <w:rFonts w:ascii="Trebuchet MS" w:hAnsi="Trebuchet MS"/>
          <w:szCs w:val="24"/>
          <w:lang w:val="ro-RO"/>
        </w:rPr>
        <w:t xml:space="preserve">ceastă activitate va oferi informații importante pentru a face schimbări în ceea ce privește </w:t>
      </w:r>
      <w:r w:rsidR="007C6ECD" w:rsidRPr="00692B07">
        <w:rPr>
          <w:rFonts w:ascii="Trebuchet MS" w:hAnsi="Trebuchet MS"/>
          <w:szCs w:val="24"/>
          <w:lang w:val="ro-RO"/>
        </w:rPr>
        <w:t>pregătirea și implementarea</w:t>
      </w:r>
      <w:r w:rsidR="00593B21" w:rsidRPr="00692B07">
        <w:rPr>
          <w:rFonts w:ascii="Trebuchet MS" w:hAnsi="Trebuchet MS"/>
          <w:szCs w:val="24"/>
          <w:lang w:val="ro-RO"/>
        </w:rPr>
        <w:t xml:space="preserve"> acestora</w:t>
      </w:r>
      <w:r w:rsidRPr="00692B07">
        <w:rPr>
          <w:rFonts w:ascii="Trebuchet MS" w:hAnsi="Trebuchet MS"/>
          <w:szCs w:val="24"/>
          <w:lang w:val="ro-RO"/>
        </w:rPr>
        <w:t xml:space="preserve">. </w:t>
      </w:r>
    </w:p>
    <w:p w14:paraId="67D463B0" w14:textId="77777777" w:rsidR="00ED3527" w:rsidRPr="00692B07" w:rsidRDefault="00ED3527" w:rsidP="00692B07">
      <w:pPr>
        <w:pStyle w:val="Buletanumere"/>
        <w:spacing w:after="0" w:line="240" w:lineRule="auto"/>
        <w:jc w:val="both"/>
        <w:rPr>
          <w:rFonts w:ascii="Trebuchet MS" w:hAnsi="Trebuchet MS"/>
          <w:b/>
          <w:szCs w:val="24"/>
          <w:lang w:val="ro-RO"/>
        </w:rPr>
      </w:pPr>
    </w:p>
    <w:p w14:paraId="6C9674D7" w14:textId="3EA60BA6" w:rsidR="00ED3527" w:rsidRPr="00692B07" w:rsidRDefault="00F264B0" w:rsidP="00692B07">
      <w:pPr>
        <w:pStyle w:val="Buletanumere"/>
        <w:spacing w:after="0" w:line="240" w:lineRule="auto"/>
        <w:jc w:val="both"/>
        <w:rPr>
          <w:rFonts w:ascii="Trebuchet MS" w:hAnsi="Trebuchet MS"/>
          <w:color w:val="000000"/>
          <w:szCs w:val="24"/>
          <w:shd w:val="clear" w:color="auto" w:fill="FFFFFF"/>
        </w:rPr>
      </w:pPr>
      <w:r w:rsidRPr="00692B07">
        <w:rPr>
          <w:rFonts w:ascii="Trebuchet MS" w:hAnsi="Trebuchet MS"/>
          <w:b/>
          <w:szCs w:val="24"/>
          <w:lang w:val="ro-RO"/>
        </w:rPr>
        <w:t>Revizui</w:t>
      </w:r>
      <w:r w:rsidR="00A8009D" w:rsidRPr="00692B07">
        <w:rPr>
          <w:rFonts w:ascii="Trebuchet MS" w:hAnsi="Trebuchet MS"/>
          <w:b/>
          <w:szCs w:val="24"/>
          <w:lang w:val="ro-RO"/>
        </w:rPr>
        <w:t>rea PSI</w:t>
      </w:r>
      <w:r w:rsidR="00ED3527" w:rsidRPr="00692B07">
        <w:rPr>
          <w:rFonts w:ascii="Trebuchet MS" w:hAnsi="Trebuchet MS"/>
          <w:szCs w:val="24"/>
          <w:lang w:val="ro-RO"/>
        </w:rPr>
        <w:t xml:space="preserve">: </w:t>
      </w:r>
      <w:r w:rsidR="00ED3527" w:rsidRPr="00692B07">
        <w:rPr>
          <w:rFonts w:ascii="Trebuchet MS" w:hAnsi="Trebuchet MS"/>
          <w:color w:val="000000"/>
          <w:szCs w:val="24"/>
          <w:shd w:val="clear" w:color="auto" w:fill="FFFFFF"/>
        </w:rPr>
        <w:t>Revizuirea PSI va fi realizată anual, în perioada februarie-martie, corelat și cu prevederile calendarului bugetar. Revizuirea va consta în:</w:t>
      </w:r>
    </w:p>
    <w:p w14:paraId="5AB30F5C" w14:textId="77777777" w:rsidR="00ED3527" w:rsidRPr="00692B07" w:rsidRDefault="00ED3527" w:rsidP="00C87CBF">
      <w:pPr>
        <w:pStyle w:val="TEXT12"/>
        <w:numPr>
          <w:ilvl w:val="0"/>
          <w:numId w:val="26"/>
        </w:numPr>
        <w:spacing w:line="240" w:lineRule="auto"/>
        <w:ind w:left="284" w:hanging="284"/>
        <w:jc w:val="both"/>
        <w:rPr>
          <w:rStyle w:val="slinbdy"/>
          <w:rFonts w:ascii="Trebuchet MS" w:hAnsi="Trebuchet MS"/>
          <w:color w:val="000000"/>
          <w:szCs w:val="24"/>
          <w:bdr w:val="none" w:sz="0" w:space="0" w:color="auto" w:frame="1"/>
          <w:shd w:val="clear" w:color="auto" w:fill="FFFFFF"/>
        </w:rPr>
      </w:pPr>
      <w:r w:rsidRPr="00692B07">
        <w:rPr>
          <w:rStyle w:val="slinbdy"/>
          <w:rFonts w:ascii="Trebuchet MS" w:hAnsi="Trebuchet MS"/>
          <w:color w:val="000000"/>
          <w:szCs w:val="24"/>
          <w:bdr w:val="none" w:sz="0" w:space="0" w:color="auto" w:frame="1"/>
          <w:shd w:val="clear" w:color="auto" w:fill="FFFFFF"/>
        </w:rPr>
        <w:t>compararea rezultatelor înregistrate cu cele planificate pentru anul anterior; acestea se vor baza pe obiectivele stabilite în planurile strategice și planurile anuale de activitate;</w:t>
      </w:r>
    </w:p>
    <w:p w14:paraId="0A766F0B" w14:textId="77777777" w:rsidR="00ED3527" w:rsidRPr="00692B07" w:rsidRDefault="00ED3527" w:rsidP="00C87CBF">
      <w:pPr>
        <w:pStyle w:val="TEXT12"/>
        <w:numPr>
          <w:ilvl w:val="0"/>
          <w:numId w:val="26"/>
        </w:numPr>
        <w:spacing w:line="240" w:lineRule="auto"/>
        <w:ind w:left="284" w:hanging="284"/>
        <w:jc w:val="both"/>
        <w:rPr>
          <w:rStyle w:val="slinbdy"/>
          <w:rFonts w:ascii="Trebuchet MS" w:hAnsi="Trebuchet MS"/>
          <w:color w:val="000000"/>
          <w:szCs w:val="24"/>
          <w:bdr w:val="none" w:sz="0" w:space="0" w:color="auto" w:frame="1"/>
          <w:shd w:val="clear" w:color="auto" w:fill="FFFFFF"/>
        </w:rPr>
      </w:pPr>
      <w:r w:rsidRPr="00692B07">
        <w:rPr>
          <w:rStyle w:val="slinbdy"/>
          <w:rFonts w:ascii="Trebuchet MS" w:hAnsi="Trebuchet MS"/>
          <w:color w:val="000000"/>
          <w:szCs w:val="24"/>
          <w:bdr w:val="none" w:sz="0" w:space="0" w:color="auto" w:frame="1"/>
          <w:shd w:val="clear" w:color="auto" w:fill="FFFFFF"/>
        </w:rPr>
        <w:t>analiza componentelor de management (obiective strategice, programe, măsuri) ce compun PSI revizuit din perspectivă structurală (de exemplu, restructurări de obiective strategice și programe; reducere/adăugare de obiective strategice și programe, măsuri) și de conținut (de exemplu, modificări de obiective strategice, programe, măsuri; finalizări sau renunțări la componente - măsuri);</w:t>
      </w:r>
    </w:p>
    <w:p w14:paraId="020958F1" w14:textId="5FFB6184" w:rsidR="00ED3527" w:rsidRPr="00692B07" w:rsidRDefault="00ED3527" w:rsidP="00C87CBF">
      <w:pPr>
        <w:pStyle w:val="TEXT12"/>
        <w:numPr>
          <w:ilvl w:val="0"/>
          <w:numId w:val="26"/>
        </w:numPr>
        <w:spacing w:line="240" w:lineRule="auto"/>
        <w:ind w:left="284" w:hanging="284"/>
        <w:jc w:val="both"/>
        <w:rPr>
          <w:rStyle w:val="slinbdy"/>
          <w:rFonts w:ascii="Trebuchet MS" w:hAnsi="Trebuchet MS"/>
          <w:color w:val="000000"/>
          <w:szCs w:val="24"/>
          <w:bdr w:val="none" w:sz="0" w:space="0" w:color="auto" w:frame="1"/>
          <w:shd w:val="clear" w:color="auto" w:fill="FFFFFF"/>
        </w:rPr>
      </w:pPr>
      <w:r w:rsidRPr="00692B07">
        <w:rPr>
          <w:rStyle w:val="slinbdy"/>
          <w:rFonts w:ascii="Trebuchet MS" w:hAnsi="Trebuchet MS"/>
          <w:color w:val="000000"/>
          <w:szCs w:val="24"/>
          <w:bdr w:val="none" w:sz="0" w:space="0" w:color="auto" w:frame="1"/>
          <w:shd w:val="clear" w:color="auto" w:fill="FFFFFF"/>
        </w:rPr>
        <w:t xml:space="preserve">desfășurarea unei explorări a mediului pentru a stabili orice modificări semnificative care sunt necesare pentru prognozele pe care se sprijină planul curent; </w:t>
      </w:r>
    </w:p>
    <w:p w14:paraId="2165D3DD" w14:textId="3BA5C289" w:rsidR="00ED3527" w:rsidRPr="00692B07" w:rsidRDefault="00ED3527" w:rsidP="00C87CBF">
      <w:pPr>
        <w:pStyle w:val="TEXT12"/>
        <w:numPr>
          <w:ilvl w:val="0"/>
          <w:numId w:val="26"/>
        </w:numPr>
        <w:spacing w:line="240" w:lineRule="auto"/>
        <w:ind w:left="284" w:hanging="284"/>
        <w:jc w:val="both"/>
        <w:rPr>
          <w:rFonts w:ascii="Trebuchet MS" w:hAnsi="Trebuchet MS"/>
          <w:color w:val="000000"/>
          <w:szCs w:val="24"/>
          <w:bdr w:val="none" w:sz="0" w:space="0" w:color="auto" w:frame="1"/>
          <w:shd w:val="clear" w:color="auto" w:fill="FFFFFF"/>
        </w:rPr>
        <w:sectPr w:rsidR="00ED3527" w:rsidRPr="00692B07" w:rsidSect="000F48A1">
          <w:footerReference w:type="default" r:id="rId35"/>
          <w:pgSz w:w="11907" w:h="16840" w:code="9"/>
          <w:pgMar w:top="1418" w:right="1418" w:bottom="1418" w:left="1418" w:header="432" w:footer="331" w:gutter="0"/>
          <w:cols w:space="720"/>
          <w:docGrid w:linePitch="360"/>
        </w:sectPr>
      </w:pPr>
      <w:r w:rsidRPr="00692B07">
        <w:rPr>
          <w:rStyle w:val="slinbdy"/>
          <w:rFonts w:ascii="Trebuchet MS" w:hAnsi="Trebuchet MS"/>
          <w:color w:val="000000"/>
          <w:szCs w:val="24"/>
          <w:bdr w:val="none" w:sz="0" w:space="0" w:color="auto" w:frame="1"/>
          <w:shd w:val="clear" w:color="auto" w:fill="FFFFFF"/>
        </w:rPr>
        <w:t>adăugarea unui an suplimentar.</w:t>
      </w:r>
    </w:p>
    <w:p w14:paraId="00E9BB5A" w14:textId="742BAD79" w:rsidR="004E0B28" w:rsidRDefault="0017090C" w:rsidP="006F5E5B">
      <w:pPr>
        <w:pStyle w:val="Heading1"/>
        <w:numPr>
          <w:ilvl w:val="0"/>
          <w:numId w:val="0"/>
        </w:numPr>
        <w:pBdr>
          <w:bottom w:val="none" w:sz="0" w:space="0" w:color="auto"/>
        </w:pBdr>
        <w:spacing w:before="0" w:after="0"/>
        <w:ind w:left="432" w:hanging="432"/>
        <w:rPr>
          <w:rFonts w:ascii="Trebuchet MS" w:hAnsi="Trebuchet MS"/>
          <w:lang w:val="ro-RO"/>
        </w:rPr>
      </w:pPr>
      <w:bookmarkStart w:id="75" w:name="_Toc10557746"/>
      <w:bookmarkStart w:id="76" w:name="_Toc133247788"/>
      <w:bookmarkStart w:id="77" w:name="_Hlk12467191"/>
      <w:bookmarkEnd w:id="72"/>
      <w:bookmarkEnd w:id="73"/>
      <w:bookmarkEnd w:id="74"/>
      <w:r>
        <w:rPr>
          <w:rFonts w:ascii="Trebuchet MS" w:hAnsi="Trebuchet MS"/>
          <w:lang w:val="ro-RO"/>
        </w:rPr>
        <w:t>6.</w:t>
      </w:r>
      <w:r w:rsidR="00692B07">
        <w:rPr>
          <w:rFonts w:ascii="Trebuchet MS" w:hAnsi="Trebuchet MS"/>
          <w:lang w:val="ro-RO"/>
        </w:rPr>
        <w:t>RESURSE F</w:t>
      </w:r>
      <w:r w:rsidR="00692B07" w:rsidRPr="004F3D58">
        <w:rPr>
          <w:rFonts w:ascii="Trebuchet MS" w:hAnsi="Trebuchet MS"/>
          <w:lang w:val="ro-RO"/>
        </w:rPr>
        <w:t>INANCIARE</w:t>
      </w:r>
      <w:bookmarkEnd w:id="75"/>
      <w:bookmarkEnd w:id="76"/>
    </w:p>
    <w:bookmarkEnd w:id="77"/>
    <w:p w14:paraId="4B265C9D" w14:textId="77777777" w:rsidR="00C0147D" w:rsidRDefault="00C0147D" w:rsidP="00A45ADF">
      <w:pPr>
        <w:pStyle w:val="Buletanumere"/>
        <w:spacing w:after="0" w:line="240" w:lineRule="auto"/>
        <w:rPr>
          <w:rFonts w:asciiTheme="minorHAnsi" w:eastAsiaTheme="minorHAnsi" w:hAnsiTheme="minorHAnsi"/>
          <w:sz w:val="22"/>
          <w:lang w:val="ro-RO"/>
        </w:rPr>
      </w:pPr>
    </w:p>
    <w:p w14:paraId="21C51F06" w14:textId="6610FDAA" w:rsidR="00A8009D" w:rsidRPr="00ED3527" w:rsidRDefault="001F3002"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V</w:t>
      </w:r>
      <w:r w:rsidR="00ED3527" w:rsidRPr="00ED3527">
        <w:rPr>
          <w:rFonts w:ascii="Trebuchet MS" w:hAnsi="Trebuchet MS"/>
          <w:szCs w:val="24"/>
          <w:lang w:val="ro-RO"/>
        </w:rPr>
        <w:t xml:space="preserve">iabilitatea </w:t>
      </w:r>
      <w:r w:rsidR="00F83768">
        <w:rPr>
          <w:rFonts w:ascii="Trebuchet MS" w:hAnsi="Trebuchet MS"/>
          <w:szCs w:val="24"/>
          <w:lang w:val="ro-RO"/>
        </w:rPr>
        <w:t>PSI 2026</w:t>
      </w:r>
      <w:r w:rsidR="00A8009D" w:rsidRPr="00ED3527">
        <w:rPr>
          <w:rFonts w:ascii="Trebuchet MS" w:hAnsi="Trebuchet MS"/>
          <w:szCs w:val="24"/>
          <w:lang w:val="ro-RO"/>
        </w:rPr>
        <w:t>-</w:t>
      </w:r>
      <w:r w:rsidR="009A7A07" w:rsidRPr="00ED3527">
        <w:rPr>
          <w:rFonts w:ascii="Trebuchet MS" w:hAnsi="Trebuchet MS"/>
          <w:szCs w:val="24"/>
          <w:lang w:val="ro-RO"/>
        </w:rPr>
        <w:t>20</w:t>
      </w:r>
      <w:r w:rsidR="00F83768">
        <w:rPr>
          <w:rFonts w:ascii="Trebuchet MS" w:hAnsi="Trebuchet MS"/>
          <w:szCs w:val="24"/>
          <w:lang w:val="ro-RO"/>
        </w:rPr>
        <w:t>29</w:t>
      </w:r>
      <w:r w:rsidR="00A8009D" w:rsidRPr="00ED3527">
        <w:rPr>
          <w:rFonts w:ascii="Trebuchet MS" w:hAnsi="Trebuchet MS"/>
          <w:szCs w:val="24"/>
          <w:lang w:val="ro-RO"/>
        </w:rPr>
        <w:t xml:space="preserve"> este determinată de disponibilitatea resurselor financiare necesare pentru implementarea măsurilor aferente fiecărui obiectiv </w:t>
      </w:r>
      <w:r w:rsidR="00356EAB" w:rsidRPr="00ED3527">
        <w:rPr>
          <w:rFonts w:ascii="Trebuchet MS" w:hAnsi="Trebuchet MS"/>
          <w:szCs w:val="24"/>
          <w:lang w:val="ro-RO"/>
        </w:rPr>
        <w:t>al programelor</w:t>
      </w:r>
      <w:r w:rsidR="00A8009D" w:rsidRPr="00ED3527">
        <w:rPr>
          <w:rFonts w:ascii="Trebuchet MS" w:hAnsi="Trebuchet MS"/>
          <w:szCs w:val="24"/>
          <w:lang w:val="ro-RO"/>
        </w:rPr>
        <w:t>.</w:t>
      </w:r>
    </w:p>
    <w:p w14:paraId="2243ECEB" w14:textId="09D6AB3D" w:rsidR="00A8009D" w:rsidRPr="00ED3527" w:rsidRDefault="00A8009D"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O schiță a bugetului care rezumă obiectivele strategice de bază și principa</w:t>
      </w:r>
      <w:r w:rsidR="00ED3527">
        <w:rPr>
          <w:rFonts w:ascii="Trebuchet MS" w:hAnsi="Trebuchet MS"/>
          <w:szCs w:val="24"/>
          <w:lang w:val="ro-RO"/>
        </w:rPr>
        <w:t>lele măsuri este prezentată în a</w:t>
      </w:r>
      <w:r w:rsidRPr="00ED3527">
        <w:rPr>
          <w:rFonts w:ascii="Trebuchet MS" w:hAnsi="Trebuchet MS"/>
          <w:szCs w:val="24"/>
          <w:lang w:val="ro-RO"/>
        </w:rPr>
        <w:t>nexa 1.</w:t>
      </w:r>
    </w:p>
    <w:p w14:paraId="61A74911" w14:textId="77777777" w:rsidR="00C0147D" w:rsidRDefault="00C0147D" w:rsidP="00692B07">
      <w:pPr>
        <w:pStyle w:val="Buletanumere"/>
        <w:spacing w:after="0" w:line="240" w:lineRule="auto"/>
        <w:jc w:val="both"/>
        <w:rPr>
          <w:rFonts w:ascii="Trebuchet MS" w:hAnsi="Trebuchet MS"/>
          <w:szCs w:val="24"/>
          <w:lang w:val="ro-RO"/>
        </w:rPr>
      </w:pPr>
    </w:p>
    <w:p w14:paraId="22E4BA25" w14:textId="52290C8B" w:rsidR="00A8009D" w:rsidRDefault="00A8009D"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Tabelul</w:t>
      </w:r>
      <w:r w:rsidR="004E0B28" w:rsidRPr="00ED3527">
        <w:rPr>
          <w:rFonts w:ascii="Trebuchet MS" w:hAnsi="Trebuchet MS"/>
          <w:szCs w:val="24"/>
          <w:lang w:val="ro-RO"/>
        </w:rPr>
        <w:t xml:space="preserve"> </w:t>
      </w:r>
      <w:r w:rsidRPr="00ED3527">
        <w:rPr>
          <w:rFonts w:ascii="Trebuchet MS" w:hAnsi="Trebuchet MS"/>
          <w:szCs w:val="24"/>
          <w:lang w:val="ro-RO"/>
        </w:rPr>
        <w:t xml:space="preserve">de mai jos ilustrează anvelopele financiare anuale </w:t>
      </w:r>
      <w:r w:rsidR="00F45BA6" w:rsidRPr="00ED3527">
        <w:rPr>
          <w:rFonts w:ascii="Trebuchet MS" w:hAnsi="Trebuchet MS"/>
          <w:szCs w:val="24"/>
          <w:lang w:val="ro-RO"/>
        </w:rPr>
        <w:t>disponibile de la bug</w:t>
      </w:r>
      <w:r w:rsidR="001F3002" w:rsidRPr="00ED3527">
        <w:rPr>
          <w:rFonts w:ascii="Trebuchet MS" w:hAnsi="Trebuchet MS"/>
          <w:szCs w:val="24"/>
          <w:lang w:val="ro-RO"/>
        </w:rPr>
        <w:t>e</w:t>
      </w:r>
      <w:r w:rsidR="00F45BA6" w:rsidRPr="00ED3527">
        <w:rPr>
          <w:rFonts w:ascii="Trebuchet MS" w:hAnsi="Trebuchet MS"/>
          <w:szCs w:val="24"/>
          <w:lang w:val="ro-RO"/>
        </w:rPr>
        <w:t xml:space="preserve">tul de stat </w:t>
      </w:r>
      <w:r w:rsidRPr="00ED3527">
        <w:rPr>
          <w:rFonts w:ascii="Trebuchet MS" w:hAnsi="Trebuchet MS"/>
          <w:szCs w:val="24"/>
          <w:lang w:val="ro-RO"/>
        </w:rPr>
        <w:t xml:space="preserve"> pentru operațional</w:t>
      </w:r>
      <w:r w:rsidR="004A0B84">
        <w:rPr>
          <w:rFonts w:ascii="Trebuchet MS" w:hAnsi="Trebuchet MS"/>
          <w:szCs w:val="24"/>
          <w:lang w:val="ro-RO"/>
        </w:rPr>
        <w:t>izarea</w:t>
      </w:r>
      <w:r w:rsidR="00F83768">
        <w:rPr>
          <w:rFonts w:ascii="Trebuchet MS" w:hAnsi="Trebuchet MS"/>
          <w:szCs w:val="24"/>
          <w:lang w:val="ro-RO"/>
        </w:rPr>
        <w:t xml:space="preserve"> PSI pe perioada 2026-2029</w:t>
      </w:r>
      <w:r w:rsidRPr="00ED3527">
        <w:rPr>
          <w:rFonts w:ascii="Trebuchet MS" w:hAnsi="Trebuchet MS"/>
          <w:szCs w:val="24"/>
          <w:lang w:val="ro-RO"/>
        </w:rPr>
        <w:t xml:space="preserve">. </w:t>
      </w:r>
    </w:p>
    <w:p w14:paraId="19BBC16A" w14:textId="77777777" w:rsidR="00C0147D" w:rsidRDefault="00C0147D" w:rsidP="00692B07">
      <w:pPr>
        <w:pStyle w:val="Caption"/>
        <w:spacing w:after="0"/>
        <w:jc w:val="both"/>
        <w:rPr>
          <w:rFonts w:ascii="Trebuchet MS" w:hAnsi="Trebuchet MS"/>
          <w:sz w:val="20"/>
          <w:szCs w:val="20"/>
          <w:lang w:val="ro-RO"/>
        </w:rPr>
      </w:pPr>
      <w:bookmarkStart w:id="78" w:name="_Toc515518763"/>
      <w:bookmarkStart w:id="79" w:name="_Toc20846158"/>
    </w:p>
    <w:p w14:paraId="4AAAEC19" w14:textId="77777777" w:rsidR="00692B07" w:rsidRPr="00692B07" w:rsidRDefault="00692B07" w:rsidP="00692B07">
      <w:pPr>
        <w:rPr>
          <w:lang w:val="ro-RO"/>
        </w:rPr>
      </w:pPr>
    </w:p>
    <w:p w14:paraId="3BC5D334" w14:textId="4658416F" w:rsidR="00A13671" w:rsidRPr="006F5E5B" w:rsidRDefault="00215561" w:rsidP="00692B07">
      <w:pPr>
        <w:pStyle w:val="Caption"/>
        <w:spacing w:after="0"/>
        <w:jc w:val="center"/>
        <w:rPr>
          <w:rFonts w:ascii="Trebuchet MS" w:hAnsi="Trebuchet MS"/>
          <w:b/>
          <w:i w:val="0"/>
          <w:color w:val="auto"/>
          <w:sz w:val="22"/>
          <w:szCs w:val="22"/>
          <w:lang w:val="ro-RO"/>
        </w:rPr>
      </w:pPr>
      <w:r w:rsidRPr="006F5E5B">
        <w:rPr>
          <w:rFonts w:ascii="Trebuchet MS" w:hAnsi="Trebuchet MS"/>
          <w:b/>
          <w:i w:val="0"/>
          <w:color w:val="auto"/>
          <w:sz w:val="22"/>
          <w:szCs w:val="22"/>
          <w:lang w:val="ro-RO"/>
        </w:rPr>
        <w:t>Tabelul</w:t>
      </w:r>
      <w:r w:rsidR="00CD5268" w:rsidRPr="006F5E5B">
        <w:rPr>
          <w:rFonts w:ascii="Trebuchet MS" w:hAnsi="Trebuchet MS"/>
          <w:b/>
          <w:i w:val="0"/>
          <w:color w:val="auto"/>
          <w:sz w:val="22"/>
          <w:szCs w:val="22"/>
          <w:lang w:val="ro-RO"/>
        </w:rPr>
        <w:t xml:space="preserve"> </w:t>
      </w:r>
      <w:r w:rsidR="00C0147D" w:rsidRPr="006F5E5B">
        <w:rPr>
          <w:rFonts w:ascii="Trebuchet MS" w:hAnsi="Trebuchet MS"/>
          <w:b/>
          <w:i w:val="0"/>
          <w:color w:val="auto"/>
          <w:sz w:val="22"/>
          <w:szCs w:val="22"/>
          <w:lang w:val="ro-RO"/>
        </w:rPr>
        <w:t>8</w:t>
      </w:r>
      <w:r w:rsidRPr="006F5E5B">
        <w:rPr>
          <w:rFonts w:ascii="Trebuchet MS" w:hAnsi="Trebuchet MS"/>
          <w:b/>
          <w:i w:val="0"/>
          <w:color w:val="auto"/>
          <w:sz w:val="22"/>
          <w:szCs w:val="22"/>
          <w:lang w:val="ro-RO"/>
        </w:rPr>
        <w:t>. Resurse financiare p</w:t>
      </w:r>
      <w:r w:rsidR="007E48C9">
        <w:rPr>
          <w:rFonts w:ascii="Trebuchet MS" w:hAnsi="Trebuchet MS"/>
          <w:b/>
          <w:i w:val="0"/>
          <w:color w:val="auto"/>
          <w:sz w:val="22"/>
          <w:szCs w:val="22"/>
          <w:lang w:val="ro-RO"/>
        </w:rPr>
        <w:t>entru operaționalizarea PSI 2026-2029</w:t>
      </w:r>
      <w:r w:rsidR="00931D70" w:rsidRPr="006F5E5B">
        <w:rPr>
          <w:rFonts w:ascii="Trebuchet MS" w:hAnsi="Trebuchet MS"/>
          <w:b/>
          <w:i w:val="0"/>
          <w:color w:val="auto"/>
          <w:sz w:val="22"/>
          <w:szCs w:val="22"/>
          <w:lang w:val="ro-RO"/>
        </w:rPr>
        <w:t xml:space="preserve"> (mii</w:t>
      </w:r>
      <w:r w:rsidRPr="006F5E5B">
        <w:rPr>
          <w:rFonts w:ascii="Trebuchet MS" w:hAnsi="Trebuchet MS"/>
          <w:b/>
          <w:i w:val="0"/>
          <w:color w:val="auto"/>
          <w:sz w:val="22"/>
          <w:szCs w:val="22"/>
          <w:lang w:val="ro-RO"/>
        </w:rPr>
        <w:t xml:space="preserve"> lei)</w:t>
      </w:r>
      <w:bookmarkEnd w:id="78"/>
      <w:bookmarkEnd w:id="79"/>
    </w:p>
    <w:p w14:paraId="10E9A773" w14:textId="77777777" w:rsidR="00CD5268" w:rsidRPr="006A1F47" w:rsidRDefault="00CD5268" w:rsidP="00692B07">
      <w:pPr>
        <w:spacing w:after="0" w:line="240" w:lineRule="auto"/>
        <w:jc w:val="both"/>
        <w:rPr>
          <w:sz w:val="16"/>
          <w:szCs w:val="16"/>
          <w:lang w:val="ro-RO"/>
        </w:rPr>
      </w:pPr>
    </w:p>
    <w:tbl>
      <w:tblPr>
        <w:tblW w:w="4994"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428"/>
        <w:gridCol w:w="1412"/>
        <w:gridCol w:w="1301"/>
        <w:gridCol w:w="1301"/>
        <w:gridCol w:w="1301"/>
        <w:gridCol w:w="1307"/>
      </w:tblGrid>
      <w:tr w:rsidR="004E0B28" w:rsidRPr="00C0147D" w14:paraId="200F4941" w14:textId="77777777" w:rsidTr="00333C61">
        <w:trPr>
          <w:trHeight w:val="315"/>
        </w:trPr>
        <w:tc>
          <w:tcPr>
            <w:tcW w:w="1343" w:type="pct"/>
            <w:vMerge w:val="restart"/>
            <w:shd w:val="clear" w:color="auto" w:fill="000000" w:themeFill="text1"/>
            <w:vAlign w:val="center"/>
            <w:hideMark/>
          </w:tcPr>
          <w:p w14:paraId="2F44451A" w14:textId="77777777" w:rsidR="00E136F6" w:rsidRPr="00C0147D" w:rsidRDefault="00E136F6" w:rsidP="00577059">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Obiectiv/program</w:t>
            </w:r>
          </w:p>
        </w:tc>
        <w:tc>
          <w:tcPr>
            <w:tcW w:w="782" w:type="pct"/>
            <w:vMerge w:val="restart"/>
            <w:shd w:val="clear" w:color="auto" w:fill="000000" w:themeFill="text1"/>
            <w:vAlign w:val="center"/>
            <w:hideMark/>
          </w:tcPr>
          <w:p w14:paraId="691BB216" w14:textId="462435E8" w:rsidR="00E136F6" w:rsidRPr="00C0147D" w:rsidRDefault="00E136F6" w:rsidP="00577059">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TOTAL</w:t>
            </w:r>
          </w:p>
        </w:tc>
        <w:tc>
          <w:tcPr>
            <w:tcW w:w="2875" w:type="pct"/>
            <w:gridSpan w:val="4"/>
            <w:shd w:val="clear" w:color="auto" w:fill="000000" w:themeFill="text1"/>
            <w:vAlign w:val="center"/>
            <w:hideMark/>
          </w:tcPr>
          <w:p w14:paraId="668BE64F" w14:textId="7634E244" w:rsidR="00E136F6" w:rsidRPr="00C0147D" w:rsidRDefault="00E136F6" w:rsidP="00577059">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Credite bugetare totale</w:t>
            </w:r>
          </w:p>
        </w:tc>
      </w:tr>
      <w:tr w:rsidR="004E0B28" w:rsidRPr="00C0147D" w14:paraId="7C3E7CBA" w14:textId="77777777" w:rsidTr="00333C61">
        <w:trPr>
          <w:trHeight w:val="315"/>
        </w:trPr>
        <w:tc>
          <w:tcPr>
            <w:tcW w:w="1343" w:type="pct"/>
            <w:vMerge/>
            <w:shd w:val="clear" w:color="auto" w:fill="000000" w:themeFill="text1"/>
            <w:vAlign w:val="center"/>
            <w:hideMark/>
          </w:tcPr>
          <w:p w14:paraId="057A1351" w14:textId="77777777" w:rsidR="00E136F6" w:rsidRPr="00C0147D" w:rsidRDefault="00E136F6" w:rsidP="00577059">
            <w:pPr>
              <w:spacing w:after="0" w:line="240" w:lineRule="auto"/>
              <w:jc w:val="center"/>
              <w:rPr>
                <w:rFonts w:ascii="Trebuchet MS" w:eastAsia="Times New Roman" w:hAnsi="Trebuchet MS" w:cs="Times New Roman"/>
                <w:b/>
                <w:bCs/>
                <w:color w:val="FFFFFF" w:themeColor="background1"/>
                <w:lang w:val="ro-RO" w:eastAsia="ro-RO"/>
              </w:rPr>
            </w:pPr>
          </w:p>
        </w:tc>
        <w:tc>
          <w:tcPr>
            <w:tcW w:w="782" w:type="pct"/>
            <w:vMerge/>
            <w:shd w:val="clear" w:color="auto" w:fill="000000" w:themeFill="text1"/>
            <w:vAlign w:val="center"/>
            <w:hideMark/>
          </w:tcPr>
          <w:p w14:paraId="3743AF97" w14:textId="77777777" w:rsidR="00E136F6" w:rsidRPr="00C0147D" w:rsidRDefault="00E136F6" w:rsidP="00577059">
            <w:pPr>
              <w:spacing w:after="0" w:line="240" w:lineRule="auto"/>
              <w:jc w:val="center"/>
              <w:rPr>
                <w:rFonts w:ascii="Trebuchet MS" w:eastAsia="Times New Roman" w:hAnsi="Trebuchet MS" w:cs="Times New Roman"/>
                <w:b/>
                <w:bCs/>
                <w:color w:val="FFFFFF" w:themeColor="background1"/>
                <w:lang w:val="ro-RO" w:eastAsia="ro-RO"/>
              </w:rPr>
            </w:pPr>
          </w:p>
        </w:tc>
        <w:tc>
          <w:tcPr>
            <w:tcW w:w="719" w:type="pct"/>
            <w:shd w:val="clear" w:color="auto" w:fill="000000" w:themeFill="text1"/>
            <w:vAlign w:val="center"/>
            <w:hideMark/>
          </w:tcPr>
          <w:p w14:paraId="3AB4114B" w14:textId="3993DEAD" w:rsidR="00E136F6" w:rsidRPr="00C0147D" w:rsidRDefault="00F83768" w:rsidP="00577059">
            <w:pPr>
              <w:spacing w:after="0" w:line="240" w:lineRule="auto"/>
              <w:jc w:val="center"/>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2026</w:t>
            </w:r>
          </w:p>
        </w:tc>
        <w:tc>
          <w:tcPr>
            <w:tcW w:w="719" w:type="pct"/>
            <w:shd w:val="clear" w:color="auto" w:fill="000000" w:themeFill="text1"/>
            <w:vAlign w:val="center"/>
            <w:hideMark/>
          </w:tcPr>
          <w:p w14:paraId="29083121" w14:textId="385ED31D" w:rsidR="00E136F6" w:rsidRPr="00C0147D" w:rsidRDefault="00F83768" w:rsidP="00577059">
            <w:pPr>
              <w:spacing w:after="0" w:line="240" w:lineRule="auto"/>
              <w:jc w:val="center"/>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2027</w:t>
            </w:r>
          </w:p>
        </w:tc>
        <w:tc>
          <w:tcPr>
            <w:tcW w:w="719" w:type="pct"/>
            <w:shd w:val="clear" w:color="auto" w:fill="000000" w:themeFill="text1"/>
            <w:vAlign w:val="center"/>
            <w:hideMark/>
          </w:tcPr>
          <w:p w14:paraId="3A519262" w14:textId="2FD0003D" w:rsidR="00E136F6" w:rsidRPr="00C0147D" w:rsidRDefault="00F83768" w:rsidP="00577059">
            <w:pPr>
              <w:spacing w:after="0" w:line="240" w:lineRule="auto"/>
              <w:jc w:val="center"/>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2028</w:t>
            </w:r>
          </w:p>
        </w:tc>
        <w:tc>
          <w:tcPr>
            <w:tcW w:w="719" w:type="pct"/>
            <w:shd w:val="clear" w:color="auto" w:fill="000000" w:themeFill="text1"/>
            <w:vAlign w:val="center"/>
            <w:hideMark/>
          </w:tcPr>
          <w:p w14:paraId="666999CF" w14:textId="4BC40913" w:rsidR="00E136F6" w:rsidRPr="00C0147D" w:rsidRDefault="00F83768" w:rsidP="00577059">
            <w:pPr>
              <w:spacing w:after="0" w:line="240" w:lineRule="auto"/>
              <w:jc w:val="center"/>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2029</w:t>
            </w:r>
          </w:p>
        </w:tc>
      </w:tr>
      <w:tr w:rsidR="00931D70" w:rsidRPr="00C0147D" w14:paraId="03C5A933" w14:textId="77777777" w:rsidTr="00333C61">
        <w:trPr>
          <w:trHeight w:val="315"/>
        </w:trPr>
        <w:tc>
          <w:tcPr>
            <w:tcW w:w="5000" w:type="pct"/>
            <w:gridSpan w:val="6"/>
            <w:shd w:val="clear" w:color="auto" w:fill="auto"/>
            <w:vAlign w:val="center"/>
            <w:hideMark/>
          </w:tcPr>
          <w:p w14:paraId="65A8426A" w14:textId="77777777" w:rsidR="00931D70" w:rsidRPr="00C0147D" w:rsidRDefault="00931D70" w:rsidP="00692B07">
            <w:pPr>
              <w:spacing w:after="0" w:line="240" w:lineRule="auto"/>
              <w:jc w:val="both"/>
              <w:rPr>
                <w:rFonts w:ascii="Trebuchet MS" w:eastAsia="Times New Roman" w:hAnsi="Trebuchet MS" w:cs="Times New Roman"/>
                <w:b/>
                <w:bCs/>
                <w:color w:val="000000"/>
                <w:lang w:val="ro-RO" w:eastAsia="ro-RO"/>
              </w:rPr>
            </w:pPr>
            <w:r w:rsidRPr="00C0147D">
              <w:rPr>
                <w:rFonts w:ascii="Trebuchet MS" w:eastAsia="Times New Roman" w:hAnsi="Trebuchet MS" w:cs="Times New Roman"/>
                <w:b/>
                <w:bCs/>
                <w:color w:val="000000"/>
                <w:lang w:val="ro-RO" w:eastAsia="ro-RO"/>
              </w:rPr>
              <w:t xml:space="preserve">BUGET TOTAL </w:t>
            </w:r>
          </w:p>
          <w:p w14:paraId="200F3DE1" w14:textId="0308D05A" w:rsidR="00931D70" w:rsidRPr="00C0147D" w:rsidRDefault="00931D70" w:rsidP="00692B07">
            <w:pPr>
              <w:spacing w:after="0" w:line="240" w:lineRule="auto"/>
              <w:jc w:val="both"/>
              <w:rPr>
                <w:rFonts w:ascii="Trebuchet MS" w:eastAsia="Times New Roman" w:hAnsi="Trebuchet MS" w:cs="Times New Roman"/>
                <w:b/>
                <w:bCs/>
                <w:color w:val="FF0000"/>
                <w:lang w:val="ro-RO" w:eastAsia="ro-RO"/>
              </w:rPr>
            </w:pPr>
            <w:r w:rsidRPr="00C0147D">
              <w:rPr>
                <w:rFonts w:ascii="Trebuchet MS" w:eastAsia="Times New Roman" w:hAnsi="Trebuchet MS" w:cs="Times New Roman"/>
                <w:b/>
                <w:bCs/>
                <w:color w:val="000000"/>
                <w:lang w:val="ro-RO" w:eastAsia="ro-RO"/>
              </w:rPr>
              <w:t>MF: Acțiuni generale</w:t>
            </w:r>
          </w:p>
        </w:tc>
      </w:tr>
      <w:tr w:rsidR="00A54A8F" w:rsidRPr="00C0147D" w14:paraId="1772B8A8" w14:textId="77777777" w:rsidTr="00333C61">
        <w:trPr>
          <w:trHeight w:val="315"/>
        </w:trPr>
        <w:tc>
          <w:tcPr>
            <w:tcW w:w="1343" w:type="pct"/>
            <w:shd w:val="clear" w:color="auto" w:fill="FFFFFF" w:themeFill="background1"/>
            <w:vAlign w:val="center"/>
          </w:tcPr>
          <w:p w14:paraId="098598AE" w14:textId="52E86857" w:rsidR="00A54A8F" w:rsidRPr="00C0147D" w:rsidRDefault="00A54A8F" w:rsidP="009C2073">
            <w:pPr>
              <w:pStyle w:val="ListParagraph"/>
              <w:numPr>
                <w:ilvl w:val="0"/>
                <w:numId w:val="39"/>
              </w:numPr>
              <w:spacing w:after="0" w:line="240" w:lineRule="auto"/>
              <w:ind w:left="313" w:hanging="284"/>
              <w:jc w:val="both"/>
              <w:rPr>
                <w:rFonts w:ascii="Trebuchet MS" w:eastAsia="Times New Roman" w:hAnsi="Trebuchet MS" w:cs="Times New Roman"/>
                <w:b/>
                <w:bCs/>
                <w:lang w:val="ro-RO" w:eastAsia="ro-RO"/>
              </w:rPr>
            </w:pPr>
            <w:r w:rsidRPr="00C0147D">
              <w:rPr>
                <w:rFonts w:ascii="Trebuchet MS" w:eastAsia="Times New Roman" w:hAnsi="Trebuchet MS" w:cs="Times New Roman"/>
                <w:lang w:val="ro-RO" w:eastAsia="ro-RO"/>
              </w:rPr>
              <w:t>Credite de angajament</w:t>
            </w:r>
          </w:p>
        </w:tc>
        <w:tc>
          <w:tcPr>
            <w:tcW w:w="782" w:type="pct"/>
            <w:shd w:val="clear" w:color="auto" w:fill="auto"/>
            <w:vAlign w:val="center"/>
          </w:tcPr>
          <w:p w14:paraId="653EEFB3" w14:textId="56FACB5C" w:rsidR="00A54A8F" w:rsidRPr="00577059" w:rsidRDefault="00A54A8F" w:rsidP="00A54A8F">
            <w:pPr>
              <w:spacing w:after="0" w:line="240" w:lineRule="auto"/>
              <w:jc w:val="both"/>
              <w:rPr>
                <w:rFonts w:ascii="Trebuchet MS" w:eastAsia="Times New Roman" w:hAnsi="Trebuchet MS" w:cs="Times New Roman"/>
                <w:bCs/>
                <w:lang w:val="ro-RO" w:eastAsia="ro-RO"/>
              </w:rPr>
            </w:pPr>
            <w:r w:rsidRPr="00077F30">
              <w:rPr>
                <w:rFonts w:ascii="Trebuchet MS" w:hAnsi="Trebuchet MS"/>
                <w:sz w:val="20"/>
                <w:szCs w:val="20"/>
              </w:rPr>
              <w:t>370.500.339</w:t>
            </w:r>
          </w:p>
        </w:tc>
        <w:tc>
          <w:tcPr>
            <w:tcW w:w="719" w:type="pct"/>
            <w:shd w:val="clear" w:color="auto" w:fill="auto"/>
            <w:vAlign w:val="center"/>
          </w:tcPr>
          <w:p w14:paraId="3A7E917A" w14:textId="5190210F" w:rsidR="00A54A8F" w:rsidRPr="00577059" w:rsidRDefault="00A54A8F" w:rsidP="00A54A8F">
            <w:pPr>
              <w:spacing w:after="0" w:line="240" w:lineRule="auto"/>
              <w:jc w:val="both"/>
              <w:rPr>
                <w:rFonts w:ascii="Trebuchet MS" w:eastAsia="Times New Roman" w:hAnsi="Trebuchet MS" w:cs="Times New Roman"/>
                <w:bCs/>
                <w:lang w:val="ro-RO" w:eastAsia="ro-RO"/>
              </w:rPr>
            </w:pPr>
            <w:r w:rsidRPr="00077F30">
              <w:rPr>
                <w:rFonts w:ascii="Trebuchet MS" w:hAnsi="Trebuchet MS" w:cs="TimesNewRoman"/>
                <w:sz w:val="20"/>
                <w:szCs w:val="20"/>
              </w:rPr>
              <w:t>77.998.094</w:t>
            </w:r>
          </w:p>
        </w:tc>
        <w:tc>
          <w:tcPr>
            <w:tcW w:w="719" w:type="pct"/>
            <w:shd w:val="clear" w:color="auto" w:fill="auto"/>
            <w:vAlign w:val="center"/>
          </w:tcPr>
          <w:p w14:paraId="249FBAEE" w14:textId="422F3FC2" w:rsidR="00A54A8F" w:rsidRPr="00614FE3" w:rsidRDefault="00A54A8F" w:rsidP="00A54A8F">
            <w:pPr>
              <w:spacing w:after="0" w:line="240" w:lineRule="auto"/>
              <w:jc w:val="both"/>
              <w:rPr>
                <w:rFonts w:ascii="Trebuchet MS" w:eastAsia="Times New Roman" w:hAnsi="Trebuchet MS" w:cs="Times New Roman"/>
                <w:bCs/>
                <w:color w:val="FF0000"/>
                <w:lang w:val="ro-RO" w:eastAsia="ro-RO"/>
              </w:rPr>
            </w:pPr>
            <w:r w:rsidRPr="00077F30">
              <w:rPr>
                <w:rFonts w:ascii="Trebuchet MS" w:hAnsi="Trebuchet MS" w:cs="TimesNewRoman"/>
                <w:sz w:val="20"/>
                <w:szCs w:val="20"/>
              </w:rPr>
              <w:t>88.743.230</w:t>
            </w:r>
          </w:p>
        </w:tc>
        <w:tc>
          <w:tcPr>
            <w:tcW w:w="719" w:type="pct"/>
            <w:shd w:val="clear" w:color="auto" w:fill="auto"/>
            <w:vAlign w:val="center"/>
          </w:tcPr>
          <w:p w14:paraId="1ED30C7D" w14:textId="0A9877E1" w:rsidR="00A54A8F" w:rsidRPr="00614FE3" w:rsidRDefault="00A54A8F" w:rsidP="00A54A8F">
            <w:pPr>
              <w:spacing w:after="0" w:line="240" w:lineRule="auto"/>
              <w:jc w:val="both"/>
              <w:rPr>
                <w:rFonts w:ascii="Trebuchet MS" w:eastAsia="Times New Roman" w:hAnsi="Trebuchet MS" w:cs="Times New Roman"/>
                <w:bCs/>
                <w:color w:val="FF0000"/>
                <w:lang w:val="ro-RO" w:eastAsia="ro-RO"/>
              </w:rPr>
            </w:pPr>
            <w:r w:rsidRPr="00077F30">
              <w:rPr>
                <w:rFonts w:ascii="Trebuchet MS" w:hAnsi="Trebuchet MS" w:cs="TimesNewRoman"/>
                <w:sz w:val="20"/>
                <w:szCs w:val="20"/>
              </w:rPr>
              <w:t>96.175.758</w:t>
            </w:r>
          </w:p>
        </w:tc>
        <w:tc>
          <w:tcPr>
            <w:tcW w:w="719" w:type="pct"/>
            <w:shd w:val="clear" w:color="auto" w:fill="auto"/>
            <w:vAlign w:val="center"/>
          </w:tcPr>
          <w:p w14:paraId="2192CA97" w14:textId="09EE5773" w:rsidR="00A54A8F" w:rsidRPr="00A961DA" w:rsidRDefault="00A54A8F" w:rsidP="00A54A8F">
            <w:pPr>
              <w:spacing w:after="0" w:line="240" w:lineRule="auto"/>
              <w:jc w:val="both"/>
              <w:rPr>
                <w:rFonts w:ascii="Trebuchet MS" w:eastAsia="Times New Roman" w:hAnsi="Trebuchet MS" w:cs="Times New Roman"/>
                <w:b/>
                <w:bCs/>
                <w:color w:val="FF0000"/>
                <w:lang w:val="ro-RO" w:eastAsia="ro-RO"/>
              </w:rPr>
            </w:pPr>
            <w:r w:rsidRPr="00077F30">
              <w:rPr>
                <w:rFonts w:ascii="Trebuchet MS" w:hAnsi="Trebuchet MS" w:cs="TimesNewRoman"/>
                <w:sz w:val="20"/>
                <w:szCs w:val="20"/>
              </w:rPr>
              <w:t>107.583.257</w:t>
            </w:r>
          </w:p>
        </w:tc>
      </w:tr>
      <w:tr w:rsidR="00A54A8F" w:rsidRPr="00C0147D" w14:paraId="416FA696" w14:textId="77777777" w:rsidTr="00333C61">
        <w:trPr>
          <w:trHeight w:val="315"/>
        </w:trPr>
        <w:tc>
          <w:tcPr>
            <w:tcW w:w="1343" w:type="pct"/>
            <w:shd w:val="clear" w:color="auto" w:fill="FFFFFF" w:themeFill="background1"/>
            <w:vAlign w:val="center"/>
          </w:tcPr>
          <w:p w14:paraId="71498F2D" w14:textId="156F6AD7" w:rsidR="00A54A8F" w:rsidRPr="00C0147D" w:rsidRDefault="00A54A8F" w:rsidP="009C2073">
            <w:pPr>
              <w:pStyle w:val="ListParagraph"/>
              <w:numPr>
                <w:ilvl w:val="0"/>
                <w:numId w:val="39"/>
              </w:numPr>
              <w:spacing w:after="0" w:line="240" w:lineRule="auto"/>
              <w:ind w:left="313" w:hanging="284"/>
              <w:jc w:val="both"/>
              <w:rPr>
                <w:rFonts w:ascii="Trebuchet MS" w:eastAsia="Times New Roman" w:hAnsi="Trebuchet MS" w:cs="Times New Roman"/>
                <w:b/>
                <w:bCs/>
                <w:lang w:val="ro-RO" w:eastAsia="ro-RO"/>
              </w:rPr>
            </w:pPr>
            <w:r w:rsidRPr="00C0147D">
              <w:rPr>
                <w:rFonts w:ascii="Trebuchet MS" w:eastAsia="Times New Roman" w:hAnsi="Trebuchet MS" w:cs="Times New Roman"/>
                <w:lang w:val="ro-RO" w:eastAsia="ro-RO"/>
              </w:rPr>
              <w:t>Credite bugetare</w:t>
            </w:r>
          </w:p>
        </w:tc>
        <w:tc>
          <w:tcPr>
            <w:tcW w:w="782" w:type="pct"/>
            <w:shd w:val="clear" w:color="auto" w:fill="auto"/>
            <w:vAlign w:val="center"/>
          </w:tcPr>
          <w:p w14:paraId="2E06ADCE" w14:textId="10D67C69" w:rsidR="00A54A8F" w:rsidRPr="00577059" w:rsidRDefault="00A54A8F" w:rsidP="00A54A8F">
            <w:pPr>
              <w:spacing w:after="0" w:line="240" w:lineRule="auto"/>
              <w:jc w:val="both"/>
              <w:rPr>
                <w:rFonts w:ascii="Trebuchet MS" w:eastAsia="Times New Roman" w:hAnsi="Trebuchet MS" w:cs="Times New Roman"/>
                <w:bCs/>
                <w:lang w:val="ro-RO" w:eastAsia="ro-RO"/>
              </w:rPr>
            </w:pPr>
            <w:r w:rsidRPr="002C09A2">
              <w:rPr>
                <w:rFonts w:ascii="Trebuchet MS" w:hAnsi="Trebuchet MS"/>
                <w:sz w:val="20"/>
                <w:szCs w:val="20"/>
              </w:rPr>
              <w:t>374.</w:t>
            </w:r>
            <w:r w:rsidRPr="00077F30">
              <w:rPr>
                <w:rFonts w:ascii="Trebuchet MS" w:hAnsi="Trebuchet MS"/>
                <w:sz w:val="20"/>
                <w:szCs w:val="20"/>
              </w:rPr>
              <w:t>368.499</w:t>
            </w:r>
          </w:p>
        </w:tc>
        <w:tc>
          <w:tcPr>
            <w:tcW w:w="719" w:type="pct"/>
            <w:shd w:val="clear" w:color="auto" w:fill="auto"/>
            <w:vAlign w:val="center"/>
          </w:tcPr>
          <w:p w14:paraId="5146866F" w14:textId="4433C56F" w:rsidR="00A54A8F" w:rsidRPr="00577059" w:rsidRDefault="00A54A8F" w:rsidP="00A54A8F">
            <w:pPr>
              <w:spacing w:after="0" w:line="240" w:lineRule="auto"/>
              <w:jc w:val="both"/>
              <w:rPr>
                <w:rFonts w:ascii="Trebuchet MS" w:eastAsia="Times New Roman" w:hAnsi="Trebuchet MS" w:cs="Times New Roman"/>
                <w:bCs/>
                <w:lang w:val="ro-RO" w:eastAsia="ro-RO"/>
              </w:rPr>
            </w:pPr>
            <w:r>
              <w:rPr>
                <w:rFonts w:ascii="Trebuchet MS" w:hAnsi="Trebuchet MS" w:cs="TimesNewRoman"/>
                <w:sz w:val="20"/>
                <w:szCs w:val="20"/>
              </w:rPr>
              <w:t>78</w:t>
            </w:r>
            <w:r w:rsidRPr="00077F30">
              <w:rPr>
                <w:rFonts w:ascii="Trebuchet MS" w:hAnsi="Trebuchet MS" w:cs="TimesNewRoman"/>
                <w:sz w:val="20"/>
                <w:szCs w:val="20"/>
              </w:rPr>
              <w:t>.370.539</w:t>
            </w:r>
          </w:p>
        </w:tc>
        <w:tc>
          <w:tcPr>
            <w:tcW w:w="719" w:type="pct"/>
            <w:shd w:val="clear" w:color="auto" w:fill="auto"/>
            <w:vAlign w:val="center"/>
          </w:tcPr>
          <w:p w14:paraId="19A03EEC" w14:textId="1290353B" w:rsidR="00A54A8F" w:rsidRPr="00614FE3" w:rsidRDefault="00A54A8F" w:rsidP="00A54A8F">
            <w:pPr>
              <w:spacing w:after="0" w:line="240" w:lineRule="auto"/>
              <w:jc w:val="both"/>
              <w:rPr>
                <w:rFonts w:ascii="Trebuchet MS" w:eastAsia="Times New Roman" w:hAnsi="Trebuchet MS" w:cs="Times New Roman"/>
                <w:bCs/>
                <w:color w:val="FF0000"/>
                <w:lang w:val="ro-RO" w:eastAsia="ro-RO"/>
              </w:rPr>
            </w:pPr>
            <w:r w:rsidRPr="00077F30">
              <w:rPr>
                <w:rFonts w:ascii="Trebuchet MS" w:hAnsi="Trebuchet MS" w:cs="TimesNewRoman"/>
                <w:sz w:val="20"/>
                <w:szCs w:val="20"/>
              </w:rPr>
              <w:t>89.916.650</w:t>
            </w:r>
          </w:p>
        </w:tc>
        <w:tc>
          <w:tcPr>
            <w:tcW w:w="719" w:type="pct"/>
            <w:shd w:val="clear" w:color="auto" w:fill="auto"/>
            <w:vAlign w:val="center"/>
          </w:tcPr>
          <w:p w14:paraId="339A9B1C" w14:textId="39C27C5A" w:rsidR="00A54A8F" w:rsidRPr="00614FE3" w:rsidRDefault="00A54A8F" w:rsidP="00A54A8F">
            <w:pPr>
              <w:spacing w:after="0" w:line="240" w:lineRule="auto"/>
              <w:jc w:val="both"/>
              <w:rPr>
                <w:rFonts w:ascii="Trebuchet MS" w:eastAsia="Times New Roman" w:hAnsi="Trebuchet MS" w:cs="Times New Roman"/>
                <w:bCs/>
                <w:color w:val="FF0000"/>
                <w:lang w:val="ro-RO" w:eastAsia="ro-RO"/>
              </w:rPr>
            </w:pPr>
            <w:r w:rsidRPr="00077F30">
              <w:rPr>
                <w:rFonts w:ascii="Trebuchet MS" w:hAnsi="Trebuchet MS" w:cs="TimesNewRoman"/>
                <w:sz w:val="20"/>
                <w:szCs w:val="20"/>
              </w:rPr>
              <w:t>97.338.015</w:t>
            </w:r>
          </w:p>
        </w:tc>
        <w:tc>
          <w:tcPr>
            <w:tcW w:w="719" w:type="pct"/>
            <w:shd w:val="clear" w:color="auto" w:fill="auto"/>
            <w:vAlign w:val="center"/>
          </w:tcPr>
          <w:p w14:paraId="4D3D3D90" w14:textId="4ED5BD87" w:rsidR="00A54A8F" w:rsidRPr="00A961DA" w:rsidRDefault="00A54A8F" w:rsidP="00A54A8F">
            <w:pPr>
              <w:spacing w:after="0" w:line="240" w:lineRule="auto"/>
              <w:jc w:val="both"/>
              <w:rPr>
                <w:rFonts w:ascii="Trebuchet MS" w:eastAsia="Times New Roman" w:hAnsi="Trebuchet MS" w:cs="Times New Roman"/>
                <w:b/>
                <w:bCs/>
                <w:color w:val="FF0000"/>
                <w:lang w:val="ro-RO" w:eastAsia="ro-RO"/>
              </w:rPr>
            </w:pPr>
            <w:r>
              <w:rPr>
                <w:rFonts w:ascii="Trebuchet MS" w:hAnsi="Trebuchet MS" w:cs="TimesNewRoman"/>
                <w:sz w:val="20"/>
                <w:szCs w:val="20"/>
              </w:rPr>
              <w:t>108.743.29</w:t>
            </w:r>
            <w:r w:rsidRPr="00077F30">
              <w:rPr>
                <w:rFonts w:ascii="Trebuchet MS" w:hAnsi="Trebuchet MS" w:cs="TimesNewRoman"/>
                <w:sz w:val="20"/>
                <w:szCs w:val="20"/>
              </w:rPr>
              <w:t>5</w:t>
            </w:r>
          </w:p>
        </w:tc>
      </w:tr>
      <w:tr w:rsidR="00AF0A7B" w:rsidRPr="00C0147D" w14:paraId="43016602" w14:textId="77777777" w:rsidTr="00333C61">
        <w:trPr>
          <w:trHeight w:val="315"/>
        </w:trPr>
        <w:tc>
          <w:tcPr>
            <w:tcW w:w="5000" w:type="pct"/>
            <w:gridSpan w:val="6"/>
            <w:shd w:val="clear" w:color="auto" w:fill="FFFFFF" w:themeFill="background1"/>
            <w:vAlign w:val="center"/>
          </w:tcPr>
          <w:p w14:paraId="12D14402" w14:textId="77777777" w:rsidR="00AF0A7B" w:rsidRPr="00C0147D" w:rsidRDefault="00AF0A7B" w:rsidP="00692B07">
            <w:pPr>
              <w:spacing w:after="0" w:line="240" w:lineRule="auto"/>
              <w:jc w:val="both"/>
              <w:rPr>
                <w:rFonts w:ascii="Trebuchet MS" w:eastAsia="Times New Roman" w:hAnsi="Trebuchet MS" w:cs="Times New Roman"/>
                <w:b/>
                <w:bCs/>
                <w:lang w:val="ro-RO" w:eastAsia="ro-RO"/>
              </w:rPr>
            </w:pPr>
            <w:r w:rsidRPr="00C0147D">
              <w:rPr>
                <w:rFonts w:ascii="Trebuchet MS" w:eastAsia="Times New Roman" w:hAnsi="Trebuchet MS" w:cs="Times New Roman"/>
                <w:b/>
                <w:bCs/>
                <w:lang w:val="ro-RO" w:eastAsia="ro-RO"/>
              </w:rPr>
              <w:t xml:space="preserve">BUGET TOTAL </w:t>
            </w:r>
          </w:p>
          <w:p w14:paraId="4CD5D962" w14:textId="012AB435" w:rsidR="00AF0A7B" w:rsidRPr="00C0147D" w:rsidRDefault="00AF0A7B" w:rsidP="00692B07">
            <w:pPr>
              <w:spacing w:after="0" w:line="240" w:lineRule="auto"/>
              <w:jc w:val="both"/>
              <w:rPr>
                <w:rFonts w:ascii="Trebuchet MS" w:eastAsia="Times New Roman" w:hAnsi="Trebuchet MS" w:cs="Times New Roman"/>
                <w:b/>
                <w:bCs/>
                <w:color w:val="FF0000"/>
                <w:lang w:val="ro-RO" w:eastAsia="ro-RO"/>
              </w:rPr>
            </w:pPr>
            <w:r w:rsidRPr="00C0147D">
              <w:rPr>
                <w:rFonts w:ascii="Trebuchet MS" w:eastAsia="Times New Roman" w:hAnsi="Trebuchet MS" w:cs="Times New Roman"/>
                <w:b/>
                <w:bCs/>
                <w:lang w:val="ro-RO" w:eastAsia="ro-RO"/>
              </w:rPr>
              <w:t>MF (minister de linie)</w:t>
            </w:r>
          </w:p>
        </w:tc>
      </w:tr>
      <w:tr w:rsidR="00F83768" w:rsidRPr="00C0147D" w14:paraId="55FFB519" w14:textId="77777777" w:rsidTr="00333C61">
        <w:trPr>
          <w:trHeight w:val="315"/>
        </w:trPr>
        <w:tc>
          <w:tcPr>
            <w:tcW w:w="1343" w:type="pct"/>
            <w:tcBorders>
              <w:right w:val="single" w:sz="4" w:space="0" w:color="E7E6E6" w:themeColor="background2"/>
            </w:tcBorders>
            <w:shd w:val="clear" w:color="auto" w:fill="FFFFFF" w:themeFill="background1"/>
            <w:vAlign w:val="center"/>
          </w:tcPr>
          <w:p w14:paraId="677A9A22" w14:textId="7D0390B3" w:rsidR="00F83768" w:rsidRPr="005B2F4E" w:rsidRDefault="00F83768" w:rsidP="009C2073">
            <w:pPr>
              <w:pStyle w:val="ListParagraph"/>
              <w:numPr>
                <w:ilvl w:val="0"/>
                <w:numId w:val="40"/>
              </w:numPr>
              <w:spacing w:after="0" w:line="240" w:lineRule="auto"/>
              <w:ind w:left="313" w:hanging="313"/>
              <w:jc w:val="both"/>
              <w:rPr>
                <w:rFonts w:ascii="Trebuchet MS" w:eastAsia="Times New Roman" w:hAnsi="Trebuchet MS" w:cs="Times New Roman"/>
                <w:b/>
                <w:bCs/>
                <w:lang w:val="ro-RO" w:eastAsia="ro-RO"/>
              </w:rPr>
            </w:pPr>
            <w:r w:rsidRPr="005B2F4E">
              <w:rPr>
                <w:rFonts w:ascii="Trebuchet MS" w:eastAsia="Times New Roman" w:hAnsi="Trebuchet MS" w:cs="Times New Roman"/>
                <w:lang w:val="ro-RO" w:eastAsia="ro-RO"/>
              </w:rPr>
              <w:t>Credite de angajament</w:t>
            </w:r>
          </w:p>
        </w:tc>
        <w:tc>
          <w:tcPr>
            <w:tcW w:w="7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577E935" w14:textId="01401F10"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rPr>
              <w:t>33.603.584</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43A94CF" w14:textId="228D9D26"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11.117.864</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66B9B06" w14:textId="01B8C9E6"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8.566.372</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926F625" w14:textId="393722B5"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6.959.674</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6BDAF6D" w14:textId="634F6F07"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6.959.674</w:t>
            </w:r>
          </w:p>
        </w:tc>
      </w:tr>
      <w:tr w:rsidR="00F83768" w:rsidRPr="00C0147D" w14:paraId="4D7FC5BC" w14:textId="77777777" w:rsidTr="00333C61">
        <w:trPr>
          <w:trHeight w:val="315"/>
        </w:trPr>
        <w:tc>
          <w:tcPr>
            <w:tcW w:w="1343" w:type="pct"/>
            <w:tcBorders>
              <w:right w:val="single" w:sz="4" w:space="0" w:color="E7E6E6" w:themeColor="background2"/>
            </w:tcBorders>
            <w:shd w:val="clear" w:color="auto" w:fill="FFFFFF" w:themeFill="background1"/>
            <w:vAlign w:val="center"/>
          </w:tcPr>
          <w:p w14:paraId="0E4F9E33" w14:textId="0A70DD5E" w:rsidR="00F83768" w:rsidRPr="005B2F4E" w:rsidRDefault="00F83768" w:rsidP="009C2073">
            <w:pPr>
              <w:pStyle w:val="ListParagraph"/>
              <w:numPr>
                <w:ilvl w:val="0"/>
                <w:numId w:val="40"/>
              </w:numPr>
              <w:spacing w:after="0" w:line="240" w:lineRule="auto"/>
              <w:ind w:left="313" w:hanging="313"/>
              <w:jc w:val="both"/>
              <w:rPr>
                <w:rFonts w:ascii="Trebuchet MS" w:eastAsia="Times New Roman" w:hAnsi="Trebuchet MS" w:cs="Times New Roman"/>
                <w:b/>
                <w:bCs/>
                <w:lang w:val="ro-RO" w:eastAsia="ro-RO"/>
              </w:rPr>
            </w:pPr>
            <w:r w:rsidRPr="005B2F4E">
              <w:rPr>
                <w:rFonts w:ascii="Trebuchet MS" w:eastAsia="Times New Roman" w:hAnsi="Trebuchet MS" w:cs="Times New Roman"/>
                <w:lang w:val="ro-RO" w:eastAsia="ro-RO"/>
              </w:rPr>
              <w:t>Credite bugetare</w:t>
            </w:r>
          </w:p>
        </w:tc>
        <w:tc>
          <w:tcPr>
            <w:tcW w:w="7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F74D2FC" w14:textId="73DE79BF"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rPr>
              <w:t>56.515.220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CED9D2" w14:textId="2540493A"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10.778.886</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D874A0C" w14:textId="4EC9673E"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14.871.280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A307264" w14:textId="20DE9DA4"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15.432.527</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A163D5" w14:textId="4F5F7205" w:rsidR="00F83768" w:rsidRPr="00F83768" w:rsidRDefault="00F83768" w:rsidP="00F83768">
            <w:pPr>
              <w:spacing w:after="0" w:line="240" w:lineRule="auto"/>
              <w:jc w:val="both"/>
              <w:rPr>
                <w:rFonts w:ascii="Trebuchet MS" w:eastAsia="Times New Roman" w:hAnsi="Trebuchet MS" w:cs="Times New Roman"/>
                <w:bCs/>
                <w:lang w:val="ro-RO" w:eastAsia="ro-RO"/>
              </w:rPr>
            </w:pPr>
            <w:r w:rsidRPr="00F83768">
              <w:rPr>
                <w:rFonts w:ascii="Trebuchet MS" w:hAnsi="Trebuchet MS" w:cs="Arial"/>
                <w:bCs/>
              </w:rPr>
              <w:t>15.432.527</w:t>
            </w:r>
          </w:p>
        </w:tc>
      </w:tr>
    </w:tbl>
    <w:p w14:paraId="53EC565C" w14:textId="77777777" w:rsidR="00F433DD" w:rsidRPr="00C0147D" w:rsidRDefault="00F433DD" w:rsidP="00692B07">
      <w:pPr>
        <w:pStyle w:val="Buletanumere"/>
        <w:spacing w:after="0" w:line="240" w:lineRule="auto"/>
        <w:jc w:val="both"/>
        <w:rPr>
          <w:rFonts w:ascii="Trebuchet MS" w:hAnsi="Trebuchet MS"/>
          <w:sz w:val="22"/>
          <w:lang w:val="ro-RO"/>
        </w:rPr>
      </w:pPr>
    </w:p>
    <w:p w14:paraId="1A701989" w14:textId="477179E0" w:rsidR="00ED3527" w:rsidRPr="00F433DD" w:rsidRDefault="005566C4"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 xml:space="preserve">Așa cum arată </w:t>
      </w:r>
      <w:r w:rsidR="004E0B28" w:rsidRPr="00ED3527">
        <w:rPr>
          <w:rFonts w:ascii="Trebuchet MS" w:hAnsi="Trebuchet MS"/>
          <w:szCs w:val="24"/>
          <w:lang w:val="ro-RO"/>
        </w:rPr>
        <w:t>tabelul de mai jos</w:t>
      </w:r>
      <w:r w:rsidR="00A8009D" w:rsidRPr="00ED3527">
        <w:rPr>
          <w:rFonts w:ascii="Trebuchet MS" w:hAnsi="Trebuchet MS"/>
          <w:szCs w:val="24"/>
          <w:lang w:val="ro-RO"/>
        </w:rPr>
        <w:t xml:space="preserve">, PSI se bazează pe </w:t>
      </w:r>
      <w:r w:rsidR="00F433DD">
        <w:rPr>
          <w:rFonts w:ascii="Trebuchet MS" w:hAnsi="Trebuchet MS"/>
          <w:szCs w:val="24"/>
          <w:lang w:val="ro-RO"/>
        </w:rPr>
        <w:t>două</w:t>
      </w:r>
      <w:r w:rsidR="00A13671" w:rsidRPr="00ED3527">
        <w:rPr>
          <w:rFonts w:ascii="Trebuchet MS" w:hAnsi="Trebuchet MS"/>
          <w:szCs w:val="24"/>
          <w:lang w:val="ro-RO"/>
        </w:rPr>
        <w:t xml:space="preserve"> </w:t>
      </w:r>
      <w:r w:rsidR="008E1C64" w:rsidRPr="00ED3527">
        <w:rPr>
          <w:rFonts w:ascii="Trebuchet MS" w:hAnsi="Trebuchet MS"/>
          <w:szCs w:val="24"/>
          <w:lang w:val="ro-RO"/>
        </w:rPr>
        <w:t>obiective strategice</w:t>
      </w:r>
      <w:bookmarkStart w:id="80" w:name="_Toc515518764"/>
      <w:bookmarkStart w:id="81" w:name="_Toc20846159"/>
      <w:r w:rsidR="00F433DD">
        <w:rPr>
          <w:rFonts w:ascii="Trebuchet MS" w:hAnsi="Trebuchet MS"/>
          <w:szCs w:val="24"/>
          <w:lang w:val="ro-RO"/>
        </w:rPr>
        <w:t>.</w:t>
      </w:r>
    </w:p>
    <w:p w14:paraId="269EF23B" w14:textId="77777777" w:rsidR="00C0147D" w:rsidRDefault="00C0147D" w:rsidP="00692B07">
      <w:pPr>
        <w:pStyle w:val="Caption"/>
        <w:spacing w:after="0"/>
        <w:jc w:val="both"/>
        <w:rPr>
          <w:rFonts w:ascii="Trebuchet MS" w:hAnsi="Trebuchet MS"/>
          <w:sz w:val="20"/>
          <w:szCs w:val="20"/>
          <w:lang w:val="ro-RO"/>
        </w:rPr>
      </w:pPr>
    </w:p>
    <w:p w14:paraId="1A305FB7" w14:textId="77777777" w:rsidR="00692B07" w:rsidRPr="00692B07" w:rsidRDefault="00692B07" w:rsidP="00692B07">
      <w:pPr>
        <w:rPr>
          <w:lang w:val="ro-RO"/>
        </w:rPr>
      </w:pPr>
    </w:p>
    <w:p w14:paraId="2A25FFF3" w14:textId="77777777" w:rsidR="003F3D86" w:rsidRDefault="003F3D86" w:rsidP="00692B07">
      <w:pPr>
        <w:pStyle w:val="Caption"/>
        <w:spacing w:after="0"/>
        <w:jc w:val="both"/>
        <w:rPr>
          <w:rFonts w:ascii="Trebuchet MS" w:hAnsi="Trebuchet MS"/>
          <w:lang w:val="ro-RO"/>
        </w:rPr>
      </w:pPr>
    </w:p>
    <w:p w14:paraId="6F6F5871" w14:textId="11B39FC1" w:rsidR="00934C64" w:rsidRPr="006F5E5B" w:rsidRDefault="00934C64" w:rsidP="00692B07">
      <w:pPr>
        <w:pStyle w:val="Caption"/>
        <w:spacing w:after="0"/>
        <w:jc w:val="center"/>
        <w:rPr>
          <w:rFonts w:ascii="Trebuchet MS" w:hAnsi="Trebuchet MS"/>
          <w:b/>
          <w:i w:val="0"/>
          <w:color w:val="auto"/>
          <w:sz w:val="22"/>
          <w:szCs w:val="22"/>
          <w:lang w:val="ro-RO"/>
        </w:rPr>
      </w:pPr>
      <w:r w:rsidRPr="006F5E5B">
        <w:rPr>
          <w:rFonts w:ascii="Trebuchet MS" w:hAnsi="Trebuchet MS"/>
          <w:b/>
          <w:i w:val="0"/>
          <w:color w:val="auto"/>
          <w:sz w:val="22"/>
          <w:szCs w:val="22"/>
          <w:lang w:val="ro-RO"/>
        </w:rPr>
        <w:t>Tabelul</w:t>
      </w:r>
      <w:r w:rsidR="00C0147D" w:rsidRPr="006F5E5B">
        <w:rPr>
          <w:rFonts w:ascii="Trebuchet MS" w:hAnsi="Trebuchet MS"/>
          <w:b/>
          <w:i w:val="0"/>
          <w:color w:val="auto"/>
          <w:sz w:val="22"/>
          <w:szCs w:val="22"/>
          <w:lang w:val="ro-RO"/>
        </w:rPr>
        <w:t xml:space="preserve"> 9</w:t>
      </w:r>
      <w:r w:rsidRPr="006F5E5B">
        <w:rPr>
          <w:rFonts w:ascii="Trebuchet MS" w:hAnsi="Trebuchet MS"/>
          <w:b/>
          <w:i w:val="0"/>
          <w:color w:val="auto"/>
          <w:sz w:val="22"/>
          <w:szCs w:val="22"/>
          <w:lang w:val="ro-RO"/>
        </w:rPr>
        <w:t>. Finanțarea pe an</w:t>
      </w:r>
      <w:r w:rsidR="00371E13">
        <w:rPr>
          <w:rFonts w:ascii="Trebuchet MS" w:hAnsi="Trebuchet MS"/>
          <w:b/>
          <w:i w:val="0"/>
          <w:color w:val="auto"/>
          <w:sz w:val="22"/>
          <w:szCs w:val="22"/>
          <w:lang w:val="ro-RO"/>
        </w:rPr>
        <w:t>i a obiectivelor strategice (mii</w:t>
      </w:r>
      <w:r w:rsidRPr="006F5E5B">
        <w:rPr>
          <w:rFonts w:ascii="Trebuchet MS" w:hAnsi="Trebuchet MS"/>
          <w:b/>
          <w:i w:val="0"/>
          <w:color w:val="auto"/>
          <w:sz w:val="22"/>
          <w:szCs w:val="22"/>
          <w:lang w:val="ro-RO"/>
        </w:rPr>
        <w:t xml:space="preserve"> lei)</w:t>
      </w:r>
      <w:bookmarkEnd w:id="80"/>
      <w:bookmarkEnd w:id="81"/>
    </w:p>
    <w:p w14:paraId="3ABF967A" w14:textId="77777777" w:rsidR="00C0147D" w:rsidRPr="006A1F47" w:rsidRDefault="00C0147D" w:rsidP="00692B07">
      <w:pPr>
        <w:spacing w:after="0" w:line="240" w:lineRule="auto"/>
        <w:jc w:val="both"/>
        <w:rPr>
          <w:sz w:val="16"/>
          <w:szCs w:val="16"/>
          <w:lang w:val="ro-RO"/>
        </w:rPr>
      </w:pPr>
    </w:p>
    <w:tbl>
      <w:tblPr>
        <w:tblW w:w="4991"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835"/>
        <w:gridCol w:w="1301"/>
        <w:gridCol w:w="1301"/>
        <w:gridCol w:w="1301"/>
        <w:gridCol w:w="1307"/>
      </w:tblGrid>
      <w:tr w:rsidR="004E0B28" w:rsidRPr="00C0147D" w14:paraId="5815BA68" w14:textId="77777777" w:rsidTr="00B8785A">
        <w:trPr>
          <w:trHeight w:val="330"/>
        </w:trPr>
        <w:tc>
          <w:tcPr>
            <w:tcW w:w="2123" w:type="pct"/>
            <w:shd w:val="clear" w:color="auto" w:fill="000000" w:themeFill="text1"/>
            <w:noWrap/>
            <w:vAlign w:val="center"/>
            <w:hideMark/>
          </w:tcPr>
          <w:p w14:paraId="1DA0D174" w14:textId="65D93480" w:rsidR="00E136F6" w:rsidRPr="00C0147D" w:rsidRDefault="00E136F6" w:rsidP="00577059">
            <w:pPr>
              <w:spacing w:after="0" w:line="240" w:lineRule="auto"/>
              <w:jc w:val="center"/>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Obiective strategice</w:t>
            </w:r>
          </w:p>
        </w:tc>
        <w:tc>
          <w:tcPr>
            <w:tcW w:w="719" w:type="pct"/>
            <w:shd w:val="clear" w:color="auto" w:fill="000000" w:themeFill="text1"/>
            <w:noWrap/>
            <w:vAlign w:val="center"/>
            <w:hideMark/>
          </w:tcPr>
          <w:p w14:paraId="3D8FFFEB" w14:textId="250DB27C" w:rsidR="00E136F6" w:rsidRPr="00C0147D" w:rsidRDefault="00E40A84" w:rsidP="00577059">
            <w:pPr>
              <w:spacing w:after="0" w:line="240" w:lineRule="auto"/>
              <w:jc w:val="center"/>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2026</w:t>
            </w:r>
          </w:p>
        </w:tc>
        <w:tc>
          <w:tcPr>
            <w:tcW w:w="719" w:type="pct"/>
            <w:shd w:val="clear" w:color="auto" w:fill="000000" w:themeFill="text1"/>
            <w:noWrap/>
            <w:vAlign w:val="center"/>
            <w:hideMark/>
          </w:tcPr>
          <w:p w14:paraId="5859BDBA" w14:textId="1E38DAC2" w:rsidR="00E136F6" w:rsidRPr="00C0147D" w:rsidRDefault="00E40A84" w:rsidP="00577059">
            <w:pPr>
              <w:spacing w:after="0" w:line="240" w:lineRule="auto"/>
              <w:jc w:val="center"/>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2027</w:t>
            </w:r>
          </w:p>
        </w:tc>
        <w:tc>
          <w:tcPr>
            <w:tcW w:w="719" w:type="pct"/>
            <w:shd w:val="clear" w:color="auto" w:fill="000000" w:themeFill="text1"/>
            <w:noWrap/>
            <w:vAlign w:val="center"/>
            <w:hideMark/>
          </w:tcPr>
          <w:p w14:paraId="05D05CDE" w14:textId="0678FA15" w:rsidR="00E136F6" w:rsidRPr="00C0147D" w:rsidRDefault="00E40A84" w:rsidP="00577059">
            <w:pPr>
              <w:spacing w:after="0" w:line="240" w:lineRule="auto"/>
              <w:jc w:val="center"/>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2028</w:t>
            </w:r>
          </w:p>
        </w:tc>
        <w:tc>
          <w:tcPr>
            <w:tcW w:w="720" w:type="pct"/>
            <w:shd w:val="clear" w:color="auto" w:fill="000000" w:themeFill="text1"/>
            <w:noWrap/>
            <w:vAlign w:val="center"/>
            <w:hideMark/>
          </w:tcPr>
          <w:p w14:paraId="25877163" w14:textId="37548870" w:rsidR="00E136F6" w:rsidRPr="00C0147D" w:rsidRDefault="00E40A84" w:rsidP="00577059">
            <w:pPr>
              <w:spacing w:after="0" w:line="240" w:lineRule="auto"/>
              <w:jc w:val="center"/>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2029</w:t>
            </w:r>
          </w:p>
        </w:tc>
      </w:tr>
      <w:tr w:rsidR="00F433DD" w:rsidRPr="00C0147D" w14:paraId="4BC7D36B" w14:textId="77777777" w:rsidTr="00333C61">
        <w:trPr>
          <w:trHeight w:val="330"/>
        </w:trPr>
        <w:tc>
          <w:tcPr>
            <w:tcW w:w="5000" w:type="pct"/>
            <w:gridSpan w:val="5"/>
            <w:shd w:val="clear" w:color="auto" w:fill="auto"/>
            <w:noWrap/>
            <w:vAlign w:val="center"/>
            <w:hideMark/>
          </w:tcPr>
          <w:p w14:paraId="755EAAB5" w14:textId="245109A9" w:rsidR="00F433DD" w:rsidRPr="00C0147D" w:rsidRDefault="00F433DD" w:rsidP="00692B07">
            <w:pPr>
              <w:spacing w:after="0" w:line="240" w:lineRule="auto"/>
              <w:jc w:val="both"/>
              <w:rPr>
                <w:rFonts w:ascii="Trebuchet MS" w:eastAsia="Times New Roman" w:hAnsi="Trebuchet MS" w:cs="Times New Roman"/>
                <w:color w:val="FF0000"/>
                <w:lang w:val="ro-RO" w:eastAsia="ro-RO"/>
              </w:rPr>
            </w:pPr>
            <w:r w:rsidRPr="00C0147D">
              <w:rPr>
                <w:rFonts w:ascii="Trebuchet MS" w:eastAsia="Times New Roman" w:hAnsi="Trebuchet MS" w:cs="Times New Roman"/>
                <w:b/>
                <w:bCs/>
                <w:color w:val="000000"/>
                <w:lang w:val="ro-RO" w:eastAsia="ro-RO"/>
              </w:rPr>
              <w:t>Obiectivul strategic 1</w:t>
            </w:r>
          </w:p>
        </w:tc>
      </w:tr>
      <w:tr w:rsidR="00A54A8F" w:rsidRPr="00C0147D" w14:paraId="02E212AE" w14:textId="77777777" w:rsidTr="00B8785A">
        <w:trPr>
          <w:trHeight w:val="330"/>
        </w:trPr>
        <w:tc>
          <w:tcPr>
            <w:tcW w:w="2123" w:type="pct"/>
            <w:shd w:val="clear" w:color="auto" w:fill="FFFFFF" w:themeFill="background1"/>
            <w:noWrap/>
            <w:vAlign w:val="center"/>
          </w:tcPr>
          <w:p w14:paraId="7019BE89" w14:textId="213BF26F" w:rsidR="00A54A8F" w:rsidRPr="00614FE3" w:rsidRDefault="00A54A8F" w:rsidP="009C2073">
            <w:pPr>
              <w:pStyle w:val="ListParagraph"/>
              <w:numPr>
                <w:ilvl w:val="0"/>
                <w:numId w:val="41"/>
              </w:numPr>
              <w:spacing w:after="0" w:line="240" w:lineRule="auto"/>
              <w:jc w:val="both"/>
              <w:rPr>
                <w:rFonts w:ascii="Trebuchet MS" w:eastAsia="Times New Roman" w:hAnsi="Trebuchet MS" w:cs="Times New Roman"/>
                <w:bCs/>
                <w:color w:val="000000"/>
                <w:lang w:val="ro-RO" w:eastAsia="ro-RO"/>
              </w:rPr>
            </w:pPr>
            <w:r w:rsidRPr="00614FE3">
              <w:rPr>
                <w:rFonts w:ascii="Trebuchet MS" w:eastAsia="Times New Roman" w:hAnsi="Trebuchet MS" w:cs="Times New Roman"/>
                <w:lang w:val="ro-RO" w:eastAsia="ro-RO"/>
              </w:rPr>
              <w:t>Credite de angajament</w:t>
            </w:r>
          </w:p>
        </w:tc>
        <w:tc>
          <w:tcPr>
            <w:tcW w:w="719" w:type="pct"/>
            <w:shd w:val="clear" w:color="auto" w:fill="auto"/>
            <w:noWrap/>
            <w:vAlign w:val="center"/>
          </w:tcPr>
          <w:p w14:paraId="26AF7B64" w14:textId="67FE6670" w:rsidR="00A54A8F" w:rsidRPr="00577059" w:rsidRDefault="00A54A8F" w:rsidP="00A54A8F">
            <w:pPr>
              <w:spacing w:after="0" w:line="240" w:lineRule="auto"/>
              <w:jc w:val="center"/>
              <w:rPr>
                <w:rFonts w:ascii="Trebuchet MS" w:eastAsia="Times New Roman" w:hAnsi="Trebuchet MS" w:cs="Times New Roman"/>
                <w:color w:val="FF0000"/>
                <w:lang w:val="ro-RO" w:eastAsia="ro-RO"/>
              </w:rPr>
            </w:pPr>
            <w:r w:rsidRPr="00077F30">
              <w:rPr>
                <w:rFonts w:ascii="Trebuchet MS" w:hAnsi="Trebuchet MS" w:cs="TimesNewRoman"/>
                <w:sz w:val="20"/>
                <w:szCs w:val="20"/>
              </w:rPr>
              <w:t>77.998.094</w:t>
            </w:r>
          </w:p>
        </w:tc>
        <w:tc>
          <w:tcPr>
            <w:tcW w:w="719" w:type="pct"/>
            <w:shd w:val="clear" w:color="auto" w:fill="auto"/>
            <w:noWrap/>
            <w:vAlign w:val="center"/>
          </w:tcPr>
          <w:p w14:paraId="351D7B47" w14:textId="71B72644" w:rsidR="00A54A8F" w:rsidRPr="00577059" w:rsidRDefault="00A54A8F" w:rsidP="00A54A8F">
            <w:pPr>
              <w:spacing w:after="0" w:line="240" w:lineRule="auto"/>
              <w:jc w:val="center"/>
              <w:rPr>
                <w:rFonts w:ascii="Trebuchet MS" w:eastAsia="Times New Roman" w:hAnsi="Trebuchet MS" w:cs="Times New Roman"/>
                <w:color w:val="FF0000"/>
                <w:lang w:val="ro-RO" w:eastAsia="ro-RO"/>
              </w:rPr>
            </w:pPr>
            <w:r w:rsidRPr="00077F30">
              <w:rPr>
                <w:rFonts w:ascii="Trebuchet MS" w:hAnsi="Trebuchet MS" w:cs="TimesNewRoman"/>
                <w:sz w:val="20"/>
                <w:szCs w:val="20"/>
              </w:rPr>
              <w:t>88.743.230</w:t>
            </w:r>
          </w:p>
        </w:tc>
        <w:tc>
          <w:tcPr>
            <w:tcW w:w="719" w:type="pct"/>
            <w:shd w:val="clear" w:color="auto" w:fill="auto"/>
            <w:noWrap/>
            <w:vAlign w:val="center"/>
          </w:tcPr>
          <w:p w14:paraId="470F255D" w14:textId="3C3B0BC0" w:rsidR="00A54A8F" w:rsidRPr="00577059" w:rsidRDefault="00A54A8F" w:rsidP="00A54A8F">
            <w:pPr>
              <w:spacing w:after="0" w:line="240" w:lineRule="auto"/>
              <w:jc w:val="center"/>
              <w:rPr>
                <w:rFonts w:ascii="Trebuchet MS" w:eastAsia="Times New Roman" w:hAnsi="Trebuchet MS" w:cs="Times New Roman"/>
                <w:color w:val="FF0000"/>
                <w:lang w:val="ro-RO" w:eastAsia="ro-RO"/>
              </w:rPr>
            </w:pPr>
            <w:r w:rsidRPr="00077F30">
              <w:rPr>
                <w:rFonts w:ascii="Trebuchet MS" w:hAnsi="Trebuchet MS" w:cs="TimesNewRoman"/>
                <w:sz w:val="20"/>
                <w:szCs w:val="20"/>
              </w:rPr>
              <w:t>96.175.758</w:t>
            </w:r>
          </w:p>
        </w:tc>
        <w:tc>
          <w:tcPr>
            <w:tcW w:w="720" w:type="pct"/>
            <w:shd w:val="clear" w:color="auto" w:fill="auto"/>
            <w:noWrap/>
            <w:vAlign w:val="center"/>
          </w:tcPr>
          <w:p w14:paraId="2B194112" w14:textId="3F596161" w:rsidR="00A54A8F" w:rsidRPr="00E40A84" w:rsidRDefault="00A54A8F" w:rsidP="00A54A8F">
            <w:pPr>
              <w:spacing w:after="0" w:line="240" w:lineRule="auto"/>
              <w:jc w:val="center"/>
              <w:rPr>
                <w:rFonts w:ascii="Trebuchet MS" w:eastAsia="Times New Roman" w:hAnsi="Trebuchet MS" w:cs="Times New Roman"/>
                <w:color w:val="FF0000"/>
                <w:lang w:val="ro-RO" w:eastAsia="ro-RO"/>
              </w:rPr>
            </w:pPr>
            <w:r w:rsidRPr="00077F30">
              <w:rPr>
                <w:rFonts w:ascii="Trebuchet MS" w:hAnsi="Trebuchet MS" w:cs="TimesNewRoman"/>
                <w:sz w:val="20"/>
                <w:szCs w:val="20"/>
              </w:rPr>
              <w:t>107.583.257</w:t>
            </w:r>
          </w:p>
        </w:tc>
      </w:tr>
      <w:tr w:rsidR="00A54A8F" w:rsidRPr="00C0147D" w14:paraId="3E95F38F" w14:textId="77777777" w:rsidTr="00B8785A">
        <w:trPr>
          <w:trHeight w:val="330"/>
        </w:trPr>
        <w:tc>
          <w:tcPr>
            <w:tcW w:w="2123" w:type="pct"/>
            <w:tcBorders>
              <w:bottom w:val="single" w:sz="4" w:space="0" w:color="E7E6E6" w:themeColor="background2"/>
            </w:tcBorders>
            <w:shd w:val="clear" w:color="auto" w:fill="FFFFFF" w:themeFill="background1"/>
            <w:noWrap/>
            <w:vAlign w:val="center"/>
          </w:tcPr>
          <w:p w14:paraId="75444993" w14:textId="13D04CEA" w:rsidR="00A54A8F" w:rsidRPr="00614FE3" w:rsidRDefault="00A54A8F" w:rsidP="009C2073">
            <w:pPr>
              <w:pStyle w:val="ListParagraph"/>
              <w:numPr>
                <w:ilvl w:val="0"/>
                <w:numId w:val="41"/>
              </w:numPr>
              <w:spacing w:after="0" w:line="240" w:lineRule="auto"/>
              <w:jc w:val="both"/>
              <w:rPr>
                <w:rFonts w:ascii="Trebuchet MS" w:eastAsia="Times New Roman" w:hAnsi="Trebuchet MS" w:cs="Times New Roman"/>
                <w:bCs/>
                <w:color w:val="000000"/>
                <w:lang w:val="ro-RO" w:eastAsia="ro-RO"/>
              </w:rPr>
            </w:pPr>
            <w:r w:rsidRPr="00614FE3">
              <w:rPr>
                <w:rFonts w:ascii="Trebuchet MS" w:eastAsia="Times New Roman" w:hAnsi="Trebuchet MS" w:cs="Times New Roman"/>
                <w:lang w:val="ro-RO" w:eastAsia="ro-RO"/>
              </w:rPr>
              <w:t>Credite bugetare</w:t>
            </w:r>
          </w:p>
        </w:tc>
        <w:tc>
          <w:tcPr>
            <w:tcW w:w="719" w:type="pct"/>
            <w:shd w:val="clear" w:color="auto" w:fill="auto"/>
            <w:noWrap/>
            <w:vAlign w:val="center"/>
          </w:tcPr>
          <w:p w14:paraId="57C7948C" w14:textId="1C1D60D9" w:rsidR="00A54A8F" w:rsidRPr="00577059" w:rsidRDefault="00A54A8F" w:rsidP="00A54A8F">
            <w:pPr>
              <w:spacing w:after="0" w:line="240" w:lineRule="auto"/>
              <w:jc w:val="center"/>
              <w:rPr>
                <w:rFonts w:ascii="Trebuchet MS" w:eastAsia="Times New Roman" w:hAnsi="Trebuchet MS" w:cs="Times New Roman"/>
                <w:color w:val="FF0000"/>
                <w:lang w:val="ro-RO" w:eastAsia="ro-RO"/>
              </w:rPr>
            </w:pPr>
            <w:r>
              <w:rPr>
                <w:rFonts w:ascii="Trebuchet MS" w:hAnsi="Trebuchet MS" w:cs="TimesNewRoman"/>
                <w:sz w:val="20"/>
                <w:szCs w:val="20"/>
              </w:rPr>
              <w:t>78</w:t>
            </w:r>
            <w:r w:rsidRPr="00077F30">
              <w:rPr>
                <w:rFonts w:ascii="Trebuchet MS" w:hAnsi="Trebuchet MS" w:cs="TimesNewRoman"/>
                <w:sz w:val="20"/>
                <w:szCs w:val="20"/>
              </w:rPr>
              <w:t>.370.539</w:t>
            </w:r>
          </w:p>
        </w:tc>
        <w:tc>
          <w:tcPr>
            <w:tcW w:w="719" w:type="pct"/>
            <w:shd w:val="clear" w:color="auto" w:fill="auto"/>
            <w:noWrap/>
            <w:vAlign w:val="center"/>
          </w:tcPr>
          <w:p w14:paraId="1E9A9A59" w14:textId="14EE730E" w:rsidR="00A54A8F" w:rsidRPr="00577059" w:rsidRDefault="00A54A8F" w:rsidP="00A54A8F">
            <w:pPr>
              <w:spacing w:after="0" w:line="240" w:lineRule="auto"/>
              <w:jc w:val="center"/>
              <w:rPr>
                <w:rFonts w:ascii="Trebuchet MS" w:eastAsia="Times New Roman" w:hAnsi="Trebuchet MS" w:cs="Times New Roman"/>
                <w:color w:val="FF0000"/>
                <w:lang w:val="ro-RO" w:eastAsia="ro-RO"/>
              </w:rPr>
            </w:pPr>
            <w:r w:rsidRPr="00077F30">
              <w:rPr>
                <w:rFonts w:ascii="Trebuchet MS" w:hAnsi="Trebuchet MS" w:cs="TimesNewRoman"/>
                <w:sz w:val="20"/>
                <w:szCs w:val="20"/>
              </w:rPr>
              <w:t>89.916.650</w:t>
            </w:r>
          </w:p>
        </w:tc>
        <w:tc>
          <w:tcPr>
            <w:tcW w:w="719" w:type="pct"/>
            <w:shd w:val="clear" w:color="auto" w:fill="auto"/>
            <w:noWrap/>
            <w:vAlign w:val="center"/>
          </w:tcPr>
          <w:p w14:paraId="2C2019DB" w14:textId="6879B207" w:rsidR="00A54A8F" w:rsidRPr="00577059" w:rsidRDefault="00A54A8F" w:rsidP="00A54A8F">
            <w:pPr>
              <w:spacing w:after="0" w:line="240" w:lineRule="auto"/>
              <w:jc w:val="center"/>
              <w:rPr>
                <w:rFonts w:ascii="Trebuchet MS" w:eastAsia="Times New Roman" w:hAnsi="Trebuchet MS" w:cs="Times New Roman"/>
                <w:color w:val="FF0000"/>
                <w:lang w:val="ro-RO" w:eastAsia="ro-RO"/>
              </w:rPr>
            </w:pPr>
            <w:r w:rsidRPr="00077F30">
              <w:rPr>
                <w:rFonts w:ascii="Trebuchet MS" w:hAnsi="Trebuchet MS" w:cs="TimesNewRoman"/>
                <w:sz w:val="20"/>
                <w:szCs w:val="20"/>
              </w:rPr>
              <w:t>97.338.015</w:t>
            </w:r>
          </w:p>
        </w:tc>
        <w:tc>
          <w:tcPr>
            <w:tcW w:w="720" w:type="pct"/>
            <w:shd w:val="clear" w:color="auto" w:fill="auto"/>
            <w:noWrap/>
            <w:vAlign w:val="center"/>
          </w:tcPr>
          <w:p w14:paraId="668CB202" w14:textId="2E486582" w:rsidR="00A54A8F" w:rsidRPr="00E40A84" w:rsidRDefault="00A54A8F" w:rsidP="00A54A8F">
            <w:pPr>
              <w:spacing w:after="0" w:line="240" w:lineRule="auto"/>
              <w:jc w:val="center"/>
              <w:rPr>
                <w:rFonts w:ascii="Trebuchet MS" w:eastAsia="Times New Roman" w:hAnsi="Trebuchet MS" w:cs="Times New Roman"/>
                <w:color w:val="FF0000"/>
                <w:lang w:val="ro-RO" w:eastAsia="ro-RO"/>
              </w:rPr>
            </w:pPr>
            <w:r>
              <w:rPr>
                <w:rFonts w:ascii="Trebuchet MS" w:hAnsi="Trebuchet MS" w:cs="TimesNewRoman"/>
                <w:sz w:val="20"/>
                <w:szCs w:val="20"/>
              </w:rPr>
              <w:t>108.743.29</w:t>
            </w:r>
            <w:r w:rsidRPr="00077F30">
              <w:rPr>
                <w:rFonts w:ascii="Trebuchet MS" w:hAnsi="Trebuchet MS" w:cs="TimesNewRoman"/>
                <w:sz w:val="20"/>
                <w:szCs w:val="20"/>
              </w:rPr>
              <w:t>5</w:t>
            </w:r>
          </w:p>
        </w:tc>
      </w:tr>
      <w:tr w:rsidR="00F433DD" w:rsidRPr="00C0147D" w14:paraId="1CE4CE1E" w14:textId="77777777" w:rsidTr="00333C61">
        <w:trPr>
          <w:trHeight w:val="330"/>
        </w:trPr>
        <w:tc>
          <w:tcPr>
            <w:tcW w:w="5000" w:type="pct"/>
            <w:gridSpan w:val="5"/>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hideMark/>
          </w:tcPr>
          <w:p w14:paraId="42003457" w14:textId="5745CD1A" w:rsidR="00F433DD" w:rsidRPr="00614FE3" w:rsidRDefault="00F433DD" w:rsidP="00692B07">
            <w:pPr>
              <w:spacing w:after="0" w:line="240" w:lineRule="auto"/>
              <w:jc w:val="both"/>
              <w:rPr>
                <w:rFonts w:ascii="Trebuchet MS" w:eastAsia="Times New Roman" w:hAnsi="Trebuchet MS" w:cs="Times New Roman"/>
                <w:color w:val="FF0000"/>
                <w:lang w:val="ro-RO" w:eastAsia="ro-RO"/>
              </w:rPr>
            </w:pPr>
            <w:r w:rsidRPr="00614FE3">
              <w:rPr>
                <w:rFonts w:ascii="Trebuchet MS" w:eastAsia="Times New Roman" w:hAnsi="Trebuchet MS" w:cs="Times New Roman"/>
                <w:b/>
                <w:bCs/>
                <w:color w:val="000000"/>
                <w:lang w:val="ro-RO" w:eastAsia="ro-RO"/>
              </w:rPr>
              <w:t>Obiectivul strategic 2</w:t>
            </w:r>
          </w:p>
        </w:tc>
      </w:tr>
      <w:tr w:rsidR="00F83768" w:rsidRPr="00C0147D" w14:paraId="4FE25D8A" w14:textId="77777777" w:rsidTr="00B8785A">
        <w:trPr>
          <w:trHeight w:val="330"/>
        </w:trPr>
        <w:tc>
          <w:tcPr>
            <w:tcW w:w="212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noWrap/>
            <w:vAlign w:val="center"/>
          </w:tcPr>
          <w:p w14:paraId="47E1A22B" w14:textId="48ECE1C4" w:rsidR="00F83768" w:rsidRPr="00614FE3" w:rsidRDefault="00F83768" w:rsidP="009C2073">
            <w:pPr>
              <w:pStyle w:val="ListParagraph"/>
              <w:numPr>
                <w:ilvl w:val="0"/>
                <w:numId w:val="42"/>
              </w:numPr>
              <w:spacing w:after="0" w:line="240" w:lineRule="auto"/>
              <w:jc w:val="both"/>
              <w:rPr>
                <w:rFonts w:ascii="Trebuchet MS" w:eastAsia="Times New Roman" w:hAnsi="Trebuchet MS" w:cs="Times New Roman"/>
                <w:bCs/>
                <w:color w:val="000000"/>
                <w:lang w:val="ro-RO" w:eastAsia="ro-RO"/>
              </w:rPr>
            </w:pPr>
            <w:r w:rsidRPr="00614FE3">
              <w:rPr>
                <w:rFonts w:ascii="Trebuchet MS" w:eastAsia="Times New Roman" w:hAnsi="Trebuchet MS" w:cs="Times New Roman"/>
                <w:lang w:val="ro-RO" w:eastAsia="ro-RO"/>
              </w:rPr>
              <w:t>Credite de angajament</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36171C05" w14:textId="7958CCA4"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11.117.864</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2F9AC1D6" w14:textId="158CD6AE"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8.566.372</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5F0AF64C" w14:textId="4C8E9EF1"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6.959.674</w:t>
            </w:r>
          </w:p>
        </w:tc>
        <w:tc>
          <w:tcPr>
            <w:tcW w:w="72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4297AD5B" w14:textId="086EFFAB"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6.959.674</w:t>
            </w:r>
          </w:p>
        </w:tc>
      </w:tr>
      <w:tr w:rsidR="00F83768" w:rsidRPr="00C0147D" w14:paraId="7EAD3FD7" w14:textId="77777777" w:rsidTr="00B8785A">
        <w:trPr>
          <w:trHeight w:val="330"/>
        </w:trPr>
        <w:tc>
          <w:tcPr>
            <w:tcW w:w="212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noWrap/>
            <w:vAlign w:val="center"/>
          </w:tcPr>
          <w:p w14:paraId="517ADB76" w14:textId="429DF30C" w:rsidR="00F83768" w:rsidRPr="00614FE3" w:rsidRDefault="00F83768" w:rsidP="009C2073">
            <w:pPr>
              <w:pStyle w:val="ListParagraph"/>
              <w:numPr>
                <w:ilvl w:val="0"/>
                <w:numId w:val="42"/>
              </w:numPr>
              <w:spacing w:after="0" w:line="240" w:lineRule="auto"/>
              <w:jc w:val="both"/>
              <w:rPr>
                <w:rFonts w:ascii="Trebuchet MS" w:eastAsia="Times New Roman" w:hAnsi="Trebuchet MS" w:cs="Times New Roman"/>
                <w:bCs/>
                <w:color w:val="000000"/>
                <w:lang w:val="ro-RO" w:eastAsia="ro-RO"/>
              </w:rPr>
            </w:pPr>
            <w:r w:rsidRPr="00614FE3">
              <w:rPr>
                <w:rFonts w:ascii="Trebuchet MS" w:eastAsia="Times New Roman" w:hAnsi="Trebuchet MS" w:cs="Times New Roman"/>
                <w:lang w:val="ro-RO" w:eastAsia="ro-RO"/>
              </w:rPr>
              <w:t>Credite bugetare</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7142196D" w14:textId="7BDC30F7"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10.778.886</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0FD66974" w14:textId="06E057DB"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14.871.280</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2F984E8C" w14:textId="2B3370C3"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15.432.527</w:t>
            </w:r>
          </w:p>
        </w:tc>
        <w:tc>
          <w:tcPr>
            <w:tcW w:w="72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010A2EAC" w14:textId="2C28CAA7" w:rsidR="00F83768" w:rsidRPr="00614FE3" w:rsidRDefault="00F83768" w:rsidP="00F83768">
            <w:pPr>
              <w:spacing w:after="0" w:line="240" w:lineRule="auto"/>
              <w:jc w:val="both"/>
              <w:rPr>
                <w:rFonts w:ascii="Trebuchet MS" w:eastAsia="Times New Roman" w:hAnsi="Trebuchet MS" w:cs="Times New Roman"/>
                <w:color w:val="FF0000"/>
                <w:lang w:val="ro-RO" w:eastAsia="ro-RO"/>
              </w:rPr>
            </w:pPr>
            <w:r w:rsidRPr="00F83768">
              <w:rPr>
                <w:rFonts w:ascii="Trebuchet MS" w:hAnsi="Trebuchet MS" w:cs="Arial"/>
                <w:bCs/>
              </w:rPr>
              <w:t>15.432.527</w:t>
            </w:r>
          </w:p>
        </w:tc>
      </w:tr>
    </w:tbl>
    <w:p w14:paraId="4817CE4F" w14:textId="77777777" w:rsidR="00B037F4" w:rsidRDefault="00B037F4" w:rsidP="00692B07">
      <w:pPr>
        <w:pStyle w:val="Buletanumere"/>
        <w:spacing w:after="0" w:line="240" w:lineRule="auto"/>
        <w:jc w:val="both"/>
        <w:rPr>
          <w:rFonts w:ascii="Trebuchet MS" w:hAnsi="Trebuchet MS"/>
          <w:szCs w:val="24"/>
          <w:lang w:val="ro-RO"/>
        </w:rPr>
      </w:pPr>
    </w:p>
    <w:p w14:paraId="5D368692" w14:textId="0BD94B2F" w:rsidR="00A8009D" w:rsidRPr="00C01369" w:rsidRDefault="00A8009D" w:rsidP="00692B07">
      <w:pPr>
        <w:pStyle w:val="Buletanumere"/>
        <w:spacing w:after="0" w:line="240" w:lineRule="auto"/>
        <w:jc w:val="both"/>
        <w:rPr>
          <w:rFonts w:ascii="Trebuchet MS" w:hAnsi="Trebuchet MS"/>
          <w:szCs w:val="24"/>
          <w:lang w:val="ro-RO"/>
        </w:rPr>
      </w:pPr>
      <w:r w:rsidRPr="00C01369">
        <w:rPr>
          <w:rFonts w:ascii="Trebuchet MS" w:hAnsi="Trebuchet MS"/>
          <w:szCs w:val="24"/>
          <w:lang w:val="ro-RO"/>
        </w:rPr>
        <w:t xml:space="preserve">O provocare instituțională importantă </w:t>
      </w:r>
      <w:r w:rsidR="00A13671" w:rsidRPr="00C01369">
        <w:rPr>
          <w:rFonts w:ascii="Trebuchet MS" w:hAnsi="Trebuchet MS"/>
          <w:szCs w:val="24"/>
          <w:lang w:val="ro-RO"/>
        </w:rPr>
        <w:t xml:space="preserve">pe termen </w:t>
      </w:r>
      <w:r w:rsidR="003F5351" w:rsidRPr="00C01369">
        <w:rPr>
          <w:rFonts w:ascii="Trebuchet MS" w:hAnsi="Trebuchet MS"/>
          <w:szCs w:val="24"/>
          <w:lang w:val="ro-RO"/>
        </w:rPr>
        <w:t xml:space="preserve">mediu </w:t>
      </w:r>
      <w:r w:rsidRPr="00C01369">
        <w:rPr>
          <w:rFonts w:ascii="Trebuchet MS" w:hAnsi="Trebuchet MS"/>
          <w:szCs w:val="24"/>
          <w:lang w:val="ro-RO"/>
        </w:rPr>
        <w:t xml:space="preserve">o </w:t>
      </w:r>
      <w:r w:rsidR="00A13671" w:rsidRPr="00C01369">
        <w:rPr>
          <w:rFonts w:ascii="Trebuchet MS" w:hAnsi="Trebuchet MS"/>
          <w:szCs w:val="24"/>
          <w:lang w:val="ro-RO"/>
        </w:rPr>
        <w:t>va reprezenta</w:t>
      </w:r>
      <w:r w:rsidRPr="00C01369">
        <w:rPr>
          <w:rFonts w:ascii="Trebuchet MS" w:hAnsi="Trebuchet MS"/>
          <w:szCs w:val="24"/>
          <w:lang w:val="ro-RO"/>
        </w:rPr>
        <w:t xml:space="preserve"> execuția buge</w:t>
      </w:r>
      <w:r w:rsidR="00A13671" w:rsidRPr="00C01369">
        <w:rPr>
          <w:rFonts w:ascii="Trebuchet MS" w:hAnsi="Trebuchet MS"/>
          <w:szCs w:val="24"/>
          <w:lang w:val="ro-RO"/>
        </w:rPr>
        <w:t>tară bazată pe programe</w:t>
      </w:r>
      <w:r w:rsidRPr="00C01369">
        <w:rPr>
          <w:rFonts w:ascii="Trebuchet MS" w:hAnsi="Trebuchet MS"/>
          <w:szCs w:val="24"/>
          <w:lang w:val="ro-RO"/>
        </w:rPr>
        <w:t xml:space="preserve">. </w:t>
      </w:r>
    </w:p>
    <w:p w14:paraId="5A046C1E" w14:textId="77777777" w:rsidR="005720EC" w:rsidRDefault="005720EC" w:rsidP="00692B07">
      <w:pPr>
        <w:pStyle w:val="Buletanumere"/>
        <w:spacing w:after="0" w:line="240" w:lineRule="auto"/>
        <w:jc w:val="both"/>
        <w:rPr>
          <w:rFonts w:ascii="Trebuchet MS" w:hAnsi="Trebuchet MS"/>
          <w:color w:val="FF0000"/>
          <w:szCs w:val="24"/>
          <w:lang w:val="ro-RO"/>
        </w:rPr>
      </w:pPr>
    </w:p>
    <w:p w14:paraId="76B4B0FB" w14:textId="77777777" w:rsidR="005720EC" w:rsidRPr="0024039C" w:rsidRDefault="005720EC" w:rsidP="00692B07">
      <w:pPr>
        <w:pStyle w:val="Buletanumere"/>
        <w:spacing w:after="0" w:line="240" w:lineRule="auto"/>
        <w:jc w:val="both"/>
        <w:rPr>
          <w:rFonts w:ascii="Trebuchet MS" w:hAnsi="Trebuchet MS"/>
          <w:color w:val="FF0000"/>
          <w:szCs w:val="24"/>
          <w:lang w:val="ro-RO"/>
        </w:rPr>
      </w:pPr>
    </w:p>
    <w:p w14:paraId="0FD57E16" w14:textId="77777777" w:rsidR="00A8009D" w:rsidRDefault="00A8009D" w:rsidP="00692B07">
      <w:pPr>
        <w:tabs>
          <w:tab w:val="left" w:pos="0"/>
        </w:tabs>
        <w:spacing w:after="0" w:line="240" w:lineRule="auto"/>
        <w:jc w:val="both"/>
        <w:rPr>
          <w:rFonts w:eastAsia="Times New Roman"/>
          <w:lang w:val="ro-RO"/>
        </w:rPr>
      </w:pPr>
    </w:p>
    <w:p w14:paraId="49C86910" w14:textId="77777777" w:rsidR="0024039C" w:rsidRDefault="0024039C" w:rsidP="00692B07">
      <w:pPr>
        <w:tabs>
          <w:tab w:val="left" w:pos="0"/>
        </w:tabs>
        <w:spacing w:after="0" w:line="240" w:lineRule="auto"/>
        <w:jc w:val="both"/>
        <w:rPr>
          <w:rFonts w:eastAsia="Times New Roman"/>
          <w:lang w:val="ro-RO"/>
        </w:rPr>
      </w:pPr>
    </w:p>
    <w:p w14:paraId="6F4ABC6E" w14:textId="77777777" w:rsidR="0024039C" w:rsidRPr="00DE0858" w:rsidRDefault="0024039C" w:rsidP="00692B07">
      <w:pPr>
        <w:tabs>
          <w:tab w:val="left" w:pos="0"/>
        </w:tabs>
        <w:spacing w:after="0" w:line="240" w:lineRule="auto"/>
        <w:jc w:val="both"/>
        <w:rPr>
          <w:rFonts w:eastAsia="Times New Roman"/>
          <w:lang w:val="ro-RO"/>
        </w:rPr>
        <w:sectPr w:rsidR="0024039C" w:rsidRPr="00DE0858" w:rsidSect="004670E9">
          <w:pgSz w:w="11907" w:h="16840" w:code="9"/>
          <w:pgMar w:top="1418" w:right="1418" w:bottom="1418" w:left="1418" w:header="432" w:footer="331" w:gutter="0"/>
          <w:cols w:space="720"/>
          <w:docGrid w:linePitch="360"/>
        </w:sectPr>
      </w:pPr>
    </w:p>
    <w:p w14:paraId="1A48B315" w14:textId="2D365CBF" w:rsidR="004F3D58" w:rsidRPr="00AF0A7B" w:rsidRDefault="00692B07" w:rsidP="009C2073">
      <w:pPr>
        <w:pStyle w:val="Heading1"/>
        <w:numPr>
          <w:ilvl w:val="2"/>
          <w:numId w:val="126"/>
        </w:numPr>
        <w:pBdr>
          <w:bottom w:val="none" w:sz="0" w:space="0" w:color="auto"/>
        </w:pBdr>
        <w:spacing w:before="0" w:after="0"/>
        <w:rPr>
          <w:rFonts w:ascii="Trebuchet MS" w:hAnsi="Trebuchet MS"/>
          <w:lang w:val="ro-RO"/>
        </w:rPr>
      </w:pPr>
      <w:bookmarkStart w:id="82" w:name="_Toc133247789"/>
      <w:bookmarkStart w:id="83" w:name="_Toc475945863"/>
      <w:bookmarkStart w:id="84" w:name="_Toc515442614"/>
      <w:bookmarkStart w:id="85" w:name="_Toc515893928"/>
      <w:r>
        <w:rPr>
          <w:rFonts w:ascii="Trebuchet MS" w:hAnsi="Trebuchet MS"/>
          <w:lang w:val="ro-RO"/>
        </w:rPr>
        <w:t>A</w:t>
      </w:r>
      <w:r w:rsidR="004F3D58" w:rsidRPr="00AF0A7B">
        <w:rPr>
          <w:rFonts w:ascii="Trebuchet MS" w:hAnsi="Trebuchet MS"/>
          <w:lang w:val="ro-RO"/>
        </w:rPr>
        <w:t>NEXELE PLANULUI STRATEGIC INSTITUȚIONAL</w:t>
      </w:r>
      <w:bookmarkEnd w:id="82"/>
    </w:p>
    <w:p w14:paraId="0C52CCD0" w14:textId="536B3605" w:rsidR="00CC5B81" w:rsidRDefault="007E4B9C" w:rsidP="006F5E5B">
      <w:pPr>
        <w:pStyle w:val="Heading1"/>
        <w:numPr>
          <w:ilvl w:val="0"/>
          <w:numId w:val="0"/>
        </w:numPr>
        <w:pBdr>
          <w:bottom w:val="none" w:sz="0" w:space="0" w:color="auto"/>
        </w:pBdr>
        <w:spacing w:before="0" w:after="0"/>
        <w:ind w:left="432"/>
        <w:rPr>
          <w:rFonts w:ascii="Trebuchet MS" w:hAnsi="Trebuchet MS"/>
          <w:sz w:val="24"/>
          <w:szCs w:val="24"/>
          <w:lang w:val="ro-RO"/>
        </w:rPr>
      </w:pPr>
      <w:bookmarkStart w:id="86" w:name="_Toc133247790"/>
      <w:r w:rsidRPr="00AF0A7B">
        <w:rPr>
          <w:rFonts w:ascii="Trebuchet MS" w:hAnsi="Trebuchet MS"/>
          <w:lang w:val="ro-RO"/>
        </w:rPr>
        <w:t>Anexa</w:t>
      </w:r>
      <w:r w:rsidRPr="004F3D58">
        <w:rPr>
          <w:rFonts w:ascii="Trebuchet MS" w:hAnsi="Trebuchet MS"/>
          <w:lang w:val="ro-RO"/>
        </w:rPr>
        <w:t xml:space="preserve"> 1</w:t>
      </w:r>
      <w:r w:rsidR="00A73CBE" w:rsidRPr="004F3D58">
        <w:rPr>
          <w:rFonts w:ascii="Trebuchet MS" w:hAnsi="Trebuchet MS"/>
          <w:lang w:val="ro-RO"/>
        </w:rPr>
        <w:t xml:space="preserve">: </w:t>
      </w:r>
      <w:r w:rsidR="004F3D58" w:rsidRPr="004F3D58">
        <w:rPr>
          <w:rFonts w:ascii="Trebuchet MS" w:hAnsi="Trebuchet MS"/>
          <w:lang w:val="ro-RO"/>
        </w:rPr>
        <w:t>SINTEZA BUGETULUI PE PROGRAME</w:t>
      </w:r>
      <w:r w:rsidR="00D539FA">
        <w:rPr>
          <w:rFonts w:ascii="Trebuchet MS" w:hAnsi="Trebuchet MS"/>
          <w:lang w:val="ro-RO"/>
        </w:rPr>
        <w:t xml:space="preserve"> 2026</w:t>
      </w:r>
      <w:r w:rsidR="00CC5B81" w:rsidRPr="004F3D58">
        <w:rPr>
          <w:rFonts w:ascii="Trebuchet MS" w:hAnsi="Trebuchet MS"/>
          <w:lang w:val="ro-RO"/>
        </w:rPr>
        <w:t>-20</w:t>
      </w:r>
      <w:bookmarkEnd w:id="83"/>
      <w:r w:rsidR="00CC5B81" w:rsidRPr="004F3D58">
        <w:rPr>
          <w:rFonts w:ascii="Trebuchet MS" w:hAnsi="Trebuchet MS"/>
          <w:lang w:val="ro-RO"/>
        </w:rPr>
        <w:t>2</w:t>
      </w:r>
      <w:bookmarkEnd w:id="84"/>
      <w:bookmarkEnd w:id="85"/>
      <w:r w:rsidR="00D539FA">
        <w:rPr>
          <w:rFonts w:ascii="Trebuchet MS" w:hAnsi="Trebuchet MS"/>
          <w:lang w:val="ro-RO"/>
        </w:rPr>
        <w:t>9</w:t>
      </w:r>
      <w:r w:rsidR="004F3D58" w:rsidRPr="004F3D58">
        <w:rPr>
          <w:rFonts w:ascii="Trebuchet MS" w:hAnsi="Trebuchet MS"/>
          <w:lang w:val="ro-RO"/>
        </w:rPr>
        <w:t xml:space="preserve"> (MII LEI)</w:t>
      </w:r>
      <w:bookmarkEnd w:id="86"/>
      <w:r w:rsidR="00CD5268">
        <w:rPr>
          <w:rFonts w:ascii="Trebuchet MS" w:hAnsi="Trebuchet MS"/>
          <w:lang w:val="ro-RO"/>
        </w:rPr>
        <w:t xml:space="preserve"> – </w:t>
      </w:r>
      <w:r w:rsidR="00CD5268" w:rsidRPr="00CD5268">
        <w:rPr>
          <w:rFonts w:ascii="Trebuchet MS" w:hAnsi="Trebuchet MS"/>
          <w:sz w:val="24"/>
          <w:szCs w:val="24"/>
          <w:lang w:val="ro-RO"/>
        </w:rPr>
        <w:t>tabelul 10</w:t>
      </w:r>
    </w:p>
    <w:tbl>
      <w:tblPr>
        <w:tblW w:w="5000"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1208"/>
        <w:gridCol w:w="7600"/>
        <w:gridCol w:w="84"/>
        <w:gridCol w:w="2436"/>
        <w:gridCol w:w="2657"/>
        <w:gridCol w:w="2302"/>
        <w:gridCol w:w="2398"/>
        <w:gridCol w:w="2239"/>
      </w:tblGrid>
      <w:tr w:rsidR="000662C0" w:rsidRPr="007B176C" w14:paraId="081D8E59" w14:textId="77777777" w:rsidTr="000662C0">
        <w:trPr>
          <w:trHeight w:val="954"/>
          <w:tblHeader/>
        </w:trPr>
        <w:tc>
          <w:tcPr>
            <w:tcW w:w="289" w:type="pct"/>
            <w:tcBorders>
              <w:bottom w:val="single" w:sz="4" w:space="0" w:color="FFFFFF" w:themeColor="background1"/>
            </w:tcBorders>
            <w:shd w:val="clear" w:color="auto" w:fill="000000" w:themeFill="text1"/>
            <w:vAlign w:val="center"/>
            <w:hideMark/>
          </w:tcPr>
          <w:p w14:paraId="799A6D88" w14:textId="7777777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Cod</w:t>
            </w:r>
          </w:p>
        </w:tc>
        <w:tc>
          <w:tcPr>
            <w:tcW w:w="1836" w:type="pct"/>
            <w:gridSpan w:val="2"/>
            <w:tcBorders>
              <w:bottom w:val="single" w:sz="4" w:space="0" w:color="FFFFFF" w:themeColor="background1"/>
            </w:tcBorders>
            <w:shd w:val="clear" w:color="auto" w:fill="000000" w:themeFill="text1"/>
            <w:vAlign w:val="center"/>
            <w:hideMark/>
          </w:tcPr>
          <w:p w14:paraId="3468E21C" w14:textId="55B9790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Buget/Obiectiv/Program</w:t>
            </w:r>
          </w:p>
        </w:tc>
        <w:tc>
          <w:tcPr>
            <w:tcW w:w="582" w:type="pct"/>
            <w:tcBorders>
              <w:bottom w:val="single" w:sz="4" w:space="0" w:color="FFFFFF" w:themeColor="background1"/>
            </w:tcBorders>
            <w:shd w:val="clear" w:color="auto" w:fill="000000" w:themeFill="text1"/>
            <w:vAlign w:val="center"/>
            <w:hideMark/>
          </w:tcPr>
          <w:p w14:paraId="36B70EA2" w14:textId="7777777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 xml:space="preserve">TOTAL </w:t>
            </w:r>
          </w:p>
        </w:tc>
        <w:tc>
          <w:tcPr>
            <w:tcW w:w="635" w:type="pct"/>
            <w:tcBorders>
              <w:bottom w:val="single" w:sz="4" w:space="0" w:color="F2F2F2"/>
              <w:right w:val="single" w:sz="6" w:space="0" w:color="F2F2F2"/>
            </w:tcBorders>
            <w:shd w:val="clear" w:color="auto" w:fill="000000" w:themeFill="text1"/>
            <w:vAlign w:val="center"/>
            <w:hideMark/>
          </w:tcPr>
          <w:p w14:paraId="12930A99" w14:textId="671F53F0" w:rsidR="004F3D58" w:rsidRPr="007B176C" w:rsidRDefault="00D539FA"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2026</w:t>
            </w:r>
          </w:p>
        </w:tc>
        <w:tc>
          <w:tcPr>
            <w:tcW w:w="550" w:type="pct"/>
            <w:tcBorders>
              <w:left w:val="single" w:sz="6" w:space="0" w:color="F2F2F2"/>
              <w:bottom w:val="single" w:sz="4" w:space="0" w:color="F2F2F2"/>
            </w:tcBorders>
            <w:shd w:val="clear" w:color="auto" w:fill="000000" w:themeFill="text1"/>
            <w:vAlign w:val="center"/>
          </w:tcPr>
          <w:p w14:paraId="2E0A3CC4" w14:textId="43410D17" w:rsidR="004F3D58" w:rsidRPr="007B176C" w:rsidRDefault="00D539FA"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2027</w:t>
            </w:r>
          </w:p>
        </w:tc>
        <w:tc>
          <w:tcPr>
            <w:tcW w:w="573" w:type="pct"/>
            <w:tcBorders>
              <w:bottom w:val="single" w:sz="4" w:space="0" w:color="FFFFFF" w:themeColor="background1"/>
            </w:tcBorders>
            <w:shd w:val="clear" w:color="auto" w:fill="000000" w:themeFill="text1"/>
            <w:vAlign w:val="center"/>
          </w:tcPr>
          <w:p w14:paraId="59C9F2FC" w14:textId="61F72C37" w:rsidR="004F3D58" w:rsidRPr="007B176C" w:rsidRDefault="00D539FA"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2028</w:t>
            </w:r>
          </w:p>
        </w:tc>
        <w:tc>
          <w:tcPr>
            <w:tcW w:w="535" w:type="pct"/>
            <w:tcBorders>
              <w:bottom w:val="single" w:sz="4" w:space="0" w:color="FFFFFF" w:themeColor="background1"/>
            </w:tcBorders>
            <w:shd w:val="clear" w:color="auto" w:fill="000000" w:themeFill="text1"/>
            <w:vAlign w:val="center"/>
          </w:tcPr>
          <w:p w14:paraId="27B93B1D" w14:textId="5056D3BC" w:rsidR="004F3D58" w:rsidRPr="007B176C" w:rsidRDefault="00D539FA"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2029</w:t>
            </w:r>
          </w:p>
        </w:tc>
      </w:tr>
      <w:tr w:rsidR="00D30C5B" w:rsidRPr="007B176C" w14:paraId="4D69033F" w14:textId="69E454DD" w:rsidTr="00550794">
        <w:trPr>
          <w:trHeight w:val="756"/>
        </w:trPr>
        <w:tc>
          <w:tcPr>
            <w:tcW w:w="5000" w:type="pct"/>
            <w:gridSpan w:val="8"/>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hideMark/>
          </w:tcPr>
          <w:p w14:paraId="77988CD5" w14:textId="11A95857" w:rsidR="00D30C5B" w:rsidRPr="007B176C" w:rsidRDefault="00D30C5B" w:rsidP="004472E8">
            <w:pPr>
              <w:spacing w:after="0" w:line="240" w:lineRule="auto"/>
              <w:rPr>
                <w:rFonts w:ascii="Trebuchet MS" w:eastAsia="Times New Roman" w:hAnsi="Trebuchet MS" w:cs="Times New Roman"/>
                <w:b/>
                <w:bCs/>
                <w:color w:val="000000"/>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BUGET TOTAL MF: Acțiuni generale</w:t>
            </w:r>
          </w:p>
        </w:tc>
      </w:tr>
      <w:tr w:rsidR="00A54A8F" w:rsidRPr="007B176C" w14:paraId="615E053E" w14:textId="22CEF70C" w:rsidTr="00A54A8F">
        <w:trPr>
          <w:trHeight w:val="315"/>
        </w:trPr>
        <w:tc>
          <w:tcPr>
            <w:tcW w:w="2125" w:type="pct"/>
            <w:gridSpan w:val="3"/>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323E4F"/>
            <w:vAlign w:val="center"/>
          </w:tcPr>
          <w:p w14:paraId="5A64A014" w14:textId="06348EEC" w:rsidR="00A54A8F" w:rsidRPr="007B176C" w:rsidRDefault="00A54A8F" w:rsidP="009C2073">
            <w:pPr>
              <w:pStyle w:val="ListParagraph"/>
              <w:numPr>
                <w:ilvl w:val="0"/>
                <w:numId w:val="57"/>
              </w:numPr>
              <w:spacing w:after="0" w:line="240" w:lineRule="auto"/>
              <w:ind w:left="1163" w:hanging="142"/>
              <w:rPr>
                <w:rFonts w:ascii="Trebuchet MS" w:eastAsia="Times New Roman" w:hAnsi="Trebuchet MS" w:cs="Times New Roman"/>
                <w:b/>
                <w:bCs/>
                <w:color w:val="FFFFFF" w:themeColor="background1"/>
                <w:sz w:val="20"/>
                <w:szCs w:val="20"/>
                <w:lang w:val="ro-RO" w:eastAsia="ro-RO"/>
              </w:rPr>
            </w:pPr>
            <w:r w:rsidRPr="002106F7">
              <w:rPr>
                <w:rFonts w:ascii="Trebuchet MS" w:eastAsia="Times New Roman" w:hAnsi="Trebuchet MS" w:cs="Times New Roman"/>
                <w:color w:val="FFFFFF" w:themeColor="background1"/>
                <w:sz w:val="20"/>
                <w:szCs w:val="20"/>
                <w:shd w:val="clear" w:color="auto" w:fill="323E4F"/>
                <w:lang w:val="ro-RO" w:eastAsia="ro-RO"/>
              </w:rPr>
              <w:t>Cre</w:t>
            </w:r>
            <w:r w:rsidRPr="007B176C">
              <w:rPr>
                <w:rFonts w:ascii="Trebuchet MS" w:eastAsia="Times New Roman" w:hAnsi="Trebuchet MS" w:cs="Times New Roman"/>
                <w:color w:val="FFFFFF" w:themeColor="background1"/>
                <w:sz w:val="20"/>
                <w:szCs w:val="20"/>
                <w:lang w:val="ro-RO" w:eastAsia="ro-RO"/>
              </w:rPr>
              <w:t>dite de an</w:t>
            </w:r>
            <w:r w:rsidRPr="002106F7">
              <w:rPr>
                <w:rFonts w:ascii="Trebuchet MS" w:eastAsia="Times New Roman" w:hAnsi="Trebuchet MS" w:cs="Times New Roman"/>
                <w:color w:val="FFFFFF" w:themeColor="background1"/>
                <w:sz w:val="20"/>
                <w:szCs w:val="20"/>
                <w:shd w:val="clear" w:color="auto" w:fill="323E4F"/>
                <w:lang w:val="ro-RO" w:eastAsia="ro-RO"/>
              </w:rPr>
              <w:t>gajament</w:t>
            </w:r>
          </w:p>
        </w:tc>
        <w:tc>
          <w:tcPr>
            <w:tcW w:w="582" w:type="pct"/>
            <w:shd w:val="clear" w:color="auto" w:fill="323E4F"/>
            <w:vAlign w:val="center"/>
          </w:tcPr>
          <w:p w14:paraId="2DC62791" w14:textId="4D8194C2"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olor w:val="FFFFFF" w:themeColor="background1"/>
                <w:sz w:val="20"/>
                <w:szCs w:val="20"/>
              </w:rPr>
              <w:t>370.500.339</w:t>
            </w:r>
          </w:p>
        </w:tc>
        <w:tc>
          <w:tcPr>
            <w:tcW w:w="635" w:type="pct"/>
            <w:shd w:val="clear" w:color="auto" w:fill="323E4F"/>
            <w:vAlign w:val="center"/>
          </w:tcPr>
          <w:p w14:paraId="54D62BC1" w14:textId="25E687DF"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77.998.094</w:t>
            </w:r>
          </w:p>
        </w:tc>
        <w:tc>
          <w:tcPr>
            <w:tcW w:w="550" w:type="pct"/>
            <w:shd w:val="clear" w:color="auto" w:fill="323E4F"/>
            <w:vAlign w:val="center"/>
          </w:tcPr>
          <w:p w14:paraId="57301B58" w14:textId="0415C303"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88.743.230</w:t>
            </w:r>
          </w:p>
        </w:tc>
        <w:tc>
          <w:tcPr>
            <w:tcW w:w="573" w:type="pct"/>
            <w:shd w:val="clear" w:color="auto" w:fill="323E4F"/>
            <w:vAlign w:val="center"/>
          </w:tcPr>
          <w:p w14:paraId="0D8AB495" w14:textId="24F3BCDA"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96.175.758</w:t>
            </w:r>
          </w:p>
        </w:tc>
        <w:tc>
          <w:tcPr>
            <w:tcW w:w="535" w:type="pct"/>
            <w:shd w:val="clear" w:color="auto" w:fill="323E4F"/>
            <w:vAlign w:val="center"/>
          </w:tcPr>
          <w:p w14:paraId="78E8410D" w14:textId="71024BAB"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107.583.257</w:t>
            </w:r>
          </w:p>
        </w:tc>
      </w:tr>
      <w:tr w:rsidR="00A54A8F" w:rsidRPr="007B176C" w14:paraId="532BF20D" w14:textId="2930D2BF" w:rsidTr="00A54A8F">
        <w:trPr>
          <w:trHeight w:val="315"/>
        </w:trPr>
        <w:tc>
          <w:tcPr>
            <w:tcW w:w="2125" w:type="pct"/>
            <w:gridSpan w:val="3"/>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323E4F"/>
            <w:vAlign w:val="center"/>
          </w:tcPr>
          <w:p w14:paraId="543A145C" w14:textId="295BAF3B" w:rsidR="00A54A8F" w:rsidRPr="007B176C" w:rsidRDefault="00A54A8F" w:rsidP="009C2073">
            <w:pPr>
              <w:pStyle w:val="ListParagraph"/>
              <w:numPr>
                <w:ilvl w:val="0"/>
                <w:numId w:val="57"/>
              </w:numPr>
              <w:spacing w:after="0" w:line="240" w:lineRule="auto"/>
              <w:ind w:left="1163" w:hanging="142"/>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323E4F"/>
            <w:vAlign w:val="center"/>
          </w:tcPr>
          <w:p w14:paraId="4A0EE1DA" w14:textId="14CE07BF"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olor w:val="FFFFFF" w:themeColor="background1"/>
                <w:sz w:val="20"/>
                <w:szCs w:val="20"/>
              </w:rPr>
              <w:t>374.368.499</w:t>
            </w:r>
          </w:p>
        </w:tc>
        <w:tc>
          <w:tcPr>
            <w:tcW w:w="635" w:type="pct"/>
            <w:shd w:val="clear" w:color="auto" w:fill="323E4F"/>
            <w:vAlign w:val="center"/>
          </w:tcPr>
          <w:p w14:paraId="60990AB7" w14:textId="485C0405"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78.370.539</w:t>
            </w:r>
          </w:p>
        </w:tc>
        <w:tc>
          <w:tcPr>
            <w:tcW w:w="550" w:type="pct"/>
            <w:shd w:val="clear" w:color="auto" w:fill="323E4F"/>
            <w:vAlign w:val="center"/>
          </w:tcPr>
          <w:p w14:paraId="5FDD0CED" w14:textId="2D8448C7"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89.916.650</w:t>
            </w:r>
          </w:p>
        </w:tc>
        <w:tc>
          <w:tcPr>
            <w:tcW w:w="573" w:type="pct"/>
            <w:shd w:val="clear" w:color="auto" w:fill="323E4F"/>
            <w:vAlign w:val="center"/>
          </w:tcPr>
          <w:p w14:paraId="1CB505ED" w14:textId="6856651D"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97.338.015</w:t>
            </w:r>
          </w:p>
        </w:tc>
        <w:tc>
          <w:tcPr>
            <w:tcW w:w="535" w:type="pct"/>
            <w:shd w:val="clear" w:color="auto" w:fill="323E4F"/>
            <w:vAlign w:val="center"/>
          </w:tcPr>
          <w:p w14:paraId="5111B97C" w14:textId="117C79E4" w:rsidR="00A54A8F" w:rsidRPr="00A54A8F" w:rsidRDefault="00A54A8F" w:rsidP="00A54A8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54A8F">
              <w:rPr>
                <w:rFonts w:ascii="Trebuchet MS" w:hAnsi="Trebuchet MS" w:cs="TimesNewRoman"/>
                <w:color w:val="FFFFFF" w:themeColor="background1"/>
                <w:sz w:val="20"/>
                <w:szCs w:val="20"/>
              </w:rPr>
              <w:t>108.743.295</w:t>
            </w:r>
          </w:p>
        </w:tc>
      </w:tr>
      <w:tr w:rsidR="00E35DC6" w:rsidRPr="007B176C" w14:paraId="2B66CA34" w14:textId="24A46195" w:rsidTr="000662C0">
        <w:trPr>
          <w:trHeight w:val="315"/>
        </w:trPr>
        <w:tc>
          <w:tcPr>
            <w:tcW w:w="289" w:type="pct"/>
            <w:vMerge w:val="restart"/>
            <w:tcBorders>
              <w:top w:val="single" w:sz="4" w:space="0" w:color="FFFFFF" w:themeColor="background1"/>
            </w:tcBorders>
            <w:shd w:val="clear" w:color="auto" w:fill="00B0F0"/>
            <w:noWrap/>
            <w:vAlign w:val="center"/>
            <w:hideMark/>
          </w:tcPr>
          <w:p w14:paraId="50AE6911" w14:textId="7600C874" w:rsidR="00E35DC6" w:rsidRPr="007B176C" w:rsidRDefault="00E35DC6" w:rsidP="004472E8">
            <w:pPr>
              <w:spacing w:after="0" w:line="240" w:lineRule="auto"/>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OS1.</w:t>
            </w:r>
          </w:p>
        </w:tc>
        <w:tc>
          <w:tcPr>
            <w:tcW w:w="4711" w:type="pct"/>
            <w:gridSpan w:val="7"/>
            <w:tcBorders>
              <w:top w:val="single" w:sz="4" w:space="0" w:color="FFFFFF" w:themeColor="background1"/>
            </w:tcBorders>
            <w:shd w:val="clear" w:color="auto" w:fill="00B0F0"/>
            <w:vAlign w:val="center"/>
            <w:hideMark/>
          </w:tcPr>
          <w:p w14:paraId="6D65AEB7" w14:textId="77777777" w:rsidR="00DC25EE" w:rsidRPr="00002C0D" w:rsidRDefault="00DC25EE" w:rsidP="004472E8">
            <w:pPr>
              <w:spacing w:after="0" w:line="240" w:lineRule="auto"/>
              <w:rPr>
                <w:rFonts w:ascii="Trebuchet MS" w:eastAsia="Times New Roman" w:hAnsi="Trebuchet MS" w:cs="Times New Roman"/>
                <w:b/>
                <w:bCs/>
                <w:color w:val="FFFFFF" w:themeColor="background1"/>
                <w:sz w:val="20"/>
                <w:szCs w:val="20"/>
                <w:lang w:val="ro-RO" w:eastAsia="ro-RO"/>
              </w:rPr>
            </w:pPr>
          </w:p>
          <w:p w14:paraId="70EC95DE" w14:textId="77777777" w:rsidR="00E35DC6" w:rsidRPr="00002C0D" w:rsidRDefault="00E35DC6" w:rsidP="004472E8">
            <w:pPr>
              <w:spacing w:after="0" w:line="240" w:lineRule="auto"/>
              <w:rPr>
                <w:rFonts w:ascii="Trebuchet MS" w:eastAsia="Times New Roman" w:hAnsi="Trebuchet MS" w:cs="Times New Roman"/>
                <w:b/>
                <w:bCs/>
                <w:color w:val="FFFFFF" w:themeColor="background1"/>
                <w:sz w:val="20"/>
                <w:szCs w:val="20"/>
                <w:lang w:val="ro-RO" w:eastAsia="ro-RO"/>
              </w:rPr>
            </w:pPr>
            <w:r w:rsidRPr="00002C0D">
              <w:rPr>
                <w:rFonts w:ascii="Trebuchet MS" w:eastAsia="Times New Roman" w:hAnsi="Trebuchet MS" w:cs="Times New Roman"/>
                <w:b/>
                <w:bCs/>
                <w:color w:val="FFFFFF" w:themeColor="background1"/>
                <w:sz w:val="20"/>
                <w:szCs w:val="20"/>
                <w:lang w:val="ro-RO" w:eastAsia="ro-RO"/>
              </w:rPr>
              <w:t>Consolidarea mana</w:t>
            </w:r>
            <w:r w:rsidR="00992657" w:rsidRPr="00002C0D">
              <w:rPr>
                <w:rFonts w:ascii="Trebuchet MS" w:eastAsia="Times New Roman" w:hAnsi="Trebuchet MS" w:cs="Times New Roman"/>
                <w:b/>
                <w:bCs/>
                <w:color w:val="FFFFFF" w:themeColor="background1"/>
                <w:sz w:val="20"/>
                <w:szCs w:val="20"/>
                <w:lang w:val="ro-RO" w:eastAsia="ro-RO"/>
              </w:rPr>
              <w:t xml:space="preserve">gementului finanțelor publice în numele </w:t>
            </w:r>
            <w:r w:rsidRPr="00002C0D">
              <w:rPr>
                <w:rFonts w:ascii="Trebuchet MS" w:eastAsia="Times New Roman" w:hAnsi="Trebuchet MS" w:cs="Times New Roman"/>
                <w:b/>
                <w:bCs/>
                <w:color w:val="FFFFFF" w:themeColor="background1"/>
                <w:sz w:val="20"/>
                <w:szCs w:val="20"/>
                <w:lang w:val="ro-RO" w:eastAsia="ro-RO"/>
              </w:rPr>
              <w:t>statului</w:t>
            </w:r>
          </w:p>
          <w:p w14:paraId="51405517" w14:textId="30111DFF" w:rsidR="00DC25EE" w:rsidRPr="00002C0D" w:rsidRDefault="00DC25EE" w:rsidP="004472E8">
            <w:pPr>
              <w:spacing w:after="0" w:line="240" w:lineRule="auto"/>
              <w:rPr>
                <w:rFonts w:ascii="Trebuchet MS" w:eastAsia="Times New Roman" w:hAnsi="Trebuchet MS" w:cs="Times New Roman"/>
                <w:b/>
                <w:bCs/>
                <w:color w:val="FFFFFF" w:themeColor="background1"/>
                <w:sz w:val="20"/>
                <w:szCs w:val="20"/>
                <w:lang w:val="ro-RO" w:eastAsia="ro-RO"/>
              </w:rPr>
            </w:pPr>
          </w:p>
        </w:tc>
      </w:tr>
      <w:tr w:rsidR="00A54A8F" w:rsidRPr="007B176C" w14:paraId="18F0D87E" w14:textId="77777777" w:rsidTr="00A54A8F">
        <w:trPr>
          <w:trHeight w:val="315"/>
        </w:trPr>
        <w:tc>
          <w:tcPr>
            <w:tcW w:w="289" w:type="pct"/>
            <w:vMerge/>
            <w:shd w:val="clear" w:color="auto" w:fill="00B0F0"/>
            <w:noWrap/>
            <w:vAlign w:val="center"/>
          </w:tcPr>
          <w:p w14:paraId="3BF1E9D2" w14:textId="77777777" w:rsidR="00A54A8F" w:rsidRPr="007B176C" w:rsidRDefault="00A54A8F" w:rsidP="00A54A8F">
            <w:pPr>
              <w:spacing w:after="0" w:line="240" w:lineRule="auto"/>
              <w:rPr>
                <w:rFonts w:ascii="Trebuchet MS" w:eastAsia="Times New Roman" w:hAnsi="Trebuchet MS" w:cs="Times New Roman"/>
                <w:b/>
                <w:bCs/>
                <w:color w:val="FFFFFF" w:themeColor="background1"/>
                <w:sz w:val="20"/>
                <w:szCs w:val="20"/>
                <w:lang w:val="ro-RO" w:eastAsia="ro-RO"/>
              </w:rPr>
            </w:pPr>
          </w:p>
        </w:tc>
        <w:tc>
          <w:tcPr>
            <w:tcW w:w="1836" w:type="pct"/>
            <w:gridSpan w:val="2"/>
            <w:shd w:val="clear" w:color="auto" w:fill="00B0F0"/>
            <w:vAlign w:val="center"/>
          </w:tcPr>
          <w:p w14:paraId="4AA3E6A5" w14:textId="0B131926" w:rsidR="00A54A8F" w:rsidRPr="007B176C" w:rsidRDefault="00A54A8F" w:rsidP="009C2073">
            <w:pPr>
              <w:pStyle w:val="ListParagraph"/>
              <w:numPr>
                <w:ilvl w:val="0"/>
                <w:numId w:val="37"/>
              </w:numPr>
              <w:spacing w:after="0" w:line="240" w:lineRule="auto"/>
              <w:ind w:left="670" w:hanging="310"/>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00B0F0"/>
            <w:noWrap/>
            <w:vAlign w:val="center"/>
          </w:tcPr>
          <w:p w14:paraId="0CD41B1E" w14:textId="08669B71"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olor w:val="FFFFFF" w:themeColor="background1"/>
                <w:sz w:val="20"/>
                <w:szCs w:val="20"/>
              </w:rPr>
              <w:t>370.500.339</w:t>
            </w:r>
          </w:p>
        </w:tc>
        <w:tc>
          <w:tcPr>
            <w:tcW w:w="635" w:type="pct"/>
            <w:shd w:val="clear" w:color="auto" w:fill="00B0F0"/>
            <w:noWrap/>
            <w:vAlign w:val="center"/>
          </w:tcPr>
          <w:p w14:paraId="4020F2D7" w14:textId="5BD53859"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s="TimesNewRoman"/>
                <w:color w:val="FFFFFF" w:themeColor="background1"/>
                <w:sz w:val="20"/>
                <w:szCs w:val="20"/>
              </w:rPr>
              <w:t>77.998.094</w:t>
            </w:r>
          </w:p>
        </w:tc>
        <w:tc>
          <w:tcPr>
            <w:tcW w:w="550" w:type="pct"/>
            <w:shd w:val="clear" w:color="auto" w:fill="00B0F0"/>
            <w:noWrap/>
            <w:vAlign w:val="center"/>
          </w:tcPr>
          <w:p w14:paraId="4B10EAA3" w14:textId="250A3F8D"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s="TimesNewRoman"/>
                <w:color w:val="FFFFFF" w:themeColor="background1"/>
                <w:sz w:val="20"/>
                <w:szCs w:val="20"/>
              </w:rPr>
              <w:t>88.743.230</w:t>
            </w:r>
          </w:p>
        </w:tc>
        <w:tc>
          <w:tcPr>
            <w:tcW w:w="573" w:type="pct"/>
            <w:shd w:val="clear" w:color="auto" w:fill="00B0F0"/>
            <w:noWrap/>
            <w:vAlign w:val="center"/>
          </w:tcPr>
          <w:p w14:paraId="63064275" w14:textId="27ED20D9"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s="TimesNewRoman"/>
                <w:color w:val="FFFFFF" w:themeColor="background1"/>
                <w:sz w:val="20"/>
                <w:szCs w:val="20"/>
              </w:rPr>
              <w:t>96.175.758</w:t>
            </w:r>
          </w:p>
        </w:tc>
        <w:tc>
          <w:tcPr>
            <w:tcW w:w="535" w:type="pct"/>
            <w:shd w:val="clear" w:color="auto" w:fill="00B0F0"/>
            <w:noWrap/>
            <w:vAlign w:val="center"/>
          </w:tcPr>
          <w:p w14:paraId="02307B24" w14:textId="7F21ECA3" w:rsidR="00A54A8F" w:rsidRPr="00A961DA" w:rsidRDefault="00A54A8F" w:rsidP="00A54A8F">
            <w:pPr>
              <w:spacing w:after="0" w:line="240" w:lineRule="auto"/>
              <w:jc w:val="center"/>
              <w:rPr>
                <w:rFonts w:ascii="Trebuchet MS" w:hAnsi="Trebuchet MS"/>
                <w:b/>
                <w:color w:val="FF0000"/>
                <w:sz w:val="20"/>
                <w:szCs w:val="20"/>
              </w:rPr>
            </w:pPr>
            <w:r w:rsidRPr="00A54A8F">
              <w:rPr>
                <w:rFonts w:ascii="Trebuchet MS" w:hAnsi="Trebuchet MS" w:cs="TimesNewRoman"/>
                <w:color w:val="FFFFFF" w:themeColor="background1"/>
                <w:sz w:val="20"/>
                <w:szCs w:val="20"/>
              </w:rPr>
              <w:t>107.583.257</w:t>
            </w:r>
          </w:p>
        </w:tc>
      </w:tr>
      <w:tr w:rsidR="00A54A8F" w:rsidRPr="007B176C" w14:paraId="1A2AFCC1" w14:textId="77777777" w:rsidTr="00A54A8F">
        <w:trPr>
          <w:trHeight w:val="315"/>
        </w:trPr>
        <w:tc>
          <w:tcPr>
            <w:tcW w:w="289" w:type="pct"/>
            <w:vMerge/>
            <w:shd w:val="clear" w:color="auto" w:fill="00B0F0"/>
            <w:noWrap/>
            <w:vAlign w:val="center"/>
          </w:tcPr>
          <w:p w14:paraId="58E352DD" w14:textId="77777777" w:rsidR="00A54A8F" w:rsidRPr="007B176C" w:rsidRDefault="00A54A8F" w:rsidP="00A54A8F">
            <w:pPr>
              <w:spacing w:after="0" w:line="240" w:lineRule="auto"/>
              <w:rPr>
                <w:rFonts w:ascii="Trebuchet MS" w:eastAsia="Times New Roman" w:hAnsi="Trebuchet MS" w:cs="Times New Roman"/>
                <w:b/>
                <w:bCs/>
                <w:color w:val="FFFFFF" w:themeColor="background1"/>
                <w:sz w:val="20"/>
                <w:szCs w:val="20"/>
                <w:lang w:val="ro-RO" w:eastAsia="ro-RO"/>
              </w:rPr>
            </w:pPr>
          </w:p>
        </w:tc>
        <w:tc>
          <w:tcPr>
            <w:tcW w:w="1836" w:type="pct"/>
            <w:gridSpan w:val="2"/>
            <w:shd w:val="clear" w:color="auto" w:fill="00B0F0"/>
            <w:vAlign w:val="center"/>
          </w:tcPr>
          <w:p w14:paraId="23EEC1D4" w14:textId="5ABCFB6A" w:rsidR="00A54A8F" w:rsidRPr="007B176C" w:rsidRDefault="00A54A8F" w:rsidP="009C2073">
            <w:pPr>
              <w:pStyle w:val="ListParagraph"/>
              <w:numPr>
                <w:ilvl w:val="0"/>
                <w:numId w:val="37"/>
              </w:numPr>
              <w:spacing w:after="0" w:line="240" w:lineRule="auto"/>
              <w:ind w:left="670" w:hanging="310"/>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00B0F0"/>
            <w:noWrap/>
            <w:vAlign w:val="center"/>
          </w:tcPr>
          <w:p w14:paraId="198E97D1" w14:textId="76DE7E52"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olor w:val="FFFFFF" w:themeColor="background1"/>
                <w:sz w:val="20"/>
                <w:szCs w:val="20"/>
              </w:rPr>
              <w:t>374.368.499</w:t>
            </w:r>
          </w:p>
        </w:tc>
        <w:tc>
          <w:tcPr>
            <w:tcW w:w="635" w:type="pct"/>
            <w:shd w:val="clear" w:color="auto" w:fill="00B0F0"/>
            <w:noWrap/>
            <w:vAlign w:val="center"/>
          </w:tcPr>
          <w:p w14:paraId="0E62F071" w14:textId="4E7C2E9C"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s="TimesNewRoman"/>
                <w:color w:val="FFFFFF" w:themeColor="background1"/>
                <w:sz w:val="20"/>
                <w:szCs w:val="20"/>
              </w:rPr>
              <w:t>78.370.539</w:t>
            </w:r>
          </w:p>
        </w:tc>
        <w:tc>
          <w:tcPr>
            <w:tcW w:w="550" w:type="pct"/>
            <w:shd w:val="clear" w:color="auto" w:fill="00B0F0"/>
            <w:noWrap/>
            <w:vAlign w:val="center"/>
          </w:tcPr>
          <w:p w14:paraId="04AEC56B" w14:textId="75C6557E"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s="TimesNewRoman"/>
                <w:color w:val="FFFFFF" w:themeColor="background1"/>
                <w:sz w:val="20"/>
                <w:szCs w:val="20"/>
              </w:rPr>
              <w:t>89.916.650</w:t>
            </w:r>
          </w:p>
        </w:tc>
        <w:tc>
          <w:tcPr>
            <w:tcW w:w="573" w:type="pct"/>
            <w:shd w:val="clear" w:color="auto" w:fill="00B0F0"/>
            <w:noWrap/>
            <w:vAlign w:val="center"/>
          </w:tcPr>
          <w:p w14:paraId="3FD84D59" w14:textId="026D1993" w:rsidR="00A54A8F" w:rsidRPr="00EC0081" w:rsidRDefault="00A54A8F" w:rsidP="00A54A8F">
            <w:pPr>
              <w:spacing w:after="0" w:line="240" w:lineRule="auto"/>
              <w:jc w:val="center"/>
              <w:rPr>
                <w:rFonts w:ascii="Trebuchet MS" w:hAnsi="Trebuchet MS"/>
                <w:b/>
                <w:color w:val="FFFFFF" w:themeColor="background1"/>
                <w:sz w:val="20"/>
                <w:szCs w:val="20"/>
              </w:rPr>
            </w:pPr>
            <w:r w:rsidRPr="00A54A8F">
              <w:rPr>
                <w:rFonts w:ascii="Trebuchet MS" w:hAnsi="Trebuchet MS" w:cs="TimesNewRoman"/>
                <w:color w:val="FFFFFF" w:themeColor="background1"/>
                <w:sz w:val="20"/>
                <w:szCs w:val="20"/>
              </w:rPr>
              <w:t>97.338.015</w:t>
            </w:r>
          </w:p>
        </w:tc>
        <w:tc>
          <w:tcPr>
            <w:tcW w:w="535" w:type="pct"/>
            <w:shd w:val="clear" w:color="auto" w:fill="00B0F0"/>
            <w:noWrap/>
            <w:vAlign w:val="center"/>
          </w:tcPr>
          <w:p w14:paraId="681C2100" w14:textId="3615F87A" w:rsidR="00A54A8F" w:rsidRPr="00A961DA" w:rsidRDefault="00A54A8F" w:rsidP="00A54A8F">
            <w:pPr>
              <w:spacing w:after="0" w:line="240" w:lineRule="auto"/>
              <w:jc w:val="center"/>
              <w:rPr>
                <w:rFonts w:ascii="Trebuchet MS" w:hAnsi="Trebuchet MS"/>
                <w:b/>
                <w:color w:val="FF0000"/>
                <w:sz w:val="20"/>
                <w:szCs w:val="20"/>
              </w:rPr>
            </w:pPr>
            <w:r w:rsidRPr="00A54A8F">
              <w:rPr>
                <w:rFonts w:ascii="Trebuchet MS" w:hAnsi="Trebuchet MS" w:cs="TimesNewRoman"/>
                <w:color w:val="FFFFFF" w:themeColor="background1"/>
                <w:sz w:val="20"/>
                <w:szCs w:val="20"/>
              </w:rPr>
              <w:t>108.743.295</w:t>
            </w:r>
          </w:p>
        </w:tc>
      </w:tr>
      <w:tr w:rsidR="00E35DC6" w:rsidRPr="007B176C" w14:paraId="4EDB3F55" w14:textId="77777777" w:rsidTr="000662C0">
        <w:trPr>
          <w:trHeight w:val="315"/>
        </w:trPr>
        <w:tc>
          <w:tcPr>
            <w:tcW w:w="289" w:type="pct"/>
            <w:vMerge w:val="restart"/>
            <w:shd w:val="clear" w:color="000000" w:fill="8DB3E2"/>
            <w:noWrap/>
            <w:vAlign w:val="center"/>
            <w:hideMark/>
          </w:tcPr>
          <w:p w14:paraId="21680276" w14:textId="75E46299" w:rsidR="00E35DC6" w:rsidRPr="007B176C" w:rsidRDefault="00E35DC6" w:rsidP="004472E8">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P1.1.</w:t>
            </w:r>
          </w:p>
        </w:tc>
        <w:tc>
          <w:tcPr>
            <w:tcW w:w="4711" w:type="pct"/>
            <w:gridSpan w:val="7"/>
            <w:shd w:val="clear" w:color="000000" w:fill="8DB3E2"/>
            <w:vAlign w:val="center"/>
            <w:hideMark/>
          </w:tcPr>
          <w:p w14:paraId="4A114AB3" w14:textId="77777777" w:rsidR="004472E8" w:rsidRPr="00002C0D" w:rsidRDefault="004472E8" w:rsidP="004472E8">
            <w:pPr>
              <w:spacing w:after="0" w:line="240" w:lineRule="auto"/>
              <w:rPr>
                <w:rFonts w:ascii="Trebuchet MS" w:eastAsia="Times New Roman" w:hAnsi="Trebuchet MS" w:cs="Times New Roman"/>
                <w:b/>
                <w:color w:val="FFFFFF" w:themeColor="background1"/>
                <w:sz w:val="20"/>
                <w:szCs w:val="20"/>
                <w:u w:val="single"/>
                <w:lang w:val="ro-RO" w:eastAsia="ro-RO"/>
              </w:rPr>
            </w:pPr>
          </w:p>
          <w:p w14:paraId="146B9444" w14:textId="77777777" w:rsidR="00E35DC6" w:rsidRPr="00002C0D" w:rsidRDefault="00E35DC6" w:rsidP="004472E8">
            <w:pPr>
              <w:spacing w:after="0" w:line="240" w:lineRule="auto"/>
              <w:rPr>
                <w:rFonts w:ascii="Trebuchet MS" w:eastAsia="Times New Roman" w:hAnsi="Trebuchet MS" w:cs="Times New Roman"/>
                <w:b/>
                <w:color w:val="FFFFFF" w:themeColor="background1"/>
                <w:sz w:val="20"/>
                <w:szCs w:val="20"/>
                <w:u w:val="single"/>
                <w:lang w:val="ro-RO" w:eastAsia="ro-RO"/>
              </w:rPr>
            </w:pPr>
            <w:r w:rsidRPr="00002C0D">
              <w:rPr>
                <w:rFonts w:ascii="Trebuchet MS" w:eastAsia="Times New Roman" w:hAnsi="Trebuchet MS" w:cs="Times New Roman"/>
                <w:b/>
                <w:color w:val="FFFFFF" w:themeColor="background1"/>
                <w:sz w:val="20"/>
                <w:szCs w:val="20"/>
                <w:u w:val="single"/>
                <w:lang w:val="ro-RO" w:eastAsia="ro-RO"/>
              </w:rPr>
              <w:t>Ajutoare de stat pentru finanțarea proiectelor pentru investiții</w:t>
            </w:r>
          </w:p>
          <w:p w14:paraId="7E424197" w14:textId="6F3F6B1B" w:rsidR="004472E8" w:rsidRPr="00002C0D" w:rsidRDefault="004472E8" w:rsidP="004472E8">
            <w:pPr>
              <w:spacing w:after="0" w:line="240" w:lineRule="auto"/>
              <w:rPr>
                <w:rFonts w:ascii="Trebuchet MS" w:hAnsi="Trebuchet MS"/>
                <w:b/>
                <w:color w:val="FFFFFF" w:themeColor="background1"/>
                <w:sz w:val="20"/>
                <w:szCs w:val="20"/>
                <w:u w:val="single"/>
              </w:rPr>
            </w:pPr>
          </w:p>
        </w:tc>
      </w:tr>
      <w:tr w:rsidR="00447948" w:rsidRPr="007B176C" w14:paraId="4CFB2A44" w14:textId="77777777" w:rsidTr="005E2139">
        <w:trPr>
          <w:trHeight w:val="315"/>
        </w:trPr>
        <w:tc>
          <w:tcPr>
            <w:tcW w:w="289" w:type="pct"/>
            <w:vMerge/>
            <w:shd w:val="clear" w:color="000000" w:fill="8DB3E2"/>
            <w:noWrap/>
            <w:vAlign w:val="center"/>
          </w:tcPr>
          <w:p w14:paraId="211CB156" w14:textId="77777777" w:rsidR="00447948" w:rsidRPr="007B176C" w:rsidRDefault="00447948" w:rsidP="00447948">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64CC0702" w14:textId="27FFB6D1" w:rsidR="00447948" w:rsidRPr="007B176C" w:rsidRDefault="00447948" w:rsidP="009C2073">
            <w:pPr>
              <w:pStyle w:val="ListParagraph"/>
              <w:numPr>
                <w:ilvl w:val="0"/>
                <w:numId w:val="33"/>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tcPr>
          <w:p w14:paraId="0235BE9B" w14:textId="0F55BFF2"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749.995</w:t>
            </w:r>
          </w:p>
        </w:tc>
        <w:tc>
          <w:tcPr>
            <w:tcW w:w="635" w:type="pct"/>
            <w:shd w:val="clear" w:color="auto" w:fill="8DB3E2"/>
            <w:noWrap/>
          </w:tcPr>
          <w:p w14:paraId="62DE02D8" w14:textId="1B9A6C58"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749.995</w:t>
            </w:r>
          </w:p>
        </w:tc>
        <w:tc>
          <w:tcPr>
            <w:tcW w:w="550" w:type="pct"/>
            <w:shd w:val="clear" w:color="auto" w:fill="8DB3E2"/>
            <w:noWrap/>
            <w:vAlign w:val="center"/>
          </w:tcPr>
          <w:p w14:paraId="7A1FFDB2" w14:textId="0E3B38C6" w:rsidR="00447948" w:rsidRPr="00447948" w:rsidRDefault="00447948" w:rsidP="00447948">
            <w:pPr>
              <w:spacing w:after="0" w:line="240" w:lineRule="auto"/>
              <w:jc w:val="center"/>
              <w:rPr>
                <w:rFonts w:ascii="Trebuchet MS" w:hAnsi="Trebuchet MS"/>
                <w:b/>
                <w:color w:val="FFFFFF" w:themeColor="background1"/>
              </w:rPr>
            </w:pPr>
          </w:p>
        </w:tc>
        <w:tc>
          <w:tcPr>
            <w:tcW w:w="573" w:type="pct"/>
            <w:shd w:val="clear" w:color="auto" w:fill="8DB3E2"/>
            <w:noWrap/>
            <w:vAlign w:val="center"/>
          </w:tcPr>
          <w:p w14:paraId="385495B8" w14:textId="717D366C"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w:t>
            </w:r>
          </w:p>
        </w:tc>
        <w:tc>
          <w:tcPr>
            <w:tcW w:w="535" w:type="pct"/>
            <w:shd w:val="clear" w:color="auto" w:fill="8DB3E2"/>
            <w:noWrap/>
            <w:vAlign w:val="center"/>
          </w:tcPr>
          <w:p w14:paraId="200077A8" w14:textId="1FDC33A4"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w:t>
            </w:r>
          </w:p>
        </w:tc>
      </w:tr>
      <w:tr w:rsidR="00447948" w:rsidRPr="007B176C" w14:paraId="35E13282" w14:textId="77777777" w:rsidTr="00EC0081">
        <w:trPr>
          <w:trHeight w:val="315"/>
        </w:trPr>
        <w:tc>
          <w:tcPr>
            <w:tcW w:w="289" w:type="pct"/>
            <w:vMerge/>
            <w:shd w:val="clear" w:color="000000" w:fill="8DB3E2"/>
            <w:noWrap/>
            <w:vAlign w:val="center"/>
          </w:tcPr>
          <w:p w14:paraId="461A3D6A" w14:textId="77777777" w:rsidR="00447948" w:rsidRPr="007B176C" w:rsidRDefault="00447948" w:rsidP="00447948">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77B2DFCD" w14:textId="60FDA577" w:rsidR="00447948" w:rsidRPr="007B176C" w:rsidRDefault="00447948" w:rsidP="009C2073">
            <w:pPr>
              <w:pStyle w:val="ListParagraph"/>
              <w:numPr>
                <w:ilvl w:val="0"/>
                <w:numId w:val="33"/>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2440A293" w14:textId="5DB5DFBC"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4.627.029</w:t>
            </w:r>
          </w:p>
        </w:tc>
        <w:tc>
          <w:tcPr>
            <w:tcW w:w="635" w:type="pct"/>
            <w:shd w:val="clear" w:color="auto" w:fill="8DB3E2"/>
            <w:noWrap/>
            <w:vAlign w:val="center"/>
          </w:tcPr>
          <w:p w14:paraId="5EA9B8D8" w14:textId="4E0F4A10"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1.122.440</w:t>
            </w:r>
          </w:p>
        </w:tc>
        <w:tc>
          <w:tcPr>
            <w:tcW w:w="550" w:type="pct"/>
            <w:shd w:val="clear" w:color="auto" w:fill="8DB3E2"/>
            <w:noWrap/>
            <w:vAlign w:val="center"/>
          </w:tcPr>
          <w:p w14:paraId="30250F56" w14:textId="7CAFB535"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1.180.075</w:t>
            </w:r>
          </w:p>
        </w:tc>
        <w:tc>
          <w:tcPr>
            <w:tcW w:w="573" w:type="pct"/>
            <w:shd w:val="clear" w:color="auto" w:fill="8DB3E2"/>
            <w:noWrap/>
            <w:vAlign w:val="center"/>
          </w:tcPr>
          <w:p w14:paraId="18CA1A0E" w14:textId="3666AC37"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1.162.257</w:t>
            </w:r>
          </w:p>
        </w:tc>
        <w:tc>
          <w:tcPr>
            <w:tcW w:w="535" w:type="pct"/>
            <w:shd w:val="clear" w:color="auto" w:fill="8DB3E2"/>
            <w:noWrap/>
            <w:vAlign w:val="center"/>
          </w:tcPr>
          <w:p w14:paraId="1C564D53" w14:textId="6A4EB72B" w:rsidR="00447948" w:rsidRPr="00447948" w:rsidRDefault="00447948" w:rsidP="00447948">
            <w:pPr>
              <w:spacing w:after="0" w:line="240" w:lineRule="auto"/>
              <w:jc w:val="center"/>
              <w:rPr>
                <w:rFonts w:ascii="Trebuchet MS" w:hAnsi="Trebuchet MS"/>
                <w:b/>
                <w:color w:val="FFFFFF" w:themeColor="background1"/>
              </w:rPr>
            </w:pPr>
            <w:r w:rsidRPr="00447948">
              <w:rPr>
                <w:rFonts w:ascii="Trebuchet MS" w:hAnsi="Trebuchet MS"/>
                <w:color w:val="FFFFFF" w:themeColor="background1"/>
              </w:rPr>
              <w:t>1.162.257</w:t>
            </w:r>
          </w:p>
        </w:tc>
      </w:tr>
      <w:tr w:rsidR="00550794" w:rsidRPr="007B176C" w14:paraId="0ADD3645" w14:textId="77777777" w:rsidTr="000662C0">
        <w:trPr>
          <w:trHeight w:val="483"/>
        </w:trPr>
        <w:tc>
          <w:tcPr>
            <w:tcW w:w="289" w:type="pct"/>
            <w:vMerge/>
            <w:shd w:val="clear" w:color="000000" w:fill="8DB3E2"/>
            <w:noWrap/>
            <w:vAlign w:val="center"/>
          </w:tcPr>
          <w:p w14:paraId="7FFC5FB1" w14:textId="77777777" w:rsidR="00550794" w:rsidRPr="007B176C" w:rsidRDefault="0055079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43BB7DFD" w14:textId="557A177F" w:rsidR="007B176C" w:rsidRPr="00002C0D" w:rsidRDefault="00550794" w:rsidP="00B53F18">
            <w:pPr>
              <w:spacing w:after="0" w:line="240" w:lineRule="auto"/>
              <w:jc w:val="center"/>
              <w:rPr>
                <w:rFonts w:ascii="Trebuchet MS" w:hAnsi="Trebuchet MS"/>
                <w:b/>
                <w:color w:val="FFFFFF" w:themeColor="background1"/>
                <w:sz w:val="20"/>
                <w:szCs w:val="20"/>
              </w:rPr>
            </w:pPr>
            <w:r w:rsidRPr="00002C0D">
              <w:rPr>
                <w:rFonts w:ascii="Trebuchet MS" w:hAnsi="Trebuchet MS"/>
                <w:b/>
                <w:color w:val="FFFFFF" w:themeColor="background1"/>
                <w:sz w:val="20"/>
                <w:szCs w:val="20"/>
              </w:rPr>
              <w:t xml:space="preserve">Acțiuni generale economice, comerciale și de muncă </w:t>
            </w:r>
            <w:r w:rsidR="007B176C" w:rsidRPr="00002C0D">
              <w:rPr>
                <w:rFonts w:ascii="Trebuchet MS" w:hAnsi="Trebuchet MS"/>
                <w:b/>
                <w:color w:val="FFFFFF" w:themeColor="background1"/>
                <w:sz w:val="20"/>
                <w:szCs w:val="20"/>
              </w:rPr>
              <w:t>–</w:t>
            </w:r>
            <w:r w:rsidRPr="00002C0D">
              <w:rPr>
                <w:rFonts w:ascii="Trebuchet MS" w:hAnsi="Trebuchet MS"/>
                <w:b/>
                <w:color w:val="FFFFFF" w:themeColor="background1"/>
                <w:sz w:val="20"/>
                <w:szCs w:val="20"/>
              </w:rPr>
              <w:t xml:space="preserve"> 8001</w:t>
            </w:r>
          </w:p>
        </w:tc>
      </w:tr>
      <w:tr w:rsidR="000662C0" w:rsidRPr="007B176C" w14:paraId="61625A43" w14:textId="77777777" w:rsidTr="000662C0">
        <w:trPr>
          <w:trHeight w:val="315"/>
        </w:trPr>
        <w:tc>
          <w:tcPr>
            <w:tcW w:w="289" w:type="pct"/>
            <w:vMerge/>
            <w:shd w:val="clear" w:color="000000" w:fill="8DB3E2"/>
            <w:noWrap/>
            <w:vAlign w:val="center"/>
          </w:tcPr>
          <w:p w14:paraId="13E1BA22" w14:textId="77777777" w:rsidR="00E35DC6" w:rsidRPr="007B176C" w:rsidRDefault="00E35DC6"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5AE7162" w14:textId="38B00808" w:rsidR="00E35DC6" w:rsidRPr="007B176C" w:rsidRDefault="00E35DC6" w:rsidP="004472E8">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T</w:t>
            </w:r>
            <w:r w:rsidR="00F93AEF" w:rsidRPr="007B176C">
              <w:rPr>
                <w:rFonts w:ascii="Trebuchet MS" w:eastAsia="Times New Roman" w:hAnsi="Trebuchet MS" w:cs="Times New Roman"/>
                <w:color w:val="FFFFFF" w:themeColor="background1"/>
                <w:sz w:val="20"/>
                <w:szCs w:val="20"/>
                <w:lang w:val="ro-RO" w:eastAsia="ro-RO"/>
              </w:rPr>
              <w:t>ITLUL</w:t>
            </w:r>
            <w:r w:rsidR="00550794" w:rsidRPr="007B176C">
              <w:rPr>
                <w:rFonts w:ascii="Trebuchet MS" w:eastAsia="Times New Roman" w:hAnsi="Trebuchet MS" w:cs="Times New Roman"/>
                <w:color w:val="FFFFFF" w:themeColor="background1"/>
                <w:sz w:val="20"/>
                <w:szCs w:val="20"/>
                <w:lang w:val="ro-RO" w:eastAsia="ro-RO"/>
              </w:rPr>
              <w:t xml:space="preserve"> VII – Alte transferuri</w:t>
            </w:r>
            <w:r w:rsidR="0057768D" w:rsidRPr="007B176C">
              <w:rPr>
                <w:rFonts w:ascii="Trebuchet MS" w:eastAsia="Times New Roman" w:hAnsi="Trebuchet MS" w:cs="Times New Roman"/>
                <w:color w:val="FFFFFF" w:themeColor="background1"/>
                <w:sz w:val="20"/>
                <w:szCs w:val="20"/>
                <w:lang w:val="ro-RO" w:eastAsia="ro-RO"/>
              </w:rPr>
              <w:t xml:space="preserve"> - 55</w:t>
            </w:r>
          </w:p>
        </w:tc>
        <w:tc>
          <w:tcPr>
            <w:tcW w:w="582" w:type="pct"/>
            <w:shd w:val="clear" w:color="auto" w:fill="8DB3E2"/>
            <w:noWrap/>
          </w:tcPr>
          <w:p w14:paraId="20409DF0" w14:textId="77777777" w:rsidR="00E35DC6" w:rsidRPr="00002C0D" w:rsidRDefault="00E35DC6" w:rsidP="004472E8">
            <w:pPr>
              <w:spacing w:after="0" w:line="240" w:lineRule="auto"/>
              <w:jc w:val="right"/>
              <w:rPr>
                <w:rFonts w:ascii="Trebuchet MS" w:hAnsi="Trebuchet MS"/>
                <w:color w:val="FFFFFF" w:themeColor="background1"/>
                <w:sz w:val="20"/>
                <w:szCs w:val="20"/>
              </w:rPr>
            </w:pPr>
          </w:p>
        </w:tc>
        <w:tc>
          <w:tcPr>
            <w:tcW w:w="635" w:type="pct"/>
            <w:shd w:val="clear" w:color="auto" w:fill="8DB3E2"/>
            <w:noWrap/>
          </w:tcPr>
          <w:p w14:paraId="69F7B1CA"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c>
          <w:tcPr>
            <w:tcW w:w="550" w:type="pct"/>
            <w:shd w:val="clear" w:color="auto" w:fill="8DB3E2"/>
            <w:noWrap/>
          </w:tcPr>
          <w:p w14:paraId="5E6C75A9"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c>
          <w:tcPr>
            <w:tcW w:w="573" w:type="pct"/>
            <w:shd w:val="clear" w:color="auto" w:fill="8DB3E2"/>
            <w:noWrap/>
          </w:tcPr>
          <w:p w14:paraId="01EAC817"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c>
          <w:tcPr>
            <w:tcW w:w="535" w:type="pct"/>
            <w:shd w:val="clear" w:color="auto" w:fill="8DB3E2"/>
            <w:noWrap/>
          </w:tcPr>
          <w:p w14:paraId="270AB8DA"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r>
      <w:tr w:rsidR="00447948" w:rsidRPr="007B176C" w14:paraId="0AC596BE" w14:textId="77777777" w:rsidTr="005E2139">
        <w:trPr>
          <w:trHeight w:val="315"/>
        </w:trPr>
        <w:tc>
          <w:tcPr>
            <w:tcW w:w="289" w:type="pct"/>
            <w:vMerge/>
            <w:shd w:val="clear" w:color="000000" w:fill="8DB3E2"/>
            <w:noWrap/>
            <w:vAlign w:val="center"/>
          </w:tcPr>
          <w:p w14:paraId="4A275EBA" w14:textId="77777777" w:rsidR="00447948" w:rsidRPr="007B176C" w:rsidRDefault="00447948" w:rsidP="00447948">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6369ED7E" w14:textId="2283078F" w:rsidR="00447948" w:rsidRPr="007B176C" w:rsidRDefault="00447948" w:rsidP="009C2073">
            <w:pPr>
              <w:pStyle w:val="ListParagraph"/>
              <w:numPr>
                <w:ilvl w:val="0"/>
                <w:numId w:val="91"/>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tcPr>
          <w:p w14:paraId="71C8F880" w14:textId="04BCAA95"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749.995</w:t>
            </w:r>
          </w:p>
        </w:tc>
        <w:tc>
          <w:tcPr>
            <w:tcW w:w="635" w:type="pct"/>
            <w:shd w:val="clear" w:color="auto" w:fill="8DB3E2"/>
            <w:noWrap/>
          </w:tcPr>
          <w:p w14:paraId="45F23EC3" w14:textId="014BD3D4"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749.995</w:t>
            </w:r>
          </w:p>
        </w:tc>
        <w:tc>
          <w:tcPr>
            <w:tcW w:w="550" w:type="pct"/>
            <w:shd w:val="clear" w:color="auto" w:fill="8DB3E2"/>
            <w:noWrap/>
            <w:vAlign w:val="center"/>
          </w:tcPr>
          <w:p w14:paraId="795E86D8" w14:textId="62B1F7F6" w:rsidR="00447948" w:rsidRPr="00447948" w:rsidRDefault="00A54A8F" w:rsidP="00447948">
            <w:pPr>
              <w:spacing w:after="0" w:line="240" w:lineRule="auto"/>
              <w:jc w:val="center"/>
              <w:rPr>
                <w:rFonts w:ascii="Trebuchet MS" w:hAnsi="Trebuchet MS"/>
                <w:color w:val="FFFFFF" w:themeColor="background1"/>
              </w:rPr>
            </w:pPr>
            <w:r>
              <w:rPr>
                <w:rFonts w:ascii="Trebuchet MS" w:hAnsi="Trebuchet MS"/>
                <w:color w:val="FFFFFF" w:themeColor="background1"/>
              </w:rPr>
              <w:t>-</w:t>
            </w:r>
            <w:r w:rsidR="009A66F7">
              <w:rPr>
                <w:rFonts w:ascii="Trebuchet MS" w:hAnsi="Trebuchet MS"/>
                <w:color w:val="FFFFFF" w:themeColor="background1"/>
              </w:rPr>
              <w:t xml:space="preserve"> </w:t>
            </w:r>
          </w:p>
        </w:tc>
        <w:tc>
          <w:tcPr>
            <w:tcW w:w="573" w:type="pct"/>
            <w:shd w:val="clear" w:color="auto" w:fill="8DB3E2"/>
            <w:noWrap/>
            <w:vAlign w:val="center"/>
          </w:tcPr>
          <w:p w14:paraId="3A67FBAA" w14:textId="128BCC97"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w:t>
            </w:r>
          </w:p>
        </w:tc>
        <w:tc>
          <w:tcPr>
            <w:tcW w:w="535" w:type="pct"/>
            <w:shd w:val="clear" w:color="auto" w:fill="8DB3E2"/>
            <w:noWrap/>
            <w:vAlign w:val="center"/>
          </w:tcPr>
          <w:p w14:paraId="422E7183" w14:textId="30308543"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w:t>
            </w:r>
          </w:p>
        </w:tc>
      </w:tr>
      <w:tr w:rsidR="00447948" w:rsidRPr="007B176C" w14:paraId="2683C1BC" w14:textId="77777777" w:rsidTr="000662C0">
        <w:trPr>
          <w:trHeight w:val="315"/>
        </w:trPr>
        <w:tc>
          <w:tcPr>
            <w:tcW w:w="289" w:type="pct"/>
            <w:vMerge/>
            <w:shd w:val="clear" w:color="000000" w:fill="8DB3E2"/>
            <w:noWrap/>
            <w:vAlign w:val="center"/>
          </w:tcPr>
          <w:p w14:paraId="321F8DBD" w14:textId="77777777" w:rsidR="00447948" w:rsidRPr="007B176C" w:rsidRDefault="00447948" w:rsidP="00447948">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7F8D4EB8" w14:textId="17C5CCF2" w:rsidR="00447948" w:rsidRPr="007B176C" w:rsidRDefault="00447948" w:rsidP="009C2073">
            <w:pPr>
              <w:pStyle w:val="ListParagraph"/>
              <w:numPr>
                <w:ilvl w:val="0"/>
                <w:numId w:val="91"/>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6B11D87C" w14:textId="37054B3E"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4.627.029</w:t>
            </w:r>
          </w:p>
        </w:tc>
        <w:tc>
          <w:tcPr>
            <w:tcW w:w="635" w:type="pct"/>
            <w:shd w:val="clear" w:color="auto" w:fill="8DB3E2"/>
            <w:noWrap/>
            <w:vAlign w:val="center"/>
          </w:tcPr>
          <w:p w14:paraId="26AAFFC4" w14:textId="4C639430"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1.122.440</w:t>
            </w:r>
          </w:p>
        </w:tc>
        <w:tc>
          <w:tcPr>
            <w:tcW w:w="550" w:type="pct"/>
            <w:shd w:val="clear" w:color="auto" w:fill="8DB3E2"/>
            <w:noWrap/>
            <w:vAlign w:val="center"/>
          </w:tcPr>
          <w:p w14:paraId="0922B947" w14:textId="58012B1B"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1.180.075</w:t>
            </w:r>
          </w:p>
        </w:tc>
        <w:tc>
          <w:tcPr>
            <w:tcW w:w="573" w:type="pct"/>
            <w:shd w:val="clear" w:color="auto" w:fill="8DB3E2"/>
            <w:noWrap/>
            <w:vAlign w:val="center"/>
          </w:tcPr>
          <w:p w14:paraId="142A9FAE" w14:textId="0068DE05"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1.162.257</w:t>
            </w:r>
          </w:p>
        </w:tc>
        <w:tc>
          <w:tcPr>
            <w:tcW w:w="535" w:type="pct"/>
            <w:shd w:val="clear" w:color="auto" w:fill="8DB3E2"/>
            <w:noWrap/>
            <w:vAlign w:val="center"/>
          </w:tcPr>
          <w:p w14:paraId="423C833E" w14:textId="4D1B5180" w:rsidR="00447948" w:rsidRPr="00447948" w:rsidRDefault="00447948" w:rsidP="00447948">
            <w:pPr>
              <w:spacing w:after="0" w:line="240" w:lineRule="auto"/>
              <w:jc w:val="center"/>
              <w:rPr>
                <w:rFonts w:ascii="Trebuchet MS" w:hAnsi="Trebuchet MS"/>
                <w:color w:val="FFFFFF" w:themeColor="background1"/>
              </w:rPr>
            </w:pPr>
            <w:r w:rsidRPr="00447948">
              <w:rPr>
                <w:rFonts w:ascii="Trebuchet MS" w:hAnsi="Trebuchet MS"/>
                <w:color w:val="FFFFFF" w:themeColor="background1"/>
              </w:rPr>
              <w:t>1.162.257</w:t>
            </w:r>
          </w:p>
        </w:tc>
      </w:tr>
      <w:tr w:rsidR="00B73064" w:rsidRPr="007B176C" w14:paraId="7A1EB5AD" w14:textId="77777777" w:rsidTr="000662C0">
        <w:trPr>
          <w:trHeight w:val="315"/>
        </w:trPr>
        <w:tc>
          <w:tcPr>
            <w:tcW w:w="289" w:type="pct"/>
            <w:vMerge w:val="restart"/>
            <w:shd w:val="clear" w:color="000000" w:fill="8DB3E2"/>
            <w:noWrap/>
            <w:vAlign w:val="center"/>
          </w:tcPr>
          <w:p w14:paraId="53A5D89F"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26D32BB3"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0E403B76"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5135D1A4"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18B86E20"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76658A87"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30805322"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4601FD04"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55546F19"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2336FA76"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0F333552"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3A9143F6"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71E8FE8B"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127A13F5"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705C6269"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23385021"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0A5315EA" w14:textId="44BB7ECA"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P.1.2.</w:t>
            </w:r>
          </w:p>
        </w:tc>
        <w:tc>
          <w:tcPr>
            <w:tcW w:w="4711" w:type="pct"/>
            <w:gridSpan w:val="7"/>
            <w:shd w:val="clear" w:color="auto" w:fill="8DB3E2"/>
            <w:vAlign w:val="center"/>
          </w:tcPr>
          <w:p w14:paraId="1C742F58" w14:textId="77777777" w:rsidR="004472E8" w:rsidRPr="007B176C" w:rsidRDefault="004472E8" w:rsidP="004472E8">
            <w:pPr>
              <w:spacing w:after="0" w:line="240" w:lineRule="auto"/>
              <w:rPr>
                <w:rFonts w:ascii="Trebuchet MS" w:hAnsi="Trebuchet MS"/>
                <w:b/>
                <w:color w:val="FFFFFF" w:themeColor="background1"/>
                <w:sz w:val="20"/>
                <w:szCs w:val="20"/>
                <w:u w:val="single"/>
              </w:rPr>
            </w:pPr>
          </w:p>
          <w:p w14:paraId="304905CE" w14:textId="77777777" w:rsidR="00B73064" w:rsidRPr="007B176C" w:rsidRDefault="00B73064" w:rsidP="004472E8">
            <w:pPr>
              <w:spacing w:after="0" w:line="240" w:lineRule="auto"/>
              <w:rPr>
                <w:rFonts w:ascii="Trebuchet MS" w:hAnsi="Trebuchet MS"/>
                <w:b/>
                <w:color w:val="FFFFFF" w:themeColor="background1"/>
                <w:sz w:val="20"/>
                <w:szCs w:val="20"/>
                <w:u w:val="single"/>
              </w:rPr>
            </w:pPr>
            <w:r w:rsidRPr="007B176C">
              <w:rPr>
                <w:rFonts w:ascii="Trebuchet MS" w:hAnsi="Trebuchet MS"/>
                <w:b/>
                <w:color w:val="FFFFFF" w:themeColor="background1"/>
                <w:sz w:val="20"/>
                <w:szCs w:val="20"/>
                <w:u w:val="single"/>
              </w:rPr>
              <w:t>Managementul datoriei publice guvernamentale</w:t>
            </w:r>
          </w:p>
          <w:p w14:paraId="7C844A2E" w14:textId="12EFFA7E" w:rsidR="004472E8" w:rsidRPr="007B176C" w:rsidRDefault="004472E8" w:rsidP="004472E8">
            <w:pPr>
              <w:spacing w:after="0" w:line="240" w:lineRule="auto"/>
              <w:rPr>
                <w:rFonts w:ascii="Trebuchet MS" w:hAnsi="Trebuchet MS"/>
                <w:b/>
                <w:color w:val="FFFFFF" w:themeColor="background1"/>
                <w:sz w:val="20"/>
                <w:szCs w:val="20"/>
                <w:u w:val="single"/>
              </w:rPr>
            </w:pPr>
          </w:p>
        </w:tc>
      </w:tr>
      <w:tr w:rsidR="00CF162E" w:rsidRPr="007B176C" w14:paraId="7BD6FCB4" w14:textId="77777777" w:rsidTr="002508DC">
        <w:trPr>
          <w:trHeight w:val="315"/>
        </w:trPr>
        <w:tc>
          <w:tcPr>
            <w:tcW w:w="289" w:type="pct"/>
            <w:vMerge/>
            <w:shd w:val="clear" w:color="000000" w:fill="8DB3E2"/>
            <w:noWrap/>
            <w:vAlign w:val="center"/>
          </w:tcPr>
          <w:p w14:paraId="6FD018F2"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1D59E2B8" w14:textId="4474771E" w:rsidR="00CF162E" w:rsidRPr="007B176C" w:rsidRDefault="00CF162E" w:rsidP="009C2073">
            <w:pPr>
              <w:pStyle w:val="ListParagraph"/>
              <w:numPr>
                <w:ilvl w:val="0"/>
                <w:numId w:val="74"/>
              </w:numPr>
              <w:spacing w:after="0" w:line="240" w:lineRule="auto"/>
              <w:ind w:left="601" w:hanging="14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1C5B686A" w14:textId="4AD95677" w:rsidR="00CF162E" w:rsidRPr="002508D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rPr>
              <w:t>267.845.634</w:t>
            </w:r>
          </w:p>
        </w:tc>
        <w:tc>
          <w:tcPr>
            <w:tcW w:w="635" w:type="pct"/>
            <w:shd w:val="clear" w:color="auto" w:fill="8DB3E2"/>
            <w:noWrap/>
            <w:vAlign w:val="center"/>
          </w:tcPr>
          <w:p w14:paraId="79C16D7E" w14:textId="65F88138" w:rsidR="00CF162E" w:rsidRPr="002508DC" w:rsidRDefault="00CF162E" w:rsidP="00CF162E">
            <w:pPr>
              <w:spacing w:after="0" w:line="240" w:lineRule="auto"/>
              <w:jc w:val="center"/>
              <w:rPr>
                <w:rFonts w:ascii="Trebuchet MS" w:hAnsi="Trebuchet MS"/>
                <w:color w:val="FFFFFF" w:themeColor="background1"/>
                <w:sz w:val="20"/>
                <w:szCs w:val="20"/>
              </w:rPr>
            </w:pPr>
            <w:r w:rsidRPr="00373171">
              <w:rPr>
                <w:rFonts w:ascii="Trebuchet MS" w:hAnsi="Trebuchet MS" w:cs="TimesNewRoman"/>
                <w:color w:val="FFFFFF" w:themeColor="background1"/>
              </w:rPr>
              <w:t>50.294.447</w:t>
            </w:r>
          </w:p>
        </w:tc>
        <w:tc>
          <w:tcPr>
            <w:tcW w:w="550" w:type="pct"/>
            <w:shd w:val="clear" w:color="auto" w:fill="8DB3E2"/>
            <w:noWrap/>
            <w:vAlign w:val="center"/>
          </w:tcPr>
          <w:p w14:paraId="0C926374" w14:textId="612E36AA" w:rsidR="00CF162E" w:rsidRPr="002508DC" w:rsidRDefault="00CF162E" w:rsidP="00CF162E">
            <w:pPr>
              <w:spacing w:after="0" w:line="240" w:lineRule="auto"/>
              <w:jc w:val="center"/>
              <w:rPr>
                <w:rFonts w:ascii="Trebuchet MS" w:hAnsi="Trebuchet MS"/>
                <w:color w:val="FFFFFF" w:themeColor="background1"/>
                <w:sz w:val="20"/>
                <w:szCs w:val="20"/>
              </w:rPr>
            </w:pPr>
            <w:r w:rsidRPr="00373171">
              <w:rPr>
                <w:rFonts w:ascii="Trebuchet MS" w:hAnsi="Trebuchet MS" w:cs="TimesNewRoman"/>
                <w:color w:val="FFFFFF" w:themeColor="background1"/>
              </w:rPr>
              <w:t>63.079.092</w:t>
            </w:r>
          </w:p>
        </w:tc>
        <w:tc>
          <w:tcPr>
            <w:tcW w:w="573" w:type="pct"/>
            <w:shd w:val="clear" w:color="auto" w:fill="8DB3E2"/>
            <w:noWrap/>
            <w:vAlign w:val="center"/>
          </w:tcPr>
          <w:p w14:paraId="66FE032C" w14:textId="60488C91" w:rsidR="00CF162E" w:rsidRPr="002508DC" w:rsidRDefault="00CF162E" w:rsidP="00CF162E">
            <w:pPr>
              <w:spacing w:after="0" w:line="240" w:lineRule="auto"/>
              <w:jc w:val="center"/>
              <w:rPr>
                <w:rFonts w:ascii="Trebuchet MS" w:hAnsi="Trebuchet MS"/>
                <w:color w:val="FFFFFF" w:themeColor="background1"/>
                <w:sz w:val="20"/>
                <w:szCs w:val="20"/>
              </w:rPr>
            </w:pPr>
            <w:r w:rsidRPr="00373171">
              <w:rPr>
                <w:rFonts w:ascii="Trebuchet MS" w:hAnsi="Trebuchet MS" w:cs="TimesNewRoman"/>
                <w:color w:val="FFFFFF" w:themeColor="background1"/>
              </w:rPr>
              <w:t>71.532.298</w:t>
            </w:r>
          </w:p>
        </w:tc>
        <w:tc>
          <w:tcPr>
            <w:tcW w:w="535" w:type="pct"/>
            <w:shd w:val="clear" w:color="auto" w:fill="8DB3E2"/>
            <w:noWrap/>
            <w:vAlign w:val="center"/>
          </w:tcPr>
          <w:p w14:paraId="39CCAB5E" w14:textId="38D43D44" w:rsidR="00CF162E" w:rsidRPr="002508D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rPr>
              <w:t>82.939.797</w:t>
            </w:r>
          </w:p>
        </w:tc>
      </w:tr>
      <w:tr w:rsidR="00CF162E" w:rsidRPr="007B176C" w14:paraId="5E888F3B" w14:textId="77777777" w:rsidTr="002508DC">
        <w:trPr>
          <w:trHeight w:val="315"/>
        </w:trPr>
        <w:tc>
          <w:tcPr>
            <w:tcW w:w="289" w:type="pct"/>
            <w:vMerge/>
            <w:shd w:val="clear" w:color="000000" w:fill="8DB3E2"/>
            <w:noWrap/>
            <w:vAlign w:val="center"/>
          </w:tcPr>
          <w:p w14:paraId="396E9DE4"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63ABFED4" w14:textId="430A9B88" w:rsidR="00CF162E" w:rsidRPr="007B176C" w:rsidRDefault="00CF162E" w:rsidP="009C2073">
            <w:pPr>
              <w:pStyle w:val="ListParagraph"/>
              <w:numPr>
                <w:ilvl w:val="0"/>
                <w:numId w:val="74"/>
              </w:numPr>
              <w:spacing w:after="0" w:line="240" w:lineRule="auto"/>
              <w:ind w:left="601" w:hanging="14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585C0466" w14:textId="413F3903" w:rsidR="00CF162E" w:rsidRPr="002508D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rPr>
              <w:t>267.836.760</w:t>
            </w:r>
          </w:p>
        </w:tc>
        <w:tc>
          <w:tcPr>
            <w:tcW w:w="635" w:type="pct"/>
            <w:shd w:val="clear" w:color="auto" w:fill="8DB3E2"/>
            <w:noWrap/>
            <w:vAlign w:val="center"/>
          </w:tcPr>
          <w:p w14:paraId="5D21A0C8" w14:textId="574AD607" w:rsidR="00CF162E" w:rsidRPr="002508D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s="TimesNewRoman"/>
                <w:color w:val="FFFFFF" w:themeColor="background1"/>
              </w:rPr>
              <w:t>50.294.447</w:t>
            </w:r>
          </w:p>
        </w:tc>
        <w:tc>
          <w:tcPr>
            <w:tcW w:w="550" w:type="pct"/>
            <w:shd w:val="clear" w:color="auto" w:fill="8DB3E2"/>
            <w:noWrap/>
            <w:vAlign w:val="center"/>
          </w:tcPr>
          <w:p w14:paraId="6E220FCA" w14:textId="7567BA1D" w:rsidR="00CF162E" w:rsidRPr="002508D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s="TimesNewRoman"/>
                <w:color w:val="FFFFFF" w:themeColor="background1"/>
              </w:rPr>
              <w:t>63.072.437</w:t>
            </w:r>
          </w:p>
        </w:tc>
        <w:tc>
          <w:tcPr>
            <w:tcW w:w="573" w:type="pct"/>
            <w:shd w:val="clear" w:color="auto" w:fill="8DB3E2"/>
            <w:noWrap/>
            <w:vAlign w:val="center"/>
          </w:tcPr>
          <w:p w14:paraId="2BC4B13E" w14:textId="0901CC2C" w:rsidR="00CF162E" w:rsidRPr="002508D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s="TimesNewRoman"/>
                <w:color w:val="FFFFFF" w:themeColor="background1"/>
              </w:rPr>
              <w:t>71.532.298</w:t>
            </w:r>
          </w:p>
        </w:tc>
        <w:tc>
          <w:tcPr>
            <w:tcW w:w="535" w:type="pct"/>
            <w:shd w:val="clear" w:color="auto" w:fill="8DB3E2"/>
            <w:noWrap/>
            <w:vAlign w:val="center"/>
          </w:tcPr>
          <w:p w14:paraId="33D070EA" w14:textId="6B5E67F9" w:rsidR="00CF162E" w:rsidRPr="002508D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s="TimesNewRoman"/>
                <w:color w:val="FFFFFF" w:themeColor="background1"/>
              </w:rPr>
              <w:t>82.937.578</w:t>
            </w:r>
          </w:p>
        </w:tc>
      </w:tr>
      <w:tr w:rsidR="00B73064" w:rsidRPr="007B176C" w14:paraId="36F4FAF7" w14:textId="77777777" w:rsidTr="000662C0">
        <w:trPr>
          <w:trHeight w:val="315"/>
        </w:trPr>
        <w:tc>
          <w:tcPr>
            <w:tcW w:w="289" w:type="pct"/>
            <w:vMerge/>
            <w:shd w:val="clear" w:color="000000" w:fill="8DB3E2"/>
            <w:noWrap/>
            <w:vAlign w:val="center"/>
          </w:tcPr>
          <w:p w14:paraId="525AED96"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5EA69026" w14:textId="1A2F328E" w:rsidR="007B176C" w:rsidRPr="007B176C" w:rsidRDefault="00B73064" w:rsidP="00B53F1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Alte servicii publice generale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5401</w:t>
            </w:r>
          </w:p>
        </w:tc>
      </w:tr>
      <w:tr w:rsidR="00B73064" w:rsidRPr="007B176C" w14:paraId="090978B5" w14:textId="77777777" w:rsidTr="000662C0">
        <w:trPr>
          <w:trHeight w:val="315"/>
        </w:trPr>
        <w:tc>
          <w:tcPr>
            <w:tcW w:w="289" w:type="pct"/>
            <w:vMerge/>
            <w:shd w:val="clear" w:color="000000" w:fill="8DB3E2"/>
            <w:noWrap/>
            <w:vAlign w:val="center"/>
          </w:tcPr>
          <w:p w14:paraId="00CD1C3D"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5FC7A4C8" w14:textId="7A5F64EE" w:rsidR="00B73064" w:rsidRPr="007B176C" w:rsidRDefault="00B73064" w:rsidP="004472E8">
            <w:pPr>
              <w:spacing w:after="0" w:line="240" w:lineRule="auto"/>
              <w:rPr>
                <w:rFonts w:ascii="Trebuchet MS" w:hAnsi="Trebuchet MS"/>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 xml:space="preserve">TITLUL </w:t>
            </w:r>
            <w:r w:rsidRPr="007B176C">
              <w:rPr>
                <w:rFonts w:ascii="Trebuchet MS" w:hAnsi="Trebuchet MS"/>
                <w:color w:val="FFFFFF" w:themeColor="background1"/>
                <w:sz w:val="20"/>
                <w:szCs w:val="20"/>
              </w:rPr>
              <w:t>VII - Alte transferuri - 55</w:t>
            </w:r>
          </w:p>
        </w:tc>
      </w:tr>
      <w:tr w:rsidR="00CF162E" w:rsidRPr="007B176C" w14:paraId="26D7133D" w14:textId="77777777" w:rsidTr="000662C0">
        <w:trPr>
          <w:trHeight w:val="315"/>
        </w:trPr>
        <w:tc>
          <w:tcPr>
            <w:tcW w:w="289" w:type="pct"/>
            <w:vMerge/>
            <w:shd w:val="clear" w:color="000000" w:fill="8DB3E2"/>
            <w:noWrap/>
            <w:vAlign w:val="center"/>
          </w:tcPr>
          <w:p w14:paraId="7ECE9997"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6E72B1E" w14:textId="299287F9" w:rsidR="00CF162E" w:rsidRPr="007B176C" w:rsidRDefault="00CF162E" w:rsidP="009C2073">
            <w:pPr>
              <w:pStyle w:val="ListParagraph"/>
              <w:numPr>
                <w:ilvl w:val="0"/>
                <w:numId w:val="92"/>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7D6E0213" w14:textId="3BFE75D3"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1.856.250</w:t>
            </w:r>
          </w:p>
        </w:tc>
        <w:tc>
          <w:tcPr>
            <w:tcW w:w="635" w:type="pct"/>
            <w:shd w:val="clear" w:color="auto" w:fill="8DB3E2"/>
            <w:noWrap/>
            <w:vAlign w:val="center"/>
          </w:tcPr>
          <w:p w14:paraId="00528D7D" w14:textId="5813D37E" w:rsidR="00CF162E" w:rsidRPr="007B176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olor w:val="FFFFFF" w:themeColor="background1"/>
                <w:sz w:val="20"/>
                <w:szCs w:val="20"/>
              </w:rPr>
              <w:t>708.050</w:t>
            </w:r>
          </w:p>
        </w:tc>
        <w:tc>
          <w:tcPr>
            <w:tcW w:w="550" w:type="pct"/>
            <w:shd w:val="clear" w:color="auto" w:fill="8DB3E2"/>
            <w:noWrap/>
            <w:vAlign w:val="center"/>
          </w:tcPr>
          <w:p w14:paraId="7A0AAE2D" w14:textId="66234BE8" w:rsidR="00CF162E" w:rsidRPr="007B176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olor w:val="FFFFFF" w:themeColor="background1"/>
                <w:sz w:val="20"/>
                <w:szCs w:val="20"/>
              </w:rPr>
              <w:t>507.650</w:t>
            </w:r>
          </w:p>
        </w:tc>
        <w:tc>
          <w:tcPr>
            <w:tcW w:w="573" w:type="pct"/>
            <w:shd w:val="clear" w:color="auto" w:fill="8DB3E2"/>
            <w:noWrap/>
            <w:vAlign w:val="center"/>
          </w:tcPr>
          <w:p w14:paraId="06C8F647" w14:textId="4647CD7F" w:rsidR="00CF162E" w:rsidRPr="007B176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olor w:val="FFFFFF" w:themeColor="background1"/>
                <w:sz w:val="20"/>
                <w:szCs w:val="20"/>
              </w:rPr>
              <w:t>404.300</w:t>
            </w:r>
          </w:p>
        </w:tc>
        <w:tc>
          <w:tcPr>
            <w:tcW w:w="535" w:type="pct"/>
            <w:shd w:val="clear" w:color="auto" w:fill="8DB3E2"/>
            <w:noWrap/>
            <w:vAlign w:val="center"/>
          </w:tcPr>
          <w:p w14:paraId="669CC24E" w14:textId="556FF449"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236.250</w:t>
            </w:r>
          </w:p>
        </w:tc>
      </w:tr>
      <w:tr w:rsidR="00CF162E" w:rsidRPr="007B176C" w14:paraId="0C89724A" w14:textId="77777777" w:rsidTr="000662C0">
        <w:trPr>
          <w:trHeight w:val="315"/>
        </w:trPr>
        <w:tc>
          <w:tcPr>
            <w:tcW w:w="289" w:type="pct"/>
            <w:vMerge/>
            <w:shd w:val="clear" w:color="000000" w:fill="8DB3E2"/>
            <w:noWrap/>
            <w:vAlign w:val="center"/>
          </w:tcPr>
          <w:p w14:paraId="4E5FCA17"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4BD8A235" w14:textId="479A464D" w:rsidR="00CF162E" w:rsidRPr="007B176C" w:rsidRDefault="00CF162E" w:rsidP="009C2073">
            <w:pPr>
              <w:pStyle w:val="ListParagraph"/>
              <w:numPr>
                <w:ilvl w:val="0"/>
                <w:numId w:val="92"/>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50D39A87" w14:textId="42FB67EA"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1.856.250</w:t>
            </w:r>
          </w:p>
        </w:tc>
        <w:tc>
          <w:tcPr>
            <w:tcW w:w="635" w:type="pct"/>
            <w:shd w:val="clear" w:color="auto" w:fill="8DB3E2"/>
            <w:noWrap/>
            <w:vAlign w:val="center"/>
          </w:tcPr>
          <w:p w14:paraId="60DC0DA0" w14:textId="24B48C83" w:rsidR="00CF162E" w:rsidRPr="007B176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olor w:val="FFFFFF" w:themeColor="background1"/>
                <w:sz w:val="20"/>
                <w:szCs w:val="20"/>
              </w:rPr>
              <w:t>708.050</w:t>
            </w:r>
          </w:p>
        </w:tc>
        <w:tc>
          <w:tcPr>
            <w:tcW w:w="550" w:type="pct"/>
            <w:shd w:val="clear" w:color="auto" w:fill="8DB3E2"/>
            <w:noWrap/>
            <w:vAlign w:val="center"/>
          </w:tcPr>
          <w:p w14:paraId="75039222" w14:textId="58781213" w:rsidR="00CF162E" w:rsidRPr="007B176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olor w:val="FFFFFF" w:themeColor="background1"/>
                <w:sz w:val="20"/>
                <w:szCs w:val="20"/>
              </w:rPr>
              <w:t>507.650</w:t>
            </w:r>
          </w:p>
        </w:tc>
        <w:tc>
          <w:tcPr>
            <w:tcW w:w="573" w:type="pct"/>
            <w:shd w:val="clear" w:color="auto" w:fill="8DB3E2"/>
            <w:noWrap/>
            <w:vAlign w:val="center"/>
          </w:tcPr>
          <w:p w14:paraId="250A087B" w14:textId="4CDF01F2" w:rsidR="00CF162E" w:rsidRPr="007B176C" w:rsidRDefault="00CF162E" w:rsidP="00CF162E">
            <w:pPr>
              <w:spacing w:after="0" w:line="240" w:lineRule="auto"/>
              <w:jc w:val="center"/>
              <w:rPr>
                <w:rFonts w:ascii="Trebuchet MS" w:hAnsi="Trebuchet MS"/>
                <w:color w:val="FFFFFF" w:themeColor="background1"/>
                <w:sz w:val="20"/>
                <w:szCs w:val="20"/>
              </w:rPr>
            </w:pPr>
            <w:r w:rsidRPr="00DD6129">
              <w:rPr>
                <w:rFonts w:ascii="Trebuchet MS" w:hAnsi="Trebuchet MS"/>
                <w:color w:val="FFFFFF" w:themeColor="background1"/>
                <w:sz w:val="20"/>
                <w:szCs w:val="20"/>
              </w:rPr>
              <w:t>404.300</w:t>
            </w:r>
          </w:p>
        </w:tc>
        <w:tc>
          <w:tcPr>
            <w:tcW w:w="535" w:type="pct"/>
            <w:shd w:val="clear" w:color="auto" w:fill="8DB3E2"/>
            <w:noWrap/>
            <w:vAlign w:val="center"/>
          </w:tcPr>
          <w:p w14:paraId="0CF42057" w14:textId="060F99AD"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236.250</w:t>
            </w:r>
          </w:p>
        </w:tc>
      </w:tr>
      <w:tr w:rsidR="00B73064" w:rsidRPr="007B176C" w14:paraId="3F1A217B" w14:textId="77777777" w:rsidTr="000662C0">
        <w:trPr>
          <w:trHeight w:val="315"/>
        </w:trPr>
        <w:tc>
          <w:tcPr>
            <w:tcW w:w="289" w:type="pct"/>
            <w:vMerge/>
            <w:shd w:val="clear" w:color="000000" w:fill="8DB3E2"/>
            <w:noWrap/>
            <w:vAlign w:val="center"/>
          </w:tcPr>
          <w:p w14:paraId="02DFFBDD"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02D4F726" w14:textId="47E43E19" w:rsidR="007B176C" w:rsidRPr="007B176C" w:rsidRDefault="00B73064" w:rsidP="00B53F1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Tranzacții privind datoria publică și împrumuturi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5501</w:t>
            </w:r>
          </w:p>
        </w:tc>
      </w:tr>
      <w:tr w:rsidR="00DA775A" w:rsidRPr="007B176C" w14:paraId="72034A44" w14:textId="77777777" w:rsidTr="00D539FA">
        <w:trPr>
          <w:trHeight w:val="343"/>
        </w:trPr>
        <w:tc>
          <w:tcPr>
            <w:tcW w:w="289" w:type="pct"/>
            <w:vMerge/>
            <w:shd w:val="clear" w:color="000000" w:fill="8DB3E2"/>
            <w:noWrap/>
            <w:vAlign w:val="center"/>
          </w:tcPr>
          <w:p w14:paraId="4C6B0C48" w14:textId="77777777" w:rsidR="00DA775A" w:rsidRPr="007B176C" w:rsidRDefault="00DA775A"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58BD5218" w14:textId="0B1917E7" w:rsidR="00DA775A" w:rsidRPr="007B176C" w:rsidRDefault="00DA775A" w:rsidP="00B8785A">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II - Bunuri si servicii - 20</w:t>
            </w:r>
          </w:p>
        </w:tc>
      </w:tr>
      <w:tr w:rsidR="00CF162E" w:rsidRPr="007B176C" w14:paraId="695D9E00" w14:textId="77777777" w:rsidTr="000662C0">
        <w:trPr>
          <w:trHeight w:val="315"/>
        </w:trPr>
        <w:tc>
          <w:tcPr>
            <w:tcW w:w="289" w:type="pct"/>
            <w:vMerge/>
            <w:shd w:val="clear" w:color="000000" w:fill="8DB3E2"/>
            <w:noWrap/>
            <w:vAlign w:val="center"/>
          </w:tcPr>
          <w:p w14:paraId="0CF70F6C"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7D174A78" w14:textId="0766A48A" w:rsidR="00CF162E" w:rsidRPr="007B176C" w:rsidRDefault="00CF162E" w:rsidP="009C2073">
            <w:pPr>
              <w:pStyle w:val="ListParagraph"/>
              <w:numPr>
                <w:ilvl w:val="0"/>
                <w:numId w:val="93"/>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0190CC31" w14:textId="20B837E2"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786.494</w:t>
            </w:r>
          </w:p>
        </w:tc>
        <w:tc>
          <w:tcPr>
            <w:tcW w:w="635" w:type="pct"/>
            <w:shd w:val="clear" w:color="auto" w:fill="8DB3E2"/>
            <w:noWrap/>
            <w:vAlign w:val="center"/>
          </w:tcPr>
          <w:p w14:paraId="2AF62B2D" w14:textId="1EFCF980"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185.940</w:t>
            </w:r>
          </w:p>
        </w:tc>
        <w:tc>
          <w:tcPr>
            <w:tcW w:w="550" w:type="pct"/>
            <w:shd w:val="clear" w:color="auto" w:fill="8DB3E2"/>
            <w:noWrap/>
            <w:vAlign w:val="center"/>
          </w:tcPr>
          <w:p w14:paraId="40E319BE" w14:textId="12CC4D89"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198.173</w:t>
            </w:r>
          </w:p>
        </w:tc>
        <w:tc>
          <w:tcPr>
            <w:tcW w:w="573" w:type="pct"/>
            <w:shd w:val="clear" w:color="auto" w:fill="8DB3E2"/>
            <w:noWrap/>
            <w:vAlign w:val="center"/>
          </w:tcPr>
          <w:p w14:paraId="635F5C6F" w14:textId="70A4B59D"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197.264</w:t>
            </w:r>
          </w:p>
        </w:tc>
        <w:tc>
          <w:tcPr>
            <w:tcW w:w="535" w:type="pct"/>
            <w:shd w:val="clear" w:color="auto" w:fill="8DB3E2"/>
            <w:noWrap/>
            <w:vAlign w:val="center"/>
          </w:tcPr>
          <w:p w14:paraId="5C69FEB7" w14:textId="78DC8364"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205.117</w:t>
            </w:r>
          </w:p>
        </w:tc>
      </w:tr>
      <w:tr w:rsidR="00CF162E" w:rsidRPr="007B176C" w14:paraId="6522CEC7" w14:textId="77777777" w:rsidTr="000662C0">
        <w:trPr>
          <w:trHeight w:val="315"/>
        </w:trPr>
        <w:tc>
          <w:tcPr>
            <w:tcW w:w="289" w:type="pct"/>
            <w:vMerge/>
            <w:shd w:val="clear" w:color="000000" w:fill="8DB3E2"/>
            <w:noWrap/>
            <w:vAlign w:val="center"/>
          </w:tcPr>
          <w:p w14:paraId="1E15E9A6"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49B15567" w14:textId="1C26BE18" w:rsidR="00CF162E" w:rsidRPr="007B176C" w:rsidRDefault="00CF162E" w:rsidP="009C2073">
            <w:pPr>
              <w:pStyle w:val="ListParagraph"/>
              <w:numPr>
                <w:ilvl w:val="0"/>
                <w:numId w:val="93"/>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332630ED" w14:textId="3EA9848C"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777.620</w:t>
            </w:r>
          </w:p>
        </w:tc>
        <w:tc>
          <w:tcPr>
            <w:tcW w:w="635" w:type="pct"/>
            <w:shd w:val="clear" w:color="auto" w:fill="8DB3E2"/>
            <w:noWrap/>
            <w:vAlign w:val="center"/>
          </w:tcPr>
          <w:p w14:paraId="5B2FCC23" w14:textId="4E5CF064"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185.940</w:t>
            </w:r>
          </w:p>
        </w:tc>
        <w:tc>
          <w:tcPr>
            <w:tcW w:w="550" w:type="pct"/>
            <w:shd w:val="clear" w:color="auto" w:fill="8DB3E2"/>
            <w:noWrap/>
            <w:vAlign w:val="center"/>
          </w:tcPr>
          <w:p w14:paraId="53B744F6" w14:textId="4DC58722"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191.518</w:t>
            </w:r>
          </w:p>
        </w:tc>
        <w:tc>
          <w:tcPr>
            <w:tcW w:w="573" w:type="pct"/>
            <w:shd w:val="clear" w:color="auto" w:fill="8DB3E2"/>
            <w:noWrap/>
            <w:vAlign w:val="center"/>
          </w:tcPr>
          <w:p w14:paraId="38DD80F0" w14:textId="3819148B"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197.264</w:t>
            </w:r>
          </w:p>
        </w:tc>
        <w:tc>
          <w:tcPr>
            <w:tcW w:w="535" w:type="pct"/>
            <w:shd w:val="clear" w:color="auto" w:fill="8DB3E2"/>
            <w:noWrap/>
            <w:vAlign w:val="center"/>
          </w:tcPr>
          <w:p w14:paraId="24A83C6C" w14:textId="6FEF724F" w:rsidR="00CF162E" w:rsidRPr="007B176C" w:rsidRDefault="00CF162E" w:rsidP="00CF162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202.898</w:t>
            </w:r>
          </w:p>
        </w:tc>
      </w:tr>
      <w:tr w:rsidR="00013651" w:rsidRPr="007B176C" w14:paraId="2E02599F" w14:textId="77777777" w:rsidTr="00D539FA">
        <w:trPr>
          <w:trHeight w:val="187"/>
        </w:trPr>
        <w:tc>
          <w:tcPr>
            <w:tcW w:w="289" w:type="pct"/>
            <w:vMerge/>
            <w:shd w:val="clear" w:color="000000" w:fill="8DB3E2"/>
            <w:noWrap/>
            <w:vAlign w:val="center"/>
          </w:tcPr>
          <w:p w14:paraId="6EEC82A0"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47B2B624" w14:textId="68A46BEC" w:rsidR="00013651" w:rsidRPr="007B176C" w:rsidRDefault="00013651" w:rsidP="00013651">
            <w:pPr>
              <w:spacing w:after="0" w:line="240" w:lineRule="auto"/>
              <w:rPr>
                <w:rFonts w:ascii="Trebuchet MS" w:hAnsi="Trebuchet MS"/>
                <w:color w:val="FFFFFF" w:themeColor="background1"/>
                <w:sz w:val="20"/>
                <w:szCs w:val="20"/>
              </w:rPr>
            </w:pPr>
            <w:r>
              <w:rPr>
                <w:rFonts w:ascii="Trebuchet MS" w:hAnsi="Trebuchet MS"/>
                <w:color w:val="FFFFFF" w:themeColor="background1"/>
                <w:sz w:val="20"/>
                <w:szCs w:val="20"/>
              </w:rPr>
              <w:t>TITLUL III – Dobânzi – 30</w:t>
            </w:r>
          </w:p>
        </w:tc>
      </w:tr>
      <w:tr w:rsidR="00CF162E" w:rsidRPr="007B176C" w14:paraId="6E0CDA48" w14:textId="77777777" w:rsidTr="00FA464A">
        <w:trPr>
          <w:trHeight w:val="315"/>
        </w:trPr>
        <w:tc>
          <w:tcPr>
            <w:tcW w:w="289" w:type="pct"/>
            <w:vMerge/>
            <w:shd w:val="clear" w:color="000000" w:fill="8DB3E2"/>
            <w:noWrap/>
            <w:vAlign w:val="center"/>
          </w:tcPr>
          <w:p w14:paraId="6EA8FD1C"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64031681" w14:textId="07D47AC1" w:rsidR="00CF162E" w:rsidRPr="00490486" w:rsidRDefault="00CF162E" w:rsidP="009C2073">
            <w:pPr>
              <w:pStyle w:val="ListParagraph"/>
              <w:numPr>
                <w:ilvl w:val="0"/>
                <w:numId w:val="117"/>
              </w:numPr>
              <w:spacing w:after="0" w:line="240" w:lineRule="auto"/>
              <w:ind w:hanging="116"/>
              <w:rPr>
                <w:rFonts w:ascii="Trebuchet MS" w:eastAsia="Times New Roman" w:hAnsi="Trebuchet MS" w:cs="Times New Roman"/>
                <w:color w:val="FFFFFF" w:themeColor="background1"/>
                <w:sz w:val="20"/>
                <w:szCs w:val="20"/>
                <w:lang w:val="ro-RO" w:eastAsia="ro-RO"/>
              </w:rPr>
            </w:pPr>
            <w:r w:rsidRPr="00490486">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65832C1A" w14:textId="0DF4B87C"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253.600.000</w:t>
            </w:r>
          </w:p>
        </w:tc>
        <w:tc>
          <w:tcPr>
            <w:tcW w:w="635" w:type="pct"/>
            <w:shd w:val="clear" w:color="auto" w:fill="8DB3E2"/>
            <w:noWrap/>
            <w:vAlign w:val="center"/>
          </w:tcPr>
          <w:p w14:paraId="743FC818" w14:textId="0227D1FF"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46.600.000</w:t>
            </w:r>
          </w:p>
        </w:tc>
        <w:tc>
          <w:tcPr>
            <w:tcW w:w="550" w:type="pct"/>
            <w:shd w:val="clear" w:color="auto" w:fill="8DB3E2"/>
            <w:noWrap/>
          </w:tcPr>
          <w:p w14:paraId="4DEC3B13" w14:textId="0EE26A59"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59.500.000</w:t>
            </w:r>
          </w:p>
        </w:tc>
        <w:tc>
          <w:tcPr>
            <w:tcW w:w="573" w:type="pct"/>
            <w:shd w:val="clear" w:color="auto" w:fill="8DB3E2"/>
            <w:noWrap/>
          </w:tcPr>
          <w:p w14:paraId="7AA33991" w14:textId="3DAE0501"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68.000.000</w:t>
            </w:r>
          </w:p>
        </w:tc>
        <w:tc>
          <w:tcPr>
            <w:tcW w:w="535" w:type="pct"/>
            <w:shd w:val="clear" w:color="auto" w:fill="8DB3E2"/>
            <w:noWrap/>
          </w:tcPr>
          <w:p w14:paraId="62E45E91" w14:textId="7C9406EB"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79.500.000</w:t>
            </w:r>
          </w:p>
        </w:tc>
      </w:tr>
      <w:tr w:rsidR="00CF162E" w:rsidRPr="007B176C" w14:paraId="42664D8B" w14:textId="77777777" w:rsidTr="00FA464A">
        <w:trPr>
          <w:trHeight w:val="315"/>
        </w:trPr>
        <w:tc>
          <w:tcPr>
            <w:tcW w:w="289" w:type="pct"/>
            <w:vMerge/>
            <w:shd w:val="clear" w:color="000000" w:fill="8DB3E2"/>
            <w:noWrap/>
            <w:vAlign w:val="center"/>
          </w:tcPr>
          <w:p w14:paraId="4DBBCEEF"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38FE8AB4" w14:textId="7D75E3F3" w:rsidR="00CF162E" w:rsidRPr="007B176C" w:rsidRDefault="00CF162E" w:rsidP="009C2073">
            <w:pPr>
              <w:pStyle w:val="ListParagraph"/>
              <w:numPr>
                <w:ilvl w:val="0"/>
                <w:numId w:val="117"/>
              </w:numPr>
              <w:spacing w:after="0" w:line="240" w:lineRule="auto"/>
              <w:ind w:hanging="116"/>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181BFA1A" w14:textId="55DA4D85"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253.600.000</w:t>
            </w:r>
          </w:p>
        </w:tc>
        <w:tc>
          <w:tcPr>
            <w:tcW w:w="635" w:type="pct"/>
            <w:shd w:val="clear" w:color="auto" w:fill="8DB3E2"/>
            <w:noWrap/>
            <w:vAlign w:val="center"/>
          </w:tcPr>
          <w:p w14:paraId="045681B4" w14:textId="5CB3CD21"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46.600.000</w:t>
            </w:r>
          </w:p>
        </w:tc>
        <w:tc>
          <w:tcPr>
            <w:tcW w:w="550" w:type="pct"/>
            <w:shd w:val="clear" w:color="auto" w:fill="8DB3E2"/>
            <w:noWrap/>
          </w:tcPr>
          <w:p w14:paraId="05BA8A18" w14:textId="1149F3AC"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59.500.000</w:t>
            </w:r>
          </w:p>
        </w:tc>
        <w:tc>
          <w:tcPr>
            <w:tcW w:w="573" w:type="pct"/>
            <w:shd w:val="clear" w:color="auto" w:fill="8DB3E2"/>
            <w:noWrap/>
          </w:tcPr>
          <w:p w14:paraId="60507AEE" w14:textId="25D4F7D6"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68.000.000</w:t>
            </w:r>
          </w:p>
        </w:tc>
        <w:tc>
          <w:tcPr>
            <w:tcW w:w="535" w:type="pct"/>
            <w:shd w:val="clear" w:color="auto" w:fill="8DB3E2"/>
            <w:noWrap/>
          </w:tcPr>
          <w:p w14:paraId="0A88EFDB" w14:textId="58D6E29E"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79.500.000</w:t>
            </w:r>
          </w:p>
        </w:tc>
      </w:tr>
      <w:tr w:rsidR="00013651" w:rsidRPr="007B176C" w14:paraId="37F41CAF" w14:textId="77777777" w:rsidTr="000662C0">
        <w:trPr>
          <w:trHeight w:val="469"/>
        </w:trPr>
        <w:tc>
          <w:tcPr>
            <w:tcW w:w="289" w:type="pct"/>
            <w:vMerge/>
            <w:shd w:val="clear" w:color="000000" w:fill="8DB3E2"/>
            <w:noWrap/>
            <w:vAlign w:val="center"/>
          </w:tcPr>
          <w:p w14:paraId="40700052"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5AA99CE0" w14:textId="05C90239" w:rsidR="00013651" w:rsidRPr="007B176C" w:rsidRDefault="00013651" w:rsidP="00013651">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 - Transferuri între unități ale administrației publice - 51</w:t>
            </w:r>
          </w:p>
        </w:tc>
      </w:tr>
      <w:tr w:rsidR="00CF162E" w:rsidRPr="007B176C" w14:paraId="599A438A" w14:textId="77777777" w:rsidTr="00C2126E">
        <w:trPr>
          <w:trHeight w:val="315"/>
        </w:trPr>
        <w:tc>
          <w:tcPr>
            <w:tcW w:w="289" w:type="pct"/>
            <w:vMerge/>
            <w:shd w:val="clear" w:color="000000" w:fill="8DB3E2"/>
            <w:noWrap/>
            <w:vAlign w:val="center"/>
          </w:tcPr>
          <w:p w14:paraId="119F65FE"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2B187EB7" w14:textId="0E7A050B" w:rsidR="00CF162E" w:rsidRPr="007B176C" w:rsidRDefault="00CF162E" w:rsidP="009C2073">
            <w:pPr>
              <w:pStyle w:val="ListParagraph"/>
              <w:numPr>
                <w:ilvl w:val="0"/>
                <w:numId w:val="94"/>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65C20A38" w14:textId="2628A2F6"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693.094</w:t>
            </w:r>
          </w:p>
        </w:tc>
        <w:tc>
          <w:tcPr>
            <w:tcW w:w="635" w:type="pct"/>
            <w:shd w:val="clear" w:color="auto" w:fill="8DB3E2"/>
            <w:noWrap/>
          </w:tcPr>
          <w:p w14:paraId="600EFB15" w14:textId="2D9954EA"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167.284</w:t>
            </w:r>
          </w:p>
        </w:tc>
        <w:tc>
          <w:tcPr>
            <w:tcW w:w="550" w:type="pct"/>
            <w:shd w:val="clear" w:color="auto" w:fill="8DB3E2"/>
            <w:noWrap/>
          </w:tcPr>
          <w:p w14:paraId="39C32E52" w14:textId="430EED6E"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171.634</w:t>
            </w:r>
          </w:p>
        </w:tc>
        <w:tc>
          <w:tcPr>
            <w:tcW w:w="573" w:type="pct"/>
            <w:shd w:val="clear" w:color="auto" w:fill="8DB3E2"/>
            <w:noWrap/>
          </w:tcPr>
          <w:p w14:paraId="0FD4C387" w14:textId="4FEE6B74"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175.066</w:t>
            </w:r>
          </w:p>
        </w:tc>
        <w:tc>
          <w:tcPr>
            <w:tcW w:w="535" w:type="pct"/>
            <w:shd w:val="clear" w:color="auto" w:fill="8DB3E2"/>
            <w:noWrap/>
          </w:tcPr>
          <w:p w14:paraId="705DCD4F" w14:textId="0CFBAE0D"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179.110</w:t>
            </w:r>
          </w:p>
        </w:tc>
      </w:tr>
      <w:tr w:rsidR="00CF162E" w:rsidRPr="007B176C" w14:paraId="10258F06" w14:textId="77777777" w:rsidTr="00C2126E">
        <w:trPr>
          <w:trHeight w:val="315"/>
        </w:trPr>
        <w:tc>
          <w:tcPr>
            <w:tcW w:w="289" w:type="pct"/>
            <w:vMerge/>
            <w:shd w:val="clear" w:color="000000" w:fill="8DB3E2"/>
            <w:noWrap/>
            <w:vAlign w:val="center"/>
          </w:tcPr>
          <w:p w14:paraId="3AFB71D9"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B4B5D5C" w14:textId="384024AA" w:rsidR="00CF162E" w:rsidRPr="007B176C" w:rsidRDefault="00CF162E" w:rsidP="009C2073">
            <w:pPr>
              <w:pStyle w:val="ListParagraph"/>
              <w:numPr>
                <w:ilvl w:val="0"/>
                <w:numId w:val="94"/>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75496FDB" w14:textId="2E50DA1A"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693.094</w:t>
            </w:r>
          </w:p>
        </w:tc>
        <w:tc>
          <w:tcPr>
            <w:tcW w:w="635" w:type="pct"/>
            <w:shd w:val="clear" w:color="auto" w:fill="8DB3E2"/>
            <w:noWrap/>
          </w:tcPr>
          <w:p w14:paraId="1D5511CE" w14:textId="1F3C82FB"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167.284</w:t>
            </w:r>
          </w:p>
        </w:tc>
        <w:tc>
          <w:tcPr>
            <w:tcW w:w="550" w:type="pct"/>
            <w:shd w:val="clear" w:color="auto" w:fill="8DB3E2"/>
            <w:noWrap/>
          </w:tcPr>
          <w:p w14:paraId="6398DF61" w14:textId="273BEAE0"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171.634</w:t>
            </w:r>
          </w:p>
        </w:tc>
        <w:tc>
          <w:tcPr>
            <w:tcW w:w="573" w:type="pct"/>
            <w:shd w:val="clear" w:color="auto" w:fill="8DB3E2"/>
            <w:noWrap/>
          </w:tcPr>
          <w:p w14:paraId="7ABE7A61" w14:textId="7C28451A"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175.066</w:t>
            </w:r>
          </w:p>
        </w:tc>
        <w:tc>
          <w:tcPr>
            <w:tcW w:w="535" w:type="pct"/>
            <w:shd w:val="clear" w:color="auto" w:fill="8DB3E2"/>
            <w:noWrap/>
          </w:tcPr>
          <w:p w14:paraId="7869DBE3" w14:textId="21A86925"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179.110</w:t>
            </w:r>
          </w:p>
        </w:tc>
      </w:tr>
      <w:tr w:rsidR="00657D63" w:rsidRPr="007B176C" w14:paraId="5C6B4009" w14:textId="77777777" w:rsidTr="000662C0">
        <w:trPr>
          <w:trHeight w:val="315"/>
        </w:trPr>
        <w:tc>
          <w:tcPr>
            <w:tcW w:w="289" w:type="pct"/>
            <w:vMerge/>
            <w:shd w:val="clear" w:color="000000" w:fill="8DB3E2"/>
            <w:noWrap/>
            <w:vAlign w:val="center"/>
          </w:tcPr>
          <w:p w14:paraId="1C2E1D4E"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4965AB59" w14:textId="04EA9A3D" w:rsidR="00657D63" w:rsidRPr="007B176C" w:rsidRDefault="00657D63" w:rsidP="00657D63">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XIX - Rambursari de credite - 81</w:t>
            </w:r>
          </w:p>
        </w:tc>
      </w:tr>
      <w:tr w:rsidR="00CF162E" w:rsidRPr="007B176C" w14:paraId="3C90070D" w14:textId="77777777" w:rsidTr="00C2126E">
        <w:trPr>
          <w:trHeight w:val="315"/>
        </w:trPr>
        <w:tc>
          <w:tcPr>
            <w:tcW w:w="289" w:type="pct"/>
            <w:vMerge/>
            <w:shd w:val="clear" w:color="000000" w:fill="8DB3E2"/>
            <w:noWrap/>
            <w:vAlign w:val="center"/>
          </w:tcPr>
          <w:p w14:paraId="1FC4BA79"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93282DB" w14:textId="7DD21762" w:rsidR="00CF162E" w:rsidRPr="007B176C" w:rsidRDefault="00CF162E" w:rsidP="009C2073">
            <w:pPr>
              <w:pStyle w:val="ListParagraph"/>
              <w:numPr>
                <w:ilvl w:val="0"/>
                <w:numId w:val="95"/>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01D2EFAB" w14:textId="1EA50776"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10.909.796</w:t>
            </w:r>
          </w:p>
        </w:tc>
        <w:tc>
          <w:tcPr>
            <w:tcW w:w="635" w:type="pct"/>
            <w:shd w:val="clear" w:color="auto" w:fill="8DB3E2"/>
            <w:noWrap/>
          </w:tcPr>
          <w:p w14:paraId="14411A03" w14:textId="1AE5272C"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2.633.173</w:t>
            </w:r>
          </w:p>
        </w:tc>
        <w:tc>
          <w:tcPr>
            <w:tcW w:w="550" w:type="pct"/>
            <w:shd w:val="clear" w:color="auto" w:fill="8DB3E2"/>
            <w:noWrap/>
          </w:tcPr>
          <w:p w14:paraId="208FA2FC" w14:textId="34524F05"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2.701.635</w:t>
            </w:r>
          </w:p>
        </w:tc>
        <w:tc>
          <w:tcPr>
            <w:tcW w:w="573" w:type="pct"/>
            <w:shd w:val="clear" w:color="auto" w:fill="8DB3E2"/>
            <w:noWrap/>
          </w:tcPr>
          <w:p w14:paraId="416C6960" w14:textId="3E4F543D"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2.755.668</w:t>
            </w:r>
          </w:p>
        </w:tc>
        <w:tc>
          <w:tcPr>
            <w:tcW w:w="535" w:type="pct"/>
            <w:shd w:val="clear" w:color="auto" w:fill="8DB3E2"/>
            <w:noWrap/>
          </w:tcPr>
          <w:p w14:paraId="77135AD1" w14:textId="5CD7A505"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2.819.320</w:t>
            </w:r>
          </w:p>
        </w:tc>
      </w:tr>
      <w:tr w:rsidR="00CF162E" w:rsidRPr="007B176C" w14:paraId="786B4904" w14:textId="77777777" w:rsidTr="00C2126E">
        <w:trPr>
          <w:trHeight w:val="315"/>
        </w:trPr>
        <w:tc>
          <w:tcPr>
            <w:tcW w:w="289" w:type="pct"/>
            <w:vMerge/>
            <w:shd w:val="clear" w:color="000000" w:fill="8DB3E2"/>
            <w:noWrap/>
            <w:vAlign w:val="center"/>
          </w:tcPr>
          <w:p w14:paraId="4482C2D0" w14:textId="77777777" w:rsidR="00CF162E" w:rsidRPr="007B176C" w:rsidRDefault="00CF162E" w:rsidP="00CF162E">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67788EE9" w14:textId="68D480B6" w:rsidR="00CF162E" w:rsidRPr="007B176C" w:rsidRDefault="00CF162E" w:rsidP="009C2073">
            <w:pPr>
              <w:pStyle w:val="ListParagraph"/>
              <w:numPr>
                <w:ilvl w:val="0"/>
                <w:numId w:val="95"/>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170F6952" w14:textId="57E28C4D"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10.909.796</w:t>
            </w:r>
          </w:p>
        </w:tc>
        <w:tc>
          <w:tcPr>
            <w:tcW w:w="635" w:type="pct"/>
            <w:shd w:val="clear" w:color="auto" w:fill="8DB3E2"/>
            <w:noWrap/>
          </w:tcPr>
          <w:p w14:paraId="45483F1D" w14:textId="4C768C60"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2.633.173</w:t>
            </w:r>
          </w:p>
        </w:tc>
        <w:tc>
          <w:tcPr>
            <w:tcW w:w="550" w:type="pct"/>
            <w:shd w:val="clear" w:color="auto" w:fill="8DB3E2"/>
            <w:noWrap/>
          </w:tcPr>
          <w:p w14:paraId="7FAA0A95" w14:textId="00E39BFA"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2.701.635</w:t>
            </w:r>
          </w:p>
        </w:tc>
        <w:tc>
          <w:tcPr>
            <w:tcW w:w="573" w:type="pct"/>
            <w:shd w:val="clear" w:color="auto" w:fill="8DB3E2"/>
            <w:noWrap/>
          </w:tcPr>
          <w:p w14:paraId="3964E82C" w14:textId="4EAE75EC"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2.755.668</w:t>
            </w:r>
          </w:p>
        </w:tc>
        <w:tc>
          <w:tcPr>
            <w:tcW w:w="535" w:type="pct"/>
            <w:shd w:val="clear" w:color="auto" w:fill="8DB3E2"/>
            <w:noWrap/>
          </w:tcPr>
          <w:p w14:paraId="6F2BA524" w14:textId="01E9940E" w:rsidR="00CF162E" w:rsidRPr="00CF162E" w:rsidRDefault="00CF162E" w:rsidP="00CF162E">
            <w:pPr>
              <w:spacing w:after="0" w:line="240" w:lineRule="auto"/>
              <w:jc w:val="center"/>
              <w:rPr>
                <w:rFonts w:ascii="Trebuchet MS" w:hAnsi="Trebuchet MS"/>
                <w:color w:val="FFFFFF" w:themeColor="background1"/>
                <w:sz w:val="20"/>
                <w:szCs w:val="20"/>
              </w:rPr>
            </w:pPr>
            <w:r w:rsidRPr="00CF162E">
              <w:rPr>
                <w:rFonts w:ascii="Trebuchet MS" w:hAnsi="Trebuchet MS"/>
                <w:color w:val="FFFFFF" w:themeColor="background1"/>
                <w:sz w:val="20"/>
                <w:szCs w:val="20"/>
              </w:rPr>
              <w:t>2.819.320</w:t>
            </w:r>
          </w:p>
        </w:tc>
      </w:tr>
      <w:tr w:rsidR="00A24BC9" w:rsidRPr="007B176C" w14:paraId="04ABB66D" w14:textId="77777777" w:rsidTr="000662C0">
        <w:trPr>
          <w:trHeight w:val="315"/>
        </w:trPr>
        <w:tc>
          <w:tcPr>
            <w:tcW w:w="289" w:type="pct"/>
            <w:vMerge w:val="restart"/>
            <w:shd w:val="clear" w:color="000000" w:fill="8DB3E2"/>
            <w:noWrap/>
            <w:vAlign w:val="center"/>
            <w:hideMark/>
          </w:tcPr>
          <w:p w14:paraId="4C1974EC" w14:textId="7CF96961"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P1.3.</w:t>
            </w:r>
          </w:p>
        </w:tc>
        <w:tc>
          <w:tcPr>
            <w:tcW w:w="4711" w:type="pct"/>
            <w:gridSpan w:val="7"/>
            <w:shd w:val="clear" w:color="auto" w:fill="8DB3E2"/>
            <w:vAlign w:val="center"/>
            <w:hideMark/>
          </w:tcPr>
          <w:p w14:paraId="649D6154" w14:textId="5C75AB23" w:rsidR="00A24BC9" w:rsidRPr="007B176C" w:rsidRDefault="00A24BC9" w:rsidP="002508DC">
            <w:pPr>
              <w:spacing w:after="0" w:line="240" w:lineRule="auto"/>
              <w:rPr>
                <w:rFonts w:ascii="Trebuchet MS" w:hAnsi="Trebuchet MS"/>
                <w:b/>
                <w:bCs/>
                <w:color w:val="FFFFFF" w:themeColor="background1"/>
                <w:sz w:val="20"/>
                <w:szCs w:val="20"/>
                <w:u w:val="single"/>
              </w:rPr>
            </w:pPr>
            <w:r>
              <w:rPr>
                <w:rFonts w:ascii="Trebuchet MS" w:hAnsi="Trebuchet MS"/>
                <w:b/>
                <w:bCs/>
                <w:color w:val="FFFFFF" w:themeColor="background1"/>
                <w:sz w:val="20"/>
                <w:szCs w:val="20"/>
                <w:u w:val="single"/>
              </w:rPr>
              <w:t>Alte obligații</w:t>
            </w:r>
            <w:r w:rsidRPr="007B176C">
              <w:rPr>
                <w:rFonts w:ascii="Trebuchet MS" w:hAnsi="Trebuchet MS"/>
                <w:b/>
                <w:bCs/>
                <w:color w:val="FFFFFF" w:themeColor="background1"/>
                <w:sz w:val="20"/>
                <w:szCs w:val="20"/>
                <w:u w:val="single"/>
              </w:rPr>
              <w:t xml:space="preserve"> de plată în numele statului</w:t>
            </w:r>
          </w:p>
        </w:tc>
      </w:tr>
      <w:tr w:rsidR="009A66F7" w:rsidRPr="007B176C" w14:paraId="7661996D" w14:textId="77777777" w:rsidTr="009A66F7">
        <w:trPr>
          <w:trHeight w:val="315"/>
        </w:trPr>
        <w:tc>
          <w:tcPr>
            <w:tcW w:w="289" w:type="pct"/>
            <w:vMerge/>
            <w:shd w:val="clear" w:color="000000" w:fill="8DB3E2"/>
            <w:noWrap/>
            <w:vAlign w:val="center"/>
          </w:tcPr>
          <w:p w14:paraId="3324E11E" w14:textId="77777777" w:rsidR="009A66F7" w:rsidRPr="007B176C" w:rsidRDefault="009A66F7" w:rsidP="009A66F7">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28DD070E" w14:textId="4A9B083C" w:rsidR="009A66F7" w:rsidRPr="007B176C" w:rsidRDefault="009A66F7" w:rsidP="009C2073">
            <w:pPr>
              <w:pStyle w:val="ListParagraph"/>
              <w:numPr>
                <w:ilvl w:val="0"/>
                <w:numId w:val="34"/>
              </w:numPr>
              <w:spacing w:after="0" w:line="240" w:lineRule="auto"/>
              <w:ind w:left="625" w:hanging="283"/>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42645EAE" w14:textId="1BAE2E45" w:rsidR="009A66F7" w:rsidRPr="009A66F7" w:rsidRDefault="009A66F7" w:rsidP="009A66F7">
            <w:pPr>
              <w:spacing w:after="0" w:line="240" w:lineRule="auto"/>
              <w:jc w:val="center"/>
              <w:rPr>
                <w:rFonts w:ascii="Trebuchet MS" w:hAnsi="Trebuchet MS"/>
                <w:b/>
                <w:color w:val="FFFFFF" w:themeColor="background1"/>
                <w:sz w:val="20"/>
                <w:szCs w:val="20"/>
              </w:rPr>
            </w:pPr>
            <w:r w:rsidRPr="009A66F7">
              <w:rPr>
                <w:rFonts w:ascii="Trebuchet MS" w:hAnsi="Trebuchet MS"/>
                <w:color w:val="FFFFFF" w:themeColor="background1"/>
                <w:sz w:val="20"/>
                <w:szCs w:val="20"/>
              </w:rPr>
              <w:t>101.904.710</w:t>
            </w:r>
          </w:p>
        </w:tc>
        <w:tc>
          <w:tcPr>
            <w:tcW w:w="635" w:type="pct"/>
            <w:shd w:val="clear" w:color="auto" w:fill="8DB3E2"/>
            <w:noWrap/>
            <w:vAlign w:val="center"/>
          </w:tcPr>
          <w:p w14:paraId="1F9114B3" w14:textId="40D90102"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26.953.652</w:t>
            </w:r>
          </w:p>
        </w:tc>
        <w:tc>
          <w:tcPr>
            <w:tcW w:w="550" w:type="pct"/>
            <w:shd w:val="clear" w:color="auto" w:fill="8DB3E2"/>
            <w:noWrap/>
            <w:vAlign w:val="center"/>
          </w:tcPr>
          <w:p w14:paraId="1BD3E88D" w14:textId="600882BD"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25.664.138</w:t>
            </w:r>
          </w:p>
        </w:tc>
        <w:tc>
          <w:tcPr>
            <w:tcW w:w="573" w:type="pct"/>
            <w:shd w:val="clear" w:color="auto" w:fill="8DB3E2"/>
            <w:noWrap/>
            <w:vAlign w:val="center"/>
          </w:tcPr>
          <w:p w14:paraId="2B8D34AD" w14:textId="418C84C5"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24.643.460</w:t>
            </w:r>
          </w:p>
        </w:tc>
        <w:tc>
          <w:tcPr>
            <w:tcW w:w="535" w:type="pct"/>
            <w:shd w:val="clear" w:color="auto" w:fill="8DB3E2"/>
            <w:noWrap/>
            <w:vAlign w:val="center"/>
          </w:tcPr>
          <w:p w14:paraId="632AA750" w14:textId="2E9BF86C"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24.643.460</w:t>
            </w:r>
          </w:p>
        </w:tc>
      </w:tr>
      <w:tr w:rsidR="009A66F7" w:rsidRPr="007B176C" w14:paraId="7FE8F86D" w14:textId="77777777" w:rsidTr="009A66F7">
        <w:trPr>
          <w:trHeight w:val="315"/>
        </w:trPr>
        <w:tc>
          <w:tcPr>
            <w:tcW w:w="289" w:type="pct"/>
            <w:vMerge/>
            <w:shd w:val="clear" w:color="000000" w:fill="8DB3E2"/>
            <w:noWrap/>
            <w:vAlign w:val="center"/>
          </w:tcPr>
          <w:p w14:paraId="46D2BCB7" w14:textId="77777777" w:rsidR="009A66F7" w:rsidRPr="007B176C" w:rsidRDefault="009A66F7" w:rsidP="009A66F7">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1D9EA4E7" w14:textId="59DCA689" w:rsidR="009A66F7" w:rsidRPr="007B176C" w:rsidRDefault="009A66F7" w:rsidP="009C2073">
            <w:pPr>
              <w:pStyle w:val="ListParagraph"/>
              <w:numPr>
                <w:ilvl w:val="0"/>
                <w:numId w:val="34"/>
              </w:numPr>
              <w:spacing w:after="0" w:line="240" w:lineRule="auto"/>
              <w:ind w:left="625" w:hanging="283"/>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6A290563" w14:textId="0431BCA6" w:rsidR="009A66F7" w:rsidRPr="009A66F7" w:rsidRDefault="009A66F7" w:rsidP="009A66F7">
            <w:pPr>
              <w:spacing w:after="0" w:line="240" w:lineRule="auto"/>
              <w:jc w:val="center"/>
              <w:rPr>
                <w:rFonts w:ascii="Trebuchet MS" w:hAnsi="Trebuchet MS"/>
                <w:b/>
                <w:color w:val="FFFFFF" w:themeColor="background1"/>
                <w:sz w:val="20"/>
                <w:szCs w:val="20"/>
              </w:rPr>
            </w:pPr>
            <w:r w:rsidRPr="009A66F7">
              <w:rPr>
                <w:rFonts w:ascii="Trebuchet MS" w:hAnsi="Trebuchet MS"/>
                <w:color w:val="FFFFFF" w:themeColor="background1"/>
                <w:sz w:val="20"/>
                <w:szCs w:val="20"/>
              </w:rPr>
              <w:t>101.904.710</w:t>
            </w:r>
          </w:p>
        </w:tc>
        <w:tc>
          <w:tcPr>
            <w:tcW w:w="635" w:type="pct"/>
            <w:shd w:val="clear" w:color="auto" w:fill="8DB3E2"/>
            <w:noWrap/>
            <w:vAlign w:val="center"/>
          </w:tcPr>
          <w:p w14:paraId="42C08E24" w14:textId="755CA333"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26.953.652</w:t>
            </w:r>
          </w:p>
        </w:tc>
        <w:tc>
          <w:tcPr>
            <w:tcW w:w="550" w:type="pct"/>
            <w:shd w:val="clear" w:color="auto" w:fill="8DB3E2"/>
            <w:noWrap/>
            <w:vAlign w:val="center"/>
          </w:tcPr>
          <w:p w14:paraId="7019D97C" w14:textId="7DEDCE04"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olor w:val="FFFFFF" w:themeColor="background1"/>
              </w:rPr>
              <w:t>2</w:t>
            </w:r>
            <w:r w:rsidRPr="002508DC">
              <w:rPr>
                <w:rFonts w:ascii="Trebuchet MS" w:hAnsi="Trebuchet MS" w:cs="TimesNewRoman"/>
                <w:color w:val="FFFFFF" w:themeColor="background1"/>
              </w:rPr>
              <w:t>5.664.138</w:t>
            </w:r>
          </w:p>
        </w:tc>
        <w:tc>
          <w:tcPr>
            <w:tcW w:w="573" w:type="pct"/>
            <w:shd w:val="clear" w:color="auto" w:fill="8DB3E2"/>
            <w:noWrap/>
            <w:vAlign w:val="center"/>
          </w:tcPr>
          <w:p w14:paraId="2AB96528" w14:textId="27055E46"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24.643.460</w:t>
            </w:r>
          </w:p>
        </w:tc>
        <w:tc>
          <w:tcPr>
            <w:tcW w:w="535" w:type="pct"/>
            <w:shd w:val="clear" w:color="auto" w:fill="8DB3E2"/>
            <w:noWrap/>
            <w:vAlign w:val="center"/>
          </w:tcPr>
          <w:p w14:paraId="256A73CB" w14:textId="30962053" w:rsidR="009A66F7" w:rsidRPr="002508DC" w:rsidRDefault="009A66F7" w:rsidP="009A66F7">
            <w:pPr>
              <w:spacing w:after="0" w:line="240" w:lineRule="auto"/>
              <w:jc w:val="center"/>
              <w:rPr>
                <w:rFonts w:ascii="Trebuchet MS" w:hAnsi="Trebuchet MS"/>
                <w:b/>
                <w:color w:val="FFFFFF" w:themeColor="background1"/>
                <w:sz w:val="20"/>
                <w:szCs w:val="20"/>
              </w:rPr>
            </w:pPr>
            <w:r w:rsidRPr="002508DC">
              <w:rPr>
                <w:rFonts w:ascii="Trebuchet MS" w:hAnsi="Trebuchet MS" w:cs="TimesNewRoman"/>
                <w:color w:val="FFFFFF" w:themeColor="background1"/>
              </w:rPr>
              <w:t>24.643.460</w:t>
            </w:r>
          </w:p>
        </w:tc>
      </w:tr>
      <w:tr w:rsidR="00A24BC9" w:rsidRPr="007B176C" w14:paraId="49619CFC" w14:textId="77777777" w:rsidTr="000662C0">
        <w:trPr>
          <w:trHeight w:val="315"/>
        </w:trPr>
        <w:tc>
          <w:tcPr>
            <w:tcW w:w="289" w:type="pct"/>
            <w:vMerge/>
            <w:shd w:val="clear" w:color="000000" w:fill="8DB3E2"/>
            <w:noWrap/>
            <w:vAlign w:val="center"/>
          </w:tcPr>
          <w:p w14:paraId="3FC04D55" w14:textId="77777777"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3B410B77" w14:textId="32AED8B3" w:rsidR="00A24BC9" w:rsidRPr="007B176C" w:rsidRDefault="00A24BC9" w:rsidP="002508DC">
            <w:pPr>
              <w:spacing w:after="0" w:line="240" w:lineRule="auto"/>
              <w:jc w:val="center"/>
              <w:rPr>
                <w:rFonts w:ascii="Trebuchet MS" w:hAnsi="Trebuchet MS"/>
                <w:color w:val="FFFFFF" w:themeColor="background1"/>
                <w:sz w:val="20"/>
                <w:szCs w:val="20"/>
              </w:rPr>
            </w:pPr>
            <w:r w:rsidRPr="007B176C">
              <w:rPr>
                <w:rFonts w:ascii="Trebuchet MS" w:hAnsi="Trebuchet MS"/>
                <w:b/>
                <w:color w:val="FFFFFF" w:themeColor="background1"/>
                <w:sz w:val="20"/>
                <w:szCs w:val="20"/>
              </w:rPr>
              <w:t>Autorități publice și acțiuni externe - 5101</w:t>
            </w:r>
          </w:p>
        </w:tc>
      </w:tr>
      <w:tr w:rsidR="00A24BC9" w:rsidRPr="007B176C" w14:paraId="0ECC82C4" w14:textId="77777777" w:rsidTr="000662C0">
        <w:trPr>
          <w:trHeight w:val="315"/>
        </w:trPr>
        <w:tc>
          <w:tcPr>
            <w:tcW w:w="289" w:type="pct"/>
            <w:vMerge/>
            <w:shd w:val="clear" w:color="000000" w:fill="8DB3E2"/>
            <w:noWrap/>
            <w:vAlign w:val="center"/>
          </w:tcPr>
          <w:p w14:paraId="1C5AEEB8" w14:textId="77777777"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109DBF9C" w14:textId="0F587981" w:rsidR="00A24BC9" w:rsidRPr="007B176C" w:rsidRDefault="00A24BC9" w:rsidP="002508DC">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Alte transferuri - 55</w:t>
            </w:r>
          </w:p>
        </w:tc>
      </w:tr>
      <w:tr w:rsidR="00D539FA" w:rsidRPr="007B176C" w14:paraId="3A4B4FB4" w14:textId="77777777" w:rsidTr="000662C0">
        <w:trPr>
          <w:trHeight w:val="315"/>
        </w:trPr>
        <w:tc>
          <w:tcPr>
            <w:tcW w:w="289" w:type="pct"/>
            <w:vMerge/>
            <w:shd w:val="clear" w:color="000000" w:fill="8DB3E2"/>
            <w:noWrap/>
            <w:vAlign w:val="center"/>
          </w:tcPr>
          <w:p w14:paraId="022FD3CA" w14:textId="77777777" w:rsidR="00D539FA" w:rsidRPr="007B176C" w:rsidRDefault="00D539FA" w:rsidP="00D539F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7FDC9238" w14:textId="275AA5AE" w:rsidR="00D539FA" w:rsidRPr="007B176C" w:rsidRDefault="00D539FA" w:rsidP="009C2073">
            <w:pPr>
              <w:pStyle w:val="ListParagraph"/>
              <w:numPr>
                <w:ilvl w:val="0"/>
                <w:numId w:val="96"/>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4BE27B21" w14:textId="54A34BC6" w:rsidR="00D539FA" w:rsidRPr="007B176C" w:rsidRDefault="009A66F7" w:rsidP="00D539F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77.509.079</w:t>
            </w:r>
          </w:p>
        </w:tc>
        <w:tc>
          <w:tcPr>
            <w:tcW w:w="635" w:type="pct"/>
            <w:shd w:val="clear" w:color="auto" w:fill="8DB3E2"/>
            <w:noWrap/>
            <w:vAlign w:val="center"/>
          </w:tcPr>
          <w:p w14:paraId="4A9A7EE0" w14:textId="5B1027F1"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19.244.250</w:t>
            </w:r>
          </w:p>
        </w:tc>
        <w:tc>
          <w:tcPr>
            <w:tcW w:w="550" w:type="pct"/>
            <w:shd w:val="clear" w:color="auto" w:fill="8DB3E2"/>
            <w:noWrap/>
            <w:vAlign w:val="center"/>
          </w:tcPr>
          <w:p w14:paraId="240221B5" w14:textId="15D92072"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19.403.629</w:t>
            </w:r>
          </w:p>
        </w:tc>
        <w:tc>
          <w:tcPr>
            <w:tcW w:w="573" w:type="pct"/>
            <w:shd w:val="clear" w:color="auto" w:fill="8DB3E2"/>
            <w:noWrap/>
            <w:vAlign w:val="center"/>
          </w:tcPr>
          <w:p w14:paraId="00D3D76D" w14:textId="45BE6B5D"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19.430.600</w:t>
            </w:r>
          </w:p>
        </w:tc>
        <w:tc>
          <w:tcPr>
            <w:tcW w:w="535" w:type="pct"/>
            <w:shd w:val="clear" w:color="auto" w:fill="8DB3E2"/>
            <w:noWrap/>
            <w:vAlign w:val="center"/>
          </w:tcPr>
          <w:p w14:paraId="59FC2CB0" w14:textId="6980CFFD"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19.430.600</w:t>
            </w:r>
          </w:p>
        </w:tc>
      </w:tr>
      <w:tr w:rsidR="00D539FA" w:rsidRPr="007B176C" w14:paraId="57D648F9" w14:textId="77777777" w:rsidTr="000662C0">
        <w:trPr>
          <w:trHeight w:val="315"/>
        </w:trPr>
        <w:tc>
          <w:tcPr>
            <w:tcW w:w="289" w:type="pct"/>
            <w:vMerge/>
            <w:shd w:val="clear" w:color="000000" w:fill="8DB3E2"/>
            <w:noWrap/>
            <w:vAlign w:val="center"/>
          </w:tcPr>
          <w:p w14:paraId="21D36DDD" w14:textId="77777777" w:rsidR="00D539FA" w:rsidRPr="007B176C" w:rsidRDefault="00D539FA" w:rsidP="00D539F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472A7267" w14:textId="5B92BF7A" w:rsidR="00D539FA" w:rsidRPr="007B176C" w:rsidRDefault="00D539FA" w:rsidP="009C2073">
            <w:pPr>
              <w:pStyle w:val="ListParagraph"/>
              <w:numPr>
                <w:ilvl w:val="0"/>
                <w:numId w:val="96"/>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4273BF52" w14:textId="4B7E6DB6" w:rsidR="00D539FA" w:rsidRPr="007B176C" w:rsidRDefault="009A66F7" w:rsidP="00D539FA">
            <w:pPr>
              <w:spacing w:after="0" w:line="240" w:lineRule="auto"/>
              <w:jc w:val="center"/>
              <w:rPr>
                <w:rFonts w:ascii="Trebuchet MS" w:hAnsi="Trebuchet MS"/>
                <w:color w:val="FFFFFF" w:themeColor="background1"/>
                <w:sz w:val="20"/>
                <w:szCs w:val="20"/>
              </w:rPr>
            </w:pPr>
            <w:r w:rsidRPr="009A66F7">
              <w:rPr>
                <w:rFonts w:ascii="Trebuchet MS" w:hAnsi="Trebuchet MS"/>
                <w:color w:val="FFFFFF" w:themeColor="background1"/>
                <w:sz w:val="20"/>
                <w:szCs w:val="20"/>
              </w:rPr>
              <w:t>77.509.079</w:t>
            </w:r>
          </w:p>
        </w:tc>
        <w:tc>
          <w:tcPr>
            <w:tcW w:w="635" w:type="pct"/>
            <w:shd w:val="clear" w:color="auto" w:fill="8DB3E2"/>
            <w:noWrap/>
            <w:vAlign w:val="center"/>
          </w:tcPr>
          <w:p w14:paraId="6D7F87D3" w14:textId="18F4E249"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19.244.250</w:t>
            </w:r>
          </w:p>
        </w:tc>
        <w:tc>
          <w:tcPr>
            <w:tcW w:w="550" w:type="pct"/>
            <w:shd w:val="clear" w:color="auto" w:fill="8DB3E2"/>
            <w:noWrap/>
            <w:vAlign w:val="center"/>
          </w:tcPr>
          <w:p w14:paraId="508A9E17" w14:textId="0599BEC0"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19.403.629</w:t>
            </w:r>
          </w:p>
        </w:tc>
        <w:tc>
          <w:tcPr>
            <w:tcW w:w="573" w:type="pct"/>
            <w:shd w:val="clear" w:color="auto" w:fill="8DB3E2"/>
            <w:noWrap/>
            <w:vAlign w:val="center"/>
          </w:tcPr>
          <w:p w14:paraId="70DFBCAF" w14:textId="76377003"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19.430.600</w:t>
            </w:r>
          </w:p>
        </w:tc>
        <w:tc>
          <w:tcPr>
            <w:tcW w:w="535" w:type="pct"/>
            <w:shd w:val="clear" w:color="auto" w:fill="8DB3E2"/>
            <w:noWrap/>
            <w:vAlign w:val="center"/>
          </w:tcPr>
          <w:p w14:paraId="525667BB" w14:textId="0DB802E4" w:rsidR="00D539FA" w:rsidRPr="007B176C" w:rsidRDefault="00D539FA" w:rsidP="00D539FA">
            <w:pPr>
              <w:spacing w:after="0" w:line="240" w:lineRule="auto"/>
              <w:jc w:val="center"/>
              <w:rPr>
                <w:rFonts w:ascii="Trebuchet MS" w:hAnsi="Trebuchet MS"/>
                <w:color w:val="FFFFFF" w:themeColor="background1"/>
                <w:sz w:val="20"/>
                <w:szCs w:val="20"/>
              </w:rPr>
            </w:pPr>
            <w:r w:rsidRPr="00C2126E">
              <w:rPr>
                <w:rFonts w:ascii="Trebuchet MS" w:hAnsi="Trebuchet MS"/>
                <w:color w:val="FFFFFF" w:themeColor="background1"/>
                <w:sz w:val="20"/>
                <w:szCs w:val="20"/>
              </w:rPr>
              <w:t>19.430.600</w:t>
            </w:r>
          </w:p>
        </w:tc>
      </w:tr>
      <w:tr w:rsidR="00A24BC9" w:rsidRPr="007B176C" w14:paraId="4E0A3620" w14:textId="77777777" w:rsidTr="000662C0">
        <w:trPr>
          <w:trHeight w:val="315"/>
        </w:trPr>
        <w:tc>
          <w:tcPr>
            <w:tcW w:w="289" w:type="pct"/>
            <w:vMerge/>
            <w:shd w:val="clear" w:color="000000" w:fill="8DB3E2"/>
            <w:noWrap/>
            <w:vAlign w:val="center"/>
          </w:tcPr>
          <w:p w14:paraId="22AB5E0B" w14:textId="77777777"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51D0B059" w14:textId="4E4D225F" w:rsidR="00A24BC9" w:rsidRPr="007B176C" w:rsidRDefault="00A24BC9" w:rsidP="002508DC">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VIII - Proiecte cu finanțare din fonduri externe nerambursabile (FEN) postaderare - 56</w:t>
            </w:r>
          </w:p>
        </w:tc>
      </w:tr>
      <w:tr w:rsidR="00D539FA" w:rsidRPr="007B176C" w14:paraId="7E018ED7" w14:textId="77777777" w:rsidTr="00C2126E">
        <w:trPr>
          <w:trHeight w:val="315"/>
        </w:trPr>
        <w:tc>
          <w:tcPr>
            <w:tcW w:w="289" w:type="pct"/>
            <w:vMerge/>
            <w:shd w:val="clear" w:color="000000" w:fill="8DB3E2"/>
            <w:noWrap/>
            <w:vAlign w:val="center"/>
          </w:tcPr>
          <w:p w14:paraId="24FF3CDA" w14:textId="77777777" w:rsidR="00D539FA" w:rsidRPr="007B176C" w:rsidRDefault="00D539FA" w:rsidP="00D539F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6ECE3E56" w14:textId="3D7FAB80" w:rsidR="00D539FA" w:rsidRPr="007B176C" w:rsidRDefault="00D539FA" w:rsidP="009C2073">
            <w:pPr>
              <w:pStyle w:val="ListParagraph"/>
              <w:numPr>
                <w:ilvl w:val="0"/>
                <w:numId w:val="99"/>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793A6834" w14:textId="4C43C64B" w:rsidR="00D539FA" w:rsidRPr="0009401D" w:rsidRDefault="009A66F7" w:rsidP="00D539F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20.298.590</w:t>
            </w:r>
          </w:p>
        </w:tc>
        <w:tc>
          <w:tcPr>
            <w:tcW w:w="635" w:type="pct"/>
            <w:shd w:val="clear" w:color="auto" w:fill="8DB3E2"/>
            <w:noWrap/>
          </w:tcPr>
          <w:p w14:paraId="50BC9E55" w14:textId="614C3606"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6.678.251</w:t>
            </w:r>
          </w:p>
        </w:tc>
        <w:tc>
          <w:tcPr>
            <w:tcW w:w="550" w:type="pct"/>
            <w:shd w:val="clear" w:color="auto" w:fill="8DB3E2"/>
            <w:noWrap/>
          </w:tcPr>
          <w:p w14:paraId="6F12FE10" w14:textId="43C17F5D"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5.236.219</w:t>
            </w:r>
          </w:p>
        </w:tc>
        <w:tc>
          <w:tcPr>
            <w:tcW w:w="573" w:type="pct"/>
            <w:shd w:val="clear" w:color="auto" w:fill="8DB3E2"/>
            <w:noWrap/>
          </w:tcPr>
          <w:p w14:paraId="46A9AE30" w14:textId="713FDDF0"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4.192.060</w:t>
            </w:r>
          </w:p>
        </w:tc>
        <w:tc>
          <w:tcPr>
            <w:tcW w:w="535" w:type="pct"/>
            <w:shd w:val="clear" w:color="auto" w:fill="8DB3E2"/>
            <w:noWrap/>
          </w:tcPr>
          <w:p w14:paraId="768C435F" w14:textId="71622A01"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4.192.060</w:t>
            </w:r>
          </w:p>
        </w:tc>
      </w:tr>
      <w:tr w:rsidR="00D539FA" w:rsidRPr="007B176C" w14:paraId="0FFA4C54" w14:textId="77777777" w:rsidTr="00C2126E">
        <w:trPr>
          <w:trHeight w:val="315"/>
        </w:trPr>
        <w:tc>
          <w:tcPr>
            <w:tcW w:w="289" w:type="pct"/>
            <w:vMerge/>
            <w:shd w:val="clear" w:color="000000" w:fill="8DB3E2"/>
            <w:noWrap/>
            <w:vAlign w:val="center"/>
          </w:tcPr>
          <w:p w14:paraId="03F9A8AD" w14:textId="77777777" w:rsidR="00D539FA" w:rsidRPr="007B176C" w:rsidRDefault="00D539FA" w:rsidP="00D539F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1BC8B1EB" w14:textId="3DDC69EB" w:rsidR="00D539FA" w:rsidRPr="007B176C" w:rsidRDefault="00D539FA" w:rsidP="009C2073">
            <w:pPr>
              <w:pStyle w:val="ListParagraph"/>
              <w:numPr>
                <w:ilvl w:val="0"/>
                <w:numId w:val="99"/>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7D5E3944" w14:textId="36DF88B3" w:rsidR="00D539FA" w:rsidRPr="0009401D" w:rsidRDefault="009A66F7" w:rsidP="00D539FA">
            <w:pPr>
              <w:spacing w:after="0" w:line="240" w:lineRule="auto"/>
              <w:jc w:val="center"/>
              <w:rPr>
                <w:rFonts w:ascii="Trebuchet MS" w:hAnsi="Trebuchet MS"/>
                <w:color w:val="FFFFFF" w:themeColor="background1"/>
                <w:sz w:val="20"/>
                <w:szCs w:val="20"/>
              </w:rPr>
            </w:pPr>
            <w:r w:rsidRPr="009A66F7">
              <w:rPr>
                <w:rFonts w:ascii="Trebuchet MS" w:hAnsi="Trebuchet MS"/>
                <w:color w:val="FFFFFF" w:themeColor="background1"/>
                <w:sz w:val="20"/>
                <w:szCs w:val="20"/>
              </w:rPr>
              <w:t>20.298.590</w:t>
            </w:r>
          </w:p>
        </w:tc>
        <w:tc>
          <w:tcPr>
            <w:tcW w:w="635" w:type="pct"/>
            <w:shd w:val="clear" w:color="auto" w:fill="8DB3E2"/>
            <w:noWrap/>
          </w:tcPr>
          <w:p w14:paraId="22C7EF0C" w14:textId="302E6414"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6.678.251</w:t>
            </w:r>
          </w:p>
        </w:tc>
        <w:tc>
          <w:tcPr>
            <w:tcW w:w="550" w:type="pct"/>
            <w:shd w:val="clear" w:color="auto" w:fill="8DB3E2"/>
            <w:noWrap/>
          </w:tcPr>
          <w:p w14:paraId="6B2A773F" w14:textId="7EC232B9"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5.236.219</w:t>
            </w:r>
          </w:p>
        </w:tc>
        <w:tc>
          <w:tcPr>
            <w:tcW w:w="573" w:type="pct"/>
            <w:shd w:val="clear" w:color="auto" w:fill="8DB3E2"/>
            <w:noWrap/>
          </w:tcPr>
          <w:p w14:paraId="572DAE90" w14:textId="7B20CCC7"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4.192.060</w:t>
            </w:r>
          </w:p>
        </w:tc>
        <w:tc>
          <w:tcPr>
            <w:tcW w:w="535" w:type="pct"/>
            <w:shd w:val="clear" w:color="auto" w:fill="8DB3E2"/>
            <w:noWrap/>
          </w:tcPr>
          <w:p w14:paraId="0E8E9BC3" w14:textId="5DF2553C" w:rsidR="00D539FA" w:rsidRPr="0009401D" w:rsidRDefault="00D539FA" w:rsidP="00D539FA">
            <w:pPr>
              <w:spacing w:after="0" w:line="240" w:lineRule="auto"/>
              <w:jc w:val="center"/>
              <w:rPr>
                <w:rFonts w:ascii="Trebuchet MS" w:hAnsi="Trebuchet MS"/>
                <w:color w:val="FFFFFF" w:themeColor="background1"/>
                <w:sz w:val="20"/>
                <w:szCs w:val="20"/>
              </w:rPr>
            </w:pPr>
            <w:r w:rsidRPr="0009401D">
              <w:rPr>
                <w:color w:val="FFFFFF" w:themeColor="background1"/>
              </w:rPr>
              <w:t>4.192.060</w:t>
            </w:r>
          </w:p>
        </w:tc>
      </w:tr>
      <w:tr w:rsidR="00A24BC9" w:rsidRPr="007B176C" w14:paraId="163272A8" w14:textId="77777777" w:rsidTr="000662C0">
        <w:trPr>
          <w:trHeight w:val="315"/>
        </w:trPr>
        <w:tc>
          <w:tcPr>
            <w:tcW w:w="289" w:type="pct"/>
            <w:vMerge/>
            <w:shd w:val="clear" w:color="000000" w:fill="8DB3E2"/>
            <w:noWrap/>
            <w:vAlign w:val="center"/>
          </w:tcPr>
          <w:p w14:paraId="3EE3495A" w14:textId="77777777"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27A8EA54" w14:textId="4ADB5BEB" w:rsidR="00A24BC9" w:rsidRPr="007B176C" w:rsidRDefault="00A24BC9" w:rsidP="002508DC">
            <w:pPr>
              <w:spacing w:after="0" w:line="240" w:lineRule="auto"/>
              <w:jc w:val="center"/>
              <w:rPr>
                <w:rFonts w:ascii="Trebuchet MS" w:hAnsi="Trebuchet MS"/>
                <w:color w:val="FFFFFF" w:themeColor="background1"/>
                <w:sz w:val="20"/>
                <w:szCs w:val="20"/>
              </w:rPr>
            </w:pPr>
            <w:r w:rsidRPr="007B176C">
              <w:rPr>
                <w:rFonts w:ascii="Trebuchet MS" w:hAnsi="Trebuchet MS"/>
                <w:b/>
                <w:color w:val="FFFFFF" w:themeColor="background1"/>
                <w:sz w:val="20"/>
                <w:szCs w:val="20"/>
              </w:rPr>
              <w:t>Alte servicii publice generale</w:t>
            </w:r>
            <w:r w:rsidRPr="007B176C">
              <w:rPr>
                <w:rFonts w:ascii="Trebuchet MS" w:hAnsi="Trebuchet MS"/>
                <w:color w:val="FFFFFF" w:themeColor="background1"/>
                <w:sz w:val="20"/>
                <w:szCs w:val="20"/>
              </w:rPr>
              <w:t xml:space="preserve"> </w:t>
            </w:r>
            <w:r w:rsidRPr="007B176C">
              <w:rPr>
                <w:rFonts w:ascii="Trebuchet MS" w:hAnsi="Trebuchet MS"/>
                <w:b/>
                <w:color w:val="FFFFFF" w:themeColor="background1"/>
                <w:sz w:val="20"/>
                <w:szCs w:val="20"/>
              </w:rPr>
              <w:t>- 5401</w:t>
            </w:r>
          </w:p>
        </w:tc>
      </w:tr>
      <w:tr w:rsidR="00A24BC9" w:rsidRPr="007B176C" w14:paraId="6086BB19" w14:textId="77777777" w:rsidTr="000662C0">
        <w:trPr>
          <w:trHeight w:val="315"/>
        </w:trPr>
        <w:tc>
          <w:tcPr>
            <w:tcW w:w="289" w:type="pct"/>
            <w:vMerge/>
            <w:shd w:val="clear" w:color="000000" w:fill="8DB3E2"/>
            <w:noWrap/>
            <w:vAlign w:val="center"/>
          </w:tcPr>
          <w:p w14:paraId="2FC80949" w14:textId="77777777"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2818F549" w14:textId="3698165B" w:rsidR="00A24BC9" w:rsidRPr="007B176C" w:rsidRDefault="00A24BC9" w:rsidP="002508DC">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 - Fonduri de rezervă - 50</w:t>
            </w:r>
          </w:p>
        </w:tc>
      </w:tr>
      <w:tr w:rsidR="00E9549B" w:rsidRPr="007B176C" w14:paraId="6BFAACF7" w14:textId="77777777" w:rsidTr="006B458C">
        <w:trPr>
          <w:trHeight w:val="315"/>
        </w:trPr>
        <w:tc>
          <w:tcPr>
            <w:tcW w:w="289" w:type="pct"/>
            <w:vMerge/>
            <w:shd w:val="clear" w:color="000000" w:fill="8DB3E2"/>
            <w:noWrap/>
            <w:vAlign w:val="center"/>
          </w:tcPr>
          <w:p w14:paraId="597F36D3" w14:textId="77777777" w:rsidR="00E9549B" w:rsidRPr="007B176C" w:rsidRDefault="00E9549B" w:rsidP="00E9549B">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00672867" w14:textId="039E66BF" w:rsidR="00E9549B" w:rsidRPr="007B176C" w:rsidRDefault="00E9549B" w:rsidP="00E9549B">
            <w:pPr>
              <w:pStyle w:val="ListParagraph"/>
              <w:spacing w:after="0" w:line="240" w:lineRule="auto"/>
              <w:ind w:left="60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1085B28A" w14:textId="388C0402" w:rsidR="00E9549B" w:rsidRPr="007B176C"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4.000.000</w:t>
            </w:r>
          </w:p>
        </w:tc>
        <w:tc>
          <w:tcPr>
            <w:tcW w:w="635" w:type="pct"/>
            <w:shd w:val="clear" w:color="auto" w:fill="8DB3E2"/>
            <w:noWrap/>
          </w:tcPr>
          <w:p w14:paraId="741F17AC" w14:textId="4EBE3E6F"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c>
          <w:tcPr>
            <w:tcW w:w="550" w:type="pct"/>
            <w:shd w:val="clear" w:color="auto" w:fill="8DB3E2"/>
            <w:noWrap/>
          </w:tcPr>
          <w:p w14:paraId="67DC0AE3" w14:textId="736E1498"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c>
          <w:tcPr>
            <w:tcW w:w="573" w:type="pct"/>
            <w:shd w:val="clear" w:color="auto" w:fill="8DB3E2"/>
            <w:noWrap/>
          </w:tcPr>
          <w:p w14:paraId="7F9A9DF9" w14:textId="6118F71D"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c>
          <w:tcPr>
            <w:tcW w:w="535" w:type="pct"/>
            <w:shd w:val="clear" w:color="auto" w:fill="8DB3E2"/>
            <w:noWrap/>
          </w:tcPr>
          <w:p w14:paraId="69AB4ECB" w14:textId="08A5A455"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r>
      <w:tr w:rsidR="00E9549B" w:rsidRPr="007B176C" w14:paraId="52E43CEC" w14:textId="77777777" w:rsidTr="006B458C">
        <w:trPr>
          <w:trHeight w:val="315"/>
        </w:trPr>
        <w:tc>
          <w:tcPr>
            <w:tcW w:w="289" w:type="pct"/>
            <w:vMerge/>
            <w:shd w:val="clear" w:color="000000" w:fill="8DB3E2"/>
            <w:noWrap/>
            <w:vAlign w:val="center"/>
          </w:tcPr>
          <w:p w14:paraId="51CA5669" w14:textId="77777777" w:rsidR="00E9549B" w:rsidRPr="007B176C" w:rsidRDefault="00E9549B" w:rsidP="00E9549B">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A61CCA4" w14:textId="743735F8" w:rsidR="00E9549B" w:rsidRPr="007B176C" w:rsidRDefault="00E9549B" w:rsidP="00E9549B">
            <w:pPr>
              <w:pStyle w:val="ListParagraph"/>
              <w:spacing w:after="0" w:line="240" w:lineRule="auto"/>
              <w:ind w:left="60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74F488E4" w14:textId="6E82976B" w:rsidR="00E9549B" w:rsidRPr="007B176C"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4.000.000</w:t>
            </w:r>
          </w:p>
        </w:tc>
        <w:tc>
          <w:tcPr>
            <w:tcW w:w="635" w:type="pct"/>
            <w:shd w:val="clear" w:color="auto" w:fill="8DB3E2"/>
            <w:noWrap/>
          </w:tcPr>
          <w:p w14:paraId="64348072" w14:textId="74F7284C"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c>
          <w:tcPr>
            <w:tcW w:w="550" w:type="pct"/>
            <w:shd w:val="clear" w:color="auto" w:fill="8DB3E2"/>
            <w:noWrap/>
          </w:tcPr>
          <w:p w14:paraId="4D308BBA" w14:textId="48D1EDC2"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c>
          <w:tcPr>
            <w:tcW w:w="573" w:type="pct"/>
            <w:shd w:val="clear" w:color="auto" w:fill="8DB3E2"/>
            <w:noWrap/>
          </w:tcPr>
          <w:p w14:paraId="5A6D3124" w14:textId="389B18F3"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c>
          <w:tcPr>
            <w:tcW w:w="535" w:type="pct"/>
            <w:shd w:val="clear" w:color="auto" w:fill="8DB3E2"/>
            <w:noWrap/>
          </w:tcPr>
          <w:p w14:paraId="2A03125D" w14:textId="559E0BFF"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1.000.000</w:t>
            </w:r>
          </w:p>
        </w:tc>
      </w:tr>
      <w:tr w:rsidR="00A24BC9" w:rsidRPr="007B176C" w14:paraId="44BCC66A" w14:textId="77777777" w:rsidTr="000662C0">
        <w:trPr>
          <w:trHeight w:val="315"/>
        </w:trPr>
        <w:tc>
          <w:tcPr>
            <w:tcW w:w="289" w:type="pct"/>
            <w:vMerge/>
            <w:shd w:val="clear" w:color="000000" w:fill="8DB3E2"/>
            <w:noWrap/>
            <w:vAlign w:val="center"/>
          </w:tcPr>
          <w:p w14:paraId="18B93F5F" w14:textId="77777777" w:rsidR="00A24BC9" w:rsidRPr="007B176C" w:rsidRDefault="00A24BC9" w:rsidP="002508DC">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shd w:val="clear" w:color="auto" w:fill="8DB3E2"/>
            <w:vAlign w:val="center"/>
          </w:tcPr>
          <w:p w14:paraId="631C0370" w14:textId="799DA7D7" w:rsidR="00A24BC9" w:rsidRPr="007B176C" w:rsidRDefault="00A24BC9" w:rsidP="002508DC">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Alte transferuri - 55</w:t>
            </w:r>
          </w:p>
        </w:tc>
      </w:tr>
      <w:tr w:rsidR="00E9549B" w:rsidRPr="007B176C" w14:paraId="2D5DF9D4" w14:textId="77777777" w:rsidTr="006B458C">
        <w:trPr>
          <w:trHeight w:val="315"/>
        </w:trPr>
        <w:tc>
          <w:tcPr>
            <w:tcW w:w="289" w:type="pct"/>
            <w:vMerge/>
            <w:shd w:val="clear" w:color="000000" w:fill="8DB3E2"/>
            <w:noWrap/>
            <w:vAlign w:val="center"/>
          </w:tcPr>
          <w:p w14:paraId="2B074FCD" w14:textId="77777777" w:rsidR="00E9549B" w:rsidRPr="007B176C" w:rsidRDefault="00E9549B" w:rsidP="00E9549B">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28D3BF2" w14:textId="2F83967C" w:rsidR="00E9549B" w:rsidRPr="007B176C" w:rsidRDefault="00E9549B" w:rsidP="009C2073">
            <w:pPr>
              <w:pStyle w:val="ListParagraph"/>
              <w:numPr>
                <w:ilvl w:val="0"/>
                <w:numId w:val="97"/>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0F418FE7" w14:textId="22F7C3C8" w:rsidR="00E9549B" w:rsidRPr="007B176C"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74.600</w:t>
            </w:r>
          </w:p>
        </w:tc>
        <w:tc>
          <w:tcPr>
            <w:tcW w:w="635" w:type="pct"/>
            <w:shd w:val="clear" w:color="auto" w:fill="8DB3E2"/>
            <w:noWrap/>
          </w:tcPr>
          <w:p w14:paraId="613A545A" w14:textId="6007F24A"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25.700</w:t>
            </w:r>
          </w:p>
        </w:tc>
        <w:tc>
          <w:tcPr>
            <w:tcW w:w="550" w:type="pct"/>
            <w:shd w:val="clear" w:color="auto" w:fill="8DB3E2"/>
            <w:noWrap/>
          </w:tcPr>
          <w:p w14:paraId="15C2ECD2" w14:textId="2BE6DD0C"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18.700</w:t>
            </w:r>
          </w:p>
        </w:tc>
        <w:tc>
          <w:tcPr>
            <w:tcW w:w="573" w:type="pct"/>
            <w:shd w:val="clear" w:color="auto" w:fill="8DB3E2"/>
            <w:noWrap/>
          </w:tcPr>
          <w:p w14:paraId="7203EBE2" w14:textId="52BAD8DE"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15.100</w:t>
            </w:r>
          </w:p>
        </w:tc>
        <w:tc>
          <w:tcPr>
            <w:tcW w:w="535" w:type="pct"/>
            <w:shd w:val="clear" w:color="auto" w:fill="8DB3E2"/>
            <w:noWrap/>
          </w:tcPr>
          <w:p w14:paraId="1B7D34C4" w14:textId="4D232E77"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15.100</w:t>
            </w:r>
          </w:p>
        </w:tc>
      </w:tr>
      <w:tr w:rsidR="00E9549B" w:rsidRPr="007B176C" w14:paraId="1F368F5F" w14:textId="77777777" w:rsidTr="006B458C">
        <w:trPr>
          <w:trHeight w:val="315"/>
        </w:trPr>
        <w:tc>
          <w:tcPr>
            <w:tcW w:w="289" w:type="pct"/>
            <w:vMerge/>
            <w:shd w:val="clear" w:color="000000" w:fill="8DB3E2"/>
            <w:noWrap/>
            <w:vAlign w:val="center"/>
          </w:tcPr>
          <w:p w14:paraId="12016B84" w14:textId="77777777" w:rsidR="00E9549B" w:rsidRPr="007B176C" w:rsidRDefault="00E9549B" w:rsidP="00E9549B">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B3E2"/>
            <w:vAlign w:val="center"/>
          </w:tcPr>
          <w:p w14:paraId="5B866358" w14:textId="356EC9CB" w:rsidR="00E9549B" w:rsidRPr="007B176C" w:rsidRDefault="00E9549B" w:rsidP="009C2073">
            <w:pPr>
              <w:pStyle w:val="ListParagraph"/>
              <w:numPr>
                <w:ilvl w:val="0"/>
                <w:numId w:val="97"/>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4D9E103E" w14:textId="161E9651" w:rsidR="00E9549B" w:rsidRPr="007B176C"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74.600</w:t>
            </w:r>
          </w:p>
        </w:tc>
        <w:tc>
          <w:tcPr>
            <w:tcW w:w="635" w:type="pct"/>
            <w:shd w:val="clear" w:color="auto" w:fill="8DB3E2"/>
            <w:noWrap/>
          </w:tcPr>
          <w:p w14:paraId="43E1FC3B" w14:textId="6548BF7F"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25.700</w:t>
            </w:r>
          </w:p>
        </w:tc>
        <w:tc>
          <w:tcPr>
            <w:tcW w:w="550" w:type="pct"/>
            <w:shd w:val="clear" w:color="auto" w:fill="8DB3E2"/>
            <w:noWrap/>
          </w:tcPr>
          <w:p w14:paraId="4F9637E1" w14:textId="32E7632C"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18.700</w:t>
            </w:r>
          </w:p>
        </w:tc>
        <w:tc>
          <w:tcPr>
            <w:tcW w:w="573" w:type="pct"/>
            <w:shd w:val="clear" w:color="auto" w:fill="8DB3E2"/>
            <w:noWrap/>
          </w:tcPr>
          <w:p w14:paraId="50EA816A" w14:textId="71D4685F"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15.100</w:t>
            </w:r>
          </w:p>
        </w:tc>
        <w:tc>
          <w:tcPr>
            <w:tcW w:w="535" w:type="pct"/>
            <w:shd w:val="clear" w:color="auto" w:fill="8DB3E2"/>
            <w:noWrap/>
          </w:tcPr>
          <w:p w14:paraId="4F738EB5" w14:textId="59BA5BED"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color w:val="FFFFFF" w:themeColor="background1"/>
              </w:rPr>
              <w:t>15.100</w:t>
            </w:r>
          </w:p>
        </w:tc>
      </w:tr>
      <w:tr w:rsidR="00A24BC9" w:rsidRPr="007B176C" w14:paraId="569EB333" w14:textId="77777777" w:rsidTr="000662C0">
        <w:trPr>
          <w:trHeight w:val="315"/>
        </w:trPr>
        <w:tc>
          <w:tcPr>
            <w:tcW w:w="289" w:type="pct"/>
            <w:vMerge/>
            <w:shd w:val="clear" w:color="auto" w:fill="ACB9CA" w:themeFill="text2" w:themeFillTint="66"/>
            <w:noWrap/>
            <w:vAlign w:val="center"/>
          </w:tcPr>
          <w:p w14:paraId="1507BDBE" w14:textId="77777777" w:rsidR="00A24BC9" w:rsidRPr="007B176C" w:rsidRDefault="00A24BC9" w:rsidP="002508DC">
            <w:pPr>
              <w:spacing w:after="0" w:line="240" w:lineRule="auto"/>
              <w:rPr>
                <w:rFonts w:ascii="Trebuchet MS" w:eastAsia="Times New Roman" w:hAnsi="Trebuchet MS" w:cs="Times New Roman"/>
                <w:b/>
                <w:bCs/>
                <w:color w:val="FFFFFF" w:themeColor="background1"/>
                <w:sz w:val="20"/>
                <w:szCs w:val="20"/>
                <w:lang w:val="ro-RO" w:eastAsia="ro-RO"/>
              </w:rPr>
            </w:pPr>
          </w:p>
        </w:tc>
        <w:tc>
          <w:tcPr>
            <w:tcW w:w="4711" w:type="pct"/>
            <w:gridSpan w:val="7"/>
            <w:shd w:val="clear" w:color="auto" w:fill="8DB3E2"/>
            <w:vAlign w:val="center"/>
          </w:tcPr>
          <w:p w14:paraId="7B9D24EE" w14:textId="225C298D" w:rsidR="00A24BC9" w:rsidRPr="007B176C" w:rsidRDefault="00A24BC9" w:rsidP="002508DC">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Acțiuni generale economice, comerciale și de muncă - 8001</w:t>
            </w:r>
          </w:p>
        </w:tc>
      </w:tr>
      <w:tr w:rsidR="00A24BC9" w:rsidRPr="007B176C" w14:paraId="4F707E81" w14:textId="77777777" w:rsidTr="000662C0">
        <w:trPr>
          <w:trHeight w:val="315"/>
        </w:trPr>
        <w:tc>
          <w:tcPr>
            <w:tcW w:w="289" w:type="pct"/>
            <w:vMerge/>
            <w:shd w:val="clear" w:color="auto" w:fill="ACB9CA" w:themeFill="text2" w:themeFillTint="66"/>
            <w:noWrap/>
            <w:vAlign w:val="center"/>
          </w:tcPr>
          <w:p w14:paraId="1B5D2506" w14:textId="77777777" w:rsidR="00A24BC9" w:rsidRPr="007B176C" w:rsidRDefault="00A24BC9" w:rsidP="002508DC">
            <w:pPr>
              <w:spacing w:after="0" w:line="240" w:lineRule="auto"/>
              <w:rPr>
                <w:rFonts w:ascii="Trebuchet MS" w:eastAsia="Times New Roman" w:hAnsi="Trebuchet MS" w:cs="Times New Roman"/>
                <w:b/>
                <w:bCs/>
                <w:color w:val="FFFFFF" w:themeColor="background1"/>
                <w:sz w:val="20"/>
                <w:szCs w:val="20"/>
                <w:lang w:val="ro-RO" w:eastAsia="ro-RO"/>
              </w:rPr>
            </w:pPr>
          </w:p>
        </w:tc>
        <w:tc>
          <w:tcPr>
            <w:tcW w:w="4711" w:type="pct"/>
            <w:gridSpan w:val="7"/>
            <w:shd w:val="clear" w:color="auto" w:fill="8DB3E2"/>
            <w:vAlign w:val="center"/>
          </w:tcPr>
          <w:p w14:paraId="5F620BED" w14:textId="1BD7BDE9" w:rsidR="00A24BC9" w:rsidRPr="000E3E9B" w:rsidRDefault="00A24BC9" w:rsidP="002508DC">
            <w:pPr>
              <w:spacing w:after="0" w:line="240" w:lineRule="auto"/>
              <w:rPr>
                <w:rFonts w:ascii="Trebuchet MS" w:hAnsi="Trebuchet MS"/>
                <w:color w:val="FFFFFF" w:themeColor="background1"/>
                <w:sz w:val="20"/>
                <w:szCs w:val="20"/>
              </w:rPr>
            </w:pPr>
            <w:r w:rsidRPr="000E3E9B">
              <w:rPr>
                <w:rFonts w:ascii="Trebuchet MS" w:hAnsi="Trebuchet MS"/>
                <w:color w:val="FFFFFF" w:themeColor="background1"/>
                <w:sz w:val="20"/>
                <w:szCs w:val="20"/>
              </w:rPr>
              <w:t>TITLUL IV - Subvenții - 40</w:t>
            </w:r>
          </w:p>
        </w:tc>
      </w:tr>
      <w:tr w:rsidR="00E9549B" w:rsidRPr="007B176C" w14:paraId="300D1BC0" w14:textId="77777777" w:rsidTr="0009401D">
        <w:trPr>
          <w:trHeight w:val="315"/>
        </w:trPr>
        <w:tc>
          <w:tcPr>
            <w:tcW w:w="289" w:type="pct"/>
            <w:vMerge/>
            <w:shd w:val="clear" w:color="auto" w:fill="ACB9CA" w:themeFill="text2" w:themeFillTint="66"/>
            <w:noWrap/>
            <w:vAlign w:val="center"/>
          </w:tcPr>
          <w:p w14:paraId="7529AD67" w14:textId="77777777" w:rsidR="00E9549B" w:rsidRPr="007B176C" w:rsidRDefault="00E9549B" w:rsidP="00E9549B">
            <w:pPr>
              <w:spacing w:after="0" w:line="240" w:lineRule="auto"/>
              <w:rPr>
                <w:rFonts w:ascii="Trebuchet MS" w:eastAsia="Times New Roman" w:hAnsi="Trebuchet MS" w:cs="Times New Roman"/>
                <w:b/>
                <w:bCs/>
                <w:color w:val="FFFFFF" w:themeColor="background1"/>
                <w:sz w:val="20"/>
                <w:szCs w:val="20"/>
                <w:lang w:val="ro-RO" w:eastAsia="ro-RO"/>
              </w:rPr>
            </w:pPr>
          </w:p>
        </w:tc>
        <w:tc>
          <w:tcPr>
            <w:tcW w:w="1836" w:type="pct"/>
            <w:gridSpan w:val="2"/>
            <w:shd w:val="clear" w:color="auto" w:fill="8DB3E2"/>
            <w:vAlign w:val="center"/>
          </w:tcPr>
          <w:p w14:paraId="5AEE4D57" w14:textId="00B9F851" w:rsidR="00E9549B" w:rsidRPr="000E3E9B" w:rsidRDefault="00E9549B" w:rsidP="009C2073">
            <w:pPr>
              <w:pStyle w:val="ListParagraph"/>
              <w:numPr>
                <w:ilvl w:val="0"/>
                <w:numId w:val="98"/>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0E3E9B">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0319E571" w14:textId="2E795FEB" w:rsidR="00E9549B" w:rsidRPr="0009401D"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22.041</w:t>
            </w:r>
          </w:p>
        </w:tc>
        <w:tc>
          <w:tcPr>
            <w:tcW w:w="635" w:type="pct"/>
            <w:shd w:val="clear" w:color="auto" w:fill="8DB3E2"/>
            <w:noWrap/>
            <w:vAlign w:val="center"/>
          </w:tcPr>
          <w:p w14:paraId="1383C392" w14:textId="1F0C622D"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5.351</w:t>
            </w:r>
          </w:p>
        </w:tc>
        <w:tc>
          <w:tcPr>
            <w:tcW w:w="550" w:type="pct"/>
            <w:shd w:val="clear" w:color="auto" w:fill="8DB3E2"/>
            <w:noWrap/>
            <w:vAlign w:val="center"/>
          </w:tcPr>
          <w:p w14:paraId="40F26F44" w14:textId="391F1890"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5.490</w:t>
            </w:r>
          </w:p>
        </w:tc>
        <w:tc>
          <w:tcPr>
            <w:tcW w:w="573" w:type="pct"/>
            <w:shd w:val="clear" w:color="auto" w:fill="8DB3E2"/>
            <w:noWrap/>
            <w:vAlign w:val="center"/>
          </w:tcPr>
          <w:p w14:paraId="2FA3492A" w14:textId="78FE1956"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5.600</w:t>
            </w:r>
          </w:p>
        </w:tc>
        <w:tc>
          <w:tcPr>
            <w:tcW w:w="535" w:type="pct"/>
            <w:shd w:val="clear" w:color="auto" w:fill="8DB3E2"/>
            <w:noWrap/>
            <w:vAlign w:val="center"/>
          </w:tcPr>
          <w:p w14:paraId="263A9259" w14:textId="278F0977"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5.600</w:t>
            </w:r>
          </w:p>
        </w:tc>
      </w:tr>
      <w:tr w:rsidR="00E9549B" w:rsidRPr="007B176C" w14:paraId="03EA409F" w14:textId="77777777" w:rsidTr="0009401D">
        <w:trPr>
          <w:trHeight w:val="315"/>
        </w:trPr>
        <w:tc>
          <w:tcPr>
            <w:tcW w:w="289" w:type="pct"/>
            <w:vMerge/>
            <w:shd w:val="clear" w:color="auto" w:fill="ACB9CA" w:themeFill="text2" w:themeFillTint="66"/>
            <w:noWrap/>
            <w:vAlign w:val="center"/>
          </w:tcPr>
          <w:p w14:paraId="6FCE0A7B" w14:textId="77777777" w:rsidR="00E9549B" w:rsidRPr="007B176C" w:rsidRDefault="00E9549B" w:rsidP="00E9549B">
            <w:pPr>
              <w:spacing w:after="0" w:line="240" w:lineRule="auto"/>
              <w:rPr>
                <w:rFonts w:ascii="Trebuchet MS" w:eastAsia="Times New Roman" w:hAnsi="Trebuchet MS" w:cs="Times New Roman"/>
                <w:b/>
                <w:bCs/>
                <w:color w:val="FFFFFF" w:themeColor="background1"/>
                <w:sz w:val="20"/>
                <w:szCs w:val="20"/>
                <w:lang w:val="ro-RO" w:eastAsia="ro-RO"/>
              </w:rPr>
            </w:pPr>
          </w:p>
        </w:tc>
        <w:tc>
          <w:tcPr>
            <w:tcW w:w="1836" w:type="pct"/>
            <w:gridSpan w:val="2"/>
            <w:shd w:val="clear" w:color="auto" w:fill="8DB3E2"/>
            <w:vAlign w:val="center"/>
          </w:tcPr>
          <w:p w14:paraId="4E75008D" w14:textId="7977EA67" w:rsidR="00E9549B" w:rsidRPr="000E3E9B" w:rsidRDefault="00E9549B" w:rsidP="009C2073">
            <w:pPr>
              <w:pStyle w:val="ListParagraph"/>
              <w:numPr>
                <w:ilvl w:val="0"/>
                <w:numId w:val="98"/>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0E3E9B">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79A30267" w14:textId="01618095" w:rsidR="00E9549B" w:rsidRPr="0009401D"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22.041</w:t>
            </w:r>
          </w:p>
        </w:tc>
        <w:tc>
          <w:tcPr>
            <w:tcW w:w="635" w:type="pct"/>
            <w:shd w:val="clear" w:color="auto" w:fill="8DB3E2"/>
            <w:noWrap/>
            <w:vAlign w:val="center"/>
          </w:tcPr>
          <w:p w14:paraId="7DA019CF" w14:textId="089B9145"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5.351</w:t>
            </w:r>
          </w:p>
        </w:tc>
        <w:tc>
          <w:tcPr>
            <w:tcW w:w="550" w:type="pct"/>
            <w:shd w:val="clear" w:color="auto" w:fill="8DB3E2"/>
            <w:noWrap/>
            <w:vAlign w:val="center"/>
          </w:tcPr>
          <w:p w14:paraId="020B05BA" w14:textId="5320BF8F"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5.490</w:t>
            </w:r>
          </w:p>
        </w:tc>
        <w:tc>
          <w:tcPr>
            <w:tcW w:w="573" w:type="pct"/>
            <w:shd w:val="clear" w:color="auto" w:fill="8DB3E2"/>
            <w:noWrap/>
            <w:vAlign w:val="center"/>
          </w:tcPr>
          <w:p w14:paraId="7BE756DB" w14:textId="2A61B355"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5.600</w:t>
            </w:r>
          </w:p>
        </w:tc>
        <w:tc>
          <w:tcPr>
            <w:tcW w:w="535" w:type="pct"/>
            <w:shd w:val="clear" w:color="auto" w:fill="8DB3E2"/>
            <w:noWrap/>
            <w:vAlign w:val="center"/>
          </w:tcPr>
          <w:p w14:paraId="74FC08CB" w14:textId="356AF019" w:rsidR="00E9549B" w:rsidRPr="0009401D" w:rsidRDefault="00E9549B" w:rsidP="00E9549B">
            <w:pPr>
              <w:spacing w:after="0" w:line="240" w:lineRule="auto"/>
              <w:jc w:val="center"/>
              <w:rPr>
                <w:rFonts w:ascii="Trebuchet MS" w:hAnsi="Trebuchet MS"/>
                <w:color w:val="FFFFFF" w:themeColor="background1"/>
                <w:sz w:val="20"/>
                <w:szCs w:val="20"/>
              </w:rPr>
            </w:pPr>
            <w:r w:rsidRPr="0009401D">
              <w:rPr>
                <w:rFonts w:ascii="Trebuchet MS" w:hAnsi="Trebuchet MS"/>
                <w:color w:val="FFFFFF" w:themeColor="background1"/>
                <w:sz w:val="20"/>
                <w:szCs w:val="20"/>
              </w:rPr>
              <w:t>5.600</w:t>
            </w:r>
          </w:p>
        </w:tc>
      </w:tr>
      <w:tr w:rsidR="00A24BC9" w:rsidRPr="007B176C" w14:paraId="41AEA1C6" w14:textId="77777777" w:rsidTr="000E3E9B">
        <w:trPr>
          <w:trHeight w:val="315"/>
        </w:trPr>
        <w:tc>
          <w:tcPr>
            <w:tcW w:w="289" w:type="pct"/>
            <w:vMerge/>
            <w:shd w:val="clear" w:color="auto" w:fill="ACB9CA" w:themeFill="text2" w:themeFillTint="66"/>
            <w:noWrap/>
            <w:vAlign w:val="center"/>
          </w:tcPr>
          <w:p w14:paraId="25F489CD" w14:textId="77777777" w:rsidR="00A24BC9" w:rsidRPr="007B176C" w:rsidRDefault="00A24BC9" w:rsidP="00433CDD">
            <w:pPr>
              <w:spacing w:after="0" w:line="240" w:lineRule="auto"/>
              <w:rPr>
                <w:rFonts w:ascii="Trebuchet MS" w:eastAsia="Times New Roman" w:hAnsi="Trebuchet MS" w:cs="Times New Roman"/>
                <w:b/>
                <w:bCs/>
                <w:color w:val="FFFFFF" w:themeColor="background1"/>
                <w:sz w:val="20"/>
                <w:szCs w:val="20"/>
                <w:lang w:val="ro-RO" w:eastAsia="ro-RO"/>
              </w:rPr>
            </w:pPr>
          </w:p>
        </w:tc>
        <w:tc>
          <w:tcPr>
            <w:tcW w:w="4711" w:type="pct"/>
            <w:gridSpan w:val="7"/>
            <w:shd w:val="clear" w:color="auto" w:fill="8DB3E2"/>
            <w:vAlign w:val="center"/>
          </w:tcPr>
          <w:p w14:paraId="7355E7E8" w14:textId="0C6E9DA6" w:rsidR="00A24BC9" w:rsidRPr="000E3E9B" w:rsidRDefault="00A24BC9" w:rsidP="000E3E9B">
            <w:pPr>
              <w:spacing w:after="0" w:line="240" w:lineRule="auto"/>
              <w:rPr>
                <w:rFonts w:ascii="Trebuchet MS" w:hAnsi="Trebuchet MS"/>
                <w:color w:val="FFFFFF" w:themeColor="background1"/>
              </w:rPr>
            </w:pPr>
            <w:r w:rsidRPr="000E3E9B">
              <w:rPr>
                <w:rFonts w:ascii="Trebuchet MS" w:hAnsi="Trebuchet MS" w:cs="TimesNewRomanBold"/>
                <w:bCs/>
                <w:color w:val="FFFFFF" w:themeColor="background1"/>
                <w:sz w:val="20"/>
                <w:szCs w:val="20"/>
              </w:rPr>
              <w:t>TITLUL VII - Alte transferuri - 55</w:t>
            </w:r>
          </w:p>
        </w:tc>
      </w:tr>
      <w:tr w:rsidR="00E9549B" w:rsidRPr="007B176C" w14:paraId="01348348" w14:textId="77777777" w:rsidTr="006B458C">
        <w:trPr>
          <w:trHeight w:val="315"/>
        </w:trPr>
        <w:tc>
          <w:tcPr>
            <w:tcW w:w="289" w:type="pct"/>
            <w:vMerge/>
            <w:shd w:val="clear" w:color="auto" w:fill="ACB9CA" w:themeFill="text2" w:themeFillTint="66"/>
            <w:noWrap/>
            <w:vAlign w:val="center"/>
          </w:tcPr>
          <w:p w14:paraId="3D0350C7" w14:textId="77777777" w:rsidR="00E9549B" w:rsidRPr="007B176C" w:rsidRDefault="00E9549B" w:rsidP="00E9549B">
            <w:pPr>
              <w:spacing w:after="0" w:line="240" w:lineRule="auto"/>
              <w:rPr>
                <w:rFonts w:ascii="Trebuchet MS" w:eastAsia="Times New Roman" w:hAnsi="Trebuchet MS" w:cs="Times New Roman"/>
                <w:b/>
                <w:bCs/>
                <w:color w:val="FFFFFF" w:themeColor="background1"/>
                <w:sz w:val="20"/>
                <w:szCs w:val="20"/>
                <w:lang w:val="ro-RO" w:eastAsia="ro-RO"/>
              </w:rPr>
            </w:pPr>
          </w:p>
        </w:tc>
        <w:tc>
          <w:tcPr>
            <w:tcW w:w="1836" w:type="pct"/>
            <w:gridSpan w:val="2"/>
            <w:shd w:val="clear" w:color="auto" w:fill="8DB3E2"/>
            <w:vAlign w:val="center"/>
          </w:tcPr>
          <w:p w14:paraId="433EB47D" w14:textId="7B18A6CB" w:rsidR="00E9549B" w:rsidRPr="000E3E9B" w:rsidRDefault="00E9549B" w:rsidP="009C2073">
            <w:pPr>
              <w:pStyle w:val="ListParagraph"/>
              <w:numPr>
                <w:ilvl w:val="0"/>
                <w:numId w:val="139"/>
              </w:numPr>
              <w:spacing w:after="0" w:line="240" w:lineRule="auto"/>
              <w:ind w:left="522" w:firstLine="0"/>
              <w:rPr>
                <w:rFonts w:ascii="Trebuchet MS" w:eastAsia="Times New Roman" w:hAnsi="Trebuchet MS" w:cs="Times New Roman"/>
                <w:color w:val="FFFFFF" w:themeColor="background1"/>
                <w:sz w:val="20"/>
                <w:szCs w:val="20"/>
                <w:lang w:val="ro-RO" w:eastAsia="ro-RO"/>
              </w:rPr>
            </w:pPr>
            <w:r w:rsidRPr="000E3E9B">
              <w:rPr>
                <w:rFonts w:ascii="Trebuchet MS" w:eastAsia="Times New Roman" w:hAnsi="Trebuchet MS" w:cs="Times New Roman"/>
                <w:color w:val="FFFFFF" w:themeColor="background1"/>
                <w:sz w:val="20"/>
                <w:szCs w:val="20"/>
                <w:lang w:val="ro-RO" w:eastAsia="ro-RO"/>
              </w:rPr>
              <w:t>Credite de angajament</w:t>
            </w:r>
          </w:p>
        </w:tc>
        <w:tc>
          <w:tcPr>
            <w:tcW w:w="582" w:type="pct"/>
            <w:shd w:val="clear" w:color="auto" w:fill="8DB3E2"/>
            <w:noWrap/>
            <w:vAlign w:val="center"/>
          </w:tcPr>
          <w:p w14:paraId="579F0337" w14:textId="148E8F2D" w:rsidR="00E9549B"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400</w:t>
            </w:r>
          </w:p>
        </w:tc>
        <w:tc>
          <w:tcPr>
            <w:tcW w:w="635" w:type="pct"/>
            <w:shd w:val="clear" w:color="auto" w:fill="8DB3E2"/>
            <w:noWrap/>
          </w:tcPr>
          <w:p w14:paraId="0A4B2CBA" w14:textId="5C7104D8" w:rsidR="00E9549B" w:rsidRPr="000E3E9B" w:rsidRDefault="00E9549B" w:rsidP="00E9549B">
            <w:pPr>
              <w:spacing w:after="0" w:line="240" w:lineRule="auto"/>
              <w:jc w:val="center"/>
              <w:rPr>
                <w:color w:val="FFFFFF" w:themeColor="background1"/>
              </w:rPr>
            </w:pPr>
            <w:r w:rsidRPr="000E3E9B">
              <w:rPr>
                <w:color w:val="FFFFFF" w:themeColor="background1"/>
              </w:rPr>
              <w:t>100</w:t>
            </w:r>
          </w:p>
        </w:tc>
        <w:tc>
          <w:tcPr>
            <w:tcW w:w="550" w:type="pct"/>
            <w:shd w:val="clear" w:color="auto" w:fill="8DB3E2"/>
            <w:noWrap/>
          </w:tcPr>
          <w:p w14:paraId="00FF8396" w14:textId="5D676C71" w:rsidR="00E9549B" w:rsidRPr="000E3E9B" w:rsidRDefault="00E9549B" w:rsidP="00E9549B">
            <w:pPr>
              <w:spacing w:after="0" w:line="240" w:lineRule="auto"/>
              <w:jc w:val="center"/>
              <w:rPr>
                <w:color w:val="FFFFFF" w:themeColor="background1"/>
              </w:rPr>
            </w:pPr>
            <w:r w:rsidRPr="000E3E9B">
              <w:rPr>
                <w:color w:val="FFFFFF" w:themeColor="background1"/>
              </w:rPr>
              <w:t>100</w:t>
            </w:r>
          </w:p>
        </w:tc>
        <w:tc>
          <w:tcPr>
            <w:tcW w:w="573" w:type="pct"/>
            <w:shd w:val="clear" w:color="auto" w:fill="8DB3E2"/>
            <w:noWrap/>
          </w:tcPr>
          <w:p w14:paraId="6567C4D1" w14:textId="63B80E54" w:rsidR="00E9549B" w:rsidRPr="000E3E9B" w:rsidRDefault="00E9549B" w:rsidP="00E9549B">
            <w:pPr>
              <w:spacing w:after="0" w:line="240" w:lineRule="auto"/>
              <w:jc w:val="center"/>
              <w:rPr>
                <w:color w:val="FFFFFF" w:themeColor="background1"/>
              </w:rPr>
            </w:pPr>
            <w:r w:rsidRPr="000E3E9B">
              <w:rPr>
                <w:color w:val="FFFFFF" w:themeColor="background1"/>
              </w:rPr>
              <w:t>100</w:t>
            </w:r>
          </w:p>
        </w:tc>
        <w:tc>
          <w:tcPr>
            <w:tcW w:w="535" w:type="pct"/>
            <w:shd w:val="clear" w:color="auto" w:fill="8DB3E2"/>
            <w:noWrap/>
          </w:tcPr>
          <w:p w14:paraId="58F67006" w14:textId="270AA035" w:rsidR="00E9549B" w:rsidRPr="000E3E9B" w:rsidRDefault="00E9549B" w:rsidP="00E9549B">
            <w:pPr>
              <w:spacing w:after="0" w:line="240" w:lineRule="auto"/>
              <w:jc w:val="center"/>
              <w:rPr>
                <w:color w:val="FFFFFF" w:themeColor="background1"/>
              </w:rPr>
            </w:pPr>
            <w:r w:rsidRPr="000E3E9B">
              <w:rPr>
                <w:color w:val="FFFFFF" w:themeColor="background1"/>
              </w:rPr>
              <w:t>100</w:t>
            </w:r>
          </w:p>
        </w:tc>
      </w:tr>
      <w:tr w:rsidR="00E9549B" w:rsidRPr="007B176C" w14:paraId="54A961A1" w14:textId="77777777" w:rsidTr="006B458C">
        <w:trPr>
          <w:trHeight w:val="315"/>
        </w:trPr>
        <w:tc>
          <w:tcPr>
            <w:tcW w:w="289" w:type="pct"/>
            <w:vMerge/>
            <w:shd w:val="clear" w:color="auto" w:fill="ACB9CA" w:themeFill="text2" w:themeFillTint="66"/>
            <w:noWrap/>
            <w:vAlign w:val="center"/>
          </w:tcPr>
          <w:p w14:paraId="3CB13C26" w14:textId="77777777" w:rsidR="00E9549B" w:rsidRPr="007B176C" w:rsidRDefault="00E9549B" w:rsidP="00E9549B">
            <w:pPr>
              <w:spacing w:after="0" w:line="240" w:lineRule="auto"/>
              <w:rPr>
                <w:rFonts w:ascii="Trebuchet MS" w:eastAsia="Times New Roman" w:hAnsi="Trebuchet MS" w:cs="Times New Roman"/>
                <w:b/>
                <w:bCs/>
                <w:color w:val="FFFFFF" w:themeColor="background1"/>
                <w:sz w:val="20"/>
                <w:szCs w:val="20"/>
                <w:lang w:val="ro-RO" w:eastAsia="ro-RO"/>
              </w:rPr>
            </w:pPr>
          </w:p>
        </w:tc>
        <w:tc>
          <w:tcPr>
            <w:tcW w:w="1836" w:type="pct"/>
            <w:gridSpan w:val="2"/>
            <w:shd w:val="clear" w:color="auto" w:fill="8DB3E2"/>
            <w:vAlign w:val="center"/>
          </w:tcPr>
          <w:p w14:paraId="765D4D00" w14:textId="7BC3A1AB" w:rsidR="00E9549B" w:rsidRPr="000E3E9B" w:rsidRDefault="00E9549B" w:rsidP="009C2073">
            <w:pPr>
              <w:pStyle w:val="ListParagraph"/>
              <w:numPr>
                <w:ilvl w:val="0"/>
                <w:numId w:val="139"/>
              </w:numPr>
              <w:spacing w:after="0" w:line="240" w:lineRule="auto"/>
              <w:ind w:left="522" w:firstLine="0"/>
              <w:rPr>
                <w:rFonts w:ascii="Trebuchet MS" w:eastAsia="Times New Roman" w:hAnsi="Trebuchet MS" w:cs="Times New Roman"/>
                <w:color w:val="FFFFFF" w:themeColor="background1"/>
                <w:sz w:val="20"/>
                <w:szCs w:val="20"/>
                <w:lang w:val="ro-RO" w:eastAsia="ro-RO"/>
              </w:rPr>
            </w:pPr>
            <w:r w:rsidRPr="000E3E9B">
              <w:rPr>
                <w:rFonts w:ascii="Trebuchet MS" w:eastAsia="Times New Roman" w:hAnsi="Trebuchet MS" w:cs="Times New Roman"/>
                <w:color w:val="FFFFFF" w:themeColor="background1"/>
                <w:sz w:val="20"/>
                <w:szCs w:val="20"/>
                <w:lang w:val="ro-RO" w:eastAsia="ro-RO"/>
              </w:rPr>
              <w:t>Credite bugetare</w:t>
            </w:r>
          </w:p>
        </w:tc>
        <w:tc>
          <w:tcPr>
            <w:tcW w:w="582" w:type="pct"/>
            <w:shd w:val="clear" w:color="auto" w:fill="8DB3E2"/>
            <w:noWrap/>
            <w:vAlign w:val="center"/>
          </w:tcPr>
          <w:p w14:paraId="745FF8FA" w14:textId="3C1769EC" w:rsidR="00E9549B" w:rsidRDefault="009A66F7" w:rsidP="00E954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400</w:t>
            </w:r>
          </w:p>
        </w:tc>
        <w:tc>
          <w:tcPr>
            <w:tcW w:w="635" w:type="pct"/>
            <w:shd w:val="clear" w:color="auto" w:fill="8DB3E2"/>
            <w:noWrap/>
          </w:tcPr>
          <w:p w14:paraId="20DF71F4" w14:textId="3371AE42" w:rsidR="00E9549B" w:rsidRPr="000E3E9B" w:rsidRDefault="00E9549B" w:rsidP="00E9549B">
            <w:pPr>
              <w:spacing w:after="0" w:line="240" w:lineRule="auto"/>
              <w:jc w:val="center"/>
              <w:rPr>
                <w:color w:val="FFFFFF" w:themeColor="background1"/>
              </w:rPr>
            </w:pPr>
            <w:r w:rsidRPr="000E3E9B">
              <w:rPr>
                <w:color w:val="FFFFFF" w:themeColor="background1"/>
              </w:rPr>
              <w:t>100</w:t>
            </w:r>
          </w:p>
        </w:tc>
        <w:tc>
          <w:tcPr>
            <w:tcW w:w="550" w:type="pct"/>
            <w:shd w:val="clear" w:color="auto" w:fill="8DB3E2"/>
            <w:noWrap/>
          </w:tcPr>
          <w:p w14:paraId="37235D1B" w14:textId="177505D6" w:rsidR="00E9549B" w:rsidRPr="000E3E9B" w:rsidRDefault="00E9549B" w:rsidP="00E9549B">
            <w:pPr>
              <w:spacing w:after="0" w:line="240" w:lineRule="auto"/>
              <w:jc w:val="center"/>
              <w:rPr>
                <w:color w:val="FFFFFF" w:themeColor="background1"/>
              </w:rPr>
            </w:pPr>
            <w:r w:rsidRPr="000E3E9B">
              <w:rPr>
                <w:color w:val="FFFFFF" w:themeColor="background1"/>
              </w:rPr>
              <w:t>100</w:t>
            </w:r>
          </w:p>
        </w:tc>
        <w:tc>
          <w:tcPr>
            <w:tcW w:w="573" w:type="pct"/>
            <w:shd w:val="clear" w:color="auto" w:fill="8DB3E2"/>
            <w:noWrap/>
          </w:tcPr>
          <w:p w14:paraId="62B7A8E0" w14:textId="7F6D8EDF" w:rsidR="00E9549B" w:rsidRPr="000E3E9B" w:rsidRDefault="00E9549B" w:rsidP="00E9549B">
            <w:pPr>
              <w:spacing w:after="0" w:line="240" w:lineRule="auto"/>
              <w:jc w:val="center"/>
              <w:rPr>
                <w:color w:val="FFFFFF" w:themeColor="background1"/>
              </w:rPr>
            </w:pPr>
            <w:r w:rsidRPr="000E3E9B">
              <w:rPr>
                <w:color w:val="FFFFFF" w:themeColor="background1"/>
              </w:rPr>
              <w:t>100</w:t>
            </w:r>
          </w:p>
        </w:tc>
        <w:tc>
          <w:tcPr>
            <w:tcW w:w="535" w:type="pct"/>
            <w:shd w:val="clear" w:color="auto" w:fill="8DB3E2"/>
            <w:noWrap/>
          </w:tcPr>
          <w:p w14:paraId="3AD691EF" w14:textId="290F00B1" w:rsidR="00E9549B" w:rsidRPr="000E3E9B" w:rsidRDefault="00E9549B" w:rsidP="00E9549B">
            <w:pPr>
              <w:spacing w:after="0" w:line="240" w:lineRule="auto"/>
              <w:jc w:val="center"/>
              <w:rPr>
                <w:color w:val="FFFFFF" w:themeColor="background1"/>
              </w:rPr>
            </w:pPr>
            <w:r w:rsidRPr="000E3E9B">
              <w:rPr>
                <w:color w:val="FFFFFF" w:themeColor="background1"/>
              </w:rPr>
              <w:t>100</w:t>
            </w:r>
          </w:p>
        </w:tc>
      </w:tr>
      <w:tr w:rsidR="000E3E9B" w:rsidRPr="007B176C" w14:paraId="0E5D7D2D" w14:textId="18903C15" w:rsidTr="0024401F">
        <w:trPr>
          <w:trHeight w:val="160"/>
        </w:trPr>
        <w:tc>
          <w:tcPr>
            <w:tcW w:w="5000" w:type="pct"/>
            <w:gridSpan w:val="8"/>
            <w:shd w:val="clear" w:color="auto" w:fill="833C0B"/>
            <w:noWrap/>
            <w:vAlign w:val="center"/>
          </w:tcPr>
          <w:p w14:paraId="53CB0D2D" w14:textId="77777777" w:rsidR="000E3E9B" w:rsidRPr="007B176C" w:rsidRDefault="000E3E9B" w:rsidP="000E3E9B">
            <w:pPr>
              <w:spacing w:after="0" w:line="240" w:lineRule="auto"/>
              <w:rPr>
                <w:rFonts w:ascii="Trebuchet MS" w:eastAsia="Times New Roman" w:hAnsi="Trebuchet MS" w:cs="Times New Roman"/>
                <w:b/>
                <w:bCs/>
                <w:color w:val="FFFFFF" w:themeColor="background1"/>
                <w:sz w:val="20"/>
                <w:szCs w:val="20"/>
                <w:lang w:val="ro-RO" w:eastAsia="ro-RO"/>
              </w:rPr>
            </w:pPr>
          </w:p>
          <w:p w14:paraId="705DAA46" w14:textId="2753628C" w:rsidR="000E3E9B" w:rsidRPr="00B23490" w:rsidRDefault="000E3E9B" w:rsidP="000E3E9B">
            <w:pPr>
              <w:spacing w:after="0" w:line="240" w:lineRule="auto"/>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w:t>
            </w:r>
            <w:r>
              <w:rPr>
                <w:rFonts w:ascii="Trebuchet MS" w:eastAsia="Times New Roman" w:hAnsi="Trebuchet MS" w:cs="Times New Roman"/>
                <w:b/>
                <w:bCs/>
                <w:color w:val="FFFFFF" w:themeColor="background1"/>
                <w:sz w:val="20"/>
                <w:szCs w:val="20"/>
                <w:lang w:val="ro-RO" w:eastAsia="ro-RO"/>
              </w:rPr>
              <w:t>ET TOTAL MF (minister de linie)</w:t>
            </w:r>
          </w:p>
        </w:tc>
      </w:tr>
      <w:tr w:rsidR="0024401F" w:rsidRPr="007B176C" w14:paraId="188C6EB9" w14:textId="4383FBD3" w:rsidTr="0024401F">
        <w:trPr>
          <w:trHeight w:val="315"/>
        </w:trPr>
        <w:tc>
          <w:tcPr>
            <w:tcW w:w="2105" w:type="pct"/>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833C0B"/>
            <w:noWrap/>
            <w:vAlign w:val="center"/>
          </w:tcPr>
          <w:p w14:paraId="2FE5A8E0" w14:textId="26A5B3A7" w:rsidR="0024401F" w:rsidRPr="007B176C" w:rsidRDefault="0024401F" w:rsidP="009C2073">
            <w:pPr>
              <w:pStyle w:val="ListParagraph"/>
              <w:numPr>
                <w:ilvl w:val="0"/>
                <w:numId w:val="58"/>
              </w:numPr>
              <w:tabs>
                <w:tab w:val="left" w:pos="1163"/>
              </w:tabs>
              <w:spacing w:after="0" w:line="240" w:lineRule="auto"/>
              <w:ind w:firstLine="301"/>
              <w:rPr>
                <w:rFonts w:ascii="Trebuchet MS" w:eastAsia="Times New Roman" w:hAnsi="Trebuchet MS" w:cs="Times New Roman"/>
                <w:b/>
                <w:bCs/>
                <w:color w:val="FFFFFF" w:themeColor="background1"/>
                <w:sz w:val="20"/>
                <w:szCs w:val="20"/>
                <w:lang w:val="ro-RO" w:eastAsia="ro-RO"/>
              </w:rPr>
            </w:pPr>
            <w:r w:rsidRPr="00146AE0">
              <w:rPr>
                <w:rFonts w:ascii="Trebuchet MS" w:eastAsia="Times New Roman" w:hAnsi="Trebuchet MS" w:cs="Times New Roman"/>
                <w:color w:val="FFFFFF" w:themeColor="background1"/>
                <w:sz w:val="20"/>
                <w:szCs w:val="20"/>
                <w:shd w:val="clear" w:color="auto" w:fill="833C0B"/>
                <w:lang w:val="ro-RO" w:eastAsia="ro-RO"/>
              </w:rPr>
              <w:t>Cre</w:t>
            </w:r>
            <w:r w:rsidRPr="007B176C">
              <w:rPr>
                <w:rFonts w:ascii="Trebuchet MS" w:eastAsia="Times New Roman" w:hAnsi="Trebuchet MS" w:cs="Times New Roman"/>
                <w:color w:val="FFFFFF" w:themeColor="background1"/>
                <w:sz w:val="20"/>
                <w:szCs w:val="20"/>
                <w:lang w:val="ro-RO" w:eastAsia="ro-RO"/>
              </w:rPr>
              <w:t>dite de ang</w:t>
            </w:r>
            <w:r w:rsidRPr="00146AE0">
              <w:rPr>
                <w:rFonts w:ascii="Trebuchet MS" w:eastAsia="Times New Roman" w:hAnsi="Trebuchet MS" w:cs="Times New Roman"/>
                <w:color w:val="FFFFFF" w:themeColor="background1"/>
                <w:sz w:val="20"/>
                <w:szCs w:val="20"/>
                <w:shd w:val="clear" w:color="auto" w:fill="833C0B"/>
                <w:lang w:val="ro-RO" w:eastAsia="ro-RO"/>
              </w:rPr>
              <w:t>ajament</w:t>
            </w:r>
          </w:p>
        </w:tc>
        <w:tc>
          <w:tcPr>
            <w:tcW w:w="60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07F56A93" w14:textId="3688B854"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olor w:val="FFFFFF" w:themeColor="background1"/>
              </w:rPr>
              <w:t>33.603.584</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232486CA" w14:textId="43B85644"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11.117.864</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046ABDA8" w14:textId="49026784"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8.566.372</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45ADEE3A" w14:textId="4018D693"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6.959.674</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96099DB" w14:textId="757DF806"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6.959.674</w:t>
            </w:r>
          </w:p>
        </w:tc>
      </w:tr>
      <w:tr w:rsidR="0024401F" w:rsidRPr="007B176C" w14:paraId="4F60A782" w14:textId="53C7FBAE" w:rsidTr="0024401F">
        <w:trPr>
          <w:trHeight w:val="315"/>
        </w:trPr>
        <w:tc>
          <w:tcPr>
            <w:tcW w:w="2105" w:type="pct"/>
            <w:gridSpan w:val="2"/>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833C0B"/>
            <w:noWrap/>
            <w:vAlign w:val="center"/>
          </w:tcPr>
          <w:p w14:paraId="7DB2CC9D" w14:textId="3DE9DB85" w:rsidR="0024401F" w:rsidRPr="007B176C" w:rsidRDefault="0024401F" w:rsidP="009C2073">
            <w:pPr>
              <w:pStyle w:val="ListParagraph"/>
              <w:numPr>
                <w:ilvl w:val="0"/>
                <w:numId w:val="58"/>
              </w:numPr>
              <w:tabs>
                <w:tab w:val="left" w:pos="1163"/>
              </w:tabs>
              <w:spacing w:after="0" w:line="240" w:lineRule="auto"/>
              <w:ind w:firstLine="301"/>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60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E622572" w14:textId="4512A0F4"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olor w:val="FFFFFF" w:themeColor="background1"/>
              </w:rPr>
              <w:t>56.515.220</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2EEDBB12" w14:textId="30180521"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10.778.886</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162B9240" w14:textId="4CA8D5D4"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14.871.280</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913EBCB" w14:textId="5A008DBB"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15.432.527</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A0F2771" w14:textId="50E7271E" w:rsidR="0024401F" w:rsidRPr="0024401F" w:rsidRDefault="0024401F" w:rsidP="0024401F">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24401F">
              <w:rPr>
                <w:rFonts w:ascii="Trebuchet MS" w:hAnsi="Trebuchet MS" w:cs="Arial"/>
                <w:bCs/>
                <w:color w:val="FFFFFF" w:themeColor="background1"/>
              </w:rPr>
              <w:t>15.432.527</w:t>
            </w:r>
          </w:p>
        </w:tc>
      </w:tr>
      <w:tr w:rsidR="000E3E9B" w:rsidRPr="007B176C" w14:paraId="3F1A9670" w14:textId="77777777" w:rsidTr="000662C0">
        <w:trPr>
          <w:trHeight w:val="315"/>
        </w:trPr>
        <w:tc>
          <w:tcPr>
            <w:tcW w:w="289" w:type="pct"/>
            <w:vMerge w:val="restart"/>
            <w:shd w:val="clear" w:color="000000" w:fill="943634"/>
            <w:noWrap/>
            <w:vAlign w:val="center"/>
            <w:hideMark/>
          </w:tcPr>
          <w:p w14:paraId="2A576D94" w14:textId="776FB7F1" w:rsidR="000E3E9B" w:rsidRPr="007B176C" w:rsidRDefault="000E3E9B" w:rsidP="000E3E9B">
            <w:pPr>
              <w:spacing w:after="0" w:line="240" w:lineRule="auto"/>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OS2.</w:t>
            </w:r>
          </w:p>
        </w:tc>
        <w:tc>
          <w:tcPr>
            <w:tcW w:w="4711" w:type="pct"/>
            <w:gridSpan w:val="7"/>
            <w:shd w:val="clear" w:color="000000" w:fill="943634"/>
            <w:vAlign w:val="center"/>
            <w:hideMark/>
          </w:tcPr>
          <w:p w14:paraId="408347B4" w14:textId="77777777" w:rsidR="000E3E9B" w:rsidRPr="007B176C" w:rsidRDefault="000E3E9B" w:rsidP="000E3E9B">
            <w:pPr>
              <w:spacing w:after="0" w:line="240" w:lineRule="auto"/>
              <w:rPr>
                <w:rFonts w:ascii="Trebuchet MS" w:hAnsi="Trebuchet MS" w:cs="Arial"/>
                <w:b/>
                <w:color w:val="FFFFFF" w:themeColor="background1"/>
                <w:sz w:val="20"/>
                <w:szCs w:val="20"/>
                <w:lang w:val="ro-RO"/>
              </w:rPr>
            </w:pPr>
          </w:p>
          <w:p w14:paraId="0EF3EEBE" w14:textId="4C71A481" w:rsidR="000E3E9B" w:rsidRPr="00B23490" w:rsidRDefault="000E3E9B" w:rsidP="000E3E9B">
            <w:pPr>
              <w:spacing w:after="0" w:line="240" w:lineRule="auto"/>
              <w:rPr>
                <w:rFonts w:ascii="Trebuchet MS" w:hAnsi="Trebuchet MS" w:cs="Arial"/>
                <w:b/>
                <w:color w:val="FFFFFF" w:themeColor="background1"/>
                <w:sz w:val="20"/>
                <w:szCs w:val="20"/>
                <w:lang w:val="ro-RO"/>
              </w:rPr>
            </w:pPr>
            <w:r w:rsidRPr="007B176C">
              <w:rPr>
                <w:rFonts w:ascii="Trebuchet MS" w:hAnsi="Trebuchet MS" w:cs="Arial"/>
                <w:b/>
                <w:color w:val="FFFFFF" w:themeColor="background1"/>
                <w:sz w:val="20"/>
                <w:szCs w:val="20"/>
                <w:lang w:val="ro-RO"/>
              </w:rPr>
              <w:t xml:space="preserve">Îmbunătățirea cadrului instituțional în vederea elaborării, implementării, monitorizării și evaluării </w:t>
            </w:r>
            <w:r>
              <w:rPr>
                <w:rFonts w:ascii="Trebuchet MS" w:hAnsi="Trebuchet MS" w:cs="Arial"/>
                <w:b/>
                <w:color w:val="FFFFFF" w:themeColor="background1"/>
                <w:sz w:val="20"/>
                <w:szCs w:val="20"/>
                <w:lang w:val="ro-RO"/>
              </w:rPr>
              <w:t>strategiilor</w:t>
            </w:r>
            <w:r w:rsidRPr="007B176C">
              <w:rPr>
                <w:rFonts w:ascii="Trebuchet MS" w:hAnsi="Trebuchet MS" w:cs="Arial"/>
                <w:b/>
                <w:color w:val="FFFFFF" w:themeColor="background1"/>
                <w:sz w:val="20"/>
                <w:szCs w:val="20"/>
                <w:lang w:val="ro-RO"/>
              </w:rPr>
              <w:t xml:space="preserve"> Ministerului Finanțelor ș</w:t>
            </w:r>
            <w:r>
              <w:rPr>
                <w:rFonts w:ascii="Trebuchet MS" w:hAnsi="Trebuchet MS" w:cs="Arial"/>
                <w:b/>
                <w:color w:val="FFFFFF" w:themeColor="background1"/>
                <w:sz w:val="20"/>
                <w:szCs w:val="20"/>
                <w:lang w:val="ro-RO"/>
              </w:rPr>
              <w:t>i ale instituțiilor subordonate</w:t>
            </w:r>
          </w:p>
        </w:tc>
      </w:tr>
      <w:tr w:rsidR="0024401F" w:rsidRPr="007B176C" w14:paraId="45BBBAAC" w14:textId="77777777" w:rsidTr="00777801">
        <w:trPr>
          <w:trHeight w:val="315"/>
        </w:trPr>
        <w:tc>
          <w:tcPr>
            <w:tcW w:w="289" w:type="pct"/>
            <w:vMerge/>
            <w:shd w:val="clear" w:color="auto" w:fill="C45911" w:themeFill="accent2" w:themeFillShade="BF"/>
            <w:noWrap/>
            <w:vAlign w:val="center"/>
          </w:tcPr>
          <w:p w14:paraId="67F8438A" w14:textId="77777777" w:rsidR="0024401F" w:rsidRPr="007B176C" w:rsidRDefault="0024401F" w:rsidP="0024401F">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8D3533"/>
            <w:vAlign w:val="center"/>
          </w:tcPr>
          <w:p w14:paraId="3A43EC9C" w14:textId="2ACD41F3" w:rsidR="0024401F" w:rsidRPr="007B176C" w:rsidRDefault="0024401F" w:rsidP="009C2073">
            <w:pPr>
              <w:pStyle w:val="ListParagraph"/>
              <w:numPr>
                <w:ilvl w:val="0"/>
                <w:numId w:val="38"/>
              </w:numPr>
              <w:spacing w:after="0" w:line="240" w:lineRule="auto"/>
              <w:ind w:left="670" w:hanging="310"/>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AD8F097" w14:textId="71243273"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olor w:val="FFFFFF" w:themeColor="background1"/>
              </w:rPr>
              <w:t>33.603.584</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4F92BB7A" w14:textId="4E679E61"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11.117.864</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4B2F235E" w14:textId="75067DD3"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8.566.372</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6A6CA423" w14:textId="06978C92"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6.959.674</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64E1CE7F" w14:textId="1DC49553"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6.959.674</w:t>
            </w:r>
          </w:p>
        </w:tc>
      </w:tr>
      <w:tr w:rsidR="0024401F" w:rsidRPr="007B176C" w14:paraId="6136B269" w14:textId="77777777" w:rsidTr="00777801">
        <w:trPr>
          <w:trHeight w:val="421"/>
        </w:trPr>
        <w:tc>
          <w:tcPr>
            <w:tcW w:w="289" w:type="pct"/>
            <w:vMerge/>
            <w:shd w:val="clear" w:color="auto" w:fill="C45911" w:themeFill="accent2" w:themeFillShade="BF"/>
            <w:noWrap/>
            <w:vAlign w:val="center"/>
          </w:tcPr>
          <w:p w14:paraId="228E7A61" w14:textId="77777777" w:rsidR="0024401F" w:rsidRPr="007B176C" w:rsidRDefault="0024401F" w:rsidP="0024401F">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bottom w:val="single" w:sz="4" w:space="0" w:color="FFFFFF" w:themeColor="background1"/>
            </w:tcBorders>
            <w:shd w:val="clear" w:color="auto" w:fill="8D3533"/>
            <w:vAlign w:val="center"/>
          </w:tcPr>
          <w:p w14:paraId="4EF9B2C1" w14:textId="34D1ED62" w:rsidR="0024401F" w:rsidRPr="007B176C" w:rsidRDefault="0024401F" w:rsidP="009C2073">
            <w:pPr>
              <w:pStyle w:val="ListParagraph"/>
              <w:numPr>
                <w:ilvl w:val="0"/>
                <w:numId w:val="38"/>
              </w:numPr>
              <w:spacing w:after="0" w:line="240" w:lineRule="auto"/>
              <w:ind w:left="670" w:hanging="310"/>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C4B75F2" w14:textId="5B8A9DE2"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olor w:val="FFFFFF" w:themeColor="background1"/>
              </w:rPr>
              <w:t>56.515.220</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5F8AAF7" w14:textId="43B867B9"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10.778.886</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3FC3AEB5" w14:textId="260D7412"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14.871.280</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1121B96" w14:textId="15C3B8B2"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15.432.527</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3EB92E6C" w14:textId="2E3A8DB7" w:rsidR="0024401F" w:rsidRPr="00F71CAB" w:rsidRDefault="0024401F" w:rsidP="0024401F">
            <w:pPr>
              <w:spacing w:after="0" w:line="240" w:lineRule="auto"/>
              <w:jc w:val="center"/>
              <w:rPr>
                <w:rFonts w:ascii="Trebuchet MS" w:hAnsi="Trebuchet MS"/>
                <w:b/>
                <w:color w:val="FFFFFF" w:themeColor="background1"/>
                <w:sz w:val="20"/>
                <w:szCs w:val="20"/>
              </w:rPr>
            </w:pPr>
            <w:r w:rsidRPr="0024401F">
              <w:rPr>
                <w:rFonts w:ascii="Trebuchet MS" w:hAnsi="Trebuchet MS" w:cs="Arial"/>
                <w:bCs/>
                <w:color w:val="FFFFFF" w:themeColor="background1"/>
              </w:rPr>
              <w:t>15.432.527</w:t>
            </w:r>
          </w:p>
        </w:tc>
      </w:tr>
      <w:tr w:rsidR="000E3E9B" w:rsidRPr="007B176C" w14:paraId="499B48D8" w14:textId="77777777" w:rsidTr="000662C0">
        <w:trPr>
          <w:trHeight w:val="315"/>
        </w:trPr>
        <w:tc>
          <w:tcPr>
            <w:tcW w:w="289" w:type="pct"/>
            <w:vMerge w:val="restart"/>
            <w:tcBorders>
              <w:right w:val="single" w:sz="4" w:space="0" w:color="FFFFFF" w:themeColor="background1"/>
            </w:tcBorders>
            <w:shd w:val="clear" w:color="auto" w:fill="D99594"/>
            <w:noWrap/>
            <w:vAlign w:val="center"/>
            <w:hideMark/>
          </w:tcPr>
          <w:p w14:paraId="7A0A0EFD" w14:textId="0D45BB2B"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P2.1.</w:t>
            </w: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hideMark/>
          </w:tcPr>
          <w:p w14:paraId="3E77A1CA" w14:textId="77777777" w:rsidR="000E3E9B" w:rsidRPr="007B176C" w:rsidRDefault="000E3E9B" w:rsidP="000E3E9B">
            <w:pPr>
              <w:spacing w:after="0" w:line="240" w:lineRule="auto"/>
              <w:rPr>
                <w:rFonts w:ascii="Trebuchet MS" w:eastAsia="Times New Roman" w:hAnsi="Trebuchet MS" w:cs="Times New Roman"/>
                <w:b/>
                <w:color w:val="FFFFFF" w:themeColor="background1"/>
                <w:sz w:val="20"/>
                <w:szCs w:val="20"/>
                <w:u w:val="single"/>
                <w:lang w:val="ro-RO" w:eastAsia="ro-RO"/>
              </w:rPr>
            </w:pPr>
          </w:p>
          <w:p w14:paraId="4DB5917D" w14:textId="633B15B7" w:rsidR="000E3E9B" w:rsidRPr="00B23490" w:rsidRDefault="000E3E9B" w:rsidP="000E3E9B">
            <w:pPr>
              <w:spacing w:after="0" w:line="240" w:lineRule="auto"/>
              <w:rPr>
                <w:rFonts w:ascii="Trebuchet MS" w:eastAsia="Times New Roman" w:hAnsi="Trebuchet MS" w:cs="Times New Roman"/>
                <w:b/>
                <w:color w:val="FFFFFF" w:themeColor="background1"/>
                <w:sz w:val="20"/>
                <w:szCs w:val="20"/>
                <w:u w:val="single"/>
                <w:lang w:val="ro-RO" w:eastAsia="ro-RO"/>
              </w:rPr>
            </w:pPr>
            <w:r>
              <w:rPr>
                <w:rFonts w:ascii="Trebuchet MS" w:eastAsia="Times New Roman" w:hAnsi="Trebuchet MS" w:cs="Times New Roman"/>
                <w:b/>
                <w:color w:val="FFFFFF" w:themeColor="background1"/>
                <w:sz w:val="20"/>
                <w:szCs w:val="20"/>
                <w:u w:val="single"/>
                <w:lang w:val="ro-RO" w:eastAsia="ro-RO"/>
              </w:rPr>
              <w:t>Management și administrație</w:t>
            </w:r>
          </w:p>
        </w:tc>
      </w:tr>
      <w:tr w:rsidR="0012421A" w:rsidRPr="007B176C" w14:paraId="17DD8EE0" w14:textId="77777777" w:rsidTr="000662C0">
        <w:trPr>
          <w:trHeight w:val="315"/>
        </w:trPr>
        <w:tc>
          <w:tcPr>
            <w:tcW w:w="289" w:type="pct"/>
            <w:vMerge/>
            <w:tcBorders>
              <w:right w:val="single" w:sz="4" w:space="0" w:color="FFFFFF" w:themeColor="background1"/>
            </w:tcBorders>
            <w:shd w:val="clear" w:color="auto" w:fill="D99594"/>
            <w:noWrap/>
            <w:vAlign w:val="center"/>
          </w:tcPr>
          <w:p w14:paraId="0E601EF0"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88F9397" w14:textId="2F80CCD7" w:rsidR="0012421A" w:rsidRPr="007B176C" w:rsidRDefault="0012421A" w:rsidP="009C2073">
            <w:pPr>
              <w:pStyle w:val="ListParagraph"/>
              <w:numPr>
                <w:ilvl w:val="0"/>
                <w:numId w:val="35"/>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D99594"/>
            <w:noWrap/>
            <w:vAlign w:val="center"/>
          </w:tcPr>
          <w:p w14:paraId="571DB663" w14:textId="0C46C8AE" w:rsidR="0012421A" w:rsidRPr="00146AE0" w:rsidRDefault="00F07B4A"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33.516.718</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9EAC617" w14:textId="28E33F42"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11.093.418</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EBE16D4" w14:textId="30FE8FE2"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8.504.022</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4D7E9EE1" w14:textId="30E2A0D4"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6.959.639</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0DA1EBBE" w14:textId="04AE80BF"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6.959.639</w:t>
            </w:r>
          </w:p>
        </w:tc>
      </w:tr>
      <w:tr w:rsidR="0012421A" w:rsidRPr="007B176C" w14:paraId="36E01020" w14:textId="77777777" w:rsidTr="000662C0">
        <w:trPr>
          <w:trHeight w:val="315"/>
        </w:trPr>
        <w:tc>
          <w:tcPr>
            <w:tcW w:w="289" w:type="pct"/>
            <w:vMerge/>
            <w:tcBorders>
              <w:right w:val="single" w:sz="4" w:space="0" w:color="FFFFFF" w:themeColor="background1"/>
            </w:tcBorders>
            <w:shd w:val="clear" w:color="auto" w:fill="D99594"/>
            <w:noWrap/>
            <w:vAlign w:val="center"/>
          </w:tcPr>
          <w:p w14:paraId="25E7E4D4"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C426392" w14:textId="1C8B8837" w:rsidR="0012421A" w:rsidRPr="007B176C" w:rsidRDefault="0012421A" w:rsidP="009C2073">
            <w:pPr>
              <w:pStyle w:val="ListParagraph"/>
              <w:numPr>
                <w:ilvl w:val="0"/>
                <w:numId w:val="35"/>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D99594"/>
            <w:noWrap/>
            <w:vAlign w:val="center"/>
          </w:tcPr>
          <w:p w14:paraId="29F2A79D" w14:textId="128D6732" w:rsidR="0012421A" w:rsidRPr="00146AE0" w:rsidRDefault="00F07B4A"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56.254.656</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5D150820" w14:textId="27ADD9DC"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10.664.820</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0AE5A884" w14:textId="538B8EEF"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14.779.234</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77E9138" w14:textId="2BF74D24"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15.405.301</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3D95CCD6" w14:textId="358DDBDB" w:rsidR="0012421A" w:rsidRPr="00146AE0" w:rsidRDefault="0012421A" w:rsidP="0012421A">
            <w:pPr>
              <w:spacing w:after="0" w:line="240" w:lineRule="auto"/>
              <w:jc w:val="center"/>
              <w:rPr>
                <w:rFonts w:ascii="Trebuchet MS" w:hAnsi="Trebuchet MS"/>
                <w:b/>
                <w:color w:val="FFFFFF" w:themeColor="background1"/>
                <w:sz w:val="20"/>
                <w:szCs w:val="20"/>
              </w:rPr>
            </w:pPr>
            <w:r w:rsidRPr="00146AE0">
              <w:rPr>
                <w:color w:val="FFFFFF" w:themeColor="background1"/>
              </w:rPr>
              <w:t>15.405.301</w:t>
            </w:r>
          </w:p>
        </w:tc>
      </w:tr>
      <w:tr w:rsidR="000E3E9B" w:rsidRPr="007B176C" w14:paraId="54AB744B" w14:textId="77777777" w:rsidTr="000662C0">
        <w:trPr>
          <w:trHeight w:val="315"/>
        </w:trPr>
        <w:tc>
          <w:tcPr>
            <w:tcW w:w="289" w:type="pct"/>
            <w:vMerge/>
            <w:tcBorders>
              <w:right w:val="single" w:sz="4" w:space="0" w:color="FFFFFF" w:themeColor="background1"/>
            </w:tcBorders>
            <w:shd w:val="clear" w:color="auto" w:fill="D99594"/>
            <w:noWrap/>
            <w:vAlign w:val="center"/>
          </w:tcPr>
          <w:p w14:paraId="4F554DD0"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00E0390" w14:textId="65D0B3E4" w:rsidR="000E3E9B" w:rsidRPr="007B176C" w:rsidRDefault="000E3E9B" w:rsidP="000E3E9B">
            <w:pPr>
              <w:spacing w:after="0" w:line="240" w:lineRule="auto"/>
              <w:jc w:val="center"/>
              <w:rPr>
                <w:rFonts w:ascii="Trebuchet MS" w:hAnsi="Trebuchet MS"/>
                <w:color w:val="FFFFFF" w:themeColor="background1"/>
                <w:sz w:val="20"/>
                <w:szCs w:val="20"/>
              </w:rPr>
            </w:pPr>
            <w:r w:rsidRPr="007B176C">
              <w:rPr>
                <w:rFonts w:ascii="Trebuchet MS" w:hAnsi="Trebuchet MS" w:cs="Arial"/>
                <w:b/>
                <w:bCs/>
                <w:color w:val="FFFFFF" w:themeColor="background1"/>
                <w:sz w:val="20"/>
                <w:szCs w:val="20"/>
              </w:rPr>
              <w:t>Autorități publice și acțiuni externe - 51.01</w:t>
            </w:r>
          </w:p>
        </w:tc>
      </w:tr>
      <w:tr w:rsidR="000E3E9B" w:rsidRPr="007B176C" w14:paraId="029191F8" w14:textId="77777777" w:rsidTr="000662C0">
        <w:trPr>
          <w:trHeight w:val="315"/>
        </w:trPr>
        <w:tc>
          <w:tcPr>
            <w:tcW w:w="289" w:type="pct"/>
            <w:vMerge/>
            <w:tcBorders>
              <w:right w:val="single" w:sz="4" w:space="0" w:color="FFFFFF" w:themeColor="background1"/>
            </w:tcBorders>
            <w:shd w:val="clear" w:color="auto" w:fill="D99594"/>
            <w:noWrap/>
            <w:vAlign w:val="center"/>
          </w:tcPr>
          <w:p w14:paraId="03FAB0B5"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71A2F33" w14:textId="7AC07CF2" w:rsidR="000E3E9B" w:rsidRPr="00013344" w:rsidRDefault="000E3E9B" w:rsidP="000E3E9B">
            <w:pPr>
              <w:spacing w:after="0" w:line="240" w:lineRule="auto"/>
              <w:rPr>
                <w:rFonts w:ascii="Trebuchet MS" w:hAnsi="Trebuchet MS"/>
                <w:color w:val="FFFFFF" w:themeColor="background1"/>
                <w:sz w:val="20"/>
                <w:szCs w:val="20"/>
              </w:rPr>
            </w:pPr>
            <w:r w:rsidRPr="00013344">
              <w:rPr>
                <w:rFonts w:ascii="Trebuchet MS" w:hAnsi="Trebuchet MS" w:cs="Arial"/>
                <w:color w:val="FFFFFF" w:themeColor="background1"/>
                <w:sz w:val="20"/>
                <w:szCs w:val="20"/>
              </w:rPr>
              <w:t>TITLUL I - Cheltuieli de personal - 10</w:t>
            </w:r>
          </w:p>
        </w:tc>
      </w:tr>
      <w:tr w:rsidR="0012421A" w:rsidRPr="007B176C" w14:paraId="592C1189" w14:textId="77777777" w:rsidTr="000662C0">
        <w:trPr>
          <w:trHeight w:val="315"/>
        </w:trPr>
        <w:tc>
          <w:tcPr>
            <w:tcW w:w="289" w:type="pct"/>
            <w:vMerge/>
            <w:tcBorders>
              <w:right w:val="single" w:sz="4" w:space="0" w:color="FFFFFF" w:themeColor="background1"/>
            </w:tcBorders>
            <w:shd w:val="clear" w:color="auto" w:fill="D99594"/>
            <w:noWrap/>
            <w:vAlign w:val="center"/>
          </w:tcPr>
          <w:p w14:paraId="660E8BAE"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7118167" w14:textId="06A59128" w:rsidR="0012421A" w:rsidRPr="00013344" w:rsidRDefault="0012421A" w:rsidP="009C2073">
            <w:pPr>
              <w:pStyle w:val="ListParagraph"/>
              <w:numPr>
                <w:ilvl w:val="0"/>
                <w:numId w:val="75"/>
              </w:numPr>
              <w:spacing w:after="0" w:line="240" w:lineRule="auto"/>
              <w:ind w:left="601" w:hanging="142"/>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59E3B89" w14:textId="62AA90C2" w:rsidR="0012421A" w:rsidRPr="00013344" w:rsidRDefault="00F07B4A"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20.258.207</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25EDEEC" w14:textId="5D53E87A"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4.714.500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C9AC9A4" w14:textId="770A65A9"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4.950.225</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9368479" w14:textId="64EB0053"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5.296.741</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B850561" w14:textId="2A721AC7"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5.296.741</w:t>
            </w:r>
          </w:p>
        </w:tc>
      </w:tr>
      <w:tr w:rsidR="0012421A" w:rsidRPr="007B176C" w14:paraId="5488137F" w14:textId="77777777" w:rsidTr="000662C0">
        <w:trPr>
          <w:trHeight w:val="315"/>
        </w:trPr>
        <w:tc>
          <w:tcPr>
            <w:tcW w:w="289" w:type="pct"/>
            <w:vMerge/>
            <w:tcBorders>
              <w:right w:val="single" w:sz="4" w:space="0" w:color="FFFFFF" w:themeColor="background1"/>
            </w:tcBorders>
            <w:shd w:val="clear" w:color="auto" w:fill="D99594"/>
            <w:noWrap/>
            <w:vAlign w:val="center"/>
          </w:tcPr>
          <w:p w14:paraId="7F95B5A8"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D66DAAE" w14:textId="18BE5CFD" w:rsidR="0012421A" w:rsidRPr="00013344" w:rsidRDefault="0012421A" w:rsidP="009C2073">
            <w:pPr>
              <w:pStyle w:val="ListParagraph"/>
              <w:numPr>
                <w:ilvl w:val="0"/>
                <w:numId w:val="75"/>
              </w:numPr>
              <w:spacing w:after="0" w:line="240" w:lineRule="auto"/>
              <w:ind w:left="601" w:hanging="142"/>
              <w:rPr>
                <w:rFonts w:ascii="Trebuchet MS" w:hAnsi="Trebuchet MS" w:cs="Arial"/>
                <w:color w:val="FFFFFF" w:themeColor="background1"/>
                <w:sz w:val="20"/>
                <w:szCs w:val="20"/>
              </w:rPr>
            </w:pPr>
            <w:r w:rsidRPr="00013344">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DE0075F" w14:textId="12E6C7FE" w:rsidR="0012421A" w:rsidRPr="00013344" w:rsidRDefault="007F0B42" w:rsidP="0012421A">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20.258.207</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87B042" w14:textId="723F49F9"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4.714.500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81D1A1" w14:textId="0105D2D1"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4.950.225</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553FEDA" w14:textId="57754B0E"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5.296.741</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64EA94" w14:textId="767A14D6"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5.296.741</w:t>
            </w:r>
          </w:p>
        </w:tc>
      </w:tr>
      <w:tr w:rsidR="000E3E9B" w:rsidRPr="007B176C" w14:paraId="699DEE81" w14:textId="77777777" w:rsidTr="000662C0">
        <w:trPr>
          <w:trHeight w:val="315"/>
        </w:trPr>
        <w:tc>
          <w:tcPr>
            <w:tcW w:w="289" w:type="pct"/>
            <w:vMerge/>
            <w:tcBorders>
              <w:right w:val="single" w:sz="4" w:space="0" w:color="FFFFFF" w:themeColor="background1"/>
            </w:tcBorders>
            <w:shd w:val="clear" w:color="auto" w:fill="D99594"/>
            <w:noWrap/>
            <w:vAlign w:val="center"/>
          </w:tcPr>
          <w:p w14:paraId="1518CF6E"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DE086BE" w14:textId="62E2A280" w:rsidR="000E3E9B" w:rsidRPr="00013344" w:rsidRDefault="000E3E9B" w:rsidP="000E3E9B">
            <w:pPr>
              <w:spacing w:after="0" w:line="240" w:lineRule="auto"/>
              <w:rPr>
                <w:rFonts w:ascii="Trebuchet MS" w:hAnsi="Trebuchet MS"/>
                <w:color w:val="FFFFFF" w:themeColor="background1"/>
                <w:sz w:val="20"/>
                <w:szCs w:val="20"/>
              </w:rPr>
            </w:pPr>
            <w:r w:rsidRPr="00013344">
              <w:rPr>
                <w:rFonts w:ascii="Trebuchet MS" w:hAnsi="Trebuchet MS" w:cs="Arial"/>
                <w:color w:val="FFFFFF" w:themeColor="background1"/>
                <w:sz w:val="20"/>
                <w:szCs w:val="20"/>
              </w:rPr>
              <w:t>TITLUL II - Bunuri și servicii - 20</w:t>
            </w:r>
          </w:p>
        </w:tc>
      </w:tr>
      <w:tr w:rsidR="0012421A" w:rsidRPr="007B176C" w14:paraId="39D480B7" w14:textId="77777777" w:rsidTr="000662C0">
        <w:trPr>
          <w:trHeight w:val="315"/>
        </w:trPr>
        <w:tc>
          <w:tcPr>
            <w:tcW w:w="289" w:type="pct"/>
            <w:vMerge/>
            <w:tcBorders>
              <w:right w:val="single" w:sz="4" w:space="0" w:color="FFFFFF" w:themeColor="background1"/>
            </w:tcBorders>
            <w:shd w:val="clear" w:color="auto" w:fill="D99594"/>
            <w:noWrap/>
            <w:vAlign w:val="center"/>
          </w:tcPr>
          <w:p w14:paraId="380695DD"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B01EF7" w14:textId="2091A63B" w:rsidR="0012421A" w:rsidRPr="00013344" w:rsidRDefault="0012421A" w:rsidP="009C2073">
            <w:pPr>
              <w:pStyle w:val="ListParagraph"/>
              <w:numPr>
                <w:ilvl w:val="0"/>
                <w:numId w:val="88"/>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A0E835" w14:textId="3A930589" w:rsidR="0012421A" w:rsidRPr="00013344"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1.297.408</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1F92A7A" w14:textId="2B3A91DD"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308.359</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DF290A" w14:textId="00FA9DC9"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320.809</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36509B" w14:textId="2983DAF9"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334.120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BF3155" w14:textId="3537B0F4"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334.120</w:t>
            </w:r>
          </w:p>
        </w:tc>
      </w:tr>
      <w:tr w:rsidR="0012421A" w:rsidRPr="007B176C" w14:paraId="6EB52252" w14:textId="77777777" w:rsidTr="000662C0">
        <w:trPr>
          <w:trHeight w:val="315"/>
        </w:trPr>
        <w:tc>
          <w:tcPr>
            <w:tcW w:w="289" w:type="pct"/>
            <w:vMerge/>
            <w:tcBorders>
              <w:right w:val="single" w:sz="4" w:space="0" w:color="FFFFFF" w:themeColor="background1"/>
            </w:tcBorders>
            <w:shd w:val="clear" w:color="auto" w:fill="D99594"/>
            <w:noWrap/>
            <w:vAlign w:val="center"/>
          </w:tcPr>
          <w:p w14:paraId="0B7D1439"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87D7C1D" w14:textId="0EA2E7F9" w:rsidR="0012421A" w:rsidRPr="00013344" w:rsidRDefault="0012421A" w:rsidP="009C2073">
            <w:pPr>
              <w:pStyle w:val="ListParagraph"/>
              <w:numPr>
                <w:ilvl w:val="0"/>
                <w:numId w:val="88"/>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10F4138" w14:textId="35481D54" w:rsidR="0012421A" w:rsidRPr="00013344"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1.296.018</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45F5A2" w14:textId="023CCCDC"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308.031</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3ED1E19" w14:textId="718BC7C5"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320.387</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AA85B2F" w14:textId="1A7BC516"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333.800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7BED317" w14:textId="348C450D"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333.800</w:t>
            </w:r>
          </w:p>
        </w:tc>
      </w:tr>
      <w:tr w:rsidR="000E3E9B" w:rsidRPr="007B176C" w14:paraId="235EFAEE" w14:textId="77777777" w:rsidTr="000662C0">
        <w:trPr>
          <w:trHeight w:val="315"/>
        </w:trPr>
        <w:tc>
          <w:tcPr>
            <w:tcW w:w="289" w:type="pct"/>
            <w:vMerge/>
            <w:tcBorders>
              <w:right w:val="single" w:sz="4" w:space="0" w:color="FFFFFF" w:themeColor="background1"/>
            </w:tcBorders>
            <w:shd w:val="clear" w:color="auto" w:fill="D99594"/>
            <w:noWrap/>
            <w:vAlign w:val="center"/>
          </w:tcPr>
          <w:p w14:paraId="102FAD67"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4942BBE" w14:textId="4AE2E790" w:rsidR="000E3E9B" w:rsidRPr="00013344" w:rsidRDefault="000E3E9B" w:rsidP="000E3E9B">
            <w:pPr>
              <w:spacing w:after="0" w:line="240" w:lineRule="auto"/>
              <w:rPr>
                <w:rFonts w:ascii="Trebuchet MS" w:hAnsi="Trebuchet MS"/>
                <w:color w:val="FFFFFF" w:themeColor="background1"/>
                <w:sz w:val="20"/>
                <w:szCs w:val="20"/>
              </w:rPr>
            </w:pPr>
            <w:r w:rsidRPr="00013344">
              <w:rPr>
                <w:rFonts w:ascii="Trebuchet MS" w:hAnsi="Trebuchet MS" w:cs="Arial"/>
                <w:color w:val="FFFFFF" w:themeColor="background1"/>
                <w:sz w:val="20"/>
                <w:szCs w:val="20"/>
              </w:rPr>
              <w:t>TITLUL VI - Transferuri între unități ale administrației publice - 51</w:t>
            </w:r>
          </w:p>
        </w:tc>
      </w:tr>
      <w:tr w:rsidR="0012421A" w:rsidRPr="007B176C" w14:paraId="0C13A736" w14:textId="77777777" w:rsidTr="000662C0">
        <w:trPr>
          <w:trHeight w:val="315"/>
        </w:trPr>
        <w:tc>
          <w:tcPr>
            <w:tcW w:w="289" w:type="pct"/>
            <w:vMerge/>
            <w:tcBorders>
              <w:right w:val="single" w:sz="4" w:space="0" w:color="FFFFFF" w:themeColor="background1"/>
            </w:tcBorders>
            <w:shd w:val="clear" w:color="auto" w:fill="D99594"/>
            <w:noWrap/>
            <w:vAlign w:val="center"/>
          </w:tcPr>
          <w:p w14:paraId="22AE8511"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C33996C" w14:textId="711268E7" w:rsidR="0012421A" w:rsidRPr="00013344" w:rsidRDefault="0012421A" w:rsidP="009C2073">
            <w:pPr>
              <w:pStyle w:val="ListParagraph"/>
              <w:numPr>
                <w:ilvl w:val="0"/>
                <w:numId w:val="87"/>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2917936" w14:textId="2A9A0113" w:rsidR="0012421A" w:rsidRPr="00013344"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18.672</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E3D034" w14:textId="16095A0F"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4.533</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BB72E97" w14:textId="7FD0C1D8"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4.651</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D831D36" w14:textId="06A977DB"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4.744</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A048FF6" w14:textId="6B90553F"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4.744</w:t>
            </w:r>
          </w:p>
        </w:tc>
      </w:tr>
      <w:tr w:rsidR="0012421A" w:rsidRPr="007B176C" w14:paraId="69DEB117" w14:textId="77777777" w:rsidTr="000662C0">
        <w:trPr>
          <w:trHeight w:val="315"/>
        </w:trPr>
        <w:tc>
          <w:tcPr>
            <w:tcW w:w="289" w:type="pct"/>
            <w:vMerge/>
            <w:tcBorders>
              <w:right w:val="single" w:sz="4" w:space="0" w:color="FFFFFF" w:themeColor="background1"/>
            </w:tcBorders>
            <w:shd w:val="clear" w:color="auto" w:fill="D99594"/>
            <w:noWrap/>
            <w:vAlign w:val="center"/>
          </w:tcPr>
          <w:p w14:paraId="2CC145DC"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DA1D80D" w14:textId="6A4F660B" w:rsidR="0012421A" w:rsidRPr="00013344" w:rsidRDefault="0012421A" w:rsidP="009C2073">
            <w:pPr>
              <w:pStyle w:val="ListParagraph"/>
              <w:numPr>
                <w:ilvl w:val="0"/>
                <w:numId w:val="87"/>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4EA1702" w14:textId="7127FC68" w:rsidR="0012421A" w:rsidRPr="00013344"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18.672</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381689D" w14:textId="5A818A7F"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4.533</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697346A" w14:textId="36AB0B9F"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s="TimesNewRoman"/>
                <w:color w:val="FFFFFF" w:themeColor="background1"/>
                <w:sz w:val="20"/>
                <w:szCs w:val="20"/>
              </w:rPr>
              <w:t>4.651</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1C29735" w14:textId="5AE9924D"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4.744</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2F97C9" w14:textId="1B23377E"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4.744</w:t>
            </w:r>
          </w:p>
        </w:tc>
      </w:tr>
      <w:tr w:rsidR="000E3E9B" w:rsidRPr="007B176C" w14:paraId="68AE76B2" w14:textId="77777777" w:rsidTr="000662C0">
        <w:trPr>
          <w:trHeight w:val="315"/>
        </w:trPr>
        <w:tc>
          <w:tcPr>
            <w:tcW w:w="289" w:type="pct"/>
            <w:vMerge/>
            <w:tcBorders>
              <w:right w:val="single" w:sz="4" w:space="0" w:color="FFFFFF" w:themeColor="background1"/>
            </w:tcBorders>
            <w:shd w:val="clear" w:color="auto" w:fill="D99594"/>
            <w:noWrap/>
            <w:vAlign w:val="center"/>
          </w:tcPr>
          <w:p w14:paraId="0150D860"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850392E" w14:textId="0E4C3E66" w:rsidR="000E3E9B" w:rsidRPr="00013344" w:rsidRDefault="000E3E9B" w:rsidP="000E3E9B">
            <w:pPr>
              <w:spacing w:after="0" w:line="240" w:lineRule="auto"/>
              <w:rPr>
                <w:rFonts w:ascii="Trebuchet MS" w:hAnsi="Trebuchet MS"/>
                <w:color w:val="FFFFFF" w:themeColor="background1"/>
                <w:sz w:val="20"/>
                <w:szCs w:val="20"/>
              </w:rPr>
            </w:pPr>
            <w:r w:rsidRPr="00013344">
              <w:rPr>
                <w:rFonts w:ascii="Trebuchet MS" w:hAnsi="Trebuchet MS" w:cs="Arial"/>
                <w:color w:val="FFFFFF" w:themeColor="background1"/>
                <w:sz w:val="20"/>
                <w:szCs w:val="20"/>
              </w:rPr>
              <w:t>TITLUL VII - Alte transferuri - 55</w:t>
            </w:r>
          </w:p>
        </w:tc>
      </w:tr>
      <w:tr w:rsidR="0012421A" w:rsidRPr="007B176C" w14:paraId="5C0FCE6F" w14:textId="77777777" w:rsidTr="000662C0">
        <w:trPr>
          <w:trHeight w:val="315"/>
        </w:trPr>
        <w:tc>
          <w:tcPr>
            <w:tcW w:w="289" w:type="pct"/>
            <w:vMerge/>
            <w:tcBorders>
              <w:right w:val="single" w:sz="4" w:space="0" w:color="FFFFFF" w:themeColor="background1"/>
            </w:tcBorders>
            <w:shd w:val="clear" w:color="auto" w:fill="D99594"/>
            <w:noWrap/>
            <w:vAlign w:val="center"/>
          </w:tcPr>
          <w:p w14:paraId="66EE9FD7"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B76F589" w14:textId="283C27D6" w:rsidR="0012421A" w:rsidRPr="00013344" w:rsidRDefault="0012421A" w:rsidP="009C2073">
            <w:pPr>
              <w:pStyle w:val="ListParagraph"/>
              <w:numPr>
                <w:ilvl w:val="0"/>
                <w:numId w:val="86"/>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DB68154" w14:textId="260B1F10" w:rsidR="0012421A" w:rsidRPr="00013344"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6.143</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D8C5765" w14:textId="02E47C8D"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1.495</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019C67" w14:textId="128AD157"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1.530</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4D9E5AD" w14:textId="728DBF36"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1.559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4CD18C" w14:textId="65300810"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1.559</w:t>
            </w:r>
          </w:p>
        </w:tc>
      </w:tr>
      <w:tr w:rsidR="0012421A" w:rsidRPr="007B176C" w14:paraId="1E0B356A" w14:textId="77777777" w:rsidTr="000662C0">
        <w:trPr>
          <w:trHeight w:val="315"/>
        </w:trPr>
        <w:tc>
          <w:tcPr>
            <w:tcW w:w="289" w:type="pct"/>
            <w:vMerge/>
            <w:tcBorders>
              <w:right w:val="single" w:sz="4" w:space="0" w:color="FFFFFF" w:themeColor="background1"/>
            </w:tcBorders>
            <w:shd w:val="clear" w:color="auto" w:fill="D99594"/>
            <w:noWrap/>
            <w:vAlign w:val="center"/>
          </w:tcPr>
          <w:p w14:paraId="6B2C3140"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96A5279" w14:textId="26D0F35E" w:rsidR="0012421A" w:rsidRPr="00013344" w:rsidRDefault="0012421A" w:rsidP="009C2073">
            <w:pPr>
              <w:pStyle w:val="ListParagraph"/>
              <w:numPr>
                <w:ilvl w:val="0"/>
                <w:numId w:val="86"/>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013344">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EEAA6EE" w14:textId="13B37744" w:rsidR="0012421A" w:rsidRPr="00013344"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6.143</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B12AA11" w14:textId="294EB5E7"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1.495</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130B19" w14:textId="4BA52B7F"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1.530</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9D650C" w14:textId="1A82730B"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1.559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83A4237" w14:textId="7EB23B5B" w:rsidR="0012421A" w:rsidRPr="00013344" w:rsidRDefault="0012421A" w:rsidP="0012421A">
            <w:pPr>
              <w:spacing w:after="0" w:line="240" w:lineRule="auto"/>
              <w:jc w:val="center"/>
              <w:rPr>
                <w:rFonts w:ascii="Trebuchet MS" w:hAnsi="Trebuchet MS"/>
                <w:color w:val="FFFFFF" w:themeColor="background1"/>
                <w:sz w:val="20"/>
                <w:szCs w:val="20"/>
              </w:rPr>
            </w:pPr>
            <w:r w:rsidRPr="00013344">
              <w:rPr>
                <w:rFonts w:ascii="Trebuchet MS" w:hAnsi="Trebuchet MS"/>
                <w:color w:val="FFFFFF" w:themeColor="background1"/>
                <w:sz w:val="20"/>
                <w:szCs w:val="20"/>
              </w:rPr>
              <w:t xml:space="preserve"> 1.559</w:t>
            </w:r>
          </w:p>
        </w:tc>
      </w:tr>
      <w:tr w:rsidR="000E3E9B" w:rsidRPr="007B176C" w14:paraId="37A8D595" w14:textId="77777777" w:rsidTr="000662C0">
        <w:trPr>
          <w:trHeight w:val="368"/>
        </w:trPr>
        <w:tc>
          <w:tcPr>
            <w:tcW w:w="289" w:type="pct"/>
            <w:vMerge/>
            <w:tcBorders>
              <w:right w:val="single" w:sz="4" w:space="0" w:color="FFFFFF" w:themeColor="background1"/>
            </w:tcBorders>
            <w:shd w:val="clear" w:color="auto" w:fill="D99594"/>
            <w:noWrap/>
            <w:vAlign w:val="center"/>
          </w:tcPr>
          <w:p w14:paraId="4C0D59DB"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BEE1503" w14:textId="33E06BEF"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VIII - Proiecte cu finanțare din FEN postaderare aferente Cadrului 2021-2027 - 56</w:t>
            </w:r>
          </w:p>
        </w:tc>
      </w:tr>
      <w:tr w:rsidR="0012421A" w:rsidRPr="007B176C" w14:paraId="24E588F1" w14:textId="77777777" w:rsidTr="000662C0">
        <w:trPr>
          <w:trHeight w:val="315"/>
        </w:trPr>
        <w:tc>
          <w:tcPr>
            <w:tcW w:w="289" w:type="pct"/>
            <w:vMerge/>
            <w:tcBorders>
              <w:right w:val="single" w:sz="4" w:space="0" w:color="FFFFFF" w:themeColor="background1"/>
            </w:tcBorders>
            <w:shd w:val="clear" w:color="auto" w:fill="D99594"/>
            <w:noWrap/>
            <w:vAlign w:val="center"/>
          </w:tcPr>
          <w:p w14:paraId="6316762A"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C01C92" w14:textId="1C1032BD" w:rsidR="0012421A" w:rsidRPr="007B176C" w:rsidRDefault="0012421A" w:rsidP="009C2073">
            <w:pPr>
              <w:pStyle w:val="ListParagraph"/>
              <w:numPr>
                <w:ilvl w:val="0"/>
                <w:numId w:val="85"/>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14FBC9" w14:textId="66F325FF"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3.146.004</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80C137B" w14:textId="70B0FB4C"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s="TimesNewRoman"/>
                <w:color w:val="FFFFFF" w:themeColor="background1"/>
                <w:sz w:val="20"/>
                <w:szCs w:val="20"/>
              </w:rPr>
              <w:t>2.035.666</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25417C6" w14:textId="50A58579"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s="TimesNewRoman"/>
                <w:color w:val="FFFFFF" w:themeColor="background1"/>
                <w:sz w:val="20"/>
                <w:szCs w:val="20"/>
              </w:rPr>
              <w:t>303.072</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F20C25A" w14:textId="78FE5E53"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olor w:val="FFFFFF" w:themeColor="background1"/>
                <w:sz w:val="20"/>
                <w:szCs w:val="20"/>
              </w:rPr>
              <w:t xml:space="preserve"> </w:t>
            </w:r>
            <w:r w:rsidRPr="00957406">
              <w:rPr>
                <w:rFonts w:ascii="Trebuchet MS" w:hAnsi="Trebuchet MS" w:cs="TimesNewRoman"/>
                <w:color w:val="FFFFFF" w:themeColor="background1"/>
                <w:sz w:val="20"/>
                <w:szCs w:val="20"/>
              </w:rPr>
              <w:t>403.633</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CCABBE" w14:textId="3B13166B"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olor w:val="FFFFFF" w:themeColor="background1"/>
                <w:sz w:val="20"/>
                <w:szCs w:val="20"/>
              </w:rPr>
              <w:t xml:space="preserve"> </w:t>
            </w:r>
            <w:r w:rsidRPr="00957406">
              <w:rPr>
                <w:rFonts w:ascii="Trebuchet MS" w:hAnsi="Trebuchet MS" w:cs="TimesNewRoman"/>
                <w:color w:val="FFFFFF" w:themeColor="background1"/>
                <w:sz w:val="20"/>
                <w:szCs w:val="20"/>
              </w:rPr>
              <w:t>403.633</w:t>
            </w:r>
          </w:p>
        </w:tc>
      </w:tr>
      <w:tr w:rsidR="0012421A" w:rsidRPr="007B176C" w14:paraId="311AC9EF" w14:textId="77777777" w:rsidTr="000662C0">
        <w:trPr>
          <w:trHeight w:val="315"/>
        </w:trPr>
        <w:tc>
          <w:tcPr>
            <w:tcW w:w="289" w:type="pct"/>
            <w:vMerge/>
            <w:tcBorders>
              <w:right w:val="single" w:sz="4" w:space="0" w:color="FFFFFF" w:themeColor="background1"/>
            </w:tcBorders>
            <w:shd w:val="clear" w:color="auto" w:fill="D99594"/>
            <w:noWrap/>
            <w:vAlign w:val="center"/>
          </w:tcPr>
          <w:p w14:paraId="7E6A8B76"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8751E09" w14:textId="347737DB" w:rsidR="0012421A" w:rsidRPr="007B176C" w:rsidRDefault="0012421A" w:rsidP="009C2073">
            <w:pPr>
              <w:pStyle w:val="ListParagraph"/>
              <w:numPr>
                <w:ilvl w:val="0"/>
                <w:numId w:val="85"/>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00E15F7" w14:textId="19058D9E"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26.093.336</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76D5E46" w14:textId="28C23F76"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s="TimesNewRoman"/>
                <w:color w:val="FFFFFF" w:themeColor="background1"/>
                <w:sz w:val="20"/>
                <w:szCs w:val="20"/>
              </w:rPr>
              <w:t>1.765.234</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9C69074" w14:textId="3F096B08"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olor w:val="FFFFFF" w:themeColor="background1"/>
                <w:sz w:val="20"/>
                <w:szCs w:val="20"/>
              </w:rPr>
              <w:t xml:space="preserve"> </w:t>
            </w:r>
            <w:r w:rsidRPr="00957406">
              <w:rPr>
                <w:rFonts w:ascii="Trebuchet MS" w:hAnsi="Trebuchet MS" w:cs="TimesNewRoman"/>
                <w:color w:val="FFFFFF" w:themeColor="background1"/>
                <w:sz w:val="20"/>
                <w:szCs w:val="20"/>
              </w:rPr>
              <w:t>6.641.526</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1A070A1" w14:textId="675BF196"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s="TimesNewRoman"/>
                <w:color w:val="FFFFFF" w:themeColor="background1"/>
                <w:sz w:val="20"/>
                <w:szCs w:val="20"/>
              </w:rPr>
              <w:t>8.843.288</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30DBD0F" w14:textId="664FD924" w:rsidR="0012421A" w:rsidRPr="00957406" w:rsidRDefault="0012421A" w:rsidP="0012421A">
            <w:pPr>
              <w:spacing w:after="0" w:line="240" w:lineRule="auto"/>
              <w:jc w:val="center"/>
              <w:rPr>
                <w:rFonts w:ascii="Trebuchet MS" w:hAnsi="Trebuchet MS"/>
                <w:color w:val="FFFFFF" w:themeColor="background1"/>
                <w:sz w:val="20"/>
                <w:szCs w:val="20"/>
              </w:rPr>
            </w:pPr>
            <w:r w:rsidRPr="00957406">
              <w:rPr>
                <w:rFonts w:ascii="Trebuchet MS" w:hAnsi="Trebuchet MS" w:cs="TimesNewRoman"/>
                <w:color w:val="FFFFFF" w:themeColor="background1"/>
                <w:sz w:val="20"/>
                <w:szCs w:val="20"/>
              </w:rPr>
              <w:t>8.843.288</w:t>
            </w:r>
          </w:p>
        </w:tc>
      </w:tr>
      <w:tr w:rsidR="000E3E9B" w:rsidRPr="007B176C" w14:paraId="7B4DC2B3" w14:textId="77777777" w:rsidTr="000662C0">
        <w:trPr>
          <w:trHeight w:val="315"/>
        </w:trPr>
        <w:tc>
          <w:tcPr>
            <w:tcW w:w="289" w:type="pct"/>
            <w:vMerge/>
            <w:tcBorders>
              <w:right w:val="single" w:sz="4" w:space="0" w:color="FFFFFF" w:themeColor="background1"/>
            </w:tcBorders>
            <w:shd w:val="clear" w:color="auto" w:fill="D99594"/>
            <w:noWrap/>
            <w:vAlign w:val="center"/>
          </w:tcPr>
          <w:p w14:paraId="423D3E36"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B4848B" w14:textId="5A3D6426"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 - Alte cheltuieli - 59</w:t>
            </w:r>
          </w:p>
        </w:tc>
      </w:tr>
      <w:tr w:rsidR="0012421A" w:rsidRPr="007B176C" w14:paraId="000AE529" w14:textId="77777777" w:rsidTr="00E64149">
        <w:trPr>
          <w:trHeight w:val="315"/>
        </w:trPr>
        <w:tc>
          <w:tcPr>
            <w:tcW w:w="289" w:type="pct"/>
            <w:vMerge/>
            <w:tcBorders>
              <w:right w:val="single" w:sz="4" w:space="0" w:color="FFFFFF" w:themeColor="background1"/>
            </w:tcBorders>
            <w:shd w:val="clear" w:color="auto" w:fill="D99594"/>
            <w:noWrap/>
            <w:vAlign w:val="center"/>
          </w:tcPr>
          <w:p w14:paraId="7133571E"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9A2111C" w14:textId="32FF04A4" w:rsidR="0012421A" w:rsidRPr="007B176C" w:rsidRDefault="0012421A" w:rsidP="009C2073">
            <w:pPr>
              <w:pStyle w:val="ListParagraph"/>
              <w:numPr>
                <w:ilvl w:val="0"/>
                <w:numId w:val="84"/>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7738B6" w14:textId="0516A20C"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45.038</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C77A48" w14:textId="1AA36ECA"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22.500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AADFAA" w14:textId="0ADE0D48"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16.098</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E536FD9" w14:textId="03B04B17"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3.220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1F6B1AC" w14:textId="05851612"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3.220</w:t>
            </w:r>
          </w:p>
        </w:tc>
      </w:tr>
      <w:tr w:rsidR="0012421A" w:rsidRPr="007B176C" w14:paraId="5C9C7A82" w14:textId="77777777" w:rsidTr="00E64149">
        <w:trPr>
          <w:trHeight w:val="315"/>
        </w:trPr>
        <w:tc>
          <w:tcPr>
            <w:tcW w:w="289" w:type="pct"/>
            <w:vMerge/>
            <w:tcBorders>
              <w:right w:val="single" w:sz="4" w:space="0" w:color="FFFFFF" w:themeColor="background1"/>
            </w:tcBorders>
            <w:shd w:val="clear" w:color="auto" w:fill="D99594"/>
            <w:noWrap/>
            <w:vAlign w:val="center"/>
          </w:tcPr>
          <w:p w14:paraId="4751D933"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A064AAD" w14:textId="7C61E59C" w:rsidR="0012421A" w:rsidRPr="007B176C" w:rsidRDefault="0012421A" w:rsidP="009C2073">
            <w:pPr>
              <w:pStyle w:val="ListParagraph"/>
              <w:numPr>
                <w:ilvl w:val="0"/>
                <w:numId w:val="84"/>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6B9DD2" w14:textId="505349F3"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45.038</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926C5D" w14:textId="5979F838"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s="TimesNewRoman"/>
                <w:color w:val="FFFFFF" w:themeColor="background1"/>
                <w:sz w:val="20"/>
                <w:szCs w:val="20"/>
              </w:rPr>
              <w:t>22.500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53F4EA" w14:textId="3734641F"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16.098</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4E799A2" w14:textId="6FF1C2B0"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3.220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FDD9E2" w14:textId="5DAC55ED" w:rsidR="0012421A" w:rsidRPr="00A431E7" w:rsidRDefault="0012421A" w:rsidP="0012421A">
            <w:pPr>
              <w:spacing w:after="0" w:line="240" w:lineRule="auto"/>
              <w:jc w:val="center"/>
              <w:rPr>
                <w:rFonts w:ascii="Trebuchet MS" w:hAnsi="Trebuchet MS"/>
                <w:color w:val="FFFFFF" w:themeColor="background1"/>
                <w:sz w:val="20"/>
                <w:szCs w:val="20"/>
              </w:rPr>
            </w:pPr>
            <w:r w:rsidRPr="00A431E7">
              <w:rPr>
                <w:rFonts w:ascii="Trebuchet MS" w:hAnsi="Trebuchet MS"/>
                <w:color w:val="FFFFFF" w:themeColor="background1"/>
                <w:sz w:val="20"/>
                <w:szCs w:val="20"/>
              </w:rPr>
              <w:t xml:space="preserve"> </w:t>
            </w:r>
            <w:r w:rsidRPr="00A431E7">
              <w:rPr>
                <w:rFonts w:ascii="Trebuchet MS" w:hAnsi="Trebuchet MS" w:cs="TimesNewRoman"/>
                <w:color w:val="FFFFFF" w:themeColor="background1"/>
                <w:sz w:val="20"/>
                <w:szCs w:val="20"/>
              </w:rPr>
              <w:t>3.220</w:t>
            </w:r>
          </w:p>
        </w:tc>
      </w:tr>
      <w:tr w:rsidR="000E3E9B" w:rsidRPr="007B176C" w14:paraId="5528C6B5" w14:textId="77777777" w:rsidTr="000662C0">
        <w:trPr>
          <w:trHeight w:val="355"/>
        </w:trPr>
        <w:tc>
          <w:tcPr>
            <w:tcW w:w="289" w:type="pct"/>
            <w:vMerge/>
            <w:tcBorders>
              <w:right w:val="single" w:sz="4" w:space="0" w:color="FFFFFF" w:themeColor="background1"/>
            </w:tcBorders>
            <w:shd w:val="clear" w:color="auto" w:fill="D99594"/>
            <w:noWrap/>
            <w:vAlign w:val="center"/>
          </w:tcPr>
          <w:p w14:paraId="3D0608EC"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3EBEC0" w14:textId="6DC7CC92"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XII - Proiecte cu finanțare din sumele reprezentând asistența financiară nerambursabilă aferentă PNRR - 60</w:t>
            </w:r>
          </w:p>
        </w:tc>
      </w:tr>
      <w:tr w:rsidR="007F0B42" w:rsidRPr="007B176C" w14:paraId="633A0916" w14:textId="77777777" w:rsidTr="008D72E9">
        <w:trPr>
          <w:trHeight w:val="315"/>
        </w:trPr>
        <w:tc>
          <w:tcPr>
            <w:tcW w:w="289" w:type="pct"/>
            <w:vMerge/>
            <w:tcBorders>
              <w:right w:val="single" w:sz="4" w:space="0" w:color="FFFFFF" w:themeColor="background1"/>
            </w:tcBorders>
            <w:shd w:val="clear" w:color="auto" w:fill="D99594"/>
            <w:noWrap/>
            <w:vAlign w:val="center"/>
          </w:tcPr>
          <w:p w14:paraId="69C9C6CF" w14:textId="77777777" w:rsidR="007F0B42" w:rsidRPr="007B176C" w:rsidRDefault="007F0B42" w:rsidP="007F0B42">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CDCEDC7" w14:textId="162E2117" w:rsidR="007F0B42" w:rsidRPr="007B176C" w:rsidRDefault="007F0B42" w:rsidP="009C2073">
            <w:pPr>
              <w:pStyle w:val="ListParagraph"/>
              <w:numPr>
                <w:ilvl w:val="0"/>
                <w:numId w:val="83"/>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29AF1CA" w14:textId="4F1B344B" w:rsidR="007F0B42" w:rsidRPr="00806C3D" w:rsidRDefault="007F0B42" w:rsidP="007F0B42">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10.509</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D3AAE05" w14:textId="45879869" w:rsidR="007F0B42" w:rsidRPr="008D72E9" w:rsidRDefault="007F0B42" w:rsidP="007F0B42">
            <w:pPr>
              <w:tabs>
                <w:tab w:val="left" w:pos="1286"/>
              </w:tabs>
              <w:spacing w:after="0" w:line="240" w:lineRule="auto"/>
              <w:jc w:val="center"/>
              <w:rPr>
                <w:rFonts w:ascii="Trebuchet MS" w:hAnsi="Trebuchet MS" w:cs="Arial"/>
                <w:color w:val="FFFFFF" w:themeColor="background1"/>
                <w:sz w:val="20"/>
                <w:szCs w:val="20"/>
              </w:rPr>
            </w:pPr>
            <w:r w:rsidRPr="008D72E9">
              <w:rPr>
                <w:rFonts w:ascii="Trebuchet MS" w:hAnsi="Trebuchet MS" w:cs="TimesNewRoman"/>
                <w:color w:val="FFFFFF" w:themeColor="background1"/>
                <w:sz w:val="20"/>
                <w:szCs w:val="20"/>
              </w:rPr>
              <w:t>10.509</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F32D546" w14:textId="7DEEDFD0" w:rsidR="007F0B42" w:rsidRPr="008D72E9" w:rsidRDefault="007F0B42" w:rsidP="007F0B42">
            <w:pPr>
              <w:spacing w:after="0" w:line="240" w:lineRule="auto"/>
              <w:jc w:val="center"/>
              <w:rPr>
                <w:rFonts w:ascii="Trebuchet MS" w:hAnsi="Trebuchet MS" w:cs="Arial"/>
                <w:color w:val="FFFFFF" w:themeColor="background1"/>
                <w:sz w:val="20"/>
                <w:szCs w:val="20"/>
              </w:rPr>
            </w:pPr>
            <w:r w:rsidRPr="008D72E9">
              <w:rPr>
                <w:rFonts w:ascii="Trebuchet MS" w:hAnsi="Trebuchet MS" w:cs="Arial"/>
                <w:color w:val="FFFFFF" w:themeColor="background1"/>
                <w:sz w:val="20"/>
                <w:szCs w:val="20"/>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2CC801" w14:textId="500D2F70" w:rsidR="007F0B42" w:rsidRPr="008D72E9" w:rsidRDefault="007F0B42" w:rsidP="007F0B42">
            <w:pPr>
              <w:spacing w:after="0" w:line="240" w:lineRule="auto"/>
              <w:jc w:val="center"/>
              <w:rPr>
                <w:rFonts w:ascii="Trebuchet MS" w:hAnsi="Trebuchet MS" w:cs="Arial"/>
                <w:color w:val="FFFFFF" w:themeColor="background1"/>
                <w:sz w:val="20"/>
                <w:szCs w:val="20"/>
              </w:rPr>
            </w:pPr>
            <w:r w:rsidRPr="008D72E9">
              <w:rPr>
                <w:rFonts w:ascii="Trebuchet MS" w:hAnsi="Trebuchet MS" w:cs="Arial"/>
                <w:color w:val="FFFFFF" w:themeColor="background1"/>
                <w:sz w:val="20"/>
                <w:szCs w:val="20"/>
              </w:rPr>
              <w:t>-</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D01A595" w14:textId="40B88A9E" w:rsidR="007F0B42" w:rsidRPr="008D72E9" w:rsidRDefault="007F0B42" w:rsidP="007F0B42">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r>
      <w:tr w:rsidR="007F0B42" w:rsidRPr="007B176C" w14:paraId="3DFCF939" w14:textId="77777777" w:rsidTr="008D72E9">
        <w:trPr>
          <w:trHeight w:val="315"/>
        </w:trPr>
        <w:tc>
          <w:tcPr>
            <w:tcW w:w="289" w:type="pct"/>
            <w:vMerge/>
            <w:tcBorders>
              <w:right w:val="single" w:sz="4" w:space="0" w:color="FFFFFF" w:themeColor="background1"/>
            </w:tcBorders>
            <w:shd w:val="clear" w:color="auto" w:fill="D99594"/>
            <w:noWrap/>
            <w:vAlign w:val="center"/>
          </w:tcPr>
          <w:p w14:paraId="24F60CDC" w14:textId="77777777" w:rsidR="007F0B42" w:rsidRPr="007B176C" w:rsidRDefault="007F0B42" w:rsidP="007F0B42">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E581304" w14:textId="02B828AE" w:rsidR="007F0B42" w:rsidRPr="007B176C" w:rsidRDefault="007F0B42" w:rsidP="009C2073">
            <w:pPr>
              <w:pStyle w:val="ListParagraph"/>
              <w:numPr>
                <w:ilvl w:val="0"/>
                <w:numId w:val="83"/>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DE31AE" w14:textId="61B20965" w:rsidR="007F0B42" w:rsidRPr="00806C3D" w:rsidRDefault="007F0B42" w:rsidP="007F0B42">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10.335</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E24C703" w14:textId="046AB1C9" w:rsidR="007F0B42" w:rsidRPr="008D72E9" w:rsidRDefault="007F0B42" w:rsidP="007F0B42">
            <w:pPr>
              <w:tabs>
                <w:tab w:val="left" w:pos="1286"/>
              </w:tabs>
              <w:spacing w:after="0" w:line="240" w:lineRule="auto"/>
              <w:jc w:val="center"/>
              <w:rPr>
                <w:rFonts w:ascii="Trebuchet MS" w:hAnsi="Trebuchet MS" w:cs="Arial"/>
                <w:color w:val="FFFFFF" w:themeColor="background1"/>
                <w:sz w:val="20"/>
                <w:szCs w:val="20"/>
              </w:rPr>
            </w:pPr>
            <w:r w:rsidRPr="008D72E9">
              <w:rPr>
                <w:rFonts w:ascii="Trebuchet MS" w:hAnsi="Trebuchet MS" w:cs="TimesNewRoman"/>
                <w:color w:val="FFFFFF" w:themeColor="background1"/>
                <w:sz w:val="20"/>
                <w:szCs w:val="20"/>
              </w:rPr>
              <w:t>10.335</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3F3A005" w14:textId="0C331742" w:rsidR="007F0B42" w:rsidRPr="008D72E9" w:rsidRDefault="007F0B42" w:rsidP="007F0B42">
            <w:pPr>
              <w:spacing w:after="0" w:line="240" w:lineRule="auto"/>
              <w:jc w:val="center"/>
              <w:rPr>
                <w:rFonts w:ascii="Trebuchet MS" w:hAnsi="Trebuchet MS" w:cs="Arial"/>
                <w:color w:val="FFFFFF" w:themeColor="background1"/>
                <w:sz w:val="20"/>
                <w:szCs w:val="20"/>
              </w:rPr>
            </w:pPr>
            <w:r w:rsidRPr="008D72E9">
              <w:rPr>
                <w:rFonts w:ascii="Trebuchet MS" w:hAnsi="Trebuchet MS" w:cs="Arial"/>
                <w:color w:val="FFFFFF" w:themeColor="background1"/>
                <w:sz w:val="20"/>
                <w:szCs w:val="20"/>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44EC92A" w14:textId="1F0FEB09" w:rsidR="007F0B42" w:rsidRPr="008D72E9" w:rsidRDefault="007F0B42" w:rsidP="007F0B42">
            <w:pPr>
              <w:spacing w:after="0" w:line="240" w:lineRule="auto"/>
              <w:jc w:val="center"/>
              <w:rPr>
                <w:rFonts w:ascii="Trebuchet MS" w:hAnsi="Trebuchet MS" w:cs="Arial"/>
                <w:color w:val="FFFFFF" w:themeColor="background1"/>
                <w:sz w:val="20"/>
                <w:szCs w:val="20"/>
              </w:rPr>
            </w:pPr>
            <w:r w:rsidRPr="008D72E9">
              <w:rPr>
                <w:rFonts w:ascii="Trebuchet MS" w:hAnsi="Trebuchet MS" w:cs="Arial"/>
                <w:color w:val="FFFFFF" w:themeColor="background1"/>
                <w:sz w:val="20"/>
                <w:szCs w:val="20"/>
              </w:rPr>
              <w:t>-</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D8838F0" w14:textId="02AA9AC8" w:rsidR="007F0B42" w:rsidRPr="008D72E9" w:rsidRDefault="007F0B42" w:rsidP="007F0B42">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r>
      <w:tr w:rsidR="000E3E9B" w:rsidRPr="007B176C" w14:paraId="7F26DCBE" w14:textId="77777777" w:rsidTr="0012421A">
        <w:trPr>
          <w:trHeight w:val="496"/>
        </w:trPr>
        <w:tc>
          <w:tcPr>
            <w:tcW w:w="289" w:type="pct"/>
            <w:vMerge/>
            <w:tcBorders>
              <w:right w:val="single" w:sz="4" w:space="0" w:color="FFFFFF" w:themeColor="background1"/>
            </w:tcBorders>
            <w:shd w:val="clear" w:color="auto" w:fill="D99594"/>
            <w:noWrap/>
            <w:vAlign w:val="center"/>
          </w:tcPr>
          <w:p w14:paraId="65CC5562"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D5D4B83" w14:textId="6C6BD00D" w:rsidR="000E3E9B" w:rsidRPr="008D72E9" w:rsidRDefault="000E3E9B" w:rsidP="000E3E9B">
            <w:pPr>
              <w:spacing w:after="0" w:line="240" w:lineRule="auto"/>
              <w:rPr>
                <w:rFonts w:ascii="Trebuchet MS" w:hAnsi="Trebuchet MS"/>
                <w:color w:val="FFFFFF" w:themeColor="background1"/>
                <w:sz w:val="20"/>
                <w:szCs w:val="20"/>
              </w:rPr>
            </w:pPr>
            <w:r w:rsidRPr="008D72E9">
              <w:rPr>
                <w:rFonts w:ascii="Trebuchet MS" w:hAnsi="Trebuchet MS" w:cs="Arial"/>
                <w:color w:val="FFFFFF" w:themeColor="background1"/>
                <w:sz w:val="20"/>
                <w:szCs w:val="20"/>
              </w:rPr>
              <w:t>TITLUL XV - Active nefinanciare - 71</w:t>
            </w:r>
          </w:p>
        </w:tc>
      </w:tr>
      <w:tr w:rsidR="0012421A" w:rsidRPr="007B176C" w14:paraId="11486017" w14:textId="77777777" w:rsidTr="008D72E9">
        <w:trPr>
          <w:trHeight w:val="315"/>
        </w:trPr>
        <w:tc>
          <w:tcPr>
            <w:tcW w:w="289" w:type="pct"/>
            <w:vMerge/>
            <w:tcBorders>
              <w:right w:val="single" w:sz="4" w:space="0" w:color="FFFFFF" w:themeColor="background1"/>
            </w:tcBorders>
            <w:shd w:val="clear" w:color="auto" w:fill="D99594"/>
            <w:noWrap/>
            <w:vAlign w:val="center"/>
          </w:tcPr>
          <w:p w14:paraId="10EF647B"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AEE751C" w14:textId="15DA0B89" w:rsidR="0012421A" w:rsidRPr="007B176C" w:rsidRDefault="0012421A" w:rsidP="009C2073">
            <w:pPr>
              <w:pStyle w:val="ListParagraph"/>
              <w:numPr>
                <w:ilvl w:val="0"/>
                <w:numId w:val="82"/>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0F9661" w14:textId="061F53F7"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772.216</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608CD99" w14:textId="12513CBC"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266.728</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AC42F90" w14:textId="5193A361"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171.884</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3617E02" w14:textId="27EFAB16"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166.802</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E2BCC46" w14:textId="21D8B8BB"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166.802</w:t>
            </w:r>
          </w:p>
        </w:tc>
      </w:tr>
      <w:tr w:rsidR="0012421A" w:rsidRPr="007B176C" w14:paraId="5377AF39" w14:textId="77777777" w:rsidTr="008D72E9">
        <w:trPr>
          <w:trHeight w:val="315"/>
        </w:trPr>
        <w:tc>
          <w:tcPr>
            <w:tcW w:w="289" w:type="pct"/>
            <w:vMerge/>
            <w:tcBorders>
              <w:right w:val="single" w:sz="4" w:space="0" w:color="FFFFFF" w:themeColor="background1"/>
            </w:tcBorders>
            <w:shd w:val="clear" w:color="auto" w:fill="D99594"/>
            <w:noWrap/>
            <w:vAlign w:val="center"/>
          </w:tcPr>
          <w:p w14:paraId="6B9AF93A"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3580AB3" w14:textId="68F94F13" w:rsidR="0012421A" w:rsidRPr="007B176C" w:rsidRDefault="0012421A" w:rsidP="009C2073">
            <w:pPr>
              <w:pStyle w:val="ListParagraph"/>
              <w:numPr>
                <w:ilvl w:val="0"/>
                <w:numId w:val="82"/>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9F4CC4" w14:textId="7AE4F043"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564.386</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50EFF2" w14:textId="37112FC2"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109.064</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11CA3E" w14:textId="2961FC05"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109.064</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A887041" w14:textId="2F0E1DCA"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173.129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F47759B" w14:textId="1233AFE9"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173.129</w:t>
            </w:r>
          </w:p>
        </w:tc>
      </w:tr>
      <w:tr w:rsidR="000E3E9B" w:rsidRPr="007B176C" w14:paraId="6DFAAA5D" w14:textId="77777777" w:rsidTr="000662C0">
        <w:trPr>
          <w:trHeight w:val="315"/>
        </w:trPr>
        <w:tc>
          <w:tcPr>
            <w:tcW w:w="289" w:type="pct"/>
            <w:vMerge/>
            <w:tcBorders>
              <w:right w:val="single" w:sz="4" w:space="0" w:color="FFFFFF" w:themeColor="background1"/>
            </w:tcBorders>
            <w:shd w:val="clear" w:color="auto" w:fill="D99594"/>
            <w:noWrap/>
            <w:vAlign w:val="center"/>
          </w:tcPr>
          <w:p w14:paraId="151B8CDD"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bottom"/>
          </w:tcPr>
          <w:p w14:paraId="45FF4B5B" w14:textId="6CBCFFE5" w:rsidR="000E3E9B" w:rsidRPr="007B176C" w:rsidRDefault="000E3E9B" w:rsidP="000E3E9B">
            <w:pPr>
              <w:spacing w:after="0" w:line="240" w:lineRule="auto"/>
              <w:jc w:val="center"/>
              <w:rPr>
                <w:rFonts w:ascii="Trebuchet MS" w:hAnsi="Trebuchet MS" w:cs="Arial"/>
                <w:b/>
                <w:bCs/>
                <w:color w:val="FFFFFF" w:themeColor="background1"/>
                <w:sz w:val="20"/>
                <w:szCs w:val="20"/>
              </w:rPr>
            </w:pPr>
            <w:r w:rsidRPr="007B176C">
              <w:rPr>
                <w:rFonts w:ascii="Trebuchet MS" w:hAnsi="Trebuchet MS" w:cs="Arial"/>
                <w:b/>
                <w:bCs/>
                <w:color w:val="FFFFFF" w:themeColor="background1"/>
                <w:sz w:val="20"/>
                <w:szCs w:val="20"/>
              </w:rPr>
              <w:t>Alte servicii publice generale - 54.01</w:t>
            </w:r>
          </w:p>
        </w:tc>
      </w:tr>
      <w:tr w:rsidR="000E3E9B" w:rsidRPr="007B176C" w14:paraId="4DC1EFD0" w14:textId="77777777" w:rsidTr="000662C0">
        <w:trPr>
          <w:trHeight w:val="315"/>
        </w:trPr>
        <w:tc>
          <w:tcPr>
            <w:tcW w:w="289" w:type="pct"/>
            <w:vMerge/>
            <w:tcBorders>
              <w:right w:val="single" w:sz="4" w:space="0" w:color="FFFFFF" w:themeColor="background1"/>
            </w:tcBorders>
            <w:shd w:val="clear" w:color="auto" w:fill="D99594"/>
            <w:noWrap/>
            <w:vAlign w:val="center"/>
          </w:tcPr>
          <w:p w14:paraId="4466967D"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9BF990" w14:textId="3B60C2DF"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si servicii - 20</w:t>
            </w:r>
          </w:p>
        </w:tc>
      </w:tr>
      <w:tr w:rsidR="0012421A" w:rsidRPr="007B176C" w14:paraId="33863BC9" w14:textId="77777777" w:rsidTr="00077FEB">
        <w:trPr>
          <w:trHeight w:val="315"/>
        </w:trPr>
        <w:tc>
          <w:tcPr>
            <w:tcW w:w="289" w:type="pct"/>
            <w:vMerge/>
            <w:tcBorders>
              <w:right w:val="single" w:sz="4" w:space="0" w:color="FFFFFF" w:themeColor="background1"/>
            </w:tcBorders>
            <w:shd w:val="clear" w:color="auto" w:fill="D99594"/>
            <w:noWrap/>
            <w:vAlign w:val="center"/>
          </w:tcPr>
          <w:p w14:paraId="2419EAFC"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1589905" w14:textId="47BBCD52" w:rsidR="0012421A" w:rsidRPr="007B176C" w:rsidRDefault="0012421A" w:rsidP="009C2073">
            <w:pPr>
              <w:pStyle w:val="ListParagraph"/>
              <w:numPr>
                <w:ilvl w:val="0"/>
                <w:numId w:val="81"/>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EF315A2" w14:textId="3BE229C2"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416.286</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E919FE6" w14:textId="72BF4F86" w:rsidR="0012421A" w:rsidRPr="009A2AF4" w:rsidRDefault="0012421A" w:rsidP="0012421A">
            <w:pPr>
              <w:spacing w:after="0" w:line="240" w:lineRule="auto"/>
              <w:jc w:val="center"/>
              <w:rPr>
                <w:rFonts w:ascii="Trebuchet MS" w:hAnsi="Trebuchet MS"/>
                <w:color w:val="FFFFFF" w:themeColor="background1"/>
                <w:sz w:val="20"/>
                <w:szCs w:val="20"/>
              </w:rPr>
            </w:pPr>
            <w:r w:rsidRPr="008D72E9">
              <w:rPr>
                <w:color w:val="FFFFFF" w:themeColor="background1"/>
              </w:rPr>
              <w:t>103.989</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3B00F4C" w14:textId="305ACD81" w:rsidR="0012421A" w:rsidRPr="009A2AF4" w:rsidRDefault="0012421A" w:rsidP="0012421A">
            <w:pPr>
              <w:spacing w:after="0" w:line="240" w:lineRule="auto"/>
              <w:jc w:val="center"/>
              <w:rPr>
                <w:rFonts w:ascii="Trebuchet MS" w:hAnsi="Trebuchet MS"/>
                <w:color w:val="FFFFFF" w:themeColor="background1"/>
                <w:sz w:val="20"/>
                <w:szCs w:val="20"/>
              </w:rPr>
            </w:pPr>
            <w:r w:rsidRPr="008D72E9">
              <w:rPr>
                <w:color w:val="FFFFFF" w:themeColor="background1"/>
              </w:rPr>
              <w:t>104.099</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447C129" w14:textId="268A913A" w:rsidR="0012421A" w:rsidRPr="009A2AF4" w:rsidRDefault="0012421A" w:rsidP="0012421A">
            <w:pPr>
              <w:spacing w:after="0" w:line="240" w:lineRule="auto"/>
              <w:jc w:val="center"/>
              <w:rPr>
                <w:rFonts w:ascii="Trebuchet MS" w:hAnsi="Trebuchet MS"/>
                <w:color w:val="FFFFFF" w:themeColor="background1"/>
                <w:sz w:val="20"/>
                <w:szCs w:val="20"/>
              </w:rPr>
            </w:pPr>
            <w:r w:rsidRPr="009A2AF4">
              <w:rPr>
                <w:color w:val="FFFFFF" w:themeColor="background1"/>
              </w:rPr>
              <w:t xml:space="preserve"> </w:t>
            </w:r>
            <w:r w:rsidRPr="008D72E9">
              <w:rPr>
                <w:color w:val="FFFFFF" w:themeColor="background1"/>
              </w:rPr>
              <w:t>104.209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FCA009B" w14:textId="7394F7B1" w:rsidR="0012421A" w:rsidRPr="009A2AF4" w:rsidRDefault="0012421A" w:rsidP="0012421A">
            <w:pPr>
              <w:spacing w:after="0" w:line="240" w:lineRule="auto"/>
              <w:jc w:val="center"/>
              <w:rPr>
                <w:rFonts w:ascii="Trebuchet MS" w:hAnsi="Trebuchet MS"/>
                <w:color w:val="FFFFFF" w:themeColor="background1"/>
                <w:sz w:val="20"/>
                <w:szCs w:val="20"/>
              </w:rPr>
            </w:pPr>
            <w:r w:rsidRPr="009A2AF4">
              <w:rPr>
                <w:color w:val="FFFFFF" w:themeColor="background1"/>
              </w:rPr>
              <w:t xml:space="preserve"> </w:t>
            </w:r>
            <w:r w:rsidRPr="008D72E9">
              <w:rPr>
                <w:color w:val="FFFFFF" w:themeColor="background1"/>
              </w:rPr>
              <w:t>104.209</w:t>
            </w:r>
          </w:p>
        </w:tc>
      </w:tr>
      <w:tr w:rsidR="0012421A" w:rsidRPr="007B176C" w14:paraId="05444D43" w14:textId="77777777" w:rsidTr="00077FEB">
        <w:trPr>
          <w:trHeight w:val="315"/>
        </w:trPr>
        <w:tc>
          <w:tcPr>
            <w:tcW w:w="289" w:type="pct"/>
            <w:vMerge/>
            <w:tcBorders>
              <w:right w:val="single" w:sz="4" w:space="0" w:color="FFFFFF" w:themeColor="background1"/>
            </w:tcBorders>
            <w:shd w:val="clear" w:color="auto" w:fill="D99594"/>
            <w:noWrap/>
            <w:vAlign w:val="center"/>
          </w:tcPr>
          <w:p w14:paraId="5B86E908"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1A6AE86" w14:textId="0AC09357" w:rsidR="0012421A" w:rsidRPr="007B176C" w:rsidRDefault="0012421A" w:rsidP="009C2073">
            <w:pPr>
              <w:pStyle w:val="ListParagraph"/>
              <w:numPr>
                <w:ilvl w:val="0"/>
                <w:numId w:val="81"/>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82239E" w14:textId="6E68D536"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416.286</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59D558A" w14:textId="5F4A0600" w:rsidR="0012421A" w:rsidRPr="009A2AF4" w:rsidRDefault="0012421A" w:rsidP="0012421A">
            <w:pPr>
              <w:spacing w:after="0" w:line="240" w:lineRule="auto"/>
              <w:jc w:val="center"/>
              <w:rPr>
                <w:rFonts w:ascii="Trebuchet MS" w:hAnsi="Trebuchet MS"/>
                <w:color w:val="FFFFFF" w:themeColor="background1"/>
                <w:sz w:val="20"/>
                <w:szCs w:val="20"/>
              </w:rPr>
            </w:pPr>
            <w:r w:rsidRPr="008D72E9">
              <w:rPr>
                <w:color w:val="FFFFFF" w:themeColor="background1"/>
              </w:rPr>
              <w:t>103.989</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FE7739C" w14:textId="35D52549" w:rsidR="0012421A" w:rsidRPr="009A2AF4" w:rsidRDefault="0012421A" w:rsidP="0012421A">
            <w:pPr>
              <w:spacing w:after="0" w:line="240" w:lineRule="auto"/>
              <w:jc w:val="center"/>
              <w:rPr>
                <w:rFonts w:ascii="Trebuchet MS" w:hAnsi="Trebuchet MS"/>
                <w:color w:val="FFFFFF" w:themeColor="background1"/>
                <w:sz w:val="20"/>
                <w:szCs w:val="20"/>
              </w:rPr>
            </w:pPr>
            <w:r w:rsidRPr="008D72E9">
              <w:rPr>
                <w:color w:val="FFFFFF" w:themeColor="background1"/>
              </w:rPr>
              <w:t>104.099</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D4B17C4" w14:textId="4D0441F4" w:rsidR="0012421A" w:rsidRPr="009A2AF4" w:rsidRDefault="0012421A" w:rsidP="0012421A">
            <w:pPr>
              <w:spacing w:after="0" w:line="240" w:lineRule="auto"/>
              <w:jc w:val="center"/>
              <w:rPr>
                <w:rFonts w:ascii="Trebuchet MS" w:hAnsi="Trebuchet MS"/>
                <w:color w:val="FFFFFF" w:themeColor="background1"/>
                <w:sz w:val="20"/>
                <w:szCs w:val="20"/>
              </w:rPr>
            </w:pPr>
            <w:r w:rsidRPr="009A2AF4">
              <w:rPr>
                <w:color w:val="FFFFFF" w:themeColor="background1"/>
              </w:rPr>
              <w:t xml:space="preserve"> </w:t>
            </w:r>
            <w:r w:rsidRPr="008D72E9">
              <w:rPr>
                <w:color w:val="FFFFFF" w:themeColor="background1"/>
              </w:rPr>
              <w:t>104.209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4DB89DA" w14:textId="34EF24BB" w:rsidR="0012421A" w:rsidRPr="009A2AF4" w:rsidRDefault="0012421A" w:rsidP="0012421A">
            <w:pPr>
              <w:spacing w:after="0" w:line="240" w:lineRule="auto"/>
              <w:jc w:val="center"/>
              <w:rPr>
                <w:rFonts w:ascii="Trebuchet MS" w:hAnsi="Trebuchet MS"/>
                <w:color w:val="FFFFFF" w:themeColor="background1"/>
                <w:sz w:val="20"/>
                <w:szCs w:val="20"/>
              </w:rPr>
            </w:pPr>
            <w:r w:rsidRPr="009A2AF4">
              <w:rPr>
                <w:color w:val="FFFFFF" w:themeColor="background1"/>
              </w:rPr>
              <w:t xml:space="preserve"> </w:t>
            </w:r>
            <w:r w:rsidRPr="008D72E9">
              <w:rPr>
                <w:color w:val="FFFFFF" w:themeColor="background1"/>
              </w:rPr>
              <w:t>104.209</w:t>
            </w:r>
          </w:p>
        </w:tc>
      </w:tr>
      <w:tr w:rsidR="000E3E9B" w:rsidRPr="007B176C" w14:paraId="702E129C" w14:textId="77777777" w:rsidTr="000662C0">
        <w:trPr>
          <w:trHeight w:val="315"/>
        </w:trPr>
        <w:tc>
          <w:tcPr>
            <w:tcW w:w="289" w:type="pct"/>
            <w:vMerge/>
            <w:tcBorders>
              <w:right w:val="single" w:sz="4" w:space="0" w:color="FFFFFF" w:themeColor="background1"/>
            </w:tcBorders>
            <w:shd w:val="clear" w:color="auto" w:fill="D99594"/>
            <w:noWrap/>
            <w:vAlign w:val="center"/>
          </w:tcPr>
          <w:p w14:paraId="3FB06310"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BD8331F" w14:textId="02122A6C"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 - Alte transferuri - 55</w:t>
            </w:r>
          </w:p>
        </w:tc>
      </w:tr>
      <w:tr w:rsidR="0012421A" w:rsidRPr="007B176C" w14:paraId="74DB4A2B" w14:textId="77777777" w:rsidTr="0012421A">
        <w:trPr>
          <w:trHeight w:val="315"/>
        </w:trPr>
        <w:tc>
          <w:tcPr>
            <w:tcW w:w="289" w:type="pct"/>
            <w:vMerge/>
            <w:tcBorders>
              <w:right w:val="single" w:sz="4" w:space="0" w:color="FFFFFF" w:themeColor="background1"/>
            </w:tcBorders>
            <w:shd w:val="clear" w:color="auto" w:fill="D99594"/>
            <w:noWrap/>
            <w:vAlign w:val="center"/>
          </w:tcPr>
          <w:p w14:paraId="328CEF85"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3CD9D1A" w14:textId="0998C9A9" w:rsidR="0012421A" w:rsidRPr="007B176C" w:rsidRDefault="0012421A" w:rsidP="009C2073">
            <w:pPr>
              <w:pStyle w:val="ListParagraph"/>
              <w:numPr>
                <w:ilvl w:val="0"/>
                <w:numId w:val="8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10DBD7" w14:textId="46C85B5F"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12.668</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BCEA870" w14:textId="59B3CC1B" w:rsidR="0012421A" w:rsidRPr="009A2AF4"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3.072</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220A8A8" w14:textId="61AA1C2C"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3.156</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F2F1F3" w14:textId="5607A132"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3.220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38C49B" w14:textId="24512E23"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3.220</w:t>
            </w:r>
          </w:p>
        </w:tc>
      </w:tr>
      <w:tr w:rsidR="0012421A" w:rsidRPr="007B176C" w14:paraId="05C2C17C" w14:textId="77777777" w:rsidTr="0012421A">
        <w:trPr>
          <w:trHeight w:val="315"/>
        </w:trPr>
        <w:tc>
          <w:tcPr>
            <w:tcW w:w="289" w:type="pct"/>
            <w:vMerge/>
            <w:tcBorders>
              <w:right w:val="single" w:sz="4" w:space="0" w:color="FFFFFF" w:themeColor="background1"/>
            </w:tcBorders>
            <w:shd w:val="clear" w:color="auto" w:fill="D99594"/>
            <w:noWrap/>
            <w:vAlign w:val="center"/>
          </w:tcPr>
          <w:p w14:paraId="48308577"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87D0B76" w14:textId="457D10D1" w:rsidR="0012421A" w:rsidRPr="007B176C" w:rsidRDefault="0012421A" w:rsidP="009C2073">
            <w:pPr>
              <w:pStyle w:val="ListParagraph"/>
              <w:numPr>
                <w:ilvl w:val="0"/>
                <w:numId w:val="8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02D708E" w14:textId="571DBBC1"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12.668</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A43C464" w14:textId="4321DB9F" w:rsidR="0012421A" w:rsidRPr="009A2AF4"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3.072</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4D1EAC7" w14:textId="04F34200"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3.156</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4287B7C" w14:textId="0337A84F"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3.220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015F773" w14:textId="5963C530"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3.220</w:t>
            </w:r>
          </w:p>
        </w:tc>
      </w:tr>
      <w:tr w:rsidR="000E3E9B" w:rsidRPr="007B176C" w14:paraId="2CED10E4" w14:textId="77777777" w:rsidTr="000662C0">
        <w:trPr>
          <w:trHeight w:val="315"/>
        </w:trPr>
        <w:tc>
          <w:tcPr>
            <w:tcW w:w="289" w:type="pct"/>
            <w:vMerge/>
            <w:tcBorders>
              <w:right w:val="single" w:sz="4" w:space="0" w:color="FFFFFF" w:themeColor="background1"/>
            </w:tcBorders>
            <w:shd w:val="clear" w:color="auto" w:fill="D99594"/>
            <w:noWrap/>
            <w:vAlign w:val="center"/>
          </w:tcPr>
          <w:p w14:paraId="1BB947FD"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73E526D" w14:textId="65E2CF79"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 - Alte cheltuieli - 59</w:t>
            </w:r>
          </w:p>
        </w:tc>
      </w:tr>
      <w:tr w:rsidR="0012421A" w:rsidRPr="007B176C" w14:paraId="01CF1DB3" w14:textId="77777777" w:rsidTr="008D72E9">
        <w:trPr>
          <w:trHeight w:val="315"/>
        </w:trPr>
        <w:tc>
          <w:tcPr>
            <w:tcW w:w="289" w:type="pct"/>
            <w:vMerge/>
            <w:tcBorders>
              <w:right w:val="single" w:sz="4" w:space="0" w:color="FFFFFF" w:themeColor="background1"/>
            </w:tcBorders>
            <w:shd w:val="clear" w:color="auto" w:fill="D99594"/>
            <w:noWrap/>
            <w:vAlign w:val="center"/>
          </w:tcPr>
          <w:p w14:paraId="3A0311BB"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2CC07FB" w14:textId="61C6F65A" w:rsidR="0012421A" w:rsidRPr="007B176C" w:rsidRDefault="0012421A" w:rsidP="009C2073">
            <w:pPr>
              <w:pStyle w:val="ListParagraph"/>
              <w:numPr>
                <w:ilvl w:val="0"/>
                <w:numId w:val="79"/>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85AE1E2" w14:textId="2AB8C4EA"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6.954.962</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984956" w14:textId="45FED0C7"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3.477.500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A421E7D" w14:textId="5B9C44E6"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2.483.902</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5988EBC" w14:textId="150C06E5"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496.780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8A8764C" w14:textId="7ED829DE"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olor w:val="FFFFFF" w:themeColor="background1"/>
                <w:sz w:val="20"/>
                <w:szCs w:val="20"/>
              </w:rPr>
              <w:t xml:space="preserve"> </w:t>
            </w:r>
            <w:r w:rsidRPr="008D72E9">
              <w:rPr>
                <w:rFonts w:ascii="Trebuchet MS" w:hAnsi="Trebuchet MS" w:cs="TimesNewRoman"/>
                <w:color w:val="FFFFFF" w:themeColor="background1"/>
                <w:sz w:val="20"/>
                <w:szCs w:val="20"/>
              </w:rPr>
              <w:t>496.780</w:t>
            </w:r>
          </w:p>
        </w:tc>
      </w:tr>
      <w:tr w:rsidR="0012421A" w:rsidRPr="007B176C" w14:paraId="3D386D73" w14:textId="77777777" w:rsidTr="008D72E9">
        <w:trPr>
          <w:trHeight w:val="315"/>
        </w:trPr>
        <w:tc>
          <w:tcPr>
            <w:tcW w:w="289" w:type="pct"/>
            <w:vMerge/>
            <w:tcBorders>
              <w:right w:val="single" w:sz="4" w:space="0" w:color="FFFFFF" w:themeColor="background1"/>
            </w:tcBorders>
            <w:shd w:val="clear" w:color="auto" w:fill="D99594"/>
            <w:noWrap/>
            <w:vAlign w:val="center"/>
          </w:tcPr>
          <w:p w14:paraId="5D35F4A1"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9F6A9CA" w14:textId="28E5CB17" w:rsidR="0012421A" w:rsidRPr="007B176C" w:rsidRDefault="0012421A" w:rsidP="009C2073">
            <w:pPr>
              <w:pStyle w:val="ListParagraph"/>
              <w:numPr>
                <w:ilvl w:val="0"/>
                <w:numId w:val="79"/>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DC9A68" w14:textId="0D670AC5"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6.954.962</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1C2A2C" w14:textId="591B9FFD"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3.477.500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B8AC222" w14:textId="13D582A2"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2.483.902</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5467EA0" w14:textId="01012C8A"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496.780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C7485A9" w14:textId="45CB2B0D" w:rsidR="0012421A" w:rsidRPr="008D72E9" w:rsidRDefault="0012421A" w:rsidP="0012421A">
            <w:pPr>
              <w:spacing w:after="0" w:line="240" w:lineRule="auto"/>
              <w:jc w:val="center"/>
              <w:rPr>
                <w:rFonts w:ascii="Trebuchet MS" w:hAnsi="Trebuchet MS"/>
                <w:color w:val="FFFFFF" w:themeColor="background1"/>
                <w:sz w:val="20"/>
                <w:szCs w:val="20"/>
              </w:rPr>
            </w:pPr>
            <w:r w:rsidRPr="008D72E9">
              <w:rPr>
                <w:rFonts w:ascii="Trebuchet MS" w:hAnsi="Trebuchet MS" w:cs="TimesNewRoman"/>
                <w:color w:val="FFFFFF" w:themeColor="background1"/>
                <w:sz w:val="20"/>
                <w:szCs w:val="20"/>
              </w:rPr>
              <w:t>496.780</w:t>
            </w:r>
          </w:p>
        </w:tc>
      </w:tr>
      <w:tr w:rsidR="000E3E9B" w:rsidRPr="007B176C" w14:paraId="3314DA66" w14:textId="77777777" w:rsidTr="000662C0">
        <w:trPr>
          <w:trHeight w:val="315"/>
        </w:trPr>
        <w:tc>
          <w:tcPr>
            <w:tcW w:w="289" w:type="pct"/>
            <w:vMerge/>
            <w:tcBorders>
              <w:right w:val="single" w:sz="4" w:space="0" w:color="FFFFFF" w:themeColor="background1"/>
            </w:tcBorders>
            <w:shd w:val="clear" w:color="auto" w:fill="D99594"/>
            <w:noWrap/>
            <w:vAlign w:val="center"/>
          </w:tcPr>
          <w:p w14:paraId="1DADC6E2"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884A0AD" w14:textId="47BE9BC2"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XVI - Active financiare - 72</w:t>
            </w:r>
          </w:p>
        </w:tc>
      </w:tr>
      <w:tr w:rsidR="0012421A" w:rsidRPr="007B176C" w14:paraId="200D908B" w14:textId="77777777" w:rsidTr="0012421A">
        <w:trPr>
          <w:trHeight w:val="315"/>
        </w:trPr>
        <w:tc>
          <w:tcPr>
            <w:tcW w:w="289" w:type="pct"/>
            <w:vMerge/>
            <w:tcBorders>
              <w:right w:val="single" w:sz="4" w:space="0" w:color="FFFFFF" w:themeColor="background1"/>
            </w:tcBorders>
            <w:shd w:val="clear" w:color="auto" w:fill="D99594"/>
            <w:noWrap/>
            <w:vAlign w:val="center"/>
          </w:tcPr>
          <w:p w14:paraId="1BCD7279"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3AD5204" w14:textId="08F35EAE" w:rsidR="0012421A" w:rsidRPr="007B176C" w:rsidRDefault="0012421A" w:rsidP="009C2073">
            <w:pPr>
              <w:pStyle w:val="ListParagraph"/>
              <w:numPr>
                <w:ilvl w:val="0"/>
                <w:numId w:val="78"/>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B3036ED" w14:textId="4514DF2A"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280.000</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3B7E2EA" w14:textId="7013ED12" w:rsidR="0012421A" w:rsidRPr="008D72E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088E30D" w14:textId="477AC67F"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E7B64D4" w14:textId="4C1DD2D3"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ED80390" w14:textId="5AD37885"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r>
      <w:tr w:rsidR="0012421A" w:rsidRPr="007B176C" w14:paraId="46993895" w14:textId="77777777" w:rsidTr="0012421A">
        <w:trPr>
          <w:trHeight w:val="315"/>
        </w:trPr>
        <w:tc>
          <w:tcPr>
            <w:tcW w:w="289" w:type="pct"/>
            <w:vMerge/>
            <w:tcBorders>
              <w:right w:val="single" w:sz="4" w:space="0" w:color="FFFFFF" w:themeColor="background1"/>
            </w:tcBorders>
            <w:shd w:val="clear" w:color="auto" w:fill="D99594"/>
            <w:noWrap/>
            <w:vAlign w:val="center"/>
          </w:tcPr>
          <w:p w14:paraId="6EA7B571"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2E8AD7B" w14:textId="7B83E81D" w:rsidR="0012421A" w:rsidRPr="007B176C" w:rsidRDefault="0012421A" w:rsidP="009C2073">
            <w:pPr>
              <w:pStyle w:val="ListParagraph"/>
              <w:numPr>
                <w:ilvl w:val="0"/>
                <w:numId w:val="78"/>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542439" w14:textId="4CC21F8E" w:rsidR="0012421A" w:rsidRPr="007B176C"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280.000</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DFE5EB1" w14:textId="07C22203" w:rsidR="0012421A" w:rsidRPr="008D72E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283B126" w14:textId="3D9F8330"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12FDA98" w14:textId="2B78A7D3"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3E1C040" w14:textId="7DC36C97"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70.000</w:t>
            </w:r>
          </w:p>
        </w:tc>
      </w:tr>
      <w:tr w:rsidR="000E3E9B" w:rsidRPr="007B176C" w14:paraId="5FD84E91" w14:textId="77777777" w:rsidTr="000662C0">
        <w:trPr>
          <w:trHeight w:val="315"/>
        </w:trPr>
        <w:tc>
          <w:tcPr>
            <w:tcW w:w="289" w:type="pct"/>
            <w:vMerge/>
            <w:tcBorders>
              <w:right w:val="single" w:sz="4" w:space="0" w:color="FFFFFF" w:themeColor="background1"/>
            </w:tcBorders>
            <w:shd w:val="clear" w:color="auto" w:fill="D99594"/>
            <w:noWrap/>
            <w:vAlign w:val="center"/>
          </w:tcPr>
          <w:p w14:paraId="14CEB3EF"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0E33812" w14:textId="77777777" w:rsidR="000E3E9B" w:rsidRDefault="000E3E9B" w:rsidP="000E3E9B">
            <w:pPr>
              <w:spacing w:after="0" w:line="240" w:lineRule="auto"/>
              <w:jc w:val="center"/>
              <w:rPr>
                <w:rFonts w:ascii="Trebuchet MS" w:hAnsi="Trebuchet MS" w:cs="Arial"/>
                <w:b/>
                <w:color w:val="FFFFFF" w:themeColor="background1"/>
                <w:sz w:val="20"/>
                <w:szCs w:val="20"/>
              </w:rPr>
            </w:pPr>
            <w:r>
              <w:rPr>
                <w:rFonts w:ascii="Trebuchet MS" w:hAnsi="Trebuchet MS" w:cs="Arial"/>
                <w:b/>
                <w:color w:val="FFFFFF" w:themeColor="background1"/>
                <w:sz w:val="20"/>
                <w:szCs w:val="20"/>
              </w:rPr>
              <w:t>Fonduri</w:t>
            </w:r>
            <w:r w:rsidRPr="00F717C0">
              <w:rPr>
                <w:rFonts w:ascii="Trebuchet MS" w:hAnsi="Trebuchet MS" w:cs="Arial"/>
                <w:b/>
                <w:color w:val="FFFFFF" w:themeColor="background1"/>
                <w:sz w:val="20"/>
                <w:szCs w:val="20"/>
              </w:rPr>
              <w:t xml:space="preserve"> externe</w:t>
            </w:r>
            <w:r>
              <w:rPr>
                <w:rFonts w:ascii="Trebuchet MS" w:hAnsi="Trebuchet MS" w:cs="Arial"/>
                <w:b/>
                <w:color w:val="FFFFFF" w:themeColor="background1"/>
                <w:sz w:val="20"/>
                <w:szCs w:val="20"/>
              </w:rPr>
              <w:t xml:space="preserve"> nerambursabile</w:t>
            </w:r>
            <w:r w:rsidRPr="00F717C0">
              <w:rPr>
                <w:rFonts w:ascii="Trebuchet MS" w:hAnsi="Trebuchet MS" w:cs="Arial"/>
                <w:b/>
                <w:color w:val="FFFFFF" w:themeColor="background1"/>
                <w:sz w:val="20"/>
                <w:szCs w:val="20"/>
              </w:rPr>
              <w:t xml:space="preserve"> </w:t>
            </w:r>
          </w:p>
          <w:p w14:paraId="044B8274" w14:textId="72913C3F" w:rsidR="000E3E9B" w:rsidRPr="00F717C0" w:rsidRDefault="000E3E9B" w:rsidP="000E3E9B">
            <w:pPr>
              <w:spacing w:after="0" w:line="240" w:lineRule="auto"/>
              <w:jc w:val="center"/>
              <w:rPr>
                <w:rFonts w:ascii="Trebuchet MS" w:hAnsi="Trebuchet MS" w:cs="Arial"/>
                <w:b/>
                <w:color w:val="FFFFFF" w:themeColor="background1"/>
                <w:sz w:val="20"/>
                <w:szCs w:val="20"/>
              </w:rPr>
            </w:pPr>
            <w:r>
              <w:rPr>
                <w:rFonts w:ascii="Trebuchet MS" w:hAnsi="Trebuchet MS" w:cs="Arial"/>
                <w:b/>
                <w:color w:val="FFFFFF" w:themeColor="background1"/>
                <w:sz w:val="20"/>
                <w:szCs w:val="20"/>
              </w:rPr>
              <w:t xml:space="preserve">Autorități publice și acțiuni externe </w:t>
            </w:r>
            <w:r w:rsidRPr="00F717C0">
              <w:rPr>
                <w:rFonts w:ascii="Trebuchet MS" w:hAnsi="Trebuchet MS" w:cs="Arial"/>
                <w:b/>
                <w:color w:val="FFFFFF" w:themeColor="background1"/>
                <w:sz w:val="20"/>
                <w:szCs w:val="20"/>
              </w:rPr>
              <w:t>- 51.08</w:t>
            </w:r>
          </w:p>
        </w:tc>
      </w:tr>
      <w:tr w:rsidR="000E3E9B" w:rsidRPr="007B176C" w14:paraId="46F9E50A" w14:textId="77777777" w:rsidTr="000662C0">
        <w:trPr>
          <w:trHeight w:val="315"/>
        </w:trPr>
        <w:tc>
          <w:tcPr>
            <w:tcW w:w="289" w:type="pct"/>
            <w:vMerge/>
            <w:tcBorders>
              <w:right w:val="single" w:sz="4" w:space="0" w:color="FFFFFF" w:themeColor="background1"/>
            </w:tcBorders>
            <w:shd w:val="clear" w:color="auto" w:fill="D99594"/>
            <w:noWrap/>
            <w:vAlign w:val="center"/>
          </w:tcPr>
          <w:p w14:paraId="331B959F"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EF9FA09" w14:textId="2892E580" w:rsidR="000E3E9B" w:rsidRPr="007B176C" w:rsidRDefault="000E3E9B" w:rsidP="000E3E9B">
            <w:pPr>
              <w:spacing w:after="0" w:line="240" w:lineRule="auto"/>
              <w:rPr>
                <w:rFonts w:ascii="Trebuchet MS" w:hAnsi="Trebuchet MS" w:cs="Arial"/>
                <w:color w:val="FFFFFF" w:themeColor="background1"/>
                <w:sz w:val="20"/>
                <w:szCs w:val="20"/>
              </w:rPr>
            </w:pPr>
            <w:r w:rsidRPr="00F717C0">
              <w:rPr>
                <w:rFonts w:ascii="Trebuchet MS" w:hAnsi="Trebuchet MS" w:cs="Arial"/>
                <w:color w:val="FFFFFF" w:themeColor="background1"/>
                <w:sz w:val="20"/>
                <w:szCs w:val="20"/>
              </w:rPr>
              <w:t>TITLUL VII - Alte transferuri - 55</w:t>
            </w:r>
          </w:p>
        </w:tc>
      </w:tr>
      <w:tr w:rsidR="0012421A" w:rsidRPr="007B176C" w14:paraId="4428F8D9" w14:textId="77777777" w:rsidTr="000662C0">
        <w:trPr>
          <w:trHeight w:val="315"/>
        </w:trPr>
        <w:tc>
          <w:tcPr>
            <w:tcW w:w="289" w:type="pct"/>
            <w:vMerge/>
            <w:tcBorders>
              <w:right w:val="single" w:sz="4" w:space="0" w:color="FFFFFF" w:themeColor="background1"/>
            </w:tcBorders>
            <w:shd w:val="clear" w:color="auto" w:fill="D99594"/>
            <w:noWrap/>
            <w:vAlign w:val="center"/>
          </w:tcPr>
          <w:p w14:paraId="2F97285B"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4F3F097" w14:textId="50E88258" w:rsidR="0012421A" w:rsidRPr="007B176C" w:rsidRDefault="0012421A" w:rsidP="009C2073">
            <w:pPr>
              <w:pStyle w:val="ListParagraph"/>
              <w:numPr>
                <w:ilvl w:val="0"/>
                <w:numId w:val="10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61C046" w14:textId="4E41677F" w:rsidR="0012421A"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5.582</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1A1B18" w14:textId="357AA779" w:rsidR="0012421A" w:rsidRPr="00337FBD" w:rsidRDefault="0012421A" w:rsidP="0012421A">
            <w:pPr>
              <w:spacing w:after="0" w:line="240" w:lineRule="auto"/>
              <w:jc w:val="center"/>
              <w:rPr>
                <w:rFonts w:ascii="Trebuchet MS" w:hAnsi="Trebuchet MS" w:cs="Arial"/>
                <w:color w:val="FFFFFF" w:themeColor="background1"/>
                <w:sz w:val="20"/>
                <w:szCs w:val="20"/>
              </w:rPr>
            </w:pPr>
            <w:r w:rsidRPr="00337FBD">
              <w:rPr>
                <w:rFonts w:ascii="Trebuchet MS" w:hAnsi="Trebuchet MS" w:cs="TimesNewRoman"/>
                <w:color w:val="FFFFFF" w:themeColor="background1"/>
                <w:sz w:val="20"/>
                <w:szCs w:val="20"/>
              </w:rPr>
              <w:t>1.385</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8E1D24" w14:textId="3D779C75" w:rsidR="0012421A" w:rsidRPr="00337FBD" w:rsidRDefault="0012421A" w:rsidP="0012421A">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00DB79" w14:textId="30BA03A1" w:rsidR="0012421A" w:rsidRPr="00055F81" w:rsidRDefault="0012421A" w:rsidP="0012421A">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CF0924A" w14:textId="280F1FBD" w:rsidR="0012421A" w:rsidRPr="00055F81" w:rsidRDefault="0012421A" w:rsidP="0012421A">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r>
      <w:tr w:rsidR="0012421A" w:rsidRPr="007B176C" w14:paraId="0FDF3EEF" w14:textId="77777777" w:rsidTr="000662C0">
        <w:trPr>
          <w:trHeight w:val="315"/>
        </w:trPr>
        <w:tc>
          <w:tcPr>
            <w:tcW w:w="289" w:type="pct"/>
            <w:vMerge/>
            <w:tcBorders>
              <w:right w:val="single" w:sz="4" w:space="0" w:color="FFFFFF" w:themeColor="background1"/>
            </w:tcBorders>
            <w:shd w:val="clear" w:color="auto" w:fill="D99594"/>
            <w:noWrap/>
            <w:vAlign w:val="center"/>
          </w:tcPr>
          <w:p w14:paraId="041F4814"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F1CE77B" w14:textId="1B144E2B" w:rsidR="0012421A" w:rsidRPr="00F717C0" w:rsidRDefault="0012421A" w:rsidP="009C2073">
            <w:pPr>
              <w:pStyle w:val="ListParagraph"/>
              <w:numPr>
                <w:ilvl w:val="0"/>
                <w:numId w:val="10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F717C0">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E926B6" w14:textId="3E2C55F8" w:rsidR="0012421A"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5.582</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57EE377" w14:textId="46D3A19A" w:rsidR="0012421A" w:rsidRPr="00337FBD" w:rsidRDefault="0012421A" w:rsidP="0012421A">
            <w:pPr>
              <w:spacing w:after="0" w:line="240" w:lineRule="auto"/>
              <w:jc w:val="center"/>
              <w:rPr>
                <w:rFonts w:ascii="Trebuchet MS" w:hAnsi="Trebuchet MS" w:cs="Arial"/>
                <w:color w:val="FFFFFF" w:themeColor="background1"/>
                <w:sz w:val="20"/>
                <w:szCs w:val="20"/>
              </w:rPr>
            </w:pPr>
            <w:r w:rsidRPr="00337FBD">
              <w:rPr>
                <w:rFonts w:ascii="Trebuchet MS" w:hAnsi="Trebuchet MS" w:cs="TimesNewRoman"/>
                <w:color w:val="FFFFFF" w:themeColor="background1"/>
                <w:sz w:val="20"/>
                <w:szCs w:val="20"/>
              </w:rPr>
              <w:t>1.385</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FE933C7" w14:textId="3FEB7679" w:rsidR="0012421A" w:rsidRPr="00337FBD" w:rsidRDefault="0012421A" w:rsidP="0012421A">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0745A8C" w14:textId="472CDE84" w:rsidR="0012421A" w:rsidRPr="00055F81" w:rsidRDefault="0012421A" w:rsidP="0012421A">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AC26D12" w14:textId="67414D08" w:rsidR="0012421A" w:rsidRPr="00055F81" w:rsidRDefault="0012421A" w:rsidP="0012421A">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r>
      <w:tr w:rsidR="000E3E9B" w:rsidRPr="007B176C" w14:paraId="7FACEFA6" w14:textId="77777777" w:rsidTr="000662C0">
        <w:trPr>
          <w:trHeight w:val="315"/>
        </w:trPr>
        <w:tc>
          <w:tcPr>
            <w:tcW w:w="289" w:type="pct"/>
            <w:vMerge/>
            <w:tcBorders>
              <w:right w:val="single" w:sz="4" w:space="0" w:color="FFFFFF" w:themeColor="background1"/>
            </w:tcBorders>
            <w:shd w:val="clear" w:color="auto" w:fill="D99594"/>
            <w:noWrap/>
            <w:vAlign w:val="center"/>
          </w:tcPr>
          <w:p w14:paraId="1823855F"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5CDF65D" w14:textId="77777777" w:rsidR="000E3E9B" w:rsidRDefault="000E3E9B" w:rsidP="000E3E9B">
            <w:pPr>
              <w:spacing w:after="0" w:line="240" w:lineRule="auto"/>
              <w:jc w:val="center"/>
              <w:rPr>
                <w:rFonts w:ascii="Trebuchet MS" w:hAnsi="Trebuchet MS" w:cs="Arial"/>
                <w:b/>
                <w:bCs/>
                <w:color w:val="FFFFFF" w:themeColor="background1"/>
                <w:sz w:val="20"/>
                <w:szCs w:val="20"/>
              </w:rPr>
            </w:pPr>
            <w:r w:rsidRPr="007B176C">
              <w:rPr>
                <w:rFonts w:ascii="Trebuchet MS" w:hAnsi="Trebuchet MS" w:cs="Arial"/>
                <w:b/>
                <w:bCs/>
                <w:color w:val="FFFFFF" w:themeColor="background1"/>
                <w:sz w:val="20"/>
                <w:szCs w:val="20"/>
              </w:rPr>
              <w:t>Venituri proprii</w:t>
            </w:r>
          </w:p>
          <w:p w14:paraId="17B11630" w14:textId="48AEB294" w:rsidR="000E3E9B" w:rsidRPr="0030561A" w:rsidRDefault="000E3E9B" w:rsidP="000E3E9B">
            <w:pPr>
              <w:spacing w:after="0" w:line="240" w:lineRule="auto"/>
              <w:jc w:val="center"/>
              <w:rPr>
                <w:rFonts w:ascii="Trebuchet MS" w:hAnsi="Trebuchet MS" w:cs="Arial"/>
                <w:b/>
                <w:bCs/>
                <w:color w:val="FFFFFF" w:themeColor="background1"/>
                <w:sz w:val="20"/>
                <w:szCs w:val="20"/>
              </w:rPr>
            </w:pPr>
            <w:r>
              <w:rPr>
                <w:rFonts w:ascii="Trebuchet MS" w:hAnsi="Trebuchet MS" w:cs="Arial"/>
                <w:b/>
                <w:color w:val="FFFFFF" w:themeColor="background1"/>
                <w:sz w:val="20"/>
                <w:szCs w:val="20"/>
              </w:rPr>
              <w:t>Autorități publice și acțiuni externe</w:t>
            </w:r>
            <w:r w:rsidRPr="007B176C">
              <w:rPr>
                <w:rFonts w:ascii="Trebuchet MS" w:hAnsi="Trebuchet MS" w:cs="Arial"/>
                <w:b/>
                <w:bCs/>
                <w:color w:val="FFFFFF" w:themeColor="background1"/>
                <w:sz w:val="20"/>
                <w:szCs w:val="20"/>
              </w:rPr>
              <w:t xml:space="preserve"> - 51.10</w:t>
            </w:r>
          </w:p>
        </w:tc>
      </w:tr>
      <w:tr w:rsidR="000E3E9B" w:rsidRPr="007B176C" w14:paraId="00458339" w14:textId="77777777" w:rsidTr="000662C0">
        <w:trPr>
          <w:trHeight w:val="315"/>
        </w:trPr>
        <w:tc>
          <w:tcPr>
            <w:tcW w:w="289" w:type="pct"/>
            <w:vMerge/>
            <w:tcBorders>
              <w:right w:val="single" w:sz="4" w:space="0" w:color="FFFFFF" w:themeColor="background1"/>
            </w:tcBorders>
            <w:shd w:val="clear" w:color="auto" w:fill="D99594"/>
            <w:noWrap/>
            <w:vAlign w:val="center"/>
          </w:tcPr>
          <w:p w14:paraId="2872A6B2"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bottom"/>
          </w:tcPr>
          <w:p w14:paraId="748DD587" w14:textId="694A95EF" w:rsidR="000E3E9B" w:rsidRPr="007B176C" w:rsidRDefault="000E3E9B" w:rsidP="000E3E9B">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 - Cheltuieli de personal - 10</w:t>
            </w:r>
          </w:p>
        </w:tc>
      </w:tr>
      <w:tr w:rsidR="0012421A" w:rsidRPr="007B176C" w14:paraId="6C6F6C35" w14:textId="77777777" w:rsidTr="000662C0">
        <w:trPr>
          <w:trHeight w:val="315"/>
        </w:trPr>
        <w:tc>
          <w:tcPr>
            <w:tcW w:w="289" w:type="pct"/>
            <w:vMerge/>
            <w:tcBorders>
              <w:right w:val="single" w:sz="4" w:space="0" w:color="FFFFFF" w:themeColor="background1"/>
            </w:tcBorders>
            <w:shd w:val="clear" w:color="auto" w:fill="D99594"/>
            <w:noWrap/>
            <w:vAlign w:val="center"/>
          </w:tcPr>
          <w:p w14:paraId="05C7D9D5"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EFC75BA" w14:textId="56BE3C72" w:rsidR="0012421A" w:rsidRPr="007B176C" w:rsidRDefault="0012421A" w:rsidP="009C2073">
            <w:pPr>
              <w:pStyle w:val="ListParagraph"/>
              <w:numPr>
                <w:ilvl w:val="0"/>
                <w:numId w:val="77"/>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63D555F" w14:textId="45EAD4F9" w:rsidR="0012421A" w:rsidRPr="00337FBD"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5.299</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A00E751" w14:textId="01CB3E63" w:rsidR="0012421A" w:rsidRPr="00337FBD"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 xml:space="preserve"> 1.306</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FB6E50C" w14:textId="6D251894"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 xml:space="preserve"> 1.321</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67DAFF0" w14:textId="432CE3F3"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ED354F7" w14:textId="2BCF82CF"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r>
      <w:tr w:rsidR="0012421A" w:rsidRPr="007B176C" w14:paraId="47AD3E3F" w14:textId="77777777" w:rsidTr="000662C0">
        <w:trPr>
          <w:trHeight w:val="315"/>
        </w:trPr>
        <w:tc>
          <w:tcPr>
            <w:tcW w:w="289" w:type="pct"/>
            <w:vMerge/>
            <w:tcBorders>
              <w:right w:val="single" w:sz="4" w:space="0" w:color="FFFFFF" w:themeColor="background1"/>
            </w:tcBorders>
            <w:shd w:val="clear" w:color="auto" w:fill="D99594"/>
            <w:noWrap/>
            <w:vAlign w:val="center"/>
          </w:tcPr>
          <w:p w14:paraId="2AC8E3AD"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7D322A2" w14:textId="1F76F685" w:rsidR="0012421A" w:rsidRPr="007B176C" w:rsidRDefault="0012421A" w:rsidP="009C2073">
            <w:pPr>
              <w:pStyle w:val="ListParagraph"/>
              <w:numPr>
                <w:ilvl w:val="0"/>
                <w:numId w:val="77"/>
              </w:numPr>
              <w:spacing w:after="0" w:line="240" w:lineRule="auto"/>
              <w:ind w:left="742" w:hanging="425"/>
              <w:rPr>
                <w:rFonts w:ascii="Trebuchet MS" w:hAnsi="Trebuchet MS" w:cs="Arial"/>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9E4A94B" w14:textId="5CF9320B" w:rsidR="0012421A" w:rsidRPr="00337FBD" w:rsidRDefault="007F0B42" w:rsidP="0012421A">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5.299</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43F999B" w14:textId="07ED61B7" w:rsidR="0012421A" w:rsidRPr="00337FBD"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 xml:space="preserve"> 1.306</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6F4B6C9" w14:textId="38CA6A4B" w:rsidR="0012421A" w:rsidRPr="00A820B9" w:rsidRDefault="0012421A" w:rsidP="0012421A">
            <w:pPr>
              <w:spacing w:after="0" w:line="240" w:lineRule="auto"/>
              <w:jc w:val="center"/>
              <w:rPr>
                <w:rFonts w:ascii="Trebuchet MS" w:hAnsi="Trebuchet MS"/>
                <w:color w:val="FFFFFF" w:themeColor="background1"/>
                <w:sz w:val="20"/>
                <w:szCs w:val="20"/>
              </w:rPr>
            </w:pPr>
            <w:r>
              <w:rPr>
                <w:color w:val="FFFFFF" w:themeColor="background1"/>
              </w:rPr>
              <w:t xml:space="preserve"> 1.321</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51510F1" w14:textId="485C9DA8"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437B1CF" w14:textId="52DA07CE"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r>
      <w:tr w:rsidR="000E3E9B" w:rsidRPr="007B176C" w14:paraId="37B3C88A" w14:textId="77777777" w:rsidTr="000662C0">
        <w:trPr>
          <w:trHeight w:val="315"/>
        </w:trPr>
        <w:tc>
          <w:tcPr>
            <w:tcW w:w="289" w:type="pct"/>
            <w:vMerge/>
            <w:tcBorders>
              <w:right w:val="single" w:sz="4" w:space="0" w:color="FFFFFF" w:themeColor="background1"/>
            </w:tcBorders>
            <w:shd w:val="clear" w:color="auto" w:fill="D99594"/>
            <w:noWrap/>
            <w:vAlign w:val="center"/>
          </w:tcPr>
          <w:p w14:paraId="09971D5A"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BE12776" w14:textId="71B14868" w:rsidR="000E3E9B" w:rsidRPr="00337FBD" w:rsidRDefault="000E3E9B" w:rsidP="000E3E9B">
            <w:pPr>
              <w:spacing w:after="0" w:line="240" w:lineRule="auto"/>
              <w:rPr>
                <w:rFonts w:ascii="Trebuchet MS" w:hAnsi="Trebuchet MS"/>
                <w:color w:val="FFFFFF" w:themeColor="background1"/>
                <w:sz w:val="20"/>
                <w:szCs w:val="20"/>
              </w:rPr>
            </w:pPr>
            <w:r w:rsidRPr="00337FBD">
              <w:rPr>
                <w:rFonts w:ascii="Trebuchet MS" w:hAnsi="Trebuchet MS" w:cs="Arial"/>
                <w:color w:val="FFFFFF" w:themeColor="background1"/>
                <w:sz w:val="20"/>
                <w:szCs w:val="20"/>
              </w:rPr>
              <w:t>TITLUL II - Bunuri si servicii - 20</w:t>
            </w:r>
          </w:p>
        </w:tc>
      </w:tr>
      <w:tr w:rsidR="0012421A" w:rsidRPr="007B176C" w14:paraId="41265A62" w14:textId="77777777" w:rsidTr="000662C0">
        <w:trPr>
          <w:trHeight w:val="315"/>
        </w:trPr>
        <w:tc>
          <w:tcPr>
            <w:tcW w:w="289" w:type="pct"/>
            <w:vMerge/>
            <w:tcBorders>
              <w:right w:val="single" w:sz="4" w:space="0" w:color="FFFFFF" w:themeColor="background1"/>
            </w:tcBorders>
            <w:shd w:val="clear" w:color="auto" w:fill="D99594"/>
            <w:noWrap/>
            <w:vAlign w:val="center"/>
          </w:tcPr>
          <w:p w14:paraId="0721148D"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B1E2477" w14:textId="7240BBFD" w:rsidR="0012421A" w:rsidRPr="007B176C" w:rsidRDefault="0012421A" w:rsidP="009C2073">
            <w:pPr>
              <w:pStyle w:val="ListParagraph"/>
              <w:numPr>
                <w:ilvl w:val="0"/>
                <w:numId w:val="76"/>
              </w:numPr>
              <w:spacing w:after="0" w:line="240" w:lineRule="auto"/>
              <w:ind w:hanging="198"/>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E69A864" w14:textId="5F01A4D0" w:rsidR="0012421A" w:rsidRPr="00337FBD"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287.504</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66E0940" w14:textId="23663005" w:rsidR="0012421A" w:rsidRPr="00337FBD"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665BF15" w14:textId="224D071C"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8605283" w14:textId="0016881B"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24A22D1" w14:textId="41DBBEFB"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r>
      <w:tr w:rsidR="0012421A" w:rsidRPr="007B176C" w14:paraId="172A1514" w14:textId="77777777" w:rsidTr="000662C0">
        <w:trPr>
          <w:trHeight w:val="315"/>
        </w:trPr>
        <w:tc>
          <w:tcPr>
            <w:tcW w:w="289" w:type="pct"/>
            <w:vMerge/>
            <w:tcBorders>
              <w:right w:val="single" w:sz="4" w:space="0" w:color="FFFFFF" w:themeColor="background1"/>
            </w:tcBorders>
            <w:shd w:val="clear" w:color="auto" w:fill="D99594"/>
            <w:noWrap/>
            <w:vAlign w:val="center"/>
          </w:tcPr>
          <w:p w14:paraId="4B5CA7FE" w14:textId="77777777" w:rsidR="0012421A" w:rsidRPr="007B176C" w:rsidRDefault="0012421A" w:rsidP="0012421A">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CA58BD2" w14:textId="3878BDD7" w:rsidR="0012421A" w:rsidRPr="007B176C" w:rsidRDefault="0012421A" w:rsidP="009C2073">
            <w:pPr>
              <w:pStyle w:val="ListParagraph"/>
              <w:numPr>
                <w:ilvl w:val="0"/>
                <w:numId w:val="76"/>
              </w:numPr>
              <w:spacing w:after="0" w:line="240" w:lineRule="auto"/>
              <w:ind w:hanging="198"/>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5F1DB3F" w14:textId="5D1CB114" w:rsidR="0012421A" w:rsidRPr="00337FBD" w:rsidRDefault="007F0B42" w:rsidP="0012421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287.504</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74BF34" w14:textId="168F04FE" w:rsidR="0012421A" w:rsidRPr="00337FBD"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BD7F407" w14:textId="07BF3C19"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B9649D" w14:textId="4E714AEC"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155E474" w14:textId="263A8125" w:rsidR="0012421A" w:rsidRPr="00A820B9" w:rsidRDefault="0012421A" w:rsidP="0012421A">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r>
      <w:tr w:rsidR="000E3E9B" w:rsidRPr="007B176C" w14:paraId="60C46CE2" w14:textId="77777777" w:rsidTr="000662C0">
        <w:trPr>
          <w:trHeight w:val="615"/>
        </w:trPr>
        <w:tc>
          <w:tcPr>
            <w:tcW w:w="289" w:type="pct"/>
            <w:vMerge w:val="restart"/>
            <w:shd w:val="clear" w:color="auto" w:fill="D99594"/>
            <w:noWrap/>
            <w:vAlign w:val="center"/>
            <w:hideMark/>
          </w:tcPr>
          <w:p w14:paraId="6546578A" w14:textId="606E948C"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P2.2.</w:t>
            </w:r>
          </w:p>
        </w:tc>
        <w:tc>
          <w:tcPr>
            <w:tcW w:w="4711" w:type="pct"/>
            <w:gridSpan w:val="7"/>
            <w:tcBorders>
              <w:top w:val="single" w:sz="4" w:space="0" w:color="FFFFFF" w:themeColor="background1"/>
            </w:tcBorders>
            <w:shd w:val="clear" w:color="auto" w:fill="D99594"/>
            <w:vAlign w:val="center"/>
            <w:hideMark/>
          </w:tcPr>
          <w:p w14:paraId="7A81CDE3" w14:textId="36269A51" w:rsidR="000E3E9B" w:rsidRPr="007B176C" w:rsidRDefault="000E3E9B" w:rsidP="000E3E9B">
            <w:pPr>
              <w:spacing w:after="0" w:line="240" w:lineRule="auto"/>
              <w:rPr>
                <w:rFonts w:ascii="Trebuchet MS" w:hAnsi="Trebuchet MS"/>
                <w:b/>
                <w:color w:val="FFFFFF" w:themeColor="background1"/>
                <w:sz w:val="20"/>
                <w:szCs w:val="20"/>
                <w:u w:val="single"/>
              </w:rPr>
            </w:pPr>
            <w:r w:rsidRPr="007B176C">
              <w:rPr>
                <w:rFonts w:ascii="Trebuchet MS" w:eastAsia="Times New Roman" w:hAnsi="Trebuchet MS" w:cs="Times New Roman"/>
                <w:b/>
                <w:color w:val="FFFFFF" w:themeColor="background1"/>
                <w:sz w:val="20"/>
                <w:szCs w:val="20"/>
                <w:u w:val="single"/>
                <w:lang w:val="ro-RO" w:eastAsia="ro-RO"/>
              </w:rPr>
              <w:t>Modernizarea sistemului informatic</w:t>
            </w:r>
          </w:p>
        </w:tc>
      </w:tr>
      <w:tr w:rsidR="005D1AB1" w:rsidRPr="007B176C" w14:paraId="0B738EB7" w14:textId="77777777" w:rsidTr="000662C0">
        <w:trPr>
          <w:trHeight w:val="344"/>
        </w:trPr>
        <w:tc>
          <w:tcPr>
            <w:tcW w:w="289" w:type="pct"/>
            <w:vMerge/>
            <w:shd w:val="clear" w:color="auto" w:fill="D99594"/>
            <w:noWrap/>
            <w:vAlign w:val="center"/>
          </w:tcPr>
          <w:p w14:paraId="0BC244D3" w14:textId="77777777" w:rsidR="005D1AB1" w:rsidRPr="007B176C" w:rsidRDefault="005D1AB1" w:rsidP="005D1AB1">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D99594"/>
            <w:vAlign w:val="center"/>
          </w:tcPr>
          <w:p w14:paraId="36D71471" w14:textId="27789F02" w:rsidR="005D1AB1" w:rsidRPr="007B176C" w:rsidRDefault="005D1AB1" w:rsidP="009C2073">
            <w:pPr>
              <w:pStyle w:val="ListParagraph"/>
              <w:numPr>
                <w:ilvl w:val="0"/>
                <w:numId w:val="36"/>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7437F8F5" w14:textId="66C935A2" w:rsidR="005D1AB1" w:rsidRPr="00BE01CD" w:rsidRDefault="00B13A86" w:rsidP="005D1AB1">
            <w:pPr>
              <w:spacing w:after="0" w:line="240" w:lineRule="auto"/>
              <w:jc w:val="center"/>
              <w:rPr>
                <w:rFonts w:ascii="Trebuchet MS" w:hAnsi="Trebuchet MS"/>
                <w:b/>
                <w:color w:val="FFFFFF" w:themeColor="background1"/>
                <w:sz w:val="20"/>
                <w:szCs w:val="20"/>
              </w:rPr>
            </w:pPr>
            <w:r>
              <w:rPr>
                <w:rFonts w:ascii="Trebuchet MS" w:hAnsi="Trebuchet MS"/>
                <w:b/>
                <w:color w:val="FFFFFF" w:themeColor="background1"/>
                <w:sz w:val="20"/>
                <w:szCs w:val="20"/>
              </w:rPr>
              <w:t>86.866</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256BAE7" w14:textId="4DC47394"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bCs/>
                <w:color w:val="FFFFFF" w:themeColor="background1"/>
                <w:sz w:val="20"/>
                <w:szCs w:val="20"/>
              </w:rPr>
              <w:t>24.446</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744CF8F8" w14:textId="0492DC18"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olor w:val="FFFFFF" w:themeColor="background1"/>
                <w:sz w:val="20"/>
                <w:szCs w:val="20"/>
              </w:rPr>
              <w:t>62.350</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47F8461E" w14:textId="11124AB4"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olor w:val="FFFFFF" w:themeColor="background1"/>
                <w:sz w:val="20"/>
                <w:szCs w:val="20"/>
              </w:rPr>
              <w:t>35</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1AA6C8D7" w14:textId="7C791CAD"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olor w:val="FFFFFF" w:themeColor="background1"/>
                <w:sz w:val="20"/>
                <w:szCs w:val="20"/>
              </w:rPr>
              <w:t>35</w:t>
            </w:r>
          </w:p>
        </w:tc>
      </w:tr>
      <w:tr w:rsidR="005D1AB1" w:rsidRPr="007B176C" w14:paraId="5BB918F1" w14:textId="77777777" w:rsidTr="000662C0">
        <w:trPr>
          <w:trHeight w:val="407"/>
        </w:trPr>
        <w:tc>
          <w:tcPr>
            <w:tcW w:w="289" w:type="pct"/>
            <w:vMerge/>
            <w:shd w:val="clear" w:color="auto" w:fill="D99594"/>
            <w:noWrap/>
            <w:vAlign w:val="center"/>
          </w:tcPr>
          <w:p w14:paraId="529E237E" w14:textId="77777777" w:rsidR="005D1AB1" w:rsidRPr="007B176C" w:rsidRDefault="005D1AB1" w:rsidP="005D1AB1">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bottom w:val="single" w:sz="4" w:space="0" w:color="FFFFFF" w:themeColor="background1"/>
            </w:tcBorders>
            <w:shd w:val="clear" w:color="auto" w:fill="D99594"/>
            <w:vAlign w:val="center"/>
          </w:tcPr>
          <w:p w14:paraId="17C47A08" w14:textId="41E1B7CF" w:rsidR="005D1AB1" w:rsidRPr="007B176C" w:rsidRDefault="005D1AB1" w:rsidP="009C2073">
            <w:pPr>
              <w:pStyle w:val="ListParagraph"/>
              <w:numPr>
                <w:ilvl w:val="0"/>
                <w:numId w:val="36"/>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678A55E7" w14:textId="487F1271" w:rsidR="005D1AB1" w:rsidRPr="00BE01CD" w:rsidRDefault="00B13A86" w:rsidP="005D1AB1">
            <w:pPr>
              <w:spacing w:after="0" w:line="240" w:lineRule="auto"/>
              <w:jc w:val="center"/>
              <w:rPr>
                <w:rFonts w:ascii="Trebuchet MS" w:hAnsi="Trebuchet MS"/>
                <w:b/>
                <w:color w:val="FFFFFF" w:themeColor="background1"/>
                <w:sz w:val="20"/>
                <w:szCs w:val="20"/>
              </w:rPr>
            </w:pPr>
            <w:r>
              <w:rPr>
                <w:rFonts w:ascii="Trebuchet MS" w:hAnsi="Trebuchet MS"/>
                <w:b/>
                <w:color w:val="FFFFFF" w:themeColor="background1"/>
                <w:sz w:val="20"/>
                <w:szCs w:val="20"/>
              </w:rPr>
              <w:t>260.564</w:t>
            </w:r>
          </w:p>
        </w:tc>
        <w:tc>
          <w:tcPr>
            <w:tcW w:w="6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410E6652" w14:textId="7DDDC11F"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s="Arial"/>
                <w:color w:val="FFFFFF" w:themeColor="background1"/>
                <w:sz w:val="20"/>
                <w:szCs w:val="20"/>
              </w:rPr>
              <w:t>114.066</w:t>
            </w:r>
          </w:p>
        </w:tc>
        <w:tc>
          <w:tcPr>
            <w:tcW w:w="55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607824BD" w14:textId="3F46C6A9"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olor w:val="FFFFFF" w:themeColor="background1"/>
                <w:sz w:val="20"/>
                <w:szCs w:val="20"/>
              </w:rPr>
              <w:t>92.046</w:t>
            </w:r>
          </w:p>
        </w:tc>
        <w:tc>
          <w:tcPr>
            <w:tcW w:w="57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7C265567" w14:textId="194019BD"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olor w:val="FFFFFF" w:themeColor="background1"/>
                <w:sz w:val="20"/>
                <w:szCs w:val="20"/>
              </w:rPr>
              <w:t>27.226</w:t>
            </w:r>
          </w:p>
        </w:tc>
        <w:tc>
          <w:tcPr>
            <w:tcW w:w="535"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65A73C17" w14:textId="4D4E0079" w:rsidR="005D1AB1" w:rsidRPr="00BE01CD" w:rsidRDefault="005D1AB1" w:rsidP="005D1AB1">
            <w:pPr>
              <w:spacing w:after="0" w:line="240" w:lineRule="auto"/>
              <w:jc w:val="center"/>
              <w:rPr>
                <w:rFonts w:ascii="Trebuchet MS" w:hAnsi="Trebuchet MS"/>
                <w:b/>
                <w:color w:val="FFFFFF" w:themeColor="background1"/>
                <w:sz w:val="20"/>
                <w:szCs w:val="20"/>
              </w:rPr>
            </w:pPr>
            <w:r w:rsidRPr="00BE01CD">
              <w:rPr>
                <w:rFonts w:ascii="Trebuchet MS" w:hAnsi="Trebuchet MS"/>
                <w:color w:val="FFFFFF" w:themeColor="background1"/>
                <w:sz w:val="20"/>
                <w:szCs w:val="20"/>
              </w:rPr>
              <w:t>27.226</w:t>
            </w:r>
          </w:p>
        </w:tc>
      </w:tr>
      <w:tr w:rsidR="000E3E9B" w:rsidRPr="007B176C" w14:paraId="0F6F9542" w14:textId="77777777" w:rsidTr="000662C0">
        <w:trPr>
          <w:trHeight w:val="413"/>
        </w:trPr>
        <w:tc>
          <w:tcPr>
            <w:tcW w:w="289" w:type="pct"/>
            <w:vMerge/>
            <w:shd w:val="clear" w:color="auto" w:fill="D99594"/>
            <w:noWrap/>
            <w:vAlign w:val="center"/>
          </w:tcPr>
          <w:p w14:paraId="15BF86E3"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6E1CC83" w14:textId="6423C3CB" w:rsidR="000E3E9B" w:rsidRPr="0044302C" w:rsidRDefault="000E3E9B" w:rsidP="000E3E9B">
            <w:pPr>
              <w:spacing w:after="0" w:line="240" w:lineRule="auto"/>
              <w:rPr>
                <w:rFonts w:ascii="Trebuchet MS" w:hAnsi="Trebuchet MS"/>
                <w:color w:val="FFFFFF" w:themeColor="background1"/>
                <w:sz w:val="20"/>
                <w:szCs w:val="20"/>
              </w:rPr>
            </w:pPr>
            <w:r w:rsidRPr="0044302C">
              <w:rPr>
                <w:rFonts w:ascii="Trebuchet MS" w:hAnsi="Trebuchet MS" w:cs="Arial"/>
                <w:color w:val="FFFFFF" w:themeColor="background1"/>
                <w:sz w:val="20"/>
                <w:szCs w:val="20"/>
              </w:rPr>
              <w:t>TITLUL II - Bunuri si servicii - 20</w:t>
            </w:r>
          </w:p>
        </w:tc>
      </w:tr>
      <w:tr w:rsidR="005D1AB1" w:rsidRPr="007B176C" w14:paraId="1CD0FFC1" w14:textId="77777777" w:rsidTr="000662C0">
        <w:trPr>
          <w:trHeight w:val="418"/>
        </w:trPr>
        <w:tc>
          <w:tcPr>
            <w:tcW w:w="289" w:type="pct"/>
            <w:vMerge/>
            <w:shd w:val="clear" w:color="auto" w:fill="D99594"/>
            <w:noWrap/>
            <w:vAlign w:val="center"/>
          </w:tcPr>
          <w:p w14:paraId="52D04244" w14:textId="77777777" w:rsidR="005D1AB1" w:rsidRPr="007B176C" w:rsidRDefault="005D1AB1" w:rsidP="005D1AB1">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A8B0F2F" w14:textId="73E51FFF" w:rsidR="005D1AB1" w:rsidRPr="007B176C" w:rsidRDefault="005D1AB1" w:rsidP="009C2073">
            <w:pPr>
              <w:pStyle w:val="ListParagraph"/>
              <w:numPr>
                <w:ilvl w:val="0"/>
                <w:numId w:val="89"/>
              </w:numPr>
              <w:spacing w:after="0" w:line="240" w:lineRule="auto"/>
              <w:ind w:left="601" w:hanging="426"/>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D247CD" w14:textId="4DF35EA7" w:rsidR="005D1AB1" w:rsidRPr="006B5040" w:rsidRDefault="00B13A86" w:rsidP="005D1AB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1.610</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519797D" w14:textId="11316643" w:rsidR="005D1AB1" w:rsidRPr="006B5040"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 xml:space="preserve"> 852</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D56671C" w14:textId="2F2CC7FF" w:rsidR="005D1AB1" w:rsidRPr="00A820B9"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 xml:space="preserve"> 688</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6BE6793" w14:textId="64014931" w:rsidR="005D1AB1" w:rsidRPr="00A820B9"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35</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985A68" w14:textId="1C9799E3" w:rsidR="005D1AB1" w:rsidRPr="00A820B9"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35</w:t>
            </w:r>
          </w:p>
        </w:tc>
      </w:tr>
      <w:tr w:rsidR="005D1AB1" w:rsidRPr="007B176C" w14:paraId="68EE97EC" w14:textId="77777777" w:rsidTr="000662C0">
        <w:trPr>
          <w:trHeight w:val="269"/>
        </w:trPr>
        <w:tc>
          <w:tcPr>
            <w:tcW w:w="289" w:type="pct"/>
            <w:vMerge/>
            <w:shd w:val="clear" w:color="auto" w:fill="D99594"/>
            <w:noWrap/>
            <w:vAlign w:val="center"/>
          </w:tcPr>
          <w:p w14:paraId="46BE49D8" w14:textId="77777777" w:rsidR="005D1AB1" w:rsidRPr="007B176C" w:rsidRDefault="005D1AB1" w:rsidP="005D1AB1">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D23AF3A" w14:textId="228D4DB4" w:rsidR="005D1AB1" w:rsidRPr="007B176C" w:rsidRDefault="005D1AB1" w:rsidP="009C2073">
            <w:pPr>
              <w:pStyle w:val="ListParagraph"/>
              <w:numPr>
                <w:ilvl w:val="0"/>
                <w:numId w:val="89"/>
              </w:numPr>
              <w:spacing w:after="0" w:line="240" w:lineRule="auto"/>
              <w:ind w:left="601" w:hanging="426"/>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05E9B0" w14:textId="0C831233" w:rsidR="005D1AB1" w:rsidRPr="006B5040" w:rsidRDefault="00B13A86" w:rsidP="005D1AB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3.000</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E2BF75" w14:textId="62578457" w:rsidR="005D1AB1" w:rsidRPr="006B5040"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 xml:space="preserve"> 1.180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D7C006" w14:textId="527CE382" w:rsidR="005D1AB1" w:rsidRPr="00A820B9"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 xml:space="preserve"> 1.110</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6EE7BD3" w14:textId="1C30CD44" w:rsidR="005D1AB1" w:rsidRPr="00A820B9"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355</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1118BB" w14:textId="7EF758A1" w:rsidR="005D1AB1" w:rsidRPr="00A820B9" w:rsidRDefault="005D1AB1" w:rsidP="005D1AB1">
            <w:pPr>
              <w:spacing w:after="0" w:line="240" w:lineRule="auto"/>
              <w:jc w:val="center"/>
              <w:rPr>
                <w:rFonts w:ascii="Trebuchet MS" w:hAnsi="Trebuchet MS"/>
                <w:color w:val="FFFFFF" w:themeColor="background1"/>
                <w:sz w:val="20"/>
                <w:szCs w:val="20"/>
              </w:rPr>
            </w:pPr>
            <w:r>
              <w:rPr>
                <w:color w:val="FFFFFF" w:themeColor="background1"/>
              </w:rPr>
              <w:t>355</w:t>
            </w:r>
          </w:p>
        </w:tc>
      </w:tr>
      <w:tr w:rsidR="000E3E9B" w:rsidRPr="007B176C" w14:paraId="551F647D" w14:textId="77777777" w:rsidTr="000662C0">
        <w:trPr>
          <w:trHeight w:val="429"/>
        </w:trPr>
        <w:tc>
          <w:tcPr>
            <w:tcW w:w="289" w:type="pct"/>
            <w:vMerge/>
            <w:shd w:val="clear" w:color="auto" w:fill="D99594"/>
            <w:noWrap/>
            <w:vAlign w:val="center"/>
          </w:tcPr>
          <w:p w14:paraId="72A27116"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C1AA456" w14:textId="393A45AC" w:rsidR="000E3E9B" w:rsidRPr="00EB14D5" w:rsidRDefault="000E3E9B" w:rsidP="000E3E9B">
            <w:pPr>
              <w:spacing w:after="0" w:line="240" w:lineRule="auto"/>
              <w:rPr>
                <w:rFonts w:ascii="Trebuchet MS" w:hAnsi="Trebuchet MS" w:cs="Arial"/>
                <w:color w:val="FFFFFF" w:themeColor="background1"/>
                <w:sz w:val="20"/>
                <w:szCs w:val="20"/>
              </w:rPr>
            </w:pPr>
            <w:r w:rsidRPr="00E63A98">
              <w:rPr>
                <w:rFonts w:ascii="Trebuchet MS" w:hAnsi="Trebuchet MS" w:cs="Arial"/>
                <w:color w:val="FFFFFF" w:themeColor="background1"/>
                <w:sz w:val="20"/>
                <w:szCs w:val="20"/>
              </w:rPr>
              <w:t xml:space="preserve">TITLUL XII - Proiecte cu finanțare din sumele reprezentând asistența financiară nerambursabilă aferentă PNRR </w:t>
            </w:r>
            <w:r>
              <w:rPr>
                <w:rFonts w:ascii="Trebuchet MS" w:hAnsi="Trebuchet MS" w:cs="Arial"/>
                <w:color w:val="FFFFFF" w:themeColor="background1"/>
                <w:sz w:val="20"/>
                <w:szCs w:val="20"/>
              </w:rPr>
              <w:t>–</w:t>
            </w:r>
            <w:r w:rsidRPr="00E63A98">
              <w:rPr>
                <w:rFonts w:ascii="Trebuchet MS" w:hAnsi="Trebuchet MS" w:cs="Arial"/>
                <w:color w:val="FFFFFF" w:themeColor="background1"/>
                <w:sz w:val="20"/>
                <w:szCs w:val="20"/>
              </w:rPr>
              <w:t xml:space="preserve"> 60</w:t>
            </w:r>
          </w:p>
        </w:tc>
      </w:tr>
      <w:tr w:rsidR="000E3E9B" w:rsidRPr="007B176C" w14:paraId="6D25D34E" w14:textId="77777777" w:rsidTr="000662C0">
        <w:trPr>
          <w:trHeight w:val="406"/>
        </w:trPr>
        <w:tc>
          <w:tcPr>
            <w:tcW w:w="289" w:type="pct"/>
            <w:vMerge/>
            <w:shd w:val="clear" w:color="auto" w:fill="D99594"/>
            <w:noWrap/>
            <w:vAlign w:val="center"/>
          </w:tcPr>
          <w:p w14:paraId="5A8F521D"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74E0EA8" w14:textId="269D13D8" w:rsidR="000E3E9B" w:rsidRPr="007B176C" w:rsidRDefault="000E3E9B" w:rsidP="009C2073">
            <w:pPr>
              <w:pStyle w:val="ListParagraph"/>
              <w:numPr>
                <w:ilvl w:val="0"/>
                <w:numId w:val="90"/>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89520FE" w14:textId="1B5DE6BA" w:rsidR="000E3E9B" w:rsidRPr="00A820B9" w:rsidRDefault="00B13A86" w:rsidP="000E3E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C1F8192" w14:textId="6CF7E269" w:rsidR="000E3E9B" w:rsidRPr="00A820B9" w:rsidRDefault="005D1AB1" w:rsidP="000E3E9B">
            <w:pPr>
              <w:spacing w:after="0" w:line="240" w:lineRule="auto"/>
              <w:jc w:val="center"/>
              <w:rPr>
                <w:rFonts w:ascii="Trebuchet MS" w:hAnsi="Trebuchet MS"/>
                <w:color w:val="FFFFFF" w:themeColor="background1"/>
                <w:sz w:val="20"/>
                <w:szCs w:val="20"/>
              </w:rPr>
            </w:pPr>
            <w:r>
              <w:rPr>
                <w:color w:val="FFFFFF" w:themeColor="background1"/>
              </w:rPr>
              <w:t>-</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FBA9AF3" w14:textId="28007E38" w:rsidR="000E3E9B" w:rsidRPr="00A820B9" w:rsidRDefault="000E3E9B" w:rsidP="000E3E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4D73F1C" w14:textId="72EF4EFA" w:rsidR="000E3E9B" w:rsidRPr="00A820B9" w:rsidRDefault="000E3E9B" w:rsidP="000E3E9B">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09CDF0E" w14:textId="14314BD4" w:rsidR="000E3E9B" w:rsidRPr="00A820B9" w:rsidRDefault="000E3E9B" w:rsidP="000E3E9B">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w:t>
            </w:r>
          </w:p>
        </w:tc>
      </w:tr>
      <w:tr w:rsidR="000E3E9B" w:rsidRPr="007B176C" w14:paraId="30488466" w14:textId="77777777" w:rsidTr="000662C0">
        <w:trPr>
          <w:trHeight w:val="413"/>
        </w:trPr>
        <w:tc>
          <w:tcPr>
            <w:tcW w:w="289" w:type="pct"/>
            <w:vMerge/>
            <w:shd w:val="clear" w:color="auto" w:fill="D99594"/>
            <w:noWrap/>
            <w:vAlign w:val="center"/>
          </w:tcPr>
          <w:p w14:paraId="054555BA"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FF667E8" w14:textId="7CDE1818" w:rsidR="000E3E9B" w:rsidRPr="007B176C" w:rsidRDefault="000E3E9B" w:rsidP="009C2073">
            <w:pPr>
              <w:pStyle w:val="ListParagraph"/>
              <w:numPr>
                <w:ilvl w:val="0"/>
                <w:numId w:val="90"/>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AFD16FC" w14:textId="7C6929E2" w:rsidR="000E3E9B" w:rsidRPr="00A820B9" w:rsidRDefault="00B13A86" w:rsidP="000E3E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21.950</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678403" w14:textId="70A2B800" w:rsidR="000E3E9B" w:rsidRPr="00A820B9" w:rsidRDefault="005D1AB1" w:rsidP="000E3E9B">
            <w:pPr>
              <w:spacing w:after="0" w:line="240" w:lineRule="auto"/>
              <w:jc w:val="center"/>
              <w:rPr>
                <w:rFonts w:ascii="Trebuchet MS" w:hAnsi="Trebuchet MS"/>
                <w:color w:val="FFFFFF" w:themeColor="background1"/>
                <w:sz w:val="20"/>
                <w:szCs w:val="20"/>
              </w:rPr>
            </w:pPr>
            <w:r w:rsidRPr="005D1AB1">
              <w:rPr>
                <w:color w:val="FFFFFF" w:themeColor="background1"/>
              </w:rPr>
              <w:t>21.950</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0401EFD" w14:textId="2D79D9ED" w:rsidR="000E3E9B" w:rsidRPr="00A820B9" w:rsidRDefault="005D1AB1" w:rsidP="000E3E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F196B9" w14:textId="1B0A04DD" w:rsidR="000E3E9B" w:rsidRPr="00A820B9" w:rsidRDefault="000E3E9B" w:rsidP="000E3E9B">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D2FDD44" w14:textId="4B1E2C6F" w:rsidR="000E3E9B" w:rsidRPr="00A820B9" w:rsidRDefault="000E3E9B" w:rsidP="000E3E9B">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w:t>
            </w:r>
          </w:p>
        </w:tc>
      </w:tr>
      <w:tr w:rsidR="000E3E9B" w:rsidRPr="007B176C" w14:paraId="62C366C8" w14:textId="77777777" w:rsidTr="000662C0">
        <w:trPr>
          <w:trHeight w:val="413"/>
        </w:trPr>
        <w:tc>
          <w:tcPr>
            <w:tcW w:w="289" w:type="pct"/>
            <w:vMerge/>
            <w:shd w:val="clear" w:color="auto" w:fill="D99594"/>
            <w:noWrap/>
            <w:vAlign w:val="center"/>
          </w:tcPr>
          <w:p w14:paraId="6CF3BC86" w14:textId="77777777" w:rsidR="000E3E9B" w:rsidRPr="007B176C" w:rsidRDefault="000E3E9B" w:rsidP="000E3E9B">
            <w:pPr>
              <w:spacing w:after="0" w:line="240" w:lineRule="auto"/>
              <w:rPr>
                <w:rFonts w:ascii="Trebuchet MS" w:eastAsia="Times New Roman" w:hAnsi="Trebuchet MS" w:cs="Times New Roman"/>
                <w:color w:val="FFFFFF" w:themeColor="background1"/>
                <w:sz w:val="20"/>
                <w:szCs w:val="20"/>
                <w:lang w:val="ro-RO" w:eastAsia="ro-RO"/>
              </w:rPr>
            </w:pPr>
          </w:p>
        </w:tc>
        <w:tc>
          <w:tcPr>
            <w:tcW w:w="4711" w:type="pct"/>
            <w:gridSpan w:val="7"/>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77DDE3B" w14:textId="0FDEF62B" w:rsidR="000E3E9B" w:rsidRPr="0044302C" w:rsidRDefault="000E3E9B" w:rsidP="000E3E9B">
            <w:pPr>
              <w:spacing w:after="0" w:line="240" w:lineRule="auto"/>
              <w:rPr>
                <w:rFonts w:ascii="Trebuchet MS" w:hAnsi="Trebuchet MS" w:cs="Arial"/>
                <w:color w:val="FFFFFF" w:themeColor="background1"/>
                <w:sz w:val="20"/>
                <w:szCs w:val="20"/>
              </w:rPr>
            </w:pPr>
            <w:r w:rsidRPr="00EB14D5">
              <w:rPr>
                <w:rFonts w:ascii="Trebuchet MS" w:hAnsi="Trebuchet MS" w:cs="Arial"/>
                <w:color w:val="FFFFFF" w:themeColor="background1"/>
                <w:sz w:val="20"/>
                <w:szCs w:val="20"/>
              </w:rPr>
              <w:t>TITLUL XV - Active nefinanciare - 71</w:t>
            </w:r>
          </w:p>
        </w:tc>
      </w:tr>
      <w:tr w:rsidR="005D1AB1" w:rsidRPr="007B176C" w14:paraId="2312EC4E" w14:textId="77777777" w:rsidTr="000662C0">
        <w:trPr>
          <w:trHeight w:val="413"/>
        </w:trPr>
        <w:tc>
          <w:tcPr>
            <w:tcW w:w="289" w:type="pct"/>
            <w:vMerge/>
            <w:shd w:val="clear" w:color="auto" w:fill="D99594"/>
            <w:noWrap/>
            <w:vAlign w:val="center"/>
          </w:tcPr>
          <w:p w14:paraId="60FB8799" w14:textId="77777777" w:rsidR="005D1AB1" w:rsidRPr="007B176C" w:rsidRDefault="005D1AB1" w:rsidP="005D1AB1">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shd w:val="clear" w:color="auto" w:fill="D99594"/>
            <w:vAlign w:val="center"/>
          </w:tcPr>
          <w:p w14:paraId="2C8DD844" w14:textId="10E7A753" w:rsidR="005D1AB1" w:rsidRPr="007B176C" w:rsidRDefault="005D1AB1" w:rsidP="009C2073">
            <w:pPr>
              <w:pStyle w:val="ListParagraph"/>
              <w:numPr>
                <w:ilvl w:val="0"/>
                <w:numId w:val="111"/>
              </w:numPr>
              <w:spacing w:after="0" w:line="240" w:lineRule="auto"/>
              <w:ind w:left="604"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AE80D1" w14:textId="6978CBC5" w:rsidR="005D1AB1" w:rsidRPr="00DB7E24" w:rsidRDefault="00B13A86" w:rsidP="005D1AB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85.256</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90C325" w14:textId="2CB118E9" w:rsidR="005D1AB1" w:rsidRPr="00DB7E24" w:rsidRDefault="005D1AB1" w:rsidP="005D1AB1">
            <w:pPr>
              <w:spacing w:after="0" w:line="240" w:lineRule="auto"/>
              <w:jc w:val="center"/>
              <w:rPr>
                <w:rFonts w:ascii="Trebuchet MS" w:hAnsi="Trebuchet MS" w:cs="Arial"/>
                <w:color w:val="FFFFFF" w:themeColor="background1"/>
                <w:sz w:val="20"/>
                <w:szCs w:val="20"/>
              </w:rPr>
            </w:pPr>
            <w:r>
              <w:rPr>
                <w:color w:val="FFFFFF" w:themeColor="background1"/>
              </w:rPr>
              <w:t>23.594</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19B2788" w14:textId="21157345" w:rsidR="005D1AB1" w:rsidRPr="00DB7E24" w:rsidRDefault="005D1AB1" w:rsidP="005D1AB1">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61.662</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482BA7" w14:textId="4EF3E2A0" w:rsidR="005D1AB1" w:rsidRPr="00DB7E24" w:rsidRDefault="005D1AB1" w:rsidP="005D1AB1">
            <w:pPr>
              <w:spacing w:after="0" w:line="240" w:lineRule="auto"/>
              <w:jc w:val="center"/>
              <w:rPr>
                <w:rFonts w:ascii="Trebuchet MS" w:hAnsi="Trebuchet MS" w:cs="Arial"/>
                <w:color w:val="FFFFFF" w:themeColor="background1"/>
                <w:sz w:val="20"/>
                <w:szCs w:val="20"/>
              </w:rPr>
            </w:pPr>
            <w:r w:rsidRPr="00DB7E24">
              <w:rPr>
                <w:rFonts w:ascii="Trebuchet MS" w:hAnsi="Trebuchet MS" w:cs="Arial"/>
                <w:color w:val="FFFFFF" w:themeColor="background1"/>
                <w:sz w:val="20"/>
                <w:szCs w:val="20"/>
              </w:rPr>
              <w:t>-</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3BF75B1" w14:textId="0A90C6CD" w:rsidR="005D1AB1" w:rsidRPr="00DB7E24" w:rsidRDefault="005D1AB1" w:rsidP="005D1AB1">
            <w:pPr>
              <w:spacing w:after="0" w:line="240" w:lineRule="auto"/>
              <w:jc w:val="center"/>
              <w:rPr>
                <w:rFonts w:ascii="Trebuchet MS" w:hAnsi="Trebuchet MS" w:cs="Arial"/>
                <w:color w:val="FFFFFF" w:themeColor="background1"/>
                <w:sz w:val="20"/>
                <w:szCs w:val="20"/>
              </w:rPr>
            </w:pPr>
            <w:r w:rsidRPr="00DB7E24">
              <w:rPr>
                <w:rFonts w:ascii="Trebuchet MS" w:hAnsi="Trebuchet MS" w:cs="Arial"/>
                <w:color w:val="FFFFFF" w:themeColor="background1"/>
                <w:sz w:val="20"/>
                <w:szCs w:val="20"/>
              </w:rPr>
              <w:t>-</w:t>
            </w:r>
          </w:p>
        </w:tc>
      </w:tr>
      <w:tr w:rsidR="005D1AB1" w:rsidRPr="007B176C" w14:paraId="204C4E5F" w14:textId="77777777" w:rsidTr="000662C0">
        <w:trPr>
          <w:trHeight w:val="413"/>
        </w:trPr>
        <w:tc>
          <w:tcPr>
            <w:tcW w:w="289" w:type="pct"/>
            <w:vMerge/>
            <w:shd w:val="clear" w:color="auto" w:fill="D99594"/>
            <w:noWrap/>
            <w:vAlign w:val="center"/>
          </w:tcPr>
          <w:p w14:paraId="57C6B337" w14:textId="77777777" w:rsidR="005D1AB1" w:rsidRPr="007B176C" w:rsidRDefault="005D1AB1" w:rsidP="005D1AB1">
            <w:pPr>
              <w:spacing w:after="0" w:line="240" w:lineRule="auto"/>
              <w:rPr>
                <w:rFonts w:ascii="Trebuchet MS" w:eastAsia="Times New Roman" w:hAnsi="Trebuchet MS" w:cs="Times New Roman"/>
                <w:color w:val="FFFFFF" w:themeColor="background1"/>
                <w:sz w:val="20"/>
                <w:szCs w:val="20"/>
                <w:lang w:val="ro-RO" w:eastAsia="ro-RO"/>
              </w:rPr>
            </w:pPr>
          </w:p>
        </w:tc>
        <w:tc>
          <w:tcPr>
            <w:tcW w:w="1836" w:type="pct"/>
            <w:gridSpan w:val="2"/>
            <w:tcBorders>
              <w:bottom w:val="single" w:sz="4" w:space="0" w:color="FFFFFF" w:themeColor="background1"/>
            </w:tcBorders>
            <w:shd w:val="clear" w:color="auto" w:fill="D99594"/>
            <w:vAlign w:val="center"/>
          </w:tcPr>
          <w:p w14:paraId="7CD6196C" w14:textId="220ACE55" w:rsidR="005D1AB1" w:rsidRPr="007B176C" w:rsidRDefault="005D1AB1" w:rsidP="009C2073">
            <w:pPr>
              <w:pStyle w:val="ListParagraph"/>
              <w:numPr>
                <w:ilvl w:val="0"/>
                <w:numId w:val="111"/>
              </w:numPr>
              <w:spacing w:after="0" w:line="240" w:lineRule="auto"/>
              <w:ind w:left="604"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9A3946" w14:textId="5A2E2A65" w:rsidR="005D1AB1" w:rsidRPr="00DB7E24" w:rsidRDefault="00B13A86" w:rsidP="005D1AB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235.614</w:t>
            </w:r>
          </w:p>
        </w:tc>
        <w:tc>
          <w:tcPr>
            <w:tcW w:w="6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39401C8" w14:textId="19630116" w:rsidR="005D1AB1" w:rsidRPr="00DB7E24" w:rsidRDefault="005D1AB1" w:rsidP="005D1AB1">
            <w:pPr>
              <w:spacing w:after="0" w:line="240" w:lineRule="auto"/>
              <w:jc w:val="center"/>
              <w:rPr>
                <w:rFonts w:ascii="Trebuchet MS" w:hAnsi="Trebuchet MS" w:cs="Arial"/>
                <w:color w:val="FFFFFF" w:themeColor="background1"/>
                <w:sz w:val="20"/>
                <w:szCs w:val="20"/>
              </w:rPr>
            </w:pPr>
            <w:r>
              <w:rPr>
                <w:color w:val="FFFFFF" w:themeColor="background1"/>
              </w:rPr>
              <w:t>90.936</w:t>
            </w:r>
          </w:p>
        </w:tc>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01516D8" w14:textId="062D59A0" w:rsidR="005D1AB1" w:rsidRPr="00DB7E24" w:rsidRDefault="005D1AB1" w:rsidP="005D1AB1">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90.936</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41A375C" w14:textId="14D3FE2F" w:rsidR="005D1AB1" w:rsidRPr="00DB7E24" w:rsidRDefault="005D1AB1" w:rsidP="005D1AB1">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26.871</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CCA8490" w14:textId="6F27524E" w:rsidR="005D1AB1" w:rsidRPr="00DB7E24" w:rsidRDefault="005D1AB1" w:rsidP="005D1AB1">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26.871</w:t>
            </w:r>
          </w:p>
        </w:tc>
      </w:tr>
    </w:tbl>
    <w:p w14:paraId="4C03BEAC" w14:textId="77777777" w:rsidR="00392DE1" w:rsidRDefault="00392DE1" w:rsidP="006F5E5B">
      <w:pPr>
        <w:pStyle w:val="Heading1"/>
        <w:numPr>
          <w:ilvl w:val="0"/>
          <w:numId w:val="0"/>
        </w:numPr>
        <w:pBdr>
          <w:bottom w:val="none" w:sz="0" w:space="0" w:color="auto"/>
        </w:pBdr>
        <w:spacing w:before="0" w:after="0"/>
        <w:ind w:left="432"/>
        <w:rPr>
          <w:rFonts w:ascii="Trebuchet MS" w:hAnsi="Trebuchet MS"/>
          <w:lang w:val="ro-RO"/>
        </w:rPr>
      </w:pPr>
      <w:bookmarkStart w:id="87" w:name="_Toc10557748"/>
      <w:bookmarkStart w:id="88" w:name="_Toc133247791"/>
    </w:p>
    <w:p w14:paraId="3401A503" w14:textId="77777777" w:rsidR="00114C10" w:rsidRDefault="00114C10" w:rsidP="00114C10">
      <w:pPr>
        <w:rPr>
          <w:lang w:val="ro-RO"/>
        </w:rPr>
      </w:pPr>
    </w:p>
    <w:p w14:paraId="19BAAF68" w14:textId="77777777" w:rsidR="004C5256" w:rsidRDefault="004C5256" w:rsidP="00114C10">
      <w:pPr>
        <w:rPr>
          <w:lang w:val="ro-RO"/>
        </w:rPr>
      </w:pPr>
    </w:p>
    <w:p w14:paraId="29E7EB52" w14:textId="77777777" w:rsidR="004C5256" w:rsidRDefault="004C5256" w:rsidP="00114C10">
      <w:pPr>
        <w:rPr>
          <w:lang w:val="ro-RO"/>
        </w:rPr>
      </w:pPr>
    </w:p>
    <w:p w14:paraId="413B67A7" w14:textId="77777777" w:rsidR="004C5256" w:rsidRDefault="004C5256" w:rsidP="00114C10">
      <w:pPr>
        <w:rPr>
          <w:lang w:val="ro-RO"/>
        </w:rPr>
      </w:pPr>
    </w:p>
    <w:p w14:paraId="1F045AB8" w14:textId="77777777" w:rsidR="004C5256" w:rsidRDefault="004C5256" w:rsidP="00114C10">
      <w:pPr>
        <w:rPr>
          <w:lang w:val="ro-RO"/>
        </w:rPr>
      </w:pPr>
    </w:p>
    <w:p w14:paraId="051911A6" w14:textId="77777777" w:rsidR="004C5256" w:rsidRDefault="004C5256" w:rsidP="00114C10">
      <w:pPr>
        <w:rPr>
          <w:lang w:val="ro-RO"/>
        </w:rPr>
      </w:pPr>
    </w:p>
    <w:p w14:paraId="2DC6C7C0" w14:textId="77777777" w:rsidR="004C5256" w:rsidRDefault="004C5256" w:rsidP="00114C10">
      <w:pPr>
        <w:rPr>
          <w:lang w:val="ro-RO"/>
        </w:rPr>
      </w:pPr>
    </w:p>
    <w:p w14:paraId="3DE9DE4D" w14:textId="77777777" w:rsidR="004C5256" w:rsidRDefault="004C5256" w:rsidP="00114C10">
      <w:pPr>
        <w:rPr>
          <w:lang w:val="ro-RO"/>
        </w:rPr>
      </w:pPr>
    </w:p>
    <w:p w14:paraId="500209BC" w14:textId="77777777" w:rsidR="004C5256" w:rsidRDefault="004C5256" w:rsidP="00114C10">
      <w:pPr>
        <w:rPr>
          <w:lang w:val="ro-RO"/>
        </w:rPr>
      </w:pPr>
    </w:p>
    <w:p w14:paraId="59D5FC43" w14:textId="62A74786" w:rsidR="006F5E5B" w:rsidRDefault="00D672DE" w:rsidP="00AF1C75">
      <w:pPr>
        <w:pStyle w:val="Heading1"/>
        <w:numPr>
          <w:ilvl w:val="0"/>
          <w:numId w:val="0"/>
        </w:numPr>
        <w:pBdr>
          <w:bottom w:val="none" w:sz="0" w:space="0" w:color="auto"/>
        </w:pBdr>
        <w:spacing w:before="0" w:after="0"/>
        <w:ind w:left="432" w:hanging="432"/>
        <w:rPr>
          <w:rFonts w:ascii="Trebuchet MS" w:hAnsi="Trebuchet MS"/>
          <w:sz w:val="24"/>
          <w:szCs w:val="24"/>
          <w:lang w:val="ro-RO"/>
        </w:rPr>
      </w:pPr>
      <w:r w:rsidRPr="006F5E5B">
        <w:rPr>
          <w:rFonts w:ascii="Trebuchet MS" w:hAnsi="Trebuchet MS"/>
          <w:lang w:val="ro-RO"/>
        </w:rPr>
        <w:t>A</w:t>
      </w:r>
      <w:r w:rsidR="004E0B28" w:rsidRPr="006F5E5B">
        <w:rPr>
          <w:rFonts w:ascii="Trebuchet MS" w:hAnsi="Trebuchet MS"/>
          <w:lang w:val="ro-RO"/>
        </w:rPr>
        <w:t xml:space="preserve">nexa 2. </w:t>
      </w:r>
      <w:bookmarkStart w:id="89" w:name="_Hlk12468923"/>
      <w:r w:rsidR="004E0B28" w:rsidRPr="006F5E5B">
        <w:rPr>
          <w:rFonts w:ascii="Trebuchet MS" w:hAnsi="Trebuchet MS"/>
          <w:lang w:val="ro-RO"/>
        </w:rPr>
        <w:t>Planul Strategic Instituțional (tabel sintetic)</w:t>
      </w:r>
      <w:bookmarkEnd w:id="87"/>
      <w:bookmarkEnd w:id="88"/>
      <w:bookmarkEnd w:id="89"/>
      <w:r w:rsidR="00CD5268" w:rsidRPr="006F5E5B">
        <w:rPr>
          <w:rFonts w:ascii="Trebuchet MS" w:hAnsi="Trebuchet MS"/>
          <w:lang w:val="ro-RO"/>
        </w:rPr>
        <w:t xml:space="preserve"> – </w:t>
      </w:r>
      <w:r w:rsidR="00CD5268" w:rsidRPr="006F5E5B">
        <w:rPr>
          <w:rFonts w:ascii="Trebuchet MS" w:hAnsi="Trebuchet MS"/>
          <w:sz w:val="24"/>
          <w:szCs w:val="24"/>
          <w:lang w:val="ro-RO"/>
        </w:rPr>
        <w:t>tabelul 11</w:t>
      </w:r>
    </w:p>
    <w:p w14:paraId="4A1115F2" w14:textId="77777777" w:rsidR="00D6424B" w:rsidRPr="00D6424B" w:rsidRDefault="00D6424B" w:rsidP="00D6424B">
      <w:pPr>
        <w:rPr>
          <w:lang w:val="ro-RO"/>
        </w:rPr>
      </w:pPr>
    </w:p>
    <w:p w14:paraId="4ECB4F93" w14:textId="77777777" w:rsidR="008F61DF" w:rsidRPr="008F61DF" w:rsidRDefault="008F61DF" w:rsidP="008F61DF">
      <w:pPr>
        <w:spacing w:after="0" w:line="240" w:lineRule="auto"/>
        <w:rPr>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top w:w="57" w:type="dxa"/>
          <w:left w:w="57" w:type="dxa"/>
          <w:bottom w:w="57" w:type="dxa"/>
          <w:right w:w="57" w:type="dxa"/>
        </w:tblCellMar>
        <w:tblLook w:val="04A0" w:firstRow="1" w:lastRow="0" w:firstColumn="1" w:lastColumn="0" w:noHBand="0" w:noVBand="1"/>
      </w:tblPr>
      <w:tblGrid>
        <w:gridCol w:w="8294"/>
        <w:gridCol w:w="2260"/>
        <w:gridCol w:w="92"/>
        <w:gridCol w:w="2025"/>
        <w:gridCol w:w="8"/>
        <w:gridCol w:w="2184"/>
        <w:gridCol w:w="1871"/>
        <w:gridCol w:w="109"/>
        <w:gridCol w:w="17"/>
        <w:gridCol w:w="1896"/>
        <w:gridCol w:w="80"/>
        <w:gridCol w:w="2088"/>
      </w:tblGrid>
      <w:tr w:rsidR="00E31637" w:rsidRPr="008F61DF" w14:paraId="36CCDCB7" w14:textId="77777777" w:rsidTr="00917AE6">
        <w:trPr>
          <w:tblHeader/>
          <w:jc w:val="center"/>
        </w:trPr>
        <w:tc>
          <w:tcPr>
            <w:tcW w:w="1982" w:type="pct"/>
            <w:tcBorders>
              <w:bottom w:val="nil"/>
            </w:tcBorders>
            <w:shd w:val="clear" w:color="auto" w:fill="000000" w:themeFill="text1"/>
            <w:vAlign w:val="center"/>
          </w:tcPr>
          <w:p w14:paraId="788B164D" w14:textId="77777777" w:rsidR="00E31637" w:rsidRPr="008F61DF" w:rsidRDefault="00E31637" w:rsidP="008F61DF">
            <w:pPr>
              <w:pStyle w:val="TEXTTabel"/>
              <w:spacing w:line="240" w:lineRule="auto"/>
              <w:jc w:val="center"/>
              <w:rPr>
                <w:rFonts w:ascii="Trebuchet MS" w:hAnsi="Trebuchet MS" w:cstheme="minorHAnsi"/>
                <w:color w:val="FFFFFF" w:themeColor="background1"/>
                <w:sz w:val="20"/>
                <w:szCs w:val="20"/>
              </w:rPr>
            </w:pPr>
            <w:bookmarkStart w:id="90" w:name="_Toc464580483"/>
            <w:bookmarkStart w:id="91" w:name="_Toc464580675"/>
            <w:bookmarkStart w:id="92" w:name="_Toc476320227"/>
            <w:r w:rsidRPr="008F61DF">
              <w:rPr>
                <w:rFonts w:ascii="Trebuchet MS" w:hAnsi="Trebuchet MS" w:cstheme="minorHAnsi"/>
                <w:b/>
                <w:color w:val="FFFFFF" w:themeColor="background1"/>
                <w:sz w:val="20"/>
                <w:szCs w:val="20"/>
              </w:rPr>
              <w:t>Descrierea obiectivelor și indicatorilor</w:t>
            </w:r>
          </w:p>
        </w:tc>
        <w:tc>
          <w:tcPr>
            <w:tcW w:w="562" w:type="pct"/>
            <w:gridSpan w:val="2"/>
            <w:tcBorders>
              <w:bottom w:val="nil"/>
            </w:tcBorders>
            <w:shd w:val="clear" w:color="auto" w:fill="000000" w:themeFill="text1"/>
            <w:vAlign w:val="center"/>
          </w:tcPr>
          <w:p w14:paraId="42E7BBFE" w14:textId="77777777" w:rsidR="001C6E9E"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Unitate</w:t>
            </w:r>
            <w:r w:rsidR="001C6E9E" w:rsidRPr="008F61DF">
              <w:rPr>
                <w:rFonts w:ascii="Trebuchet MS" w:hAnsi="Trebuchet MS" w:cstheme="minorHAnsi"/>
                <w:b/>
                <w:color w:val="FFFFFF" w:themeColor="background1"/>
                <w:sz w:val="20"/>
                <w:szCs w:val="20"/>
              </w:rPr>
              <w:t>/ Valoare de referință</w:t>
            </w:r>
          </w:p>
          <w:p w14:paraId="0AE39059" w14:textId="79F5A14D" w:rsidR="00E31637" w:rsidRPr="008F61DF" w:rsidRDefault="006C4814" w:rsidP="008F61DF">
            <w:pPr>
              <w:pStyle w:val="TEXTTabel"/>
              <w:spacing w:line="240" w:lineRule="auto"/>
              <w:jc w:val="center"/>
              <w:rPr>
                <w:rFonts w:ascii="Trebuchet MS" w:hAnsi="Trebuchet MS" w:cstheme="minorHAnsi"/>
                <w:b/>
                <w:color w:val="FFFFFF" w:themeColor="background1"/>
                <w:sz w:val="20"/>
                <w:szCs w:val="20"/>
              </w:rPr>
            </w:pPr>
            <w:r>
              <w:rPr>
                <w:rFonts w:ascii="Trebuchet MS" w:hAnsi="Trebuchet MS" w:cstheme="minorHAnsi"/>
                <w:b/>
                <w:color w:val="FFFFFF" w:themeColor="background1"/>
                <w:sz w:val="20"/>
                <w:szCs w:val="20"/>
              </w:rPr>
              <w:t>2024</w:t>
            </w:r>
          </w:p>
        </w:tc>
        <w:tc>
          <w:tcPr>
            <w:tcW w:w="486" w:type="pct"/>
            <w:gridSpan w:val="2"/>
            <w:tcBorders>
              <w:bottom w:val="nil"/>
            </w:tcBorders>
            <w:shd w:val="clear" w:color="auto" w:fill="000000" w:themeFill="text1"/>
            <w:vAlign w:val="center"/>
          </w:tcPr>
          <w:p w14:paraId="4C91C74A" w14:textId="51404EF0" w:rsidR="00E31637" w:rsidRPr="008F61DF" w:rsidRDefault="001C6E9E"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6C4814">
              <w:rPr>
                <w:rFonts w:ascii="Trebuchet MS" w:hAnsi="Trebuchet MS" w:cstheme="minorHAnsi"/>
                <w:b/>
                <w:color w:val="FFFFFF" w:themeColor="background1"/>
                <w:sz w:val="20"/>
                <w:szCs w:val="20"/>
              </w:rPr>
              <w:t>intă 2025</w:t>
            </w:r>
          </w:p>
        </w:tc>
        <w:tc>
          <w:tcPr>
            <w:tcW w:w="522" w:type="pct"/>
            <w:tcBorders>
              <w:bottom w:val="nil"/>
            </w:tcBorders>
            <w:shd w:val="clear" w:color="auto" w:fill="000000" w:themeFill="text1"/>
            <w:vAlign w:val="center"/>
          </w:tcPr>
          <w:p w14:paraId="0F973295" w14:textId="324D646E"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6C4814">
              <w:rPr>
                <w:rFonts w:ascii="Trebuchet MS" w:hAnsi="Trebuchet MS" w:cstheme="minorHAnsi"/>
                <w:b/>
                <w:color w:val="FFFFFF" w:themeColor="background1"/>
                <w:sz w:val="20"/>
                <w:szCs w:val="20"/>
              </w:rPr>
              <w:t>intă 2026</w:t>
            </w:r>
          </w:p>
        </w:tc>
        <w:tc>
          <w:tcPr>
            <w:tcW w:w="473" w:type="pct"/>
            <w:gridSpan w:val="2"/>
            <w:tcBorders>
              <w:bottom w:val="nil"/>
            </w:tcBorders>
            <w:shd w:val="clear" w:color="auto" w:fill="000000" w:themeFill="text1"/>
            <w:vAlign w:val="center"/>
          </w:tcPr>
          <w:p w14:paraId="367C49A8" w14:textId="0D1D0E3E"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6C4814">
              <w:rPr>
                <w:rFonts w:ascii="Trebuchet MS" w:hAnsi="Trebuchet MS" w:cstheme="minorHAnsi"/>
                <w:b/>
                <w:color w:val="FFFFFF" w:themeColor="background1"/>
                <w:sz w:val="20"/>
                <w:szCs w:val="20"/>
              </w:rPr>
              <w:t>intă 2027</w:t>
            </w:r>
          </w:p>
        </w:tc>
        <w:tc>
          <w:tcPr>
            <w:tcW w:w="476" w:type="pct"/>
            <w:gridSpan w:val="3"/>
            <w:tcBorders>
              <w:bottom w:val="nil"/>
            </w:tcBorders>
            <w:shd w:val="clear" w:color="auto" w:fill="000000" w:themeFill="text1"/>
            <w:vAlign w:val="center"/>
          </w:tcPr>
          <w:p w14:paraId="59228F77" w14:textId="683FE605"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6C4814">
              <w:rPr>
                <w:rFonts w:ascii="Trebuchet MS" w:hAnsi="Trebuchet MS" w:cstheme="minorHAnsi"/>
                <w:b/>
                <w:color w:val="FFFFFF" w:themeColor="background1"/>
                <w:sz w:val="20"/>
                <w:szCs w:val="20"/>
              </w:rPr>
              <w:t>intă 2028</w:t>
            </w:r>
          </w:p>
        </w:tc>
        <w:tc>
          <w:tcPr>
            <w:tcW w:w="499" w:type="pct"/>
            <w:tcBorders>
              <w:bottom w:val="nil"/>
            </w:tcBorders>
            <w:shd w:val="clear" w:color="auto" w:fill="000000" w:themeFill="text1"/>
            <w:vAlign w:val="center"/>
          </w:tcPr>
          <w:p w14:paraId="1DE6B57A" w14:textId="1A778823"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6C4814">
              <w:rPr>
                <w:rFonts w:ascii="Trebuchet MS" w:hAnsi="Trebuchet MS" w:cstheme="minorHAnsi"/>
                <w:b/>
                <w:color w:val="FFFFFF" w:themeColor="background1"/>
                <w:sz w:val="20"/>
                <w:szCs w:val="20"/>
              </w:rPr>
              <w:t>intă 2029</w:t>
            </w:r>
          </w:p>
        </w:tc>
      </w:tr>
      <w:tr w:rsidR="00D45A82" w:rsidRPr="008F61DF" w14:paraId="6499C84E" w14:textId="77777777" w:rsidTr="00F9187E">
        <w:trPr>
          <w:jc w:val="center"/>
        </w:trPr>
        <w:tc>
          <w:tcPr>
            <w:tcW w:w="5000" w:type="pct"/>
            <w:gridSpan w:val="12"/>
            <w:tcBorders>
              <w:top w:val="nil"/>
              <w:left w:val="nil"/>
              <w:bottom w:val="nil"/>
              <w:right w:val="nil"/>
            </w:tcBorders>
            <w:shd w:val="clear" w:color="auto" w:fill="323E4F" w:themeFill="text2" w:themeFillShade="BF"/>
            <w:vAlign w:val="center"/>
          </w:tcPr>
          <w:p w14:paraId="618525F8" w14:textId="77777777" w:rsidR="00926846" w:rsidRPr="008F61DF" w:rsidRDefault="00926846" w:rsidP="008F61DF">
            <w:pPr>
              <w:pStyle w:val="TEXTTabel"/>
              <w:spacing w:line="240" w:lineRule="auto"/>
              <w:rPr>
                <w:rFonts w:ascii="Trebuchet MS" w:eastAsia="Times New Roman" w:hAnsi="Trebuchet MS" w:cstheme="minorHAnsi"/>
                <w:b/>
                <w:sz w:val="20"/>
                <w:szCs w:val="20"/>
              </w:rPr>
            </w:pPr>
          </w:p>
          <w:p w14:paraId="04CDC20B" w14:textId="0B19FDB6" w:rsidR="00926846" w:rsidRPr="008F61DF" w:rsidRDefault="00D45A82" w:rsidP="008F61DF">
            <w:pPr>
              <w:pStyle w:val="TEXTTabel"/>
              <w:spacing w:line="240" w:lineRule="auto"/>
              <w:rPr>
                <w:rFonts w:ascii="Trebuchet MS" w:eastAsia="Times New Roman" w:hAnsi="Trebuchet MS" w:cstheme="minorHAnsi"/>
                <w:b/>
                <w:sz w:val="20"/>
                <w:szCs w:val="20"/>
              </w:rPr>
            </w:pPr>
            <w:r w:rsidRPr="008F61DF">
              <w:rPr>
                <w:rFonts w:ascii="Trebuchet MS" w:eastAsia="Times New Roman" w:hAnsi="Trebuchet MS" w:cstheme="minorHAnsi"/>
                <w:b/>
                <w:sz w:val="20"/>
                <w:szCs w:val="20"/>
              </w:rPr>
              <w:t xml:space="preserve">Obiectivul strategic 1: Consolidarea </w:t>
            </w:r>
            <w:r w:rsidR="00992657" w:rsidRPr="008F61DF">
              <w:rPr>
                <w:rFonts w:ascii="Trebuchet MS" w:eastAsia="Times New Roman" w:hAnsi="Trebuchet MS" w:cstheme="minorHAnsi"/>
                <w:b/>
                <w:sz w:val="20"/>
                <w:szCs w:val="20"/>
              </w:rPr>
              <w:t>managementului finanțelor publice în numele statului</w:t>
            </w:r>
          </w:p>
        </w:tc>
      </w:tr>
      <w:tr w:rsidR="00CF162E" w:rsidRPr="008F61DF" w14:paraId="616C2303" w14:textId="77777777" w:rsidTr="00917AE6">
        <w:trPr>
          <w:trHeight w:val="1281"/>
          <w:jc w:val="center"/>
        </w:trPr>
        <w:tc>
          <w:tcPr>
            <w:tcW w:w="1982" w:type="pct"/>
            <w:shd w:val="clear" w:color="auto" w:fill="auto"/>
          </w:tcPr>
          <w:p w14:paraId="481BEE25" w14:textId="77777777" w:rsidR="00CF162E" w:rsidRPr="00055D5E" w:rsidRDefault="00CF162E" w:rsidP="00CF162E">
            <w:pPr>
              <w:spacing w:after="0" w:line="240" w:lineRule="auto"/>
              <w:rPr>
                <w:rFonts w:ascii="Trebuchet MS" w:eastAsia="SimSun" w:hAnsi="Trebuchet MS" w:cs="Arial"/>
                <w:i/>
                <w:sz w:val="20"/>
                <w:szCs w:val="20"/>
                <w:lang w:val="ro-RO" w:eastAsia="zh-CN"/>
              </w:rPr>
            </w:pPr>
            <w:r w:rsidRPr="00055D5E">
              <w:rPr>
                <w:rFonts w:ascii="Trebuchet MS" w:hAnsi="Trebuchet MS" w:cstheme="minorHAnsi"/>
                <w:sz w:val="20"/>
                <w:szCs w:val="20"/>
              </w:rPr>
              <w:t xml:space="preserve">Indicator de impact nr.1.1: </w:t>
            </w:r>
            <w:r w:rsidRPr="00055D5E">
              <w:rPr>
                <w:rFonts w:ascii="Trebuchet MS" w:hAnsi="Trebuchet MS" w:cstheme="minorHAnsi"/>
                <w:i/>
                <w:sz w:val="20"/>
                <w:szCs w:val="20"/>
              </w:rPr>
              <w:t>V</w:t>
            </w:r>
            <w:r w:rsidRPr="00055D5E">
              <w:rPr>
                <w:rFonts w:ascii="Trebuchet MS" w:eastAsia="SimSun" w:hAnsi="Trebuchet MS" w:cs="Arial"/>
                <w:i/>
                <w:sz w:val="20"/>
                <w:szCs w:val="20"/>
                <w:lang w:val="ro-RO" w:eastAsia="zh-CN"/>
              </w:rPr>
              <w:t>aloarea ajutorului de stat plătit (pentru schemele de ajutor de stat administrate de MF și pentru schemele de ajutor de stat administrate de alte autorități)</w:t>
            </w:r>
          </w:p>
          <w:p w14:paraId="59074A2B" w14:textId="728BE578" w:rsidR="00CF162E" w:rsidRPr="00A362F7" w:rsidRDefault="00CF162E" w:rsidP="00CF162E">
            <w:pPr>
              <w:spacing w:after="0" w:line="240" w:lineRule="auto"/>
              <w:rPr>
                <w:rFonts w:ascii="Trebuchet MS" w:hAnsi="Trebuchet MS"/>
                <w:i/>
                <w:sz w:val="20"/>
                <w:szCs w:val="20"/>
              </w:rPr>
            </w:pPr>
            <w:r w:rsidRPr="00055D5E">
              <w:rPr>
                <w:rFonts w:ascii="Trebuchet MS" w:hAnsi="Trebuchet MS" w:cstheme="minorHAnsi"/>
                <w:sz w:val="20"/>
                <w:szCs w:val="20"/>
              </w:rPr>
              <w:t xml:space="preserve">Indicator de impact nr.1.2: </w:t>
            </w:r>
            <w:r w:rsidRPr="00055D5E">
              <w:rPr>
                <w:rFonts w:ascii="Trebuchet MS" w:eastAsia="Times New Roman" w:hAnsi="Trebuchet MS" w:cs="Calibri"/>
                <w:i/>
                <w:sz w:val="20"/>
                <w:szCs w:val="20"/>
                <w:lang w:val="ro-RO"/>
              </w:rPr>
              <w:t>Nivelul datoriei publice guvernamentale, conform metodologiei UE (</w:t>
            </w:r>
            <w:r w:rsidRPr="00055D5E">
              <w:rPr>
                <w:rFonts w:ascii="Trebuchet MS" w:hAnsi="Trebuchet MS"/>
                <w:i/>
                <w:sz w:val="20"/>
                <w:szCs w:val="20"/>
              </w:rPr>
              <w:t>luând în considerare suma PIB-urilor realizate în ultimele 4 trimestre)</w:t>
            </w:r>
          </w:p>
        </w:tc>
        <w:tc>
          <w:tcPr>
            <w:tcW w:w="562" w:type="pct"/>
            <w:gridSpan w:val="2"/>
            <w:shd w:val="clear" w:color="auto" w:fill="auto"/>
          </w:tcPr>
          <w:p w14:paraId="0FBE7C97" w14:textId="77777777" w:rsidR="00CF162E" w:rsidRPr="00EE0A83" w:rsidRDefault="00CF162E" w:rsidP="00CF162E">
            <w:pPr>
              <w:pStyle w:val="TEXTTabel"/>
              <w:spacing w:line="240" w:lineRule="auto"/>
              <w:ind w:right="-65"/>
              <w:jc w:val="center"/>
              <w:rPr>
                <w:rFonts w:ascii="Trebuchet MS" w:hAnsi="Trebuchet MS" w:cs="Arial"/>
                <w:sz w:val="20"/>
                <w:szCs w:val="20"/>
              </w:rPr>
            </w:pPr>
            <w:r w:rsidRPr="00EE0A83">
              <w:rPr>
                <w:rFonts w:ascii="Trebuchet MS" w:hAnsi="Trebuchet MS" w:cs="Arial"/>
                <w:sz w:val="20"/>
                <w:szCs w:val="20"/>
              </w:rPr>
              <w:t>lei</w:t>
            </w:r>
          </w:p>
          <w:p w14:paraId="1F4159D2" w14:textId="77777777" w:rsidR="00447948" w:rsidRPr="00EE0A83" w:rsidRDefault="00447948" w:rsidP="00447948">
            <w:pPr>
              <w:pStyle w:val="TEXTTabel"/>
              <w:spacing w:line="240" w:lineRule="auto"/>
              <w:jc w:val="center"/>
              <w:rPr>
                <w:rFonts w:ascii="Trebuchet MS" w:hAnsi="Trebuchet MS" w:cstheme="minorHAnsi"/>
                <w:sz w:val="20"/>
                <w:szCs w:val="20"/>
              </w:rPr>
            </w:pPr>
            <w:r w:rsidRPr="00EE0A83">
              <w:rPr>
                <w:rFonts w:ascii="Trebuchet MS" w:hAnsi="Trebuchet MS" w:cstheme="minorHAnsi"/>
                <w:sz w:val="20"/>
                <w:szCs w:val="20"/>
              </w:rPr>
              <w:t>2.695.392.753,92</w:t>
            </w:r>
          </w:p>
          <w:p w14:paraId="3845E5C2" w14:textId="77777777" w:rsidR="00CF162E" w:rsidRPr="00EE0A83" w:rsidRDefault="00CF162E" w:rsidP="00CF162E">
            <w:pPr>
              <w:pStyle w:val="TEXTTabel"/>
              <w:spacing w:line="240" w:lineRule="auto"/>
              <w:ind w:right="-65" w:hanging="56"/>
              <w:jc w:val="center"/>
              <w:rPr>
                <w:rFonts w:ascii="Trebuchet MS" w:hAnsi="Trebuchet MS" w:cs="Arial"/>
                <w:sz w:val="20"/>
                <w:szCs w:val="20"/>
              </w:rPr>
            </w:pPr>
          </w:p>
          <w:p w14:paraId="6C8C112D" w14:textId="77777777" w:rsidR="00CF162E" w:rsidRPr="00EE0A83" w:rsidRDefault="00CF162E" w:rsidP="00CF162E">
            <w:pPr>
              <w:pStyle w:val="TEXTTabel"/>
              <w:spacing w:line="240" w:lineRule="auto"/>
              <w:ind w:right="-65" w:hanging="56"/>
              <w:jc w:val="center"/>
              <w:rPr>
                <w:rFonts w:ascii="Trebuchet MS" w:hAnsi="Trebuchet MS" w:cs="Arial"/>
                <w:sz w:val="20"/>
                <w:szCs w:val="20"/>
              </w:rPr>
            </w:pPr>
            <w:r w:rsidRPr="00EE0A83">
              <w:rPr>
                <w:rFonts w:ascii="Trebuchet MS" w:hAnsi="Trebuchet MS" w:cs="Arial"/>
                <w:sz w:val="20"/>
                <w:szCs w:val="20"/>
              </w:rPr>
              <w:t>%PIB</w:t>
            </w:r>
          </w:p>
          <w:p w14:paraId="4E024981" w14:textId="547BD30C" w:rsidR="00CF162E" w:rsidRPr="00EE0A83" w:rsidRDefault="00CF162E" w:rsidP="00CF162E">
            <w:pPr>
              <w:pStyle w:val="TEXTTabel"/>
              <w:spacing w:line="240" w:lineRule="auto"/>
              <w:ind w:right="-65" w:hanging="56"/>
              <w:jc w:val="center"/>
              <w:rPr>
                <w:rFonts w:ascii="Trebuchet MS" w:hAnsi="Trebuchet MS" w:cs="Arial"/>
                <w:sz w:val="20"/>
                <w:szCs w:val="20"/>
              </w:rPr>
            </w:pPr>
            <w:r w:rsidRPr="00EE0A83">
              <w:rPr>
                <w:rFonts w:ascii="Trebuchet MS" w:hAnsi="Trebuchet MS" w:cs="Arial"/>
                <w:sz w:val="20"/>
                <w:szCs w:val="20"/>
              </w:rPr>
              <w:t xml:space="preserve"> 54,6%</w:t>
            </w:r>
          </w:p>
        </w:tc>
        <w:tc>
          <w:tcPr>
            <w:tcW w:w="486" w:type="pct"/>
            <w:gridSpan w:val="2"/>
            <w:shd w:val="clear" w:color="auto" w:fill="auto"/>
          </w:tcPr>
          <w:p w14:paraId="4B495555" w14:textId="77777777" w:rsidR="00CF162E" w:rsidRPr="00EE0A83" w:rsidRDefault="00CF162E" w:rsidP="00CF162E">
            <w:pPr>
              <w:pStyle w:val="TEXTTabel"/>
              <w:spacing w:line="240" w:lineRule="auto"/>
              <w:jc w:val="center"/>
              <w:rPr>
                <w:rFonts w:ascii="Trebuchet MS" w:hAnsi="Trebuchet MS" w:cstheme="minorHAnsi"/>
                <w:sz w:val="20"/>
                <w:szCs w:val="20"/>
              </w:rPr>
            </w:pPr>
          </w:p>
          <w:p w14:paraId="3A116010" w14:textId="77777777" w:rsidR="00447948" w:rsidRPr="00EE0A83" w:rsidRDefault="00447948" w:rsidP="00447948">
            <w:pPr>
              <w:pStyle w:val="TEXTTabel"/>
              <w:spacing w:line="240" w:lineRule="auto"/>
              <w:jc w:val="center"/>
              <w:rPr>
                <w:rFonts w:ascii="Trebuchet MS" w:hAnsi="Trebuchet MS" w:cs="Arial"/>
                <w:sz w:val="20"/>
                <w:szCs w:val="20"/>
              </w:rPr>
            </w:pPr>
            <w:r w:rsidRPr="00EE0A83">
              <w:rPr>
                <w:rFonts w:ascii="Trebuchet MS" w:hAnsi="Trebuchet MS" w:cs="Arial"/>
                <w:sz w:val="20"/>
                <w:szCs w:val="20"/>
              </w:rPr>
              <w:t>907.944.000</w:t>
            </w:r>
          </w:p>
          <w:p w14:paraId="6DF23E26" w14:textId="77777777" w:rsidR="00CF162E" w:rsidRPr="00EE0A83" w:rsidRDefault="00CF162E" w:rsidP="00CF162E">
            <w:pPr>
              <w:pStyle w:val="TEXTTabel"/>
              <w:spacing w:line="240" w:lineRule="auto"/>
              <w:rPr>
                <w:rFonts w:ascii="Trebuchet MS" w:hAnsi="Trebuchet MS" w:cstheme="minorHAnsi"/>
                <w:sz w:val="20"/>
                <w:szCs w:val="20"/>
              </w:rPr>
            </w:pPr>
          </w:p>
          <w:p w14:paraId="01471C23" w14:textId="77777777" w:rsidR="00CF162E" w:rsidRPr="00EE0A83" w:rsidRDefault="00CF162E" w:rsidP="00CF162E">
            <w:pPr>
              <w:pStyle w:val="TEXTTabel"/>
              <w:spacing w:line="240" w:lineRule="auto"/>
              <w:jc w:val="center"/>
              <w:rPr>
                <w:rFonts w:ascii="Trebuchet MS" w:hAnsi="Trebuchet MS" w:cstheme="minorHAnsi"/>
                <w:sz w:val="20"/>
                <w:szCs w:val="20"/>
              </w:rPr>
            </w:pPr>
          </w:p>
          <w:p w14:paraId="48CAA6F7" w14:textId="200F2696" w:rsidR="00CF162E" w:rsidRPr="00EE0A83" w:rsidRDefault="00CF162E" w:rsidP="00CF162E">
            <w:pPr>
              <w:pStyle w:val="TEXTTabel"/>
              <w:spacing w:line="240" w:lineRule="auto"/>
              <w:jc w:val="center"/>
              <w:rPr>
                <w:rFonts w:ascii="Trebuchet MS" w:hAnsi="Trebuchet MS" w:cstheme="minorHAnsi"/>
                <w:sz w:val="20"/>
                <w:szCs w:val="20"/>
              </w:rPr>
            </w:pPr>
            <w:r w:rsidRPr="00EE0A83">
              <w:rPr>
                <w:rFonts w:ascii="Trebuchet MS" w:hAnsi="Trebuchet MS" w:cstheme="minorHAnsi"/>
                <w:sz w:val="20"/>
                <w:szCs w:val="20"/>
              </w:rPr>
              <w:t xml:space="preserve"> 57,8%</w:t>
            </w:r>
          </w:p>
        </w:tc>
        <w:tc>
          <w:tcPr>
            <w:tcW w:w="522" w:type="pct"/>
            <w:shd w:val="clear" w:color="auto" w:fill="auto"/>
          </w:tcPr>
          <w:p w14:paraId="655ACD9A" w14:textId="77777777" w:rsidR="00CF162E" w:rsidRPr="00EE0A83" w:rsidRDefault="00CF162E" w:rsidP="00CF162E">
            <w:pPr>
              <w:pStyle w:val="TEXTTabel"/>
              <w:spacing w:line="240" w:lineRule="auto"/>
              <w:jc w:val="center"/>
              <w:rPr>
                <w:rFonts w:ascii="Trebuchet MS" w:hAnsi="Trebuchet MS" w:cs="Arial"/>
                <w:sz w:val="20"/>
                <w:szCs w:val="20"/>
              </w:rPr>
            </w:pPr>
          </w:p>
          <w:p w14:paraId="3EB099CA" w14:textId="77777777" w:rsidR="00447948" w:rsidRPr="00EE0A83" w:rsidRDefault="00447948" w:rsidP="00447948">
            <w:pPr>
              <w:pStyle w:val="TEXTTabel"/>
              <w:spacing w:line="240" w:lineRule="auto"/>
              <w:jc w:val="center"/>
              <w:rPr>
                <w:rFonts w:ascii="Trebuchet MS" w:hAnsi="Trebuchet MS" w:cs="Arial"/>
                <w:sz w:val="20"/>
                <w:szCs w:val="20"/>
              </w:rPr>
            </w:pPr>
            <w:r w:rsidRPr="00EE0A83">
              <w:rPr>
                <w:rFonts w:ascii="Trebuchet MS" w:hAnsi="Trebuchet MS" w:cs="Arial"/>
                <w:sz w:val="20"/>
                <w:szCs w:val="20"/>
              </w:rPr>
              <w:t>1.122.440.000</w:t>
            </w:r>
          </w:p>
          <w:p w14:paraId="5E087198" w14:textId="77777777" w:rsidR="00CF162E" w:rsidRPr="00EE0A83" w:rsidRDefault="00CF162E" w:rsidP="00CF162E">
            <w:pPr>
              <w:pStyle w:val="TEXTTabel"/>
              <w:spacing w:line="240" w:lineRule="auto"/>
              <w:rPr>
                <w:rFonts w:ascii="Trebuchet MS" w:hAnsi="Trebuchet MS" w:cs="Arial"/>
                <w:sz w:val="20"/>
                <w:szCs w:val="20"/>
              </w:rPr>
            </w:pPr>
          </w:p>
          <w:p w14:paraId="04FAB840" w14:textId="77777777" w:rsidR="00CF162E" w:rsidRPr="00EE0A83" w:rsidRDefault="00CF162E" w:rsidP="00CF162E">
            <w:pPr>
              <w:pStyle w:val="TEXTTabel"/>
              <w:spacing w:line="240" w:lineRule="auto"/>
              <w:jc w:val="center"/>
              <w:rPr>
                <w:rFonts w:ascii="Trebuchet MS" w:hAnsi="Trebuchet MS" w:cs="Arial"/>
                <w:sz w:val="20"/>
                <w:szCs w:val="20"/>
              </w:rPr>
            </w:pPr>
          </w:p>
          <w:p w14:paraId="2174280D" w14:textId="217B3589" w:rsidR="00CF162E" w:rsidRPr="00EE0A83" w:rsidRDefault="00CF162E" w:rsidP="00CF162E">
            <w:pPr>
              <w:pStyle w:val="TEXTTabel"/>
              <w:spacing w:line="240" w:lineRule="auto"/>
              <w:jc w:val="center"/>
              <w:rPr>
                <w:rFonts w:ascii="Trebuchet MS" w:hAnsi="Trebuchet MS" w:cs="Arial"/>
                <w:sz w:val="20"/>
                <w:szCs w:val="20"/>
              </w:rPr>
            </w:pPr>
            <w:r w:rsidRPr="00EE0A83">
              <w:rPr>
                <w:rFonts w:ascii="Trebuchet MS" w:hAnsi="Trebuchet MS" w:cs="Arial"/>
                <w:sz w:val="20"/>
                <w:szCs w:val="20"/>
              </w:rPr>
              <w:t xml:space="preserve"> 60,1%</w:t>
            </w:r>
          </w:p>
        </w:tc>
        <w:tc>
          <w:tcPr>
            <w:tcW w:w="473" w:type="pct"/>
            <w:gridSpan w:val="2"/>
            <w:shd w:val="clear" w:color="auto" w:fill="auto"/>
          </w:tcPr>
          <w:p w14:paraId="31F5F578" w14:textId="77777777" w:rsidR="00CF162E" w:rsidRPr="00EE0A83" w:rsidRDefault="00CF162E" w:rsidP="00CF162E">
            <w:pPr>
              <w:pStyle w:val="TEXTTabel"/>
              <w:spacing w:line="240" w:lineRule="auto"/>
              <w:jc w:val="center"/>
              <w:rPr>
                <w:rFonts w:ascii="Trebuchet MS" w:hAnsi="Trebuchet MS" w:cs="Arial"/>
                <w:sz w:val="20"/>
                <w:szCs w:val="20"/>
              </w:rPr>
            </w:pPr>
          </w:p>
          <w:p w14:paraId="1F3C144C" w14:textId="77777777" w:rsidR="00447948" w:rsidRPr="00EE0A83" w:rsidRDefault="00447948" w:rsidP="00447948">
            <w:pPr>
              <w:pStyle w:val="TEXTTabel"/>
              <w:spacing w:line="240" w:lineRule="auto"/>
              <w:jc w:val="center"/>
              <w:rPr>
                <w:rFonts w:ascii="Trebuchet MS" w:hAnsi="Trebuchet MS" w:cs="Arial"/>
                <w:sz w:val="20"/>
                <w:szCs w:val="20"/>
              </w:rPr>
            </w:pPr>
            <w:r w:rsidRPr="00EE0A83">
              <w:rPr>
                <w:rFonts w:ascii="Trebuchet MS" w:hAnsi="Trebuchet MS" w:cs="Arial"/>
                <w:sz w:val="20"/>
                <w:szCs w:val="20"/>
              </w:rPr>
              <w:t>1.180.075.000</w:t>
            </w:r>
          </w:p>
          <w:p w14:paraId="24C7A82B" w14:textId="77777777" w:rsidR="00CF162E" w:rsidRPr="00EE0A83" w:rsidRDefault="00CF162E" w:rsidP="00CF162E">
            <w:pPr>
              <w:pStyle w:val="TEXTTabel"/>
              <w:spacing w:line="240" w:lineRule="auto"/>
              <w:rPr>
                <w:rFonts w:ascii="Trebuchet MS" w:hAnsi="Trebuchet MS" w:cs="Arial"/>
                <w:sz w:val="20"/>
                <w:szCs w:val="20"/>
              </w:rPr>
            </w:pPr>
          </w:p>
          <w:p w14:paraId="1A8B4CB8" w14:textId="77777777" w:rsidR="00CF162E" w:rsidRPr="00EE0A83" w:rsidRDefault="00CF162E" w:rsidP="00CF162E">
            <w:pPr>
              <w:pStyle w:val="TEXTTabel"/>
              <w:spacing w:line="240" w:lineRule="auto"/>
              <w:jc w:val="center"/>
              <w:rPr>
                <w:rFonts w:ascii="Trebuchet MS" w:hAnsi="Trebuchet MS" w:cs="Arial"/>
                <w:sz w:val="20"/>
                <w:szCs w:val="20"/>
              </w:rPr>
            </w:pPr>
          </w:p>
          <w:p w14:paraId="003137CB" w14:textId="016BC209" w:rsidR="00CF162E" w:rsidRPr="00EE0A83" w:rsidRDefault="00CE5D1E" w:rsidP="00CF162E">
            <w:pPr>
              <w:pStyle w:val="TEXTTabel"/>
              <w:spacing w:line="240" w:lineRule="auto"/>
              <w:jc w:val="center"/>
              <w:rPr>
                <w:rFonts w:ascii="Trebuchet MS" w:hAnsi="Trebuchet MS" w:cs="Arial"/>
                <w:sz w:val="20"/>
                <w:szCs w:val="20"/>
              </w:rPr>
            </w:pPr>
            <w:r>
              <w:rPr>
                <w:rFonts w:ascii="Trebuchet MS" w:hAnsi="Trebuchet MS" w:cs="Arial"/>
                <w:sz w:val="20"/>
                <w:szCs w:val="20"/>
              </w:rPr>
              <w:t>TBD</w:t>
            </w:r>
          </w:p>
        </w:tc>
        <w:tc>
          <w:tcPr>
            <w:tcW w:w="476" w:type="pct"/>
            <w:gridSpan w:val="3"/>
            <w:shd w:val="clear" w:color="auto" w:fill="auto"/>
          </w:tcPr>
          <w:p w14:paraId="5D87DABB" w14:textId="77777777" w:rsidR="00CF162E" w:rsidRPr="00EE0A83" w:rsidRDefault="00CF162E" w:rsidP="00CF162E">
            <w:pPr>
              <w:pStyle w:val="TEXTTabel"/>
              <w:spacing w:line="240" w:lineRule="auto"/>
              <w:jc w:val="center"/>
              <w:rPr>
                <w:rFonts w:ascii="Trebuchet MS" w:hAnsi="Trebuchet MS" w:cs="Arial"/>
                <w:sz w:val="20"/>
                <w:szCs w:val="20"/>
              </w:rPr>
            </w:pPr>
          </w:p>
          <w:p w14:paraId="5638097D" w14:textId="77777777" w:rsidR="00447948" w:rsidRPr="00EE0A83" w:rsidRDefault="00447948" w:rsidP="00447948">
            <w:pPr>
              <w:pStyle w:val="TEXTTabel"/>
              <w:spacing w:line="240" w:lineRule="auto"/>
              <w:jc w:val="center"/>
              <w:rPr>
                <w:rFonts w:ascii="Trebuchet MS" w:hAnsi="Trebuchet MS" w:cs="Arial"/>
                <w:sz w:val="20"/>
                <w:szCs w:val="20"/>
              </w:rPr>
            </w:pPr>
            <w:r w:rsidRPr="00EE0A83">
              <w:rPr>
                <w:rFonts w:ascii="Trebuchet MS" w:hAnsi="Trebuchet MS" w:cs="Arial"/>
                <w:sz w:val="20"/>
                <w:szCs w:val="20"/>
              </w:rPr>
              <w:t>1.162.257.000</w:t>
            </w:r>
          </w:p>
          <w:p w14:paraId="6C29C58E" w14:textId="77777777" w:rsidR="00CF162E" w:rsidRPr="00EE0A83" w:rsidRDefault="00CF162E" w:rsidP="00CF162E">
            <w:pPr>
              <w:pStyle w:val="TEXTTabel"/>
              <w:spacing w:line="240" w:lineRule="auto"/>
              <w:jc w:val="center"/>
              <w:rPr>
                <w:rFonts w:ascii="Trebuchet MS" w:hAnsi="Trebuchet MS" w:cs="Arial"/>
                <w:sz w:val="20"/>
                <w:szCs w:val="20"/>
              </w:rPr>
            </w:pPr>
          </w:p>
          <w:p w14:paraId="198CD113" w14:textId="77777777" w:rsidR="00CF162E" w:rsidRPr="00EE0A83" w:rsidRDefault="00CF162E" w:rsidP="00CF162E">
            <w:pPr>
              <w:pStyle w:val="TEXTTabel"/>
              <w:spacing w:line="240" w:lineRule="auto"/>
              <w:rPr>
                <w:rFonts w:ascii="Trebuchet MS" w:hAnsi="Trebuchet MS" w:cs="Arial"/>
                <w:sz w:val="20"/>
                <w:szCs w:val="20"/>
              </w:rPr>
            </w:pPr>
          </w:p>
          <w:p w14:paraId="7B361BA4" w14:textId="3F94655C" w:rsidR="00CF162E" w:rsidRPr="00EE0A83" w:rsidRDefault="00447948" w:rsidP="00CF162E">
            <w:pPr>
              <w:pStyle w:val="TEXTTabel"/>
              <w:spacing w:line="240" w:lineRule="auto"/>
              <w:jc w:val="center"/>
              <w:rPr>
                <w:rFonts w:ascii="Trebuchet MS" w:hAnsi="Trebuchet MS" w:cs="Arial"/>
                <w:sz w:val="20"/>
                <w:szCs w:val="20"/>
              </w:rPr>
            </w:pPr>
            <w:r w:rsidRPr="00EE0A83">
              <w:rPr>
                <w:rFonts w:ascii="Trebuchet MS" w:hAnsi="Trebuchet MS" w:cs="Arial"/>
                <w:sz w:val="20"/>
                <w:szCs w:val="20"/>
              </w:rPr>
              <w:t>TBD</w:t>
            </w:r>
          </w:p>
        </w:tc>
        <w:tc>
          <w:tcPr>
            <w:tcW w:w="499" w:type="pct"/>
          </w:tcPr>
          <w:p w14:paraId="321502A9" w14:textId="77777777" w:rsidR="00CF162E" w:rsidRPr="00CF162E" w:rsidRDefault="00CF162E" w:rsidP="00CF162E">
            <w:pPr>
              <w:pStyle w:val="TEXTTabel"/>
              <w:spacing w:line="240" w:lineRule="auto"/>
              <w:jc w:val="center"/>
              <w:rPr>
                <w:rFonts w:ascii="Trebuchet MS" w:hAnsi="Trebuchet MS" w:cs="Arial"/>
                <w:sz w:val="20"/>
                <w:szCs w:val="20"/>
              </w:rPr>
            </w:pPr>
          </w:p>
          <w:p w14:paraId="761C14A5" w14:textId="1E71E692" w:rsidR="00CF162E" w:rsidRDefault="00447948" w:rsidP="00CF162E">
            <w:pPr>
              <w:pStyle w:val="TEXTTabel"/>
              <w:spacing w:line="240" w:lineRule="auto"/>
              <w:jc w:val="center"/>
              <w:rPr>
                <w:rFonts w:ascii="Trebuchet MS" w:hAnsi="Trebuchet MS" w:cs="Arial"/>
                <w:sz w:val="20"/>
                <w:szCs w:val="20"/>
              </w:rPr>
            </w:pPr>
            <w:r w:rsidRPr="00447948">
              <w:rPr>
                <w:rFonts w:ascii="Trebuchet MS" w:hAnsi="Trebuchet MS" w:cs="Arial"/>
                <w:sz w:val="20"/>
                <w:szCs w:val="20"/>
              </w:rPr>
              <w:t>1.162.257.000</w:t>
            </w:r>
          </w:p>
          <w:p w14:paraId="319ECB38" w14:textId="77777777" w:rsidR="00447948" w:rsidRPr="00CF162E" w:rsidRDefault="00447948" w:rsidP="00447948">
            <w:pPr>
              <w:pStyle w:val="TEXTTabel"/>
              <w:spacing w:line="240" w:lineRule="auto"/>
              <w:rPr>
                <w:rFonts w:ascii="Trebuchet MS" w:hAnsi="Trebuchet MS" w:cs="Arial"/>
                <w:sz w:val="20"/>
                <w:szCs w:val="20"/>
              </w:rPr>
            </w:pPr>
          </w:p>
          <w:p w14:paraId="2E510424" w14:textId="77777777" w:rsidR="00CF162E" w:rsidRPr="00CF162E" w:rsidRDefault="00CF162E" w:rsidP="00CF162E">
            <w:pPr>
              <w:pStyle w:val="TEXTTabel"/>
              <w:spacing w:line="240" w:lineRule="auto"/>
              <w:rPr>
                <w:rFonts w:ascii="Trebuchet MS" w:hAnsi="Trebuchet MS" w:cs="Arial"/>
                <w:sz w:val="20"/>
                <w:szCs w:val="20"/>
              </w:rPr>
            </w:pPr>
          </w:p>
          <w:p w14:paraId="65CF6BEC" w14:textId="751898D7" w:rsidR="00CF162E" w:rsidRPr="00CF162E" w:rsidRDefault="00CF162E" w:rsidP="00CF162E">
            <w:pPr>
              <w:pStyle w:val="TEXTTabel"/>
              <w:spacing w:line="240" w:lineRule="auto"/>
              <w:jc w:val="center"/>
              <w:rPr>
                <w:rFonts w:ascii="Trebuchet MS" w:hAnsi="Trebuchet MS" w:cs="Arial"/>
                <w:sz w:val="20"/>
                <w:szCs w:val="20"/>
              </w:rPr>
            </w:pPr>
            <w:r w:rsidRPr="00CF162E">
              <w:rPr>
                <w:rFonts w:ascii="Trebuchet MS" w:hAnsi="Trebuchet MS" w:cs="Arial"/>
                <w:sz w:val="20"/>
                <w:szCs w:val="20"/>
              </w:rPr>
              <w:t>TBD</w:t>
            </w:r>
          </w:p>
        </w:tc>
      </w:tr>
      <w:tr w:rsidR="00211AFA" w:rsidRPr="008F61DF" w14:paraId="7AB59514" w14:textId="77777777" w:rsidTr="00211AFA">
        <w:trPr>
          <w:jc w:val="center"/>
        </w:trPr>
        <w:tc>
          <w:tcPr>
            <w:tcW w:w="5000" w:type="pct"/>
            <w:gridSpan w:val="12"/>
            <w:tcBorders>
              <w:top w:val="nil"/>
              <w:left w:val="nil"/>
              <w:bottom w:val="nil"/>
              <w:right w:val="nil"/>
            </w:tcBorders>
            <w:shd w:val="clear" w:color="auto" w:fill="548DD4"/>
          </w:tcPr>
          <w:p w14:paraId="0668BA09" w14:textId="77D0C51E" w:rsidR="00211AFA" w:rsidRPr="008F61DF" w:rsidRDefault="00211AFA" w:rsidP="008F61DF">
            <w:pPr>
              <w:pStyle w:val="TEXTTabel"/>
              <w:spacing w:line="240" w:lineRule="auto"/>
              <w:rPr>
                <w:rFonts w:ascii="Trebuchet MS" w:hAnsi="Trebuchet MS" w:cstheme="minorHAnsi"/>
                <w:b/>
                <w:sz w:val="20"/>
                <w:szCs w:val="20"/>
              </w:rPr>
            </w:pPr>
            <w:r w:rsidRPr="008F61DF">
              <w:rPr>
                <w:rFonts w:ascii="Trebuchet MS" w:hAnsi="Trebuchet MS" w:cstheme="minorHAnsi"/>
                <w:b/>
                <w:color w:val="FFFFFF" w:themeColor="background1"/>
                <w:sz w:val="20"/>
                <w:szCs w:val="20"/>
              </w:rPr>
              <w:t xml:space="preserve">Programul 1.1: </w:t>
            </w:r>
            <w:r w:rsidRPr="008F61DF">
              <w:rPr>
                <w:rFonts w:ascii="Trebuchet MS" w:eastAsia="Times New Roman" w:hAnsi="Trebuchet MS"/>
                <w:color w:val="FFFFFF" w:themeColor="background1"/>
                <w:sz w:val="20"/>
                <w:szCs w:val="20"/>
                <w:lang w:eastAsia="ro-RO"/>
              </w:rPr>
              <w:t>Ajutoare de stat pentru finanțarea proiectelor pentru investiții</w:t>
            </w:r>
          </w:p>
        </w:tc>
      </w:tr>
      <w:tr w:rsidR="00B27864" w:rsidRPr="008F61DF" w14:paraId="5F09F4FF" w14:textId="77777777" w:rsidTr="00917AE6">
        <w:trPr>
          <w:jc w:val="center"/>
        </w:trPr>
        <w:tc>
          <w:tcPr>
            <w:tcW w:w="1982" w:type="pct"/>
            <w:tcBorders>
              <w:top w:val="nil"/>
              <w:bottom w:val="nil"/>
            </w:tcBorders>
            <w:shd w:val="clear" w:color="auto" w:fill="auto"/>
            <w:vAlign w:val="center"/>
          </w:tcPr>
          <w:p w14:paraId="773F0363" w14:textId="1B6CB7AA" w:rsidR="00B27864" w:rsidRPr="00B27864" w:rsidRDefault="00B27864" w:rsidP="008F61DF">
            <w:pPr>
              <w:spacing w:after="0" w:line="240" w:lineRule="auto"/>
              <w:rPr>
                <w:rFonts w:ascii="Trebuchet MS" w:eastAsia="Times New Roman" w:hAnsi="Trebuchet MS" w:cs="Calibri"/>
                <w:i/>
                <w:sz w:val="20"/>
                <w:szCs w:val="20"/>
                <w:lang w:val="ro-RO"/>
              </w:rPr>
            </w:pPr>
            <w:r w:rsidRPr="008F61DF">
              <w:rPr>
                <w:rFonts w:ascii="Trebuchet MS" w:hAnsi="Trebuchet MS" w:cstheme="minorHAnsi"/>
                <w:sz w:val="20"/>
                <w:szCs w:val="20"/>
              </w:rPr>
              <w:t xml:space="preserve">Indicator de rezultat 1.1.1: </w:t>
            </w:r>
            <w:r w:rsidRPr="008F61DF">
              <w:rPr>
                <w:rFonts w:ascii="Trebuchet MS" w:hAnsi="Trebuchet MS" w:cstheme="minorHAnsi"/>
                <w:i/>
                <w:sz w:val="20"/>
                <w:szCs w:val="20"/>
              </w:rPr>
              <w:t>C</w:t>
            </w:r>
            <w:r w:rsidRPr="008F61DF">
              <w:rPr>
                <w:rFonts w:ascii="Trebuchet MS" w:hAnsi="Trebuchet MS" w:cs="Arial"/>
                <w:i/>
                <w:sz w:val="20"/>
                <w:szCs w:val="20"/>
                <w:lang w:val="ro-RO"/>
              </w:rPr>
              <w:t>el puțin 70%</w:t>
            </w:r>
            <w:r w:rsidRPr="008F61DF">
              <w:rPr>
                <w:rStyle w:val="FootnoteReference"/>
                <w:rFonts w:ascii="Trebuchet MS" w:hAnsi="Trebuchet MS" w:cs="Arial"/>
                <w:i/>
                <w:sz w:val="20"/>
                <w:szCs w:val="20"/>
                <w:lang w:val="ro-RO"/>
              </w:rPr>
              <w:footnoteReference w:id="16"/>
            </w:r>
            <w:r w:rsidRPr="008F61DF">
              <w:rPr>
                <w:rFonts w:ascii="Trebuchet MS" w:hAnsi="Trebuchet MS" w:cs="Arial"/>
                <w:i/>
                <w:sz w:val="20"/>
                <w:szCs w:val="20"/>
                <w:lang w:val="ro-RO"/>
              </w:rPr>
              <w:t xml:space="preserve"> din </w:t>
            </w:r>
            <w:r w:rsidRPr="008F61DF">
              <w:rPr>
                <w:rFonts w:ascii="Trebuchet MS" w:hAnsi="Trebuchet MS" w:cs="Arial"/>
                <w:b/>
                <w:i/>
                <w:sz w:val="20"/>
                <w:szCs w:val="20"/>
                <w:lang w:val="ro-RO"/>
              </w:rPr>
              <w:t>creditele de angajament aprobate</w:t>
            </w:r>
            <w:r w:rsidRPr="008F61DF">
              <w:rPr>
                <w:rFonts w:ascii="Trebuchet MS" w:hAnsi="Trebuchet MS" w:cs="Arial"/>
                <w:i/>
                <w:sz w:val="20"/>
                <w:szCs w:val="20"/>
                <w:lang w:val="ro-RO"/>
              </w:rPr>
              <w:t xml:space="preserve"> prin Legea bugetului de stat sunt utilizate, prin emiterea angajamentelor legale în baza schemelor de ajutor de stat pentru care Ministerul Finanțelor este furnizor de ajutor de stat</w:t>
            </w:r>
            <w:r w:rsidRPr="008F61DF">
              <w:rPr>
                <w:rFonts w:ascii="Trebuchet MS" w:eastAsia="Times New Roman" w:hAnsi="Trebuchet MS" w:cs="Calibri"/>
                <w:i/>
                <w:sz w:val="20"/>
                <w:szCs w:val="20"/>
                <w:lang w:val="ro-RO"/>
              </w:rPr>
              <w:t xml:space="preserve">                                                    </w:t>
            </w:r>
          </w:p>
          <w:p w14:paraId="60519AD6" w14:textId="77777777" w:rsidR="00D6424B" w:rsidRDefault="00B27864" w:rsidP="0074711A">
            <w:pPr>
              <w:spacing w:after="0" w:line="240" w:lineRule="auto"/>
              <w:rPr>
                <w:rFonts w:ascii="Trebuchet MS" w:eastAsia="Times New Roman" w:hAnsi="Trebuchet MS" w:cs="Calibri"/>
                <w:i/>
                <w:sz w:val="20"/>
                <w:szCs w:val="20"/>
                <w:lang w:val="ro-RO"/>
              </w:rPr>
            </w:pPr>
            <w:r w:rsidRPr="008F61DF">
              <w:rPr>
                <w:rFonts w:ascii="Trebuchet MS" w:eastAsia="Times New Roman" w:hAnsi="Trebuchet MS" w:cs="Calibri"/>
                <w:iCs/>
                <w:sz w:val="20"/>
                <w:szCs w:val="20"/>
                <w:lang w:val="ro-RO"/>
              </w:rPr>
              <w:t>Indicator de rezultat 1.1.2</w:t>
            </w:r>
            <w:r w:rsidRPr="008F61DF">
              <w:rPr>
                <w:rFonts w:ascii="Trebuchet MS" w:eastAsia="Times New Roman" w:hAnsi="Trebuchet MS" w:cs="Calibri"/>
                <w:i/>
                <w:iCs/>
                <w:sz w:val="20"/>
                <w:szCs w:val="20"/>
                <w:lang w:val="ro-RO"/>
              </w:rPr>
              <w:t xml:space="preserve">: </w:t>
            </w:r>
            <w:r w:rsidRPr="008F61DF">
              <w:rPr>
                <w:rFonts w:ascii="Trebuchet MS" w:eastAsia="Times New Roman" w:hAnsi="Trebuchet MS" w:cs="Calibri"/>
                <w:sz w:val="20"/>
                <w:szCs w:val="20"/>
                <w:lang w:val="ro-RO"/>
              </w:rPr>
              <w:t xml:space="preserve"> </w:t>
            </w:r>
            <w:r w:rsidRPr="008F61DF">
              <w:rPr>
                <w:rFonts w:ascii="Trebuchet MS" w:hAnsi="Trebuchet MS" w:cs="Arial"/>
                <w:i/>
                <w:sz w:val="20"/>
                <w:szCs w:val="20"/>
                <w:lang w:val="ro-RO"/>
              </w:rPr>
              <w:t>Cel puțin 90%</w:t>
            </w:r>
            <w:r w:rsidRPr="008F61DF">
              <w:rPr>
                <w:rStyle w:val="FootnoteReference"/>
                <w:rFonts w:ascii="Trebuchet MS" w:hAnsi="Trebuchet MS" w:cs="Arial"/>
                <w:i/>
                <w:sz w:val="20"/>
                <w:szCs w:val="20"/>
                <w:lang w:val="ro-RO"/>
              </w:rPr>
              <w:footnoteReference w:id="17"/>
            </w:r>
            <w:r w:rsidRPr="008F61DF">
              <w:rPr>
                <w:rFonts w:ascii="Trebuchet MS" w:hAnsi="Trebuchet MS" w:cs="Arial"/>
                <w:i/>
                <w:sz w:val="20"/>
                <w:szCs w:val="20"/>
                <w:lang w:val="ro-RO"/>
              </w:rPr>
              <w:t xml:space="preserve"> din </w:t>
            </w:r>
            <w:r w:rsidRPr="008F61DF">
              <w:rPr>
                <w:rFonts w:ascii="Trebuchet MS" w:hAnsi="Trebuchet MS" w:cs="Arial"/>
                <w:b/>
                <w:i/>
                <w:sz w:val="20"/>
                <w:szCs w:val="20"/>
                <w:lang w:val="ro-RO"/>
              </w:rPr>
              <w:t>creditele bugetare aprobate</w:t>
            </w:r>
            <w:r w:rsidRPr="008F61DF">
              <w:rPr>
                <w:rFonts w:ascii="Trebuchet MS" w:hAnsi="Trebuchet MS" w:cs="Arial"/>
                <w:i/>
                <w:sz w:val="20"/>
                <w:szCs w:val="20"/>
                <w:lang w:val="ro-RO"/>
              </w:rPr>
              <w:t xml:space="preserve"> prin Legea bugetului de stat sunt utilizate pentru efectuarea plății ajutorului de stat în baza angajamentelor legale aprobate</w:t>
            </w:r>
            <w:r w:rsidRPr="008F61DF">
              <w:rPr>
                <w:rFonts w:ascii="Trebuchet MS" w:eastAsia="Times New Roman" w:hAnsi="Trebuchet MS" w:cs="Calibri"/>
                <w:i/>
                <w:sz w:val="20"/>
                <w:szCs w:val="20"/>
                <w:lang w:val="ro-RO"/>
              </w:rPr>
              <w:t xml:space="preserve">         </w:t>
            </w:r>
          </w:p>
          <w:p w14:paraId="66F1BC57" w14:textId="35ADEF1E" w:rsidR="00B27864" w:rsidRPr="008F61DF" w:rsidRDefault="00B27864" w:rsidP="0074711A">
            <w:pPr>
              <w:spacing w:after="0" w:line="240" w:lineRule="auto"/>
              <w:rPr>
                <w:rFonts w:ascii="Trebuchet MS" w:hAnsi="Trebuchet MS" w:cstheme="minorHAnsi"/>
                <w:i/>
                <w:sz w:val="20"/>
                <w:szCs w:val="20"/>
              </w:rPr>
            </w:pPr>
            <w:r w:rsidRPr="008F61DF">
              <w:rPr>
                <w:rFonts w:ascii="Trebuchet MS" w:eastAsia="Times New Roman" w:hAnsi="Trebuchet MS" w:cs="Calibri"/>
                <w:i/>
                <w:sz w:val="20"/>
                <w:szCs w:val="20"/>
                <w:lang w:val="ro-RO"/>
              </w:rPr>
              <w:t xml:space="preserve">                         </w:t>
            </w:r>
          </w:p>
        </w:tc>
        <w:tc>
          <w:tcPr>
            <w:tcW w:w="562" w:type="pct"/>
            <w:gridSpan w:val="2"/>
            <w:tcBorders>
              <w:top w:val="nil"/>
              <w:bottom w:val="nil"/>
            </w:tcBorders>
            <w:shd w:val="clear" w:color="auto" w:fill="auto"/>
          </w:tcPr>
          <w:p w14:paraId="3D7C97B2" w14:textId="083ACE96" w:rsidR="00B27864" w:rsidRPr="00B27864" w:rsidRDefault="00B27864"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6678BB6B" w14:textId="6A47A63C" w:rsidR="00B27864" w:rsidRPr="008F61DF" w:rsidRDefault="00447948" w:rsidP="008F61DF">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53,99</w:t>
            </w:r>
            <w:r w:rsidR="00B27864" w:rsidRPr="008F61DF">
              <w:rPr>
                <w:rFonts w:ascii="Trebuchet MS" w:hAnsi="Trebuchet MS" w:cstheme="minorHAnsi"/>
                <w:sz w:val="20"/>
                <w:szCs w:val="20"/>
                <w:lang w:val="en-US"/>
              </w:rPr>
              <w:t>%</w:t>
            </w:r>
          </w:p>
          <w:p w14:paraId="40BAF095"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E32CA88"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EAC4F81"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10D0E389" w14:textId="63B37A07" w:rsidR="00B27864" w:rsidRPr="008F61DF" w:rsidRDefault="00447948" w:rsidP="008F61DF">
            <w:pPr>
              <w:pStyle w:val="TEXTTabel"/>
              <w:spacing w:line="240" w:lineRule="auto"/>
              <w:jc w:val="center"/>
              <w:rPr>
                <w:rFonts w:ascii="Trebuchet MS" w:hAnsi="Trebuchet MS" w:cstheme="minorHAnsi"/>
                <w:sz w:val="20"/>
                <w:szCs w:val="20"/>
              </w:rPr>
            </w:pPr>
            <w:r>
              <w:rPr>
                <w:rFonts w:ascii="Trebuchet MS" w:hAnsi="Trebuchet MS" w:cstheme="minorHAnsi"/>
                <w:sz w:val="20"/>
                <w:szCs w:val="20"/>
                <w:lang w:val="en-US"/>
              </w:rPr>
              <w:t>99,80</w:t>
            </w:r>
            <w:r w:rsidR="00B27864" w:rsidRPr="008F61DF">
              <w:rPr>
                <w:rFonts w:ascii="Trebuchet MS" w:hAnsi="Trebuchet MS" w:cstheme="minorHAnsi"/>
                <w:sz w:val="20"/>
                <w:szCs w:val="20"/>
                <w:lang w:val="en-US"/>
              </w:rPr>
              <w:t>%</w:t>
            </w:r>
          </w:p>
        </w:tc>
        <w:tc>
          <w:tcPr>
            <w:tcW w:w="484" w:type="pct"/>
            <w:tcBorders>
              <w:top w:val="nil"/>
              <w:bottom w:val="nil"/>
            </w:tcBorders>
            <w:shd w:val="clear" w:color="auto" w:fill="auto"/>
          </w:tcPr>
          <w:p w14:paraId="02FFCA74" w14:textId="77777777" w:rsidR="00B27864" w:rsidRPr="008F61DF" w:rsidRDefault="00B27864" w:rsidP="008F61DF">
            <w:pPr>
              <w:pStyle w:val="TEXTTabel"/>
              <w:spacing w:line="240" w:lineRule="auto"/>
              <w:rPr>
                <w:rFonts w:ascii="Trebuchet MS" w:hAnsi="Trebuchet MS" w:cstheme="minorHAnsi"/>
                <w:sz w:val="20"/>
                <w:szCs w:val="20"/>
              </w:rPr>
            </w:pPr>
          </w:p>
          <w:p w14:paraId="2F11B024" w14:textId="3BF4783D"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75AD4F05"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6D909154"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A067452"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83FF300" w14:textId="3F38250B"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&gt;90%</w:t>
            </w:r>
          </w:p>
        </w:tc>
        <w:tc>
          <w:tcPr>
            <w:tcW w:w="524" w:type="pct"/>
            <w:gridSpan w:val="2"/>
            <w:tcBorders>
              <w:top w:val="nil"/>
              <w:bottom w:val="nil"/>
            </w:tcBorders>
          </w:tcPr>
          <w:p w14:paraId="54A93FC3" w14:textId="77777777" w:rsidR="00B27864" w:rsidRPr="008F61DF" w:rsidRDefault="00B27864" w:rsidP="008F61DF">
            <w:pPr>
              <w:pStyle w:val="TEXTTabel"/>
              <w:spacing w:line="240" w:lineRule="auto"/>
              <w:jc w:val="center"/>
              <w:rPr>
                <w:rFonts w:ascii="Trebuchet MS" w:hAnsi="Trebuchet MS" w:cstheme="minorHAnsi"/>
                <w:sz w:val="20"/>
                <w:szCs w:val="20"/>
              </w:rPr>
            </w:pPr>
          </w:p>
          <w:p w14:paraId="2D8612E2" w14:textId="4CD274F9"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0B8F3F3F"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7C0001B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E24401F"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0C96D9EE" w14:textId="117A10E2"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477" w:type="pct"/>
            <w:gridSpan w:val="3"/>
            <w:tcBorders>
              <w:top w:val="nil"/>
              <w:bottom w:val="nil"/>
            </w:tcBorders>
            <w:shd w:val="clear" w:color="auto" w:fill="auto"/>
          </w:tcPr>
          <w:p w14:paraId="73884883" w14:textId="77777777" w:rsidR="00B27864" w:rsidRPr="008F61DF" w:rsidRDefault="00B27864" w:rsidP="00B27864">
            <w:pPr>
              <w:pStyle w:val="TEXTTabel"/>
              <w:spacing w:line="240" w:lineRule="auto"/>
              <w:rPr>
                <w:rFonts w:ascii="Trebuchet MS" w:hAnsi="Trebuchet MS" w:cstheme="minorHAnsi"/>
                <w:sz w:val="20"/>
                <w:szCs w:val="20"/>
                <w:lang w:val="en-US"/>
              </w:rPr>
            </w:pPr>
          </w:p>
          <w:p w14:paraId="12E65C09" w14:textId="2DB0514A"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2A658602"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4E52C00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FBCC1C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331AFC71" w14:textId="13D2D22C"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472" w:type="pct"/>
            <w:gridSpan w:val="2"/>
            <w:tcBorders>
              <w:top w:val="nil"/>
              <w:bottom w:val="nil"/>
            </w:tcBorders>
            <w:shd w:val="clear" w:color="auto" w:fill="auto"/>
          </w:tcPr>
          <w:p w14:paraId="23487419" w14:textId="77777777" w:rsidR="00B27864" w:rsidRPr="008F61DF" w:rsidRDefault="00B27864" w:rsidP="00B27864">
            <w:pPr>
              <w:pStyle w:val="TEXTTabel"/>
              <w:spacing w:line="240" w:lineRule="auto"/>
              <w:rPr>
                <w:rFonts w:ascii="Trebuchet MS" w:hAnsi="Trebuchet MS" w:cstheme="minorHAnsi"/>
                <w:sz w:val="20"/>
                <w:szCs w:val="20"/>
                <w:lang w:val="en-US"/>
              </w:rPr>
            </w:pPr>
          </w:p>
          <w:p w14:paraId="19D5947D" w14:textId="4B1BE7EA"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31AE4339"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77639575"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D9AACB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59DE878" w14:textId="0555A3F3"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499" w:type="pct"/>
            <w:tcBorders>
              <w:top w:val="nil"/>
              <w:bottom w:val="nil"/>
            </w:tcBorders>
          </w:tcPr>
          <w:p w14:paraId="1BEBA06A"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417F4445" w14:textId="01ED4CB8"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4269AE5A"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6B528E7B"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930F214"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68F35A6" w14:textId="00DC9578"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r>
      <w:tr w:rsidR="004F52BB" w:rsidRPr="008F61DF" w14:paraId="55A9B906" w14:textId="77777777" w:rsidTr="00F02AC6">
        <w:trPr>
          <w:jc w:val="center"/>
        </w:trPr>
        <w:tc>
          <w:tcPr>
            <w:tcW w:w="5000" w:type="pct"/>
            <w:gridSpan w:val="12"/>
            <w:tcBorders>
              <w:top w:val="nil"/>
              <w:left w:val="nil"/>
              <w:bottom w:val="single" w:sz="4" w:space="0" w:color="E7E6E6" w:themeColor="background2"/>
              <w:right w:val="nil"/>
            </w:tcBorders>
            <w:shd w:val="clear" w:color="auto" w:fill="548DD4"/>
          </w:tcPr>
          <w:p w14:paraId="70CBCDF9" w14:textId="2CC8ADBC" w:rsidR="004F52BB" w:rsidRPr="008F61DF" w:rsidRDefault="004F52BB" w:rsidP="008F61DF">
            <w:pPr>
              <w:pStyle w:val="TEXTTabel"/>
              <w:keepNext/>
              <w:spacing w:line="240" w:lineRule="auto"/>
              <w:rPr>
                <w:rFonts w:ascii="Trebuchet MS" w:hAnsi="Trebuchet MS" w:cstheme="minorHAnsi"/>
                <w:b/>
                <w:color w:val="FFFFFF" w:themeColor="background1"/>
                <w:sz w:val="20"/>
                <w:szCs w:val="20"/>
              </w:rPr>
            </w:pPr>
            <w:r>
              <w:rPr>
                <w:rFonts w:ascii="Trebuchet MS" w:hAnsi="Trebuchet MS" w:cstheme="minorHAnsi"/>
                <w:b/>
                <w:color w:val="FFFFFF" w:themeColor="background1"/>
                <w:sz w:val="20"/>
                <w:szCs w:val="20"/>
              </w:rPr>
              <w:t>Programul 1.2: Managementul datoriei publice guvernamentale</w:t>
            </w:r>
          </w:p>
        </w:tc>
      </w:tr>
      <w:tr w:rsidR="00CF162E" w:rsidRPr="008F61DF" w14:paraId="1374949B" w14:textId="77777777" w:rsidTr="00917AE6">
        <w:trPr>
          <w:trHeight w:val="1633"/>
          <w:jc w:val="center"/>
        </w:trPr>
        <w:tc>
          <w:tcPr>
            <w:tcW w:w="19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CE99778" w14:textId="6EFE8ACC" w:rsidR="00CF162E" w:rsidRPr="00F02AC6" w:rsidRDefault="00CF162E" w:rsidP="00CF162E">
            <w:pPr>
              <w:pStyle w:val="TEXTTabel"/>
              <w:keepNext/>
              <w:spacing w:line="240" w:lineRule="auto"/>
              <w:jc w:val="both"/>
              <w:rPr>
                <w:rFonts w:ascii="Trebuchet MS" w:hAnsi="Trebuchet MS" w:cstheme="minorHAnsi"/>
                <w:i/>
                <w:sz w:val="20"/>
                <w:szCs w:val="20"/>
              </w:rPr>
            </w:pPr>
            <w:r w:rsidRPr="00F02AC6">
              <w:rPr>
                <w:rFonts w:ascii="Trebuchet MS" w:hAnsi="Trebuchet MS" w:cstheme="minorHAnsi"/>
                <w:sz w:val="20"/>
                <w:szCs w:val="20"/>
              </w:rPr>
              <w:t>Indicator de rezultat 1.</w:t>
            </w:r>
            <w:r>
              <w:rPr>
                <w:rFonts w:ascii="Trebuchet MS" w:hAnsi="Trebuchet MS" w:cstheme="minorHAnsi"/>
                <w:sz w:val="20"/>
                <w:szCs w:val="20"/>
              </w:rPr>
              <w:t>2</w:t>
            </w:r>
            <w:r w:rsidRPr="00F02AC6">
              <w:rPr>
                <w:rFonts w:ascii="Trebuchet MS" w:hAnsi="Trebuchet MS" w:cstheme="minorHAnsi"/>
                <w:sz w:val="20"/>
                <w:szCs w:val="20"/>
              </w:rPr>
              <w:t xml:space="preserve">.1: </w:t>
            </w:r>
            <w:r w:rsidRPr="00F02AC6">
              <w:rPr>
                <w:rFonts w:ascii="Trebuchet MS" w:hAnsi="Trebuchet MS" w:cstheme="minorHAnsi"/>
                <w:i/>
                <w:sz w:val="20"/>
                <w:szCs w:val="20"/>
              </w:rPr>
              <w:t>Ponderea datoriei în moneda naţională din total datorie (% din total)</w:t>
            </w:r>
          </w:p>
          <w:p w14:paraId="7983C77C" w14:textId="77777777" w:rsidR="00CF162E" w:rsidRPr="00F02AC6" w:rsidRDefault="00CF162E" w:rsidP="00CF162E">
            <w:pPr>
              <w:pStyle w:val="TEXTTabel"/>
              <w:keepNext/>
              <w:spacing w:line="240" w:lineRule="auto"/>
              <w:rPr>
                <w:rFonts w:ascii="Trebuchet MS" w:hAnsi="Trebuchet MS" w:cstheme="minorHAnsi"/>
                <w:i/>
                <w:sz w:val="20"/>
                <w:szCs w:val="20"/>
              </w:rPr>
            </w:pPr>
          </w:p>
          <w:p w14:paraId="506BF071" w14:textId="77777777" w:rsidR="00CF162E" w:rsidRPr="00F02AC6" w:rsidRDefault="00CF162E" w:rsidP="00CF162E">
            <w:pPr>
              <w:spacing w:after="0" w:line="240" w:lineRule="auto"/>
              <w:rPr>
                <w:rFonts w:ascii="Trebuchet MS" w:eastAsia="MS Minngs" w:hAnsi="Trebuchet MS" w:cstheme="minorHAnsi"/>
                <w:i/>
                <w:sz w:val="20"/>
                <w:szCs w:val="20"/>
                <w:lang w:val="ro-RO"/>
              </w:rPr>
            </w:pPr>
          </w:p>
          <w:p w14:paraId="485A9513" w14:textId="74E8A5C3" w:rsidR="00CF162E" w:rsidRPr="00F02AC6" w:rsidRDefault="00CF162E" w:rsidP="00CF162E">
            <w:pPr>
              <w:spacing w:after="0" w:line="240" w:lineRule="auto"/>
              <w:rPr>
                <w:rFonts w:ascii="Trebuchet MS" w:eastAsia="MS Minngs" w:hAnsi="Trebuchet MS" w:cstheme="minorHAnsi"/>
                <w:i/>
                <w:sz w:val="20"/>
                <w:szCs w:val="20"/>
                <w:lang w:val="ro-RO"/>
              </w:rPr>
            </w:pPr>
            <w:r>
              <w:rPr>
                <w:rFonts w:ascii="Trebuchet MS" w:eastAsia="MS Minngs" w:hAnsi="Trebuchet MS" w:cstheme="minorHAnsi"/>
                <w:sz w:val="20"/>
                <w:szCs w:val="20"/>
                <w:lang w:val="ro-RO"/>
              </w:rPr>
              <w:t>Indicator de rezultat 1.2</w:t>
            </w:r>
            <w:r w:rsidRPr="00F02AC6">
              <w:rPr>
                <w:rFonts w:ascii="Trebuchet MS" w:eastAsia="MS Minngs" w:hAnsi="Trebuchet MS" w:cstheme="minorHAnsi"/>
                <w:sz w:val="20"/>
                <w:szCs w:val="20"/>
                <w:lang w:val="ro-RO"/>
              </w:rPr>
              <w:t>.2:</w:t>
            </w:r>
            <w:r w:rsidRPr="00F02AC6">
              <w:rPr>
                <w:rFonts w:ascii="Trebuchet MS" w:eastAsia="MS Minngs" w:hAnsi="Trebuchet MS" w:cstheme="minorHAnsi"/>
                <w:i/>
                <w:sz w:val="20"/>
                <w:szCs w:val="20"/>
                <w:lang w:val="ro-RO"/>
              </w:rPr>
              <w:t xml:space="preserve"> Ponderea datoriei scadente în termen de 1 an (% din total)</w:t>
            </w:r>
          </w:p>
          <w:p w14:paraId="5615CF52" w14:textId="77777777" w:rsidR="00CF162E" w:rsidRPr="00F02AC6" w:rsidRDefault="00CF162E" w:rsidP="00CF162E">
            <w:pPr>
              <w:pStyle w:val="TEXTTabel"/>
              <w:keepNext/>
              <w:spacing w:line="240" w:lineRule="auto"/>
              <w:rPr>
                <w:rFonts w:ascii="Trebuchet MS" w:eastAsia="MS Minngs" w:hAnsi="Trebuchet MS" w:cstheme="minorHAnsi"/>
                <w:i/>
                <w:sz w:val="20"/>
                <w:szCs w:val="20"/>
              </w:rPr>
            </w:pPr>
          </w:p>
          <w:p w14:paraId="15CF7BAE" w14:textId="6B94E48E" w:rsidR="00D6424B" w:rsidRPr="00D6424B" w:rsidRDefault="00CF162E" w:rsidP="00CF162E">
            <w:pPr>
              <w:pStyle w:val="TEXTTabel"/>
              <w:keepNext/>
              <w:spacing w:line="240" w:lineRule="auto"/>
              <w:jc w:val="both"/>
              <w:rPr>
                <w:rFonts w:ascii="Trebuchet MS" w:hAnsi="Trebuchet MS" w:cstheme="minorHAnsi"/>
                <w:i/>
                <w:sz w:val="20"/>
                <w:szCs w:val="20"/>
              </w:rPr>
            </w:pPr>
            <w:r>
              <w:rPr>
                <w:rFonts w:ascii="Trebuchet MS" w:hAnsi="Trebuchet MS" w:cstheme="minorHAnsi"/>
                <w:sz w:val="20"/>
                <w:szCs w:val="20"/>
              </w:rPr>
              <w:t>Indicator de rezultat 1.2.3</w:t>
            </w:r>
            <w:r w:rsidRPr="00F02AC6">
              <w:rPr>
                <w:rFonts w:ascii="Trebuchet MS" w:hAnsi="Trebuchet MS" w:cstheme="minorHAnsi"/>
                <w:sz w:val="20"/>
                <w:szCs w:val="20"/>
              </w:rPr>
              <w:t xml:space="preserve">: </w:t>
            </w:r>
            <w:r w:rsidRPr="00F02AC6">
              <w:rPr>
                <w:rFonts w:ascii="Trebuchet MS" w:hAnsi="Trebuchet MS" w:cstheme="minorHAnsi"/>
                <w:i/>
                <w:sz w:val="20"/>
                <w:szCs w:val="20"/>
              </w:rPr>
              <w:t>Maturitatea medie r</w:t>
            </w:r>
            <w:r w:rsidR="00D6424B">
              <w:rPr>
                <w:rFonts w:ascii="Trebuchet MS" w:hAnsi="Trebuchet MS" w:cstheme="minorHAnsi"/>
                <w:i/>
                <w:sz w:val="20"/>
                <w:szCs w:val="20"/>
              </w:rPr>
              <w:t>ămasă pentru total datorie (ani</w:t>
            </w:r>
          </w:p>
        </w:tc>
        <w:tc>
          <w:tcPr>
            <w:tcW w:w="54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5DC486B7" w14:textId="77777777" w:rsidR="00CF162E" w:rsidRPr="00CF162E" w:rsidRDefault="00CF162E" w:rsidP="00CF162E">
            <w:pPr>
              <w:pStyle w:val="TEXTTabel"/>
              <w:keepNext/>
              <w:spacing w:line="240" w:lineRule="auto"/>
              <w:ind w:firstLine="222"/>
              <w:jc w:val="center"/>
              <w:rPr>
                <w:rFonts w:ascii="Trebuchet MS" w:hAnsi="Trebuchet MS" w:cstheme="minorHAnsi"/>
                <w:sz w:val="20"/>
                <w:szCs w:val="20"/>
              </w:rPr>
            </w:pPr>
          </w:p>
          <w:p w14:paraId="577107BA" w14:textId="77777777" w:rsidR="00CF162E" w:rsidRPr="00CF162E" w:rsidRDefault="00CF162E" w:rsidP="00CF162E">
            <w:pPr>
              <w:pStyle w:val="TEXTTabel"/>
              <w:keepNext/>
              <w:spacing w:line="240" w:lineRule="auto"/>
              <w:ind w:firstLine="222"/>
              <w:jc w:val="center"/>
              <w:rPr>
                <w:rFonts w:ascii="Trebuchet MS" w:hAnsi="Trebuchet MS" w:cstheme="minorHAnsi"/>
                <w:sz w:val="20"/>
                <w:szCs w:val="20"/>
              </w:rPr>
            </w:pPr>
            <w:r w:rsidRPr="00CF162E">
              <w:rPr>
                <w:rFonts w:ascii="Trebuchet MS" w:hAnsi="Trebuchet MS" w:cstheme="minorHAnsi"/>
                <w:sz w:val="20"/>
                <w:szCs w:val="20"/>
              </w:rPr>
              <w:t>45% (minim) – 55%</w:t>
            </w:r>
          </w:p>
          <w:p w14:paraId="26423DF8" w14:textId="77777777" w:rsidR="00CF162E" w:rsidRPr="00CF162E" w:rsidRDefault="00CF162E" w:rsidP="00CF162E">
            <w:pPr>
              <w:pStyle w:val="TEXTTabel"/>
              <w:keepNext/>
              <w:spacing w:line="240" w:lineRule="auto"/>
              <w:rPr>
                <w:rFonts w:ascii="Trebuchet MS" w:hAnsi="Trebuchet MS" w:cstheme="minorHAnsi"/>
                <w:sz w:val="20"/>
                <w:szCs w:val="20"/>
              </w:rPr>
            </w:pPr>
          </w:p>
          <w:p w14:paraId="56500CF0" w14:textId="77777777" w:rsidR="00CF162E" w:rsidRPr="00CF162E" w:rsidRDefault="00CF162E" w:rsidP="00CF162E">
            <w:pPr>
              <w:pStyle w:val="TEXTTabel"/>
              <w:keepNext/>
              <w:spacing w:line="240" w:lineRule="auto"/>
              <w:ind w:firstLine="222"/>
              <w:jc w:val="center"/>
              <w:rPr>
                <w:rFonts w:ascii="Trebuchet MS" w:hAnsi="Trebuchet MS" w:cstheme="minorHAnsi"/>
                <w:sz w:val="20"/>
                <w:szCs w:val="20"/>
              </w:rPr>
            </w:pPr>
          </w:p>
          <w:p w14:paraId="580D35B8" w14:textId="77777777" w:rsidR="00CF162E" w:rsidRPr="00CF162E" w:rsidRDefault="00CF162E" w:rsidP="00CF162E">
            <w:pPr>
              <w:pStyle w:val="TEXTTabel"/>
              <w:keepNext/>
              <w:spacing w:line="240" w:lineRule="auto"/>
              <w:ind w:firstLine="222"/>
              <w:jc w:val="center"/>
              <w:rPr>
                <w:rFonts w:ascii="Trebuchet MS" w:hAnsi="Trebuchet MS" w:cstheme="minorHAnsi"/>
                <w:sz w:val="20"/>
                <w:szCs w:val="20"/>
              </w:rPr>
            </w:pPr>
            <w:r w:rsidRPr="00CF162E">
              <w:rPr>
                <w:rFonts w:ascii="Trebuchet MS" w:hAnsi="Trebuchet MS" w:cstheme="minorHAnsi"/>
                <w:sz w:val="20"/>
                <w:szCs w:val="20"/>
              </w:rPr>
              <w:t>10% - 20% (maxim)</w:t>
            </w:r>
          </w:p>
          <w:p w14:paraId="0DD2A837" w14:textId="77777777" w:rsidR="00CF162E" w:rsidRPr="00CF162E" w:rsidRDefault="00CF162E" w:rsidP="00CF162E">
            <w:pPr>
              <w:pStyle w:val="TEXTTabel"/>
              <w:keepNext/>
              <w:spacing w:line="240" w:lineRule="auto"/>
              <w:rPr>
                <w:rFonts w:ascii="Trebuchet MS" w:hAnsi="Trebuchet MS" w:cstheme="minorHAnsi"/>
                <w:sz w:val="20"/>
                <w:szCs w:val="20"/>
              </w:rPr>
            </w:pPr>
          </w:p>
          <w:p w14:paraId="162DEDA1" w14:textId="658C0DAF" w:rsidR="00CF162E" w:rsidRPr="00CF162E" w:rsidRDefault="00CF162E" w:rsidP="00CF162E">
            <w:pPr>
              <w:pStyle w:val="TEXTTabel"/>
              <w:keepNext/>
              <w:spacing w:line="240" w:lineRule="auto"/>
              <w:ind w:firstLine="200"/>
              <w:jc w:val="center"/>
              <w:rPr>
                <w:rFonts w:ascii="Trebuchet MS" w:hAnsi="Trebuchet MS" w:cstheme="minorHAnsi"/>
                <w:sz w:val="20"/>
                <w:szCs w:val="20"/>
              </w:rPr>
            </w:pPr>
            <w:r w:rsidRPr="00CF162E">
              <w:rPr>
                <w:rFonts w:ascii="Trebuchet MS" w:hAnsi="Trebuchet MS" w:cstheme="minorHAnsi"/>
                <w:sz w:val="20"/>
                <w:szCs w:val="20"/>
              </w:rPr>
              <w:t>7 ani (minim) – 8 ani</w:t>
            </w:r>
          </w:p>
        </w:tc>
        <w:tc>
          <w:tcPr>
            <w:tcW w:w="506"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48F5EC42"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1D757938"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45% (minim) – 55%</w:t>
            </w:r>
          </w:p>
          <w:p w14:paraId="3EB819A2"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37BC2FD9" w14:textId="77777777" w:rsidR="00CF162E" w:rsidRPr="00CF162E" w:rsidRDefault="00CF162E" w:rsidP="00CF162E">
            <w:pPr>
              <w:spacing w:after="0" w:line="240" w:lineRule="auto"/>
              <w:rPr>
                <w:rFonts w:ascii="Trebuchet MS" w:eastAsia="Times New Roman" w:hAnsi="Trebuchet MS" w:cstheme="minorHAnsi"/>
                <w:sz w:val="20"/>
                <w:szCs w:val="20"/>
                <w:lang w:val="ro-RO"/>
              </w:rPr>
            </w:pPr>
          </w:p>
          <w:p w14:paraId="4984630F"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10% - 20% (maxim)</w:t>
            </w:r>
          </w:p>
          <w:p w14:paraId="76D91E5F"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288B36EF" w14:textId="6C1F30F3" w:rsidR="00CF162E" w:rsidRPr="00297368" w:rsidRDefault="00297368" w:rsidP="00297368">
            <w:pPr>
              <w:spacing w:after="0" w:line="240" w:lineRule="auto"/>
              <w:jc w:val="center"/>
              <w:rPr>
                <w:rFonts w:ascii="Trebuchet MS" w:eastAsia="Times New Roman" w:hAnsi="Trebuchet MS" w:cstheme="minorHAnsi"/>
                <w:sz w:val="20"/>
                <w:szCs w:val="20"/>
                <w:lang w:val="ro-RO"/>
              </w:rPr>
            </w:pPr>
            <w:r>
              <w:rPr>
                <w:rFonts w:ascii="Trebuchet MS" w:eastAsia="Times New Roman" w:hAnsi="Trebuchet MS" w:cstheme="minorHAnsi"/>
                <w:sz w:val="20"/>
                <w:szCs w:val="20"/>
                <w:lang w:val="ro-RO"/>
              </w:rPr>
              <w:t>7 ani (minim) – 8 ani</w:t>
            </w:r>
          </w:p>
        </w:tc>
        <w:tc>
          <w:tcPr>
            <w:tcW w:w="524"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0E3302EA"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56037557"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45% (minim) – 55%</w:t>
            </w:r>
          </w:p>
          <w:p w14:paraId="5DB97C7F"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2FE9F193" w14:textId="77777777" w:rsidR="00CF162E" w:rsidRPr="00CF162E" w:rsidRDefault="00CF162E" w:rsidP="00CF162E">
            <w:pPr>
              <w:spacing w:after="0" w:line="240" w:lineRule="auto"/>
              <w:rPr>
                <w:rFonts w:ascii="Trebuchet MS" w:eastAsia="Times New Roman" w:hAnsi="Trebuchet MS" w:cstheme="minorHAnsi"/>
                <w:sz w:val="20"/>
                <w:szCs w:val="20"/>
                <w:lang w:val="ro-RO"/>
              </w:rPr>
            </w:pPr>
          </w:p>
          <w:p w14:paraId="3CE55B49"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10% - 20% (maxim)</w:t>
            </w:r>
          </w:p>
          <w:p w14:paraId="45EBD2EA" w14:textId="77777777" w:rsidR="00CF162E" w:rsidRPr="00CF162E" w:rsidRDefault="00CF162E" w:rsidP="00CF162E">
            <w:pPr>
              <w:spacing w:after="0" w:line="240" w:lineRule="auto"/>
              <w:rPr>
                <w:rFonts w:ascii="Trebuchet MS" w:eastAsia="Times New Roman" w:hAnsi="Trebuchet MS" w:cstheme="minorHAnsi"/>
                <w:sz w:val="20"/>
                <w:szCs w:val="20"/>
                <w:lang w:val="ro-RO"/>
              </w:rPr>
            </w:pPr>
          </w:p>
          <w:p w14:paraId="4386E1A4" w14:textId="03073B38"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7 ani (minim) – 8 ani</w:t>
            </w:r>
          </w:p>
        </w:tc>
        <w:tc>
          <w:tcPr>
            <w:tcW w:w="447"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50C968F6"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59CC8413"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TBD </w:t>
            </w:r>
          </w:p>
          <w:p w14:paraId="50EA31D7" w14:textId="15F3BD86"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în </w:t>
            </w:r>
            <w:r w:rsidRPr="00CF162E">
              <w:rPr>
                <w:rFonts w:ascii="Trebuchet MS" w:hAnsi="Trebuchet MS"/>
                <w:i/>
                <w:sz w:val="20"/>
                <w:szCs w:val="20"/>
                <w:shd w:val="clear" w:color="auto" w:fill="FFFFFF"/>
              </w:rPr>
              <w:t>Strategia de administrare a datoriei publice guvernamentale 2025-2027</w:t>
            </w:r>
          </w:p>
        </w:tc>
        <w:tc>
          <w:tcPr>
            <w:tcW w:w="483" w:type="pct"/>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059C7CD2"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5F6D2AF3"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TBD </w:t>
            </w:r>
          </w:p>
          <w:p w14:paraId="648EAF5B" w14:textId="7A15A1FD" w:rsidR="00CF162E" w:rsidRPr="00CF162E" w:rsidRDefault="00CF162E" w:rsidP="00CF162E">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în </w:t>
            </w:r>
            <w:r w:rsidRPr="00CF162E">
              <w:rPr>
                <w:rFonts w:ascii="Trebuchet MS" w:hAnsi="Trebuchet MS"/>
                <w:i/>
                <w:sz w:val="20"/>
                <w:szCs w:val="20"/>
                <w:shd w:val="clear" w:color="auto" w:fill="FFFFFF"/>
              </w:rPr>
              <w:t>Strategia de administrare a datoriei publice guvernamentale 2026-2028</w:t>
            </w:r>
          </w:p>
        </w:tc>
        <w:tc>
          <w:tcPr>
            <w:tcW w:w="518"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972DFE7" w14:textId="77777777" w:rsidR="00CF162E" w:rsidRPr="00CF162E" w:rsidRDefault="00CF162E" w:rsidP="00CF162E">
            <w:pPr>
              <w:spacing w:after="0" w:line="240" w:lineRule="auto"/>
              <w:jc w:val="center"/>
              <w:rPr>
                <w:rFonts w:ascii="Trebuchet MS" w:eastAsia="Times New Roman" w:hAnsi="Trebuchet MS" w:cstheme="minorHAnsi"/>
                <w:sz w:val="20"/>
                <w:szCs w:val="20"/>
                <w:lang w:val="ro-RO"/>
              </w:rPr>
            </w:pPr>
          </w:p>
          <w:p w14:paraId="4704955B" w14:textId="77777777" w:rsidR="00CF162E" w:rsidRPr="00CF162E" w:rsidRDefault="00CF162E" w:rsidP="00CF162E">
            <w:pPr>
              <w:pStyle w:val="TEXTTabel"/>
              <w:keepNext/>
              <w:spacing w:line="240" w:lineRule="auto"/>
              <w:ind w:firstLine="222"/>
              <w:jc w:val="center"/>
              <w:rPr>
                <w:rFonts w:ascii="Trebuchet MS" w:eastAsia="Times New Roman" w:hAnsi="Trebuchet MS" w:cstheme="minorHAnsi"/>
                <w:sz w:val="20"/>
                <w:szCs w:val="20"/>
              </w:rPr>
            </w:pPr>
            <w:r w:rsidRPr="00CF162E">
              <w:rPr>
                <w:rFonts w:ascii="Trebuchet MS" w:eastAsia="Times New Roman" w:hAnsi="Trebuchet MS" w:cstheme="minorHAnsi"/>
                <w:sz w:val="20"/>
                <w:szCs w:val="20"/>
              </w:rPr>
              <w:t xml:space="preserve">TBD </w:t>
            </w:r>
          </w:p>
          <w:p w14:paraId="05867CF6" w14:textId="15E2A864" w:rsidR="00CF162E" w:rsidRPr="00CF162E" w:rsidRDefault="00CF162E" w:rsidP="00CF162E">
            <w:pPr>
              <w:pStyle w:val="TEXTTabel"/>
              <w:keepNext/>
              <w:spacing w:line="240" w:lineRule="auto"/>
              <w:ind w:firstLine="222"/>
              <w:jc w:val="center"/>
              <w:rPr>
                <w:rFonts w:ascii="Trebuchet MS" w:hAnsi="Trebuchet MS" w:cstheme="minorHAnsi"/>
                <w:sz w:val="20"/>
                <w:szCs w:val="20"/>
              </w:rPr>
            </w:pPr>
            <w:r w:rsidRPr="00CF162E">
              <w:rPr>
                <w:rFonts w:ascii="Trebuchet MS" w:eastAsia="Times New Roman" w:hAnsi="Trebuchet MS" w:cstheme="minorHAnsi"/>
                <w:sz w:val="20"/>
                <w:szCs w:val="20"/>
              </w:rPr>
              <w:t xml:space="preserve">în </w:t>
            </w:r>
            <w:r w:rsidRPr="00CF162E">
              <w:rPr>
                <w:rFonts w:ascii="Trebuchet MS" w:hAnsi="Trebuchet MS"/>
                <w:i/>
                <w:sz w:val="20"/>
                <w:szCs w:val="20"/>
                <w:shd w:val="clear" w:color="auto" w:fill="FFFFFF"/>
              </w:rPr>
              <w:t>Strategia de administrare a datoriei publice guvernamentale 2027-2029</w:t>
            </w:r>
          </w:p>
        </w:tc>
      </w:tr>
      <w:tr w:rsidR="00B27864" w:rsidRPr="008F61DF" w14:paraId="156D33EF" w14:textId="77777777" w:rsidTr="00F02AC6">
        <w:trPr>
          <w:jc w:val="center"/>
        </w:trPr>
        <w:tc>
          <w:tcPr>
            <w:tcW w:w="5000" w:type="pct"/>
            <w:gridSpan w:val="12"/>
            <w:tcBorders>
              <w:top w:val="single" w:sz="4" w:space="0" w:color="E7E6E6" w:themeColor="background2"/>
              <w:left w:val="nil"/>
              <w:bottom w:val="nil"/>
              <w:right w:val="nil"/>
            </w:tcBorders>
            <w:shd w:val="clear" w:color="auto" w:fill="548DD4"/>
          </w:tcPr>
          <w:p w14:paraId="0B213EA7" w14:textId="36625ED0" w:rsidR="00B27864" w:rsidRPr="008F61DF" w:rsidRDefault="00B27864" w:rsidP="00B27864">
            <w:pPr>
              <w:pStyle w:val="TEXTTabel"/>
              <w:keepNext/>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Programul 1.</w:t>
            </w:r>
            <w:r>
              <w:rPr>
                <w:rFonts w:ascii="Trebuchet MS" w:hAnsi="Trebuchet MS" w:cstheme="minorHAnsi"/>
                <w:b/>
                <w:color w:val="FFFFFF" w:themeColor="background1"/>
                <w:sz w:val="20"/>
                <w:szCs w:val="20"/>
              </w:rPr>
              <w:t>3</w:t>
            </w:r>
            <w:r w:rsidR="00E07A4D">
              <w:rPr>
                <w:rFonts w:ascii="Trebuchet MS" w:hAnsi="Trebuchet MS" w:cstheme="minorHAnsi"/>
                <w:b/>
                <w:color w:val="FFFFFF" w:themeColor="background1"/>
                <w:sz w:val="20"/>
                <w:szCs w:val="20"/>
              </w:rPr>
              <w:t>: Alte</w:t>
            </w:r>
            <w:r w:rsidR="00E07A4D">
              <w:rPr>
                <w:rFonts w:ascii="Trebuchet MS" w:hAnsi="Trebuchet MS"/>
                <w:bCs/>
                <w:color w:val="FFFFFF" w:themeColor="background1"/>
                <w:sz w:val="20"/>
                <w:szCs w:val="20"/>
              </w:rPr>
              <w:t xml:space="preserve"> obligații</w:t>
            </w:r>
            <w:r w:rsidRPr="008F61DF">
              <w:rPr>
                <w:rFonts w:ascii="Trebuchet MS" w:hAnsi="Trebuchet MS"/>
                <w:bCs/>
                <w:color w:val="FFFFFF" w:themeColor="background1"/>
                <w:sz w:val="20"/>
                <w:szCs w:val="20"/>
              </w:rPr>
              <w:t xml:space="preserve"> de plată în numele statului</w:t>
            </w:r>
          </w:p>
        </w:tc>
      </w:tr>
      <w:tr w:rsidR="00211AFA" w:rsidRPr="008F61DF" w14:paraId="0085747D" w14:textId="77777777" w:rsidTr="00917AE6">
        <w:trPr>
          <w:trHeight w:val="388"/>
          <w:jc w:val="center"/>
        </w:trPr>
        <w:tc>
          <w:tcPr>
            <w:tcW w:w="1982" w:type="pct"/>
            <w:tcBorders>
              <w:top w:val="nil"/>
              <w:bottom w:val="nil"/>
            </w:tcBorders>
            <w:shd w:val="clear" w:color="auto" w:fill="auto"/>
            <w:vAlign w:val="center"/>
          </w:tcPr>
          <w:p w14:paraId="6C8FB64D" w14:textId="77777777" w:rsidR="00211AFA" w:rsidRDefault="00211AFA" w:rsidP="00B27864">
            <w:pPr>
              <w:pStyle w:val="TEXTTabel"/>
              <w:spacing w:line="240" w:lineRule="auto"/>
              <w:jc w:val="both"/>
              <w:rPr>
                <w:rFonts w:ascii="Trebuchet MS" w:eastAsia="Times New Roman" w:hAnsi="Trebuchet MS" w:cs="Calibri"/>
                <w:i/>
                <w:sz w:val="20"/>
                <w:szCs w:val="20"/>
              </w:rPr>
            </w:pPr>
            <w:r>
              <w:rPr>
                <w:rFonts w:ascii="Trebuchet MS" w:hAnsi="Trebuchet MS" w:cstheme="minorHAnsi"/>
                <w:sz w:val="20"/>
                <w:szCs w:val="20"/>
              </w:rPr>
              <w:t>Indicator de rezultat 1.3</w:t>
            </w:r>
            <w:r w:rsidRPr="008F61DF">
              <w:rPr>
                <w:rFonts w:ascii="Trebuchet MS" w:hAnsi="Trebuchet MS" w:cstheme="minorHAnsi"/>
                <w:sz w:val="20"/>
                <w:szCs w:val="20"/>
              </w:rPr>
              <w:t>:</w:t>
            </w:r>
            <w:r w:rsidRPr="008F61DF">
              <w:rPr>
                <w:rFonts w:ascii="Trebuchet MS" w:eastAsia="Times New Roman" w:hAnsi="Trebuchet MS" w:cs="Calibri"/>
                <w:sz w:val="20"/>
                <w:szCs w:val="20"/>
              </w:rPr>
              <w:t xml:space="preserve"> </w:t>
            </w:r>
            <w:r w:rsidRPr="008F61DF">
              <w:rPr>
                <w:rFonts w:ascii="Trebuchet MS" w:eastAsia="Times New Roman" w:hAnsi="Trebuchet MS" w:cs="Calibri"/>
                <w:i/>
                <w:sz w:val="20"/>
                <w:szCs w:val="20"/>
              </w:rPr>
              <w:t xml:space="preserve">Grad de îndeplinire în termen a obligațiilor </w:t>
            </w:r>
            <w:r w:rsidR="00534CAB">
              <w:rPr>
                <w:rFonts w:ascii="Trebuchet MS" w:eastAsia="Times New Roman" w:hAnsi="Trebuchet MS" w:cs="Calibri"/>
                <w:i/>
                <w:sz w:val="20"/>
                <w:szCs w:val="20"/>
              </w:rPr>
              <w:t xml:space="preserve">legale/obligațiilor </w:t>
            </w:r>
            <w:r w:rsidRPr="008F61DF">
              <w:rPr>
                <w:rFonts w:ascii="Trebuchet MS" w:eastAsia="Times New Roman" w:hAnsi="Trebuchet MS" w:cs="Calibri"/>
                <w:i/>
                <w:sz w:val="20"/>
                <w:szCs w:val="20"/>
              </w:rPr>
              <w:t>de plată, conform proced</w:t>
            </w:r>
            <w:r>
              <w:rPr>
                <w:rFonts w:ascii="Trebuchet MS" w:eastAsia="Times New Roman" w:hAnsi="Trebuchet MS" w:cs="Calibri"/>
                <w:i/>
                <w:sz w:val="20"/>
                <w:szCs w:val="20"/>
              </w:rPr>
              <w:t xml:space="preserve">urilor    </w:t>
            </w:r>
          </w:p>
          <w:p w14:paraId="0736C0FB" w14:textId="11C7E410" w:rsidR="00D6424B" w:rsidRPr="00934790" w:rsidRDefault="00D6424B" w:rsidP="00B27864">
            <w:pPr>
              <w:pStyle w:val="TEXTTabel"/>
              <w:spacing w:line="240" w:lineRule="auto"/>
              <w:jc w:val="both"/>
              <w:rPr>
                <w:rFonts w:ascii="Trebuchet MS" w:eastAsia="Times New Roman" w:hAnsi="Trebuchet MS" w:cs="Calibri"/>
                <w:i/>
                <w:sz w:val="20"/>
                <w:szCs w:val="20"/>
              </w:rPr>
            </w:pPr>
          </w:p>
        </w:tc>
        <w:tc>
          <w:tcPr>
            <w:tcW w:w="562" w:type="pct"/>
            <w:gridSpan w:val="2"/>
            <w:tcBorders>
              <w:top w:val="nil"/>
              <w:bottom w:val="nil"/>
            </w:tcBorders>
            <w:shd w:val="clear" w:color="auto" w:fill="auto"/>
          </w:tcPr>
          <w:p w14:paraId="5BE276E7" w14:textId="645BD695"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w:t>
            </w:r>
          </w:p>
          <w:p w14:paraId="58BD5C05" w14:textId="7396896A"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84" w:type="pct"/>
            <w:tcBorders>
              <w:top w:val="nil"/>
              <w:bottom w:val="nil"/>
            </w:tcBorders>
            <w:shd w:val="clear" w:color="auto" w:fill="auto"/>
          </w:tcPr>
          <w:p w14:paraId="4B729F01"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3A2A0BA8" w14:textId="484D9BB9"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524" w:type="pct"/>
            <w:gridSpan w:val="2"/>
            <w:tcBorders>
              <w:top w:val="nil"/>
              <w:bottom w:val="nil"/>
            </w:tcBorders>
          </w:tcPr>
          <w:p w14:paraId="2B79ED60"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5FB6FB18" w14:textId="3243EBD2"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77" w:type="pct"/>
            <w:gridSpan w:val="3"/>
            <w:tcBorders>
              <w:top w:val="nil"/>
              <w:bottom w:val="nil"/>
            </w:tcBorders>
            <w:shd w:val="clear" w:color="auto" w:fill="auto"/>
          </w:tcPr>
          <w:p w14:paraId="7F944D9E"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03B7DA6F" w14:textId="72BA9B05"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72" w:type="pct"/>
            <w:gridSpan w:val="2"/>
            <w:tcBorders>
              <w:top w:val="nil"/>
              <w:bottom w:val="nil"/>
            </w:tcBorders>
            <w:shd w:val="clear" w:color="auto" w:fill="auto"/>
          </w:tcPr>
          <w:p w14:paraId="7772AD1E"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4030AB7F" w14:textId="7BDA16CF"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99" w:type="pct"/>
            <w:tcBorders>
              <w:top w:val="nil"/>
              <w:bottom w:val="nil"/>
            </w:tcBorders>
          </w:tcPr>
          <w:p w14:paraId="05684885"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510D265C" w14:textId="03189810"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r>
      <w:tr w:rsidR="00B27864" w:rsidRPr="008F61DF" w14:paraId="0C1EB81C" w14:textId="77777777" w:rsidTr="00F9187E">
        <w:trPr>
          <w:jc w:val="center"/>
        </w:trPr>
        <w:tc>
          <w:tcPr>
            <w:tcW w:w="5000" w:type="pct"/>
            <w:gridSpan w:val="12"/>
            <w:tcBorders>
              <w:top w:val="nil"/>
              <w:left w:val="nil"/>
              <w:bottom w:val="nil"/>
              <w:right w:val="nil"/>
            </w:tcBorders>
            <w:shd w:val="clear" w:color="auto" w:fill="943634"/>
            <w:vAlign w:val="center"/>
          </w:tcPr>
          <w:p w14:paraId="1EFA8721" w14:textId="781BBF49" w:rsidR="00B27864" w:rsidRPr="008F61DF" w:rsidRDefault="00B27864" w:rsidP="00B27864">
            <w:pPr>
              <w:pStyle w:val="TEXTTabel"/>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shd w:val="clear" w:color="auto" w:fill="833C0B" w:themeFill="accent2" w:themeFillShade="80"/>
              </w:rPr>
              <w:t>Obiectivul</w:t>
            </w:r>
            <w:r w:rsidRPr="008F61DF">
              <w:rPr>
                <w:rFonts w:ascii="Trebuchet MS" w:hAnsi="Trebuchet MS" w:cstheme="minorHAnsi"/>
                <w:b/>
                <w:color w:val="FFFFFF" w:themeColor="background1"/>
                <w:sz w:val="20"/>
                <w:szCs w:val="20"/>
              </w:rPr>
              <w:t xml:space="preserve"> strategic 2: </w:t>
            </w:r>
            <w:r w:rsidRPr="008F61DF">
              <w:rPr>
                <w:rFonts w:ascii="Trebuchet MS" w:hAnsi="Trebuchet MS" w:cs="Arial"/>
                <w:b/>
                <w:color w:val="FFFFFF" w:themeColor="background1"/>
                <w:sz w:val="20"/>
                <w:szCs w:val="20"/>
              </w:rPr>
              <w:t>Îmbunătățirea cadrului instituțional în vederea elaborării, implementării, monitor</w:t>
            </w:r>
            <w:r>
              <w:rPr>
                <w:rFonts w:ascii="Trebuchet MS" w:hAnsi="Trebuchet MS" w:cs="Arial"/>
                <w:b/>
                <w:color w:val="FFFFFF" w:themeColor="background1"/>
                <w:sz w:val="20"/>
                <w:szCs w:val="20"/>
              </w:rPr>
              <w:t>izării și evaluării strategiilor</w:t>
            </w:r>
            <w:r w:rsidRPr="008F61DF">
              <w:rPr>
                <w:rFonts w:ascii="Trebuchet MS" w:hAnsi="Trebuchet MS" w:cs="Arial"/>
                <w:b/>
                <w:color w:val="FFFFFF" w:themeColor="background1"/>
                <w:sz w:val="20"/>
                <w:szCs w:val="20"/>
              </w:rPr>
              <w:t xml:space="preserve"> Ministerului Finanțelor și ale instituțiilor subordonate</w:t>
            </w:r>
          </w:p>
        </w:tc>
      </w:tr>
      <w:tr w:rsidR="00B27864" w:rsidRPr="008F61DF" w14:paraId="24FF2EA9" w14:textId="77777777" w:rsidTr="003B411A">
        <w:trPr>
          <w:trHeight w:val="3147"/>
          <w:jc w:val="center"/>
        </w:trPr>
        <w:tc>
          <w:tcPr>
            <w:tcW w:w="1982" w:type="pct"/>
            <w:tcBorders>
              <w:top w:val="nil"/>
            </w:tcBorders>
            <w:shd w:val="clear" w:color="auto" w:fill="auto"/>
          </w:tcPr>
          <w:p w14:paraId="0B03910E" w14:textId="46A8E57E" w:rsidR="002D3D93" w:rsidRPr="00C43BD4" w:rsidRDefault="00B27864" w:rsidP="00B27864">
            <w:pPr>
              <w:spacing w:after="0" w:line="240" w:lineRule="auto"/>
              <w:rPr>
                <w:rFonts w:ascii="Trebuchet MS" w:eastAsia="Times New Roman" w:hAnsi="Trebuchet MS" w:cs="Calibri"/>
                <w:b/>
                <w:bCs/>
                <w:sz w:val="20"/>
                <w:szCs w:val="20"/>
                <w:lang w:val="ro-RO"/>
              </w:rPr>
            </w:pPr>
            <w:r w:rsidRPr="002D3D93">
              <w:rPr>
                <w:rFonts w:ascii="Trebuchet MS" w:eastAsia="Times New Roman" w:hAnsi="Trebuchet MS" w:cs="Calibri"/>
                <w:bCs/>
                <w:sz w:val="20"/>
                <w:szCs w:val="20"/>
                <w:lang w:val="ro-RO"/>
              </w:rPr>
              <w:t>Indicator de impact 2.1</w:t>
            </w:r>
            <w:r w:rsidR="002D3D93" w:rsidRPr="002D3D93">
              <w:rPr>
                <w:rFonts w:ascii="Trebuchet MS" w:eastAsia="Times New Roman" w:hAnsi="Trebuchet MS" w:cs="Calibri"/>
                <w:bCs/>
                <w:sz w:val="20"/>
                <w:szCs w:val="20"/>
                <w:lang w:val="ro-RO"/>
              </w:rPr>
              <w:t>.1</w:t>
            </w:r>
            <w:r w:rsidRPr="002D3D93">
              <w:rPr>
                <w:rFonts w:ascii="Trebuchet MS" w:eastAsia="Times New Roman" w:hAnsi="Trebuchet MS" w:cs="Calibri"/>
                <w:bCs/>
                <w:sz w:val="20"/>
                <w:szCs w:val="20"/>
                <w:lang w:val="ro-RO"/>
              </w:rPr>
              <w:t>:</w:t>
            </w:r>
            <w:r w:rsidRPr="002D3D93">
              <w:rPr>
                <w:rFonts w:ascii="Trebuchet MS" w:eastAsia="Times New Roman" w:hAnsi="Trebuchet MS" w:cs="Calibri"/>
                <w:b/>
                <w:bCs/>
                <w:sz w:val="20"/>
                <w:szCs w:val="20"/>
                <w:lang w:val="ro-RO"/>
              </w:rPr>
              <w:t xml:space="preserve"> </w:t>
            </w:r>
            <w:r w:rsidR="00D6424B">
              <w:rPr>
                <w:rFonts w:ascii="Trebuchet MS" w:eastAsia="Times New Roman" w:hAnsi="Trebuchet MS" w:cs="Calibri"/>
                <w:bCs/>
                <w:i/>
                <w:sz w:val="20"/>
                <w:szCs w:val="20"/>
                <w:lang w:val="ro-RO"/>
              </w:rPr>
              <w:t>Sistem de planificare strategică funcțional, în continuă dezvoltare</w:t>
            </w:r>
            <w:r w:rsidR="00A738D2" w:rsidRPr="0051088D">
              <w:rPr>
                <w:rFonts w:ascii="Trebuchet MS" w:eastAsia="Times New Roman" w:hAnsi="Trebuchet MS" w:cs="Calibri"/>
                <w:bCs/>
                <w:i/>
                <w:sz w:val="20"/>
                <w:szCs w:val="20"/>
                <w:lang w:val="ro-RO"/>
              </w:rPr>
              <w:t xml:space="preserve">    </w:t>
            </w:r>
          </w:p>
          <w:p w14:paraId="3FF44AB7" w14:textId="77777777" w:rsidR="00B27864" w:rsidRPr="002D3D93" w:rsidRDefault="00B27864" w:rsidP="00B27864">
            <w:pPr>
              <w:spacing w:after="0" w:line="240" w:lineRule="auto"/>
              <w:rPr>
                <w:rFonts w:ascii="Trebuchet MS" w:eastAsia="Times New Roman" w:hAnsi="Trebuchet MS" w:cs="Calibri"/>
                <w:b/>
                <w:bCs/>
                <w:i/>
                <w:sz w:val="20"/>
                <w:szCs w:val="20"/>
                <w:lang w:val="ro-RO"/>
              </w:rPr>
            </w:pPr>
          </w:p>
          <w:p w14:paraId="13F35BC4" w14:textId="77C7107C" w:rsidR="00B27864" w:rsidRDefault="00B27864" w:rsidP="00B27864">
            <w:pPr>
              <w:spacing w:after="0" w:line="240" w:lineRule="auto"/>
              <w:rPr>
                <w:rFonts w:ascii="Trebuchet MS" w:eastAsia="SimSun" w:hAnsi="Trebuchet MS" w:cs="Trebuchet MS"/>
                <w:i/>
                <w:sz w:val="20"/>
                <w:szCs w:val="20"/>
                <w:lang w:val="ro-RO"/>
              </w:rPr>
            </w:pPr>
            <w:r w:rsidRPr="002D3D93">
              <w:rPr>
                <w:rFonts w:ascii="Trebuchet MS" w:eastAsia="Times New Roman" w:hAnsi="Trebuchet MS" w:cs="Calibri"/>
                <w:bCs/>
                <w:sz w:val="20"/>
                <w:szCs w:val="20"/>
                <w:lang w:val="ro-RO"/>
              </w:rPr>
              <w:t>Indicator de impact 2</w:t>
            </w:r>
            <w:r w:rsidR="002D3D93" w:rsidRPr="002D3D93">
              <w:rPr>
                <w:rFonts w:ascii="Trebuchet MS" w:eastAsia="Times New Roman" w:hAnsi="Trebuchet MS" w:cs="Calibri"/>
                <w:bCs/>
                <w:sz w:val="20"/>
                <w:szCs w:val="20"/>
                <w:lang w:val="ro-RO"/>
              </w:rPr>
              <w:t>.1</w:t>
            </w:r>
            <w:r w:rsidRPr="002D3D93">
              <w:rPr>
                <w:rFonts w:ascii="Trebuchet MS" w:eastAsia="Times New Roman" w:hAnsi="Trebuchet MS" w:cs="Calibri"/>
                <w:bCs/>
                <w:sz w:val="20"/>
                <w:szCs w:val="20"/>
                <w:lang w:val="ro-RO"/>
              </w:rPr>
              <w:t>.2:</w:t>
            </w:r>
            <w:r w:rsidRPr="002D3D93">
              <w:rPr>
                <w:rFonts w:ascii="Trebuchet MS" w:eastAsia="Times New Roman" w:hAnsi="Trebuchet MS" w:cs="Calibri"/>
                <w:bCs/>
                <w:i/>
                <w:sz w:val="20"/>
                <w:szCs w:val="20"/>
                <w:lang w:val="ro-RO"/>
              </w:rPr>
              <w:t xml:space="preserve"> </w:t>
            </w:r>
            <w:r w:rsidR="002D3D93" w:rsidRPr="002D3D93">
              <w:rPr>
                <w:rFonts w:ascii="Trebuchet MS" w:eastAsia="SimSun" w:hAnsi="Trebuchet MS" w:cs="Trebuchet MS"/>
                <w:i/>
                <w:sz w:val="20"/>
                <w:szCs w:val="20"/>
                <w:lang w:val="ro-RO"/>
              </w:rPr>
              <w:t>Gradul de realizare a programului de încasări venituri bugetare</w:t>
            </w:r>
            <w:r w:rsidR="00553822">
              <w:rPr>
                <w:rFonts w:ascii="Trebuchet MS" w:eastAsia="SimSun" w:hAnsi="Trebuchet MS" w:cs="Trebuchet MS"/>
                <w:i/>
                <w:sz w:val="20"/>
                <w:szCs w:val="20"/>
                <w:lang w:val="ro-RO"/>
              </w:rPr>
              <w:t xml:space="preserve"> de către ANAF</w:t>
            </w:r>
          </w:p>
          <w:p w14:paraId="568A74B8" w14:textId="77777777" w:rsidR="00883F4E" w:rsidRDefault="00883F4E" w:rsidP="00B27864">
            <w:pPr>
              <w:spacing w:after="0" w:line="240" w:lineRule="auto"/>
              <w:rPr>
                <w:rFonts w:ascii="Trebuchet MS" w:eastAsia="SimSun" w:hAnsi="Trebuchet MS" w:cs="Trebuchet MS"/>
                <w:i/>
                <w:sz w:val="20"/>
                <w:szCs w:val="20"/>
                <w:lang w:val="ro-RO"/>
              </w:rPr>
            </w:pPr>
          </w:p>
          <w:p w14:paraId="18AC91F6" w14:textId="656BDF3F" w:rsidR="00883F4E" w:rsidRPr="00940F6F" w:rsidRDefault="00883F4E" w:rsidP="00B27864">
            <w:pPr>
              <w:spacing w:after="0" w:line="240" w:lineRule="auto"/>
              <w:rPr>
                <w:rFonts w:ascii="Trebuchet MS" w:hAnsi="Trebuchet MS"/>
                <w:i/>
                <w:sz w:val="20"/>
                <w:szCs w:val="20"/>
              </w:rPr>
            </w:pPr>
            <w:r w:rsidRPr="00883F4E">
              <w:rPr>
                <w:rFonts w:ascii="Trebuchet MS" w:eastAsia="SimSun" w:hAnsi="Trebuchet MS" w:cs="Trebuchet MS"/>
                <w:sz w:val="20"/>
                <w:szCs w:val="20"/>
                <w:lang w:val="ro-RO"/>
              </w:rPr>
              <w:t>Indicator de impact 2.1.3:</w:t>
            </w:r>
            <w:r>
              <w:rPr>
                <w:rFonts w:ascii="Trebuchet MS" w:eastAsia="SimSun" w:hAnsi="Trebuchet MS" w:cs="Trebuchet MS"/>
                <w:sz w:val="20"/>
                <w:szCs w:val="20"/>
                <w:lang w:val="ro-RO"/>
              </w:rPr>
              <w:t xml:space="preserve"> </w:t>
            </w:r>
            <w:r w:rsidRPr="00883F4E">
              <w:rPr>
                <w:rFonts w:ascii="Trebuchet MS" w:eastAsia="SimSun" w:hAnsi="Trebuchet MS" w:cs="Trebuchet MS"/>
                <w:i/>
                <w:sz w:val="20"/>
                <w:szCs w:val="20"/>
                <w:lang w:val="ro-RO"/>
              </w:rPr>
              <w:t xml:space="preserve">Gradul de reducere a </w:t>
            </w:r>
            <w:r w:rsidRPr="00211641">
              <w:rPr>
                <w:rFonts w:ascii="Trebuchet MS" w:hAnsi="Trebuchet MS"/>
                <w:i/>
                <w:sz w:val="20"/>
                <w:szCs w:val="20"/>
              </w:rPr>
              <w:t>dependenței</w:t>
            </w:r>
            <w:r w:rsidR="00211641" w:rsidRPr="00211641">
              <w:rPr>
                <w:rFonts w:ascii="Trebuchet MS" w:hAnsi="Trebuchet MS"/>
                <w:i/>
                <w:sz w:val="20"/>
                <w:szCs w:val="20"/>
              </w:rPr>
              <w:t xml:space="preserve"> de jocurile de </w:t>
            </w:r>
            <w:r w:rsidR="00211641" w:rsidRPr="00940F6F">
              <w:rPr>
                <w:rFonts w:ascii="Trebuchet MS" w:hAnsi="Trebuchet MS"/>
                <w:i/>
                <w:sz w:val="20"/>
                <w:szCs w:val="20"/>
              </w:rPr>
              <w:t>noroc (ONJN)</w:t>
            </w:r>
          </w:p>
          <w:p w14:paraId="1AEC9C60" w14:textId="77777777" w:rsidR="00211641" w:rsidRPr="00211641" w:rsidRDefault="00211641" w:rsidP="00B27864">
            <w:pPr>
              <w:spacing w:after="0" w:line="240" w:lineRule="auto"/>
              <w:rPr>
                <w:rFonts w:ascii="Trebuchet MS" w:eastAsia="Times New Roman" w:hAnsi="Trebuchet MS" w:cs="Calibri"/>
                <w:sz w:val="20"/>
                <w:szCs w:val="20"/>
                <w:lang w:val="ro-RO"/>
              </w:rPr>
            </w:pPr>
          </w:p>
          <w:p w14:paraId="523EA7E9" w14:textId="0237E186" w:rsidR="00B27864" w:rsidRPr="00883F4E" w:rsidRDefault="00211641" w:rsidP="00B27864">
            <w:pPr>
              <w:spacing w:after="0" w:line="240" w:lineRule="auto"/>
              <w:rPr>
                <w:rFonts w:ascii="Trebuchet MS" w:eastAsia="Times New Roman" w:hAnsi="Trebuchet MS" w:cs="Calibri"/>
                <w:i/>
                <w:sz w:val="20"/>
                <w:szCs w:val="20"/>
                <w:lang w:val="ro-RO"/>
              </w:rPr>
            </w:pPr>
            <w:r w:rsidRPr="00211641">
              <w:rPr>
                <w:rFonts w:ascii="Trebuchet MS" w:eastAsia="SimSun" w:hAnsi="Trebuchet MS" w:cs="Trebuchet MS"/>
                <w:sz w:val="20"/>
                <w:szCs w:val="20"/>
                <w:lang w:val="ro-RO"/>
              </w:rPr>
              <w:t xml:space="preserve">Indicator de impact 2.1.4: </w:t>
            </w:r>
            <w:r w:rsidRPr="00211641">
              <w:rPr>
                <w:rFonts w:ascii="Trebuchet MS" w:eastAsia="SimSun" w:hAnsi="Trebuchet MS" w:cs="Trebuchet MS"/>
                <w:i/>
                <w:sz w:val="20"/>
                <w:szCs w:val="20"/>
                <w:lang w:val="ro-RO"/>
              </w:rPr>
              <w:t>Venituri din jocuri de noroc</w:t>
            </w:r>
            <w:r w:rsidRPr="00940F6F">
              <w:rPr>
                <w:rFonts w:ascii="Trebuchet MS" w:eastAsia="SimSun" w:hAnsi="Trebuchet MS" w:cs="Trebuchet MS"/>
                <w:i/>
                <w:sz w:val="20"/>
                <w:szCs w:val="20"/>
                <w:lang w:val="ro-RO"/>
              </w:rPr>
              <w:t xml:space="preserve"> (ONJN)</w:t>
            </w:r>
          </w:p>
          <w:p w14:paraId="6F2974BB" w14:textId="77777777" w:rsidR="002D3D93" w:rsidRDefault="002D3D93" w:rsidP="00B27864">
            <w:pPr>
              <w:spacing w:after="0" w:line="240" w:lineRule="auto"/>
              <w:rPr>
                <w:rFonts w:ascii="Trebuchet MS" w:eastAsia="Times New Roman" w:hAnsi="Trebuchet MS" w:cs="Calibri"/>
                <w:i/>
                <w:sz w:val="20"/>
                <w:szCs w:val="20"/>
                <w:lang w:val="ro-RO"/>
              </w:rPr>
            </w:pPr>
          </w:p>
          <w:p w14:paraId="74D810A2" w14:textId="45A5F20F" w:rsidR="00B27864" w:rsidRPr="002D3D93" w:rsidRDefault="00B27864" w:rsidP="002D3D93">
            <w:pPr>
              <w:spacing w:after="0" w:line="240" w:lineRule="auto"/>
              <w:rPr>
                <w:rFonts w:ascii="Trebuchet MS" w:hAnsi="Trebuchet MS"/>
                <w:bCs/>
                <w:sz w:val="20"/>
                <w:szCs w:val="20"/>
                <w:shd w:val="clear" w:color="auto" w:fill="FFFFFF"/>
              </w:rPr>
            </w:pPr>
          </w:p>
        </w:tc>
        <w:tc>
          <w:tcPr>
            <w:tcW w:w="562" w:type="pct"/>
            <w:gridSpan w:val="2"/>
            <w:tcBorders>
              <w:top w:val="nil"/>
            </w:tcBorders>
            <w:shd w:val="clear" w:color="auto" w:fill="auto"/>
          </w:tcPr>
          <w:p w14:paraId="1042CAA5" w14:textId="3336A7E8" w:rsidR="00B27864"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Da/Nu</w:t>
            </w:r>
          </w:p>
          <w:p w14:paraId="52D43051" w14:textId="2C93EF68" w:rsidR="00D6424B" w:rsidRPr="00280485"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w:t>
            </w:r>
          </w:p>
          <w:p w14:paraId="37A1E790" w14:textId="77777777" w:rsidR="00B27864" w:rsidRPr="00280485" w:rsidRDefault="00B27864" w:rsidP="00280485">
            <w:pPr>
              <w:pStyle w:val="TEXTTabel"/>
              <w:spacing w:line="240" w:lineRule="auto"/>
              <w:jc w:val="center"/>
              <w:rPr>
                <w:rFonts w:ascii="Trebuchet MS" w:hAnsi="Trebuchet MS" w:cstheme="minorHAnsi"/>
                <w:sz w:val="20"/>
                <w:szCs w:val="20"/>
              </w:rPr>
            </w:pPr>
          </w:p>
          <w:p w14:paraId="247025CB" w14:textId="77777777" w:rsidR="002D3D93" w:rsidRPr="00280485" w:rsidRDefault="002D3D93"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w:t>
            </w:r>
          </w:p>
          <w:p w14:paraId="7D6699F6" w14:textId="3B1EA46A" w:rsidR="002D3D93" w:rsidRPr="00280485" w:rsidRDefault="002D3D93"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99,29%</w:t>
            </w:r>
          </w:p>
          <w:p w14:paraId="2A5327B6" w14:textId="77777777" w:rsidR="00B13DCB" w:rsidRPr="00280485" w:rsidRDefault="00B13DCB" w:rsidP="00280485">
            <w:pPr>
              <w:pStyle w:val="TEXTTabel"/>
              <w:spacing w:line="240" w:lineRule="auto"/>
              <w:rPr>
                <w:rFonts w:ascii="Trebuchet MS" w:hAnsi="Trebuchet MS" w:cstheme="minorHAnsi"/>
                <w:sz w:val="20"/>
                <w:szCs w:val="20"/>
              </w:rPr>
            </w:pPr>
          </w:p>
          <w:p w14:paraId="77E4F4A6" w14:textId="77777777" w:rsidR="00B27864" w:rsidRPr="00280485" w:rsidRDefault="00211641" w:rsidP="00280485">
            <w:pPr>
              <w:pStyle w:val="TEXTTabel"/>
              <w:spacing w:line="240" w:lineRule="auto"/>
              <w:jc w:val="center"/>
              <w:rPr>
                <w:rFonts w:ascii="Trebuchet MS" w:hAnsi="Trebuchet MS" w:cstheme="minorHAnsi"/>
                <w:sz w:val="20"/>
                <w:szCs w:val="20"/>
                <w:lang w:val="en-US"/>
              </w:rPr>
            </w:pPr>
            <w:r w:rsidRPr="00280485">
              <w:rPr>
                <w:rFonts w:ascii="Trebuchet MS" w:hAnsi="Trebuchet MS" w:cstheme="minorHAnsi"/>
                <w:sz w:val="20"/>
                <w:szCs w:val="20"/>
                <w:lang w:val="en-US"/>
              </w:rPr>
              <w:t>%</w:t>
            </w:r>
          </w:p>
          <w:p w14:paraId="3E2915D7" w14:textId="4937C155" w:rsidR="00563C2E" w:rsidRPr="00280485" w:rsidRDefault="00211641" w:rsidP="00563C2E">
            <w:pPr>
              <w:pStyle w:val="TEXTTabel"/>
              <w:spacing w:line="240" w:lineRule="auto"/>
              <w:jc w:val="center"/>
              <w:rPr>
                <w:rFonts w:ascii="Trebuchet MS" w:hAnsi="Trebuchet MS" w:cstheme="minorHAnsi"/>
                <w:sz w:val="20"/>
                <w:szCs w:val="20"/>
                <w:lang w:val="en-US"/>
              </w:rPr>
            </w:pPr>
            <w:r w:rsidRPr="00280485">
              <w:rPr>
                <w:rFonts w:ascii="Trebuchet MS" w:hAnsi="Trebuchet MS" w:cstheme="minorHAnsi"/>
                <w:sz w:val="20"/>
                <w:szCs w:val="20"/>
                <w:lang w:val="en-US"/>
              </w:rPr>
              <w:t>-</w:t>
            </w:r>
          </w:p>
          <w:p w14:paraId="6098E72A" w14:textId="56768B63" w:rsidR="00940F6F" w:rsidRPr="00280485" w:rsidRDefault="00940F6F" w:rsidP="00280485">
            <w:pPr>
              <w:pStyle w:val="TEXTTabel"/>
              <w:spacing w:line="240" w:lineRule="auto"/>
              <w:jc w:val="center"/>
              <w:rPr>
                <w:rFonts w:ascii="Trebuchet MS" w:hAnsi="Trebuchet MS" w:cstheme="minorHAnsi"/>
                <w:sz w:val="20"/>
                <w:szCs w:val="20"/>
                <w:lang w:val="en-US"/>
              </w:rPr>
            </w:pPr>
            <w:r w:rsidRPr="00280485">
              <w:rPr>
                <w:rFonts w:ascii="Trebuchet MS" w:hAnsi="Trebuchet MS" w:cstheme="minorHAnsi"/>
                <w:sz w:val="20"/>
                <w:szCs w:val="20"/>
                <w:lang w:val="en-US"/>
              </w:rPr>
              <w:t>Mld. lei</w:t>
            </w:r>
          </w:p>
          <w:p w14:paraId="32D7578E" w14:textId="5B39228A" w:rsidR="00940F6F" w:rsidRPr="00280485" w:rsidRDefault="00986D6E" w:rsidP="00280485">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5,03</w:t>
            </w:r>
          </w:p>
        </w:tc>
        <w:tc>
          <w:tcPr>
            <w:tcW w:w="486" w:type="pct"/>
            <w:gridSpan w:val="2"/>
            <w:tcBorders>
              <w:top w:val="nil"/>
            </w:tcBorders>
            <w:shd w:val="clear" w:color="auto" w:fill="auto"/>
          </w:tcPr>
          <w:p w14:paraId="14D5767C" w14:textId="77777777" w:rsidR="00B27864" w:rsidRPr="00280485" w:rsidRDefault="00B27864" w:rsidP="00280485">
            <w:pPr>
              <w:pStyle w:val="TEXTTabel"/>
              <w:spacing w:line="240" w:lineRule="auto"/>
              <w:jc w:val="center"/>
              <w:rPr>
                <w:rFonts w:ascii="Trebuchet MS" w:hAnsi="Trebuchet MS" w:cstheme="minorHAnsi"/>
                <w:sz w:val="20"/>
                <w:szCs w:val="20"/>
              </w:rPr>
            </w:pPr>
          </w:p>
          <w:p w14:paraId="6015FEB8" w14:textId="41A58BA6" w:rsidR="00B27864"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w:t>
            </w:r>
          </w:p>
          <w:p w14:paraId="42542E17" w14:textId="77777777" w:rsidR="00D6424B" w:rsidRDefault="00D6424B" w:rsidP="00280485">
            <w:pPr>
              <w:pStyle w:val="TEXTTabel"/>
              <w:spacing w:line="240" w:lineRule="auto"/>
              <w:jc w:val="center"/>
              <w:rPr>
                <w:rFonts w:ascii="Trebuchet MS" w:hAnsi="Trebuchet MS" w:cstheme="minorHAnsi"/>
                <w:sz w:val="20"/>
                <w:szCs w:val="20"/>
              </w:rPr>
            </w:pPr>
          </w:p>
          <w:p w14:paraId="676FE8AB" w14:textId="77777777" w:rsidR="00D6424B" w:rsidRPr="00280485" w:rsidRDefault="00D6424B" w:rsidP="00280485">
            <w:pPr>
              <w:pStyle w:val="TEXTTabel"/>
              <w:spacing w:line="240" w:lineRule="auto"/>
              <w:jc w:val="center"/>
              <w:rPr>
                <w:rFonts w:ascii="Trebuchet MS" w:hAnsi="Trebuchet MS" w:cstheme="minorHAnsi"/>
                <w:sz w:val="20"/>
                <w:szCs w:val="20"/>
              </w:rPr>
            </w:pPr>
          </w:p>
          <w:p w14:paraId="7D720879" w14:textId="1E645A34" w:rsidR="00B27864" w:rsidRPr="00280485" w:rsidRDefault="002D3D93"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10</w:t>
            </w:r>
            <w:r w:rsidR="003146AB" w:rsidRPr="00280485">
              <w:rPr>
                <w:rFonts w:ascii="Trebuchet MS" w:hAnsi="Trebuchet MS" w:cstheme="minorHAnsi"/>
                <w:sz w:val="20"/>
                <w:szCs w:val="20"/>
              </w:rPr>
              <w:t>0%</w:t>
            </w:r>
          </w:p>
          <w:p w14:paraId="5ED20F10" w14:textId="77777777" w:rsidR="00211641" w:rsidRPr="00280485" w:rsidRDefault="00211641" w:rsidP="00280485">
            <w:pPr>
              <w:pStyle w:val="TEXTTabel"/>
              <w:spacing w:line="240" w:lineRule="auto"/>
              <w:jc w:val="center"/>
              <w:rPr>
                <w:rFonts w:ascii="Trebuchet MS" w:hAnsi="Trebuchet MS" w:cstheme="minorHAnsi"/>
                <w:sz w:val="20"/>
                <w:szCs w:val="20"/>
              </w:rPr>
            </w:pPr>
          </w:p>
          <w:p w14:paraId="532735FA" w14:textId="77777777" w:rsidR="00B13DCB" w:rsidRPr="00280485" w:rsidRDefault="00B13DCB" w:rsidP="003B411A">
            <w:pPr>
              <w:pStyle w:val="TEXTTabel"/>
              <w:spacing w:line="240" w:lineRule="auto"/>
              <w:rPr>
                <w:rFonts w:ascii="Trebuchet MS" w:hAnsi="Trebuchet MS" w:cstheme="minorHAnsi"/>
                <w:sz w:val="20"/>
                <w:szCs w:val="20"/>
              </w:rPr>
            </w:pPr>
          </w:p>
          <w:p w14:paraId="705490EF" w14:textId="77491F3A" w:rsidR="00211641" w:rsidRPr="00280485" w:rsidRDefault="00211641"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w:t>
            </w:r>
          </w:p>
          <w:p w14:paraId="3F9AF542" w14:textId="77777777" w:rsidR="00940F6F" w:rsidRPr="00280485" w:rsidRDefault="00940F6F" w:rsidP="00280485">
            <w:pPr>
              <w:pStyle w:val="TEXTTabel"/>
              <w:spacing w:line="240" w:lineRule="auto"/>
              <w:jc w:val="center"/>
              <w:rPr>
                <w:rFonts w:ascii="Trebuchet MS" w:hAnsi="Trebuchet MS" w:cstheme="minorHAnsi"/>
                <w:sz w:val="20"/>
                <w:szCs w:val="20"/>
              </w:rPr>
            </w:pPr>
          </w:p>
          <w:p w14:paraId="36BFB168" w14:textId="1C2C2176" w:rsidR="00940F6F" w:rsidRPr="00280485" w:rsidRDefault="00986D6E"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5</w:t>
            </w:r>
            <w:r w:rsidR="00940F6F" w:rsidRPr="00280485">
              <w:rPr>
                <w:rFonts w:ascii="Trebuchet MS" w:hAnsi="Trebuchet MS" w:cstheme="minorHAnsi"/>
                <w:sz w:val="20"/>
                <w:szCs w:val="20"/>
              </w:rPr>
              <w:t>,5</w:t>
            </w:r>
          </w:p>
          <w:p w14:paraId="2E9AA328" w14:textId="77777777" w:rsidR="00B27864" w:rsidRPr="00280485" w:rsidRDefault="00B27864" w:rsidP="00280485">
            <w:pPr>
              <w:pStyle w:val="TEXTTabel"/>
              <w:spacing w:line="240" w:lineRule="auto"/>
              <w:jc w:val="center"/>
              <w:rPr>
                <w:rFonts w:ascii="Trebuchet MS" w:hAnsi="Trebuchet MS" w:cstheme="minorHAnsi"/>
                <w:sz w:val="20"/>
                <w:szCs w:val="20"/>
              </w:rPr>
            </w:pPr>
          </w:p>
          <w:p w14:paraId="0A46A679" w14:textId="5D73D6F2" w:rsidR="00B27864" w:rsidRPr="00280485" w:rsidRDefault="00B27864" w:rsidP="003B411A">
            <w:pPr>
              <w:pStyle w:val="TEXTTabel"/>
              <w:spacing w:line="240" w:lineRule="auto"/>
              <w:rPr>
                <w:rFonts w:ascii="Trebuchet MS" w:hAnsi="Trebuchet MS" w:cstheme="minorHAnsi"/>
                <w:sz w:val="20"/>
                <w:szCs w:val="20"/>
                <w:lang w:val="en-US"/>
              </w:rPr>
            </w:pPr>
          </w:p>
        </w:tc>
        <w:tc>
          <w:tcPr>
            <w:tcW w:w="522" w:type="pct"/>
            <w:tcBorders>
              <w:top w:val="nil"/>
            </w:tcBorders>
            <w:shd w:val="clear" w:color="auto" w:fill="auto"/>
          </w:tcPr>
          <w:p w14:paraId="4B0E2C9E" w14:textId="77777777" w:rsidR="00B27864" w:rsidRPr="00280485" w:rsidRDefault="00B27864" w:rsidP="00280485">
            <w:pPr>
              <w:pStyle w:val="TEXTTabel"/>
              <w:spacing w:line="240" w:lineRule="auto"/>
              <w:rPr>
                <w:rFonts w:ascii="Trebuchet MS" w:hAnsi="Trebuchet MS" w:cstheme="minorHAnsi"/>
                <w:sz w:val="20"/>
                <w:szCs w:val="20"/>
              </w:rPr>
            </w:pPr>
          </w:p>
          <w:p w14:paraId="40AE0FB3" w14:textId="05E2B5D0" w:rsidR="00B27864"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w:t>
            </w:r>
          </w:p>
          <w:p w14:paraId="4B3DE926" w14:textId="77777777" w:rsidR="00D6424B" w:rsidRPr="00280485" w:rsidRDefault="00D6424B" w:rsidP="00280485">
            <w:pPr>
              <w:pStyle w:val="TEXTTabel"/>
              <w:spacing w:line="240" w:lineRule="auto"/>
              <w:jc w:val="center"/>
              <w:rPr>
                <w:rFonts w:ascii="Trebuchet MS" w:hAnsi="Trebuchet MS" w:cstheme="minorHAnsi"/>
                <w:sz w:val="20"/>
                <w:szCs w:val="20"/>
              </w:rPr>
            </w:pPr>
          </w:p>
          <w:p w14:paraId="0C83B038" w14:textId="77777777" w:rsidR="00D6424B" w:rsidRDefault="00D6424B" w:rsidP="00280485">
            <w:pPr>
              <w:pStyle w:val="TEXTTabel"/>
              <w:spacing w:line="240" w:lineRule="auto"/>
              <w:jc w:val="center"/>
              <w:rPr>
                <w:rFonts w:ascii="Trebuchet MS" w:hAnsi="Trebuchet MS" w:cstheme="minorHAnsi"/>
                <w:sz w:val="20"/>
                <w:szCs w:val="20"/>
              </w:rPr>
            </w:pPr>
          </w:p>
          <w:p w14:paraId="1ABC0D16" w14:textId="06EB2478" w:rsidR="00B27864" w:rsidRPr="00280485" w:rsidRDefault="00B27864"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 xml:space="preserve">100% </w:t>
            </w:r>
          </w:p>
          <w:p w14:paraId="5A483034" w14:textId="77777777" w:rsidR="00B27864" w:rsidRPr="00280485" w:rsidRDefault="00B27864" w:rsidP="003B411A">
            <w:pPr>
              <w:pStyle w:val="TEXTTabel"/>
              <w:spacing w:line="240" w:lineRule="auto"/>
              <w:rPr>
                <w:rFonts w:ascii="Trebuchet MS" w:hAnsi="Trebuchet MS" w:cstheme="minorHAnsi"/>
                <w:sz w:val="20"/>
                <w:szCs w:val="20"/>
              </w:rPr>
            </w:pPr>
          </w:p>
          <w:p w14:paraId="224E8EE4" w14:textId="77777777" w:rsidR="00B13DCB" w:rsidRPr="00280485" w:rsidRDefault="00B13DCB" w:rsidP="00280485">
            <w:pPr>
              <w:pStyle w:val="TEXTTabel"/>
              <w:spacing w:line="240" w:lineRule="auto"/>
              <w:ind w:left="2070"/>
              <w:rPr>
                <w:rFonts w:ascii="Trebuchet MS" w:hAnsi="Trebuchet MS" w:cstheme="minorHAnsi"/>
                <w:sz w:val="20"/>
                <w:szCs w:val="20"/>
              </w:rPr>
            </w:pPr>
          </w:p>
          <w:p w14:paraId="013539E7" w14:textId="6C5E1305" w:rsidR="00887A95" w:rsidRPr="00280485" w:rsidRDefault="00211641"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10%</w:t>
            </w:r>
          </w:p>
          <w:p w14:paraId="39F4A18B" w14:textId="77777777" w:rsidR="00940F6F" w:rsidRPr="00280485" w:rsidRDefault="00940F6F" w:rsidP="00280485">
            <w:pPr>
              <w:pStyle w:val="TEXTTabel"/>
              <w:spacing w:line="240" w:lineRule="auto"/>
              <w:jc w:val="center"/>
              <w:rPr>
                <w:rFonts w:ascii="Trebuchet MS" w:hAnsi="Trebuchet MS" w:cstheme="minorHAnsi"/>
                <w:sz w:val="20"/>
                <w:szCs w:val="20"/>
              </w:rPr>
            </w:pPr>
          </w:p>
          <w:p w14:paraId="78E62989" w14:textId="493F89D0" w:rsidR="00940F6F" w:rsidRPr="00280485" w:rsidRDefault="00986D6E"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w:t>
            </w:r>
          </w:p>
          <w:p w14:paraId="71FB086A" w14:textId="77777777" w:rsidR="00887A95" w:rsidRPr="00280485" w:rsidRDefault="00887A95" w:rsidP="00280485">
            <w:pPr>
              <w:pStyle w:val="TEXTTabel"/>
              <w:spacing w:line="240" w:lineRule="auto"/>
              <w:rPr>
                <w:rFonts w:ascii="Trebuchet MS" w:hAnsi="Trebuchet MS" w:cstheme="minorHAnsi"/>
                <w:sz w:val="20"/>
                <w:szCs w:val="20"/>
              </w:rPr>
            </w:pPr>
          </w:p>
          <w:p w14:paraId="040236AA" w14:textId="77777777" w:rsidR="00B27864" w:rsidRDefault="00B27864" w:rsidP="00280485">
            <w:pPr>
              <w:pStyle w:val="TEXTTabel"/>
              <w:spacing w:line="240" w:lineRule="auto"/>
              <w:jc w:val="center"/>
              <w:rPr>
                <w:rFonts w:ascii="Trebuchet MS" w:hAnsi="Trebuchet MS" w:cstheme="minorHAnsi"/>
                <w:sz w:val="20"/>
                <w:szCs w:val="20"/>
              </w:rPr>
            </w:pPr>
          </w:p>
          <w:p w14:paraId="2036C57E" w14:textId="4009F1A2" w:rsidR="003B411A" w:rsidRPr="00280485" w:rsidRDefault="003B411A" w:rsidP="00D6424B">
            <w:pPr>
              <w:pStyle w:val="TEXTTabel"/>
              <w:spacing w:line="240" w:lineRule="auto"/>
              <w:rPr>
                <w:rFonts w:ascii="Trebuchet MS" w:hAnsi="Trebuchet MS" w:cstheme="minorHAnsi"/>
                <w:sz w:val="20"/>
                <w:szCs w:val="20"/>
              </w:rPr>
            </w:pPr>
          </w:p>
        </w:tc>
        <w:tc>
          <w:tcPr>
            <w:tcW w:w="473" w:type="pct"/>
            <w:gridSpan w:val="2"/>
            <w:tcBorders>
              <w:top w:val="nil"/>
            </w:tcBorders>
            <w:shd w:val="clear" w:color="auto" w:fill="auto"/>
          </w:tcPr>
          <w:p w14:paraId="1BA870D8" w14:textId="77777777" w:rsidR="00B27864" w:rsidRPr="00280485" w:rsidRDefault="00B27864" w:rsidP="00280485">
            <w:pPr>
              <w:pStyle w:val="TEXTTabel"/>
              <w:spacing w:line="240" w:lineRule="auto"/>
              <w:rPr>
                <w:rFonts w:ascii="Trebuchet MS" w:hAnsi="Trebuchet MS" w:cstheme="minorHAnsi"/>
                <w:sz w:val="20"/>
                <w:szCs w:val="20"/>
              </w:rPr>
            </w:pPr>
          </w:p>
          <w:p w14:paraId="56A888F7" w14:textId="6565921A" w:rsidR="00B27864"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w:t>
            </w:r>
          </w:p>
          <w:p w14:paraId="4FE8C9D7" w14:textId="77777777" w:rsidR="00D6424B" w:rsidRPr="00280485" w:rsidRDefault="00D6424B" w:rsidP="00280485">
            <w:pPr>
              <w:pStyle w:val="TEXTTabel"/>
              <w:spacing w:line="240" w:lineRule="auto"/>
              <w:jc w:val="center"/>
              <w:rPr>
                <w:rFonts w:ascii="Trebuchet MS" w:hAnsi="Trebuchet MS" w:cstheme="minorHAnsi"/>
                <w:sz w:val="20"/>
                <w:szCs w:val="20"/>
              </w:rPr>
            </w:pPr>
          </w:p>
          <w:p w14:paraId="330C1CE0" w14:textId="77777777" w:rsidR="00D6424B" w:rsidRDefault="00D6424B" w:rsidP="003B411A">
            <w:pPr>
              <w:pStyle w:val="TEXTTabel"/>
              <w:spacing w:line="240" w:lineRule="auto"/>
              <w:jc w:val="center"/>
              <w:rPr>
                <w:rFonts w:ascii="Trebuchet MS" w:hAnsi="Trebuchet MS" w:cstheme="minorHAnsi"/>
                <w:sz w:val="20"/>
                <w:szCs w:val="20"/>
              </w:rPr>
            </w:pPr>
          </w:p>
          <w:p w14:paraId="3ACC76DA" w14:textId="428ADC7C" w:rsidR="00B13DCB" w:rsidRDefault="003B411A" w:rsidP="003B411A">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p>
          <w:p w14:paraId="64396347" w14:textId="77777777" w:rsidR="003B411A" w:rsidRPr="00280485" w:rsidRDefault="003B411A" w:rsidP="003B411A">
            <w:pPr>
              <w:pStyle w:val="TEXTTabel"/>
              <w:spacing w:line="240" w:lineRule="auto"/>
              <w:jc w:val="center"/>
              <w:rPr>
                <w:rFonts w:ascii="Trebuchet MS" w:hAnsi="Trebuchet MS" w:cstheme="minorHAnsi"/>
                <w:sz w:val="20"/>
                <w:szCs w:val="20"/>
              </w:rPr>
            </w:pPr>
          </w:p>
          <w:p w14:paraId="6C858072" w14:textId="77777777" w:rsidR="00B27864" w:rsidRPr="00280485" w:rsidRDefault="00B27864" w:rsidP="00280485">
            <w:pPr>
              <w:pStyle w:val="TEXTTabel"/>
              <w:spacing w:line="240" w:lineRule="auto"/>
              <w:jc w:val="center"/>
              <w:rPr>
                <w:rFonts w:ascii="Trebuchet MS" w:hAnsi="Trebuchet MS" w:cstheme="minorHAnsi"/>
                <w:sz w:val="20"/>
                <w:szCs w:val="20"/>
              </w:rPr>
            </w:pPr>
          </w:p>
          <w:p w14:paraId="467EBEDF" w14:textId="700C854C" w:rsidR="00887A95" w:rsidRPr="00280485" w:rsidRDefault="00211641"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15%</w:t>
            </w:r>
          </w:p>
          <w:p w14:paraId="5D1B242B" w14:textId="77777777" w:rsidR="00940F6F" w:rsidRPr="00280485" w:rsidRDefault="00940F6F" w:rsidP="00280485">
            <w:pPr>
              <w:pStyle w:val="TEXTTabel"/>
              <w:spacing w:line="240" w:lineRule="auto"/>
              <w:jc w:val="center"/>
              <w:rPr>
                <w:rFonts w:ascii="Trebuchet MS" w:hAnsi="Trebuchet MS" w:cstheme="minorHAnsi"/>
                <w:sz w:val="20"/>
                <w:szCs w:val="20"/>
              </w:rPr>
            </w:pPr>
          </w:p>
          <w:p w14:paraId="75477F27" w14:textId="26835036" w:rsidR="00940F6F" w:rsidRPr="00280485" w:rsidRDefault="00986D6E"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6,2</w:t>
            </w:r>
          </w:p>
          <w:p w14:paraId="076D59D7" w14:textId="77777777" w:rsidR="00887A95" w:rsidRPr="00280485" w:rsidRDefault="00887A95" w:rsidP="00280485">
            <w:pPr>
              <w:pStyle w:val="TEXTTabel"/>
              <w:spacing w:line="240" w:lineRule="auto"/>
              <w:jc w:val="center"/>
              <w:rPr>
                <w:rFonts w:ascii="Trebuchet MS" w:hAnsi="Trebuchet MS" w:cstheme="minorHAnsi"/>
                <w:sz w:val="20"/>
                <w:szCs w:val="20"/>
              </w:rPr>
            </w:pPr>
          </w:p>
          <w:p w14:paraId="70434651" w14:textId="5887A705" w:rsidR="00B27864" w:rsidRPr="00280485" w:rsidRDefault="00B27864" w:rsidP="00280485">
            <w:pPr>
              <w:pStyle w:val="TEXTTabel"/>
              <w:spacing w:line="240" w:lineRule="auto"/>
              <w:jc w:val="center"/>
              <w:rPr>
                <w:rFonts w:ascii="Trebuchet MS" w:hAnsi="Trebuchet MS" w:cstheme="minorHAnsi"/>
                <w:sz w:val="20"/>
                <w:szCs w:val="20"/>
              </w:rPr>
            </w:pPr>
          </w:p>
        </w:tc>
        <w:tc>
          <w:tcPr>
            <w:tcW w:w="476" w:type="pct"/>
            <w:gridSpan w:val="3"/>
            <w:tcBorders>
              <w:top w:val="nil"/>
            </w:tcBorders>
            <w:shd w:val="clear" w:color="auto" w:fill="auto"/>
          </w:tcPr>
          <w:p w14:paraId="3494E327" w14:textId="77777777" w:rsidR="00B27864" w:rsidRPr="00280485" w:rsidRDefault="00B27864" w:rsidP="00280485">
            <w:pPr>
              <w:pStyle w:val="TEXTTabel"/>
              <w:spacing w:line="240" w:lineRule="auto"/>
              <w:rPr>
                <w:rFonts w:ascii="Trebuchet MS" w:hAnsi="Trebuchet MS" w:cstheme="minorHAnsi"/>
                <w:sz w:val="20"/>
                <w:szCs w:val="20"/>
              </w:rPr>
            </w:pPr>
          </w:p>
          <w:p w14:paraId="3B21A085" w14:textId="77777777" w:rsidR="00D6424B"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w:t>
            </w:r>
          </w:p>
          <w:p w14:paraId="72A56A0C" w14:textId="77777777" w:rsidR="00D6424B" w:rsidRDefault="00D6424B" w:rsidP="00280485">
            <w:pPr>
              <w:pStyle w:val="TEXTTabel"/>
              <w:spacing w:line="240" w:lineRule="auto"/>
              <w:jc w:val="center"/>
              <w:rPr>
                <w:rFonts w:ascii="Trebuchet MS" w:hAnsi="Trebuchet MS" w:cstheme="minorHAnsi"/>
                <w:sz w:val="20"/>
                <w:szCs w:val="20"/>
              </w:rPr>
            </w:pPr>
          </w:p>
          <w:p w14:paraId="72BC909E" w14:textId="77777777" w:rsidR="00D6424B" w:rsidRDefault="00D6424B" w:rsidP="00280485">
            <w:pPr>
              <w:pStyle w:val="TEXTTabel"/>
              <w:spacing w:line="240" w:lineRule="auto"/>
              <w:jc w:val="center"/>
              <w:rPr>
                <w:rFonts w:ascii="Trebuchet MS" w:hAnsi="Trebuchet MS" w:cstheme="minorHAnsi"/>
                <w:sz w:val="20"/>
                <w:szCs w:val="20"/>
              </w:rPr>
            </w:pPr>
          </w:p>
          <w:p w14:paraId="554FAD8B" w14:textId="3173006D" w:rsidR="00B27864" w:rsidRPr="00280485" w:rsidRDefault="00B27864"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100%</w:t>
            </w:r>
          </w:p>
          <w:p w14:paraId="50F8619C" w14:textId="77777777" w:rsidR="00B13DCB" w:rsidRPr="00280485" w:rsidRDefault="00B13DCB" w:rsidP="00280485">
            <w:pPr>
              <w:pStyle w:val="TEXTTabel"/>
              <w:spacing w:line="240" w:lineRule="auto"/>
              <w:rPr>
                <w:rFonts w:ascii="Trebuchet MS" w:hAnsi="Trebuchet MS" w:cstheme="minorHAnsi"/>
                <w:sz w:val="20"/>
                <w:szCs w:val="20"/>
              </w:rPr>
            </w:pPr>
          </w:p>
          <w:p w14:paraId="091C4501" w14:textId="77777777" w:rsidR="00887A95" w:rsidRPr="00280485" w:rsidRDefault="00887A95" w:rsidP="00280485">
            <w:pPr>
              <w:pStyle w:val="TEXTTabel"/>
              <w:spacing w:line="240" w:lineRule="auto"/>
              <w:rPr>
                <w:rFonts w:ascii="Trebuchet MS" w:hAnsi="Trebuchet MS" w:cstheme="minorHAnsi"/>
                <w:sz w:val="20"/>
                <w:szCs w:val="20"/>
              </w:rPr>
            </w:pPr>
          </w:p>
          <w:p w14:paraId="1C8FFE2C" w14:textId="4CD368E4" w:rsidR="00887A95" w:rsidRPr="00280485" w:rsidRDefault="00211641"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18%</w:t>
            </w:r>
          </w:p>
          <w:p w14:paraId="59BB9659" w14:textId="77777777" w:rsidR="00940F6F" w:rsidRPr="00280485" w:rsidRDefault="00940F6F" w:rsidP="00280485">
            <w:pPr>
              <w:pStyle w:val="TEXTTabel"/>
              <w:spacing w:line="240" w:lineRule="auto"/>
              <w:jc w:val="center"/>
              <w:rPr>
                <w:rFonts w:ascii="Trebuchet MS" w:hAnsi="Trebuchet MS" w:cstheme="minorHAnsi"/>
                <w:sz w:val="20"/>
                <w:szCs w:val="20"/>
              </w:rPr>
            </w:pPr>
          </w:p>
          <w:p w14:paraId="0C83AE8D" w14:textId="68AA6537" w:rsidR="00940F6F" w:rsidRPr="00280485" w:rsidRDefault="00986D6E" w:rsidP="00986D6E">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6,4</w:t>
            </w:r>
          </w:p>
          <w:p w14:paraId="2FE94713" w14:textId="77777777" w:rsidR="00B27864" w:rsidRPr="00280485" w:rsidRDefault="00B27864" w:rsidP="00280485">
            <w:pPr>
              <w:pStyle w:val="TEXTTabel"/>
              <w:spacing w:line="240" w:lineRule="auto"/>
              <w:jc w:val="center"/>
              <w:rPr>
                <w:rFonts w:ascii="Trebuchet MS" w:hAnsi="Trebuchet MS" w:cstheme="minorHAnsi"/>
                <w:sz w:val="20"/>
                <w:szCs w:val="20"/>
              </w:rPr>
            </w:pPr>
          </w:p>
          <w:p w14:paraId="3543DE7A" w14:textId="671F5C7B" w:rsidR="00B27864" w:rsidRPr="00280485" w:rsidRDefault="00B27864" w:rsidP="00280485">
            <w:pPr>
              <w:pStyle w:val="TEXTTabel"/>
              <w:spacing w:line="240" w:lineRule="auto"/>
              <w:jc w:val="center"/>
              <w:rPr>
                <w:rFonts w:ascii="Trebuchet MS" w:hAnsi="Trebuchet MS" w:cstheme="minorHAnsi"/>
                <w:sz w:val="20"/>
                <w:szCs w:val="20"/>
              </w:rPr>
            </w:pPr>
          </w:p>
        </w:tc>
        <w:tc>
          <w:tcPr>
            <w:tcW w:w="499" w:type="pct"/>
            <w:tcBorders>
              <w:top w:val="nil"/>
            </w:tcBorders>
          </w:tcPr>
          <w:p w14:paraId="2D007695" w14:textId="77777777" w:rsidR="00B27864" w:rsidRPr="00280485" w:rsidRDefault="00B27864" w:rsidP="00280485">
            <w:pPr>
              <w:pStyle w:val="TEXTTabel"/>
              <w:spacing w:line="240" w:lineRule="auto"/>
              <w:jc w:val="center"/>
              <w:rPr>
                <w:rFonts w:ascii="Trebuchet MS" w:hAnsi="Trebuchet MS" w:cstheme="minorHAnsi"/>
                <w:sz w:val="20"/>
                <w:szCs w:val="20"/>
              </w:rPr>
            </w:pPr>
          </w:p>
          <w:p w14:paraId="4EDB2B41" w14:textId="7413A70F" w:rsidR="00B27864" w:rsidRDefault="00D6424B"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Da</w:t>
            </w:r>
          </w:p>
          <w:p w14:paraId="4EE2475E" w14:textId="77777777" w:rsidR="00D6424B" w:rsidRPr="00280485" w:rsidRDefault="00D6424B" w:rsidP="00280485">
            <w:pPr>
              <w:pStyle w:val="TEXTTabel"/>
              <w:spacing w:line="240" w:lineRule="auto"/>
              <w:jc w:val="center"/>
              <w:rPr>
                <w:rFonts w:ascii="Trebuchet MS" w:hAnsi="Trebuchet MS" w:cstheme="minorHAnsi"/>
                <w:sz w:val="20"/>
                <w:szCs w:val="20"/>
              </w:rPr>
            </w:pPr>
          </w:p>
          <w:p w14:paraId="4704F608" w14:textId="77777777" w:rsidR="00D6424B" w:rsidRDefault="00D6424B" w:rsidP="00280485">
            <w:pPr>
              <w:pStyle w:val="TEXTTabel"/>
              <w:spacing w:line="240" w:lineRule="auto"/>
              <w:jc w:val="center"/>
              <w:rPr>
                <w:rFonts w:ascii="Trebuchet MS" w:hAnsi="Trebuchet MS" w:cstheme="minorHAnsi"/>
                <w:sz w:val="20"/>
                <w:szCs w:val="20"/>
              </w:rPr>
            </w:pPr>
          </w:p>
          <w:p w14:paraId="6CC18216" w14:textId="30FCE615" w:rsidR="00B27864" w:rsidRPr="00280485" w:rsidRDefault="00B27864"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100%</w:t>
            </w:r>
          </w:p>
          <w:p w14:paraId="151ED0B9" w14:textId="77777777" w:rsidR="00B27864" w:rsidRPr="00280485" w:rsidRDefault="00B27864" w:rsidP="003B411A">
            <w:pPr>
              <w:pStyle w:val="TEXTTabel"/>
              <w:spacing w:line="240" w:lineRule="auto"/>
              <w:rPr>
                <w:rFonts w:ascii="Trebuchet MS" w:hAnsi="Trebuchet MS" w:cstheme="minorHAnsi"/>
                <w:sz w:val="20"/>
                <w:szCs w:val="20"/>
              </w:rPr>
            </w:pPr>
          </w:p>
          <w:p w14:paraId="63C58466" w14:textId="77777777" w:rsidR="00B13DCB" w:rsidRPr="00280485" w:rsidRDefault="00B13DCB" w:rsidP="00280485">
            <w:pPr>
              <w:pStyle w:val="TEXTTabel"/>
              <w:spacing w:line="240" w:lineRule="auto"/>
              <w:jc w:val="center"/>
              <w:rPr>
                <w:rFonts w:ascii="Trebuchet MS" w:hAnsi="Trebuchet MS" w:cstheme="minorHAnsi"/>
                <w:sz w:val="20"/>
                <w:szCs w:val="20"/>
              </w:rPr>
            </w:pPr>
          </w:p>
          <w:p w14:paraId="5B16AA69" w14:textId="076F1DB5" w:rsidR="00887A95" w:rsidRPr="00280485" w:rsidRDefault="00211641" w:rsidP="00280485">
            <w:pPr>
              <w:pStyle w:val="TEXTTabel"/>
              <w:spacing w:line="240" w:lineRule="auto"/>
              <w:jc w:val="center"/>
              <w:rPr>
                <w:rFonts w:ascii="Trebuchet MS" w:hAnsi="Trebuchet MS" w:cstheme="minorHAnsi"/>
                <w:sz w:val="20"/>
                <w:szCs w:val="20"/>
              </w:rPr>
            </w:pPr>
            <w:r w:rsidRPr="00280485">
              <w:rPr>
                <w:rFonts w:ascii="Trebuchet MS" w:hAnsi="Trebuchet MS" w:cstheme="minorHAnsi"/>
                <w:sz w:val="20"/>
                <w:szCs w:val="20"/>
              </w:rPr>
              <w:t>20%</w:t>
            </w:r>
          </w:p>
          <w:p w14:paraId="5702DADF" w14:textId="77777777" w:rsidR="00940F6F" w:rsidRPr="00280485" w:rsidRDefault="00940F6F" w:rsidP="00280485">
            <w:pPr>
              <w:pStyle w:val="TEXTTabel"/>
              <w:spacing w:line="240" w:lineRule="auto"/>
              <w:jc w:val="center"/>
              <w:rPr>
                <w:rFonts w:ascii="Trebuchet MS" w:hAnsi="Trebuchet MS" w:cstheme="minorHAnsi"/>
                <w:sz w:val="20"/>
                <w:szCs w:val="20"/>
              </w:rPr>
            </w:pPr>
          </w:p>
          <w:p w14:paraId="2393937A" w14:textId="69ED22B3" w:rsidR="00940F6F" w:rsidRPr="00280485" w:rsidRDefault="00986D6E" w:rsidP="00280485">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6,7</w:t>
            </w:r>
          </w:p>
          <w:p w14:paraId="07BAD161" w14:textId="392BC994" w:rsidR="00787DA0" w:rsidRPr="00280485" w:rsidRDefault="00787DA0" w:rsidP="00280485">
            <w:pPr>
              <w:pStyle w:val="TEXTTabel"/>
              <w:spacing w:line="240" w:lineRule="auto"/>
              <w:jc w:val="center"/>
              <w:rPr>
                <w:rFonts w:ascii="Trebuchet MS" w:hAnsi="Trebuchet MS" w:cstheme="minorHAnsi"/>
                <w:sz w:val="20"/>
                <w:szCs w:val="20"/>
                <w:lang w:val="en-US"/>
              </w:rPr>
            </w:pPr>
          </w:p>
        </w:tc>
      </w:tr>
      <w:tr w:rsidR="00B27864" w:rsidRPr="008F61DF" w14:paraId="2F72E322" w14:textId="77777777" w:rsidTr="003B411A">
        <w:trPr>
          <w:jc w:val="center"/>
        </w:trPr>
        <w:tc>
          <w:tcPr>
            <w:tcW w:w="1982" w:type="pct"/>
            <w:tcBorders>
              <w:top w:val="nil"/>
              <w:left w:val="nil"/>
              <w:bottom w:val="single" w:sz="4" w:space="0" w:color="F2F2F2" w:themeColor="background1" w:themeShade="F2"/>
              <w:right w:val="nil"/>
            </w:tcBorders>
            <w:shd w:val="clear" w:color="auto" w:fill="D99594"/>
            <w:vAlign w:val="center"/>
          </w:tcPr>
          <w:p w14:paraId="47EA61D7" w14:textId="59D8C879" w:rsidR="00B27864" w:rsidRPr="008F61DF" w:rsidRDefault="00B27864" w:rsidP="00B27864">
            <w:pPr>
              <w:pStyle w:val="TEXTTabel"/>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Program 2.1. Management şi administrație</w:t>
            </w:r>
          </w:p>
        </w:tc>
        <w:tc>
          <w:tcPr>
            <w:tcW w:w="562" w:type="pct"/>
            <w:gridSpan w:val="2"/>
            <w:tcBorders>
              <w:top w:val="nil"/>
              <w:left w:val="nil"/>
              <w:bottom w:val="single" w:sz="4" w:space="0" w:color="F2F2F2" w:themeColor="background1" w:themeShade="F2"/>
              <w:right w:val="nil"/>
            </w:tcBorders>
            <w:shd w:val="clear" w:color="auto" w:fill="D99594"/>
          </w:tcPr>
          <w:p w14:paraId="05B8517F"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86" w:type="pct"/>
            <w:gridSpan w:val="2"/>
            <w:tcBorders>
              <w:top w:val="nil"/>
              <w:left w:val="nil"/>
              <w:bottom w:val="single" w:sz="4" w:space="0" w:color="F2F2F2" w:themeColor="background1" w:themeShade="F2"/>
              <w:right w:val="nil"/>
            </w:tcBorders>
            <w:shd w:val="clear" w:color="auto" w:fill="D99594"/>
          </w:tcPr>
          <w:p w14:paraId="0B1B2731"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522" w:type="pct"/>
            <w:tcBorders>
              <w:top w:val="nil"/>
              <w:left w:val="nil"/>
              <w:bottom w:val="single" w:sz="4" w:space="0" w:color="F2F2F2" w:themeColor="background1" w:themeShade="F2"/>
              <w:right w:val="nil"/>
            </w:tcBorders>
            <w:shd w:val="clear" w:color="auto" w:fill="D99594"/>
          </w:tcPr>
          <w:p w14:paraId="2BBB432A"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73" w:type="pct"/>
            <w:gridSpan w:val="2"/>
            <w:tcBorders>
              <w:top w:val="nil"/>
              <w:left w:val="nil"/>
              <w:bottom w:val="single" w:sz="4" w:space="0" w:color="F2F2F2" w:themeColor="background1" w:themeShade="F2"/>
              <w:right w:val="nil"/>
            </w:tcBorders>
            <w:shd w:val="clear" w:color="auto" w:fill="D99594"/>
          </w:tcPr>
          <w:p w14:paraId="4A0C7D38"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76" w:type="pct"/>
            <w:gridSpan w:val="3"/>
            <w:tcBorders>
              <w:top w:val="nil"/>
              <w:left w:val="nil"/>
              <w:bottom w:val="single" w:sz="4" w:space="0" w:color="F2F2F2" w:themeColor="background1" w:themeShade="F2"/>
              <w:right w:val="nil"/>
            </w:tcBorders>
            <w:shd w:val="clear" w:color="auto" w:fill="D99594"/>
          </w:tcPr>
          <w:p w14:paraId="5C2CBAD0"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99" w:type="pct"/>
            <w:tcBorders>
              <w:top w:val="nil"/>
              <w:left w:val="nil"/>
              <w:bottom w:val="single" w:sz="4" w:space="0" w:color="F2F2F2" w:themeColor="background1" w:themeShade="F2"/>
              <w:right w:val="nil"/>
            </w:tcBorders>
            <w:shd w:val="clear" w:color="auto" w:fill="D99594"/>
          </w:tcPr>
          <w:p w14:paraId="3B07A5DD"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r>
      <w:tr w:rsidR="00B27864" w:rsidRPr="008F61DF" w14:paraId="266D35E7" w14:textId="77777777" w:rsidTr="00917AE6">
        <w:trPr>
          <w:trHeight w:val="2794"/>
          <w:jc w:val="center"/>
        </w:trPr>
        <w:tc>
          <w:tcPr>
            <w:tcW w:w="19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6CDBBC9" w14:textId="524E34EC" w:rsidR="00211AFA" w:rsidRPr="009A1AEB" w:rsidRDefault="00211AFA" w:rsidP="00211AFA">
            <w:pPr>
              <w:pStyle w:val="ListParagraph"/>
              <w:shd w:val="clear" w:color="auto" w:fill="FFFFFF"/>
              <w:spacing w:after="0" w:line="240" w:lineRule="auto"/>
              <w:ind w:left="0"/>
              <w:rPr>
                <w:rFonts w:ascii="Trebuchet MS" w:eastAsia="Times New Roman" w:hAnsi="Trebuchet MS" w:cs="Calibri"/>
                <w:i/>
                <w:sz w:val="20"/>
                <w:szCs w:val="20"/>
              </w:rPr>
            </w:pPr>
            <w:r w:rsidRPr="009A1AEB">
              <w:rPr>
                <w:rFonts w:ascii="Trebuchet MS" w:hAnsi="Trebuchet MS" w:cstheme="minorHAnsi"/>
                <w:sz w:val="20"/>
                <w:szCs w:val="20"/>
              </w:rPr>
              <w:t>Indicator de rezultat 2.1.1:</w:t>
            </w:r>
            <w:r w:rsidR="00B27864" w:rsidRPr="009A1AEB">
              <w:rPr>
                <w:rFonts w:ascii="Trebuchet MS" w:eastAsia="Times New Roman" w:hAnsi="Trebuchet MS" w:cs="Calibri"/>
                <w:sz w:val="20"/>
                <w:szCs w:val="20"/>
              </w:rPr>
              <w:t xml:space="preserve"> </w:t>
            </w:r>
            <w:r w:rsidR="004A58B9" w:rsidRPr="009A1AEB">
              <w:rPr>
                <w:rFonts w:ascii="Trebuchet MS" w:eastAsia="Times New Roman" w:hAnsi="Trebuchet MS" w:cs="Calibri"/>
                <w:i/>
                <w:sz w:val="20"/>
                <w:szCs w:val="20"/>
              </w:rPr>
              <w:t xml:space="preserve">Grad de aprobare a proiectelor de acte normative din Planul </w:t>
            </w:r>
            <w:r w:rsidR="0061256A" w:rsidRPr="009A1AEB">
              <w:rPr>
                <w:rFonts w:ascii="Trebuchet MS" w:eastAsia="Times New Roman" w:hAnsi="Trebuchet MS" w:cs="Calibri"/>
                <w:i/>
                <w:sz w:val="20"/>
                <w:szCs w:val="20"/>
              </w:rPr>
              <w:t>an</w:t>
            </w:r>
            <w:r w:rsidR="004A58B9" w:rsidRPr="009A1AEB">
              <w:rPr>
                <w:rFonts w:ascii="Trebuchet MS" w:eastAsia="Times New Roman" w:hAnsi="Trebuchet MS" w:cs="Calibri"/>
                <w:i/>
                <w:sz w:val="20"/>
                <w:szCs w:val="20"/>
              </w:rPr>
              <w:t>ual de lucru al Guvernului</w:t>
            </w:r>
          </w:p>
          <w:p w14:paraId="0C958A0D" w14:textId="61434CFF" w:rsidR="00B27864" w:rsidRPr="009A1AEB" w:rsidRDefault="00B27864" w:rsidP="00B27864">
            <w:pPr>
              <w:spacing w:after="0" w:line="240" w:lineRule="auto"/>
              <w:rPr>
                <w:rFonts w:ascii="Trebuchet MS" w:eastAsia="Times New Roman" w:hAnsi="Trebuchet MS" w:cs="Calibri"/>
                <w:color w:val="FF0000"/>
                <w:sz w:val="20"/>
                <w:szCs w:val="20"/>
                <w:lang w:val="ro-RO"/>
              </w:rPr>
            </w:pPr>
          </w:p>
          <w:p w14:paraId="2440450C" w14:textId="77777777" w:rsidR="004A0DCD" w:rsidRPr="009A1AEB" w:rsidRDefault="004A0DCD" w:rsidP="00B27864">
            <w:pPr>
              <w:spacing w:after="0" w:line="240" w:lineRule="auto"/>
              <w:rPr>
                <w:rFonts w:ascii="Trebuchet MS" w:eastAsia="Times New Roman" w:hAnsi="Trebuchet MS" w:cs="Calibri"/>
                <w:color w:val="FF0000"/>
                <w:sz w:val="20"/>
                <w:szCs w:val="20"/>
                <w:lang w:val="ro-RO"/>
              </w:rPr>
            </w:pPr>
          </w:p>
          <w:p w14:paraId="50A5940E" w14:textId="77777777" w:rsidR="004A0DCD" w:rsidRPr="009A1AEB" w:rsidRDefault="004A0DCD" w:rsidP="00B27864">
            <w:pPr>
              <w:spacing w:after="0" w:line="240" w:lineRule="auto"/>
              <w:rPr>
                <w:rFonts w:ascii="Trebuchet MS" w:eastAsia="Times New Roman" w:hAnsi="Trebuchet MS" w:cs="Calibri"/>
                <w:color w:val="FF0000"/>
                <w:sz w:val="20"/>
                <w:szCs w:val="20"/>
                <w:lang w:val="ro-RO"/>
              </w:rPr>
            </w:pPr>
          </w:p>
          <w:p w14:paraId="5488AABC" w14:textId="77777777" w:rsidR="004A0DCD" w:rsidRDefault="004A0DCD" w:rsidP="00B27864">
            <w:pPr>
              <w:spacing w:after="0" w:line="240" w:lineRule="auto"/>
              <w:rPr>
                <w:rFonts w:ascii="Trebuchet MS" w:eastAsia="Times New Roman" w:hAnsi="Trebuchet MS" w:cs="Calibri"/>
                <w:color w:val="FF0000"/>
                <w:sz w:val="20"/>
                <w:szCs w:val="20"/>
                <w:lang w:val="ro-RO"/>
              </w:rPr>
            </w:pPr>
          </w:p>
          <w:p w14:paraId="3D6E18A0" w14:textId="77777777" w:rsidR="009A1AEB" w:rsidRPr="009A1AEB" w:rsidRDefault="009A1AEB" w:rsidP="00B27864">
            <w:pPr>
              <w:spacing w:after="0" w:line="240" w:lineRule="auto"/>
              <w:rPr>
                <w:rFonts w:ascii="Trebuchet MS" w:eastAsia="Times New Roman" w:hAnsi="Trebuchet MS" w:cs="Calibri"/>
                <w:color w:val="FF0000"/>
                <w:sz w:val="20"/>
                <w:szCs w:val="20"/>
                <w:lang w:val="ro-RO"/>
              </w:rPr>
            </w:pPr>
          </w:p>
          <w:p w14:paraId="1A0ACC8F" w14:textId="77777777" w:rsidR="004A0DCD" w:rsidRDefault="004A0DCD" w:rsidP="00B27864">
            <w:pPr>
              <w:spacing w:after="0" w:line="240" w:lineRule="auto"/>
              <w:rPr>
                <w:rFonts w:ascii="Trebuchet MS" w:eastAsia="Times New Roman" w:hAnsi="Trebuchet MS" w:cs="Calibri"/>
                <w:color w:val="FF0000"/>
                <w:sz w:val="20"/>
                <w:szCs w:val="20"/>
                <w:lang w:val="ro-RO"/>
              </w:rPr>
            </w:pPr>
          </w:p>
          <w:p w14:paraId="476EDF40" w14:textId="77777777" w:rsidR="00B13DCB" w:rsidRPr="009A1AEB" w:rsidRDefault="00B13DCB" w:rsidP="00B27864">
            <w:pPr>
              <w:spacing w:after="0" w:line="240" w:lineRule="auto"/>
              <w:rPr>
                <w:rFonts w:ascii="Trebuchet MS" w:eastAsia="Times New Roman" w:hAnsi="Trebuchet MS" w:cs="Calibri"/>
                <w:color w:val="FF0000"/>
                <w:sz w:val="20"/>
                <w:szCs w:val="20"/>
                <w:lang w:val="ro-RO"/>
              </w:rPr>
            </w:pPr>
          </w:p>
          <w:p w14:paraId="2B5650C2" w14:textId="77777777" w:rsidR="004A0DCD" w:rsidRPr="009A1AEB" w:rsidRDefault="004A0DCD" w:rsidP="00B27864">
            <w:pPr>
              <w:spacing w:after="0" w:line="240" w:lineRule="auto"/>
              <w:rPr>
                <w:rFonts w:ascii="Trebuchet MS" w:eastAsia="Times New Roman" w:hAnsi="Trebuchet MS" w:cs="Calibri"/>
                <w:color w:val="FF0000"/>
                <w:sz w:val="20"/>
                <w:szCs w:val="20"/>
                <w:lang w:val="ro-RO"/>
              </w:rPr>
            </w:pPr>
          </w:p>
          <w:p w14:paraId="6F68232E" w14:textId="1668546E" w:rsidR="00D6506B" w:rsidRPr="00E14218" w:rsidRDefault="00211AFA" w:rsidP="009A1AEB">
            <w:pPr>
              <w:spacing w:after="0" w:line="240" w:lineRule="auto"/>
              <w:rPr>
                <w:rFonts w:ascii="Trebuchet MS" w:eastAsia="Times New Roman" w:hAnsi="Trebuchet MS" w:cs="Calibri"/>
                <w:i/>
                <w:sz w:val="20"/>
                <w:szCs w:val="20"/>
              </w:rPr>
            </w:pPr>
            <w:r w:rsidRPr="009A1AEB">
              <w:rPr>
                <w:rFonts w:ascii="Trebuchet MS" w:hAnsi="Trebuchet MS" w:cstheme="minorHAnsi"/>
                <w:sz w:val="20"/>
                <w:szCs w:val="20"/>
              </w:rPr>
              <w:t xml:space="preserve">Indicator de rezultat </w:t>
            </w:r>
            <w:r w:rsidRPr="009A1AEB">
              <w:rPr>
                <w:rFonts w:ascii="Trebuchet MS" w:eastAsia="Times New Roman" w:hAnsi="Trebuchet MS" w:cs="Calibri"/>
                <w:bCs/>
                <w:sz w:val="20"/>
                <w:szCs w:val="20"/>
                <w:lang w:val="ro-RO"/>
              </w:rPr>
              <w:t xml:space="preserve">2.1.2: </w:t>
            </w:r>
            <w:r w:rsidR="0046076A" w:rsidRPr="009A1AEB">
              <w:rPr>
                <w:rFonts w:ascii="Trebuchet MS" w:eastAsia="Times New Roman" w:hAnsi="Trebuchet MS" w:cs="Calibri"/>
                <w:i/>
                <w:sz w:val="20"/>
                <w:szCs w:val="20"/>
              </w:rPr>
              <w:t xml:space="preserve">Gradul de </w:t>
            </w:r>
            <w:r w:rsidR="004A58B9" w:rsidRPr="009A1AEB">
              <w:rPr>
                <w:rFonts w:ascii="Trebuchet MS" w:eastAsia="Times New Roman" w:hAnsi="Trebuchet MS" w:cs="Calibri"/>
                <w:i/>
                <w:sz w:val="20"/>
                <w:szCs w:val="20"/>
              </w:rPr>
              <w:t>avizare al proiectelor de documente de politici publice/acte normative</w:t>
            </w:r>
          </w:p>
        </w:tc>
        <w:tc>
          <w:tcPr>
            <w:tcW w:w="56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426909A" w14:textId="77777777" w:rsidR="00211AFA" w:rsidRPr="004A0DCD" w:rsidRDefault="00AA2E93" w:rsidP="00B27864">
            <w:pPr>
              <w:pStyle w:val="TEXTTabel"/>
              <w:spacing w:line="240" w:lineRule="auto"/>
              <w:jc w:val="center"/>
              <w:rPr>
                <w:rFonts w:ascii="Trebuchet MS" w:hAnsi="Trebuchet MS" w:cstheme="minorHAnsi"/>
                <w:sz w:val="20"/>
                <w:szCs w:val="20"/>
              </w:rPr>
            </w:pPr>
            <w:r w:rsidRPr="004A0DCD">
              <w:rPr>
                <w:rFonts w:ascii="Trebuchet MS" w:hAnsi="Trebuchet MS" w:cstheme="minorHAnsi"/>
                <w:sz w:val="20"/>
                <w:szCs w:val="20"/>
              </w:rPr>
              <w:t>%</w:t>
            </w:r>
          </w:p>
          <w:p w14:paraId="772BAFE0" w14:textId="36B86BE6" w:rsidR="004A0DCD" w:rsidRPr="004A0DCD" w:rsidRDefault="004A0DCD" w:rsidP="00B27864">
            <w:pPr>
              <w:pStyle w:val="TEXTTabel"/>
              <w:spacing w:line="240" w:lineRule="auto"/>
              <w:jc w:val="center"/>
              <w:rPr>
                <w:rFonts w:ascii="Trebuchet MS" w:hAnsi="Trebuchet MS" w:cstheme="minorHAnsi"/>
                <w:sz w:val="20"/>
                <w:szCs w:val="20"/>
              </w:rPr>
            </w:pPr>
            <w:r w:rsidRPr="004A0DCD">
              <w:rPr>
                <w:rFonts w:ascii="Trebuchet MS" w:hAnsi="Trebuchet MS" w:cstheme="minorHAnsi"/>
                <w:sz w:val="20"/>
                <w:szCs w:val="20"/>
              </w:rPr>
              <w:t>56% (14 din 25</w:t>
            </w:r>
            <w:r>
              <w:rPr>
                <w:rFonts w:ascii="Trebuchet MS" w:hAnsi="Trebuchet MS" w:cstheme="minorHAnsi"/>
                <w:sz w:val="20"/>
                <w:szCs w:val="20"/>
              </w:rPr>
              <w:t>)</w:t>
            </w:r>
            <w:r w:rsidRPr="004A0DCD">
              <w:rPr>
                <w:rFonts w:ascii="Trebuchet MS" w:hAnsi="Trebuchet MS" w:cstheme="minorHAnsi"/>
                <w:sz w:val="20"/>
                <w:szCs w:val="20"/>
              </w:rPr>
              <w:t xml:space="preserve"> </w:t>
            </w:r>
          </w:p>
          <w:p w14:paraId="6B71BF05" w14:textId="4C76A1E2" w:rsidR="00AA2E93" w:rsidRDefault="004A0DCD" w:rsidP="00B27864">
            <w:pPr>
              <w:pStyle w:val="TEXTTabel"/>
              <w:spacing w:line="240" w:lineRule="auto"/>
              <w:jc w:val="center"/>
              <w:rPr>
                <w:rFonts w:ascii="Trebuchet MS" w:hAnsi="Trebuchet MS" w:cstheme="minorHAnsi"/>
                <w:sz w:val="20"/>
                <w:szCs w:val="20"/>
              </w:rPr>
            </w:pPr>
            <w:r w:rsidRPr="007E48C9">
              <w:rPr>
                <w:rFonts w:ascii="Trebuchet MS" w:hAnsi="Trebuchet MS" w:cstheme="minorHAnsi"/>
                <w:sz w:val="20"/>
                <w:szCs w:val="20"/>
              </w:rPr>
              <w:t>Total inițiate MF, inclusiv PALG: 216</w:t>
            </w:r>
          </w:p>
          <w:p w14:paraId="4B5CEFF8" w14:textId="77777777" w:rsidR="00B13DCB" w:rsidRPr="007E48C9" w:rsidRDefault="00B13DCB" w:rsidP="00B27864">
            <w:pPr>
              <w:pStyle w:val="TEXTTabel"/>
              <w:spacing w:line="240" w:lineRule="auto"/>
              <w:jc w:val="center"/>
              <w:rPr>
                <w:rFonts w:ascii="Trebuchet MS" w:hAnsi="Trebuchet MS" w:cstheme="minorHAnsi"/>
                <w:sz w:val="20"/>
                <w:szCs w:val="20"/>
              </w:rPr>
            </w:pPr>
          </w:p>
          <w:p w14:paraId="7B2DCDDA" w14:textId="1A783C4B" w:rsidR="004A0DCD" w:rsidRPr="00B13DCB" w:rsidRDefault="004A0DCD" w:rsidP="004A0DCD">
            <w:pPr>
              <w:pStyle w:val="TEXTTabel"/>
              <w:spacing w:line="240" w:lineRule="auto"/>
              <w:jc w:val="center"/>
              <w:rPr>
                <w:rFonts w:ascii="Trebuchet MS" w:hAnsi="Trebuchet MS" w:cstheme="minorHAnsi"/>
                <w:color w:val="FF0000"/>
                <w:sz w:val="18"/>
                <w:szCs w:val="18"/>
              </w:rPr>
            </w:pPr>
            <w:r w:rsidRPr="00B13DCB">
              <w:rPr>
                <w:rFonts w:ascii="Trebuchet MS" w:hAnsi="Trebuchet MS" w:cstheme="minorHAnsi"/>
                <w:sz w:val="18"/>
                <w:szCs w:val="18"/>
              </w:rPr>
              <w:t xml:space="preserve">Pentru comparație: total </w:t>
            </w:r>
            <w:r w:rsidR="00B13DCB" w:rsidRPr="00B13DCB">
              <w:rPr>
                <w:rFonts w:ascii="Trebuchet MS" w:hAnsi="Trebuchet MS" w:cstheme="minorHAnsi"/>
                <w:sz w:val="18"/>
                <w:szCs w:val="18"/>
              </w:rPr>
              <w:t xml:space="preserve">PALG </w:t>
            </w:r>
            <w:r w:rsidRPr="00B13DCB">
              <w:rPr>
                <w:rFonts w:ascii="Trebuchet MS" w:hAnsi="Trebuchet MS" w:cs="Helv"/>
                <w:color w:val="000000"/>
                <w:sz w:val="18"/>
                <w:szCs w:val="18"/>
              </w:rPr>
              <w:t>53%</w:t>
            </w:r>
            <w:r w:rsidR="007E48C9" w:rsidRPr="00B13DCB">
              <w:rPr>
                <w:rFonts w:ascii="Trebuchet MS" w:hAnsi="Trebuchet MS" w:cs="Helv"/>
                <w:color w:val="000000"/>
                <w:sz w:val="18"/>
                <w:szCs w:val="18"/>
              </w:rPr>
              <w:t xml:space="preserve"> (133 din 253 proiecte incluse î</w:t>
            </w:r>
            <w:r w:rsidRPr="00B13DCB">
              <w:rPr>
                <w:rFonts w:ascii="Trebuchet MS" w:hAnsi="Trebuchet MS" w:cs="Helv"/>
                <w:color w:val="000000"/>
                <w:sz w:val="18"/>
                <w:szCs w:val="18"/>
              </w:rPr>
              <w:t>n PALG</w:t>
            </w:r>
            <w:r w:rsidR="00B13DCB" w:rsidRPr="00B13DCB">
              <w:rPr>
                <w:rFonts w:ascii="Trebuchet MS" w:hAnsi="Trebuchet MS" w:cs="Helv"/>
                <w:color w:val="000000"/>
                <w:sz w:val="18"/>
                <w:szCs w:val="18"/>
              </w:rPr>
              <w:t xml:space="preserve"> la nivelul întregului Guvern</w:t>
            </w:r>
            <w:r w:rsidRPr="00B13DCB">
              <w:rPr>
                <w:rFonts w:ascii="Trebuchet MS" w:hAnsi="Trebuchet MS" w:cs="Helv"/>
                <w:color w:val="000000"/>
                <w:sz w:val="18"/>
                <w:szCs w:val="18"/>
              </w:rPr>
              <w:t>)</w:t>
            </w:r>
          </w:p>
          <w:p w14:paraId="273F0C33" w14:textId="77777777" w:rsidR="004A0DCD" w:rsidRPr="00F61333" w:rsidRDefault="004A0DCD" w:rsidP="00B27864">
            <w:pPr>
              <w:pStyle w:val="TEXTTabel"/>
              <w:spacing w:line="240" w:lineRule="auto"/>
              <w:jc w:val="center"/>
              <w:rPr>
                <w:rFonts w:ascii="Trebuchet MS" w:hAnsi="Trebuchet MS" w:cstheme="minorHAnsi"/>
                <w:color w:val="FF0000"/>
                <w:sz w:val="20"/>
                <w:szCs w:val="20"/>
              </w:rPr>
            </w:pPr>
          </w:p>
          <w:p w14:paraId="794E191C" w14:textId="77777777" w:rsidR="00211AFA" w:rsidRPr="004A58B9" w:rsidRDefault="00211AFA" w:rsidP="00B27864">
            <w:pPr>
              <w:pStyle w:val="TEXTTabel"/>
              <w:spacing w:line="240" w:lineRule="auto"/>
              <w:jc w:val="center"/>
              <w:rPr>
                <w:rFonts w:ascii="Trebuchet MS" w:hAnsi="Trebuchet MS" w:cstheme="minorHAnsi"/>
                <w:sz w:val="20"/>
                <w:szCs w:val="20"/>
              </w:rPr>
            </w:pPr>
            <w:r w:rsidRPr="004A58B9">
              <w:rPr>
                <w:rFonts w:ascii="Trebuchet MS" w:hAnsi="Trebuchet MS" w:cstheme="minorHAnsi"/>
                <w:sz w:val="20"/>
                <w:szCs w:val="20"/>
              </w:rPr>
              <w:t>%</w:t>
            </w:r>
          </w:p>
          <w:p w14:paraId="4A8FCA4F" w14:textId="41E8CBED" w:rsidR="008B5D36" w:rsidRPr="00917AE6" w:rsidRDefault="004A58B9" w:rsidP="00917AE6">
            <w:pPr>
              <w:pStyle w:val="TEXTTabel"/>
              <w:spacing w:line="240" w:lineRule="auto"/>
              <w:jc w:val="center"/>
              <w:rPr>
                <w:rFonts w:ascii="Trebuchet MS" w:eastAsia="Times New Roman" w:hAnsi="Trebuchet MS" w:cs="Calibri"/>
                <w:sz w:val="20"/>
                <w:szCs w:val="20"/>
              </w:rPr>
            </w:pPr>
            <w:r w:rsidRPr="004A58B9">
              <w:rPr>
                <w:rFonts w:ascii="Trebuchet MS" w:eastAsia="Times New Roman" w:hAnsi="Trebuchet MS" w:cs="Calibri"/>
                <w:sz w:val="20"/>
                <w:szCs w:val="20"/>
              </w:rPr>
              <w:t>97,2</w:t>
            </w:r>
            <w:r w:rsidR="0046076A" w:rsidRPr="004A58B9">
              <w:rPr>
                <w:rFonts w:ascii="Trebuchet MS" w:eastAsia="Times New Roman" w:hAnsi="Trebuchet MS" w:cs="Calibri"/>
                <w:sz w:val="20"/>
                <w:szCs w:val="20"/>
              </w:rPr>
              <w:t>%</w:t>
            </w:r>
            <w:r w:rsidR="0061256A">
              <w:rPr>
                <w:rFonts w:ascii="Trebuchet MS" w:eastAsia="Times New Roman" w:hAnsi="Trebuchet MS" w:cs="Calibri"/>
                <w:sz w:val="20"/>
                <w:szCs w:val="20"/>
              </w:rPr>
              <w:t xml:space="preserve"> din 2501</w:t>
            </w:r>
          </w:p>
        </w:tc>
        <w:tc>
          <w:tcPr>
            <w:tcW w:w="484"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5C3DBA34" w14:textId="77777777" w:rsidR="00B27864" w:rsidRPr="00F61333" w:rsidRDefault="00B27864" w:rsidP="00B27864">
            <w:pPr>
              <w:pStyle w:val="TEXTTabel"/>
              <w:spacing w:line="240" w:lineRule="auto"/>
              <w:jc w:val="center"/>
              <w:rPr>
                <w:rFonts w:ascii="Trebuchet MS" w:hAnsi="Trebuchet MS" w:cstheme="minorHAnsi"/>
                <w:color w:val="FF0000"/>
                <w:sz w:val="20"/>
                <w:szCs w:val="20"/>
              </w:rPr>
            </w:pPr>
          </w:p>
          <w:p w14:paraId="7229114C" w14:textId="6D62A936" w:rsidR="00211AFA" w:rsidRPr="004A0DCD" w:rsidRDefault="004A0DCD" w:rsidP="00B27864">
            <w:pPr>
              <w:pStyle w:val="TEXTTabel"/>
              <w:spacing w:line="240" w:lineRule="auto"/>
              <w:jc w:val="center"/>
              <w:rPr>
                <w:rFonts w:ascii="Trebuchet MS" w:hAnsi="Trebuchet MS" w:cstheme="minorHAnsi"/>
                <w:sz w:val="20"/>
                <w:szCs w:val="20"/>
              </w:rPr>
            </w:pPr>
            <w:r w:rsidRPr="004A0DCD">
              <w:rPr>
                <w:rFonts w:ascii="Trebuchet MS" w:hAnsi="Trebuchet MS" w:cstheme="minorHAnsi"/>
                <w:sz w:val="20"/>
                <w:szCs w:val="20"/>
              </w:rPr>
              <w:t>6</w:t>
            </w:r>
            <w:r w:rsidR="0061256A" w:rsidRPr="004A0DCD">
              <w:rPr>
                <w:rFonts w:ascii="Trebuchet MS" w:hAnsi="Trebuchet MS" w:cstheme="minorHAnsi"/>
                <w:sz w:val="20"/>
                <w:szCs w:val="20"/>
              </w:rPr>
              <w:t>0%</w:t>
            </w:r>
          </w:p>
          <w:p w14:paraId="7A929CAB" w14:textId="77777777" w:rsidR="00AA2E93" w:rsidRPr="00F61333" w:rsidRDefault="00AA2E93" w:rsidP="00B27864">
            <w:pPr>
              <w:pStyle w:val="TEXTTabel"/>
              <w:spacing w:line="240" w:lineRule="auto"/>
              <w:jc w:val="center"/>
              <w:rPr>
                <w:rFonts w:ascii="Trebuchet MS" w:hAnsi="Trebuchet MS" w:cstheme="minorHAnsi"/>
                <w:color w:val="FF0000"/>
                <w:sz w:val="20"/>
                <w:szCs w:val="20"/>
              </w:rPr>
            </w:pPr>
          </w:p>
          <w:p w14:paraId="03C8FCC5" w14:textId="77777777" w:rsidR="0046076A" w:rsidRDefault="0046076A" w:rsidP="00B27864">
            <w:pPr>
              <w:pStyle w:val="TEXTTabel"/>
              <w:spacing w:line="240" w:lineRule="auto"/>
              <w:jc w:val="center"/>
              <w:rPr>
                <w:rFonts w:ascii="Trebuchet MS" w:eastAsia="Times New Roman" w:hAnsi="Trebuchet MS" w:cs="Calibri"/>
                <w:color w:val="FF0000"/>
                <w:sz w:val="20"/>
                <w:szCs w:val="20"/>
              </w:rPr>
            </w:pPr>
          </w:p>
          <w:p w14:paraId="38C3B880" w14:textId="77777777" w:rsidR="004A0DCD" w:rsidRDefault="004A0DCD" w:rsidP="00B27864">
            <w:pPr>
              <w:pStyle w:val="TEXTTabel"/>
              <w:spacing w:line="240" w:lineRule="auto"/>
              <w:jc w:val="center"/>
              <w:rPr>
                <w:rFonts w:ascii="Trebuchet MS" w:eastAsia="Times New Roman" w:hAnsi="Trebuchet MS" w:cs="Calibri"/>
                <w:color w:val="FF0000"/>
                <w:sz w:val="20"/>
                <w:szCs w:val="20"/>
              </w:rPr>
            </w:pPr>
          </w:p>
          <w:p w14:paraId="2964EEE8" w14:textId="77777777" w:rsidR="004A0DCD" w:rsidRDefault="004A0DCD" w:rsidP="00B27864">
            <w:pPr>
              <w:pStyle w:val="TEXTTabel"/>
              <w:spacing w:line="240" w:lineRule="auto"/>
              <w:jc w:val="center"/>
              <w:rPr>
                <w:rFonts w:ascii="Trebuchet MS" w:eastAsia="Times New Roman" w:hAnsi="Trebuchet MS" w:cs="Calibri"/>
                <w:color w:val="FF0000"/>
                <w:sz w:val="20"/>
                <w:szCs w:val="20"/>
              </w:rPr>
            </w:pPr>
          </w:p>
          <w:p w14:paraId="202DF840" w14:textId="77777777" w:rsidR="004A0DCD" w:rsidRDefault="004A0DCD" w:rsidP="00B27864">
            <w:pPr>
              <w:pStyle w:val="TEXTTabel"/>
              <w:spacing w:line="240" w:lineRule="auto"/>
              <w:jc w:val="center"/>
              <w:rPr>
                <w:rFonts w:ascii="Trebuchet MS" w:eastAsia="Times New Roman" w:hAnsi="Trebuchet MS" w:cs="Calibri"/>
                <w:color w:val="FF0000"/>
                <w:sz w:val="20"/>
                <w:szCs w:val="20"/>
              </w:rPr>
            </w:pPr>
          </w:p>
          <w:p w14:paraId="1E996B0C" w14:textId="77777777" w:rsidR="004A0DCD" w:rsidRDefault="004A0DCD" w:rsidP="00B27864">
            <w:pPr>
              <w:pStyle w:val="TEXTTabel"/>
              <w:spacing w:line="240" w:lineRule="auto"/>
              <w:jc w:val="center"/>
              <w:rPr>
                <w:rFonts w:ascii="Trebuchet MS" w:eastAsia="Times New Roman" w:hAnsi="Trebuchet MS" w:cs="Calibri"/>
                <w:color w:val="FF0000"/>
                <w:sz w:val="20"/>
                <w:szCs w:val="20"/>
              </w:rPr>
            </w:pPr>
          </w:p>
          <w:p w14:paraId="03777225" w14:textId="77777777" w:rsidR="00B13DCB" w:rsidRDefault="00B13DCB" w:rsidP="00B27864">
            <w:pPr>
              <w:pStyle w:val="TEXTTabel"/>
              <w:spacing w:line="240" w:lineRule="auto"/>
              <w:jc w:val="center"/>
              <w:rPr>
                <w:rFonts w:ascii="Trebuchet MS" w:eastAsia="Times New Roman" w:hAnsi="Trebuchet MS" w:cs="Calibri"/>
                <w:color w:val="FF0000"/>
                <w:sz w:val="20"/>
                <w:szCs w:val="20"/>
              </w:rPr>
            </w:pPr>
          </w:p>
          <w:p w14:paraId="4789D447" w14:textId="77777777" w:rsidR="004A0DCD" w:rsidRDefault="004A0DCD" w:rsidP="00E14218">
            <w:pPr>
              <w:pStyle w:val="TEXTTabel"/>
              <w:spacing w:line="240" w:lineRule="auto"/>
              <w:rPr>
                <w:rFonts w:ascii="Trebuchet MS" w:eastAsia="Times New Roman" w:hAnsi="Trebuchet MS" w:cs="Calibri"/>
                <w:color w:val="FF0000"/>
                <w:sz w:val="20"/>
                <w:szCs w:val="20"/>
              </w:rPr>
            </w:pPr>
          </w:p>
          <w:p w14:paraId="2FE8F151" w14:textId="77777777" w:rsidR="00E14218" w:rsidRPr="00F61333" w:rsidRDefault="00E14218" w:rsidP="00E14218">
            <w:pPr>
              <w:pStyle w:val="TEXTTabel"/>
              <w:spacing w:line="240" w:lineRule="auto"/>
              <w:rPr>
                <w:rFonts w:ascii="Trebuchet MS" w:eastAsia="Times New Roman" w:hAnsi="Trebuchet MS" w:cs="Calibri"/>
                <w:color w:val="FF0000"/>
                <w:sz w:val="20"/>
                <w:szCs w:val="20"/>
              </w:rPr>
            </w:pPr>
          </w:p>
          <w:p w14:paraId="58541507" w14:textId="3479DB8F" w:rsidR="00211AFA" w:rsidRPr="00AD0BEB" w:rsidRDefault="004A58B9" w:rsidP="00917AE6">
            <w:pPr>
              <w:pStyle w:val="TEXTTabel"/>
              <w:spacing w:line="240" w:lineRule="auto"/>
              <w:jc w:val="center"/>
              <w:rPr>
                <w:rFonts w:ascii="Trebuchet MS" w:eastAsia="Times New Roman" w:hAnsi="Trebuchet MS" w:cs="Calibri"/>
                <w:sz w:val="20"/>
                <w:szCs w:val="20"/>
              </w:rPr>
            </w:pPr>
            <w:r w:rsidRPr="004A58B9">
              <w:rPr>
                <w:rFonts w:ascii="Trebuchet MS" w:eastAsia="Times New Roman" w:hAnsi="Trebuchet MS" w:cs="Calibri"/>
                <w:sz w:val="20"/>
                <w:szCs w:val="20"/>
              </w:rPr>
              <w:t>98</w:t>
            </w:r>
            <w:r w:rsidR="0046076A" w:rsidRPr="004A58B9">
              <w:rPr>
                <w:rFonts w:ascii="Trebuchet MS" w:eastAsia="Times New Roman" w:hAnsi="Trebuchet MS" w:cs="Calibri"/>
                <w:sz w:val="20"/>
                <w:szCs w:val="20"/>
              </w:rPr>
              <w:t>%</w:t>
            </w:r>
          </w:p>
        </w:tc>
        <w:tc>
          <w:tcPr>
            <w:tcW w:w="524"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71FB1BA" w14:textId="77777777" w:rsidR="00B27864" w:rsidRPr="008B5D36" w:rsidRDefault="00B27864" w:rsidP="00B27864">
            <w:pPr>
              <w:pStyle w:val="TEXTTabel"/>
              <w:spacing w:line="240" w:lineRule="auto"/>
              <w:jc w:val="center"/>
              <w:rPr>
                <w:rFonts w:ascii="Trebuchet MS" w:hAnsi="Trebuchet MS" w:cstheme="minorHAnsi"/>
                <w:sz w:val="20"/>
                <w:szCs w:val="20"/>
              </w:rPr>
            </w:pPr>
          </w:p>
          <w:p w14:paraId="0C1C6DEC" w14:textId="3D59A7EC" w:rsidR="00D6506B" w:rsidRPr="008B5D36" w:rsidRDefault="004A0DCD"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65</w:t>
            </w:r>
            <w:r w:rsidR="008B5D36" w:rsidRPr="008B5D36">
              <w:rPr>
                <w:rFonts w:ascii="Trebuchet MS" w:hAnsi="Trebuchet MS" w:cstheme="minorHAnsi"/>
                <w:sz w:val="20"/>
                <w:szCs w:val="20"/>
              </w:rPr>
              <w:t>%</w:t>
            </w:r>
          </w:p>
          <w:p w14:paraId="65913C96" w14:textId="77777777" w:rsidR="00AA2E93" w:rsidRDefault="00AA2E93" w:rsidP="00B27864">
            <w:pPr>
              <w:pStyle w:val="TEXTTabel"/>
              <w:spacing w:line="240" w:lineRule="auto"/>
              <w:jc w:val="center"/>
              <w:rPr>
                <w:rFonts w:ascii="Trebuchet MS" w:hAnsi="Trebuchet MS" w:cstheme="minorHAnsi"/>
                <w:sz w:val="20"/>
                <w:szCs w:val="20"/>
              </w:rPr>
            </w:pPr>
          </w:p>
          <w:p w14:paraId="0DA1701A" w14:textId="77777777" w:rsidR="004A0DCD" w:rsidRDefault="004A0DCD" w:rsidP="00B27864">
            <w:pPr>
              <w:pStyle w:val="TEXTTabel"/>
              <w:spacing w:line="240" w:lineRule="auto"/>
              <w:jc w:val="center"/>
              <w:rPr>
                <w:rFonts w:ascii="Trebuchet MS" w:hAnsi="Trebuchet MS" w:cstheme="minorHAnsi"/>
                <w:sz w:val="20"/>
                <w:szCs w:val="20"/>
              </w:rPr>
            </w:pPr>
          </w:p>
          <w:p w14:paraId="35744CC7" w14:textId="77777777" w:rsidR="004A0DCD" w:rsidRDefault="004A0DCD" w:rsidP="00B27864">
            <w:pPr>
              <w:pStyle w:val="TEXTTabel"/>
              <w:spacing w:line="240" w:lineRule="auto"/>
              <w:jc w:val="center"/>
              <w:rPr>
                <w:rFonts w:ascii="Trebuchet MS" w:hAnsi="Trebuchet MS" w:cstheme="minorHAnsi"/>
                <w:sz w:val="20"/>
                <w:szCs w:val="20"/>
              </w:rPr>
            </w:pPr>
          </w:p>
          <w:p w14:paraId="49B23FBD" w14:textId="77777777" w:rsidR="004A0DCD" w:rsidRDefault="004A0DCD" w:rsidP="00B27864">
            <w:pPr>
              <w:pStyle w:val="TEXTTabel"/>
              <w:spacing w:line="240" w:lineRule="auto"/>
              <w:jc w:val="center"/>
              <w:rPr>
                <w:rFonts w:ascii="Trebuchet MS" w:hAnsi="Trebuchet MS" w:cstheme="minorHAnsi"/>
                <w:sz w:val="20"/>
                <w:szCs w:val="20"/>
              </w:rPr>
            </w:pPr>
          </w:p>
          <w:p w14:paraId="56442082" w14:textId="77777777" w:rsidR="004A0DCD" w:rsidRDefault="004A0DCD" w:rsidP="00B27864">
            <w:pPr>
              <w:pStyle w:val="TEXTTabel"/>
              <w:spacing w:line="240" w:lineRule="auto"/>
              <w:jc w:val="center"/>
              <w:rPr>
                <w:rFonts w:ascii="Trebuchet MS" w:hAnsi="Trebuchet MS" w:cstheme="minorHAnsi"/>
                <w:sz w:val="20"/>
                <w:szCs w:val="20"/>
              </w:rPr>
            </w:pPr>
          </w:p>
          <w:p w14:paraId="0E9FF5D1" w14:textId="77777777" w:rsidR="004A0DCD" w:rsidRDefault="004A0DCD" w:rsidP="00B27864">
            <w:pPr>
              <w:pStyle w:val="TEXTTabel"/>
              <w:spacing w:line="240" w:lineRule="auto"/>
              <w:jc w:val="center"/>
              <w:rPr>
                <w:rFonts w:ascii="Trebuchet MS" w:hAnsi="Trebuchet MS" w:cstheme="minorHAnsi"/>
                <w:sz w:val="20"/>
                <w:szCs w:val="20"/>
              </w:rPr>
            </w:pPr>
          </w:p>
          <w:p w14:paraId="167E79B5" w14:textId="77777777" w:rsidR="00E14218" w:rsidRDefault="00E14218" w:rsidP="00B27864">
            <w:pPr>
              <w:pStyle w:val="TEXTTabel"/>
              <w:spacing w:line="240" w:lineRule="auto"/>
              <w:jc w:val="center"/>
              <w:rPr>
                <w:rFonts w:ascii="Trebuchet MS" w:hAnsi="Trebuchet MS" w:cstheme="minorHAnsi"/>
                <w:sz w:val="20"/>
                <w:szCs w:val="20"/>
              </w:rPr>
            </w:pPr>
          </w:p>
          <w:p w14:paraId="1862AB64" w14:textId="77777777" w:rsidR="00B13DCB" w:rsidRDefault="00B13DCB" w:rsidP="00B27864">
            <w:pPr>
              <w:pStyle w:val="TEXTTabel"/>
              <w:spacing w:line="240" w:lineRule="auto"/>
              <w:jc w:val="center"/>
              <w:rPr>
                <w:rFonts w:ascii="Trebuchet MS" w:hAnsi="Trebuchet MS" w:cstheme="minorHAnsi"/>
                <w:sz w:val="20"/>
                <w:szCs w:val="20"/>
              </w:rPr>
            </w:pPr>
          </w:p>
          <w:p w14:paraId="660BCDA5" w14:textId="77777777" w:rsidR="008B5D36" w:rsidRPr="008B5D36" w:rsidRDefault="008B5D36" w:rsidP="00B27864">
            <w:pPr>
              <w:pStyle w:val="TEXTTabel"/>
              <w:spacing w:line="240" w:lineRule="auto"/>
              <w:jc w:val="center"/>
              <w:rPr>
                <w:rFonts w:ascii="Trebuchet MS" w:hAnsi="Trebuchet MS" w:cstheme="minorHAnsi"/>
                <w:sz w:val="20"/>
                <w:szCs w:val="20"/>
              </w:rPr>
            </w:pPr>
          </w:p>
          <w:p w14:paraId="0DDFE187" w14:textId="0197BE93" w:rsidR="0046076A" w:rsidRPr="00917AE6" w:rsidRDefault="004A58B9" w:rsidP="00917AE6">
            <w:pPr>
              <w:pStyle w:val="TEXTTabel"/>
              <w:spacing w:line="240" w:lineRule="auto"/>
              <w:jc w:val="center"/>
              <w:rPr>
                <w:rFonts w:ascii="Trebuchet MS" w:eastAsia="Times New Roman" w:hAnsi="Trebuchet MS" w:cs="Calibri"/>
                <w:sz w:val="20"/>
                <w:szCs w:val="20"/>
              </w:rPr>
            </w:pPr>
            <w:r w:rsidRPr="008B5D36">
              <w:rPr>
                <w:rFonts w:ascii="Trebuchet MS" w:eastAsia="Times New Roman" w:hAnsi="Trebuchet MS" w:cs="Calibri"/>
                <w:sz w:val="20"/>
                <w:szCs w:val="20"/>
              </w:rPr>
              <w:t>98,5</w:t>
            </w:r>
            <w:r w:rsidR="00211AFA" w:rsidRPr="008B5D36">
              <w:rPr>
                <w:rFonts w:ascii="Trebuchet MS" w:eastAsia="Times New Roman" w:hAnsi="Trebuchet MS" w:cs="Calibri"/>
                <w:sz w:val="20"/>
                <w:szCs w:val="20"/>
              </w:rPr>
              <w:t>%</w:t>
            </w:r>
          </w:p>
        </w:tc>
        <w:tc>
          <w:tcPr>
            <w:tcW w:w="47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F93CB56" w14:textId="77777777" w:rsidR="00B27864" w:rsidRPr="008B5D36" w:rsidRDefault="00B27864" w:rsidP="00B27864">
            <w:pPr>
              <w:pStyle w:val="TEXTTabel"/>
              <w:spacing w:line="240" w:lineRule="auto"/>
              <w:jc w:val="center"/>
              <w:rPr>
                <w:rFonts w:ascii="Trebuchet MS" w:hAnsi="Trebuchet MS" w:cstheme="minorHAnsi"/>
                <w:sz w:val="20"/>
                <w:szCs w:val="20"/>
              </w:rPr>
            </w:pPr>
          </w:p>
          <w:p w14:paraId="67D0A854" w14:textId="7D58BDE7" w:rsidR="00211AFA" w:rsidRPr="008B5D36" w:rsidRDefault="004A0DCD"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7</w:t>
            </w:r>
            <w:r w:rsidR="008B5D36" w:rsidRPr="008B5D36">
              <w:rPr>
                <w:rFonts w:ascii="Trebuchet MS" w:hAnsi="Trebuchet MS" w:cstheme="minorHAnsi"/>
                <w:sz w:val="20"/>
                <w:szCs w:val="20"/>
              </w:rPr>
              <w:t>0%</w:t>
            </w:r>
          </w:p>
          <w:p w14:paraId="0FCE3910" w14:textId="77777777" w:rsidR="00AA2E93" w:rsidRPr="008B5D36" w:rsidRDefault="00AA2E93" w:rsidP="00B27864">
            <w:pPr>
              <w:pStyle w:val="TEXTTabel"/>
              <w:spacing w:line="240" w:lineRule="auto"/>
              <w:jc w:val="center"/>
              <w:rPr>
                <w:rFonts w:ascii="Trebuchet MS" w:hAnsi="Trebuchet MS" w:cstheme="minorHAnsi"/>
                <w:sz w:val="20"/>
                <w:szCs w:val="20"/>
              </w:rPr>
            </w:pPr>
          </w:p>
          <w:p w14:paraId="39B1A9D6" w14:textId="77777777" w:rsidR="00D6506B" w:rsidRDefault="00D6506B" w:rsidP="00B27864">
            <w:pPr>
              <w:pStyle w:val="TEXTTabel"/>
              <w:spacing w:line="240" w:lineRule="auto"/>
              <w:jc w:val="center"/>
              <w:rPr>
                <w:rFonts w:ascii="Trebuchet MS" w:hAnsi="Trebuchet MS" w:cstheme="minorHAnsi"/>
                <w:sz w:val="20"/>
                <w:szCs w:val="20"/>
              </w:rPr>
            </w:pPr>
          </w:p>
          <w:p w14:paraId="29A61D8E" w14:textId="77777777" w:rsidR="004A0DCD" w:rsidRDefault="004A0DCD" w:rsidP="00B27864">
            <w:pPr>
              <w:pStyle w:val="TEXTTabel"/>
              <w:spacing w:line="240" w:lineRule="auto"/>
              <w:jc w:val="center"/>
              <w:rPr>
                <w:rFonts w:ascii="Trebuchet MS" w:hAnsi="Trebuchet MS" w:cstheme="minorHAnsi"/>
                <w:sz w:val="20"/>
                <w:szCs w:val="20"/>
              </w:rPr>
            </w:pPr>
          </w:p>
          <w:p w14:paraId="64C8A720" w14:textId="77777777" w:rsidR="004A0DCD" w:rsidRDefault="004A0DCD" w:rsidP="00B27864">
            <w:pPr>
              <w:pStyle w:val="TEXTTabel"/>
              <w:spacing w:line="240" w:lineRule="auto"/>
              <w:jc w:val="center"/>
              <w:rPr>
                <w:rFonts w:ascii="Trebuchet MS" w:hAnsi="Trebuchet MS" w:cstheme="minorHAnsi"/>
                <w:sz w:val="20"/>
                <w:szCs w:val="20"/>
              </w:rPr>
            </w:pPr>
          </w:p>
          <w:p w14:paraId="00C06EF7" w14:textId="77777777" w:rsidR="004A0DCD" w:rsidRDefault="004A0DCD" w:rsidP="00B27864">
            <w:pPr>
              <w:pStyle w:val="TEXTTabel"/>
              <w:spacing w:line="240" w:lineRule="auto"/>
              <w:jc w:val="center"/>
              <w:rPr>
                <w:rFonts w:ascii="Trebuchet MS" w:hAnsi="Trebuchet MS" w:cstheme="minorHAnsi"/>
                <w:sz w:val="20"/>
                <w:szCs w:val="20"/>
              </w:rPr>
            </w:pPr>
          </w:p>
          <w:p w14:paraId="716DA244" w14:textId="77777777" w:rsidR="004A0DCD" w:rsidRDefault="004A0DCD" w:rsidP="00B27864">
            <w:pPr>
              <w:pStyle w:val="TEXTTabel"/>
              <w:spacing w:line="240" w:lineRule="auto"/>
              <w:jc w:val="center"/>
              <w:rPr>
                <w:rFonts w:ascii="Trebuchet MS" w:hAnsi="Trebuchet MS" w:cstheme="minorHAnsi"/>
                <w:sz w:val="20"/>
                <w:szCs w:val="20"/>
              </w:rPr>
            </w:pPr>
          </w:p>
          <w:p w14:paraId="0D0FE0F6" w14:textId="77777777" w:rsidR="00E14218" w:rsidRDefault="00E14218" w:rsidP="00B27864">
            <w:pPr>
              <w:pStyle w:val="TEXTTabel"/>
              <w:spacing w:line="240" w:lineRule="auto"/>
              <w:jc w:val="center"/>
              <w:rPr>
                <w:rFonts w:ascii="Trebuchet MS" w:hAnsi="Trebuchet MS" w:cstheme="minorHAnsi"/>
                <w:sz w:val="20"/>
                <w:szCs w:val="20"/>
              </w:rPr>
            </w:pPr>
          </w:p>
          <w:p w14:paraId="1C55ECC7" w14:textId="77777777" w:rsidR="00B13DCB" w:rsidRDefault="00B13DCB" w:rsidP="00B27864">
            <w:pPr>
              <w:pStyle w:val="TEXTTabel"/>
              <w:spacing w:line="240" w:lineRule="auto"/>
              <w:jc w:val="center"/>
              <w:rPr>
                <w:rFonts w:ascii="Trebuchet MS" w:hAnsi="Trebuchet MS" w:cstheme="minorHAnsi"/>
                <w:sz w:val="20"/>
                <w:szCs w:val="20"/>
              </w:rPr>
            </w:pPr>
          </w:p>
          <w:p w14:paraId="3D3453FD" w14:textId="77777777" w:rsidR="004A0DCD" w:rsidRDefault="004A0DCD" w:rsidP="00B27864">
            <w:pPr>
              <w:pStyle w:val="TEXTTabel"/>
              <w:spacing w:line="240" w:lineRule="auto"/>
              <w:jc w:val="center"/>
              <w:rPr>
                <w:rFonts w:ascii="Trebuchet MS" w:hAnsi="Trebuchet MS" w:cstheme="minorHAnsi"/>
                <w:sz w:val="20"/>
                <w:szCs w:val="20"/>
              </w:rPr>
            </w:pPr>
          </w:p>
          <w:p w14:paraId="44E647DC" w14:textId="7B9AED8A" w:rsidR="00AD0BEB" w:rsidRPr="00917AE6" w:rsidRDefault="004A58B9" w:rsidP="00917AE6">
            <w:pPr>
              <w:pStyle w:val="TEXTTabel"/>
              <w:spacing w:line="240" w:lineRule="auto"/>
              <w:jc w:val="center"/>
              <w:rPr>
                <w:rFonts w:ascii="Trebuchet MS" w:eastAsia="Times New Roman" w:hAnsi="Trebuchet MS" w:cs="Calibri"/>
                <w:sz w:val="20"/>
                <w:szCs w:val="20"/>
              </w:rPr>
            </w:pPr>
            <w:r w:rsidRPr="008B5D36">
              <w:rPr>
                <w:rFonts w:ascii="Trebuchet MS" w:eastAsia="Times New Roman" w:hAnsi="Trebuchet MS" w:cs="Calibri"/>
                <w:sz w:val="20"/>
                <w:szCs w:val="20"/>
              </w:rPr>
              <w:t>99</w:t>
            </w:r>
            <w:r w:rsidR="00917AE6">
              <w:rPr>
                <w:rFonts w:ascii="Trebuchet MS" w:eastAsia="Times New Roman" w:hAnsi="Trebuchet MS" w:cs="Calibri"/>
                <w:sz w:val="20"/>
                <w:szCs w:val="20"/>
              </w:rPr>
              <w:t>%</w:t>
            </w:r>
          </w:p>
        </w:tc>
        <w:tc>
          <w:tcPr>
            <w:tcW w:w="47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513F3FD6" w14:textId="77777777" w:rsidR="00B27864" w:rsidRPr="008B5D36" w:rsidRDefault="00B27864" w:rsidP="00B27864">
            <w:pPr>
              <w:pStyle w:val="TEXTTabel"/>
              <w:spacing w:line="240" w:lineRule="auto"/>
              <w:jc w:val="center"/>
              <w:rPr>
                <w:rFonts w:ascii="Trebuchet MS" w:hAnsi="Trebuchet MS" w:cstheme="minorHAnsi"/>
                <w:sz w:val="20"/>
                <w:szCs w:val="20"/>
                <w:lang w:val="en-US"/>
              </w:rPr>
            </w:pPr>
          </w:p>
          <w:p w14:paraId="254187AA" w14:textId="7F773174" w:rsidR="00D6506B" w:rsidRPr="008B5D36" w:rsidRDefault="004A0DCD" w:rsidP="00B27864">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75</w:t>
            </w:r>
            <w:r w:rsidR="008B5D36" w:rsidRPr="008B5D36">
              <w:rPr>
                <w:rFonts w:ascii="Trebuchet MS" w:hAnsi="Trebuchet MS" w:cstheme="minorHAnsi"/>
                <w:sz w:val="20"/>
                <w:szCs w:val="20"/>
                <w:lang w:val="en-US"/>
              </w:rPr>
              <w:t>%</w:t>
            </w:r>
          </w:p>
          <w:p w14:paraId="756FC3DF" w14:textId="77777777" w:rsidR="00AA2E93" w:rsidRPr="008B5D36" w:rsidRDefault="00AA2E93" w:rsidP="00B27864">
            <w:pPr>
              <w:pStyle w:val="TEXTTabel"/>
              <w:spacing w:line="240" w:lineRule="auto"/>
              <w:jc w:val="center"/>
              <w:rPr>
                <w:rFonts w:ascii="Trebuchet MS" w:hAnsi="Trebuchet MS" w:cstheme="minorHAnsi"/>
                <w:sz w:val="20"/>
                <w:szCs w:val="20"/>
                <w:lang w:val="en-US"/>
              </w:rPr>
            </w:pPr>
          </w:p>
          <w:p w14:paraId="6FCD4BEF" w14:textId="77777777" w:rsidR="00D6506B" w:rsidRDefault="00D6506B" w:rsidP="00B27864">
            <w:pPr>
              <w:pStyle w:val="TEXTTabel"/>
              <w:spacing w:line="240" w:lineRule="auto"/>
              <w:jc w:val="center"/>
              <w:rPr>
                <w:rFonts w:ascii="Trebuchet MS" w:hAnsi="Trebuchet MS" w:cstheme="minorHAnsi"/>
                <w:sz w:val="20"/>
                <w:szCs w:val="20"/>
                <w:lang w:val="en-US"/>
              </w:rPr>
            </w:pPr>
          </w:p>
          <w:p w14:paraId="234FE942" w14:textId="77777777" w:rsidR="004A0DCD" w:rsidRDefault="004A0DCD" w:rsidP="00B27864">
            <w:pPr>
              <w:pStyle w:val="TEXTTabel"/>
              <w:spacing w:line="240" w:lineRule="auto"/>
              <w:jc w:val="center"/>
              <w:rPr>
                <w:rFonts w:ascii="Trebuchet MS" w:hAnsi="Trebuchet MS" w:cstheme="minorHAnsi"/>
                <w:sz w:val="20"/>
                <w:szCs w:val="20"/>
                <w:lang w:val="en-US"/>
              </w:rPr>
            </w:pPr>
          </w:p>
          <w:p w14:paraId="4BB451F5" w14:textId="77777777" w:rsidR="004A0DCD" w:rsidRDefault="004A0DCD" w:rsidP="00B27864">
            <w:pPr>
              <w:pStyle w:val="TEXTTabel"/>
              <w:spacing w:line="240" w:lineRule="auto"/>
              <w:jc w:val="center"/>
              <w:rPr>
                <w:rFonts w:ascii="Trebuchet MS" w:hAnsi="Trebuchet MS" w:cstheme="minorHAnsi"/>
                <w:sz w:val="20"/>
                <w:szCs w:val="20"/>
                <w:lang w:val="en-US"/>
              </w:rPr>
            </w:pPr>
          </w:p>
          <w:p w14:paraId="5FB8FAB2" w14:textId="77777777" w:rsidR="004A0DCD" w:rsidRDefault="004A0DCD" w:rsidP="00B27864">
            <w:pPr>
              <w:pStyle w:val="TEXTTabel"/>
              <w:spacing w:line="240" w:lineRule="auto"/>
              <w:jc w:val="center"/>
              <w:rPr>
                <w:rFonts w:ascii="Trebuchet MS" w:hAnsi="Trebuchet MS" w:cstheme="minorHAnsi"/>
                <w:sz w:val="20"/>
                <w:szCs w:val="20"/>
                <w:lang w:val="en-US"/>
              </w:rPr>
            </w:pPr>
          </w:p>
          <w:p w14:paraId="3535E66E" w14:textId="77777777" w:rsidR="00E14218" w:rsidRDefault="00E14218" w:rsidP="00B27864">
            <w:pPr>
              <w:pStyle w:val="TEXTTabel"/>
              <w:spacing w:line="240" w:lineRule="auto"/>
              <w:jc w:val="center"/>
              <w:rPr>
                <w:rFonts w:ascii="Trebuchet MS" w:hAnsi="Trebuchet MS" w:cstheme="minorHAnsi"/>
                <w:sz w:val="20"/>
                <w:szCs w:val="20"/>
                <w:lang w:val="en-US"/>
              </w:rPr>
            </w:pPr>
          </w:p>
          <w:p w14:paraId="276952C7" w14:textId="77777777" w:rsidR="00B13DCB" w:rsidRDefault="00B13DCB" w:rsidP="00B27864">
            <w:pPr>
              <w:pStyle w:val="TEXTTabel"/>
              <w:spacing w:line="240" w:lineRule="auto"/>
              <w:jc w:val="center"/>
              <w:rPr>
                <w:rFonts w:ascii="Trebuchet MS" w:hAnsi="Trebuchet MS" w:cstheme="minorHAnsi"/>
                <w:sz w:val="20"/>
                <w:szCs w:val="20"/>
                <w:lang w:val="en-US"/>
              </w:rPr>
            </w:pPr>
          </w:p>
          <w:p w14:paraId="1616F410" w14:textId="77777777" w:rsidR="004A0DCD" w:rsidRDefault="004A0DCD" w:rsidP="00B27864">
            <w:pPr>
              <w:pStyle w:val="TEXTTabel"/>
              <w:spacing w:line="240" w:lineRule="auto"/>
              <w:jc w:val="center"/>
              <w:rPr>
                <w:rFonts w:ascii="Trebuchet MS" w:hAnsi="Trebuchet MS" w:cstheme="minorHAnsi"/>
                <w:sz w:val="20"/>
                <w:szCs w:val="20"/>
                <w:lang w:val="en-US"/>
              </w:rPr>
            </w:pPr>
          </w:p>
          <w:p w14:paraId="099DC84E" w14:textId="77777777" w:rsidR="004A0DCD" w:rsidRPr="008B5D36" w:rsidRDefault="004A0DCD" w:rsidP="00B27864">
            <w:pPr>
              <w:pStyle w:val="TEXTTabel"/>
              <w:spacing w:line="240" w:lineRule="auto"/>
              <w:jc w:val="center"/>
              <w:rPr>
                <w:rFonts w:ascii="Trebuchet MS" w:hAnsi="Trebuchet MS" w:cstheme="minorHAnsi"/>
                <w:sz w:val="20"/>
                <w:szCs w:val="20"/>
                <w:lang w:val="en-US"/>
              </w:rPr>
            </w:pPr>
          </w:p>
          <w:p w14:paraId="50E6EA18" w14:textId="19065460" w:rsidR="00AD0BEB" w:rsidRPr="00917AE6" w:rsidRDefault="004A58B9" w:rsidP="00917AE6">
            <w:pPr>
              <w:pStyle w:val="TEXTTabel"/>
              <w:spacing w:line="240" w:lineRule="auto"/>
              <w:jc w:val="center"/>
              <w:rPr>
                <w:rFonts w:ascii="Trebuchet MS" w:eastAsia="Times New Roman" w:hAnsi="Trebuchet MS" w:cs="Calibri"/>
                <w:sz w:val="20"/>
                <w:szCs w:val="20"/>
              </w:rPr>
            </w:pPr>
            <w:r w:rsidRPr="008B5D36">
              <w:rPr>
                <w:rFonts w:ascii="Trebuchet MS" w:eastAsia="Times New Roman" w:hAnsi="Trebuchet MS" w:cs="Calibri"/>
                <w:sz w:val="20"/>
                <w:szCs w:val="20"/>
              </w:rPr>
              <w:t>99,5</w:t>
            </w:r>
            <w:r w:rsidR="00917AE6">
              <w:rPr>
                <w:rFonts w:ascii="Trebuchet MS" w:eastAsia="Times New Roman" w:hAnsi="Trebuchet MS" w:cs="Calibri"/>
                <w:sz w:val="20"/>
                <w:szCs w:val="20"/>
              </w:rPr>
              <w:t>%</w:t>
            </w:r>
          </w:p>
        </w:tc>
        <w:tc>
          <w:tcPr>
            <w:tcW w:w="49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47DE5F7" w14:textId="77777777" w:rsidR="00B27864" w:rsidRPr="008B5D36" w:rsidRDefault="00B27864" w:rsidP="00B27864">
            <w:pPr>
              <w:pStyle w:val="TEXTTabel"/>
              <w:spacing w:line="240" w:lineRule="auto"/>
              <w:jc w:val="center"/>
              <w:rPr>
                <w:rFonts w:ascii="Trebuchet MS" w:hAnsi="Trebuchet MS" w:cstheme="minorHAnsi"/>
                <w:sz w:val="20"/>
                <w:szCs w:val="20"/>
              </w:rPr>
            </w:pPr>
          </w:p>
          <w:p w14:paraId="5BBA3088" w14:textId="171C5B34" w:rsidR="00AA2E93" w:rsidRPr="008B5D36" w:rsidRDefault="004A0DCD"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8</w:t>
            </w:r>
            <w:r w:rsidR="00AA2E93" w:rsidRPr="008B5D36">
              <w:rPr>
                <w:rFonts w:ascii="Trebuchet MS" w:hAnsi="Trebuchet MS" w:cstheme="minorHAnsi"/>
                <w:sz w:val="20"/>
                <w:szCs w:val="20"/>
              </w:rPr>
              <w:t>0%</w:t>
            </w:r>
          </w:p>
          <w:p w14:paraId="31E6FDD2" w14:textId="77777777" w:rsidR="00D6506B" w:rsidRDefault="00D6506B" w:rsidP="00B27864">
            <w:pPr>
              <w:pStyle w:val="TEXTTabel"/>
              <w:spacing w:line="240" w:lineRule="auto"/>
              <w:jc w:val="center"/>
              <w:rPr>
                <w:rFonts w:ascii="Trebuchet MS" w:hAnsi="Trebuchet MS" w:cstheme="minorHAnsi"/>
                <w:sz w:val="20"/>
                <w:szCs w:val="20"/>
              </w:rPr>
            </w:pPr>
          </w:p>
          <w:p w14:paraId="6DDD0ECD" w14:textId="77777777" w:rsidR="008B5D36" w:rsidRDefault="008B5D36" w:rsidP="00B27864">
            <w:pPr>
              <w:pStyle w:val="TEXTTabel"/>
              <w:spacing w:line="240" w:lineRule="auto"/>
              <w:jc w:val="center"/>
              <w:rPr>
                <w:rFonts w:ascii="Trebuchet MS" w:hAnsi="Trebuchet MS" w:cstheme="minorHAnsi"/>
                <w:sz w:val="20"/>
                <w:szCs w:val="20"/>
              </w:rPr>
            </w:pPr>
          </w:p>
          <w:p w14:paraId="051A1E8C" w14:textId="77777777" w:rsidR="004A0DCD" w:rsidRDefault="004A0DCD" w:rsidP="00B27864">
            <w:pPr>
              <w:pStyle w:val="TEXTTabel"/>
              <w:spacing w:line="240" w:lineRule="auto"/>
              <w:jc w:val="center"/>
              <w:rPr>
                <w:rFonts w:ascii="Trebuchet MS" w:hAnsi="Trebuchet MS" w:cstheme="minorHAnsi"/>
                <w:sz w:val="20"/>
                <w:szCs w:val="20"/>
              </w:rPr>
            </w:pPr>
          </w:p>
          <w:p w14:paraId="56129BE7" w14:textId="77777777" w:rsidR="004A0DCD" w:rsidRDefault="004A0DCD" w:rsidP="00B27864">
            <w:pPr>
              <w:pStyle w:val="TEXTTabel"/>
              <w:spacing w:line="240" w:lineRule="auto"/>
              <w:jc w:val="center"/>
              <w:rPr>
                <w:rFonts w:ascii="Trebuchet MS" w:hAnsi="Trebuchet MS" w:cstheme="minorHAnsi"/>
                <w:sz w:val="20"/>
                <w:szCs w:val="20"/>
              </w:rPr>
            </w:pPr>
          </w:p>
          <w:p w14:paraId="22F3CBDB" w14:textId="77777777" w:rsidR="004A0DCD" w:rsidRDefault="004A0DCD" w:rsidP="00B27864">
            <w:pPr>
              <w:pStyle w:val="TEXTTabel"/>
              <w:spacing w:line="240" w:lineRule="auto"/>
              <w:jc w:val="center"/>
              <w:rPr>
                <w:rFonts w:ascii="Trebuchet MS" w:hAnsi="Trebuchet MS" w:cstheme="minorHAnsi"/>
                <w:sz w:val="20"/>
                <w:szCs w:val="20"/>
              </w:rPr>
            </w:pPr>
          </w:p>
          <w:p w14:paraId="0E9976E2" w14:textId="77777777" w:rsidR="00B13DCB" w:rsidRDefault="00B13DCB" w:rsidP="00B27864">
            <w:pPr>
              <w:pStyle w:val="TEXTTabel"/>
              <w:spacing w:line="240" w:lineRule="auto"/>
              <w:jc w:val="center"/>
              <w:rPr>
                <w:rFonts w:ascii="Trebuchet MS" w:hAnsi="Trebuchet MS" w:cstheme="minorHAnsi"/>
                <w:sz w:val="20"/>
                <w:szCs w:val="20"/>
              </w:rPr>
            </w:pPr>
          </w:p>
          <w:p w14:paraId="6FD5D21D" w14:textId="77777777" w:rsidR="00E14218" w:rsidRDefault="00E14218" w:rsidP="00B27864">
            <w:pPr>
              <w:pStyle w:val="TEXTTabel"/>
              <w:spacing w:line="240" w:lineRule="auto"/>
              <w:jc w:val="center"/>
              <w:rPr>
                <w:rFonts w:ascii="Trebuchet MS" w:hAnsi="Trebuchet MS" w:cstheme="minorHAnsi"/>
                <w:sz w:val="20"/>
                <w:szCs w:val="20"/>
              </w:rPr>
            </w:pPr>
          </w:p>
          <w:p w14:paraId="7DE0495A" w14:textId="77777777" w:rsidR="004A0DCD" w:rsidRDefault="004A0DCD" w:rsidP="00B27864">
            <w:pPr>
              <w:pStyle w:val="TEXTTabel"/>
              <w:spacing w:line="240" w:lineRule="auto"/>
              <w:jc w:val="center"/>
              <w:rPr>
                <w:rFonts w:ascii="Trebuchet MS" w:hAnsi="Trebuchet MS" w:cstheme="minorHAnsi"/>
                <w:sz w:val="20"/>
                <w:szCs w:val="20"/>
              </w:rPr>
            </w:pPr>
          </w:p>
          <w:p w14:paraId="4262FB41" w14:textId="77777777" w:rsidR="004A0DCD" w:rsidRPr="008B5D36" w:rsidRDefault="004A0DCD" w:rsidP="00B27864">
            <w:pPr>
              <w:pStyle w:val="TEXTTabel"/>
              <w:spacing w:line="240" w:lineRule="auto"/>
              <w:jc w:val="center"/>
              <w:rPr>
                <w:rFonts w:ascii="Trebuchet MS" w:hAnsi="Trebuchet MS" w:cstheme="minorHAnsi"/>
                <w:sz w:val="20"/>
                <w:szCs w:val="20"/>
              </w:rPr>
            </w:pPr>
          </w:p>
          <w:p w14:paraId="34150BAA" w14:textId="57713020" w:rsidR="00AD0BEB" w:rsidRPr="008B5D36" w:rsidRDefault="004A58B9" w:rsidP="00917AE6">
            <w:pPr>
              <w:pStyle w:val="TEXTTabel"/>
              <w:spacing w:line="240" w:lineRule="auto"/>
              <w:jc w:val="center"/>
              <w:rPr>
                <w:rFonts w:ascii="Trebuchet MS" w:eastAsia="Times New Roman" w:hAnsi="Trebuchet MS" w:cs="Calibri"/>
                <w:sz w:val="20"/>
                <w:szCs w:val="20"/>
              </w:rPr>
            </w:pPr>
            <w:r w:rsidRPr="008B5D36">
              <w:rPr>
                <w:rFonts w:ascii="Trebuchet MS" w:eastAsia="Times New Roman" w:hAnsi="Trebuchet MS" w:cs="Calibri"/>
                <w:sz w:val="20"/>
                <w:szCs w:val="20"/>
              </w:rPr>
              <w:t>100</w:t>
            </w:r>
            <w:r w:rsidR="00211AFA" w:rsidRPr="008B5D36">
              <w:rPr>
                <w:rFonts w:ascii="Trebuchet MS" w:eastAsia="Times New Roman" w:hAnsi="Trebuchet MS" w:cs="Calibri"/>
                <w:sz w:val="20"/>
                <w:szCs w:val="20"/>
              </w:rPr>
              <w:t>%</w:t>
            </w:r>
          </w:p>
        </w:tc>
      </w:tr>
      <w:tr w:rsidR="00E14218" w:rsidRPr="008F61DF" w14:paraId="26E0DBBA" w14:textId="77777777" w:rsidTr="00917AE6">
        <w:trPr>
          <w:jc w:val="center"/>
        </w:trPr>
        <w:tc>
          <w:tcPr>
            <w:tcW w:w="19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57208EFF" w14:textId="1988EEC7" w:rsidR="00E14218" w:rsidRPr="009A1AEB" w:rsidRDefault="00E14218" w:rsidP="009A1AEB">
            <w:pPr>
              <w:pStyle w:val="TEXTTabel"/>
              <w:spacing w:line="240" w:lineRule="auto"/>
              <w:rPr>
                <w:rFonts w:ascii="Trebuchet MS" w:hAnsi="Trebuchet MS"/>
                <w:sz w:val="20"/>
                <w:szCs w:val="20"/>
              </w:rPr>
            </w:pPr>
            <w:r w:rsidRPr="00E14218">
              <w:rPr>
                <w:rFonts w:ascii="Trebuchet MS" w:hAnsi="Trebuchet MS"/>
                <w:sz w:val="20"/>
                <w:szCs w:val="20"/>
              </w:rPr>
              <w:t xml:space="preserve">Indicator de rezultat 2.1.3: </w:t>
            </w:r>
            <w:r w:rsidRPr="00E14218">
              <w:rPr>
                <w:rFonts w:ascii="Trebuchet MS" w:hAnsi="Trebuchet MS"/>
                <w:i/>
                <w:sz w:val="20"/>
                <w:szCs w:val="20"/>
              </w:rPr>
              <w:t>Gradul de conformare voluntară la plata obligațiilor fiscale (valoric), inclusiv plăți parțiale (ANAF)</w:t>
            </w:r>
          </w:p>
        </w:tc>
        <w:tc>
          <w:tcPr>
            <w:tcW w:w="56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DA571E4" w14:textId="77777777" w:rsidR="00E14218" w:rsidRPr="00E14218" w:rsidRDefault="00E14218" w:rsidP="00E14218">
            <w:pPr>
              <w:pStyle w:val="TEXTTabel"/>
              <w:spacing w:line="240" w:lineRule="auto"/>
              <w:jc w:val="center"/>
              <w:rPr>
                <w:rFonts w:ascii="Trebuchet MS" w:hAnsi="Trebuchet MS" w:cstheme="minorHAnsi"/>
                <w:sz w:val="20"/>
                <w:szCs w:val="20"/>
                <w:lang w:val="en-US"/>
              </w:rPr>
            </w:pPr>
            <w:r w:rsidRPr="00E14218">
              <w:rPr>
                <w:rFonts w:ascii="Trebuchet MS" w:hAnsi="Trebuchet MS" w:cstheme="minorHAnsi"/>
                <w:sz w:val="20"/>
                <w:szCs w:val="20"/>
                <w:lang w:val="en-US"/>
              </w:rPr>
              <w:t>%</w:t>
            </w:r>
          </w:p>
          <w:p w14:paraId="0F0EFCB1" w14:textId="252BE7EF" w:rsidR="00E14218" w:rsidRPr="00E14218" w:rsidRDefault="00E14218" w:rsidP="00E14218">
            <w:pPr>
              <w:pStyle w:val="TEXTTabel"/>
              <w:spacing w:line="240" w:lineRule="auto"/>
              <w:jc w:val="center"/>
              <w:rPr>
                <w:rFonts w:ascii="Trebuchet MS" w:hAnsi="Trebuchet MS" w:cstheme="minorHAnsi"/>
                <w:sz w:val="20"/>
                <w:szCs w:val="20"/>
                <w:lang w:val="en-US"/>
              </w:rPr>
            </w:pPr>
            <w:r w:rsidRPr="00E14218">
              <w:rPr>
                <w:rFonts w:ascii="Trebuchet MS" w:hAnsi="Trebuchet MS" w:cstheme="minorHAnsi"/>
                <w:sz w:val="20"/>
                <w:szCs w:val="20"/>
                <w:lang w:val="en-US"/>
              </w:rPr>
              <w:t>86</w:t>
            </w:r>
            <w:r w:rsidR="00917AE6">
              <w:rPr>
                <w:rFonts w:ascii="Trebuchet MS" w:hAnsi="Trebuchet MS" w:cstheme="minorHAnsi"/>
                <w:sz w:val="20"/>
                <w:szCs w:val="20"/>
                <w:lang w:val="en-US"/>
              </w:rPr>
              <w:t>,</w:t>
            </w:r>
            <w:r w:rsidRPr="00E14218">
              <w:rPr>
                <w:rFonts w:ascii="Trebuchet MS" w:hAnsi="Trebuchet MS" w:cstheme="minorHAnsi"/>
                <w:sz w:val="20"/>
                <w:szCs w:val="20"/>
                <w:lang w:val="en-US"/>
              </w:rPr>
              <w:t>32%</w:t>
            </w:r>
          </w:p>
          <w:p w14:paraId="171AB6AA" w14:textId="77777777" w:rsidR="00E14218" w:rsidRPr="009A1AEB" w:rsidRDefault="00E14218" w:rsidP="00553822">
            <w:pPr>
              <w:pStyle w:val="TEXTTabel"/>
              <w:spacing w:line="240" w:lineRule="auto"/>
              <w:jc w:val="center"/>
              <w:rPr>
                <w:rFonts w:ascii="Trebuchet MS" w:hAnsi="Trebuchet MS" w:cstheme="minorHAnsi"/>
                <w:sz w:val="20"/>
                <w:szCs w:val="20"/>
                <w:lang w:val="en-US"/>
              </w:rPr>
            </w:pPr>
          </w:p>
        </w:tc>
        <w:tc>
          <w:tcPr>
            <w:tcW w:w="484"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254B2A5E" w14:textId="77777777" w:rsidR="00E14218" w:rsidRDefault="00E14218" w:rsidP="00553822">
            <w:pPr>
              <w:pStyle w:val="TEXTTabel"/>
              <w:spacing w:line="240" w:lineRule="auto"/>
              <w:jc w:val="center"/>
              <w:rPr>
                <w:rFonts w:ascii="Trebuchet MS" w:hAnsi="Trebuchet MS"/>
                <w:sz w:val="20"/>
                <w:szCs w:val="20"/>
              </w:rPr>
            </w:pPr>
          </w:p>
          <w:p w14:paraId="76DE4C0E" w14:textId="31F58141" w:rsidR="00E14218" w:rsidRPr="000B1FEC" w:rsidRDefault="00E14218" w:rsidP="00553822">
            <w:pPr>
              <w:pStyle w:val="TEXTTabel"/>
              <w:spacing w:line="240" w:lineRule="auto"/>
              <w:jc w:val="center"/>
              <w:rPr>
                <w:rFonts w:ascii="Trebuchet MS" w:hAnsi="Trebuchet MS"/>
                <w:sz w:val="20"/>
                <w:szCs w:val="20"/>
              </w:rPr>
            </w:pPr>
            <w:r w:rsidRPr="00E14218">
              <w:rPr>
                <w:rFonts w:ascii="Trebuchet MS" w:hAnsi="Trebuchet MS"/>
                <w:sz w:val="20"/>
                <w:szCs w:val="20"/>
              </w:rPr>
              <w:t>89%</w:t>
            </w:r>
          </w:p>
        </w:tc>
        <w:tc>
          <w:tcPr>
            <w:tcW w:w="524"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FA523D3" w14:textId="77777777" w:rsidR="00E14218" w:rsidRDefault="00E14218" w:rsidP="00553822">
            <w:pPr>
              <w:pStyle w:val="TEXTTabel"/>
              <w:spacing w:line="240" w:lineRule="auto"/>
              <w:jc w:val="center"/>
              <w:rPr>
                <w:rFonts w:ascii="Trebuchet MS" w:hAnsi="Trebuchet MS"/>
                <w:sz w:val="20"/>
                <w:szCs w:val="20"/>
              </w:rPr>
            </w:pPr>
          </w:p>
          <w:p w14:paraId="4918AD0C" w14:textId="1F4AFFEC" w:rsidR="00E14218" w:rsidRPr="000B1FEC" w:rsidRDefault="00E14218" w:rsidP="00553822">
            <w:pPr>
              <w:pStyle w:val="TEXTTabel"/>
              <w:spacing w:line="240" w:lineRule="auto"/>
              <w:jc w:val="center"/>
              <w:rPr>
                <w:rFonts w:ascii="Trebuchet MS" w:hAnsi="Trebuchet MS"/>
                <w:sz w:val="20"/>
                <w:szCs w:val="20"/>
              </w:rPr>
            </w:pPr>
            <w:r w:rsidRPr="00E14218">
              <w:rPr>
                <w:rFonts w:ascii="Trebuchet MS" w:hAnsi="Trebuchet MS"/>
                <w:sz w:val="20"/>
                <w:szCs w:val="20"/>
              </w:rPr>
              <w:t>91%</w:t>
            </w:r>
            <w:r w:rsidR="00E91EA3">
              <w:rPr>
                <w:rStyle w:val="FootnoteReference"/>
                <w:rFonts w:ascii="Trebuchet MS" w:hAnsi="Trebuchet MS"/>
                <w:sz w:val="20"/>
                <w:szCs w:val="20"/>
              </w:rPr>
              <w:footnoteReference w:id="18"/>
            </w:r>
            <w:r w:rsidRPr="00E14218">
              <w:rPr>
                <w:rFonts w:ascii="Trebuchet MS" w:hAnsi="Trebuchet MS"/>
                <w:sz w:val="20"/>
                <w:szCs w:val="20"/>
              </w:rPr>
              <w:t xml:space="preserve"> /87%</w:t>
            </w:r>
            <w:r w:rsidR="00E91EA3">
              <w:rPr>
                <w:rStyle w:val="FootnoteReference"/>
                <w:rFonts w:ascii="Trebuchet MS" w:hAnsi="Trebuchet MS"/>
                <w:sz w:val="20"/>
                <w:szCs w:val="20"/>
              </w:rPr>
              <w:footnoteReference w:id="19"/>
            </w:r>
          </w:p>
        </w:tc>
        <w:tc>
          <w:tcPr>
            <w:tcW w:w="47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D5C4107" w14:textId="77777777" w:rsidR="00E14218" w:rsidRDefault="00E14218" w:rsidP="00553822">
            <w:pPr>
              <w:pStyle w:val="TEXTTabel"/>
              <w:spacing w:line="240" w:lineRule="auto"/>
              <w:jc w:val="center"/>
              <w:rPr>
                <w:rFonts w:ascii="Trebuchet MS" w:hAnsi="Trebuchet MS"/>
                <w:sz w:val="20"/>
                <w:szCs w:val="20"/>
              </w:rPr>
            </w:pPr>
          </w:p>
          <w:p w14:paraId="52B377DB" w14:textId="2D16FDEF" w:rsidR="00E14218" w:rsidRPr="000B1FEC" w:rsidRDefault="00E14218" w:rsidP="00553822">
            <w:pPr>
              <w:pStyle w:val="TEXTTabel"/>
              <w:spacing w:line="240" w:lineRule="auto"/>
              <w:jc w:val="center"/>
              <w:rPr>
                <w:rFonts w:ascii="Trebuchet MS" w:hAnsi="Trebuchet MS"/>
                <w:sz w:val="20"/>
                <w:szCs w:val="20"/>
              </w:rPr>
            </w:pPr>
            <w:r w:rsidRPr="00E14218">
              <w:rPr>
                <w:rFonts w:ascii="Trebuchet MS" w:hAnsi="Trebuchet MS"/>
                <w:sz w:val="20"/>
                <w:szCs w:val="20"/>
              </w:rPr>
              <w:t>91%/87%</w:t>
            </w:r>
          </w:p>
        </w:tc>
        <w:tc>
          <w:tcPr>
            <w:tcW w:w="47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2737682F" w14:textId="77777777" w:rsidR="00E14218" w:rsidRDefault="00E14218" w:rsidP="00553822">
            <w:pPr>
              <w:pStyle w:val="TEXTTabel"/>
              <w:spacing w:line="240" w:lineRule="auto"/>
              <w:jc w:val="center"/>
              <w:rPr>
                <w:rFonts w:ascii="Trebuchet MS" w:hAnsi="Trebuchet MS"/>
                <w:sz w:val="20"/>
                <w:szCs w:val="20"/>
              </w:rPr>
            </w:pPr>
          </w:p>
          <w:p w14:paraId="4A09E5DF" w14:textId="3D613145" w:rsidR="00E14218" w:rsidRPr="000B1FEC" w:rsidRDefault="00E14218" w:rsidP="00553822">
            <w:pPr>
              <w:pStyle w:val="TEXTTabel"/>
              <w:spacing w:line="240" w:lineRule="auto"/>
              <w:jc w:val="center"/>
              <w:rPr>
                <w:rFonts w:ascii="Trebuchet MS" w:hAnsi="Trebuchet MS"/>
                <w:sz w:val="20"/>
                <w:szCs w:val="20"/>
              </w:rPr>
            </w:pPr>
            <w:r w:rsidRPr="00E14218">
              <w:rPr>
                <w:rFonts w:ascii="Trebuchet MS" w:hAnsi="Trebuchet MS"/>
                <w:sz w:val="20"/>
                <w:szCs w:val="20"/>
              </w:rPr>
              <w:t>91%/87%</w:t>
            </w:r>
          </w:p>
        </w:tc>
        <w:tc>
          <w:tcPr>
            <w:tcW w:w="49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3A4A739" w14:textId="77777777" w:rsidR="00E14218" w:rsidRDefault="00E14218" w:rsidP="00553822">
            <w:pPr>
              <w:pStyle w:val="TEXTTabel"/>
              <w:spacing w:line="240" w:lineRule="auto"/>
              <w:jc w:val="center"/>
              <w:rPr>
                <w:rFonts w:ascii="Trebuchet MS" w:hAnsi="Trebuchet MS" w:cstheme="minorHAnsi"/>
                <w:sz w:val="20"/>
                <w:szCs w:val="20"/>
              </w:rPr>
            </w:pPr>
          </w:p>
          <w:p w14:paraId="78C489A1" w14:textId="6C472D57" w:rsidR="00E14218" w:rsidRPr="008B5D36" w:rsidRDefault="00E14218" w:rsidP="00553822">
            <w:pPr>
              <w:pStyle w:val="TEXTTabel"/>
              <w:spacing w:line="240" w:lineRule="auto"/>
              <w:jc w:val="center"/>
              <w:rPr>
                <w:rFonts w:ascii="Trebuchet MS" w:hAnsi="Trebuchet MS" w:cstheme="minorHAnsi"/>
                <w:sz w:val="20"/>
                <w:szCs w:val="20"/>
              </w:rPr>
            </w:pPr>
            <w:r w:rsidRPr="00E14218">
              <w:rPr>
                <w:rFonts w:ascii="Trebuchet MS" w:hAnsi="Trebuchet MS" w:cstheme="minorHAnsi"/>
                <w:sz w:val="20"/>
                <w:szCs w:val="20"/>
              </w:rPr>
              <w:t>91%/87%</w:t>
            </w:r>
          </w:p>
        </w:tc>
      </w:tr>
      <w:tr w:rsidR="00553822" w:rsidRPr="008F61DF" w14:paraId="0D4934D8" w14:textId="77777777" w:rsidTr="00917AE6">
        <w:trPr>
          <w:jc w:val="center"/>
        </w:trPr>
        <w:tc>
          <w:tcPr>
            <w:tcW w:w="19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6D43F5F9" w14:textId="340E2337" w:rsidR="00553822" w:rsidRDefault="00553822" w:rsidP="009A1AEB">
            <w:pPr>
              <w:pStyle w:val="TEXTTabel"/>
              <w:spacing w:line="240" w:lineRule="auto"/>
              <w:rPr>
                <w:rFonts w:ascii="Trebuchet MS" w:hAnsi="Trebuchet MS"/>
                <w:i/>
                <w:sz w:val="20"/>
                <w:szCs w:val="20"/>
              </w:rPr>
            </w:pPr>
            <w:r w:rsidRPr="009A1AEB">
              <w:rPr>
                <w:rFonts w:ascii="Trebuchet MS" w:hAnsi="Trebuchet MS"/>
                <w:sz w:val="20"/>
                <w:szCs w:val="20"/>
              </w:rPr>
              <w:t>Indicator</w:t>
            </w:r>
            <w:r w:rsidRPr="009A1AEB">
              <w:rPr>
                <w:rFonts w:ascii="Trebuchet MS" w:hAnsi="Trebuchet MS" w:cstheme="minorHAnsi"/>
                <w:sz w:val="20"/>
                <w:szCs w:val="20"/>
              </w:rPr>
              <w:t xml:space="preserve"> de rezultat </w:t>
            </w:r>
            <w:r w:rsidRPr="009A1AEB">
              <w:rPr>
                <w:rFonts w:ascii="Trebuchet MS" w:eastAsia="Times New Roman" w:hAnsi="Trebuchet MS" w:cs="Calibri"/>
                <w:bCs/>
                <w:sz w:val="20"/>
                <w:szCs w:val="20"/>
              </w:rPr>
              <w:t xml:space="preserve">2.1.4: </w:t>
            </w:r>
            <w:r w:rsidRPr="009A1AEB">
              <w:rPr>
                <w:rFonts w:ascii="Trebuchet MS" w:hAnsi="Trebuchet MS"/>
                <w:sz w:val="20"/>
                <w:szCs w:val="20"/>
              </w:rPr>
              <w:t xml:space="preserve"> </w:t>
            </w:r>
            <w:r w:rsidR="009A1AEB" w:rsidRPr="009A1AEB">
              <w:rPr>
                <w:rFonts w:ascii="Trebuchet MS" w:hAnsi="Trebuchet MS"/>
                <w:i/>
                <w:sz w:val="20"/>
                <w:szCs w:val="20"/>
              </w:rPr>
              <w:t>Persoane informate cu privire la domeniul jocurilor de noroc</w:t>
            </w:r>
          </w:p>
          <w:p w14:paraId="3EBD80BD" w14:textId="77777777" w:rsidR="009A1AEB" w:rsidRDefault="009A1AEB" w:rsidP="009A1AEB">
            <w:pPr>
              <w:pStyle w:val="TEXTTabel"/>
              <w:spacing w:line="240" w:lineRule="auto"/>
              <w:rPr>
                <w:rFonts w:ascii="Trebuchet MS" w:hAnsi="Trebuchet MS"/>
                <w:i/>
                <w:sz w:val="20"/>
                <w:szCs w:val="20"/>
              </w:rPr>
            </w:pPr>
          </w:p>
          <w:p w14:paraId="4CC921DC" w14:textId="77777777" w:rsidR="00E14218" w:rsidRPr="009A1AEB" w:rsidRDefault="00E14218" w:rsidP="009A1AEB">
            <w:pPr>
              <w:pStyle w:val="TEXTTabel"/>
              <w:spacing w:line="240" w:lineRule="auto"/>
              <w:rPr>
                <w:rFonts w:ascii="Trebuchet MS" w:hAnsi="Trebuchet MS"/>
                <w:i/>
                <w:sz w:val="20"/>
                <w:szCs w:val="20"/>
              </w:rPr>
            </w:pPr>
          </w:p>
          <w:p w14:paraId="634047C4" w14:textId="4AC10DBB" w:rsidR="009A1AEB" w:rsidRDefault="009A1AEB" w:rsidP="009A1AEB">
            <w:pPr>
              <w:pStyle w:val="TEXTTabel"/>
              <w:spacing w:line="240" w:lineRule="auto"/>
              <w:rPr>
                <w:rFonts w:ascii="Trebuchet MS" w:hAnsi="Trebuchet MS"/>
                <w:i/>
                <w:sz w:val="20"/>
                <w:szCs w:val="20"/>
              </w:rPr>
            </w:pPr>
            <w:r w:rsidRPr="009A1AEB">
              <w:rPr>
                <w:rFonts w:ascii="Trebuchet MS" w:hAnsi="Trebuchet MS"/>
                <w:sz w:val="20"/>
                <w:szCs w:val="20"/>
              </w:rPr>
              <w:t xml:space="preserve">Indicator de rezultat 2.1.5: </w:t>
            </w:r>
            <w:r w:rsidR="00982B1A" w:rsidRPr="00982B1A">
              <w:rPr>
                <w:rFonts w:ascii="Trebuchet MS" w:hAnsi="Trebuchet MS"/>
                <w:i/>
                <w:sz w:val="20"/>
                <w:szCs w:val="20"/>
              </w:rPr>
              <w:t>Gradul de p</w:t>
            </w:r>
            <w:r w:rsidRPr="009A1AEB">
              <w:rPr>
                <w:rFonts w:ascii="Trebuchet MS" w:hAnsi="Trebuchet MS"/>
                <w:i/>
                <w:sz w:val="20"/>
                <w:szCs w:val="20"/>
              </w:rPr>
              <w:t>rocese digitalizate în domeniul jocurilor de noroc</w:t>
            </w:r>
          </w:p>
          <w:p w14:paraId="07009C05" w14:textId="77777777" w:rsidR="009A1AEB" w:rsidRDefault="009A1AEB" w:rsidP="009A1AEB">
            <w:pPr>
              <w:pStyle w:val="TEXTTabel"/>
              <w:spacing w:line="240" w:lineRule="auto"/>
              <w:rPr>
                <w:rFonts w:ascii="Trebuchet MS" w:hAnsi="Trebuchet MS"/>
                <w:sz w:val="20"/>
                <w:szCs w:val="20"/>
              </w:rPr>
            </w:pPr>
          </w:p>
          <w:p w14:paraId="5B24E430" w14:textId="77777777" w:rsidR="00E14218" w:rsidRPr="009A1AEB" w:rsidRDefault="00E14218" w:rsidP="009A1AEB">
            <w:pPr>
              <w:pStyle w:val="TEXTTabel"/>
              <w:spacing w:line="240" w:lineRule="auto"/>
              <w:rPr>
                <w:rFonts w:ascii="Trebuchet MS" w:hAnsi="Trebuchet MS"/>
                <w:sz w:val="20"/>
                <w:szCs w:val="20"/>
              </w:rPr>
            </w:pPr>
          </w:p>
          <w:p w14:paraId="3AEA9E77" w14:textId="7B72EB06" w:rsidR="009A1AEB" w:rsidRPr="009A1AEB" w:rsidRDefault="009A1AEB" w:rsidP="009A1AEB">
            <w:pPr>
              <w:pStyle w:val="TEXTTabel"/>
              <w:spacing w:line="240" w:lineRule="auto"/>
              <w:rPr>
                <w:rFonts w:ascii="Trebuchet MS" w:hAnsi="Trebuchet MS"/>
                <w:sz w:val="20"/>
                <w:szCs w:val="20"/>
              </w:rPr>
            </w:pPr>
            <w:r w:rsidRPr="009A1AEB">
              <w:rPr>
                <w:rFonts w:ascii="Trebuchet MS" w:hAnsi="Trebuchet MS"/>
                <w:sz w:val="20"/>
                <w:szCs w:val="20"/>
              </w:rPr>
              <w:t xml:space="preserve">Indicator de rezultat 2.1.6: </w:t>
            </w:r>
            <w:r w:rsidRPr="009A1AEB">
              <w:rPr>
                <w:rFonts w:ascii="Trebuchet MS" w:hAnsi="Trebuchet MS"/>
                <w:i/>
                <w:sz w:val="20"/>
                <w:szCs w:val="20"/>
              </w:rPr>
              <w:t>Grad de conformare al operatorilor din domeniul jocurilor de noroc</w:t>
            </w:r>
          </w:p>
        </w:tc>
        <w:tc>
          <w:tcPr>
            <w:tcW w:w="56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F179D98" w14:textId="77777777" w:rsidR="009A1AEB" w:rsidRDefault="009A1AEB" w:rsidP="00553822">
            <w:pPr>
              <w:pStyle w:val="TEXTTabel"/>
              <w:spacing w:line="240" w:lineRule="auto"/>
              <w:jc w:val="center"/>
              <w:rPr>
                <w:rFonts w:ascii="Trebuchet MS" w:hAnsi="Trebuchet MS" w:cstheme="minorHAnsi"/>
                <w:sz w:val="20"/>
                <w:szCs w:val="20"/>
                <w:lang w:val="en-US"/>
              </w:rPr>
            </w:pPr>
            <w:r w:rsidRPr="009A1AEB">
              <w:rPr>
                <w:rFonts w:ascii="Trebuchet MS" w:hAnsi="Trebuchet MS" w:cstheme="minorHAnsi"/>
                <w:sz w:val="20"/>
                <w:szCs w:val="20"/>
                <w:lang w:val="en-US"/>
              </w:rPr>
              <w:t>Nr.</w:t>
            </w:r>
          </w:p>
          <w:p w14:paraId="49AC657C" w14:textId="75BE24E7" w:rsidR="00E14218" w:rsidRDefault="00E14218" w:rsidP="00553822">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0</w:t>
            </w:r>
          </w:p>
          <w:p w14:paraId="115DF5DE" w14:textId="77777777" w:rsidR="009A1AEB" w:rsidRDefault="009A1AEB" w:rsidP="00553822">
            <w:pPr>
              <w:pStyle w:val="TEXTTabel"/>
              <w:spacing w:line="240" w:lineRule="auto"/>
              <w:jc w:val="center"/>
              <w:rPr>
                <w:rFonts w:ascii="Trebuchet MS" w:hAnsi="Trebuchet MS" w:cstheme="minorHAnsi"/>
                <w:sz w:val="20"/>
                <w:szCs w:val="20"/>
                <w:lang w:val="en-US"/>
              </w:rPr>
            </w:pPr>
          </w:p>
          <w:p w14:paraId="5CADF29B" w14:textId="1840FD8D" w:rsidR="009A1AEB" w:rsidRDefault="009A1AEB" w:rsidP="00553822">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w:t>
            </w:r>
          </w:p>
          <w:p w14:paraId="104BCA84" w14:textId="46A4D796" w:rsidR="009A1AEB" w:rsidRDefault="009A1AEB" w:rsidP="00553822">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20%</w:t>
            </w:r>
          </w:p>
          <w:p w14:paraId="02224DE6" w14:textId="77777777" w:rsidR="009A1AEB" w:rsidRDefault="009A1AEB" w:rsidP="009A1AEB">
            <w:pPr>
              <w:pStyle w:val="TEXTTabel"/>
              <w:spacing w:line="240" w:lineRule="auto"/>
              <w:rPr>
                <w:rFonts w:ascii="Trebuchet MS" w:hAnsi="Trebuchet MS" w:cstheme="minorHAnsi"/>
                <w:sz w:val="20"/>
                <w:szCs w:val="20"/>
                <w:lang w:val="en-US"/>
              </w:rPr>
            </w:pPr>
          </w:p>
          <w:p w14:paraId="2772B3A3" w14:textId="1805898B" w:rsidR="00553822" w:rsidRDefault="00553822" w:rsidP="00553822">
            <w:pPr>
              <w:pStyle w:val="TEXTTabel"/>
              <w:spacing w:line="240" w:lineRule="auto"/>
              <w:jc w:val="center"/>
              <w:rPr>
                <w:rFonts w:ascii="Trebuchet MS" w:hAnsi="Trebuchet MS"/>
                <w:sz w:val="20"/>
                <w:szCs w:val="20"/>
              </w:rPr>
            </w:pPr>
            <w:r>
              <w:rPr>
                <w:rFonts w:ascii="Trebuchet MS" w:hAnsi="Trebuchet MS"/>
                <w:sz w:val="20"/>
                <w:szCs w:val="20"/>
              </w:rPr>
              <w:t>%</w:t>
            </w:r>
          </w:p>
          <w:p w14:paraId="55CE1405" w14:textId="685288AA" w:rsidR="00553822" w:rsidRPr="004A0DCD" w:rsidRDefault="00E14218" w:rsidP="00553822">
            <w:pPr>
              <w:pStyle w:val="TEXTTabel"/>
              <w:spacing w:line="240" w:lineRule="auto"/>
              <w:jc w:val="center"/>
              <w:rPr>
                <w:rFonts w:ascii="Trebuchet MS" w:hAnsi="Trebuchet MS" w:cstheme="minorHAnsi"/>
                <w:sz w:val="20"/>
                <w:szCs w:val="20"/>
              </w:rPr>
            </w:pPr>
            <w:r>
              <w:rPr>
                <w:rFonts w:ascii="Trebuchet MS" w:hAnsi="Trebuchet MS"/>
                <w:sz w:val="20"/>
                <w:szCs w:val="20"/>
              </w:rPr>
              <w:t>80%</w:t>
            </w:r>
          </w:p>
        </w:tc>
        <w:tc>
          <w:tcPr>
            <w:tcW w:w="484"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581B21D" w14:textId="77777777" w:rsidR="00E14218" w:rsidRDefault="00E14218" w:rsidP="00553822">
            <w:pPr>
              <w:pStyle w:val="TEXTTabel"/>
              <w:spacing w:line="240" w:lineRule="auto"/>
              <w:jc w:val="center"/>
              <w:rPr>
                <w:rFonts w:ascii="Trebuchet MS" w:hAnsi="Trebuchet MS"/>
                <w:sz w:val="20"/>
                <w:szCs w:val="20"/>
              </w:rPr>
            </w:pPr>
          </w:p>
          <w:p w14:paraId="5B9AC8D1" w14:textId="62B0C48D" w:rsidR="00E14218"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100.000</w:t>
            </w:r>
          </w:p>
          <w:p w14:paraId="5C16E24D" w14:textId="77777777" w:rsidR="00E14218" w:rsidRDefault="00E14218" w:rsidP="00553822">
            <w:pPr>
              <w:pStyle w:val="TEXTTabel"/>
              <w:spacing w:line="240" w:lineRule="auto"/>
              <w:jc w:val="center"/>
              <w:rPr>
                <w:rFonts w:ascii="Trebuchet MS" w:hAnsi="Trebuchet MS"/>
                <w:sz w:val="20"/>
                <w:szCs w:val="20"/>
              </w:rPr>
            </w:pPr>
          </w:p>
          <w:p w14:paraId="74F47EC8" w14:textId="77777777" w:rsidR="00E14218" w:rsidRDefault="00E14218" w:rsidP="00553822">
            <w:pPr>
              <w:pStyle w:val="TEXTTabel"/>
              <w:spacing w:line="240" w:lineRule="auto"/>
              <w:jc w:val="center"/>
              <w:rPr>
                <w:rFonts w:ascii="Trebuchet MS" w:hAnsi="Trebuchet MS"/>
                <w:sz w:val="20"/>
                <w:szCs w:val="20"/>
              </w:rPr>
            </w:pPr>
          </w:p>
          <w:p w14:paraId="4151BD8C" w14:textId="77777777" w:rsidR="00553822"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3</w:t>
            </w:r>
            <w:r w:rsidR="00553822" w:rsidRPr="000B1FEC">
              <w:rPr>
                <w:rFonts w:ascii="Trebuchet MS" w:hAnsi="Trebuchet MS"/>
                <w:sz w:val="20"/>
                <w:szCs w:val="20"/>
              </w:rPr>
              <w:t>0%</w:t>
            </w:r>
          </w:p>
          <w:p w14:paraId="77E16AE3" w14:textId="77777777" w:rsidR="00E14218" w:rsidRDefault="00E14218" w:rsidP="00553822">
            <w:pPr>
              <w:pStyle w:val="TEXTTabel"/>
              <w:spacing w:line="240" w:lineRule="auto"/>
              <w:jc w:val="center"/>
              <w:rPr>
                <w:rFonts w:ascii="Trebuchet MS" w:hAnsi="Trebuchet MS"/>
                <w:sz w:val="20"/>
                <w:szCs w:val="20"/>
              </w:rPr>
            </w:pPr>
          </w:p>
          <w:p w14:paraId="1DCE8E2A" w14:textId="77777777" w:rsidR="00E14218" w:rsidRDefault="00E14218" w:rsidP="00553822">
            <w:pPr>
              <w:pStyle w:val="TEXTTabel"/>
              <w:spacing w:line="240" w:lineRule="auto"/>
              <w:jc w:val="center"/>
              <w:rPr>
                <w:rFonts w:ascii="Trebuchet MS" w:hAnsi="Trebuchet MS"/>
                <w:sz w:val="20"/>
                <w:szCs w:val="20"/>
              </w:rPr>
            </w:pPr>
          </w:p>
          <w:p w14:paraId="5DE2E705" w14:textId="183092F0" w:rsidR="00E14218" w:rsidRPr="00F61333" w:rsidRDefault="00E14218" w:rsidP="00553822">
            <w:pPr>
              <w:pStyle w:val="TEXTTabel"/>
              <w:spacing w:line="240" w:lineRule="auto"/>
              <w:jc w:val="center"/>
              <w:rPr>
                <w:rFonts w:ascii="Trebuchet MS" w:hAnsi="Trebuchet MS" w:cstheme="minorHAnsi"/>
                <w:color w:val="FF0000"/>
                <w:sz w:val="20"/>
                <w:szCs w:val="20"/>
              </w:rPr>
            </w:pPr>
            <w:r>
              <w:rPr>
                <w:rFonts w:ascii="Trebuchet MS" w:hAnsi="Trebuchet MS"/>
                <w:sz w:val="20"/>
                <w:szCs w:val="20"/>
              </w:rPr>
              <w:t>82%</w:t>
            </w:r>
          </w:p>
        </w:tc>
        <w:tc>
          <w:tcPr>
            <w:tcW w:w="524"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27145D7" w14:textId="77777777" w:rsidR="00E14218" w:rsidRDefault="00E14218" w:rsidP="00553822">
            <w:pPr>
              <w:pStyle w:val="TEXTTabel"/>
              <w:spacing w:line="240" w:lineRule="auto"/>
              <w:jc w:val="center"/>
              <w:rPr>
                <w:rFonts w:ascii="Trebuchet MS" w:hAnsi="Trebuchet MS"/>
                <w:sz w:val="20"/>
                <w:szCs w:val="20"/>
              </w:rPr>
            </w:pPr>
          </w:p>
          <w:p w14:paraId="3E91232B" w14:textId="21AAEAF0" w:rsidR="00E14218"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500.000</w:t>
            </w:r>
          </w:p>
          <w:p w14:paraId="60FF0F32" w14:textId="77777777" w:rsidR="00E14218" w:rsidRDefault="00E14218" w:rsidP="00553822">
            <w:pPr>
              <w:pStyle w:val="TEXTTabel"/>
              <w:spacing w:line="240" w:lineRule="auto"/>
              <w:jc w:val="center"/>
              <w:rPr>
                <w:rFonts w:ascii="Trebuchet MS" w:hAnsi="Trebuchet MS"/>
                <w:sz w:val="20"/>
                <w:szCs w:val="20"/>
              </w:rPr>
            </w:pPr>
          </w:p>
          <w:p w14:paraId="33F6E48E" w14:textId="77777777" w:rsidR="00E14218" w:rsidRDefault="00E14218" w:rsidP="00553822">
            <w:pPr>
              <w:pStyle w:val="TEXTTabel"/>
              <w:spacing w:line="240" w:lineRule="auto"/>
              <w:jc w:val="center"/>
              <w:rPr>
                <w:rFonts w:ascii="Trebuchet MS" w:hAnsi="Trebuchet MS"/>
                <w:sz w:val="20"/>
                <w:szCs w:val="20"/>
              </w:rPr>
            </w:pPr>
          </w:p>
          <w:p w14:paraId="1A81C513" w14:textId="77777777" w:rsidR="00553822"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50</w:t>
            </w:r>
            <w:r w:rsidR="00553822" w:rsidRPr="000B1FEC">
              <w:rPr>
                <w:rFonts w:ascii="Trebuchet MS" w:hAnsi="Trebuchet MS"/>
                <w:sz w:val="20"/>
                <w:szCs w:val="20"/>
              </w:rPr>
              <w:t>%</w:t>
            </w:r>
          </w:p>
          <w:p w14:paraId="7F72331B" w14:textId="77777777" w:rsidR="00E14218" w:rsidRDefault="00E14218" w:rsidP="00553822">
            <w:pPr>
              <w:pStyle w:val="TEXTTabel"/>
              <w:spacing w:line="240" w:lineRule="auto"/>
              <w:jc w:val="center"/>
              <w:rPr>
                <w:rFonts w:ascii="Trebuchet MS" w:hAnsi="Trebuchet MS"/>
                <w:sz w:val="20"/>
                <w:szCs w:val="20"/>
              </w:rPr>
            </w:pPr>
          </w:p>
          <w:p w14:paraId="5B1F7E67" w14:textId="77777777" w:rsidR="00E14218" w:rsidRDefault="00E14218" w:rsidP="00553822">
            <w:pPr>
              <w:pStyle w:val="TEXTTabel"/>
              <w:spacing w:line="240" w:lineRule="auto"/>
              <w:jc w:val="center"/>
              <w:rPr>
                <w:rFonts w:ascii="Trebuchet MS" w:hAnsi="Trebuchet MS"/>
                <w:sz w:val="20"/>
                <w:szCs w:val="20"/>
              </w:rPr>
            </w:pPr>
          </w:p>
          <w:p w14:paraId="64C59789" w14:textId="62412F53" w:rsidR="00E14218" w:rsidRPr="008B5D36" w:rsidRDefault="00E14218" w:rsidP="00553822">
            <w:pPr>
              <w:pStyle w:val="TEXTTabel"/>
              <w:spacing w:line="240" w:lineRule="auto"/>
              <w:jc w:val="center"/>
              <w:rPr>
                <w:rFonts w:ascii="Trebuchet MS" w:hAnsi="Trebuchet MS" w:cstheme="minorHAnsi"/>
                <w:sz w:val="20"/>
                <w:szCs w:val="20"/>
              </w:rPr>
            </w:pPr>
            <w:r>
              <w:rPr>
                <w:rFonts w:ascii="Trebuchet MS" w:hAnsi="Trebuchet MS"/>
                <w:sz w:val="20"/>
                <w:szCs w:val="20"/>
              </w:rPr>
              <w:t>85%</w:t>
            </w:r>
          </w:p>
        </w:tc>
        <w:tc>
          <w:tcPr>
            <w:tcW w:w="47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1A34A03" w14:textId="77777777" w:rsidR="00E14218" w:rsidRDefault="00E14218" w:rsidP="00553822">
            <w:pPr>
              <w:pStyle w:val="TEXTTabel"/>
              <w:spacing w:line="240" w:lineRule="auto"/>
              <w:jc w:val="center"/>
              <w:rPr>
                <w:rFonts w:ascii="Trebuchet MS" w:hAnsi="Trebuchet MS"/>
                <w:sz w:val="20"/>
                <w:szCs w:val="20"/>
              </w:rPr>
            </w:pPr>
          </w:p>
          <w:p w14:paraId="705AFBAD" w14:textId="5029887D" w:rsidR="00E14218"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700.000</w:t>
            </w:r>
          </w:p>
          <w:p w14:paraId="6D760A97" w14:textId="77777777" w:rsidR="00E14218" w:rsidRDefault="00E14218" w:rsidP="00553822">
            <w:pPr>
              <w:pStyle w:val="TEXTTabel"/>
              <w:spacing w:line="240" w:lineRule="auto"/>
              <w:jc w:val="center"/>
              <w:rPr>
                <w:rFonts w:ascii="Trebuchet MS" w:hAnsi="Trebuchet MS"/>
                <w:sz w:val="20"/>
                <w:szCs w:val="20"/>
              </w:rPr>
            </w:pPr>
          </w:p>
          <w:p w14:paraId="64813A11" w14:textId="77777777" w:rsidR="00E14218" w:rsidRDefault="00E14218" w:rsidP="00553822">
            <w:pPr>
              <w:pStyle w:val="TEXTTabel"/>
              <w:spacing w:line="240" w:lineRule="auto"/>
              <w:jc w:val="center"/>
              <w:rPr>
                <w:rFonts w:ascii="Trebuchet MS" w:hAnsi="Trebuchet MS"/>
                <w:sz w:val="20"/>
                <w:szCs w:val="20"/>
              </w:rPr>
            </w:pPr>
          </w:p>
          <w:p w14:paraId="79C1714B" w14:textId="77777777" w:rsidR="00553822"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70</w:t>
            </w:r>
            <w:r w:rsidR="00553822" w:rsidRPr="000B1FEC">
              <w:rPr>
                <w:rFonts w:ascii="Trebuchet MS" w:hAnsi="Trebuchet MS"/>
                <w:sz w:val="20"/>
                <w:szCs w:val="20"/>
              </w:rPr>
              <w:t>%</w:t>
            </w:r>
          </w:p>
          <w:p w14:paraId="0D244AE7" w14:textId="77777777" w:rsidR="00E14218" w:rsidRDefault="00E14218" w:rsidP="00553822">
            <w:pPr>
              <w:pStyle w:val="TEXTTabel"/>
              <w:spacing w:line="240" w:lineRule="auto"/>
              <w:jc w:val="center"/>
              <w:rPr>
                <w:rFonts w:ascii="Trebuchet MS" w:hAnsi="Trebuchet MS"/>
                <w:sz w:val="20"/>
                <w:szCs w:val="20"/>
              </w:rPr>
            </w:pPr>
          </w:p>
          <w:p w14:paraId="445A2EC0" w14:textId="77777777" w:rsidR="00E14218" w:rsidRDefault="00E14218" w:rsidP="00553822">
            <w:pPr>
              <w:pStyle w:val="TEXTTabel"/>
              <w:spacing w:line="240" w:lineRule="auto"/>
              <w:jc w:val="center"/>
              <w:rPr>
                <w:rFonts w:ascii="Trebuchet MS" w:hAnsi="Trebuchet MS"/>
                <w:sz w:val="20"/>
                <w:szCs w:val="20"/>
              </w:rPr>
            </w:pPr>
          </w:p>
          <w:p w14:paraId="0B53521E" w14:textId="52C04361" w:rsidR="00E14218" w:rsidRPr="008B5D36" w:rsidRDefault="00E14218" w:rsidP="00553822">
            <w:pPr>
              <w:pStyle w:val="TEXTTabel"/>
              <w:spacing w:line="240" w:lineRule="auto"/>
              <w:jc w:val="center"/>
              <w:rPr>
                <w:rFonts w:ascii="Trebuchet MS" w:hAnsi="Trebuchet MS" w:cstheme="minorHAnsi"/>
                <w:sz w:val="20"/>
                <w:szCs w:val="20"/>
              </w:rPr>
            </w:pPr>
            <w:r>
              <w:rPr>
                <w:rFonts w:ascii="Trebuchet MS" w:hAnsi="Trebuchet MS"/>
                <w:sz w:val="20"/>
                <w:szCs w:val="20"/>
              </w:rPr>
              <w:t>88%</w:t>
            </w:r>
          </w:p>
        </w:tc>
        <w:tc>
          <w:tcPr>
            <w:tcW w:w="47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C9D77B7" w14:textId="77777777" w:rsidR="00E14218" w:rsidRDefault="00E14218" w:rsidP="00553822">
            <w:pPr>
              <w:pStyle w:val="TEXTTabel"/>
              <w:spacing w:line="240" w:lineRule="auto"/>
              <w:jc w:val="center"/>
              <w:rPr>
                <w:rFonts w:ascii="Trebuchet MS" w:hAnsi="Trebuchet MS"/>
                <w:sz w:val="20"/>
                <w:szCs w:val="20"/>
              </w:rPr>
            </w:pPr>
          </w:p>
          <w:p w14:paraId="500683A4" w14:textId="6465F515" w:rsidR="00E14218"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900.000</w:t>
            </w:r>
          </w:p>
          <w:p w14:paraId="24F51474" w14:textId="77777777" w:rsidR="00E14218" w:rsidRDefault="00E14218" w:rsidP="00553822">
            <w:pPr>
              <w:pStyle w:val="TEXTTabel"/>
              <w:spacing w:line="240" w:lineRule="auto"/>
              <w:jc w:val="center"/>
              <w:rPr>
                <w:rFonts w:ascii="Trebuchet MS" w:hAnsi="Trebuchet MS"/>
                <w:sz w:val="20"/>
                <w:szCs w:val="20"/>
              </w:rPr>
            </w:pPr>
          </w:p>
          <w:p w14:paraId="691E72DD" w14:textId="77777777" w:rsidR="00E14218" w:rsidRDefault="00E14218" w:rsidP="00553822">
            <w:pPr>
              <w:pStyle w:val="TEXTTabel"/>
              <w:spacing w:line="240" w:lineRule="auto"/>
              <w:jc w:val="center"/>
              <w:rPr>
                <w:rFonts w:ascii="Trebuchet MS" w:hAnsi="Trebuchet MS"/>
                <w:sz w:val="20"/>
                <w:szCs w:val="20"/>
              </w:rPr>
            </w:pPr>
          </w:p>
          <w:p w14:paraId="34E5D2F4" w14:textId="77777777" w:rsidR="00553822" w:rsidRDefault="00E14218" w:rsidP="00553822">
            <w:pPr>
              <w:pStyle w:val="TEXTTabel"/>
              <w:spacing w:line="240" w:lineRule="auto"/>
              <w:jc w:val="center"/>
              <w:rPr>
                <w:rFonts w:ascii="Trebuchet MS" w:hAnsi="Trebuchet MS"/>
                <w:sz w:val="20"/>
                <w:szCs w:val="20"/>
              </w:rPr>
            </w:pPr>
            <w:r>
              <w:rPr>
                <w:rFonts w:ascii="Trebuchet MS" w:hAnsi="Trebuchet MS"/>
                <w:sz w:val="20"/>
                <w:szCs w:val="20"/>
              </w:rPr>
              <w:t>9</w:t>
            </w:r>
            <w:r w:rsidR="00553822" w:rsidRPr="000B1FEC">
              <w:rPr>
                <w:rFonts w:ascii="Trebuchet MS" w:hAnsi="Trebuchet MS"/>
                <w:sz w:val="20"/>
                <w:szCs w:val="20"/>
              </w:rPr>
              <w:t>0%</w:t>
            </w:r>
          </w:p>
          <w:p w14:paraId="6FDAB800" w14:textId="77777777" w:rsidR="00E14218" w:rsidRDefault="00E14218" w:rsidP="00553822">
            <w:pPr>
              <w:pStyle w:val="TEXTTabel"/>
              <w:spacing w:line="240" w:lineRule="auto"/>
              <w:jc w:val="center"/>
              <w:rPr>
                <w:rFonts w:ascii="Trebuchet MS" w:hAnsi="Trebuchet MS"/>
                <w:sz w:val="20"/>
                <w:szCs w:val="20"/>
              </w:rPr>
            </w:pPr>
          </w:p>
          <w:p w14:paraId="34D1BE47" w14:textId="77777777" w:rsidR="00E14218" w:rsidRDefault="00E14218" w:rsidP="00553822">
            <w:pPr>
              <w:pStyle w:val="TEXTTabel"/>
              <w:spacing w:line="240" w:lineRule="auto"/>
              <w:jc w:val="center"/>
              <w:rPr>
                <w:rFonts w:ascii="Trebuchet MS" w:hAnsi="Trebuchet MS"/>
                <w:sz w:val="20"/>
                <w:szCs w:val="20"/>
              </w:rPr>
            </w:pPr>
          </w:p>
          <w:p w14:paraId="1681F93B" w14:textId="6D7D8162" w:rsidR="00E14218" w:rsidRPr="008B5D36" w:rsidRDefault="00E14218" w:rsidP="00553822">
            <w:pPr>
              <w:pStyle w:val="TEXTTabel"/>
              <w:spacing w:line="240" w:lineRule="auto"/>
              <w:jc w:val="center"/>
              <w:rPr>
                <w:rFonts w:ascii="Trebuchet MS" w:hAnsi="Trebuchet MS" w:cstheme="minorHAnsi"/>
                <w:sz w:val="20"/>
                <w:szCs w:val="20"/>
                <w:lang w:val="en-US"/>
              </w:rPr>
            </w:pPr>
            <w:r>
              <w:rPr>
                <w:rFonts w:ascii="Trebuchet MS" w:hAnsi="Trebuchet MS"/>
                <w:sz w:val="20"/>
                <w:szCs w:val="20"/>
              </w:rPr>
              <w:t>90%</w:t>
            </w:r>
          </w:p>
        </w:tc>
        <w:tc>
          <w:tcPr>
            <w:tcW w:w="49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6780005" w14:textId="77777777" w:rsidR="00553822" w:rsidRDefault="00553822" w:rsidP="00553822">
            <w:pPr>
              <w:pStyle w:val="TEXTTabel"/>
              <w:spacing w:line="240" w:lineRule="auto"/>
              <w:jc w:val="center"/>
              <w:rPr>
                <w:rFonts w:ascii="Trebuchet MS" w:hAnsi="Trebuchet MS" w:cstheme="minorHAnsi"/>
                <w:sz w:val="20"/>
                <w:szCs w:val="20"/>
              </w:rPr>
            </w:pPr>
          </w:p>
          <w:p w14:paraId="12632242" w14:textId="77777777" w:rsidR="00E14218" w:rsidRDefault="00E14218"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1.000.000</w:t>
            </w:r>
          </w:p>
          <w:p w14:paraId="00260490" w14:textId="77777777" w:rsidR="00E14218" w:rsidRDefault="00E14218" w:rsidP="00553822">
            <w:pPr>
              <w:pStyle w:val="TEXTTabel"/>
              <w:spacing w:line="240" w:lineRule="auto"/>
              <w:jc w:val="center"/>
              <w:rPr>
                <w:rFonts w:ascii="Trebuchet MS" w:hAnsi="Trebuchet MS" w:cstheme="minorHAnsi"/>
                <w:sz w:val="20"/>
                <w:szCs w:val="20"/>
              </w:rPr>
            </w:pPr>
          </w:p>
          <w:p w14:paraId="4D89BFD5" w14:textId="77777777" w:rsidR="00E14218" w:rsidRDefault="00E14218" w:rsidP="00553822">
            <w:pPr>
              <w:pStyle w:val="TEXTTabel"/>
              <w:spacing w:line="240" w:lineRule="auto"/>
              <w:jc w:val="center"/>
              <w:rPr>
                <w:rFonts w:ascii="Trebuchet MS" w:hAnsi="Trebuchet MS" w:cstheme="minorHAnsi"/>
                <w:sz w:val="20"/>
                <w:szCs w:val="20"/>
              </w:rPr>
            </w:pPr>
          </w:p>
          <w:p w14:paraId="02D97368" w14:textId="77777777" w:rsidR="00E14218" w:rsidRDefault="00E14218"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p>
          <w:p w14:paraId="6B2D1859" w14:textId="77777777" w:rsidR="00E14218" w:rsidRDefault="00E14218" w:rsidP="00553822">
            <w:pPr>
              <w:pStyle w:val="TEXTTabel"/>
              <w:spacing w:line="240" w:lineRule="auto"/>
              <w:jc w:val="center"/>
              <w:rPr>
                <w:rFonts w:ascii="Trebuchet MS" w:hAnsi="Trebuchet MS" w:cstheme="minorHAnsi"/>
                <w:sz w:val="20"/>
                <w:szCs w:val="20"/>
              </w:rPr>
            </w:pPr>
          </w:p>
          <w:p w14:paraId="3C0BF7AF" w14:textId="77777777" w:rsidR="00E14218" w:rsidRDefault="00E14218" w:rsidP="00553822">
            <w:pPr>
              <w:pStyle w:val="TEXTTabel"/>
              <w:spacing w:line="240" w:lineRule="auto"/>
              <w:jc w:val="center"/>
              <w:rPr>
                <w:rFonts w:ascii="Trebuchet MS" w:hAnsi="Trebuchet MS" w:cstheme="minorHAnsi"/>
                <w:sz w:val="20"/>
                <w:szCs w:val="20"/>
              </w:rPr>
            </w:pPr>
          </w:p>
          <w:p w14:paraId="134305FB" w14:textId="3229CDF7" w:rsidR="00E14218" w:rsidRPr="008B5D36" w:rsidRDefault="00E14218"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92%</w:t>
            </w:r>
          </w:p>
        </w:tc>
      </w:tr>
      <w:tr w:rsidR="00553822" w:rsidRPr="008F61DF" w14:paraId="4509772C" w14:textId="77777777" w:rsidTr="00917AE6">
        <w:trPr>
          <w:jc w:val="center"/>
        </w:trPr>
        <w:tc>
          <w:tcPr>
            <w:tcW w:w="5000" w:type="pct"/>
            <w:gridSpan w:val="1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9594"/>
            <w:vAlign w:val="center"/>
          </w:tcPr>
          <w:p w14:paraId="21B20228" w14:textId="05BA2306" w:rsidR="00553822" w:rsidRPr="008F61DF" w:rsidRDefault="00553822" w:rsidP="00553822">
            <w:pPr>
              <w:pStyle w:val="TEXTTabel"/>
              <w:spacing w:line="240" w:lineRule="auto"/>
              <w:rPr>
                <w:rFonts w:ascii="Trebuchet MS" w:hAnsi="Trebuchet MS" w:cstheme="minorHAnsi"/>
                <w:color w:val="FFFFFF" w:themeColor="background1"/>
                <w:sz w:val="20"/>
                <w:szCs w:val="20"/>
              </w:rPr>
            </w:pPr>
            <w:r w:rsidRPr="008F61DF">
              <w:rPr>
                <w:rFonts w:ascii="Trebuchet MS" w:hAnsi="Trebuchet MS" w:cstheme="minorHAnsi"/>
                <w:b/>
                <w:color w:val="FFFFFF" w:themeColor="background1"/>
                <w:sz w:val="20"/>
                <w:szCs w:val="20"/>
              </w:rPr>
              <w:t xml:space="preserve">Program 2.2: </w:t>
            </w:r>
            <w:r w:rsidRPr="00EC1799">
              <w:rPr>
                <w:rFonts w:ascii="Trebuchet MS" w:hAnsi="Trebuchet MS" w:cstheme="minorHAnsi"/>
                <w:b/>
                <w:color w:val="FFFFFF" w:themeColor="background1"/>
                <w:sz w:val="20"/>
                <w:szCs w:val="20"/>
              </w:rPr>
              <w:t>Modernizarea sistemului informatic</w:t>
            </w:r>
          </w:p>
        </w:tc>
      </w:tr>
      <w:tr w:rsidR="00553822" w:rsidRPr="008F61DF" w14:paraId="4A13A390" w14:textId="77777777" w:rsidTr="00917AE6">
        <w:trPr>
          <w:jc w:val="center"/>
        </w:trPr>
        <w:tc>
          <w:tcPr>
            <w:tcW w:w="19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vAlign w:val="center"/>
          </w:tcPr>
          <w:p w14:paraId="3F9B0375" w14:textId="77777777" w:rsidR="00553822" w:rsidRDefault="00553822" w:rsidP="00553822">
            <w:pPr>
              <w:pStyle w:val="TEXTTabel"/>
              <w:spacing w:line="240" w:lineRule="auto"/>
              <w:rPr>
                <w:rFonts w:ascii="Trebuchet MS" w:hAnsi="Trebuchet MS" w:cstheme="minorHAnsi"/>
                <w:i/>
                <w:iCs/>
                <w:sz w:val="20"/>
                <w:szCs w:val="20"/>
              </w:rPr>
            </w:pPr>
            <w:r w:rsidRPr="008A028C">
              <w:rPr>
                <w:rFonts w:ascii="Trebuchet MS" w:hAnsi="Trebuchet MS" w:cstheme="minorHAnsi"/>
                <w:sz w:val="20"/>
                <w:szCs w:val="20"/>
              </w:rPr>
              <w:t xml:space="preserve">Indicator de rezultat 2.2.1 - </w:t>
            </w:r>
            <w:r w:rsidRPr="008A028C">
              <w:rPr>
                <w:rFonts w:ascii="Trebuchet MS" w:hAnsi="Trebuchet MS" w:cstheme="minorHAnsi"/>
                <w:i/>
                <w:iCs/>
                <w:sz w:val="20"/>
                <w:szCs w:val="20"/>
              </w:rPr>
              <w:t xml:space="preserve">Disponibilitatea </w:t>
            </w:r>
            <w:r>
              <w:rPr>
                <w:rFonts w:ascii="Trebuchet MS" w:hAnsi="Trebuchet MS" w:cstheme="minorHAnsi"/>
                <w:i/>
                <w:iCs/>
                <w:sz w:val="20"/>
                <w:szCs w:val="20"/>
              </w:rPr>
              <w:t>sistemului informatic al MF</w:t>
            </w:r>
          </w:p>
          <w:p w14:paraId="01ABA8DC" w14:textId="77777777" w:rsidR="00553822" w:rsidRPr="008A028C" w:rsidRDefault="00553822" w:rsidP="00553822">
            <w:pPr>
              <w:pStyle w:val="TEXTTabel"/>
              <w:spacing w:line="240" w:lineRule="auto"/>
              <w:rPr>
                <w:rFonts w:ascii="Trebuchet MS" w:hAnsi="Trebuchet MS" w:cstheme="minorHAnsi"/>
                <w:sz w:val="20"/>
                <w:szCs w:val="20"/>
              </w:rPr>
            </w:pPr>
          </w:p>
          <w:p w14:paraId="5457A44F" w14:textId="38E07047" w:rsidR="00553822" w:rsidRPr="008A028C" w:rsidRDefault="00553822" w:rsidP="00553822">
            <w:pPr>
              <w:pStyle w:val="TEXTTabel"/>
              <w:spacing w:line="240" w:lineRule="auto"/>
              <w:rPr>
                <w:rFonts w:ascii="Trebuchet MS" w:hAnsi="Trebuchet MS" w:cstheme="minorHAnsi"/>
                <w:sz w:val="20"/>
                <w:szCs w:val="20"/>
              </w:rPr>
            </w:pPr>
            <w:r w:rsidRPr="008A028C">
              <w:rPr>
                <w:rFonts w:ascii="Trebuchet MS" w:hAnsi="Trebuchet MS" w:cstheme="minorHAnsi"/>
                <w:sz w:val="20"/>
                <w:szCs w:val="20"/>
              </w:rPr>
              <w:t>Indicator de rezultat 2.2.2 - G</w:t>
            </w:r>
            <w:r w:rsidRPr="008A028C">
              <w:rPr>
                <w:rFonts w:ascii="Trebuchet MS" w:hAnsi="Trebuchet MS" w:cstheme="minorHAnsi"/>
                <w:i/>
                <w:iCs/>
                <w:sz w:val="20"/>
                <w:szCs w:val="20"/>
              </w:rPr>
              <w:t>radul de integrare a sistemelor informaționale bugetar, financiar, fiscal</w:t>
            </w:r>
            <w:r w:rsidRPr="008A028C">
              <w:rPr>
                <w:rFonts w:ascii="Trebuchet MS" w:hAnsi="Trebuchet MS" w:cstheme="minorHAnsi"/>
                <w:sz w:val="20"/>
                <w:szCs w:val="20"/>
              </w:rPr>
              <w:t>e și vamale</w:t>
            </w:r>
          </w:p>
        </w:tc>
        <w:tc>
          <w:tcPr>
            <w:tcW w:w="56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65D271C8" w14:textId="77777777" w:rsidR="00553822" w:rsidRDefault="00553822" w:rsidP="00EE502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565D4A33" w14:textId="0FFD2072" w:rsidR="00553822" w:rsidRDefault="00553822" w:rsidP="00EE502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98%</w:t>
            </w:r>
          </w:p>
          <w:p w14:paraId="7CAC5E5E" w14:textId="77777777" w:rsidR="00EE5020" w:rsidRPr="008A028C" w:rsidRDefault="00EE5020" w:rsidP="00EE5020">
            <w:pPr>
              <w:pStyle w:val="TEXTTabel"/>
              <w:spacing w:line="240" w:lineRule="auto"/>
              <w:jc w:val="center"/>
              <w:rPr>
                <w:rFonts w:ascii="Trebuchet MS" w:hAnsi="Trebuchet MS" w:cstheme="minorHAnsi"/>
                <w:sz w:val="20"/>
                <w:szCs w:val="20"/>
              </w:rPr>
            </w:pPr>
          </w:p>
          <w:p w14:paraId="5563FBE4" w14:textId="77777777" w:rsidR="00553822" w:rsidRPr="008A028C" w:rsidRDefault="00553822" w:rsidP="00EE5020">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w:t>
            </w:r>
          </w:p>
          <w:p w14:paraId="699E0B74" w14:textId="77C34BCA" w:rsidR="00553822" w:rsidRPr="008A028C" w:rsidRDefault="00553822" w:rsidP="00EE5020">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20%</w:t>
            </w:r>
          </w:p>
        </w:tc>
        <w:tc>
          <w:tcPr>
            <w:tcW w:w="484"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6318D130" w14:textId="77777777" w:rsidR="00553822" w:rsidRDefault="00553822" w:rsidP="00553822">
            <w:pPr>
              <w:pStyle w:val="TEXTTabel"/>
              <w:spacing w:line="240" w:lineRule="auto"/>
              <w:jc w:val="center"/>
              <w:rPr>
                <w:rFonts w:ascii="Trebuchet MS" w:eastAsia="Times New Roman" w:hAnsi="Trebuchet MS" w:cs="Calibri"/>
                <w:sz w:val="20"/>
                <w:szCs w:val="20"/>
              </w:rPr>
            </w:pPr>
          </w:p>
          <w:p w14:paraId="13638DEF" w14:textId="383ABD87" w:rsidR="00553822" w:rsidRPr="008A028C" w:rsidRDefault="00553822" w:rsidP="00553822">
            <w:pPr>
              <w:pStyle w:val="TEXTTabel"/>
              <w:spacing w:line="240" w:lineRule="auto"/>
              <w:jc w:val="center"/>
              <w:rPr>
                <w:rFonts w:ascii="Trebuchet MS" w:hAnsi="Trebuchet MS" w:cstheme="minorHAnsi"/>
                <w:sz w:val="20"/>
                <w:szCs w:val="20"/>
              </w:rPr>
            </w:pPr>
            <w:r w:rsidRPr="00D6506B">
              <w:rPr>
                <w:rFonts w:ascii="Trebuchet MS" w:eastAsia="Times New Roman" w:hAnsi="Trebuchet MS" w:cs="Calibri"/>
                <w:sz w:val="20"/>
                <w:szCs w:val="20"/>
              </w:rPr>
              <w:t>&gt;</w:t>
            </w:r>
            <w:r>
              <w:rPr>
                <w:rFonts w:ascii="Trebuchet MS" w:hAnsi="Trebuchet MS" w:cstheme="minorHAnsi"/>
                <w:sz w:val="20"/>
                <w:szCs w:val="20"/>
              </w:rPr>
              <w:t>99%</w:t>
            </w:r>
          </w:p>
          <w:p w14:paraId="6D48B73A" w14:textId="77777777" w:rsidR="00553822" w:rsidRDefault="00553822" w:rsidP="00553822">
            <w:pPr>
              <w:pStyle w:val="TEXTTabel"/>
              <w:spacing w:line="240" w:lineRule="auto"/>
              <w:jc w:val="center"/>
              <w:rPr>
                <w:rFonts w:ascii="Trebuchet MS" w:hAnsi="Trebuchet MS" w:cstheme="minorHAnsi"/>
                <w:sz w:val="20"/>
                <w:szCs w:val="20"/>
              </w:rPr>
            </w:pPr>
          </w:p>
          <w:p w14:paraId="24152B0B" w14:textId="77777777" w:rsidR="00553822" w:rsidRDefault="00553822" w:rsidP="00553822">
            <w:pPr>
              <w:pStyle w:val="TEXTTabel"/>
              <w:spacing w:line="240" w:lineRule="auto"/>
              <w:jc w:val="center"/>
              <w:rPr>
                <w:rFonts w:ascii="Trebuchet MS" w:hAnsi="Trebuchet MS" w:cstheme="minorHAnsi"/>
                <w:sz w:val="20"/>
                <w:szCs w:val="20"/>
              </w:rPr>
            </w:pPr>
          </w:p>
          <w:p w14:paraId="44DD218F" w14:textId="19AA2F1F" w:rsidR="00553822" w:rsidRPr="008A028C" w:rsidRDefault="00553822" w:rsidP="00553822">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20%</w:t>
            </w:r>
          </w:p>
        </w:tc>
        <w:tc>
          <w:tcPr>
            <w:tcW w:w="524"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A1DFF8B" w14:textId="77777777" w:rsidR="00553822" w:rsidRDefault="00553822" w:rsidP="00553822">
            <w:pPr>
              <w:pStyle w:val="TEXTTabel"/>
              <w:spacing w:line="240" w:lineRule="auto"/>
              <w:jc w:val="center"/>
              <w:rPr>
                <w:rFonts w:ascii="Trebuchet MS" w:eastAsia="Times New Roman" w:hAnsi="Trebuchet MS" w:cs="Calibri"/>
                <w:sz w:val="20"/>
                <w:szCs w:val="20"/>
              </w:rPr>
            </w:pPr>
          </w:p>
          <w:p w14:paraId="63D1958C" w14:textId="4085C0F4" w:rsidR="00553822" w:rsidRDefault="00553822" w:rsidP="00553822">
            <w:pPr>
              <w:pStyle w:val="TEXTTabel"/>
              <w:spacing w:line="240" w:lineRule="auto"/>
              <w:jc w:val="center"/>
              <w:rPr>
                <w:rFonts w:ascii="Trebuchet MS" w:hAnsi="Trebuchet MS" w:cstheme="minorHAnsi"/>
                <w:sz w:val="20"/>
                <w:szCs w:val="20"/>
              </w:rPr>
            </w:pPr>
            <w:r w:rsidRPr="00D6506B">
              <w:rPr>
                <w:rFonts w:ascii="Trebuchet MS" w:eastAsia="Times New Roman" w:hAnsi="Trebuchet MS" w:cs="Calibri"/>
                <w:sz w:val="20"/>
                <w:szCs w:val="20"/>
              </w:rPr>
              <w:t>&gt;</w:t>
            </w:r>
            <w:r>
              <w:rPr>
                <w:rFonts w:ascii="Trebuchet MS" w:hAnsi="Trebuchet MS" w:cstheme="minorHAnsi"/>
                <w:sz w:val="20"/>
                <w:szCs w:val="20"/>
              </w:rPr>
              <w:t>99%</w:t>
            </w:r>
          </w:p>
          <w:p w14:paraId="3179AE01" w14:textId="77777777" w:rsidR="00553822" w:rsidRDefault="00553822" w:rsidP="00553822">
            <w:pPr>
              <w:pStyle w:val="TEXTTabel"/>
              <w:spacing w:line="240" w:lineRule="auto"/>
              <w:jc w:val="center"/>
              <w:rPr>
                <w:rFonts w:ascii="Trebuchet MS" w:hAnsi="Trebuchet MS" w:cstheme="minorHAnsi"/>
                <w:sz w:val="20"/>
                <w:szCs w:val="20"/>
              </w:rPr>
            </w:pPr>
          </w:p>
          <w:p w14:paraId="5B2104D5" w14:textId="77777777" w:rsidR="00553822" w:rsidRDefault="00553822" w:rsidP="00553822">
            <w:pPr>
              <w:pStyle w:val="TEXTTabel"/>
              <w:spacing w:line="240" w:lineRule="auto"/>
              <w:jc w:val="center"/>
              <w:rPr>
                <w:rFonts w:ascii="Trebuchet MS" w:hAnsi="Trebuchet MS" w:cstheme="minorHAnsi"/>
                <w:sz w:val="20"/>
                <w:szCs w:val="20"/>
              </w:rPr>
            </w:pPr>
          </w:p>
          <w:p w14:paraId="7F194B92" w14:textId="7A631A8F" w:rsidR="00553822" w:rsidRPr="008A028C" w:rsidRDefault="00553822"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40</w:t>
            </w:r>
            <w:r w:rsidRPr="008A028C">
              <w:rPr>
                <w:rFonts w:ascii="Trebuchet MS" w:hAnsi="Trebuchet MS" w:cstheme="minorHAnsi"/>
                <w:sz w:val="20"/>
                <w:szCs w:val="20"/>
              </w:rPr>
              <w:t>%</w:t>
            </w:r>
          </w:p>
        </w:tc>
        <w:tc>
          <w:tcPr>
            <w:tcW w:w="47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BE160EB" w14:textId="77777777" w:rsidR="00553822" w:rsidRDefault="00553822" w:rsidP="00553822">
            <w:pPr>
              <w:pStyle w:val="TEXTTabel"/>
              <w:spacing w:line="240" w:lineRule="auto"/>
              <w:jc w:val="center"/>
              <w:rPr>
                <w:rFonts w:ascii="Trebuchet MS" w:hAnsi="Trebuchet MS" w:cstheme="minorHAnsi"/>
                <w:sz w:val="20"/>
                <w:szCs w:val="20"/>
              </w:rPr>
            </w:pPr>
          </w:p>
          <w:p w14:paraId="3BCD1FC6" w14:textId="66483378" w:rsidR="00553822" w:rsidRPr="008A028C" w:rsidRDefault="00553822"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 </w:t>
            </w:r>
            <w:r w:rsidRPr="00D6506B">
              <w:rPr>
                <w:rFonts w:ascii="Trebuchet MS" w:eastAsia="Times New Roman" w:hAnsi="Trebuchet MS" w:cs="Calibri"/>
                <w:sz w:val="20"/>
                <w:szCs w:val="20"/>
              </w:rPr>
              <w:t>&gt;</w:t>
            </w:r>
            <w:r>
              <w:rPr>
                <w:rFonts w:ascii="Trebuchet MS" w:hAnsi="Trebuchet MS" w:cstheme="minorHAnsi"/>
                <w:sz w:val="20"/>
                <w:szCs w:val="20"/>
              </w:rPr>
              <w:t>99%</w:t>
            </w:r>
          </w:p>
          <w:p w14:paraId="4748C399" w14:textId="77777777" w:rsidR="00553822" w:rsidRPr="008A028C" w:rsidRDefault="00553822" w:rsidP="00553822">
            <w:pPr>
              <w:pStyle w:val="TEXTTabel"/>
              <w:spacing w:line="240" w:lineRule="auto"/>
              <w:jc w:val="center"/>
              <w:rPr>
                <w:rFonts w:ascii="Trebuchet MS" w:hAnsi="Trebuchet MS" w:cstheme="minorHAnsi"/>
                <w:sz w:val="20"/>
                <w:szCs w:val="20"/>
              </w:rPr>
            </w:pPr>
          </w:p>
          <w:p w14:paraId="4D84A829" w14:textId="77777777" w:rsidR="00553822" w:rsidRDefault="00553822" w:rsidP="00553822">
            <w:pPr>
              <w:pStyle w:val="TEXTTabel"/>
              <w:spacing w:line="240" w:lineRule="auto"/>
              <w:jc w:val="center"/>
              <w:rPr>
                <w:rFonts w:ascii="Trebuchet MS" w:hAnsi="Trebuchet MS" w:cstheme="minorHAnsi"/>
                <w:sz w:val="20"/>
                <w:szCs w:val="20"/>
              </w:rPr>
            </w:pPr>
          </w:p>
          <w:p w14:paraId="0D0FE28E" w14:textId="75341617" w:rsidR="00553822" w:rsidRPr="008A028C" w:rsidRDefault="00553822"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5</w:t>
            </w:r>
            <w:r w:rsidRPr="008A028C">
              <w:rPr>
                <w:rFonts w:ascii="Trebuchet MS" w:hAnsi="Trebuchet MS" w:cstheme="minorHAnsi"/>
                <w:sz w:val="20"/>
                <w:szCs w:val="20"/>
              </w:rPr>
              <w:t>0%</w:t>
            </w:r>
          </w:p>
        </w:tc>
        <w:tc>
          <w:tcPr>
            <w:tcW w:w="472"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0500704" w14:textId="77777777" w:rsidR="00553822" w:rsidRDefault="00553822" w:rsidP="00553822">
            <w:pPr>
              <w:pStyle w:val="TEXTTabel"/>
              <w:spacing w:line="240" w:lineRule="auto"/>
              <w:jc w:val="center"/>
              <w:rPr>
                <w:rFonts w:ascii="Trebuchet MS" w:eastAsia="Times New Roman" w:hAnsi="Trebuchet MS" w:cs="Calibri"/>
                <w:sz w:val="20"/>
                <w:szCs w:val="20"/>
              </w:rPr>
            </w:pPr>
          </w:p>
          <w:p w14:paraId="454D6E25" w14:textId="7AEB72D5" w:rsidR="00553822" w:rsidRPr="008A028C" w:rsidRDefault="00553822" w:rsidP="00553822">
            <w:pPr>
              <w:pStyle w:val="TEXTTabel"/>
              <w:spacing w:line="240" w:lineRule="auto"/>
              <w:jc w:val="center"/>
              <w:rPr>
                <w:rFonts w:ascii="Trebuchet MS" w:hAnsi="Trebuchet MS" w:cstheme="minorHAnsi"/>
                <w:sz w:val="20"/>
                <w:szCs w:val="20"/>
              </w:rPr>
            </w:pPr>
            <w:r w:rsidRPr="00D6506B">
              <w:rPr>
                <w:rFonts w:ascii="Trebuchet MS" w:eastAsia="Times New Roman" w:hAnsi="Trebuchet MS" w:cs="Calibri"/>
                <w:sz w:val="20"/>
                <w:szCs w:val="20"/>
              </w:rPr>
              <w:t>&gt;</w:t>
            </w:r>
            <w:r>
              <w:rPr>
                <w:rFonts w:ascii="Trebuchet MS" w:hAnsi="Trebuchet MS" w:cstheme="minorHAnsi"/>
                <w:sz w:val="20"/>
                <w:szCs w:val="20"/>
              </w:rPr>
              <w:t>99%</w:t>
            </w:r>
          </w:p>
          <w:p w14:paraId="468756B6" w14:textId="77777777" w:rsidR="00553822" w:rsidRDefault="00553822" w:rsidP="00553822">
            <w:pPr>
              <w:pStyle w:val="TEXTTabel"/>
              <w:spacing w:line="240" w:lineRule="auto"/>
              <w:jc w:val="center"/>
              <w:rPr>
                <w:rFonts w:ascii="Trebuchet MS" w:hAnsi="Trebuchet MS" w:cstheme="minorHAnsi"/>
                <w:sz w:val="20"/>
                <w:szCs w:val="20"/>
              </w:rPr>
            </w:pPr>
          </w:p>
          <w:p w14:paraId="1CC3564B" w14:textId="77777777" w:rsidR="00553822" w:rsidRDefault="00553822" w:rsidP="00553822">
            <w:pPr>
              <w:pStyle w:val="TEXTTabel"/>
              <w:spacing w:line="240" w:lineRule="auto"/>
              <w:jc w:val="center"/>
              <w:rPr>
                <w:rFonts w:ascii="Trebuchet MS" w:hAnsi="Trebuchet MS" w:cstheme="minorHAnsi"/>
                <w:sz w:val="20"/>
                <w:szCs w:val="20"/>
              </w:rPr>
            </w:pPr>
          </w:p>
          <w:p w14:paraId="1ACAFAAF" w14:textId="511652B7" w:rsidR="00553822" w:rsidRPr="008A028C" w:rsidRDefault="00553822"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7</w:t>
            </w:r>
            <w:r w:rsidRPr="008A028C">
              <w:rPr>
                <w:rFonts w:ascii="Trebuchet MS" w:hAnsi="Trebuchet MS" w:cstheme="minorHAnsi"/>
                <w:sz w:val="20"/>
                <w:szCs w:val="20"/>
              </w:rPr>
              <w:t>0%</w:t>
            </w:r>
          </w:p>
        </w:tc>
        <w:tc>
          <w:tcPr>
            <w:tcW w:w="499"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929F0CE" w14:textId="77777777" w:rsidR="00553822" w:rsidRDefault="00553822" w:rsidP="00553822">
            <w:pPr>
              <w:pStyle w:val="TEXTTabel"/>
              <w:spacing w:line="240" w:lineRule="auto"/>
              <w:jc w:val="center"/>
              <w:rPr>
                <w:rFonts w:ascii="Trebuchet MS" w:eastAsia="Times New Roman" w:hAnsi="Trebuchet MS" w:cs="Calibri"/>
                <w:sz w:val="20"/>
                <w:szCs w:val="20"/>
              </w:rPr>
            </w:pPr>
          </w:p>
          <w:p w14:paraId="494B27A3" w14:textId="35A15954" w:rsidR="00553822" w:rsidRPr="008A028C" w:rsidRDefault="00553822" w:rsidP="00553822">
            <w:pPr>
              <w:pStyle w:val="TEXTTabel"/>
              <w:spacing w:line="240" w:lineRule="auto"/>
              <w:jc w:val="center"/>
              <w:rPr>
                <w:rFonts w:ascii="Trebuchet MS" w:hAnsi="Trebuchet MS" w:cstheme="minorHAnsi"/>
                <w:sz w:val="20"/>
                <w:szCs w:val="20"/>
              </w:rPr>
            </w:pPr>
            <w:r w:rsidRPr="00D6506B">
              <w:rPr>
                <w:rFonts w:ascii="Trebuchet MS" w:eastAsia="Times New Roman" w:hAnsi="Trebuchet MS" w:cs="Calibri"/>
                <w:sz w:val="20"/>
                <w:szCs w:val="20"/>
              </w:rPr>
              <w:t>&gt;</w:t>
            </w:r>
            <w:r>
              <w:rPr>
                <w:rFonts w:ascii="Trebuchet MS" w:hAnsi="Trebuchet MS" w:cstheme="minorHAnsi"/>
                <w:sz w:val="20"/>
                <w:szCs w:val="20"/>
              </w:rPr>
              <w:t>99%</w:t>
            </w:r>
          </w:p>
          <w:p w14:paraId="633C7AF8" w14:textId="77777777" w:rsidR="00553822" w:rsidRDefault="00553822" w:rsidP="00553822">
            <w:pPr>
              <w:pStyle w:val="TEXTTabel"/>
              <w:spacing w:line="240" w:lineRule="auto"/>
              <w:jc w:val="center"/>
              <w:rPr>
                <w:rFonts w:ascii="Trebuchet MS" w:hAnsi="Trebuchet MS" w:cstheme="minorHAnsi"/>
                <w:sz w:val="20"/>
                <w:szCs w:val="20"/>
              </w:rPr>
            </w:pPr>
          </w:p>
          <w:p w14:paraId="0CD238D7" w14:textId="77777777" w:rsidR="00553822" w:rsidRDefault="00553822" w:rsidP="00553822">
            <w:pPr>
              <w:pStyle w:val="TEXTTabel"/>
              <w:spacing w:line="240" w:lineRule="auto"/>
              <w:jc w:val="center"/>
              <w:rPr>
                <w:rFonts w:ascii="Trebuchet MS" w:hAnsi="Trebuchet MS" w:cstheme="minorHAnsi"/>
                <w:sz w:val="20"/>
                <w:szCs w:val="20"/>
              </w:rPr>
            </w:pPr>
          </w:p>
          <w:p w14:paraId="2DFFD178" w14:textId="2246655F" w:rsidR="00553822" w:rsidRPr="008A028C" w:rsidRDefault="00553822" w:rsidP="00553822">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w:t>
            </w:r>
            <w:r w:rsidRPr="008A028C">
              <w:rPr>
                <w:rFonts w:ascii="Trebuchet MS" w:hAnsi="Trebuchet MS" w:cstheme="minorHAnsi"/>
                <w:sz w:val="20"/>
                <w:szCs w:val="20"/>
              </w:rPr>
              <w:t>0%</w:t>
            </w:r>
          </w:p>
        </w:tc>
      </w:tr>
    </w:tbl>
    <w:p w14:paraId="67C15EA3" w14:textId="77777777" w:rsidR="000D49FD" w:rsidRDefault="000D49FD" w:rsidP="00A45ADF">
      <w:pPr>
        <w:spacing w:after="0" w:line="240" w:lineRule="auto"/>
        <w:rPr>
          <w:rFonts w:ascii="Trebuchet MS" w:hAnsi="Trebuchet MS"/>
          <w:b/>
          <w:sz w:val="32"/>
          <w:szCs w:val="32"/>
          <w:lang w:val="ro-RO"/>
        </w:rPr>
      </w:pPr>
      <w:bookmarkStart w:id="93" w:name="_Toc10557749"/>
      <w:bookmarkStart w:id="94" w:name="_Toc133247792"/>
      <w:bookmarkStart w:id="95" w:name="_Hlk12889591"/>
      <w:bookmarkEnd w:id="90"/>
      <w:bookmarkEnd w:id="91"/>
      <w:bookmarkEnd w:id="92"/>
    </w:p>
    <w:p w14:paraId="129F4C07" w14:textId="77777777" w:rsidR="00917AE6" w:rsidRDefault="00917AE6" w:rsidP="00A45ADF">
      <w:pPr>
        <w:spacing w:after="0" w:line="240" w:lineRule="auto"/>
        <w:rPr>
          <w:rFonts w:ascii="Trebuchet MS" w:hAnsi="Trebuchet MS"/>
          <w:b/>
          <w:sz w:val="32"/>
          <w:szCs w:val="32"/>
          <w:lang w:val="ro-RO"/>
        </w:rPr>
      </w:pPr>
    </w:p>
    <w:p w14:paraId="0058826A" w14:textId="77777777" w:rsidR="000D49FD" w:rsidRDefault="000D49FD" w:rsidP="00A45ADF">
      <w:pPr>
        <w:spacing w:after="0" w:line="240" w:lineRule="auto"/>
        <w:rPr>
          <w:rFonts w:ascii="Trebuchet MS" w:hAnsi="Trebuchet MS"/>
          <w:b/>
          <w:sz w:val="32"/>
          <w:szCs w:val="32"/>
          <w:lang w:val="ro-RO"/>
        </w:rPr>
      </w:pPr>
    </w:p>
    <w:p w14:paraId="5E8FBEE6" w14:textId="77777777" w:rsidR="000D49FD" w:rsidRDefault="000D49FD" w:rsidP="00A45ADF">
      <w:pPr>
        <w:spacing w:after="0" w:line="240" w:lineRule="auto"/>
        <w:rPr>
          <w:rFonts w:ascii="Trebuchet MS" w:hAnsi="Trebuchet MS"/>
          <w:b/>
          <w:sz w:val="32"/>
          <w:szCs w:val="32"/>
          <w:lang w:val="ro-RO"/>
        </w:rPr>
      </w:pPr>
    </w:p>
    <w:p w14:paraId="4B9B65B5" w14:textId="77777777" w:rsidR="000D49FD" w:rsidRDefault="000D49FD" w:rsidP="00A45ADF">
      <w:pPr>
        <w:spacing w:after="0" w:line="240" w:lineRule="auto"/>
        <w:rPr>
          <w:rFonts w:ascii="Trebuchet MS" w:hAnsi="Trebuchet MS"/>
          <w:b/>
          <w:sz w:val="32"/>
          <w:szCs w:val="32"/>
          <w:lang w:val="ro-RO"/>
        </w:rPr>
      </w:pPr>
    </w:p>
    <w:p w14:paraId="2399A50D" w14:textId="77777777" w:rsidR="000D49FD" w:rsidRDefault="000D49FD" w:rsidP="00A45ADF">
      <w:pPr>
        <w:spacing w:after="0" w:line="240" w:lineRule="auto"/>
        <w:rPr>
          <w:rFonts w:ascii="Trebuchet MS" w:hAnsi="Trebuchet MS"/>
          <w:b/>
          <w:sz w:val="32"/>
          <w:szCs w:val="32"/>
          <w:lang w:val="ro-RO"/>
        </w:rPr>
      </w:pPr>
    </w:p>
    <w:p w14:paraId="36413FC2" w14:textId="77777777" w:rsidR="00C43BD4" w:rsidRDefault="00C43BD4" w:rsidP="00A45ADF">
      <w:pPr>
        <w:spacing w:after="0" w:line="240" w:lineRule="auto"/>
        <w:rPr>
          <w:rFonts w:ascii="Trebuchet MS" w:hAnsi="Trebuchet MS"/>
          <w:b/>
          <w:sz w:val="32"/>
          <w:szCs w:val="32"/>
          <w:lang w:val="ro-RO"/>
        </w:rPr>
      </w:pPr>
    </w:p>
    <w:p w14:paraId="585DA476" w14:textId="77777777" w:rsidR="000D49FD" w:rsidRDefault="000D49FD" w:rsidP="00A45ADF">
      <w:pPr>
        <w:spacing w:after="0" w:line="240" w:lineRule="auto"/>
        <w:rPr>
          <w:rFonts w:ascii="Trebuchet MS" w:hAnsi="Trebuchet MS"/>
          <w:b/>
          <w:sz w:val="32"/>
          <w:szCs w:val="32"/>
          <w:lang w:val="ro-RO"/>
        </w:rPr>
      </w:pPr>
    </w:p>
    <w:p w14:paraId="6FE80369" w14:textId="77777777" w:rsidR="009A1165" w:rsidRDefault="009A1165" w:rsidP="00A45ADF">
      <w:pPr>
        <w:spacing w:after="0" w:line="240" w:lineRule="auto"/>
        <w:rPr>
          <w:rFonts w:ascii="Trebuchet MS" w:hAnsi="Trebuchet MS"/>
          <w:b/>
          <w:sz w:val="32"/>
          <w:szCs w:val="32"/>
          <w:lang w:val="ro-RO"/>
        </w:rPr>
      </w:pPr>
    </w:p>
    <w:p w14:paraId="32D7CCFB" w14:textId="77777777" w:rsidR="009A1165" w:rsidRDefault="009A1165" w:rsidP="00A45ADF">
      <w:pPr>
        <w:spacing w:after="0" w:line="240" w:lineRule="auto"/>
        <w:rPr>
          <w:rFonts w:ascii="Trebuchet MS" w:hAnsi="Trebuchet MS"/>
          <w:b/>
          <w:sz w:val="32"/>
          <w:szCs w:val="32"/>
          <w:lang w:val="ro-RO"/>
        </w:rPr>
      </w:pPr>
    </w:p>
    <w:p w14:paraId="1BDF7A26" w14:textId="77777777" w:rsidR="009A1165" w:rsidRDefault="009A1165" w:rsidP="00A45ADF">
      <w:pPr>
        <w:spacing w:after="0" w:line="240" w:lineRule="auto"/>
        <w:rPr>
          <w:rFonts w:ascii="Trebuchet MS" w:hAnsi="Trebuchet MS"/>
          <w:b/>
          <w:sz w:val="32"/>
          <w:szCs w:val="32"/>
          <w:lang w:val="ro-RO"/>
        </w:rPr>
      </w:pPr>
    </w:p>
    <w:p w14:paraId="675DC9C9" w14:textId="77777777" w:rsidR="009A1165" w:rsidRDefault="009A1165" w:rsidP="00A45ADF">
      <w:pPr>
        <w:spacing w:after="0" w:line="240" w:lineRule="auto"/>
        <w:rPr>
          <w:rFonts w:ascii="Trebuchet MS" w:hAnsi="Trebuchet MS"/>
          <w:b/>
          <w:sz w:val="32"/>
          <w:szCs w:val="32"/>
          <w:lang w:val="ro-RO"/>
        </w:rPr>
      </w:pPr>
    </w:p>
    <w:p w14:paraId="141316E3" w14:textId="77777777" w:rsidR="009A1165" w:rsidRDefault="009A1165" w:rsidP="00A45ADF">
      <w:pPr>
        <w:spacing w:after="0" w:line="240" w:lineRule="auto"/>
        <w:rPr>
          <w:rFonts w:ascii="Trebuchet MS" w:hAnsi="Trebuchet MS"/>
          <w:b/>
          <w:sz w:val="32"/>
          <w:szCs w:val="32"/>
          <w:lang w:val="ro-RO"/>
        </w:rPr>
      </w:pPr>
    </w:p>
    <w:p w14:paraId="5F22AC4D" w14:textId="5304AD9D" w:rsidR="00D81228" w:rsidRDefault="00F3391E" w:rsidP="00A45ADF">
      <w:pPr>
        <w:spacing w:after="0" w:line="240" w:lineRule="auto"/>
        <w:rPr>
          <w:rFonts w:ascii="Trebuchet MS" w:hAnsi="Trebuchet MS"/>
          <w:b/>
          <w:sz w:val="24"/>
          <w:szCs w:val="24"/>
          <w:lang w:val="ro-RO"/>
        </w:rPr>
      </w:pPr>
      <w:r>
        <w:rPr>
          <w:rFonts w:ascii="Trebuchet MS" w:hAnsi="Trebuchet MS"/>
          <w:b/>
          <w:sz w:val="32"/>
          <w:szCs w:val="32"/>
          <w:lang w:val="ro-RO"/>
        </w:rPr>
        <w:t>ANEXA 3a</w:t>
      </w:r>
      <w:r w:rsidR="007C1239" w:rsidRPr="007C1239">
        <w:rPr>
          <w:rFonts w:ascii="Trebuchet MS" w:hAnsi="Trebuchet MS"/>
          <w:b/>
          <w:sz w:val="32"/>
          <w:szCs w:val="32"/>
          <w:lang w:val="ro-RO"/>
        </w:rPr>
        <w:t xml:space="preserve">). </w:t>
      </w:r>
      <w:bookmarkStart w:id="96" w:name="_Hlk12468955"/>
      <w:r w:rsidR="007C1239" w:rsidRPr="007C1239">
        <w:rPr>
          <w:rFonts w:ascii="Trebuchet MS" w:hAnsi="Trebuchet MS"/>
          <w:b/>
          <w:sz w:val="32"/>
          <w:szCs w:val="32"/>
          <w:lang w:val="ro-RO"/>
        </w:rPr>
        <w:t>PROGRAME ȘI MĂSURILE AFERENTE ACESTORA (TABEL SINTETIC)</w:t>
      </w:r>
      <w:bookmarkEnd w:id="93"/>
      <w:bookmarkEnd w:id="94"/>
      <w:bookmarkEnd w:id="96"/>
      <w:r w:rsidR="00CD5268">
        <w:rPr>
          <w:rFonts w:ascii="Trebuchet MS" w:hAnsi="Trebuchet MS"/>
          <w:b/>
          <w:sz w:val="32"/>
          <w:szCs w:val="32"/>
          <w:lang w:val="ro-RO"/>
        </w:rPr>
        <w:t xml:space="preserve"> – </w:t>
      </w:r>
      <w:r w:rsidR="00CD5268" w:rsidRPr="00CD5268">
        <w:rPr>
          <w:rFonts w:ascii="Trebuchet MS" w:hAnsi="Trebuchet MS"/>
          <w:b/>
          <w:sz w:val="24"/>
          <w:szCs w:val="24"/>
          <w:lang w:val="ro-RO"/>
        </w:rPr>
        <w:t>tabelul 12</w:t>
      </w:r>
    </w:p>
    <w:p w14:paraId="4CDB5FE7" w14:textId="77777777" w:rsidR="00FC2B87" w:rsidRPr="007C1239" w:rsidRDefault="00FC2B87" w:rsidP="00A45ADF">
      <w:pPr>
        <w:spacing w:after="0" w:line="240" w:lineRule="auto"/>
        <w:rPr>
          <w:rFonts w:ascii="Trebuchet MS" w:hAnsi="Trebuchet MS"/>
          <w:b/>
          <w:sz w:val="32"/>
          <w:szCs w:val="32"/>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6A0" w:firstRow="1" w:lastRow="0" w:firstColumn="1" w:lastColumn="0" w:noHBand="1" w:noVBand="1"/>
      </w:tblPr>
      <w:tblGrid>
        <w:gridCol w:w="335"/>
        <w:gridCol w:w="46"/>
        <w:gridCol w:w="6943"/>
        <w:gridCol w:w="3017"/>
        <w:gridCol w:w="80"/>
        <w:gridCol w:w="2473"/>
        <w:gridCol w:w="117"/>
        <w:gridCol w:w="25"/>
        <w:gridCol w:w="1703"/>
        <w:gridCol w:w="59"/>
        <w:gridCol w:w="2017"/>
        <w:gridCol w:w="29"/>
        <w:gridCol w:w="2046"/>
        <w:gridCol w:w="2034"/>
      </w:tblGrid>
      <w:tr w:rsidR="006E4D0C" w:rsidRPr="00682C8B" w14:paraId="5B4D45A7" w14:textId="77777777" w:rsidTr="00855C33">
        <w:trPr>
          <w:tblHeader/>
          <w:jc w:val="center"/>
        </w:trPr>
        <w:tc>
          <w:tcPr>
            <w:tcW w:w="1750" w:type="pct"/>
            <w:gridSpan w:val="3"/>
            <w:vMerge w:val="restart"/>
            <w:shd w:val="clear" w:color="auto" w:fill="000000" w:themeFill="text1"/>
            <w:vAlign w:val="center"/>
          </w:tcPr>
          <w:bookmarkEnd w:id="95"/>
          <w:p w14:paraId="5038F82A" w14:textId="77777777"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Măsuri</w:t>
            </w:r>
          </w:p>
        </w:tc>
        <w:tc>
          <w:tcPr>
            <w:tcW w:w="3250" w:type="pct"/>
            <w:gridSpan w:val="11"/>
            <w:shd w:val="clear" w:color="auto" w:fill="000000" w:themeFill="text1"/>
          </w:tcPr>
          <w:p w14:paraId="63684A9E"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34953634" w14:textId="1B18FBB3"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Indicator de realizare imediată (outputs)/unitate/valori țintă</w:t>
            </w:r>
          </w:p>
        </w:tc>
      </w:tr>
      <w:tr w:rsidR="007560BE" w:rsidRPr="00682C8B" w14:paraId="6EC493B1" w14:textId="77777777" w:rsidTr="00855C33">
        <w:trPr>
          <w:tblHeader/>
          <w:jc w:val="center"/>
        </w:trPr>
        <w:tc>
          <w:tcPr>
            <w:tcW w:w="1750" w:type="pct"/>
            <w:gridSpan w:val="3"/>
            <w:vMerge/>
            <w:shd w:val="clear" w:color="auto" w:fill="000000" w:themeFill="text1"/>
            <w:vAlign w:val="center"/>
          </w:tcPr>
          <w:p w14:paraId="3E75EC90" w14:textId="77777777"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p>
        </w:tc>
        <w:tc>
          <w:tcPr>
            <w:tcW w:w="740" w:type="pct"/>
            <w:gridSpan w:val="2"/>
            <w:shd w:val="clear" w:color="auto" w:fill="000000" w:themeFill="text1"/>
            <w:vAlign w:val="center"/>
          </w:tcPr>
          <w:p w14:paraId="01DF024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4D01226F" w14:textId="1CCEF88F" w:rsidR="006E4D0C" w:rsidRPr="00682C8B" w:rsidRDefault="006C481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Nivel de bază 2024</w:t>
            </w:r>
          </w:p>
        </w:tc>
        <w:tc>
          <w:tcPr>
            <w:tcW w:w="619" w:type="pct"/>
            <w:gridSpan w:val="2"/>
            <w:shd w:val="clear" w:color="auto" w:fill="000000" w:themeFill="text1"/>
          </w:tcPr>
          <w:p w14:paraId="330378E7"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EAA3D0B" w14:textId="7AEADD4D" w:rsidR="006E4D0C" w:rsidRPr="00682C8B" w:rsidRDefault="006C4814" w:rsidP="00A45ADF">
            <w:pPr>
              <w:spacing w:after="0" w:line="240" w:lineRule="auto"/>
              <w:jc w:val="center"/>
              <w:rPr>
                <w:rFonts w:ascii="Trebuchet MS"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2025</w:t>
            </w:r>
          </w:p>
        </w:tc>
        <w:tc>
          <w:tcPr>
            <w:tcW w:w="427" w:type="pct"/>
            <w:gridSpan w:val="3"/>
            <w:shd w:val="clear" w:color="auto" w:fill="000000" w:themeFill="text1"/>
            <w:vAlign w:val="center"/>
          </w:tcPr>
          <w:p w14:paraId="2741F6C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3F92D929" w14:textId="612A012E" w:rsidR="006E4D0C" w:rsidRPr="00682C8B" w:rsidRDefault="006C481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2026</w:t>
            </w:r>
          </w:p>
        </w:tc>
        <w:tc>
          <w:tcPr>
            <w:tcW w:w="489" w:type="pct"/>
            <w:gridSpan w:val="2"/>
            <w:shd w:val="clear" w:color="auto" w:fill="000000" w:themeFill="text1"/>
            <w:vAlign w:val="center"/>
          </w:tcPr>
          <w:p w14:paraId="28A62237"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FA1D5C1" w14:textId="6E617D8D" w:rsidR="006E4D0C" w:rsidRPr="00682C8B" w:rsidRDefault="006C481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2027</w:t>
            </w:r>
          </w:p>
        </w:tc>
        <w:tc>
          <w:tcPr>
            <w:tcW w:w="489" w:type="pct"/>
            <w:shd w:val="clear" w:color="auto" w:fill="000000" w:themeFill="text1"/>
            <w:vAlign w:val="center"/>
          </w:tcPr>
          <w:p w14:paraId="087B689B"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E924179" w14:textId="6D1AF67B" w:rsidR="006E4D0C" w:rsidRPr="00682C8B" w:rsidRDefault="006C481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2028</w:t>
            </w:r>
          </w:p>
        </w:tc>
        <w:tc>
          <w:tcPr>
            <w:tcW w:w="486" w:type="pct"/>
            <w:shd w:val="clear" w:color="auto" w:fill="000000" w:themeFill="text1"/>
            <w:vAlign w:val="center"/>
          </w:tcPr>
          <w:p w14:paraId="0168C6D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4BE6C29B" w14:textId="371F472F" w:rsidR="006E4D0C" w:rsidRPr="00682C8B" w:rsidRDefault="006C481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2029</w:t>
            </w:r>
          </w:p>
        </w:tc>
      </w:tr>
      <w:tr w:rsidR="003A0F48" w:rsidRPr="00682C8B" w14:paraId="17CED29F" w14:textId="77777777" w:rsidTr="00EB05A2">
        <w:trPr>
          <w:jc w:val="center"/>
        </w:trPr>
        <w:tc>
          <w:tcPr>
            <w:tcW w:w="5000" w:type="pct"/>
            <w:gridSpan w:val="14"/>
            <w:shd w:val="clear" w:color="auto" w:fill="17365D"/>
          </w:tcPr>
          <w:p w14:paraId="21B8EB23" w14:textId="77777777" w:rsidR="003A0F48" w:rsidRPr="00682C8B" w:rsidRDefault="003A0F48" w:rsidP="00A45ADF">
            <w:pPr>
              <w:spacing w:after="0" w:line="240" w:lineRule="auto"/>
              <w:rPr>
                <w:rFonts w:ascii="Trebuchet MS" w:hAnsi="Trebuchet MS" w:cstheme="minorHAnsi"/>
                <w:b/>
                <w:sz w:val="20"/>
                <w:szCs w:val="20"/>
                <w:lang w:val="ro-RO"/>
              </w:rPr>
            </w:pPr>
          </w:p>
          <w:p w14:paraId="660719C6" w14:textId="77777777" w:rsidR="003A0F48" w:rsidRPr="00682C8B" w:rsidRDefault="003A0F48" w:rsidP="00A45ADF">
            <w:pPr>
              <w:spacing w:after="0" w:line="240" w:lineRule="auto"/>
              <w:rPr>
                <w:rFonts w:ascii="Trebuchet MS" w:hAnsi="Trebuchet MS" w:cstheme="minorHAnsi"/>
                <w:b/>
                <w:sz w:val="20"/>
                <w:szCs w:val="20"/>
                <w:lang w:val="ro-RO"/>
              </w:rPr>
            </w:pPr>
            <w:r w:rsidRPr="00682C8B">
              <w:rPr>
                <w:rFonts w:ascii="Trebuchet MS" w:hAnsi="Trebuchet MS" w:cstheme="minorHAnsi"/>
                <w:b/>
                <w:sz w:val="20"/>
                <w:szCs w:val="20"/>
                <w:lang w:val="ro-RO"/>
              </w:rPr>
              <w:t xml:space="preserve">Programul 1.1 </w:t>
            </w:r>
            <w:r w:rsidRPr="00682C8B">
              <w:rPr>
                <w:rFonts w:ascii="Trebuchet MS" w:eastAsia="Times New Roman" w:hAnsi="Trebuchet MS" w:cs="Times New Roman"/>
                <w:sz w:val="20"/>
                <w:szCs w:val="20"/>
                <w:lang w:val="ro-RO" w:eastAsia="ro-RO"/>
              </w:rPr>
              <w:t>Ajutoare de stat pentru finanțarea proiectelor pentru investiții</w:t>
            </w:r>
            <w:r w:rsidRPr="00682C8B">
              <w:rPr>
                <w:rFonts w:ascii="Trebuchet MS" w:hAnsi="Trebuchet MS" w:cstheme="minorHAnsi"/>
                <w:b/>
                <w:sz w:val="20"/>
                <w:szCs w:val="20"/>
                <w:lang w:val="ro-RO"/>
              </w:rPr>
              <w:t xml:space="preserve"> </w:t>
            </w:r>
          </w:p>
          <w:p w14:paraId="0662CFE9" w14:textId="7EC0A7FB" w:rsidR="003A0F48" w:rsidRPr="00682C8B" w:rsidRDefault="003A0F48" w:rsidP="00A45ADF">
            <w:pPr>
              <w:spacing w:after="0" w:line="240" w:lineRule="auto"/>
              <w:rPr>
                <w:rFonts w:ascii="Trebuchet MS" w:hAnsi="Trebuchet MS" w:cstheme="minorHAnsi"/>
                <w:b/>
                <w:sz w:val="20"/>
                <w:szCs w:val="20"/>
                <w:lang w:val="ro-RO"/>
              </w:rPr>
            </w:pPr>
          </w:p>
        </w:tc>
      </w:tr>
      <w:tr w:rsidR="0042757C" w:rsidRPr="00682C8B" w14:paraId="5D6D9D0F" w14:textId="77777777" w:rsidTr="00855C33">
        <w:trPr>
          <w:trHeight w:val="1122"/>
          <w:jc w:val="center"/>
        </w:trPr>
        <w:tc>
          <w:tcPr>
            <w:tcW w:w="80" w:type="pct"/>
            <w:shd w:val="clear" w:color="auto" w:fill="auto"/>
            <w:vAlign w:val="center"/>
          </w:tcPr>
          <w:p w14:paraId="13595E55" w14:textId="77777777" w:rsidR="0042757C" w:rsidRPr="00682C8B" w:rsidRDefault="0042757C" w:rsidP="00B832E3">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169E8313" w14:textId="48B463DF" w:rsidR="0042757C" w:rsidRPr="00B832E3" w:rsidRDefault="0042757C" w:rsidP="00B832E3">
            <w:pPr>
              <w:pStyle w:val="ListParagraph"/>
              <w:numPr>
                <w:ilvl w:val="1"/>
                <w:numId w:val="11"/>
              </w:numPr>
              <w:spacing w:after="0" w:line="240" w:lineRule="auto"/>
              <w:jc w:val="both"/>
              <w:rPr>
                <w:rFonts w:ascii="Trebuchet MS" w:hAnsi="Trebuchet MS"/>
                <w:b/>
                <w:lang w:val="ro-RO"/>
              </w:rPr>
            </w:pPr>
            <w:r w:rsidRPr="00B832E3">
              <w:rPr>
                <w:rFonts w:ascii="Trebuchet MS" w:hAnsi="Trebuchet MS"/>
                <w:b/>
              </w:rPr>
              <w:t>Aplicarea legislației în domeniul ajutorului de stat pentru schemele administrate de MF și pentru scheme administrate de alte autorități, pentru care MF este furnizor de ajutor de stat</w:t>
            </w:r>
            <w:r w:rsidRPr="00B832E3">
              <w:rPr>
                <w:rFonts w:ascii="Trebuchet MS" w:hAnsi="Trebuchet MS"/>
                <w:b/>
                <w:lang w:val="ro-RO"/>
              </w:rPr>
              <w:t>:</w:t>
            </w:r>
          </w:p>
          <w:p w14:paraId="257DF2B0" w14:textId="2C7C3DB3" w:rsidR="0042757C" w:rsidRPr="00FE3CF0" w:rsidRDefault="0042757C" w:rsidP="00FE3CF0">
            <w:pPr>
              <w:pStyle w:val="ListParagraph"/>
              <w:numPr>
                <w:ilvl w:val="2"/>
                <w:numId w:val="11"/>
              </w:numPr>
              <w:spacing w:after="0" w:line="240" w:lineRule="auto"/>
              <w:jc w:val="both"/>
              <w:rPr>
                <w:rFonts w:ascii="Trebuchet MS" w:eastAsia="Times New Roman" w:hAnsi="Trebuchet MS" w:cstheme="minorHAnsi"/>
                <w:sz w:val="20"/>
                <w:szCs w:val="20"/>
                <w:lang w:val="ro-RO"/>
              </w:rPr>
            </w:pPr>
            <w:r w:rsidRPr="00FE3CF0">
              <w:rPr>
                <w:rFonts w:ascii="Trebuchet MS" w:hAnsi="Trebuchet MS"/>
                <w:sz w:val="20"/>
                <w:szCs w:val="20"/>
                <w:lang w:val="ro-RO"/>
              </w:rPr>
              <w:t xml:space="preserve">Scheme de ajutor de stat administrate de MF </w:t>
            </w:r>
          </w:p>
          <w:p w14:paraId="6BD41D41" w14:textId="77777777" w:rsidR="0042757C" w:rsidRPr="00FE3CF0" w:rsidRDefault="0042757C" w:rsidP="00FE3CF0">
            <w:pPr>
              <w:pStyle w:val="ListParagraph"/>
              <w:spacing w:after="0" w:line="240" w:lineRule="auto"/>
              <w:ind w:left="0"/>
              <w:jc w:val="both"/>
              <w:rPr>
                <w:rFonts w:ascii="Trebuchet MS" w:eastAsia="SimSun" w:hAnsi="Trebuchet MS" w:cs="Arial"/>
                <w:bCs/>
                <w:sz w:val="20"/>
                <w:szCs w:val="20"/>
                <w:lang w:val="ro-RO" w:eastAsia="zh-CN"/>
              </w:rPr>
            </w:pPr>
            <w:r w:rsidRPr="00FE3CF0">
              <w:rPr>
                <w:rFonts w:ascii="Trebuchet MS" w:eastAsia="SimSun" w:hAnsi="Trebuchet MS" w:cs="Arial"/>
                <w:sz w:val="20"/>
                <w:szCs w:val="20"/>
                <w:lang w:val="ro-RO" w:eastAsia="zh-CN"/>
              </w:rPr>
              <w:t xml:space="preserve">a) Administrarea, plata și monitorizarea schemei de stat instituite prin H.G. nr. 332/2014 </w:t>
            </w:r>
            <w:r w:rsidRPr="00FE3CF0">
              <w:rPr>
                <w:rFonts w:ascii="Trebuchet MS" w:eastAsia="SimSun" w:hAnsi="Trebuchet MS" w:cs="Arial"/>
                <w:bCs/>
                <w:sz w:val="20"/>
                <w:szCs w:val="20"/>
                <w:lang w:val="ro-RO" w:eastAsia="zh-CN"/>
              </w:rPr>
              <w:t>privind instituirea unei scheme de ajutor de stat pentru sprijinirea investițiilor care promovează dezvoltarea regională prin crearea de noi locuri de muncă, cu modificările și completările ulterioare;</w:t>
            </w:r>
          </w:p>
          <w:p w14:paraId="43734637" w14:textId="77777777" w:rsidR="0042757C" w:rsidRPr="00FE3CF0" w:rsidRDefault="0042757C" w:rsidP="00FE3CF0">
            <w:pPr>
              <w:pStyle w:val="ListParagraph"/>
              <w:spacing w:after="0" w:line="240" w:lineRule="auto"/>
              <w:ind w:left="0"/>
              <w:jc w:val="both"/>
              <w:rPr>
                <w:rFonts w:ascii="Trebuchet MS" w:eastAsia="SimSun" w:hAnsi="Trebuchet MS" w:cs="Arial"/>
                <w:bCs/>
                <w:sz w:val="20"/>
                <w:szCs w:val="20"/>
                <w:lang w:val="ro-RO" w:eastAsia="zh-CN"/>
              </w:rPr>
            </w:pPr>
            <w:r w:rsidRPr="00FE3CF0">
              <w:rPr>
                <w:rFonts w:ascii="Trebuchet MS" w:eastAsia="SimSun" w:hAnsi="Trebuchet MS" w:cs="Arial"/>
                <w:bCs/>
                <w:sz w:val="20"/>
                <w:szCs w:val="20"/>
                <w:lang w:val="ro-RO" w:eastAsia="zh-CN"/>
              </w:rPr>
              <w:t xml:space="preserve">b) </w:t>
            </w:r>
            <w:r w:rsidRPr="00FE3CF0">
              <w:rPr>
                <w:rFonts w:ascii="Trebuchet MS" w:eastAsia="SimSun" w:hAnsi="Trebuchet MS" w:cs="Arial"/>
                <w:sz w:val="20"/>
                <w:szCs w:val="20"/>
                <w:lang w:val="ro-RO" w:eastAsia="zh-CN"/>
              </w:rPr>
              <w:t xml:space="preserve">Administrarea, plata și monitorizarea schemei de stat instituite prin </w:t>
            </w:r>
            <w:r w:rsidRPr="00FE3CF0">
              <w:rPr>
                <w:rFonts w:ascii="Trebuchet MS" w:eastAsia="SimSun" w:hAnsi="Trebuchet MS" w:cs="Arial"/>
                <w:bCs/>
                <w:sz w:val="20"/>
                <w:szCs w:val="20"/>
                <w:lang w:val="ro-RO" w:eastAsia="zh-CN"/>
              </w:rPr>
              <w:t>H.G. nr. 807/2014</w:t>
            </w:r>
            <w:r w:rsidRPr="00FE3CF0">
              <w:rPr>
                <w:rFonts w:ascii="Trebuchet MS" w:eastAsia="SimSun" w:hAnsi="Trebuchet MS" w:cs="Arial"/>
                <w:bCs/>
                <w:iCs/>
                <w:sz w:val="20"/>
                <w:szCs w:val="20"/>
                <w:lang w:val="ro-RO" w:eastAsia="zh-CN"/>
              </w:rPr>
              <w:t xml:space="preserve"> pentru instituirea unei scheme de ajutor de stat având ca obiectiv stimularea investițiilor cu impact major în</w:t>
            </w:r>
            <w:r w:rsidRPr="00FE3CF0">
              <w:rPr>
                <w:rFonts w:ascii="Trebuchet MS" w:eastAsia="SimSun" w:hAnsi="Trebuchet MS" w:cs="Arial"/>
                <w:bCs/>
                <w:i/>
                <w:iCs/>
                <w:sz w:val="20"/>
                <w:szCs w:val="20"/>
                <w:lang w:val="ro-RO" w:eastAsia="zh-CN"/>
              </w:rPr>
              <w:t xml:space="preserve"> </w:t>
            </w:r>
            <w:r w:rsidRPr="00FE3CF0">
              <w:rPr>
                <w:rFonts w:ascii="Trebuchet MS" w:eastAsia="SimSun" w:hAnsi="Trebuchet MS" w:cs="Arial"/>
                <w:bCs/>
                <w:iCs/>
                <w:sz w:val="20"/>
                <w:szCs w:val="20"/>
                <w:lang w:val="ro-RO" w:eastAsia="zh-CN"/>
              </w:rPr>
              <w:t>economie</w:t>
            </w:r>
            <w:r w:rsidRPr="00FE3CF0">
              <w:rPr>
                <w:rFonts w:ascii="Trebuchet MS" w:eastAsia="SimSun" w:hAnsi="Trebuchet MS" w:cs="Arial"/>
                <w:bCs/>
                <w:sz w:val="20"/>
                <w:szCs w:val="20"/>
                <w:lang w:val="ro-RO" w:eastAsia="zh-CN"/>
              </w:rPr>
              <w:t>, cu modificările și completările ulterioare;</w:t>
            </w:r>
          </w:p>
          <w:p w14:paraId="0AA24F0A" w14:textId="385992B5" w:rsidR="0042757C" w:rsidRPr="00C96D5A" w:rsidRDefault="0042757C" w:rsidP="00FE3CF0">
            <w:pPr>
              <w:spacing w:after="0" w:line="240" w:lineRule="auto"/>
              <w:jc w:val="both"/>
              <w:rPr>
                <w:rFonts w:ascii="Trebuchet MS" w:eastAsia="SimSun" w:hAnsi="Trebuchet MS" w:cs="Arial"/>
                <w:bCs/>
                <w:i/>
                <w:sz w:val="20"/>
                <w:szCs w:val="20"/>
                <w:lang w:val="ro-RO" w:eastAsia="zh-CN"/>
              </w:rPr>
            </w:pPr>
            <w:r w:rsidRPr="00FE3CF0">
              <w:rPr>
                <w:rFonts w:ascii="Trebuchet MS" w:eastAsia="SimSun" w:hAnsi="Trebuchet MS" w:cs="Arial"/>
                <w:sz w:val="20"/>
                <w:szCs w:val="20"/>
                <w:lang w:val="ro-RO" w:eastAsia="zh-CN"/>
              </w:rPr>
              <w:t>c) Administrarea, plata și monitorizarea schemei de stat instituite prin H.G. nr. 300/2024 pentru instituirea unei scheme de ajutor de stat având ca obiectiv dezvoltarea regională prin stimularea realizării de investiţii.</w:t>
            </w:r>
          </w:p>
        </w:tc>
        <w:tc>
          <w:tcPr>
            <w:tcW w:w="740" w:type="pct"/>
            <w:gridSpan w:val="2"/>
            <w:vMerge w:val="restart"/>
          </w:tcPr>
          <w:p w14:paraId="0050FA68"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Grad soluționare a cererilor de acord pentru finanțare/an</w:t>
            </w:r>
          </w:p>
          <w:p w14:paraId="3DA31C15"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w:t>
            </w:r>
          </w:p>
          <w:p w14:paraId="3579233A" w14:textId="17D420CD" w:rsidR="0042757C" w:rsidRPr="00FE3CF0" w:rsidRDefault="004E7313" w:rsidP="00B832E3">
            <w:pPr>
              <w:spacing w:after="0" w:line="240" w:lineRule="auto"/>
              <w:jc w:val="center"/>
              <w:rPr>
                <w:rFonts w:ascii="Trebuchet MS" w:hAnsi="Trebuchet MS" w:cs="Arial"/>
                <w:sz w:val="20"/>
                <w:szCs w:val="20"/>
                <w:lang w:val="ro-RO"/>
              </w:rPr>
            </w:pPr>
            <w:r>
              <w:rPr>
                <w:rFonts w:ascii="Trebuchet MS" w:hAnsi="Trebuchet MS" w:cs="Arial"/>
                <w:sz w:val="20"/>
                <w:szCs w:val="20"/>
                <w:lang w:val="ro-RO"/>
              </w:rPr>
              <w:t>83,33%</w:t>
            </w:r>
          </w:p>
          <w:p w14:paraId="034948E2" w14:textId="77777777" w:rsidR="0042757C" w:rsidRPr="00FE3CF0" w:rsidRDefault="0042757C" w:rsidP="00B832E3">
            <w:pPr>
              <w:spacing w:after="0" w:line="240" w:lineRule="auto"/>
              <w:jc w:val="center"/>
              <w:rPr>
                <w:rFonts w:ascii="Trebuchet MS" w:hAnsi="Trebuchet MS" w:cs="Arial"/>
                <w:sz w:val="20"/>
                <w:szCs w:val="20"/>
                <w:lang w:val="ro-RO"/>
              </w:rPr>
            </w:pPr>
          </w:p>
          <w:p w14:paraId="2D7DAD4A"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Grad plăți efectuate/acorduri aprobate</w:t>
            </w:r>
            <w:r w:rsidRPr="00FE3CF0">
              <w:rPr>
                <w:rStyle w:val="FootnoteReference"/>
                <w:rFonts w:ascii="Trebuchet MS" w:hAnsi="Trebuchet MS" w:cs="Arial"/>
                <w:sz w:val="20"/>
                <w:szCs w:val="20"/>
                <w:lang w:val="ro-RO"/>
              </w:rPr>
              <w:footnoteReference w:id="20"/>
            </w:r>
          </w:p>
          <w:p w14:paraId="496DC9A6"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w:t>
            </w:r>
          </w:p>
          <w:p w14:paraId="13DDC704" w14:textId="43B80FE7" w:rsidR="0042757C" w:rsidRPr="00FE3CF0" w:rsidRDefault="004E7313" w:rsidP="00B832E3">
            <w:pPr>
              <w:spacing w:after="0" w:line="240" w:lineRule="auto"/>
              <w:jc w:val="center"/>
              <w:rPr>
                <w:rFonts w:ascii="Trebuchet MS" w:hAnsi="Trebuchet MS" w:cs="Arial"/>
                <w:sz w:val="20"/>
                <w:szCs w:val="20"/>
                <w:lang w:val="ro-RO"/>
              </w:rPr>
            </w:pPr>
            <w:r>
              <w:rPr>
                <w:rFonts w:ascii="Trebuchet MS" w:hAnsi="Trebuchet MS" w:cs="Arial"/>
                <w:sz w:val="20"/>
                <w:szCs w:val="20"/>
                <w:lang w:val="ro-RO"/>
              </w:rPr>
              <w:t>104,88</w:t>
            </w:r>
            <w:r w:rsidR="0042757C" w:rsidRPr="00FE3CF0">
              <w:rPr>
                <w:rFonts w:ascii="Trebuchet MS" w:hAnsi="Trebuchet MS" w:cs="Arial"/>
                <w:sz w:val="20"/>
                <w:szCs w:val="20"/>
                <w:lang w:val="ro-RO"/>
              </w:rPr>
              <w:t>%</w:t>
            </w:r>
            <w:r w:rsidR="0042757C" w:rsidRPr="00FE3CF0">
              <w:rPr>
                <w:rStyle w:val="FootnoteReference"/>
                <w:rFonts w:ascii="Trebuchet MS" w:hAnsi="Trebuchet MS" w:cs="Arial"/>
                <w:sz w:val="20"/>
                <w:szCs w:val="20"/>
                <w:lang w:val="ro-RO"/>
              </w:rPr>
              <w:footnoteReference w:id="21"/>
            </w:r>
          </w:p>
          <w:p w14:paraId="3E289289" w14:textId="77777777" w:rsidR="0042757C" w:rsidRPr="00FE3CF0" w:rsidRDefault="0042757C" w:rsidP="00B832E3">
            <w:pPr>
              <w:spacing w:after="0" w:line="240" w:lineRule="auto"/>
              <w:jc w:val="center"/>
              <w:rPr>
                <w:rFonts w:ascii="Trebuchet MS" w:hAnsi="Trebuchet MS" w:cs="Arial"/>
                <w:sz w:val="20"/>
                <w:szCs w:val="20"/>
                <w:lang w:val="ro-RO"/>
              </w:rPr>
            </w:pPr>
          </w:p>
          <w:p w14:paraId="358A6072"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Grad monitorizări efectuate/acorduri aprobate</w:t>
            </w:r>
            <w:r w:rsidRPr="00FE3CF0">
              <w:rPr>
                <w:rStyle w:val="FootnoteReference"/>
                <w:rFonts w:ascii="Trebuchet MS" w:hAnsi="Trebuchet MS" w:cs="Arial"/>
                <w:sz w:val="20"/>
                <w:szCs w:val="20"/>
                <w:lang w:val="ro-RO"/>
              </w:rPr>
              <w:footnoteReference w:id="22"/>
            </w:r>
          </w:p>
          <w:p w14:paraId="18A2C49E"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w:t>
            </w:r>
          </w:p>
          <w:p w14:paraId="291D0884" w14:textId="375D94A6" w:rsidR="0042757C" w:rsidRPr="00FE3CF0" w:rsidRDefault="0042757C" w:rsidP="00B832E3">
            <w:pPr>
              <w:spacing w:after="0" w:line="240" w:lineRule="auto"/>
              <w:jc w:val="center"/>
              <w:rPr>
                <w:rFonts w:ascii="Trebuchet MS" w:hAnsi="Trebuchet MS" w:cstheme="minorHAnsi"/>
                <w:sz w:val="20"/>
                <w:szCs w:val="20"/>
                <w:lang w:val="ro-RO"/>
              </w:rPr>
            </w:pPr>
            <w:r w:rsidRPr="00FE3CF0">
              <w:rPr>
                <w:rFonts w:ascii="Trebuchet MS" w:hAnsi="Trebuchet MS" w:cs="Arial"/>
                <w:sz w:val="20"/>
                <w:szCs w:val="20"/>
                <w:lang w:val="ro-RO"/>
              </w:rPr>
              <w:t>9</w:t>
            </w:r>
            <w:r w:rsidRPr="00FE3CF0">
              <w:rPr>
                <w:rFonts w:ascii="Trebuchet MS" w:hAnsi="Trebuchet MS" w:cs="Arial"/>
                <w:sz w:val="20"/>
                <w:szCs w:val="20"/>
              </w:rPr>
              <w:t>2</w:t>
            </w:r>
            <w:r w:rsidRPr="00FE3CF0">
              <w:rPr>
                <w:rFonts w:ascii="Trebuchet MS" w:hAnsi="Trebuchet MS" w:cs="Arial"/>
                <w:sz w:val="20"/>
                <w:szCs w:val="20"/>
                <w:lang w:val="ro-RO"/>
              </w:rPr>
              <w:t>/9</w:t>
            </w:r>
            <w:r w:rsidRPr="00FE3CF0">
              <w:rPr>
                <w:rFonts w:ascii="Trebuchet MS" w:hAnsi="Trebuchet MS" w:cs="Arial"/>
                <w:sz w:val="20"/>
                <w:szCs w:val="20"/>
              </w:rPr>
              <w:t>3</w:t>
            </w:r>
            <w:r w:rsidRPr="00FE3CF0">
              <w:rPr>
                <w:rFonts w:ascii="Trebuchet MS" w:hAnsi="Trebuchet MS" w:cs="Arial"/>
                <w:sz w:val="20"/>
                <w:szCs w:val="20"/>
                <w:lang w:val="ro-RO"/>
              </w:rPr>
              <w:t>=</w:t>
            </w:r>
            <w:r w:rsidRPr="00FE3CF0">
              <w:rPr>
                <w:rFonts w:ascii="Trebuchet MS" w:hAnsi="Trebuchet MS" w:cs="Arial"/>
                <w:sz w:val="20"/>
                <w:szCs w:val="20"/>
              </w:rPr>
              <w:t>98,92</w:t>
            </w:r>
            <w:r w:rsidRPr="00FE3CF0">
              <w:rPr>
                <w:rFonts w:ascii="Trebuchet MS" w:hAnsi="Trebuchet MS" w:cs="Arial"/>
                <w:sz w:val="20"/>
                <w:szCs w:val="20"/>
                <w:lang w:val="ro-RO"/>
              </w:rPr>
              <w:t>%</w:t>
            </w:r>
          </w:p>
        </w:tc>
        <w:tc>
          <w:tcPr>
            <w:tcW w:w="625" w:type="pct"/>
            <w:gridSpan w:val="3"/>
            <w:vMerge w:val="restart"/>
            <w:shd w:val="clear" w:color="auto" w:fill="auto"/>
          </w:tcPr>
          <w:p w14:paraId="0F607FAA" w14:textId="77777777" w:rsidR="0042757C" w:rsidRPr="00FE3CF0" w:rsidRDefault="0042757C" w:rsidP="00B832E3">
            <w:pPr>
              <w:spacing w:after="0" w:line="240" w:lineRule="auto"/>
              <w:jc w:val="center"/>
              <w:rPr>
                <w:rFonts w:ascii="Trebuchet MS" w:hAnsi="Trebuchet MS" w:cs="Arial"/>
                <w:sz w:val="20"/>
                <w:szCs w:val="20"/>
                <w:lang w:val="ro-RO"/>
              </w:rPr>
            </w:pPr>
          </w:p>
          <w:p w14:paraId="040E51BC" w14:textId="77777777" w:rsidR="0042757C" w:rsidRPr="00FE3CF0" w:rsidRDefault="0042757C" w:rsidP="00B832E3">
            <w:pPr>
              <w:spacing w:after="0" w:line="240" w:lineRule="auto"/>
              <w:jc w:val="center"/>
              <w:rPr>
                <w:rFonts w:ascii="Trebuchet MS" w:hAnsi="Trebuchet MS" w:cs="Arial"/>
                <w:sz w:val="20"/>
                <w:szCs w:val="20"/>
                <w:lang w:val="ro-RO"/>
              </w:rPr>
            </w:pPr>
          </w:p>
          <w:p w14:paraId="34625CE2" w14:textId="77777777" w:rsidR="0042757C" w:rsidRPr="00FE3CF0" w:rsidRDefault="0042757C" w:rsidP="00B832E3">
            <w:pPr>
              <w:spacing w:after="0" w:line="240" w:lineRule="auto"/>
              <w:jc w:val="center"/>
              <w:rPr>
                <w:rFonts w:ascii="Trebuchet MS" w:hAnsi="Trebuchet MS" w:cs="Arial"/>
                <w:sz w:val="20"/>
                <w:szCs w:val="20"/>
                <w:lang w:val="ro-RO"/>
              </w:rPr>
            </w:pPr>
          </w:p>
          <w:p w14:paraId="3C921DCC"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22/15=146,67%</w:t>
            </w:r>
          </w:p>
          <w:p w14:paraId="4C8DF0D4" w14:textId="77777777" w:rsidR="0042757C" w:rsidRPr="00FE3CF0" w:rsidRDefault="0042757C" w:rsidP="00B832E3">
            <w:pPr>
              <w:spacing w:after="0" w:line="240" w:lineRule="auto"/>
              <w:jc w:val="center"/>
              <w:rPr>
                <w:rFonts w:ascii="Trebuchet MS" w:hAnsi="Trebuchet MS" w:cs="Arial"/>
                <w:sz w:val="20"/>
                <w:szCs w:val="20"/>
                <w:lang w:val="ro-RO"/>
              </w:rPr>
            </w:pPr>
          </w:p>
          <w:p w14:paraId="7C5CC70F" w14:textId="77777777" w:rsidR="0042757C" w:rsidRPr="00FE3CF0" w:rsidRDefault="0042757C" w:rsidP="00B832E3">
            <w:pPr>
              <w:spacing w:after="0" w:line="240" w:lineRule="auto"/>
              <w:jc w:val="center"/>
              <w:rPr>
                <w:rFonts w:ascii="Trebuchet MS" w:hAnsi="Trebuchet MS" w:cs="Arial"/>
                <w:sz w:val="20"/>
                <w:szCs w:val="20"/>
                <w:lang w:val="ro-RO"/>
              </w:rPr>
            </w:pPr>
          </w:p>
          <w:p w14:paraId="0E4D86AF" w14:textId="77777777" w:rsidR="0042757C" w:rsidRPr="00FE3CF0" w:rsidRDefault="0042757C" w:rsidP="00B832E3">
            <w:pPr>
              <w:spacing w:after="0" w:line="240" w:lineRule="auto"/>
              <w:jc w:val="center"/>
              <w:rPr>
                <w:rFonts w:ascii="Trebuchet MS" w:hAnsi="Trebuchet MS" w:cs="Arial"/>
                <w:sz w:val="20"/>
                <w:szCs w:val="20"/>
                <w:lang w:val="ro-RO"/>
              </w:rPr>
            </w:pPr>
          </w:p>
          <w:p w14:paraId="4F34A158" w14:textId="77777777" w:rsidR="0042757C" w:rsidRPr="00FE3CF0" w:rsidRDefault="0042757C" w:rsidP="00B832E3">
            <w:pPr>
              <w:spacing w:after="0" w:line="240" w:lineRule="auto"/>
              <w:jc w:val="center"/>
              <w:rPr>
                <w:rFonts w:ascii="Trebuchet MS" w:hAnsi="Trebuchet MS" w:cs="Arial"/>
                <w:sz w:val="20"/>
                <w:szCs w:val="20"/>
                <w:lang w:val="ro-RO"/>
              </w:rPr>
            </w:pPr>
          </w:p>
          <w:p w14:paraId="311E8888"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100%</w:t>
            </w:r>
            <w:r w:rsidRPr="00FE3CF0">
              <w:rPr>
                <w:rStyle w:val="FootnoteReference"/>
                <w:rFonts w:ascii="Trebuchet MS" w:hAnsi="Trebuchet MS" w:cs="Arial"/>
                <w:sz w:val="20"/>
                <w:szCs w:val="20"/>
                <w:lang w:val="ro-RO"/>
              </w:rPr>
              <w:footnoteReference w:id="23"/>
            </w:r>
          </w:p>
          <w:p w14:paraId="7B68A1E5" w14:textId="77777777" w:rsidR="0042757C" w:rsidRPr="00FE3CF0" w:rsidRDefault="0042757C" w:rsidP="00B832E3">
            <w:pPr>
              <w:spacing w:after="0" w:line="240" w:lineRule="auto"/>
              <w:jc w:val="center"/>
              <w:rPr>
                <w:rFonts w:ascii="Trebuchet MS" w:hAnsi="Trebuchet MS" w:cs="Arial"/>
                <w:sz w:val="20"/>
                <w:szCs w:val="20"/>
                <w:lang w:val="ro-RO"/>
              </w:rPr>
            </w:pPr>
          </w:p>
          <w:p w14:paraId="7817BBE2" w14:textId="77777777" w:rsidR="0042757C" w:rsidRPr="00FE3CF0" w:rsidRDefault="0042757C" w:rsidP="00B832E3">
            <w:pPr>
              <w:spacing w:after="0" w:line="240" w:lineRule="auto"/>
              <w:jc w:val="center"/>
              <w:rPr>
                <w:rFonts w:ascii="Trebuchet MS" w:hAnsi="Trebuchet MS" w:cs="Arial"/>
                <w:sz w:val="20"/>
                <w:szCs w:val="20"/>
                <w:lang w:val="ro-RO"/>
              </w:rPr>
            </w:pPr>
          </w:p>
          <w:p w14:paraId="418FCA4F" w14:textId="77777777" w:rsidR="0042757C" w:rsidRPr="00FE3CF0" w:rsidRDefault="0042757C" w:rsidP="00B832E3">
            <w:pPr>
              <w:spacing w:after="0" w:line="240" w:lineRule="auto"/>
              <w:jc w:val="center"/>
              <w:rPr>
                <w:rFonts w:ascii="Trebuchet MS" w:hAnsi="Trebuchet MS" w:cs="Arial"/>
                <w:sz w:val="20"/>
                <w:szCs w:val="20"/>
                <w:lang w:val="ro-RO"/>
              </w:rPr>
            </w:pPr>
          </w:p>
          <w:p w14:paraId="44510041" w14:textId="77777777" w:rsidR="0042757C" w:rsidRPr="00FE3CF0" w:rsidRDefault="0042757C" w:rsidP="00B832E3">
            <w:pPr>
              <w:spacing w:after="0" w:line="240" w:lineRule="auto"/>
              <w:jc w:val="center"/>
              <w:rPr>
                <w:rFonts w:ascii="Trebuchet MS" w:hAnsi="Trebuchet MS" w:cs="Arial"/>
                <w:sz w:val="20"/>
                <w:szCs w:val="20"/>
                <w:lang w:val="ro-RO"/>
              </w:rPr>
            </w:pPr>
          </w:p>
          <w:p w14:paraId="2B82BB58" w14:textId="7283A95B" w:rsidR="0042757C" w:rsidRPr="00FE3CF0" w:rsidRDefault="0042757C" w:rsidP="00B832E3">
            <w:pPr>
              <w:spacing w:after="0" w:line="240" w:lineRule="auto"/>
              <w:jc w:val="center"/>
              <w:rPr>
                <w:rFonts w:ascii="Trebuchet MS" w:eastAsia="Times New Roman" w:hAnsi="Trebuchet MS" w:cstheme="minorHAnsi"/>
                <w:sz w:val="20"/>
                <w:szCs w:val="20"/>
                <w:lang w:val="ro-RO"/>
              </w:rPr>
            </w:pPr>
            <w:r w:rsidRPr="00FE3CF0">
              <w:rPr>
                <w:rFonts w:ascii="Trebuchet MS" w:hAnsi="Trebuchet MS" w:cs="Arial"/>
                <w:sz w:val="20"/>
                <w:szCs w:val="20"/>
                <w:lang w:val="ro-RO"/>
              </w:rPr>
              <w:t>112/111=100,90%</w:t>
            </w:r>
          </w:p>
        </w:tc>
        <w:tc>
          <w:tcPr>
            <w:tcW w:w="421" w:type="pct"/>
            <w:gridSpan w:val="2"/>
            <w:vMerge w:val="restart"/>
            <w:shd w:val="clear" w:color="auto" w:fill="auto"/>
          </w:tcPr>
          <w:p w14:paraId="39EF9133" w14:textId="77777777" w:rsidR="0042757C" w:rsidRPr="00FE3CF0" w:rsidRDefault="0042757C" w:rsidP="00B832E3">
            <w:pPr>
              <w:spacing w:after="0" w:line="240" w:lineRule="auto"/>
              <w:jc w:val="center"/>
              <w:rPr>
                <w:rFonts w:ascii="Trebuchet MS" w:hAnsi="Trebuchet MS" w:cs="Arial"/>
                <w:sz w:val="20"/>
                <w:szCs w:val="20"/>
                <w:lang w:val="ro-RO"/>
              </w:rPr>
            </w:pPr>
          </w:p>
          <w:p w14:paraId="36A21B7C" w14:textId="77777777" w:rsidR="0042757C" w:rsidRPr="00FE3CF0" w:rsidRDefault="0042757C" w:rsidP="00B832E3">
            <w:pPr>
              <w:spacing w:after="0" w:line="240" w:lineRule="auto"/>
              <w:jc w:val="center"/>
              <w:rPr>
                <w:rFonts w:ascii="Trebuchet MS" w:hAnsi="Trebuchet MS" w:cs="Arial"/>
                <w:sz w:val="20"/>
                <w:szCs w:val="20"/>
                <w:lang w:val="ro-RO"/>
              </w:rPr>
            </w:pPr>
          </w:p>
          <w:p w14:paraId="0405223E" w14:textId="77777777" w:rsidR="0042757C" w:rsidRPr="00FE3CF0" w:rsidRDefault="0042757C" w:rsidP="00B832E3">
            <w:pPr>
              <w:spacing w:after="0" w:line="240" w:lineRule="auto"/>
              <w:jc w:val="center"/>
              <w:rPr>
                <w:rFonts w:ascii="Trebuchet MS" w:hAnsi="Trebuchet MS" w:cs="Arial"/>
                <w:sz w:val="20"/>
                <w:szCs w:val="20"/>
                <w:lang w:val="ro-RO"/>
              </w:rPr>
            </w:pPr>
          </w:p>
          <w:p w14:paraId="53FF4EDB"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20/20=100%</w:t>
            </w:r>
          </w:p>
          <w:p w14:paraId="04811974" w14:textId="77777777" w:rsidR="0042757C" w:rsidRPr="00FE3CF0" w:rsidRDefault="0042757C" w:rsidP="00B832E3">
            <w:pPr>
              <w:spacing w:after="0" w:line="240" w:lineRule="auto"/>
              <w:jc w:val="center"/>
              <w:rPr>
                <w:rFonts w:ascii="Trebuchet MS" w:hAnsi="Trebuchet MS" w:cs="Arial"/>
                <w:sz w:val="20"/>
                <w:szCs w:val="20"/>
                <w:lang w:val="ro-RO"/>
              </w:rPr>
            </w:pPr>
          </w:p>
          <w:p w14:paraId="67BA2E36" w14:textId="77777777" w:rsidR="0042757C" w:rsidRPr="00FE3CF0" w:rsidRDefault="0042757C" w:rsidP="00B832E3">
            <w:pPr>
              <w:spacing w:after="0" w:line="240" w:lineRule="auto"/>
              <w:jc w:val="center"/>
              <w:rPr>
                <w:rFonts w:ascii="Trebuchet MS" w:hAnsi="Trebuchet MS" w:cs="Arial"/>
                <w:sz w:val="20"/>
                <w:szCs w:val="20"/>
                <w:lang w:val="ro-RO"/>
              </w:rPr>
            </w:pPr>
          </w:p>
          <w:p w14:paraId="6C8BBADC" w14:textId="77777777" w:rsidR="0042757C" w:rsidRPr="00FE3CF0" w:rsidRDefault="0042757C" w:rsidP="00B832E3">
            <w:pPr>
              <w:spacing w:after="0" w:line="240" w:lineRule="auto"/>
              <w:jc w:val="center"/>
              <w:rPr>
                <w:rFonts w:ascii="Trebuchet MS" w:hAnsi="Trebuchet MS" w:cs="Arial"/>
                <w:sz w:val="20"/>
                <w:szCs w:val="20"/>
                <w:lang w:val="ro-RO"/>
              </w:rPr>
            </w:pPr>
          </w:p>
          <w:p w14:paraId="478C83AE" w14:textId="77777777" w:rsidR="0042757C" w:rsidRPr="00FE3CF0" w:rsidRDefault="0042757C" w:rsidP="00B832E3">
            <w:pPr>
              <w:spacing w:after="0" w:line="240" w:lineRule="auto"/>
              <w:jc w:val="center"/>
              <w:rPr>
                <w:rFonts w:ascii="Trebuchet MS" w:hAnsi="Trebuchet MS" w:cs="Arial"/>
                <w:sz w:val="20"/>
                <w:szCs w:val="20"/>
                <w:lang w:val="ro-RO"/>
              </w:rPr>
            </w:pPr>
          </w:p>
          <w:p w14:paraId="74A48A7E"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100%</w:t>
            </w:r>
            <w:r w:rsidRPr="00FE3CF0">
              <w:rPr>
                <w:rStyle w:val="FootnoteReference"/>
                <w:rFonts w:ascii="Trebuchet MS" w:hAnsi="Trebuchet MS" w:cs="Arial"/>
                <w:sz w:val="20"/>
                <w:szCs w:val="20"/>
                <w:lang w:val="ro-RO"/>
              </w:rPr>
              <w:footnoteReference w:id="24"/>
            </w:r>
          </w:p>
          <w:p w14:paraId="6761ED45" w14:textId="77777777" w:rsidR="0042757C" w:rsidRPr="00FE3CF0" w:rsidRDefault="0042757C" w:rsidP="00B832E3">
            <w:pPr>
              <w:spacing w:after="0" w:line="240" w:lineRule="auto"/>
              <w:jc w:val="center"/>
              <w:rPr>
                <w:rFonts w:ascii="Trebuchet MS" w:hAnsi="Trebuchet MS" w:cs="Arial"/>
                <w:sz w:val="20"/>
                <w:szCs w:val="20"/>
                <w:lang w:val="ro-RO"/>
              </w:rPr>
            </w:pPr>
          </w:p>
          <w:p w14:paraId="32E7E94B" w14:textId="77777777" w:rsidR="0042757C" w:rsidRPr="00FE3CF0" w:rsidRDefault="0042757C" w:rsidP="00FE3CF0">
            <w:pPr>
              <w:spacing w:after="0" w:line="240" w:lineRule="auto"/>
              <w:rPr>
                <w:rFonts w:ascii="Trebuchet MS" w:hAnsi="Trebuchet MS" w:cs="Arial"/>
                <w:sz w:val="20"/>
                <w:szCs w:val="20"/>
                <w:lang w:val="ro-RO"/>
              </w:rPr>
            </w:pPr>
          </w:p>
          <w:p w14:paraId="05EDB20C" w14:textId="77777777" w:rsidR="0042757C" w:rsidRDefault="0042757C" w:rsidP="00B832E3">
            <w:pPr>
              <w:spacing w:after="0" w:line="240" w:lineRule="auto"/>
              <w:jc w:val="center"/>
              <w:rPr>
                <w:rFonts w:ascii="Trebuchet MS" w:hAnsi="Trebuchet MS" w:cs="Arial"/>
                <w:sz w:val="20"/>
                <w:szCs w:val="20"/>
                <w:lang w:val="ro-RO"/>
              </w:rPr>
            </w:pPr>
          </w:p>
          <w:p w14:paraId="653753C0" w14:textId="77777777" w:rsidR="0042757C" w:rsidRPr="00FE3CF0" w:rsidRDefault="0042757C" w:rsidP="00B832E3">
            <w:pPr>
              <w:spacing w:after="0" w:line="240" w:lineRule="auto"/>
              <w:jc w:val="center"/>
              <w:rPr>
                <w:rFonts w:ascii="Trebuchet MS" w:hAnsi="Trebuchet MS" w:cs="Arial"/>
                <w:sz w:val="20"/>
                <w:szCs w:val="20"/>
                <w:lang w:val="ro-RO"/>
              </w:rPr>
            </w:pPr>
          </w:p>
          <w:p w14:paraId="5159DDD5" w14:textId="0AD43AFF" w:rsidR="0042757C" w:rsidRPr="00FE3CF0" w:rsidRDefault="0042757C" w:rsidP="00B832E3">
            <w:pPr>
              <w:spacing w:after="0" w:line="240" w:lineRule="auto"/>
              <w:jc w:val="center"/>
              <w:rPr>
                <w:rFonts w:ascii="Trebuchet MS" w:eastAsia="Times New Roman" w:hAnsi="Trebuchet MS" w:cstheme="minorHAnsi"/>
                <w:sz w:val="20"/>
                <w:szCs w:val="20"/>
                <w:lang w:val="ro-RO"/>
              </w:rPr>
            </w:pPr>
            <w:r w:rsidRPr="00FE3CF0">
              <w:rPr>
                <w:rFonts w:ascii="Trebuchet MS" w:hAnsi="Trebuchet MS" w:cs="Arial"/>
                <w:sz w:val="20"/>
                <w:szCs w:val="20"/>
                <w:lang w:val="ro-RO"/>
              </w:rPr>
              <w:t>155/155=100%</w:t>
            </w:r>
          </w:p>
        </w:tc>
        <w:tc>
          <w:tcPr>
            <w:tcW w:w="489" w:type="pct"/>
            <w:gridSpan w:val="2"/>
            <w:vMerge w:val="restart"/>
            <w:shd w:val="clear" w:color="auto" w:fill="auto"/>
          </w:tcPr>
          <w:p w14:paraId="43A6FB37" w14:textId="77777777" w:rsidR="0042757C" w:rsidRPr="00FE3CF0" w:rsidRDefault="0042757C" w:rsidP="00B832E3">
            <w:pPr>
              <w:spacing w:after="0" w:line="240" w:lineRule="auto"/>
              <w:jc w:val="center"/>
              <w:rPr>
                <w:rFonts w:ascii="Trebuchet MS" w:hAnsi="Trebuchet MS" w:cs="Arial"/>
                <w:sz w:val="20"/>
                <w:szCs w:val="20"/>
                <w:lang w:val="ro-RO"/>
              </w:rPr>
            </w:pPr>
          </w:p>
          <w:p w14:paraId="780037E8" w14:textId="77777777" w:rsidR="0042757C" w:rsidRPr="00FE3CF0" w:rsidRDefault="0042757C" w:rsidP="00B832E3">
            <w:pPr>
              <w:spacing w:after="0" w:line="240" w:lineRule="auto"/>
              <w:jc w:val="center"/>
              <w:rPr>
                <w:rFonts w:ascii="Trebuchet MS" w:hAnsi="Trebuchet MS" w:cs="Arial"/>
                <w:sz w:val="20"/>
                <w:szCs w:val="20"/>
                <w:lang w:val="ro-RO"/>
              </w:rPr>
            </w:pPr>
          </w:p>
          <w:p w14:paraId="3B6DC8B3" w14:textId="77777777" w:rsidR="0042757C" w:rsidRPr="00FE3CF0" w:rsidRDefault="0042757C" w:rsidP="00B832E3">
            <w:pPr>
              <w:spacing w:after="0" w:line="240" w:lineRule="auto"/>
              <w:jc w:val="center"/>
              <w:rPr>
                <w:rFonts w:ascii="Trebuchet MS" w:hAnsi="Trebuchet MS" w:cs="Arial"/>
                <w:sz w:val="20"/>
                <w:szCs w:val="20"/>
                <w:lang w:val="ro-RO"/>
              </w:rPr>
            </w:pPr>
          </w:p>
          <w:p w14:paraId="7DB959F5" w14:textId="06DDD2D6" w:rsidR="0042757C" w:rsidRPr="00FE3CF0" w:rsidRDefault="0042757C" w:rsidP="00B832E3">
            <w:pPr>
              <w:spacing w:after="0" w:line="240" w:lineRule="auto"/>
              <w:jc w:val="center"/>
              <w:rPr>
                <w:rFonts w:ascii="Trebuchet MS" w:hAnsi="Trebuchet MS" w:cs="Arial"/>
                <w:sz w:val="20"/>
                <w:szCs w:val="20"/>
                <w:lang w:val="ro-RO"/>
              </w:rPr>
            </w:pPr>
            <w:r>
              <w:rPr>
                <w:rFonts w:ascii="Trebuchet MS" w:hAnsi="Trebuchet MS" w:cs="Arial"/>
                <w:sz w:val="20"/>
                <w:szCs w:val="20"/>
                <w:lang w:val="ro-RO"/>
              </w:rPr>
              <w:t>-</w:t>
            </w:r>
          </w:p>
          <w:p w14:paraId="4ABD1187" w14:textId="77777777" w:rsidR="0042757C" w:rsidRPr="00FE3CF0" w:rsidRDefault="0042757C" w:rsidP="00B832E3">
            <w:pPr>
              <w:spacing w:after="0" w:line="240" w:lineRule="auto"/>
              <w:jc w:val="center"/>
              <w:rPr>
                <w:rFonts w:ascii="Trebuchet MS" w:hAnsi="Trebuchet MS" w:cs="Arial"/>
                <w:sz w:val="20"/>
                <w:szCs w:val="20"/>
                <w:lang w:val="ro-RO"/>
              </w:rPr>
            </w:pPr>
          </w:p>
          <w:p w14:paraId="525635E5" w14:textId="77777777" w:rsidR="0042757C" w:rsidRPr="00FE3CF0" w:rsidRDefault="0042757C" w:rsidP="00B832E3">
            <w:pPr>
              <w:spacing w:after="0" w:line="240" w:lineRule="auto"/>
              <w:jc w:val="center"/>
              <w:rPr>
                <w:rFonts w:ascii="Trebuchet MS" w:hAnsi="Trebuchet MS" w:cs="Arial"/>
                <w:sz w:val="20"/>
                <w:szCs w:val="20"/>
                <w:lang w:val="ro-RO"/>
              </w:rPr>
            </w:pPr>
          </w:p>
          <w:p w14:paraId="505E6177" w14:textId="77777777" w:rsidR="0042757C" w:rsidRPr="00FE3CF0" w:rsidRDefault="0042757C" w:rsidP="00B832E3">
            <w:pPr>
              <w:spacing w:after="0" w:line="240" w:lineRule="auto"/>
              <w:jc w:val="center"/>
              <w:rPr>
                <w:rFonts w:ascii="Trebuchet MS" w:hAnsi="Trebuchet MS" w:cs="Arial"/>
                <w:sz w:val="20"/>
                <w:szCs w:val="20"/>
                <w:lang w:val="ro-RO"/>
              </w:rPr>
            </w:pPr>
          </w:p>
          <w:p w14:paraId="4FCDF2D0" w14:textId="77777777" w:rsidR="0042757C" w:rsidRPr="00FE3CF0" w:rsidRDefault="0042757C" w:rsidP="00B832E3">
            <w:pPr>
              <w:spacing w:after="0" w:line="240" w:lineRule="auto"/>
              <w:jc w:val="center"/>
              <w:rPr>
                <w:rFonts w:ascii="Trebuchet MS" w:hAnsi="Trebuchet MS" w:cs="Arial"/>
                <w:sz w:val="20"/>
                <w:szCs w:val="20"/>
                <w:lang w:val="ro-RO"/>
              </w:rPr>
            </w:pPr>
          </w:p>
          <w:p w14:paraId="2AE8F493"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100%</w:t>
            </w:r>
            <w:r w:rsidRPr="00FE3CF0">
              <w:rPr>
                <w:rStyle w:val="FootnoteReference"/>
                <w:rFonts w:ascii="Trebuchet MS" w:hAnsi="Trebuchet MS" w:cs="Arial"/>
                <w:sz w:val="20"/>
                <w:szCs w:val="20"/>
                <w:lang w:val="ro-RO"/>
              </w:rPr>
              <w:footnoteReference w:id="25"/>
            </w:r>
          </w:p>
          <w:p w14:paraId="45FB6B2B" w14:textId="77777777" w:rsidR="0042757C" w:rsidRPr="00FE3CF0" w:rsidRDefault="0042757C" w:rsidP="00B832E3">
            <w:pPr>
              <w:spacing w:after="0" w:line="240" w:lineRule="auto"/>
              <w:jc w:val="center"/>
              <w:rPr>
                <w:rFonts w:ascii="Trebuchet MS" w:hAnsi="Trebuchet MS" w:cs="Arial"/>
                <w:sz w:val="20"/>
                <w:szCs w:val="20"/>
                <w:lang w:val="ro-RO"/>
              </w:rPr>
            </w:pPr>
          </w:p>
          <w:p w14:paraId="594B1A33" w14:textId="77777777" w:rsidR="0042757C" w:rsidRDefault="0042757C" w:rsidP="00B832E3">
            <w:pPr>
              <w:spacing w:after="0" w:line="240" w:lineRule="auto"/>
              <w:jc w:val="center"/>
              <w:rPr>
                <w:rFonts w:ascii="Trebuchet MS" w:hAnsi="Trebuchet MS" w:cs="Arial"/>
                <w:sz w:val="20"/>
                <w:szCs w:val="20"/>
                <w:lang w:val="ro-RO"/>
              </w:rPr>
            </w:pPr>
          </w:p>
          <w:p w14:paraId="1694D128" w14:textId="77777777" w:rsidR="0042757C" w:rsidRPr="00FE3CF0" w:rsidRDefault="0042757C" w:rsidP="00B832E3">
            <w:pPr>
              <w:spacing w:after="0" w:line="240" w:lineRule="auto"/>
              <w:jc w:val="center"/>
              <w:rPr>
                <w:rFonts w:ascii="Trebuchet MS" w:hAnsi="Trebuchet MS" w:cs="Arial"/>
                <w:sz w:val="20"/>
                <w:szCs w:val="20"/>
                <w:lang w:val="ro-RO"/>
              </w:rPr>
            </w:pPr>
          </w:p>
          <w:p w14:paraId="728C3F3F" w14:textId="77777777" w:rsidR="0042757C" w:rsidRPr="00FE3CF0" w:rsidRDefault="0042757C" w:rsidP="00FE3CF0">
            <w:pPr>
              <w:spacing w:after="0" w:line="240" w:lineRule="auto"/>
              <w:rPr>
                <w:rFonts w:ascii="Trebuchet MS" w:hAnsi="Trebuchet MS" w:cs="Arial"/>
                <w:sz w:val="20"/>
                <w:szCs w:val="20"/>
                <w:lang w:val="ro-RO"/>
              </w:rPr>
            </w:pPr>
          </w:p>
          <w:p w14:paraId="7FA01D6D" w14:textId="096343E8" w:rsidR="0042757C" w:rsidRPr="00FE3CF0" w:rsidRDefault="0042757C" w:rsidP="00B832E3">
            <w:pPr>
              <w:spacing w:after="0" w:line="240" w:lineRule="auto"/>
              <w:jc w:val="center"/>
              <w:rPr>
                <w:rFonts w:ascii="Trebuchet MS" w:eastAsia="Times New Roman" w:hAnsi="Trebuchet MS" w:cstheme="minorHAnsi"/>
                <w:sz w:val="20"/>
                <w:szCs w:val="20"/>
                <w:lang w:val="ro-RO"/>
              </w:rPr>
            </w:pPr>
            <w:r w:rsidRPr="00FE3CF0">
              <w:rPr>
                <w:rFonts w:ascii="Trebuchet MS" w:hAnsi="Trebuchet MS" w:cs="Arial"/>
                <w:sz w:val="20"/>
                <w:szCs w:val="20"/>
                <w:lang w:val="ro-RO"/>
              </w:rPr>
              <w:t>159/159=100%</w:t>
            </w:r>
          </w:p>
        </w:tc>
        <w:tc>
          <w:tcPr>
            <w:tcW w:w="489" w:type="pct"/>
            <w:vMerge w:val="restart"/>
            <w:shd w:val="clear" w:color="auto" w:fill="auto"/>
          </w:tcPr>
          <w:p w14:paraId="27A79625" w14:textId="77777777" w:rsidR="0042757C" w:rsidRPr="00FE3CF0" w:rsidRDefault="0042757C" w:rsidP="00B832E3">
            <w:pPr>
              <w:spacing w:after="0" w:line="240" w:lineRule="auto"/>
              <w:jc w:val="center"/>
              <w:rPr>
                <w:rFonts w:ascii="Trebuchet MS" w:hAnsi="Trebuchet MS" w:cs="Arial"/>
                <w:sz w:val="20"/>
                <w:szCs w:val="20"/>
                <w:lang w:val="ro-RO"/>
              </w:rPr>
            </w:pPr>
          </w:p>
          <w:p w14:paraId="6337CEF9" w14:textId="77777777" w:rsidR="0042757C" w:rsidRPr="00FE3CF0" w:rsidRDefault="0042757C" w:rsidP="00B832E3">
            <w:pPr>
              <w:spacing w:after="0" w:line="240" w:lineRule="auto"/>
              <w:jc w:val="center"/>
              <w:rPr>
                <w:rFonts w:ascii="Trebuchet MS" w:hAnsi="Trebuchet MS" w:cs="Arial"/>
                <w:sz w:val="20"/>
                <w:szCs w:val="20"/>
                <w:lang w:val="ro-RO"/>
              </w:rPr>
            </w:pPr>
          </w:p>
          <w:p w14:paraId="6F0C15DF" w14:textId="77777777" w:rsidR="0042757C" w:rsidRPr="00FE3CF0" w:rsidRDefault="0042757C" w:rsidP="00B832E3">
            <w:pPr>
              <w:spacing w:after="0" w:line="240" w:lineRule="auto"/>
              <w:jc w:val="center"/>
              <w:rPr>
                <w:rFonts w:ascii="Trebuchet MS" w:hAnsi="Trebuchet MS" w:cs="Arial"/>
                <w:sz w:val="20"/>
                <w:szCs w:val="20"/>
                <w:lang w:val="ro-RO"/>
              </w:rPr>
            </w:pPr>
          </w:p>
          <w:p w14:paraId="3DB01009"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w:t>
            </w:r>
          </w:p>
          <w:p w14:paraId="26640535" w14:textId="77777777" w:rsidR="0042757C" w:rsidRPr="00FE3CF0" w:rsidRDefault="0042757C" w:rsidP="00B832E3">
            <w:pPr>
              <w:spacing w:after="0" w:line="240" w:lineRule="auto"/>
              <w:jc w:val="center"/>
              <w:rPr>
                <w:rFonts w:ascii="Trebuchet MS" w:hAnsi="Trebuchet MS" w:cs="Arial"/>
                <w:sz w:val="20"/>
                <w:szCs w:val="20"/>
                <w:lang w:val="ro-RO"/>
              </w:rPr>
            </w:pPr>
          </w:p>
          <w:p w14:paraId="66289738" w14:textId="77777777" w:rsidR="0042757C" w:rsidRPr="00FE3CF0" w:rsidRDefault="0042757C" w:rsidP="00B832E3">
            <w:pPr>
              <w:spacing w:after="0" w:line="240" w:lineRule="auto"/>
              <w:jc w:val="center"/>
              <w:rPr>
                <w:rFonts w:ascii="Trebuchet MS" w:hAnsi="Trebuchet MS" w:cs="Arial"/>
                <w:sz w:val="20"/>
                <w:szCs w:val="20"/>
                <w:lang w:val="ro-RO"/>
              </w:rPr>
            </w:pPr>
          </w:p>
          <w:p w14:paraId="3E3E3ECC" w14:textId="77777777" w:rsidR="0042757C" w:rsidRPr="00FE3CF0" w:rsidRDefault="0042757C" w:rsidP="00B832E3">
            <w:pPr>
              <w:spacing w:after="0" w:line="240" w:lineRule="auto"/>
              <w:jc w:val="center"/>
              <w:rPr>
                <w:rFonts w:ascii="Trebuchet MS" w:hAnsi="Trebuchet MS" w:cs="Arial"/>
                <w:sz w:val="20"/>
                <w:szCs w:val="20"/>
                <w:lang w:val="ro-RO"/>
              </w:rPr>
            </w:pPr>
          </w:p>
          <w:p w14:paraId="74FBF0D2" w14:textId="77777777" w:rsidR="0042757C" w:rsidRPr="00FE3CF0" w:rsidRDefault="0042757C" w:rsidP="00B832E3">
            <w:pPr>
              <w:spacing w:after="0" w:line="240" w:lineRule="auto"/>
              <w:jc w:val="center"/>
              <w:rPr>
                <w:rFonts w:ascii="Trebuchet MS" w:hAnsi="Trebuchet MS" w:cs="Arial"/>
                <w:sz w:val="20"/>
                <w:szCs w:val="20"/>
                <w:lang w:val="ro-RO"/>
              </w:rPr>
            </w:pPr>
          </w:p>
          <w:p w14:paraId="0052AAE5"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100%</w:t>
            </w:r>
            <w:r w:rsidRPr="00FE3CF0">
              <w:rPr>
                <w:rStyle w:val="FootnoteReference"/>
                <w:rFonts w:ascii="Trebuchet MS" w:hAnsi="Trebuchet MS" w:cs="Arial"/>
                <w:sz w:val="20"/>
                <w:szCs w:val="20"/>
                <w:lang w:val="ro-RO"/>
              </w:rPr>
              <w:footnoteReference w:id="26"/>
            </w:r>
          </w:p>
          <w:p w14:paraId="7E72B761" w14:textId="77777777" w:rsidR="0042757C" w:rsidRPr="00FE3CF0" w:rsidRDefault="0042757C" w:rsidP="00B832E3">
            <w:pPr>
              <w:spacing w:after="0" w:line="240" w:lineRule="auto"/>
              <w:jc w:val="center"/>
              <w:rPr>
                <w:rFonts w:ascii="Trebuchet MS" w:hAnsi="Trebuchet MS" w:cs="Arial"/>
                <w:sz w:val="20"/>
                <w:szCs w:val="20"/>
                <w:lang w:val="ro-RO"/>
              </w:rPr>
            </w:pPr>
          </w:p>
          <w:p w14:paraId="0B1774D4" w14:textId="77777777" w:rsidR="0042757C" w:rsidRPr="00FE3CF0" w:rsidRDefault="0042757C" w:rsidP="00FE3CF0">
            <w:pPr>
              <w:spacing w:after="0" w:line="240" w:lineRule="auto"/>
              <w:rPr>
                <w:rFonts w:ascii="Trebuchet MS" w:hAnsi="Trebuchet MS" w:cs="Arial"/>
                <w:sz w:val="20"/>
                <w:szCs w:val="20"/>
                <w:lang w:val="ro-RO"/>
              </w:rPr>
            </w:pPr>
          </w:p>
          <w:p w14:paraId="1DE9B2BF" w14:textId="77777777" w:rsidR="0042757C" w:rsidRDefault="0042757C" w:rsidP="00B832E3">
            <w:pPr>
              <w:spacing w:after="0" w:line="240" w:lineRule="auto"/>
              <w:jc w:val="center"/>
              <w:rPr>
                <w:rFonts w:ascii="Trebuchet MS" w:hAnsi="Trebuchet MS" w:cs="Arial"/>
                <w:sz w:val="20"/>
                <w:szCs w:val="20"/>
                <w:lang w:val="ro-RO"/>
              </w:rPr>
            </w:pPr>
          </w:p>
          <w:p w14:paraId="6628AE4A" w14:textId="77777777" w:rsidR="0042757C" w:rsidRPr="00FE3CF0" w:rsidRDefault="0042757C" w:rsidP="00B832E3">
            <w:pPr>
              <w:spacing w:after="0" w:line="240" w:lineRule="auto"/>
              <w:jc w:val="center"/>
              <w:rPr>
                <w:rFonts w:ascii="Trebuchet MS" w:hAnsi="Trebuchet MS" w:cs="Arial"/>
                <w:sz w:val="20"/>
                <w:szCs w:val="20"/>
                <w:lang w:val="ro-RO"/>
              </w:rPr>
            </w:pPr>
          </w:p>
          <w:p w14:paraId="3C95D1C3" w14:textId="297B190A" w:rsidR="0042757C" w:rsidRPr="00FE3CF0" w:rsidRDefault="0042757C" w:rsidP="00B832E3">
            <w:pPr>
              <w:spacing w:after="0" w:line="240" w:lineRule="auto"/>
              <w:jc w:val="center"/>
              <w:rPr>
                <w:rFonts w:ascii="Trebuchet MS" w:eastAsia="Times New Roman" w:hAnsi="Trebuchet MS" w:cstheme="minorHAnsi"/>
                <w:sz w:val="20"/>
                <w:szCs w:val="20"/>
                <w:lang w:val="ro-RO"/>
              </w:rPr>
            </w:pPr>
            <w:r w:rsidRPr="00FE3CF0">
              <w:rPr>
                <w:rFonts w:ascii="Trebuchet MS" w:hAnsi="Trebuchet MS" w:cs="Arial"/>
                <w:sz w:val="20"/>
                <w:szCs w:val="20"/>
                <w:lang w:val="ro-RO"/>
              </w:rPr>
              <w:t>145/145=100%</w:t>
            </w:r>
          </w:p>
        </w:tc>
        <w:tc>
          <w:tcPr>
            <w:tcW w:w="486" w:type="pct"/>
            <w:vMerge w:val="restart"/>
            <w:shd w:val="clear" w:color="auto" w:fill="auto"/>
          </w:tcPr>
          <w:p w14:paraId="595DA03B" w14:textId="77777777" w:rsidR="0042757C" w:rsidRPr="00FE3CF0" w:rsidRDefault="0042757C" w:rsidP="00B832E3">
            <w:pPr>
              <w:spacing w:after="0" w:line="240" w:lineRule="auto"/>
              <w:jc w:val="center"/>
              <w:rPr>
                <w:rFonts w:ascii="Trebuchet MS" w:hAnsi="Trebuchet MS" w:cs="Arial"/>
                <w:sz w:val="20"/>
                <w:szCs w:val="20"/>
                <w:lang w:val="ro-RO"/>
              </w:rPr>
            </w:pPr>
          </w:p>
          <w:p w14:paraId="77D8DCBC" w14:textId="77777777" w:rsidR="0042757C" w:rsidRPr="00FE3CF0" w:rsidRDefault="0042757C" w:rsidP="00B832E3">
            <w:pPr>
              <w:spacing w:after="0" w:line="240" w:lineRule="auto"/>
              <w:jc w:val="center"/>
              <w:rPr>
                <w:rFonts w:ascii="Trebuchet MS" w:hAnsi="Trebuchet MS" w:cs="Arial"/>
                <w:sz w:val="20"/>
                <w:szCs w:val="20"/>
                <w:lang w:val="ro-RO"/>
              </w:rPr>
            </w:pPr>
          </w:p>
          <w:p w14:paraId="55990850" w14:textId="77777777" w:rsidR="0042757C" w:rsidRPr="00FE3CF0" w:rsidRDefault="0042757C" w:rsidP="00B832E3">
            <w:pPr>
              <w:spacing w:after="0" w:line="240" w:lineRule="auto"/>
              <w:jc w:val="center"/>
              <w:rPr>
                <w:rFonts w:ascii="Trebuchet MS" w:hAnsi="Trebuchet MS" w:cs="Arial"/>
                <w:sz w:val="20"/>
                <w:szCs w:val="20"/>
                <w:lang w:val="ro-RO"/>
              </w:rPr>
            </w:pPr>
          </w:p>
          <w:p w14:paraId="6AE0D42E"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w:t>
            </w:r>
          </w:p>
          <w:p w14:paraId="4E38D0DC" w14:textId="77777777" w:rsidR="0042757C" w:rsidRPr="00FE3CF0" w:rsidRDefault="0042757C" w:rsidP="00B832E3">
            <w:pPr>
              <w:spacing w:after="0" w:line="240" w:lineRule="auto"/>
              <w:jc w:val="center"/>
              <w:rPr>
                <w:rFonts w:ascii="Trebuchet MS" w:hAnsi="Trebuchet MS" w:cs="Arial"/>
                <w:sz w:val="20"/>
                <w:szCs w:val="20"/>
                <w:lang w:val="ro-RO"/>
              </w:rPr>
            </w:pPr>
          </w:p>
          <w:p w14:paraId="74B17457" w14:textId="77777777" w:rsidR="0042757C" w:rsidRPr="00FE3CF0" w:rsidRDefault="0042757C" w:rsidP="00B832E3">
            <w:pPr>
              <w:spacing w:after="0" w:line="240" w:lineRule="auto"/>
              <w:jc w:val="center"/>
              <w:rPr>
                <w:rFonts w:ascii="Trebuchet MS" w:hAnsi="Trebuchet MS" w:cs="Arial"/>
                <w:sz w:val="20"/>
                <w:szCs w:val="20"/>
                <w:lang w:val="ro-RO"/>
              </w:rPr>
            </w:pPr>
          </w:p>
          <w:p w14:paraId="56C92770" w14:textId="77777777" w:rsidR="0042757C" w:rsidRPr="00FE3CF0" w:rsidRDefault="0042757C" w:rsidP="00B832E3">
            <w:pPr>
              <w:spacing w:after="0" w:line="240" w:lineRule="auto"/>
              <w:jc w:val="center"/>
              <w:rPr>
                <w:rFonts w:ascii="Trebuchet MS" w:hAnsi="Trebuchet MS" w:cs="Arial"/>
                <w:sz w:val="20"/>
                <w:szCs w:val="20"/>
                <w:lang w:val="ro-RO"/>
              </w:rPr>
            </w:pPr>
          </w:p>
          <w:p w14:paraId="7DFADB03" w14:textId="77777777" w:rsidR="0042757C" w:rsidRPr="00FE3CF0" w:rsidRDefault="0042757C" w:rsidP="00B832E3">
            <w:pPr>
              <w:spacing w:after="0" w:line="240" w:lineRule="auto"/>
              <w:jc w:val="center"/>
              <w:rPr>
                <w:rFonts w:ascii="Trebuchet MS" w:hAnsi="Trebuchet MS" w:cs="Arial"/>
                <w:sz w:val="20"/>
                <w:szCs w:val="20"/>
                <w:lang w:val="ro-RO"/>
              </w:rPr>
            </w:pPr>
          </w:p>
          <w:p w14:paraId="1BB0EE70" w14:textId="77777777" w:rsidR="0042757C" w:rsidRPr="00FE3CF0" w:rsidRDefault="0042757C" w:rsidP="00B832E3">
            <w:pPr>
              <w:spacing w:after="0" w:line="240" w:lineRule="auto"/>
              <w:jc w:val="center"/>
              <w:rPr>
                <w:rFonts w:ascii="Trebuchet MS" w:hAnsi="Trebuchet MS" w:cs="Arial"/>
                <w:sz w:val="20"/>
                <w:szCs w:val="20"/>
                <w:lang w:val="ro-RO"/>
              </w:rPr>
            </w:pPr>
            <w:r w:rsidRPr="00FE3CF0">
              <w:rPr>
                <w:rFonts w:ascii="Trebuchet MS" w:hAnsi="Trebuchet MS" w:cs="Arial"/>
                <w:sz w:val="20"/>
                <w:szCs w:val="20"/>
                <w:lang w:val="ro-RO"/>
              </w:rPr>
              <w:t>100%</w:t>
            </w:r>
            <w:r w:rsidRPr="00FE3CF0">
              <w:rPr>
                <w:rStyle w:val="FootnoteReference"/>
                <w:rFonts w:ascii="Trebuchet MS" w:hAnsi="Trebuchet MS" w:cs="Arial"/>
                <w:sz w:val="20"/>
                <w:szCs w:val="20"/>
                <w:lang w:val="ro-RO"/>
              </w:rPr>
              <w:footnoteReference w:id="27"/>
            </w:r>
          </w:p>
          <w:p w14:paraId="6DB80B56" w14:textId="77777777" w:rsidR="0042757C" w:rsidRPr="00FE3CF0" w:rsidRDefault="0042757C" w:rsidP="00B832E3">
            <w:pPr>
              <w:spacing w:after="0" w:line="240" w:lineRule="auto"/>
              <w:jc w:val="center"/>
              <w:rPr>
                <w:rFonts w:ascii="Trebuchet MS" w:hAnsi="Trebuchet MS" w:cs="Arial"/>
                <w:sz w:val="20"/>
                <w:szCs w:val="20"/>
                <w:lang w:val="ro-RO"/>
              </w:rPr>
            </w:pPr>
          </w:p>
          <w:p w14:paraId="04CBAD44" w14:textId="77777777" w:rsidR="0042757C" w:rsidRDefault="0042757C" w:rsidP="00FE3CF0">
            <w:pPr>
              <w:spacing w:after="0" w:line="240" w:lineRule="auto"/>
              <w:rPr>
                <w:rFonts w:ascii="Trebuchet MS" w:hAnsi="Trebuchet MS" w:cs="Arial"/>
                <w:sz w:val="20"/>
                <w:szCs w:val="20"/>
                <w:lang w:val="ro-RO"/>
              </w:rPr>
            </w:pPr>
          </w:p>
          <w:p w14:paraId="41B34704" w14:textId="77777777" w:rsidR="0042757C" w:rsidRPr="00FE3CF0" w:rsidRDefault="0042757C" w:rsidP="00FE3CF0">
            <w:pPr>
              <w:spacing w:after="0" w:line="240" w:lineRule="auto"/>
              <w:rPr>
                <w:rFonts w:ascii="Trebuchet MS" w:hAnsi="Trebuchet MS" w:cs="Arial"/>
                <w:sz w:val="20"/>
                <w:szCs w:val="20"/>
                <w:lang w:val="ro-RO"/>
              </w:rPr>
            </w:pPr>
          </w:p>
          <w:p w14:paraId="14C2CA4B" w14:textId="77777777" w:rsidR="0042757C" w:rsidRPr="00FE3CF0" w:rsidRDefault="0042757C" w:rsidP="00B832E3">
            <w:pPr>
              <w:spacing w:after="0" w:line="240" w:lineRule="auto"/>
              <w:jc w:val="center"/>
              <w:rPr>
                <w:rFonts w:ascii="Trebuchet MS" w:hAnsi="Trebuchet MS" w:cs="Arial"/>
                <w:sz w:val="20"/>
                <w:szCs w:val="20"/>
                <w:lang w:val="ro-RO"/>
              </w:rPr>
            </w:pPr>
          </w:p>
          <w:p w14:paraId="0A89A438" w14:textId="0FD768C1" w:rsidR="0042757C" w:rsidRPr="00FE3CF0" w:rsidRDefault="0042757C" w:rsidP="00B832E3">
            <w:pPr>
              <w:spacing w:after="0" w:line="240" w:lineRule="auto"/>
              <w:jc w:val="center"/>
              <w:rPr>
                <w:rFonts w:ascii="Trebuchet MS" w:hAnsi="Trebuchet MS" w:cstheme="minorHAnsi"/>
                <w:sz w:val="20"/>
                <w:szCs w:val="20"/>
                <w:lang w:val="ro-RO"/>
              </w:rPr>
            </w:pPr>
            <w:r w:rsidRPr="00FE3CF0">
              <w:rPr>
                <w:rFonts w:ascii="Trebuchet MS" w:hAnsi="Trebuchet MS" w:cs="Arial"/>
                <w:sz w:val="20"/>
                <w:szCs w:val="20"/>
                <w:lang w:val="ro-RO"/>
              </w:rPr>
              <w:t>145/145=100%</w:t>
            </w:r>
          </w:p>
        </w:tc>
      </w:tr>
      <w:tr w:rsidR="0042757C" w:rsidRPr="00682C8B" w14:paraId="1ED9F360" w14:textId="77777777" w:rsidTr="005E2139">
        <w:trPr>
          <w:trHeight w:val="742"/>
          <w:jc w:val="center"/>
        </w:trPr>
        <w:tc>
          <w:tcPr>
            <w:tcW w:w="80" w:type="pct"/>
            <w:shd w:val="clear" w:color="auto" w:fill="auto"/>
            <w:vAlign w:val="center"/>
          </w:tcPr>
          <w:p w14:paraId="1AFEC55E" w14:textId="16C374F4" w:rsidR="0042757C" w:rsidRPr="00682C8B" w:rsidRDefault="0042757C" w:rsidP="00B832E3">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2E48481A" w14:textId="6D92C09C" w:rsidR="0042757C" w:rsidRPr="00FE3CF0" w:rsidRDefault="0042757C" w:rsidP="00B832E3">
            <w:pPr>
              <w:pStyle w:val="ListParagraph"/>
              <w:spacing w:after="0" w:line="240" w:lineRule="auto"/>
              <w:ind w:left="0"/>
              <w:jc w:val="both"/>
              <w:rPr>
                <w:rFonts w:ascii="Trebuchet MS" w:hAnsi="Trebuchet MS" w:cs="Arial"/>
                <w:i/>
                <w:sz w:val="20"/>
                <w:szCs w:val="20"/>
                <w:lang w:val="ro-RO"/>
              </w:rPr>
            </w:pPr>
            <w:r w:rsidRPr="00FE3CF0">
              <w:rPr>
                <w:rFonts w:ascii="Trebuchet MS" w:hAnsi="Trebuchet MS"/>
                <w:sz w:val="20"/>
                <w:szCs w:val="20"/>
                <w:lang w:val="ro-RO"/>
              </w:rPr>
              <w:t>1.1.2. Ajutor de stat regional ad-hoc acordat de MF prin a</w:t>
            </w:r>
            <w:r w:rsidRPr="00FE3CF0">
              <w:rPr>
                <w:rFonts w:ascii="Trebuchet MS" w:eastAsia="SimSun" w:hAnsi="Trebuchet MS" w:cs="Arial"/>
                <w:sz w:val="20"/>
                <w:szCs w:val="20"/>
                <w:lang w:val="ro-RO" w:eastAsia="zh-CN"/>
              </w:rPr>
              <w:t>dministrarea, plata și monitorizarea ajutorului de stat regional ad-hoc acordat prin H.G. nr. 1.385/2024 privind aprobarea acordării unui ajutor de stat regional ad-hoc Societății NOKIAN TYRES EUROPE OPERATIONS — S.R.L.</w:t>
            </w:r>
          </w:p>
        </w:tc>
        <w:tc>
          <w:tcPr>
            <w:tcW w:w="740" w:type="pct"/>
            <w:gridSpan w:val="2"/>
            <w:vMerge/>
          </w:tcPr>
          <w:p w14:paraId="174D8F0E" w14:textId="12E09CCA" w:rsidR="0042757C" w:rsidRPr="00C96D5A" w:rsidRDefault="0042757C" w:rsidP="00B832E3">
            <w:pPr>
              <w:spacing w:after="0" w:line="240" w:lineRule="auto"/>
              <w:jc w:val="center"/>
              <w:rPr>
                <w:rFonts w:ascii="Trebuchet MS" w:hAnsi="Trebuchet MS" w:cstheme="minorHAnsi"/>
                <w:sz w:val="20"/>
                <w:szCs w:val="20"/>
                <w:lang w:val="ro-RO"/>
              </w:rPr>
            </w:pPr>
          </w:p>
        </w:tc>
        <w:tc>
          <w:tcPr>
            <w:tcW w:w="625" w:type="pct"/>
            <w:gridSpan w:val="3"/>
            <w:vMerge/>
            <w:shd w:val="clear" w:color="auto" w:fill="auto"/>
          </w:tcPr>
          <w:p w14:paraId="55FEBDE9" w14:textId="3A02A780" w:rsidR="0042757C" w:rsidRPr="00C96D5A" w:rsidRDefault="0042757C" w:rsidP="00B832E3">
            <w:pPr>
              <w:spacing w:after="0" w:line="240" w:lineRule="auto"/>
              <w:jc w:val="center"/>
              <w:rPr>
                <w:rFonts w:ascii="Trebuchet MS" w:hAnsi="Trebuchet MS" w:cstheme="minorHAnsi"/>
                <w:sz w:val="20"/>
                <w:szCs w:val="20"/>
                <w:lang w:val="ro-RO"/>
              </w:rPr>
            </w:pPr>
          </w:p>
        </w:tc>
        <w:tc>
          <w:tcPr>
            <w:tcW w:w="421" w:type="pct"/>
            <w:gridSpan w:val="2"/>
            <w:vMerge/>
            <w:shd w:val="clear" w:color="auto" w:fill="auto"/>
          </w:tcPr>
          <w:p w14:paraId="3A5C02A8" w14:textId="00DD0482" w:rsidR="0042757C" w:rsidRPr="00C96D5A" w:rsidRDefault="0042757C" w:rsidP="00B832E3">
            <w:pPr>
              <w:spacing w:after="0" w:line="240" w:lineRule="auto"/>
              <w:jc w:val="center"/>
              <w:rPr>
                <w:rFonts w:ascii="Trebuchet MS" w:eastAsia="Times New Roman" w:hAnsi="Trebuchet MS" w:cstheme="minorHAnsi"/>
                <w:sz w:val="20"/>
                <w:szCs w:val="20"/>
                <w:lang w:val="ro-RO"/>
              </w:rPr>
            </w:pPr>
          </w:p>
        </w:tc>
        <w:tc>
          <w:tcPr>
            <w:tcW w:w="489" w:type="pct"/>
            <w:gridSpan w:val="2"/>
            <w:vMerge/>
            <w:shd w:val="clear" w:color="auto" w:fill="auto"/>
          </w:tcPr>
          <w:p w14:paraId="02B5B717" w14:textId="05CF6832" w:rsidR="0042757C" w:rsidRPr="00C96D5A" w:rsidRDefault="0042757C" w:rsidP="00B832E3">
            <w:pPr>
              <w:spacing w:after="0" w:line="240" w:lineRule="auto"/>
              <w:jc w:val="center"/>
              <w:rPr>
                <w:rFonts w:ascii="Trebuchet MS" w:eastAsia="Times New Roman" w:hAnsi="Trebuchet MS" w:cstheme="minorHAnsi"/>
                <w:sz w:val="20"/>
                <w:szCs w:val="20"/>
                <w:lang w:val="ro-RO"/>
              </w:rPr>
            </w:pPr>
          </w:p>
        </w:tc>
        <w:tc>
          <w:tcPr>
            <w:tcW w:w="489" w:type="pct"/>
            <w:vMerge/>
            <w:shd w:val="clear" w:color="auto" w:fill="auto"/>
          </w:tcPr>
          <w:p w14:paraId="791F50AF" w14:textId="24810CA9" w:rsidR="0042757C" w:rsidRPr="00C96D5A" w:rsidRDefault="0042757C" w:rsidP="00B832E3">
            <w:pPr>
              <w:spacing w:after="0" w:line="240" w:lineRule="auto"/>
              <w:jc w:val="center"/>
              <w:rPr>
                <w:rFonts w:ascii="Trebuchet MS" w:eastAsia="Times New Roman" w:hAnsi="Trebuchet MS" w:cstheme="minorHAnsi"/>
                <w:sz w:val="20"/>
                <w:szCs w:val="20"/>
                <w:lang w:val="ro-RO"/>
              </w:rPr>
            </w:pPr>
          </w:p>
        </w:tc>
        <w:tc>
          <w:tcPr>
            <w:tcW w:w="486" w:type="pct"/>
            <w:vMerge/>
            <w:shd w:val="clear" w:color="auto" w:fill="auto"/>
          </w:tcPr>
          <w:p w14:paraId="7441E422" w14:textId="0241770E" w:rsidR="0042757C" w:rsidRPr="00C96D5A" w:rsidRDefault="0042757C" w:rsidP="00B832E3">
            <w:pPr>
              <w:spacing w:after="0" w:line="240" w:lineRule="auto"/>
              <w:jc w:val="center"/>
              <w:rPr>
                <w:rFonts w:ascii="Trebuchet MS" w:eastAsia="Times New Roman" w:hAnsi="Trebuchet MS" w:cstheme="minorHAnsi"/>
                <w:sz w:val="20"/>
                <w:szCs w:val="20"/>
                <w:lang w:val="ro-RO"/>
              </w:rPr>
            </w:pPr>
          </w:p>
        </w:tc>
      </w:tr>
      <w:tr w:rsidR="00FE3CF0" w:rsidRPr="00682C8B" w14:paraId="6D79CF71" w14:textId="77777777" w:rsidTr="005E2139">
        <w:trPr>
          <w:trHeight w:val="742"/>
          <w:jc w:val="center"/>
        </w:trPr>
        <w:tc>
          <w:tcPr>
            <w:tcW w:w="80" w:type="pct"/>
            <w:shd w:val="clear" w:color="auto" w:fill="auto"/>
            <w:vAlign w:val="center"/>
          </w:tcPr>
          <w:p w14:paraId="6E4E066D"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17A52500" w14:textId="5B21C8E1" w:rsidR="00FE3CF0" w:rsidRPr="00FE3CF0" w:rsidRDefault="00FE3CF0" w:rsidP="00FE3CF0">
            <w:pPr>
              <w:pStyle w:val="ListParagraph"/>
              <w:spacing w:after="0" w:line="240" w:lineRule="auto"/>
              <w:ind w:left="-22" w:firstLine="22"/>
              <w:jc w:val="both"/>
              <w:rPr>
                <w:rFonts w:ascii="Trebuchet MS" w:hAnsi="Trebuchet MS"/>
                <w:sz w:val="20"/>
                <w:szCs w:val="20"/>
                <w:lang w:val="ro-RO"/>
              </w:rPr>
            </w:pPr>
            <w:r w:rsidRPr="00FE3CF0">
              <w:rPr>
                <w:rFonts w:ascii="Trebuchet MS" w:hAnsi="Trebuchet MS"/>
                <w:sz w:val="20"/>
                <w:szCs w:val="20"/>
                <w:lang w:val="ro-RO"/>
              </w:rPr>
              <w:t xml:space="preserve">1.1.3. Scheme de ajutor de stat administrate de alte autorități, scheme de ajutor de stat administrate de alte autorități publice și pentru care MF este furnizor de ajutor de stat </w:t>
            </w:r>
          </w:p>
          <w:p w14:paraId="358941D9" w14:textId="77777777" w:rsidR="00FE3CF0" w:rsidRPr="00FE3CF0" w:rsidRDefault="00FE3CF0" w:rsidP="00FE3CF0">
            <w:pPr>
              <w:pStyle w:val="ListParagraph"/>
              <w:spacing w:after="0" w:line="240" w:lineRule="auto"/>
              <w:ind w:left="-22" w:firstLine="22"/>
              <w:jc w:val="both"/>
              <w:rPr>
                <w:rFonts w:ascii="Trebuchet MS" w:hAnsi="Trebuchet MS"/>
                <w:sz w:val="20"/>
                <w:szCs w:val="20"/>
                <w:lang w:val="ro-RO"/>
              </w:rPr>
            </w:pPr>
            <w:r w:rsidRPr="00FE3CF0">
              <w:rPr>
                <w:rFonts w:ascii="Trebuchet MS" w:hAnsi="Trebuchet MS"/>
                <w:sz w:val="20"/>
                <w:szCs w:val="20"/>
                <w:lang w:val="ro-RO"/>
              </w:rPr>
              <w:t>a) Efectuarea procedurilor de plată a ajutorului de stat aprobat în temeiul O.U.G. nr.99/2022 privind aprobarea schemei de ajutor de stat IMM INVEST PLUS și a componentelor acesteia - IMM INVEST ROMÂNIA, AGRO IMM INVEST, IMM PROD, GARANT CONSTRUCT, INNOVATION și RURAL INVEST, cu modificările și completările ulterioare;</w:t>
            </w:r>
          </w:p>
          <w:p w14:paraId="6DAFFB4B" w14:textId="77777777" w:rsidR="00FE3CF0" w:rsidRPr="00FE3CF0" w:rsidRDefault="00FE3CF0" w:rsidP="00FE3CF0">
            <w:pPr>
              <w:pStyle w:val="ListParagraph"/>
              <w:spacing w:after="0" w:line="240" w:lineRule="auto"/>
              <w:ind w:left="-22" w:firstLine="22"/>
              <w:jc w:val="both"/>
              <w:rPr>
                <w:rFonts w:ascii="Trebuchet MS" w:hAnsi="Trebuchet MS"/>
                <w:sz w:val="20"/>
                <w:szCs w:val="20"/>
                <w:lang w:val="ro-RO"/>
              </w:rPr>
            </w:pPr>
            <w:r w:rsidRPr="00FE3CF0">
              <w:rPr>
                <w:rFonts w:ascii="Trebuchet MS" w:hAnsi="Trebuchet MS"/>
                <w:sz w:val="20"/>
                <w:szCs w:val="20"/>
                <w:lang w:val="ro-RO"/>
              </w:rPr>
              <w:t>b) Efectuarea procedurilor de plată a ajutorului de stat aprobat în temeiul O.U.G. nr. 18/2024 privind aprobarea schemei de ajutor de stat IMM PLUS, cu modificările și completările ulterioare;</w:t>
            </w:r>
          </w:p>
          <w:p w14:paraId="134867CE" w14:textId="77777777" w:rsidR="00FE3CF0" w:rsidRPr="00FE3CF0" w:rsidRDefault="00FE3CF0" w:rsidP="00FE3CF0">
            <w:pPr>
              <w:pStyle w:val="ListParagraph"/>
              <w:spacing w:after="0" w:line="240" w:lineRule="auto"/>
              <w:ind w:left="-22" w:firstLine="22"/>
              <w:jc w:val="both"/>
              <w:rPr>
                <w:rFonts w:ascii="Trebuchet MS" w:hAnsi="Trebuchet MS"/>
                <w:sz w:val="20"/>
                <w:szCs w:val="20"/>
                <w:lang w:val="ro-RO"/>
              </w:rPr>
            </w:pPr>
            <w:r w:rsidRPr="00FE3CF0">
              <w:rPr>
                <w:rFonts w:ascii="Trebuchet MS" w:hAnsi="Trebuchet MS"/>
                <w:sz w:val="20"/>
                <w:szCs w:val="20"/>
                <w:lang w:val="ro-RO"/>
              </w:rPr>
              <w:t>c) Efectuarea procedurilor de plată a ajutorului de stat aprobat în temeiul H.G. nr. 153/2024 privind instituirea unei scheme de ajutor de stat pentru compensarea creşterii accizei la motorina utilizată drept combustibil pentru motor, cu modificările și completările ulterioare;</w:t>
            </w:r>
          </w:p>
          <w:p w14:paraId="5BC3118A" w14:textId="77777777" w:rsidR="00FE3CF0" w:rsidRPr="00FE3CF0" w:rsidRDefault="00FE3CF0" w:rsidP="00FE3CF0">
            <w:pPr>
              <w:pStyle w:val="ListParagraph"/>
              <w:spacing w:after="0" w:line="240" w:lineRule="auto"/>
              <w:ind w:left="-22" w:firstLine="22"/>
              <w:jc w:val="both"/>
              <w:rPr>
                <w:rFonts w:ascii="Trebuchet MS" w:hAnsi="Trebuchet MS"/>
                <w:sz w:val="20"/>
                <w:szCs w:val="20"/>
                <w:lang w:val="ro-RO"/>
              </w:rPr>
            </w:pPr>
            <w:r w:rsidRPr="00FE3CF0">
              <w:rPr>
                <w:rFonts w:ascii="Trebuchet MS" w:hAnsi="Trebuchet MS"/>
                <w:sz w:val="20"/>
                <w:szCs w:val="20"/>
                <w:lang w:val="ro-RO"/>
              </w:rPr>
              <w:t>d) Efectuarea procedurilor de plată a ajutorului de stat aprobat în temeiul H.G. nr. 152/2024 pentru aprobarea Schemei de ajutor de minimis pentru sprijinirea beneficiarilor de ajutor de stat în contextul crizei economice generate de pandemia de COVID-19, afectați de creșterea ROBOR, cu modificările și completările ulterioare</w:t>
            </w:r>
          </w:p>
          <w:p w14:paraId="4259787C" w14:textId="201CB885" w:rsidR="00FE3CF0" w:rsidRPr="00FE3CF0" w:rsidRDefault="00FE3CF0" w:rsidP="00FE3CF0">
            <w:pPr>
              <w:pStyle w:val="ListParagraph"/>
              <w:spacing w:after="0" w:line="240" w:lineRule="auto"/>
              <w:ind w:left="-22" w:firstLine="22"/>
              <w:jc w:val="both"/>
              <w:rPr>
                <w:rFonts w:ascii="Trebuchet MS" w:hAnsi="Trebuchet MS"/>
                <w:sz w:val="20"/>
                <w:szCs w:val="20"/>
                <w:lang w:val="ro-RO"/>
              </w:rPr>
            </w:pPr>
            <w:r w:rsidRPr="00FE3CF0">
              <w:rPr>
                <w:rFonts w:ascii="Trebuchet MS" w:hAnsi="Trebuchet MS"/>
                <w:sz w:val="20"/>
                <w:szCs w:val="20"/>
                <w:lang w:val="ro-RO"/>
              </w:rPr>
              <w:t>Măsurile presupun efectuarea plății ajutorului de stat acordat în cadrul schemelor de ajutor de stat administrate de alte autorități publice  și pentru care MF este furnizor de ajutor de stat</w:t>
            </w:r>
            <w:r>
              <w:rPr>
                <w:rFonts w:ascii="Trebuchet MS" w:hAnsi="Trebuchet MS"/>
                <w:sz w:val="20"/>
                <w:szCs w:val="20"/>
                <w:lang w:val="ro-RO"/>
              </w:rPr>
              <w:t>.</w:t>
            </w:r>
          </w:p>
        </w:tc>
        <w:tc>
          <w:tcPr>
            <w:tcW w:w="740" w:type="pct"/>
            <w:gridSpan w:val="2"/>
          </w:tcPr>
          <w:p w14:paraId="1BB8C565" w14:textId="77777777" w:rsidR="00FE3CF0" w:rsidRPr="00C96D5A" w:rsidRDefault="00FE3CF0" w:rsidP="00FE3CF0">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Grad decizii de plată pentru care s-a efectuat plata/decizii de plată intrate</w:t>
            </w:r>
          </w:p>
          <w:p w14:paraId="1A797DDF" w14:textId="77777777" w:rsidR="00FE3CF0" w:rsidRPr="00C96D5A" w:rsidRDefault="00FE3CF0" w:rsidP="00FE3CF0">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7D7014AB" w14:textId="49270970" w:rsidR="00FE3CF0" w:rsidRPr="00C96D5A" w:rsidRDefault="004E7313" w:rsidP="00FE3CF0">
            <w:pPr>
              <w:spacing w:after="0" w:line="240" w:lineRule="auto"/>
              <w:jc w:val="center"/>
              <w:rPr>
                <w:rFonts w:ascii="Trebuchet MS" w:hAnsi="Trebuchet MS" w:cs="Arial"/>
                <w:sz w:val="20"/>
                <w:szCs w:val="20"/>
                <w:lang w:val="ro-RO"/>
              </w:rPr>
            </w:pPr>
            <w:r>
              <w:rPr>
                <w:rFonts w:ascii="Trebuchet MS" w:hAnsi="Trebuchet MS" w:cs="Arial"/>
                <w:sz w:val="20"/>
                <w:szCs w:val="20"/>
                <w:lang w:val="ro-RO"/>
              </w:rPr>
              <w:t>102</w:t>
            </w:r>
            <w:r w:rsidR="00FE3CF0" w:rsidRPr="00C96D5A">
              <w:rPr>
                <w:rFonts w:ascii="Trebuchet MS" w:hAnsi="Trebuchet MS" w:cs="Arial"/>
                <w:sz w:val="20"/>
                <w:szCs w:val="20"/>
                <w:lang w:val="ro-RO"/>
              </w:rPr>
              <w:t>%</w:t>
            </w:r>
            <w:r w:rsidR="00FE3CF0" w:rsidRPr="00C96D5A">
              <w:rPr>
                <w:rStyle w:val="FootnoteReference"/>
                <w:rFonts w:ascii="Trebuchet MS" w:hAnsi="Trebuchet MS" w:cs="Arial"/>
                <w:sz w:val="20"/>
                <w:szCs w:val="20"/>
                <w:lang w:val="ro-RO"/>
              </w:rPr>
              <w:footnoteReference w:id="28"/>
            </w:r>
          </w:p>
        </w:tc>
        <w:tc>
          <w:tcPr>
            <w:tcW w:w="625" w:type="pct"/>
            <w:gridSpan w:val="3"/>
            <w:shd w:val="clear" w:color="auto" w:fill="auto"/>
          </w:tcPr>
          <w:p w14:paraId="26E9C4E1" w14:textId="77777777" w:rsidR="00FE3CF0" w:rsidRPr="00C96D5A" w:rsidRDefault="00FE3CF0" w:rsidP="00FE3CF0">
            <w:pPr>
              <w:spacing w:after="0" w:line="240" w:lineRule="auto"/>
              <w:jc w:val="center"/>
              <w:rPr>
                <w:rFonts w:ascii="Trebuchet MS" w:hAnsi="Trebuchet MS" w:cs="Arial"/>
                <w:sz w:val="20"/>
                <w:szCs w:val="20"/>
                <w:lang w:val="ro-RO"/>
              </w:rPr>
            </w:pPr>
          </w:p>
          <w:p w14:paraId="7132BE9B" w14:textId="77777777" w:rsidR="00FE3CF0" w:rsidRPr="00C96D5A" w:rsidRDefault="00FE3CF0" w:rsidP="00FE3CF0">
            <w:pPr>
              <w:spacing w:after="0" w:line="240" w:lineRule="auto"/>
              <w:rPr>
                <w:rFonts w:ascii="Trebuchet MS" w:hAnsi="Trebuchet MS" w:cs="Arial"/>
                <w:sz w:val="20"/>
                <w:szCs w:val="20"/>
                <w:lang w:val="ro-RO"/>
              </w:rPr>
            </w:pPr>
          </w:p>
          <w:p w14:paraId="42C73C77" w14:textId="77777777" w:rsidR="00FE3CF0" w:rsidRPr="00C96D5A" w:rsidRDefault="00FE3CF0" w:rsidP="00FE3CF0">
            <w:pPr>
              <w:spacing w:after="0" w:line="240" w:lineRule="auto"/>
              <w:jc w:val="center"/>
              <w:rPr>
                <w:rFonts w:ascii="Trebuchet MS" w:hAnsi="Trebuchet MS" w:cs="Arial"/>
                <w:sz w:val="20"/>
                <w:szCs w:val="20"/>
                <w:lang w:val="ro-RO"/>
              </w:rPr>
            </w:pPr>
          </w:p>
          <w:p w14:paraId="70677A51" w14:textId="77777777" w:rsidR="00FE3CF0" w:rsidRPr="00C96D5A" w:rsidRDefault="00FE3CF0" w:rsidP="00FE3CF0">
            <w:pPr>
              <w:spacing w:after="0" w:line="240" w:lineRule="auto"/>
              <w:jc w:val="center"/>
              <w:rPr>
                <w:rFonts w:ascii="Trebuchet MS" w:hAnsi="Trebuchet MS" w:cs="Arial"/>
                <w:sz w:val="20"/>
                <w:szCs w:val="20"/>
                <w:lang w:val="ro-RO"/>
              </w:rPr>
            </w:pPr>
          </w:p>
          <w:p w14:paraId="4FD5EC57" w14:textId="4CCC7481" w:rsidR="00FE3CF0" w:rsidRPr="00C96D5A" w:rsidRDefault="00FE3CF0" w:rsidP="00FE3CF0">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98/94=104,26</w:t>
            </w:r>
            <w:r w:rsidRPr="00C96D5A">
              <w:rPr>
                <w:rStyle w:val="FootnoteReference"/>
                <w:rFonts w:ascii="Trebuchet MS" w:hAnsi="Trebuchet MS" w:cs="Arial"/>
                <w:sz w:val="20"/>
                <w:szCs w:val="20"/>
                <w:lang w:val="ro-RO"/>
              </w:rPr>
              <w:footnoteReference w:id="29"/>
            </w:r>
          </w:p>
        </w:tc>
        <w:tc>
          <w:tcPr>
            <w:tcW w:w="421" w:type="pct"/>
            <w:gridSpan w:val="2"/>
            <w:shd w:val="clear" w:color="auto" w:fill="auto"/>
          </w:tcPr>
          <w:p w14:paraId="073390EE"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604B9CB4" w14:textId="77777777" w:rsidR="00FE3CF0" w:rsidRPr="00C96D5A" w:rsidRDefault="00FE3CF0" w:rsidP="00FE3CF0">
            <w:pPr>
              <w:spacing w:after="0" w:line="240" w:lineRule="auto"/>
              <w:rPr>
                <w:rFonts w:ascii="Trebuchet MS" w:eastAsia="Times New Roman" w:hAnsi="Trebuchet MS" w:cstheme="minorHAnsi"/>
                <w:sz w:val="20"/>
                <w:szCs w:val="20"/>
                <w:lang w:val="ro-RO"/>
              </w:rPr>
            </w:pPr>
          </w:p>
          <w:p w14:paraId="4FC77F9B"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33772B76"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5CD8A822" w14:textId="7DCB12A6" w:rsidR="00FE3CF0" w:rsidRPr="00C96D5A" w:rsidRDefault="00FE3CF0" w:rsidP="00FE3CF0">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100%</w:t>
            </w:r>
          </w:p>
        </w:tc>
        <w:tc>
          <w:tcPr>
            <w:tcW w:w="489" w:type="pct"/>
            <w:gridSpan w:val="2"/>
            <w:shd w:val="clear" w:color="auto" w:fill="auto"/>
          </w:tcPr>
          <w:p w14:paraId="729760C3"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34681FC9" w14:textId="77777777" w:rsidR="00FE3CF0" w:rsidRPr="00C96D5A" w:rsidRDefault="00FE3CF0" w:rsidP="00FE3CF0">
            <w:pPr>
              <w:spacing w:after="0" w:line="240" w:lineRule="auto"/>
              <w:rPr>
                <w:rFonts w:ascii="Trebuchet MS" w:eastAsia="Times New Roman" w:hAnsi="Trebuchet MS" w:cstheme="minorHAnsi"/>
                <w:sz w:val="20"/>
                <w:szCs w:val="20"/>
                <w:lang w:val="ro-RO"/>
              </w:rPr>
            </w:pPr>
          </w:p>
          <w:p w14:paraId="1998411B" w14:textId="77777777" w:rsidR="00FE3CF0" w:rsidRPr="00C96D5A" w:rsidRDefault="00FE3CF0" w:rsidP="00FE3CF0">
            <w:pPr>
              <w:spacing w:after="0" w:line="240" w:lineRule="auto"/>
              <w:rPr>
                <w:rFonts w:ascii="Trebuchet MS" w:eastAsia="Times New Roman" w:hAnsi="Trebuchet MS" w:cstheme="minorHAnsi"/>
                <w:sz w:val="20"/>
                <w:szCs w:val="20"/>
                <w:lang w:val="ro-RO"/>
              </w:rPr>
            </w:pPr>
          </w:p>
          <w:p w14:paraId="01066F8C" w14:textId="77777777" w:rsidR="00FE3CF0" w:rsidRPr="00C96D5A" w:rsidRDefault="00FE3CF0" w:rsidP="00FE3CF0">
            <w:pPr>
              <w:spacing w:after="0" w:line="240" w:lineRule="auto"/>
              <w:rPr>
                <w:rFonts w:ascii="Trebuchet MS" w:eastAsia="Times New Roman" w:hAnsi="Trebuchet MS" w:cstheme="minorHAnsi"/>
                <w:sz w:val="20"/>
                <w:szCs w:val="20"/>
                <w:lang w:val="ro-RO"/>
              </w:rPr>
            </w:pPr>
          </w:p>
          <w:p w14:paraId="7EB71B15" w14:textId="6EF1ECF4" w:rsidR="00FE3CF0" w:rsidRPr="00C96D5A" w:rsidRDefault="00FE3CF0" w:rsidP="00FE3CF0">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100%</w:t>
            </w:r>
          </w:p>
        </w:tc>
        <w:tc>
          <w:tcPr>
            <w:tcW w:w="489" w:type="pct"/>
            <w:shd w:val="clear" w:color="auto" w:fill="auto"/>
          </w:tcPr>
          <w:p w14:paraId="521C3517"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1F2DA0AE"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3479E736"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43A7DEB4" w14:textId="77777777" w:rsidR="00FE3CF0" w:rsidRPr="00C96D5A" w:rsidRDefault="00FE3CF0" w:rsidP="00FE3CF0">
            <w:pPr>
              <w:spacing w:after="0" w:line="240" w:lineRule="auto"/>
              <w:rPr>
                <w:rFonts w:ascii="Trebuchet MS" w:eastAsia="Times New Roman" w:hAnsi="Trebuchet MS" w:cstheme="minorHAnsi"/>
                <w:sz w:val="20"/>
                <w:szCs w:val="20"/>
                <w:lang w:val="ro-RO"/>
              </w:rPr>
            </w:pPr>
          </w:p>
          <w:p w14:paraId="1A17824C"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w:t>
            </w:r>
          </w:p>
          <w:p w14:paraId="5196E2B3" w14:textId="12EE6E76" w:rsidR="00FE3CF0" w:rsidRPr="00C96D5A" w:rsidRDefault="00FE3CF0" w:rsidP="00FE3CF0">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(nu se vor mai efectua plăți)</w:t>
            </w:r>
          </w:p>
        </w:tc>
        <w:tc>
          <w:tcPr>
            <w:tcW w:w="486" w:type="pct"/>
            <w:shd w:val="clear" w:color="auto" w:fill="auto"/>
          </w:tcPr>
          <w:p w14:paraId="601057F7"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6E0B9A49"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4E2AD084" w14:textId="77777777" w:rsidR="00FE3CF0" w:rsidRPr="00C96D5A" w:rsidRDefault="00FE3CF0" w:rsidP="00FE3CF0">
            <w:pPr>
              <w:spacing w:after="0" w:line="240" w:lineRule="auto"/>
              <w:rPr>
                <w:rFonts w:ascii="Trebuchet MS" w:eastAsia="Times New Roman" w:hAnsi="Trebuchet MS" w:cstheme="minorHAnsi"/>
                <w:sz w:val="20"/>
                <w:szCs w:val="20"/>
                <w:lang w:val="ro-RO"/>
              </w:rPr>
            </w:pPr>
          </w:p>
          <w:p w14:paraId="5B8E244E"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p>
          <w:p w14:paraId="7713A1B2" w14:textId="77777777" w:rsidR="00FE3CF0" w:rsidRPr="00C96D5A" w:rsidRDefault="00FE3CF0" w:rsidP="00FE3CF0">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w:t>
            </w:r>
          </w:p>
          <w:p w14:paraId="2483C06D" w14:textId="472F0FF1" w:rsidR="00FE3CF0" w:rsidRPr="00C96D5A" w:rsidRDefault="00FE3CF0" w:rsidP="00FE3CF0">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(nu se vor mai efectua plăți)</w:t>
            </w:r>
          </w:p>
        </w:tc>
      </w:tr>
      <w:tr w:rsidR="00FE3CF0" w:rsidRPr="00682C8B" w14:paraId="74DEE9E7" w14:textId="77777777" w:rsidTr="00EB05A2">
        <w:trPr>
          <w:trHeight w:val="697"/>
          <w:jc w:val="center"/>
        </w:trPr>
        <w:tc>
          <w:tcPr>
            <w:tcW w:w="5000" w:type="pct"/>
            <w:gridSpan w:val="14"/>
            <w:shd w:val="clear" w:color="auto" w:fill="323E4F" w:themeFill="text2" w:themeFillShade="BF"/>
            <w:vAlign w:val="center"/>
          </w:tcPr>
          <w:p w14:paraId="4E981F65" w14:textId="77777777" w:rsidR="00FE3CF0" w:rsidRPr="00682C8B" w:rsidRDefault="00FE3CF0" w:rsidP="00FE3CF0">
            <w:pPr>
              <w:spacing w:after="0" w:line="240" w:lineRule="auto"/>
              <w:jc w:val="both"/>
              <w:rPr>
                <w:rFonts w:ascii="Trebuchet MS" w:eastAsia="Times New Roman" w:hAnsi="Trebuchet MS" w:cstheme="minorHAnsi"/>
                <w:sz w:val="20"/>
                <w:szCs w:val="20"/>
                <w:lang w:val="ro-RO"/>
              </w:rPr>
            </w:pPr>
          </w:p>
          <w:p w14:paraId="6B2E3C60" w14:textId="77777777" w:rsidR="00FE3CF0" w:rsidRPr="00682C8B" w:rsidRDefault="00FE3CF0" w:rsidP="00FE3CF0">
            <w:pPr>
              <w:shd w:val="clear" w:color="auto" w:fill="323E4F" w:themeFill="text2" w:themeFillShade="BF"/>
              <w:spacing w:after="0" w:line="240" w:lineRule="auto"/>
              <w:jc w:val="both"/>
              <w:rPr>
                <w:rFonts w:ascii="Trebuchet MS" w:eastAsia="Times New Roman" w:hAnsi="Trebuchet MS" w:cstheme="minorHAnsi"/>
                <w:sz w:val="20"/>
                <w:szCs w:val="20"/>
                <w:shd w:val="clear" w:color="auto" w:fill="323E4F" w:themeFill="text2" w:themeFillShade="BF"/>
                <w:lang w:val="ro-RO"/>
              </w:rPr>
            </w:pPr>
            <w:r w:rsidRPr="00682C8B">
              <w:rPr>
                <w:rFonts w:ascii="Trebuchet MS" w:eastAsia="Times New Roman" w:hAnsi="Trebuchet MS" w:cstheme="minorHAnsi"/>
                <w:sz w:val="20"/>
                <w:szCs w:val="20"/>
                <w:shd w:val="clear" w:color="auto" w:fill="323E4F" w:themeFill="text2" w:themeFillShade="BF"/>
                <w:lang w:val="ro-RO"/>
              </w:rPr>
              <w:t>Program 1.2 Managementul datoriei publice</w:t>
            </w:r>
          </w:p>
          <w:p w14:paraId="7829C106" w14:textId="44E63550" w:rsidR="00FE3CF0" w:rsidRPr="00682C8B" w:rsidRDefault="00FE3CF0" w:rsidP="00FE3CF0">
            <w:pPr>
              <w:shd w:val="clear" w:color="auto" w:fill="323E4F" w:themeFill="text2" w:themeFillShade="BF"/>
              <w:spacing w:after="0" w:line="240" w:lineRule="auto"/>
              <w:jc w:val="both"/>
              <w:rPr>
                <w:rFonts w:ascii="Trebuchet MS" w:eastAsia="Times New Roman" w:hAnsi="Trebuchet MS" w:cstheme="minorHAnsi"/>
                <w:sz w:val="20"/>
                <w:szCs w:val="20"/>
                <w:lang w:val="ro-RO"/>
              </w:rPr>
            </w:pPr>
          </w:p>
        </w:tc>
      </w:tr>
      <w:tr w:rsidR="00FE3CF0" w:rsidRPr="00682C8B" w14:paraId="3129459B" w14:textId="77777777" w:rsidTr="00D723AD">
        <w:trPr>
          <w:trHeight w:val="883"/>
          <w:jc w:val="center"/>
        </w:trPr>
        <w:tc>
          <w:tcPr>
            <w:tcW w:w="80" w:type="pct"/>
            <w:shd w:val="clear" w:color="auto" w:fill="auto"/>
            <w:vAlign w:val="center"/>
          </w:tcPr>
          <w:p w14:paraId="3D5E63CB"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tcPr>
          <w:p w14:paraId="1B887506" w14:textId="5552FD7F" w:rsidR="00FE3CF0" w:rsidRPr="00F92491" w:rsidRDefault="00FE3CF0" w:rsidP="00FE3CF0">
            <w:pPr>
              <w:pStyle w:val="ListParagraph"/>
              <w:numPr>
                <w:ilvl w:val="2"/>
                <w:numId w:val="14"/>
              </w:numPr>
              <w:tabs>
                <w:tab w:val="left" w:pos="515"/>
              </w:tabs>
              <w:spacing w:before="60" w:after="60" w:line="240" w:lineRule="auto"/>
              <w:ind w:left="-52" w:firstLine="0"/>
              <w:jc w:val="both"/>
              <w:rPr>
                <w:rFonts w:ascii="Trebuchet MS" w:hAnsi="Trebuchet MS" w:cstheme="minorHAnsi"/>
                <w:sz w:val="20"/>
                <w:szCs w:val="20"/>
                <w:lang w:val="ro-RO"/>
              </w:rPr>
            </w:pPr>
            <w:r w:rsidRPr="00F92491">
              <w:rPr>
                <w:rFonts w:ascii="Trebuchet MS" w:hAnsi="Trebuchet MS" w:cstheme="minorHAnsi"/>
                <w:sz w:val="20"/>
                <w:szCs w:val="20"/>
                <w:lang w:val="ro-RO"/>
              </w:rPr>
              <w:t xml:space="preserve">Contractarea datoriei publice guvernamentale </w:t>
            </w:r>
          </w:p>
          <w:p w14:paraId="69273A7C" w14:textId="342C6C34" w:rsidR="00FE3CF0" w:rsidRPr="00692B07" w:rsidRDefault="00FE3CF0" w:rsidP="00FE3CF0">
            <w:pPr>
              <w:pStyle w:val="ListParagraph"/>
              <w:spacing w:after="0" w:line="240" w:lineRule="auto"/>
              <w:ind w:left="29" w:hanging="29"/>
              <w:jc w:val="both"/>
              <w:rPr>
                <w:rFonts w:ascii="Trebuchet MS" w:hAnsi="Trebuchet MS" w:cstheme="minorHAnsi"/>
                <w:i/>
                <w:sz w:val="20"/>
                <w:szCs w:val="20"/>
                <w:lang w:val="ro-RO"/>
              </w:rPr>
            </w:pPr>
            <w:r w:rsidRPr="00F92491">
              <w:rPr>
                <w:rFonts w:ascii="Trebuchet MS" w:hAnsi="Trebuchet MS" w:cstheme="minorHAnsi"/>
                <w:i/>
                <w:sz w:val="20"/>
                <w:szCs w:val="20"/>
                <w:lang w:val="ro-RO"/>
              </w:rPr>
              <w:t>Măsura își propune să atragă și să asigure finanțarea necesară, prin contractarea datoriei publice guvernamentale în condițiile cele mai favorabile pentru Guvernul român, folosind diverse instrumente de finanțare și analizând atent caracteristicile contractuale (costul creditului, rate de dobândă, comisioane bancare etc.) în conditiile limitarii riscurilor asociate portofoliului de datorie</w:t>
            </w:r>
            <w:r w:rsidRPr="00F92491">
              <w:rPr>
                <w:rFonts w:ascii="Trebuchet MS" w:hAnsi="Trebuchet MS" w:cstheme="minorHAnsi"/>
                <w:b/>
                <w:i/>
                <w:sz w:val="20"/>
                <w:szCs w:val="20"/>
                <w:lang w:val="ro-RO"/>
              </w:rPr>
              <w:t>.</w:t>
            </w:r>
            <w:r w:rsidRPr="00F92491">
              <w:rPr>
                <w:rFonts w:ascii="Trebuchet MS" w:hAnsi="Trebuchet MS" w:cstheme="minorHAnsi"/>
                <w:b/>
                <w:bCs/>
                <w:i/>
                <w:color w:val="000000"/>
                <w:sz w:val="20"/>
                <w:szCs w:val="20"/>
                <w:lang w:val="ro-RO"/>
              </w:rPr>
              <w:t xml:space="preserve"> </w:t>
            </w:r>
            <w:r w:rsidRPr="00F92491">
              <w:rPr>
                <w:rFonts w:ascii="Trebuchet MS" w:hAnsi="Trebuchet MS" w:cstheme="minorHAnsi"/>
                <w:i/>
                <w:sz w:val="20"/>
                <w:szCs w:val="20"/>
                <w:lang w:val="ro-RO"/>
              </w:rPr>
              <w:t>În acest context se are în vedere şi contractarea, gestionarea și monitorizarea datoriei publice guvernamentale contractate de la instituții financiare internaț</w:t>
            </w:r>
            <w:r w:rsidR="0051088D">
              <w:rPr>
                <w:rFonts w:ascii="Trebuchet MS" w:hAnsi="Trebuchet MS" w:cstheme="minorHAnsi"/>
                <w:i/>
                <w:sz w:val="20"/>
                <w:szCs w:val="20"/>
                <w:lang w:val="ro-RO"/>
              </w:rPr>
              <w:t>ionale/ băncile de dezvoltare/</w:t>
            </w:r>
            <w:r w:rsidRPr="00F92491">
              <w:rPr>
                <w:rFonts w:ascii="Trebuchet MS" w:hAnsi="Trebuchet MS" w:cstheme="minorHAnsi"/>
                <w:i/>
                <w:sz w:val="20"/>
                <w:szCs w:val="20"/>
                <w:lang w:val="ro-RO"/>
              </w:rPr>
              <w:t>cooperare internațională pentru finanțarea deficitului bugetului de stat şi refinanțarea datoriei publice, precum și pentru finanţarea proiectelor prioritare pentru economia României.</w:t>
            </w:r>
          </w:p>
        </w:tc>
        <w:tc>
          <w:tcPr>
            <w:tcW w:w="740" w:type="pct"/>
            <w:gridSpan w:val="2"/>
            <w:shd w:val="clear" w:color="auto" w:fill="FFFFFF"/>
          </w:tcPr>
          <w:p w14:paraId="640AEA51" w14:textId="77777777" w:rsidR="00FE3CF0" w:rsidRPr="00CF162E" w:rsidRDefault="00FE3CF0" w:rsidP="00FE3CF0">
            <w:pPr>
              <w:spacing w:before="60" w:after="60"/>
              <w:jc w:val="center"/>
              <w:rPr>
                <w:rFonts w:ascii="Trebuchet MS" w:hAnsi="Trebuchet MS" w:cstheme="minorHAnsi"/>
                <w:sz w:val="20"/>
                <w:szCs w:val="20"/>
                <w:lang w:val="ro-RO"/>
              </w:rPr>
            </w:pPr>
            <w:r w:rsidRPr="00CF162E">
              <w:rPr>
                <w:rFonts w:ascii="Trebuchet MS" w:hAnsi="Trebuchet MS" w:cstheme="minorHAnsi"/>
                <w:sz w:val="20"/>
                <w:szCs w:val="20"/>
                <w:lang w:val="ro-RO"/>
              </w:rPr>
              <w:t>Necesar brut de finanţare</w:t>
            </w:r>
          </w:p>
          <w:p w14:paraId="11CC0E07" w14:textId="77777777" w:rsidR="00FE3CF0" w:rsidRPr="00CF162E" w:rsidRDefault="00FE3CF0" w:rsidP="00FE3CF0">
            <w:pPr>
              <w:spacing w:before="60" w:after="60"/>
              <w:jc w:val="center"/>
              <w:rPr>
                <w:rFonts w:ascii="Trebuchet MS" w:hAnsi="Trebuchet MS" w:cstheme="minorHAnsi"/>
                <w:sz w:val="20"/>
                <w:szCs w:val="20"/>
                <w:lang w:val="ro-RO"/>
              </w:rPr>
            </w:pPr>
            <w:r w:rsidRPr="00CF162E">
              <w:rPr>
                <w:rFonts w:ascii="Trebuchet MS" w:hAnsi="Trebuchet MS" w:cstheme="minorHAnsi"/>
                <w:sz w:val="20"/>
                <w:szCs w:val="20"/>
                <w:lang w:val="ro-RO"/>
              </w:rPr>
              <w:t>Miliarde lei</w:t>
            </w:r>
          </w:p>
          <w:p w14:paraId="20FB9BCA" w14:textId="5C42EBE5" w:rsidR="00FE3CF0" w:rsidRPr="00CF162E" w:rsidRDefault="00FE3CF0" w:rsidP="00FE3CF0">
            <w:pPr>
              <w:spacing w:after="0" w:line="240" w:lineRule="auto"/>
              <w:jc w:val="center"/>
              <w:rPr>
                <w:rFonts w:ascii="Trebuchet MS" w:hAnsi="Trebuchet MS" w:cs="Arial"/>
                <w:sz w:val="20"/>
                <w:szCs w:val="20"/>
                <w:lang w:val="ro-RO"/>
              </w:rPr>
            </w:pPr>
            <w:r w:rsidRPr="00CF162E">
              <w:rPr>
                <w:rFonts w:ascii="Trebuchet MS" w:hAnsi="Trebuchet MS" w:cstheme="minorHAnsi"/>
                <w:color w:val="000000"/>
                <w:sz w:val="20"/>
                <w:szCs w:val="20"/>
                <w:lang w:val="ro-RO"/>
              </w:rPr>
              <w:t xml:space="preserve"> 250 miliarde lei</w:t>
            </w:r>
          </w:p>
        </w:tc>
        <w:tc>
          <w:tcPr>
            <w:tcW w:w="625" w:type="pct"/>
            <w:gridSpan w:val="3"/>
            <w:shd w:val="clear" w:color="auto" w:fill="FFFFFF"/>
          </w:tcPr>
          <w:p w14:paraId="2D5C0FE0" w14:textId="77777777" w:rsidR="00FE3CF0" w:rsidRPr="00CF162E" w:rsidRDefault="00FE3CF0" w:rsidP="00FE3CF0">
            <w:pPr>
              <w:spacing w:after="0" w:line="240" w:lineRule="auto"/>
              <w:jc w:val="center"/>
              <w:rPr>
                <w:rFonts w:ascii="Trebuchet MS" w:hAnsi="Trebuchet MS"/>
                <w:color w:val="FF0000"/>
                <w:sz w:val="20"/>
                <w:szCs w:val="20"/>
              </w:rPr>
            </w:pPr>
          </w:p>
          <w:p w14:paraId="3FD9CCE8" w14:textId="77777777" w:rsidR="00FE3CF0" w:rsidRPr="00CF162E" w:rsidRDefault="00FE3CF0" w:rsidP="00FE3CF0">
            <w:pPr>
              <w:spacing w:after="0" w:line="240" w:lineRule="auto"/>
              <w:jc w:val="center"/>
              <w:rPr>
                <w:rFonts w:ascii="Trebuchet MS" w:hAnsi="Trebuchet MS"/>
                <w:color w:val="FF0000"/>
                <w:sz w:val="20"/>
                <w:szCs w:val="20"/>
              </w:rPr>
            </w:pPr>
          </w:p>
          <w:p w14:paraId="2196B387" w14:textId="77777777" w:rsidR="00FE3CF0" w:rsidRPr="00CF162E" w:rsidRDefault="00FE3CF0" w:rsidP="00FE3CF0">
            <w:pPr>
              <w:spacing w:after="0" w:line="240" w:lineRule="auto"/>
              <w:jc w:val="center"/>
              <w:rPr>
                <w:rFonts w:ascii="Trebuchet MS" w:hAnsi="Trebuchet MS"/>
                <w:color w:val="FF0000"/>
                <w:sz w:val="20"/>
                <w:szCs w:val="20"/>
              </w:rPr>
            </w:pPr>
          </w:p>
          <w:p w14:paraId="6F9447B5" w14:textId="2D721451" w:rsidR="00FE3CF0" w:rsidRPr="00CF162E" w:rsidRDefault="00FE3CF0" w:rsidP="00FE3CF0">
            <w:pPr>
              <w:spacing w:after="0" w:line="240" w:lineRule="auto"/>
              <w:jc w:val="center"/>
              <w:rPr>
                <w:rFonts w:ascii="Trebuchet MS" w:hAnsi="Trebuchet MS" w:cs="Arial"/>
                <w:color w:val="FF0000"/>
                <w:sz w:val="20"/>
                <w:szCs w:val="20"/>
                <w:lang w:val="ro-RO"/>
              </w:rPr>
            </w:pPr>
            <w:r w:rsidRPr="00CF162E">
              <w:rPr>
                <w:rFonts w:ascii="Trebuchet MS" w:hAnsi="Trebuchet MS"/>
                <w:sz w:val="20"/>
                <w:szCs w:val="20"/>
              </w:rPr>
              <w:t xml:space="preserve"> 232 </w:t>
            </w:r>
            <w:r w:rsidRPr="00CF162E">
              <w:rPr>
                <w:rFonts w:ascii="Trebuchet MS" w:hAnsi="Trebuchet MS" w:cstheme="minorHAnsi"/>
                <w:color w:val="000000"/>
                <w:sz w:val="20"/>
                <w:szCs w:val="20"/>
                <w:lang w:val="ro-RO"/>
              </w:rPr>
              <w:t>miliarde lei</w:t>
            </w:r>
          </w:p>
        </w:tc>
        <w:tc>
          <w:tcPr>
            <w:tcW w:w="421" w:type="pct"/>
            <w:gridSpan w:val="2"/>
            <w:shd w:val="clear" w:color="auto" w:fill="FFFFFF"/>
          </w:tcPr>
          <w:p w14:paraId="78D8845C" w14:textId="77777777" w:rsidR="00FE3CF0" w:rsidRPr="00CF162E" w:rsidRDefault="00FE3CF0" w:rsidP="00FE3CF0">
            <w:pPr>
              <w:spacing w:after="0" w:line="240" w:lineRule="auto"/>
              <w:jc w:val="center"/>
              <w:rPr>
                <w:rFonts w:ascii="Trebuchet MS" w:eastAsia="Times New Roman" w:hAnsi="Trebuchet MS" w:cstheme="minorHAnsi"/>
                <w:color w:val="FF0000"/>
                <w:sz w:val="20"/>
                <w:szCs w:val="20"/>
                <w:lang w:val="ro-RO"/>
              </w:rPr>
            </w:pPr>
          </w:p>
          <w:p w14:paraId="255AB289" w14:textId="77777777" w:rsidR="00FE3CF0" w:rsidRPr="00CF162E" w:rsidRDefault="00FE3CF0" w:rsidP="00FE3CF0">
            <w:pPr>
              <w:spacing w:after="0" w:line="240" w:lineRule="auto"/>
              <w:jc w:val="center"/>
              <w:rPr>
                <w:rFonts w:ascii="Trebuchet MS" w:eastAsia="Times New Roman" w:hAnsi="Trebuchet MS" w:cstheme="minorHAnsi"/>
                <w:color w:val="FF0000"/>
                <w:sz w:val="20"/>
                <w:szCs w:val="20"/>
                <w:lang w:val="ro-RO"/>
              </w:rPr>
            </w:pPr>
          </w:p>
          <w:p w14:paraId="23800804" w14:textId="77777777" w:rsidR="00FE3CF0" w:rsidRPr="00CF162E" w:rsidRDefault="00FE3CF0" w:rsidP="00FE3CF0">
            <w:pPr>
              <w:spacing w:after="0" w:line="240" w:lineRule="auto"/>
              <w:jc w:val="center"/>
              <w:rPr>
                <w:rFonts w:ascii="Trebuchet MS" w:eastAsia="Times New Roman" w:hAnsi="Trebuchet MS" w:cstheme="minorHAnsi"/>
                <w:color w:val="FF0000"/>
                <w:sz w:val="20"/>
                <w:szCs w:val="20"/>
                <w:lang w:val="ro-RO"/>
              </w:rPr>
            </w:pPr>
          </w:p>
          <w:p w14:paraId="268FD4DB" w14:textId="01C0378E" w:rsidR="00FE3CF0" w:rsidRPr="00CF162E" w:rsidRDefault="00FE3CF0" w:rsidP="00FE3CF0">
            <w:pPr>
              <w:spacing w:after="0" w:line="240" w:lineRule="auto"/>
              <w:jc w:val="center"/>
              <w:rPr>
                <w:rFonts w:ascii="Trebuchet MS" w:eastAsia="Times New Roman" w:hAnsi="Trebuchet MS" w:cstheme="minorHAnsi"/>
                <w:color w:val="FF0000"/>
                <w:sz w:val="20"/>
                <w:szCs w:val="20"/>
                <w:lang w:val="ro-RO"/>
              </w:rPr>
            </w:pPr>
            <w:r w:rsidRPr="00CF162E">
              <w:rPr>
                <w:rFonts w:ascii="Trebuchet MS" w:eastAsia="Times New Roman" w:hAnsi="Trebuchet MS" w:cstheme="minorHAnsi"/>
                <w:sz w:val="20"/>
                <w:szCs w:val="20"/>
                <w:lang w:val="ro-RO"/>
              </w:rPr>
              <w:t xml:space="preserve">  248 </w:t>
            </w:r>
            <w:r w:rsidRPr="00CF162E">
              <w:rPr>
                <w:rFonts w:ascii="Trebuchet MS" w:hAnsi="Trebuchet MS" w:cstheme="minorHAnsi"/>
                <w:color w:val="000000"/>
                <w:sz w:val="20"/>
                <w:szCs w:val="20"/>
                <w:lang w:val="ro-RO"/>
              </w:rPr>
              <w:t>miliarde lei</w:t>
            </w:r>
          </w:p>
        </w:tc>
        <w:tc>
          <w:tcPr>
            <w:tcW w:w="489" w:type="pct"/>
            <w:gridSpan w:val="2"/>
            <w:shd w:val="clear" w:color="auto" w:fill="auto"/>
          </w:tcPr>
          <w:p w14:paraId="54044BE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43E14259"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33BB3137"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76E590D3" w14:textId="2F5BDF80"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  224</w:t>
            </w:r>
            <w:r w:rsidRPr="00CF162E">
              <w:rPr>
                <w:rFonts w:ascii="Trebuchet MS" w:hAnsi="Trebuchet MS" w:cstheme="minorHAnsi"/>
                <w:color w:val="000000"/>
                <w:sz w:val="20"/>
                <w:szCs w:val="20"/>
                <w:lang w:val="ro-RO"/>
              </w:rPr>
              <w:t xml:space="preserve"> miliarde lei</w:t>
            </w:r>
          </w:p>
        </w:tc>
        <w:tc>
          <w:tcPr>
            <w:tcW w:w="489" w:type="pct"/>
            <w:shd w:val="clear" w:color="auto" w:fill="auto"/>
          </w:tcPr>
          <w:p w14:paraId="1A10E18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14A88575"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014A0B0"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5FF1E27D" w14:textId="526548D8"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  220 </w:t>
            </w:r>
            <w:r w:rsidRPr="00CF162E">
              <w:rPr>
                <w:rFonts w:ascii="Trebuchet MS" w:hAnsi="Trebuchet MS" w:cstheme="minorHAnsi"/>
                <w:color w:val="000000"/>
                <w:sz w:val="20"/>
                <w:szCs w:val="20"/>
                <w:lang w:val="ro-RO"/>
              </w:rPr>
              <w:t>miliarde lei</w:t>
            </w:r>
          </w:p>
        </w:tc>
        <w:tc>
          <w:tcPr>
            <w:tcW w:w="486" w:type="pct"/>
            <w:shd w:val="clear" w:color="auto" w:fill="auto"/>
          </w:tcPr>
          <w:p w14:paraId="5EFF79D4"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9F1A6A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169389C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5D8ACEB8" w14:textId="35192561"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210 </w:t>
            </w:r>
            <w:r w:rsidRPr="00CF162E">
              <w:rPr>
                <w:rFonts w:ascii="Trebuchet MS" w:hAnsi="Trebuchet MS" w:cstheme="minorHAnsi"/>
                <w:color w:val="000000"/>
                <w:sz w:val="20"/>
                <w:szCs w:val="20"/>
                <w:lang w:val="ro-RO"/>
              </w:rPr>
              <w:t>miliarde lei</w:t>
            </w:r>
            <w:r w:rsidRPr="00CF162E" w:rsidDel="00142A38">
              <w:rPr>
                <w:rFonts w:ascii="Trebuchet MS" w:eastAsia="Times New Roman" w:hAnsi="Trebuchet MS" w:cstheme="minorHAnsi"/>
                <w:sz w:val="20"/>
                <w:szCs w:val="20"/>
                <w:lang w:val="ro-RO"/>
              </w:rPr>
              <w:t xml:space="preserve"> </w:t>
            </w:r>
          </w:p>
        </w:tc>
      </w:tr>
      <w:tr w:rsidR="00FE3CF0" w:rsidRPr="00682C8B" w14:paraId="37507189" w14:textId="77777777" w:rsidTr="0075075C">
        <w:trPr>
          <w:trHeight w:val="3205"/>
          <w:jc w:val="center"/>
        </w:trPr>
        <w:tc>
          <w:tcPr>
            <w:tcW w:w="80" w:type="pct"/>
            <w:shd w:val="clear" w:color="auto" w:fill="auto"/>
            <w:vAlign w:val="center"/>
          </w:tcPr>
          <w:p w14:paraId="0611B9CC"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tcPr>
          <w:p w14:paraId="13AF3F63" w14:textId="6BD3DCBB" w:rsidR="00FE3CF0" w:rsidRPr="003C795B" w:rsidRDefault="00FE3CF0" w:rsidP="003C795B">
            <w:pPr>
              <w:pStyle w:val="ListParagraph"/>
              <w:numPr>
                <w:ilvl w:val="2"/>
                <w:numId w:val="14"/>
              </w:numPr>
              <w:tabs>
                <w:tab w:val="left" w:pos="545"/>
              </w:tabs>
              <w:spacing w:after="0" w:line="240" w:lineRule="auto"/>
              <w:ind w:left="0" w:firstLine="0"/>
              <w:jc w:val="both"/>
              <w:rPr>
                <w:rFonts w:ascii="Trebuchet MS" w:hAnsi="Trebuchet MS" w:cstheme="minorHAnsi"/>
                <w:sz w:val="20"/>
                <w:szCs w:val="20"/>
                <w:lang w:val="ro-RO"/>
              </w:rPr>
            </w:pPr>
            <w:r w:rsidRPr="00F92491">
              <w:rPr>
                <w:rFonts w:ascii="Trebuchet MS" w:hAnsi="Trebuchet MS" w:cstheme="minorHAnsi"/>
                <w:sz w:val="20"/>
                <w:szCs w:val="20"/>
                <w:lang w:val="ro-RO"/>
              </w:rPr>
              <w:t xml:space="preserve">Limitarea riscurilor publice guvernamentale </w:t>
            </w:r>
          </w:p>
          <w:p w14:paraId="651C53DB" w14:textId="7B136CF0" w:rsidR="00FE3CF0" w:rsidRPr="00692B07" w:rsidRDefault="00FE3CF0" w:rsidP="00FE3CF0">
            <w:pPr>
              <w:pStyle w:val="ListParagraph"/>
              <w:spacing w:after="0" w:line="240" w:lineRule="auto"/>
              <w:ind w:left="29" w:hanging="29"/>
              <w:jc w:val="both"/>
              <w:rPr>
                <w:rFonts w:ascii="Trebuchet MS" w:hAnsi="Trebuchet MS" w:cstheme="minorHAnsi"/>
                <w:i/>
                <w:sz w:val="20"/>
                <w:szCs w:val="20"/>
                <w:lang w:val="ro-RO"/>
              </w:rPr>
            </w:pPr>
            <w:r w:rsidRPr="00F92491">
              <w:rPr>
                <w:rFonts w:ascii="Trebuchet MS" w:hAnsi="Trebuchet MS" w:cstheme="minorHAnsi"/>
                <w:i/>
                <w:sz w:val="20"/>
                <w:szCs w:val="20"/>
                <w:lang w:val="ro-RO"/>
              </w:rPr>
              <w:t>Măsura își propune să reducă riscurile asociate portofoliului datoriei publice guvernamentale, monitorizând continuu indicatorii privind riscurile pieței, riscurile valutar, riscurile de refinanțare, riscurile asociate ratei dobânzii și riscurile de lichiditate, și oferind linii directoare cu privire la acțiunile necesare pentru reducerea acestora. Acest obiectiv este analizat în Strategia de administrare a datoriei publice guvernamentale, în cadrul căreia se propun măsuri și instrumente financiare sp</w:t>
            </w:r>
            <w:r>
              <w:rPr>
                <w:rFonts w:ascii="Trebuchet MS" w:hAnsi="Trebuchet MS" w:cstheme="minorHAnsi"/>
                <w:i/>
                <w:sz w:val="20"/>
                <w:szCs w:val="20"/>
                <w:lang w:val="ro-RO"/>
              </w:rPr>
              <w:t>ecifice de limitare a acestora.</w:t>
            </w:r>
          </w:p>
          <w:p w14:paraId="711184B3" w14:textId="0AC9D40D" w:rsidR="00FE3CF0" w:rsidRPr="00F92491" w:rsidRDefault="00FE3CF0" w:rsidP="00FE3CF0">
            <w:pPr>
              <w:spacing w:after="0" w:line="240" w:lineRule="auto"/>
              <w:jc w:val="both"/>
              <w:rPr>
                <w:rFonts w:ascii="Trebuchet MS" w:hAnsi="Trebuchet MS" w:cs="TimesNewRomanBold"/>
                <w:bCs/>
                <w:i/>
                <w:sz w:val="20"/>
                <w:szCs w:val="20"/>
              </w:rPr>
            </w:pPr>
            <w:r w:rsidRPr="00F92491">
              <w:rPr>
                <w:rFonts w:ascii="Trebuchet MS" w:eastAsia="Times New Roman" w:hAnsi="Trebuchet MS" w:cs="Calibri"/>
                <w:i/>
                <w:sz w:val="20"/>
                <w:szCs w:val="20"/>
                <w:lang w:val="ro-RO"/>
              </w:rPr>
              <w:t>Măsura cuprinde și efectuarea procedurilor de plată a</w:t>
            </w:r>
            <w:r w:rsidRPr="00F92491">
              <w:rPr>
                <w:rFonts w:ascii="Trebuchet MS" w:hAnsi="Trebuchet MS" w:cs="TimesNewRomanBold"/>
                <w:bCs/>
                <w:i/>
                <w:sz w:val="20"/>
                <w:szCs w:val="20"/>
              </w:rPr>
              <w:t xml:space="preserve"> serviciilor privind evaluarea riscului de țară furnizate de către agențiile de rating, în baza contractelor încheiate între Ministerul Finanțelor și acestea;</w:t>
            </w:r>
          </w:p>
        </w:tc>
        <w:tc>
          <w:tcPr>
            <w:tcW w:w="740" w:type="pct"/>
            <w:gridSpan w:val="2"/>
            <w:shd w:val="clear" w:color="auto" w:fill="FFFFFF"/>
          </w:tcPr>
          <w:p w14:paraId="20BBD9C6" w14:textId="77777777" w:rsidR="00FE3CF0" w:rsidRPr="00CF162E" w:rsidRDefault="00FE3CF0" w:rsidP="00FE3CF0">
            <w:pPr>
              <w:spacing w:after="0" w:line="240" w:lineRule="auto"/>
              <w:jc w:val="center"/>
              <w:rPr>
                <w:rFonts w:ascii="Trebuchet MS" w:hAnsi="Trebuchet MS"/>
                <w:i/>
                <w:sz w:val="20"/>
                <w:szCs w:val="20"/>
                <w:lang w:val="fr-FR"/>
              </w:rPr>
            </w:pPr>
            <w:r w:rsidRPr="00CF162E">
              <w:rPr>
                <w:rFonts w:ascii="Trebuchet MS" w:hAnsi="Trebuchet MS"/>
                <w:i/>
                <w:sz w:val="20"/>
                <w:szCs w:val="20"/>
                <w:lang w:val="fr-FR"/>
              </w:rPr>
              <w:t xml:space="preserve">Pentru administrarea </w:t>
            </w:r>
          </w:p>
          <w:p w14:paraId="619E4B1B" w14:textId="77777777" w:rsidR="00FE3CF0" w:rsidRPr="00CF162E" w:rsidRDefault="00FE3CF0" w:rsidP="00FE3CF0">
            <w:pPr>
              <w:spacing w:after="0" w:line="240" w:lineRule="auto"/>
              <w:jc w:val="center"/>
              <w:rPr>
                <w:rFonts w:ascii="Trebuchet MS" w:hAnsi="Trebuchet MS"/>
                <w:i/>
                <w:sz w:val="20"/>
                <w:szCs w:val="20"/>
                <w:lang w:val="fr-FR"/>
              </w:rPr>
            </w:pPr>
            <w:r w:rsidRPr="00CF162E">
              <w:rPr>
                <w:rFonts w:ascii="Trebuchet MS" w:hAnsi="Trebuchet MS"/>
                <w:i/>
                <w:sz w:val="20"/>
                <w:szCs w:val="20"/>
                <w:lang w:val="fr-FR"/>
              </w:rPr>
              <w:t>riscului valutar:</w:t>
            </w:r>
          </w:p>
          <w:p w14:paraId="10B44445" w14:textId="77777777" w:rsidR="00FE3CF0" w:rsidRPr="00CF162E" w:rsidRDefault="00FE3CF0" w:rsidP="00FE3CF0">
            <w:pPr>
              <w:spacing w:after="0" w:line="240" w:lineRule="auto"/>
              <w:jc w:val="center"/>
              <w:rPr>
                <w:rFonts w:ascii="Trebuchet MS" w:hAnsi="Trebuchet MS"/>
                <w:sz w:val="20"/>
                <w:szCs w:val="20"/>
                <w:lang w:val="fr-FR"/>
              </w:rPr>
            </w:pPr>
            <w:r w:rsidRPr="00CF162E">
              <w:rPr>
                <w:rFonts w:ascii="Trebuchet MS" w:hAnsi="Trebuchet MS"/>
                <w:sz w:val="20"/>
                <w:szCs w:val="20"/>
                <w:lang w:val="fr-FR"/>
              </w:rPr>
              <w:t>- Ponderea datoriei denominate în monedă națională din total datorie publică guvernamentală  - 48,5 %</w:t>
            </w:r>
          </w:p>
          <w:p w14:paraId="6EABCF66" w14:textId="77777777" w:rsidR="00FE3CF0" w:rsidRPr="00CF162E" w:rsidRDefault="00FE3CF0" w:rsidP="00FE3CF0">
            <w:pPr>
              <w:spacing w:after="0" w:line="240" w:lineRule="auto"/>
              <w:jc w:val="center"/>
              <w:rPr>
                <w:rFonts w:ascii="Trebuchet MS" w:hAnsi="Trebuchet MS"/>
                <w:sz w:val="20"/>
                <w:szCs w:val="20"/>
                <w:lang w:val="fr-FR"/>
              </w:rPr>
            </w:pPr>
          </w:p>
          <w:p w14:paraId="50406F12" w14:textId="77777777" w:rsidR="00FE3CF0" w:rsidRPr="00CF162E" w:rsidRDefault="00FE3CF0" w:rsidP="00FE3CF0">
            <w:pPr>
              <w:spacing w:after="0" w:line="240" w:lineRule="auto"/>
              <w:jc w:val="center"/>
              <w:rPr>
                <w:rFonts w:ascii="Trebuchet MS" w:hAnsi="Trebuchet MS"/>
                <w:i/>
                <w:sz w:val="20"/>
                <w:szCs w:val="20"/>
                <w:lang w:val="fr-FR"/>
              </w:rPr>
            </w:pPr>
            <w:r w:rsidRPr="00CF162E">
              <w:rPr>
                <w:rFonts w:ascii="Trebuchet MS" w:hAnsi="Trebuchet MS"/>
                <w:i/>
                <w:sz w:val="20"/>
                <w:szCs w:val="20"/>
                <w:lang w:val="fr-FR"/>
              </w:rPr>
              <w:t xml:space="preserve">Pentru administrarea </w:t>
            </w:r>
          </w:p>
          <w:p w14:paraId="52F1D87C" w14:textId="77777777" w:rsidR="00FE3CF0" w:rsidRPr="00CF162E" w:rsidRDefault="00FE3CF0" w:rsidP="00FE3CF0">
            <w:pPr>
              <w:spacing w:after="0" w:line="240" w:lineRule="auto"/>
              <w:jc w:val="center"/>
              <w:rPr>
                <w:rFonts w:ascii="Trebuchet MS" w:hAnsi="Trebuchet MS"/>
                <w:i/>
                <w:sz w:val="20"/>
                <w:szCs w:val="20"/>
                <w:lang w:val="fr-FR"/>
              </w:rPr>
            </w:pPr>
            <w:r w:rsidRPr="00CF162E">
              <w:rPr>
                <w:rFonts w:ascii="Trebuchet MS" w:hAnsi="Trebuchet MS"/>
                <w:i/>
                <w:sz w:val="20"/>
                <w:szCs w:val="20"/>
                <w:lang w:val="fr-FR"/>
              </w:rPr>
              <w:t>riscului de refinanțare:</w:t>
            </w:r>
          </w:p>
          <w:p w14:paraId="230AE9CF" w14:textId="77777777" w:rsidR="00FE3CF0" w:rsidRPr="00CF162E" w:rsidRDefault="00FE3CF0" w:rsidP="00FE3CF0">
            <w:pPr>
              <w:spacing w:after="0" w:line="240" w:lineRule="auto"/>
              <w:jc w:val="center"/>
              <w:rPr>
                <w:rFonts w:ascii="Trebuchet MS" w:hAnsi="Trebuchet MS"/>
                <w:sz w:val="20"/>
                <w:szCs w:val="20"/>
                <w:lang w:val="fr-FR"/>
              </w:rPr>
            </w:pPr>
            <w:r w:rsidRPr="00CF162E">
              <w:rPr>
                <w:rFonts w:ascii="Trebuchet MS" w:hAnsi="Trebuchet MS"/>
                <w:sz w:val="20"/>
                <w:szCs w:val="20"/>
                <w:lang w:val="fr-FR"/>
              </w:rPr>
              <w:t>- Ponderea datoriei  scadentă în termen de 1 an -  10%</w:t>
            </w:r>
          </w:p>
          <w:p w14:paraId="74B87F17" w14:textId="77777777" w:rsidR="00FE3CF0" w:rsidRPr="00CF162E" w:rsidRDefault="00FE3CF0" w:rsidP="00FE3CF0">
            <w:pPr>
              <w:spacing w:after="0" w:line="240" w:lineRule="auto"/>
              <w:jc w:val="center"/>
              <w:rPr>
                <w:rFonts w:ascii="Trebuchet MS" w:hAnsi="Trebuchet MS"/>
                <w:sz w:val="20"/>
                <w:szCs w:val="20"/>
                <w:lang w:val="fr-FR"/>
              </w:rPr>
            </w:pPr>
            <w:r w:rsidRPr="00CF162E">
              <w:rPr>
                <w:rFonts w:ascii="Trebuchet MS" w:hAnsi="Trebuchet MS"/>
                <w:sz w:val="20"/>
                <w:szCs w:val="20"/>
                <w:lang w:val="fr-FR"/>
              </w:rPr>
              <w:t>- Maturitatea medie ramasă pentru total datorie  - 6,9 ani</w:t>
            </w:r>
          </w:p>
          <w:p w14:paraId="481CACB4" w14:textId="0E3D700C" w:rsidR="00FE3CF0" w:rsidRPr="00CF162E" w:rsidRDefault="00FE3CF0" w:rsidP="00FE3CF0">
            <w:pPr>
              <w:spacing w:after="0" w:line="240" w:lineRule="auto"/>
              <w:rPr>
                <w:rFonts w:ascii="Trebuchet MS" w:hAnsi="Trebuchet MS" w:cs="Arial"/>
                <w:sz w:val="20"/>
                <w:szCs w:val="20"/>
                <w:lang w:val="ro-RO"/>
              </w:rPr>
            </w:pPr>
          </w:p>
        </w:tc>
        <w:tc>
          <w:tcPr>
            <w:tcW w:w="625" w:type="pct"/>
            <w:gridSpan w:val="3"/>
            <w:shd w:val="clear" w:color="auto" w:fill="FFFFFF"/>
          </w:tcPr>
          <w:p w14:paraId="7B7E4DF0"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3780F26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68E09AA8"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B9A0A2F"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F8556D0"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96023B5" w14:textId="77777777" w:rsidR="00FE3CF0" w:rsidRPr="00CF162E" w:rsidRDefault="00FE3CF0" w:rsidP="00FE3CF0">
            <w:pPr>
              <w:spacing w:after="0" w:line="240" w:lineRule="auto"/>
              <w:rPr>
                <w:rFonts w:ascii="Trebuchet MS" w:eastAsia="Times New Roman" w:hAnsi="Trebuchet MS" w:cstheme="minorHAnsi"/>
                <w:sz w:val="20"/>
                <w:szCs w:val="20"/>
                <w:lang w:val="ro-RO"/>
              </w:rPr>
            </w:pPr>
          </w:p>
          <w:p w14:paraId="6846AECB"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45% (minim) – 55%</w:t>
            </w:r>
          </w:p>
          <w:p w14:paraId="7AAC8BFE"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48837ED7"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77A5E9C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330651CF" w14:textId="56A6B94B"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10% - 20% (maxim)</w:t>
            </w:r>
          </w:p>
          <w:p w14:paraId="147D35DD"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F1A61F7" w14:textId="22881396"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7 ani (minim) – 8 ani</w:t>
            </w:r>
          </w:p>
        </w:tc>
        <w:tc>
          <w:tcPr>
            <w:tcW w:w="421" w:type="pct"/>
            <w:gridSpan w:val="2"/>
            <w:shd w:val="clear" w:color="auto" w:fill="FFFFFF"/>
          </w:tcPr>
          <w:p w14:paraId="7408CBC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107E63A4"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5BC15608"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30E4760"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75D4F8E0"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65CA2C3"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ADCD035"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45% (minim) – 55%</w:t>
            </w:r>
          </w:p>
          <w:p w14:paraId="742C520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6353A90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10% - 20% (maxim)</w:t>
            </w:r>
          </w:p>
          <w:p w14:paraId="1B88BE0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22CFBC7" w14:textId="67EEBA67"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7 ani (minim) – 8 ani</w:t>
            </w:r>
          </w:p>
        </w:tc>
        <w:tc>
          <w:tcPr>
            <w:tcW w:w="489" w:type="pct"/>
            <w:gridSpan w:val="2"/>
            <w:shd w:val="clear" w:color="auto" w:fill="FFFFFF"/>
          </w:tcPr>
          <w:p w14:paraId="4C71F389"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4A989ABF"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5B757245"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43AD9596"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75507122"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A1116CB"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6CA443E2" w14:textId="2508D1BC"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TBD  în </w:t>
            </w:r>
            <w:r w:rsidRPr="00CF162E">
              <w:rPr>
                <w:rFonts w:ascii="Trebuchet MS" w:hAnsi="Trebuchet MS"/>
                <w:i/>
                <w:sz w:val="20"/>
                <w:szCs w:val="20"/>
                <w:shd w:val="clear" w:color="auto" w:fill="FFFFFF"/>
              </w:rPr>
              <w:t>Strategia de administrare a datoriei publice guvernamentale 2025-2027</w:t>
            </w:r>
          </w:p>
          <w:p w14:paraId="12C3B9DE" w14:textId="30E46EA8" w:rsidR="00FE3CF0" w:rsidRPr="00CF162E" w:rsidRDefault="00FE3CF0" w:rsidP="00FE3CF0">
            <w:pPr>
              <w:spacing w:after="0" w:line="240" w:lineRule="auto"/>
              <w:jc w:val="center"/>
              <w:rPr>
                <w:rFonts w:ascii="Trebuchet MS" w:eastAsia="Times New Roman" w:hAnsi="Trebuchet MS" w:cstheme="minorHAnsi"/>
                <w:sz w:val="20"/>
                <w:szCs w:val="20"/>
                <w:lang w:val="ro-RO"/>
              </w:rPr>
            </w:pPr>
          </w:p>
        </w:tc>
        <w:tc>
          <w:tcPr>
            <w:tcW w:w="489" w:type="pct"/>
            <w:shd w:val="clear" w:color="auto" w:fill="FFFFFF"/>
          </w:tcPr>
          <w:p w14:paraId="74CD22A5"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7CB7035B"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1408BE29"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E73E75D"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F7FA4A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4EDCEB58"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C3D63CB" w14:textId="5E62DDB4"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TBD</w:t>
            </w:r>
          </w:p>
          <w:p w14:paraId="2A2A078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lang w:val="ro-RO"/>
              </w:rPr>
              <w:t xml:space="preserve">în </w:t>
            </w:r>
            <w:r w:rsidRPr="00CF162E">
              <w:rPr>
                <w:rFonts w:ascii="Trebuchet MS" w:hAnsi="Trebuchet MS"/>
                <w:i/>
                <w:sz w:val="20"/>
                <w:szCs w:val="20"/>
                <w:shd w:val="clear" w:color="auto" w:fill="FFFFFF"/>
              </w:rPr>
              <w:t>Strategia de administrare a datoriei publice guvernamentale 2026-2028</w:t>
            </w:r>
          </w:p>
          <w:p w14:paraId="79BE3271" w14:textId="4675EB56" w:rsidR="00FE3CF0" w:rsidRPr="00CF162E" w:rsidRDefault="00FE3CF0" w:rsidP="00FE3CF0">
            <w:pPr>
              <w:spacing w:after="0" w:line="240" w:lineRule="auto"/>
              <w:jc w:val="center"/>
              <w:rPr>
                <w:rFonts w:ascii="Trebuchet MS" w:eastAsia="Times New Roman" w:hAnsi="Trebuchet MS" w:cstheme="minorHAnsi"/>
                <w:sz w:val="20"/>
                <w:szCs w:val="20"/>
                <w:lang w:val="ro-RO"/>
              </w:rPr>
            </w:pPr>
          </w:p>
        </w:tc>
        <w:tc>
          <w:tcPr>
            <w:tcW w:w="486" w:type="pct"/>
            <w:shd w:val="clear" w:color="auto" w:fill="FFFFFF"/>
          </w:tcPr>
          <w:p w14:paraId="46E6020F"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0E9CAF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241C7DE9"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74172A1C"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37B7710A"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13786E6B" w14:textId="77777777" w:rsidR="00FE3CF0" w:rsidRPr="00CF162E" w:rsidRDefault="00FE3CF0" w:rsidP="00FE3CF0">
            <w:pPr>
              <w:spacing w:after="0" w:line="240" w:lineRule="auto"/>
              <w:jc w:val="center"/>
              <w:rPr>
                <w:rFonts w:ascii="Trebuchet MS" w:eastAsia="Times New Roman" w:hAnsi="Trebuchet MS" w:cstheme="minorHAnsi"/>
                <w:sz w:val="20"/>
                <w:szCs w:val="20"/>
                <w:lang w:val="ro-RO"/>
              </w:rPr>
            </w:pPr>
          </w:p>
          <w:p w14:paraId="0E30B3EC" w14:textId="6278FD9F" w:rsidR="00FE3CF0" w:rsidRPr="00CF162E" w:rsidRDefault="00FE3CF0" w:rsidP="00FE3CF0">
            <w:pPr>
              <w:pStyle w:val="TEXTTabel"/>
              <w:keepNext/>
              <w:spacing w:line="240" w:lineRule="auto"/>
              <w:ind w:firstLine="222"/>
              <w:jc w:val="center"/>
              <w:rPr>
                <w:rFonts w:ascii="Trebuchet MS" w:eastAsia="Times New Roman" w:hAnsi="Trebuchet MS" w:cstheme="minorHAnsi"/>
                <w:sz w:val="20"/>
                <w:szCs w:val="20"/>
              </w:rPr>
            </w:pPr>
            <w:r w:rsidRPr="00CF162E">
              <w:rPr>
                <w:rFonts w:ascii="Trebuchet MS" w:eastAsia="Times New Roman" w:hAnsi="Trebuchet MS" w:cstheme="minorHAnsi"/>
                <w:sz w:val="20"/>
                <w:szCs w:val="20"/>
              </w:rPr>
              <w:t>TBD</w:t>
            </w:r>
          </w:p>
          <w:p w14:paraId="10A2241F" w14:textId="7D732F49" w:rsidR="00FE3CF0" w:rsidRPr="00CF162E" w:rsidRDefault="00FE3CF0" w:rsidP="00FE3CF0">
            <w:pPr>
              <w:spacing w:after="0" w:line="240" w:lineRule="auto"/>
              <w:jc w:val="center"/>
              <w:rPr>
                <w:rFonts w:ascii="Trebuchet MS" w:eastAsia="Times New Roman" w:hAnsi="Trebuchet MS" w:cstheme="minorHAnsi"/>
                <w:sz w:val="20"/>
                <w:szCs w:val="20"/>
                <w:lang w:val="ro-RO"/>
              </w:rPr>
            </w:pPr>
            <w:r w:rsidRPr="00CF162E">
              <w:rPr>
                <w:rFonts w:ascii="Trebuchet MS" w:eastAsia="Times New Roman" w:hAnsi="Trebuchet MS" w:cstheme="minorHAnsi"/>
                <w:sz w:val="20"/>
                <w:szCs w:val="20"/>
              </w:rPr>
              <w:t xml:space="preserve">în </w:t>
            </w:r>
            <w:r w:rsidRPr="00CF162E">
              <w:rPr>
                <w:rFonts w:ascii="Trebuchet MS" w:hAnsi="Trebuchet MS"/>
                <w:i/>
                <w:sz w:val="20"/>
                <w:szCs w:val="20"/>
                <w:shd w:val="clear" w:color="auto" w:fill="FFFFFF"/>
              </w:rPr>
              <w:t>Strategia de administrare a datoriei publice guvernamentale 2027-2029</w:t>
            </w:r>
          </w:p>
        </w:tc>
      </w:tr>
      <w:tr w:rsidR="00FE3CF0" w:rsidRPr="00682C8B" w14:paraId="6416AEB7" w14:textId="77777777" w:rsidTr="00855C33">
        <w:trPr>
          <w:trHeight w:val="980"/>
          <w:jc w:val="center"/>
        </w:trPr>
        <w:tc>
          <w:tcPr>
            <w:tcW w:w="80" w:type="pct"/>
            <w:shd w:val="clear" w:color="auto" w:fill="auto"/>
            <w:vAlign w:val="center"/>
          </w:tcPr>
          <w:p w14:paraId="6D41EC59" w14:textId="5F18041A"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2655E102" w14:textId="273FCAC7" w:rsidR="00FE3CF0" w:rsidRPr="00F92491" w:rsidRDefault="00FE3CF0" w:rsidP="00FE3CF0">
            <w:pPr>
              <w:pStyle w:val="ListParagraph"/>
              <w:numPr>
                <w:ilvl w:val="2"/>
                <w:numId w:val="14"/>
              </w:numPr>
              <w:tabs>
                <w:tab w:val="left" w:pos="515"/>
              </w:tabs>
              <w:spacing w:before="60" w:after="60" w:line="240" w:lineRule="auto"/>
              <w:ind w:left="0" w:hanging="52"/>
              <w:jc w:val="both"/>
              <w:rPr>
                <w:rFonts w:ascii="Trebuchet MS" w:hAnsi="Trebuchet MS" w:cstheme="minorHAnsi"/>
                <w:sz w:val="20"/>
                <w:szCs w:val="20"/>
                <w:lang w:val="ro-RO"/>
              </w:rPr>
            </w:pPr>
            <w:r>
              <w:rPr>
                <w:rFonts w:ascii="Trebuchet MS" w:hAnsi="Trebuchet MS" w:cstheme="minorHAnsi"/>
                <w:sz w:val="20"/>
                <w:szCs w:val="20"/>
                <w:lang w:val="ro-RO"/>
              </w:rPr>
              <w:t xml:space="preserve"> </w:t>
            </w:r>
            <w:r w:rsidRPr="00F92491">
              <w:rPr>
                <w:rFonts w:ascii="Trebuchet MS" w:hAnsi="Trebuchet MS" w:cstheme="minorHAnsi"/>
                <w:sz w:val="20"/>
                <w:szCs w:val="20"/>
                <w:lang w:val="ro-RO"/>
              </w:rPr>
              <w:t xml:space="preserve">Monitorizarea datoriei publice guvernamentale </w:t>
            </w:r>
          </w:p>
          <w:p w14:paraId="15150400" w14:textId="47A5C5AB" w:rsidR="00FE3CF0" w:rsidRPr="00F92491" w:rsidRDefault="00FE3CF0" w:rsidP="00FE3CF0">
            <w:pPr>
              <w:pStyle w:val="ListParagraph"/>
              <w:spacing w:after="0" w:line="240" w:lineRule="auto"/>
              <w:ind w:left="29" w:hanging="29"/>
              <w:jc w:val="both"/>
              <w:rPr>
                <w:rFonts w:ascii="Trebuchet MS" w:hAnsi="Trebuchet MS" w:cstheme="minorHAnsi"/>
                <w:i/>
                <w:sz w:val="20"/>
                <w:szCs w:val="20"/>
                <w:lang w:val="ro-RO"/>
              </w:rPr>
            </w:pPr>
            <w:r w:rsidRPr="00F92491">
              <w:rPr>
                <w:rFonts w:ascii="Trebuchet MS" w:hAnsi="Trebuchet MS" w:cstheme="minorHAnsi"/>
                <w:i/>
                <w:sz w:val="20"/>
                <w:szCs w:val="20"/>
                <w:lang w:val="ro-RO"/>
              </w:rPr>
              <w:t>Această măsură își propune să se asigure că atât nivelul cât și rata de creștere a datoriei publice sunt sustenabile, asigurând înregistrarea corespunzătoare a datoriei contractate, analizând continuu portofoliul datoriei publice și oferind informații pentru ca finanțarea și structura portofoliului datoriei să fie în strânsă coordonare cu politica monetară și bugetară. Principalele produse ale acestei măsuri vor fi buletinul lunar și anual privind datoria publică pentru monitorizare, precum și strategia de administrare a datoriei publice guvernamentale.</w:t>
            </w:r>
          </w:p>
        </w:tc>
        <w:tc>
          <w:tcPr>
            <w:tcW w:w="740" w:type="pct"/>
            <w:gridSpan w:val="2"/>
            <w:tcBorders>
              <w:bottom w:val="nil"/>
            </w:tcBorders>
            <w:shd w:val="clear" w:color="auto" w:fill="FFFFFF"/>
          </w:tcPr>
          <w:p w14:paraId="4E863C59" w14:textId="77777777" w:rsidR="00FE3CF0" w:rsidRPr="00F92491" w:rsidRDefault="00FE3CF0" w:rsidP="00FE3CF0">
            <w:pPr>
              <w:spacing w:before="60" w:after="60"/>
              <w:jc w:val="center"/>
              <w:rPr>
                <w:rFonts w:ascii="Trebuchet MS" w:hAnsi="Trebuchet MS" w:cstheme="minorHAnsi"/>
                <w:sz w:val="20"/>
                <w:szCs w:val="20"/>
                <w:lang w:val="ro-RO"/>
              </w:rPr>
            </w:pPr>
            <w:r w:rsidRPr="00F92491">
              <w:rPr>
                <w:rFonts w:ascii="Trebuchet MS" w:hAnsi="Trebuchet MS" w:cstheme="minorHAnsi"/>
                <w:sz w:val="20"/>
                <w:szCs w:val="20"/>
                <w:lang w:val="ro-RO"/>
              </w:rPr>
              <w:t>Raportarea pe site-ul MFP a datoriei publice conform legislatiei nationale si conform metodologiei UE</w:t>
            </w:r>
          </w:p>
          <w:p w14:paraId="62473C9B" w14:textId="0EC5F488" w:rsidR="00FE3CF0" w:rsidRPr="00F92491" w:rsidRDefault="00FE3CF0" w:rsidP="00FE3CF0">
            <w:pPr>
              <w:spacing w:after="0" w:line="240" w:lineRule="auto"/>
              <w:jc w:val="center"/>
              <w:rPr>
                <w:rFonts w:ascii="Trebuchet MS" w:hAnsi="Trebuchet MS" w:cs="Arial"/>
                <w:sz w:val="20"/>
                <w:szCs w:val="20"/>
                <w:lang w:val="ro-RO"/>
              </w:rPr>
            </w:pPr>
            <w:r w:rsidRPr="00F92491">
              <w:rPr>
                <w:rFonts w:ascii="Trebuchet MS" w:hAnsi="Trebuchet MS" w:cstheme="minorHAnsi"/>
                <w:sz w:val="20"/>
                <w:szCs w:val="20"/>
                <w:lang w:val="ro-RO"/>
              </w:rPr>
              <w:t>Lunar</w:t>
            </w:r>
          </w:p>
        </w:tc>
        <w:tc>
          <w:tcPr>
            <w:tcW w:w="625" w:type="pct"/>
            <w:gridSpan w:val="3"/>
            <w:tcBorders>
              <w:bottom w:val="nil"/>
            </w:tcBorders>
            <w:shd w:val="clear" w:color="auto" w:fill="FFFFFF"/>
          </w:tcPr>
          <w:p w14:paraId="2B39D693"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64E993C7"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6FD712FB"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48A6E62A"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61ECE085" w14:textId="29001149" w:rsidR="00FE3CF0" w:rsidRPr="00F92491" w:rsidRDefault="00FE3CF0" w:rsidP="00FE3CF0">
            <w:pPr>
              <w:spacing w:after="0" w:line="240" w:lineRule="auto"/>
              <w:jc w:val="center"/>
              <w:rPr>
                <w:rFonts w:ascii="Trebuchet MS" w:hAnsi="Trebuchet MS" w:cs="Arial"/>
                <w:sz w:val="20"/>
                <w:szCs w:val="20"/>
                <w:lang w:val="ro-RO"/>
              </w:rPr>
            </w:pPr>
            <w:r w:rsidRPr="00F92491">
              <w:rPr>
                <w:rFonts w:ascii="Trebuchet MS" w:eastAsia="Times New Roman" w:hAnsi="Trebuchet MS" w:cstheme="minorHAnsi"/>
                <w:sz w:val="20"/>
                <w:szCs w:val="20"/>
                <w:lang w:val="ro-RO"/>
              </w:rPr>
              <w:t>Lunar</w:t>
            </w:r>
          </w:p>
        </w:tc>
        <w:tc>
          <w:tcPr>
            <w:tcW w:w="421" w:type="pct"/>
            <w:gridSpan w:val="2"/>
            <w:tcBorders>
              <w:bottom w:val="nil"/>
            </w:tcBorders>
            <w:shd w:val="clear" w:color="auto" w:fill="FFFFFF"/>
          </w:tcPr>
          <w:p w14:paraId="62C08ADB"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0F9BECB9"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6BD534AB"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45D8B74B"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576E42D4" w14:textId="6D527E8D" w:rsidR="00FE3CF0" w:rsidRPr="00F92491" w:rsidRDefault="00FE3CF0" w:rsidP="00FE3CF0">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c>
          <w:tcPr>
            <w:tcW w:w="489" w:type="pct"/>
            <w:gridSpan w:val="2"/>
            <w:tcBorders>
              <w:bottom w:val="nil"/>
            </w:tcBorders>
            <w:shd w:val="clear" w:color="auto" w:fill="FFFFFF"/>
          </w:tcPr>
          <w:p w14:paraId="45149F47"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432F3D43"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064DFE59"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25FC9083"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3C06AA2A" w14:textId="792348FC" w:rsidR="00FE3CF0" w:rsidRPr="00F92491" w:rsidRDefault="00FE3CF0" w:rsidP="00FE3CF0">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c>
          <w:tcPr>
            <w:tcW w:w="489" w:type="pct"/>
            <w:tcBorders>
              <w:bottom w:val="nil"/>
            </w:tcBorders>
            <w:shd w:val="clear" w:color="auto" w:fill="FFFFFF"/>
          </w:tcPr>
          <w:p w14:paraId="67E3656C"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19B6E011"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17BE9B02"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p w14:paraId="6540CA61"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66BADD5B" w14:textId="064D635D" w:rsidR="00FE3CF0" w:rsidRPr="00F92491" w:rsidRDefault="00FE3CF0" w:rsidP="00FE3CF0">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c>
          <w:tcPr>
            <w:tcW w:w="486" w:type="pct"/>
            <w:shd w:val="clear" w:color="auto" w:fill="auto"/>
          </w:tcPr>
          <w:p w14:paraId="57CA654A" w14:textId="77777777" w:rsidR="00FE3CF0" w:rsidRPr="00F92491" w:rsidRDefault="00FE3CF0" w:rsidP="00FE3CF0">
            <w:pPr>
              <w:spacing w:after="0" w:line="240" w:lineRule="auto"/>
              <w:jc w:val="center"/>
              <w:rPr>
                <w:rFonts w:ascii="Trebuchet MS" w:eastAsia="Times New Roman" w:hAnsi="Trebuchet MS" w:cstheme="minorHAnsi"/>
                <w:sz w:val="20"/>
                <w:szCs w:val="20"/>
                <w:lang w:val="ro-RO"/>
              </w:rPr>
            </w:pPr>
          </w:p>
          <w:p w14:paraId="0A9CAE2A" w14:textId="77777777" w:rsidR="00FE3CF0" w:rsidRPr="00F92491" w:rsidRDefault="00FE3CF0" w:rsidP="00FE3CF0">
            <w:pPr>
              <w:spacing w:after="0" w:line="240" w:lineRule="auto"/>
              <w:jc w:val="center"/>
              <w:rPr>
                <w:rFonts w:ascii="Trebuchet MS" w:eastAsia="Times New Roman" w:hAnsi="Trebuchet MS" w:cstheme="minorHAnsi"/>
                <w:sz w:val="20"/>
                <w:szCs w:val="20"/>
                <w:lang w:val="ro-RO"/>
              </w:rPr>
            </w:pPr>
          </w:p>
          <w:p w14:paraId="37D23269" w14:textId="77777777" w:rsidR="00FE3CF0" w:rsidRPr="00F92491" w:rsidRDefault="00FE3CF0" w:rsidP="00FE3CF0">
            <w:pPr>
              <w:spacing w:after="0" w:line="240" w:lineRule="auto"/>
              <w:rPr>
                <w:rFonts w:ascii="Trebuchet MS" w:eastAsia="Times New Roman" w:hAnsi="Trebuchet MS" w:cstheme="minorHAnsi"/>
                <w:sz w:val="20"/>
                <w:szCs w:val="20"/>
                <w:lang w:val="ro-RO"/>
              </w:rPr>
            </w:pPr>
          </w:p>
          <w:p w14:paraId="15E4C5FB" w14:textId="77777777" w:rsidR="00FE3CF0" w:rsidRPr="00F92491" w:rsidRDefault="00FE3CF0" w:rsidP="00FE3CF0">
            <w:pPr>
              <w:spacing w:after="0" w:line="240" w:lineRule="auto"/>
              <w:jc w:val="center"/>
              <w:rPr>
                <w:rFonts w:ascii="Trebuchet MS" w:eastAsia="Times New Roman" w:hAnsi="Trebuchet MS" w:cstheme="minorHAnsi"/>
                <w:sz w:val="20"/>
                <w:szCs w:val="20"/>
                <w:lang w:val="ro-RO"/>
              </w:rPr>
            </w:pPr>
          </w:p>
          <w:p w14:paraId="090CBC77"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111CB1C6" w14:textId="77777777" w:rsidR="00FE3CF0" w:rsidRDefault="00FE3CF0" w:rsidP="00FE3CF0">
            <w:pPr>
              <w:spacing w:after="0" w:line="240" w:lineRule="auto"/>
              <w:rPr>
                <w:rFonts w:ascii="Trebuchet MS" w:eastAsia="Times New Roman" w:hAnsi="Trebuchet MS" w:cstheme="minorHAnsi"/>
                <w:sz w:val="20"/>
                <w:szCs w:val="20"/>
                <w:lang w:val="ro-RO"/>
              </w:rPr>
            </w:pPr>
          </w:p>
          <w:p w14:paraId="29CACC91" w14:textId="048BEDE0" w:rsidR="00FE3CF0" w:rsidRPr="00F92491" w:rsidRDefault="00FE3CF0" w:rsidP="00FE3CF0">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r>
      <w:tr w:rsidR="00FE3CF0" w:rsidRPr="00682C8B" w14:paraId="69DD6A22" w14:textId="77777777" w:rsidTr="00703342">
        <w:trPr>
          <w:trHeight w:val="600"/>
          <w:jc w:val="center"/>
        </w:trPr>
        <w:tc>
          <w:tcPr>
            <w:tcW w:w="80" w:type="pct"/>
            <w:shd w:val="clear" w:color="auto" w:fill="auto"/>
            <w:vAlign w:val="center"/>
          </w:tcPr>
          <w:p w14:paraId="59516BC9"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0E2EEBBF" w14:textId="39C7EBD8" w:rsidR="00FE3CF0" w:rsidRPr="00F92491" w:rsidRDefault="00FE3CF0" w:rsidP="00FE3CF0">
            <w:pPr>
              <w:spacing w:after="0" w:line="240" w:lineRule="auto"/>
              <w:rPr>
                <w:rFonts w:ascii="Trebuchet MS" w:eastAsia="Times New Roman" w:hAnsi="Trebuchet MS" w:cs="Calibri"/>
                <w:sz w:val="20"/>
                <w:szCs w:val="20"/>
                <w:lang w:val="ro-RO"/>
              </w:rPr>
            </w:pPr>
            <w:r w:rsidRPr="00F92491">
              <w:rPr>
                <w:rFonts w:ascii="Trebuchet MS" w:eastAsia="Times New Roman" w:hAnsi="Trebuchet MS" w:cs="Calibri"/>
                <w:sz w:val="20"/>
                <w:szCs w:val="20"/>
                <w:lang w:val="ro-RO"/>
              </w:rPr>
              <w:t xml:space="preserve">1.2.4. Tranzacții privind datoria publică, împrumuturi, garanții de stat </w:t>
            </w:r>
          </w:p>
          <w:p w14:paraId="3916BCF4" w14:textId="77777777" w:rsidR="00FE3CF0" w:rsidRPr="00F92491" w:rsidRDefault="00FE3CF0" w:rsidP="00FE3CF0">
            <w:pPr>
              <w:spacing w:after="0" w:line="240" w:lineRule="auto"/>
              <w:rPr>
                <w:rFonts w:ascii="Trebuchet MS" w:eastAsia="Times New Roman" w:hAnsi="Trebuchet MS" w:cs="Calibri"/>
                <w:i/>
                <w:sz w:val="20"/>
                <w:szCs w:val="20"/>
                <w:lang w:val="ro-RO"/>
              </w:rPr>
            </w:pPr>
            <w:r w:rsidRPr="00F92491">
              <w:rPr>
                <w:rFonts w:ascii="Trebuchet MS" w:hAnsi="Trebuchet MS" w:cstheme="minorHAnsi"/>
                <w:i/>
                <w:sz w:val="20"/>
                <w:szCs w:val="20"/>
                <w:lang w:val="ro-RO"/>
              </w:rPr>
              <w:t>Această măsură cuprinde:</w:t>
            </w:r>
            <w:r w:rsidRPr="00F92491">
              <w:rPr>
                <w:rFonts w:ascii="Trebuchet MS" w:eastAsia="Times New Roman" w:hAnsi="Trebuchet MS" w:cs="Calibri"/>
                <w:i/>
                <w:sz w:val="20"/>
                <w:szCs w:val="20"/>
                <w:lang w:val="ro-RO"/>
              </w:rPr>
              <w:t xml:space="preserve"> </w:t>
            </w:r>
          </w:p>
          <w:p w14:paraId="385BA9D1" w14:textId="77777777" w:rsidR="00FE3CF0" w:rsidRPr="00F92491" w:rsidRDefault="00FE3CF0" w:rsidP="009C2073">
            <w:pPr>
              <w:pStyle w:val="ListParagraph"/>
              <w:numPr>
                <w:ilvl w:val="0"/>
                <w:numId w:val="108"/>
              </w:numPr>
              <w:spacing w:after="0" w:line="240" w:lineRule="auto"/>
              <w:ind w:left="118" w:hanging="118"/>
              <w:rPr>
                <w:rFonts w:ascii="Trebuchet MS" w:eastAsia="Times New Roman" w:hAnsi="Trebuchet MS" w:cs="Calibri"/>
                <w:i/>
                <w:sz w:val="20"/>
                <w:szCs w:val="20"/>
                <w:lang w:val="ro-RO"/>
              </w:rPr>
            </w:pPr>
            <w:r w:rsidRPr="00F92491">
              <w:rPr>
                <w:rFonts w:ascii="Trebuchet MS" w:eastAsia="Times New Roman" w:hAnsi="Trebuchet MS" w:cs="Calibri"/>
                <w:i/>
                <w:sz w:val="20"/>
                <w:szCs w:val="20"/>
                <w:lang w:val="ro-RO"/>
              </w:rPr>
              <w:t>Efectuarea procedurilor de plată a cheltuielilor aferente asigurării serviciului datoriei publice și executării garanțiilor de stat;</w:t>
            </w:r>
          </w:p>
          <w:p w14:paraId="2F8E9436" w14:textId="77777777" w:rsidR="00FE3CF0" w:rsidRPr="00F92491" w:rsidRDefault="00FE3CF0" w:rsidP="009C2073">
            <w:pPr>
              <w:pStyle w:val="ListParagraph"/>
              <w:numPr>
                <w:ilvl w:val="0"/>
                <w:numId w:val="108"/>
              </w:numPr>
              <w:spacing w:after="0" w:line="240" w:lineRule="auto"/>
              <w:ind w:left="118" w:hanging="118"/>
              <w:rPr>
                <w:rFonts w:ascii="Trebuchet MS" w:eastAsia="Times New Roman" w:hAnsi="Trebuchet MS" w:cs="Calibri"/>
                <w:i/>
                <w:sz w:val="20"/>
                <w:szCs w:val="20"/>
                <w:lang w:val="ro-RO"/>
              </w:rPr>
            </w:pPr>
            <w:r w:rsidRPr="00F92491">
              <w:rPr>
                <w:rFonts w:ascii="Trebuchet MS" w:eastAsia="Times New Roman" w:hAnsi="Trebuchet MS" w:cs="Calibri"/>
                <w:i/>
                <w:sz w:val="20"/>
                <w:szCs w:val="20"/>
                <w:lang w:val="ro-RO"/>
              </w:rPr>
              <w:t xml:space="preserve">Efectuarea procedurilor de plată a cheltuielilor pentru gestionarea conturilor MF deschise la BNR; </w:t>
            </w:r>
          </w:p>
          <w:p w14:paraId="23A0E725" w14:textId="523D12EB" w:rsidR="003C795B" w:rsidRPr="00703342" w:rsidRDefault="00FE3CF0" w:rsidP="009C2073">
            <w:pPr>
              <w:pStyle w:val="ListParagraph"/>
              <w:numPr>
                <w:ilvl w:val="0"/>
                <w:numId w:val="108"/>
              </w:numPr>
              <w:spacing w:after="0" w:line="240" w:lineRule="auto"/>
              <w:ind w:left="118" w:hanging="118"/>
              <w:rPr>
                <w:rFonts w:ascii="Trebuchet MS" w:eastAsia="Times New Roman" w:hAnsi="Trebuchet MS" w:cs="Calibri"/>
                <w:lang w:val="ro-RO"/>
              </w:rPr>
            </w:pPr>
            <w:r w:rsidRPr="00F92491">
              <w:rPr>
                <w:rFonts w:ascii="Trebuchet MS" w:eastAsia="Times New Roman" w:hAnsi="Trebuchet MS" w:cs="Calibri"/>
                <w:i/>
                <w:sz w:val="20"/>
                <w:szCs w:val="20"/>
                <w:lang w:val="ro-RO"/>
              </w:rPr>
              <w:t>Efectuarea procedurilor de plată a cheltuielilor aferente susținerii activității SC Eximbank SA în nume și cont stat.</w:t>
            </w:r>
          </w:p>
        </w:tc>
        <w:tc>
          <w:tcPr>
            <w:tcW w:w="740" w:type="pct"/>
            <w:gridSpan w:val="2"/>
            <w:shd w:val="clear" w:color="auto" w:fill="FFFFFF"/>
          </w:tcPr>
          <w:p w14:paraId="3E5198C2" w14:textId="77777777" w:rsidR="00FE3CF0" w:rsidRPr="00F92491" w:rsidRDefault="00FE3CF0" w:rsidP="00FE3CF0">
            <w:pPr>
              <w:spacing w:after="0" w:line="240" w:lineRule="auto"/>
              <w:jc w:val="center"/>
              <w:rPr>
                <w:rFonts w:ascii="Trebuchet MS" w:eastAsia="Times New Roman" w:hAnsi="Trebuchet MS" w:cs="Calibri"/>
                <w:sz w:val="20"/>
                <w:szCs w:val="20"/>
                <w:lang w:val="ro-RO"/>
              </w:rPr>
            </w:pPr>
            <w:r w:rsidRPr="00F92491">
              <w:rPr>
                <w:rFonts w:ascii="Trebuchet MS" w:eastAsia="Times New Roman" w:hAnsi="Trebuchet MS" w:cs="Calibri"/>
                <w:sz w:val="20"/>
                <w:szCs w:val="20"/>
                <w:lang w:val="ro-RO"/>
              </w:rPr>
              <w:t>Grad de îndeplinire în termen a obligațiilor de plată, conform procedurilor</w:t>
            </w:r>
          </w:p>
          <w:p w14:paraId="5B5E0DB0" w14:textId="77777777" w:rsidR="00FE3CF0" w:rsidRPr="00F92491" w:rsidRDefault="00FE3CF0" w:rsidP="00FE3CF0">
            <w:pPr>
              <w:spacing w:after="0" w:line="240" w:lineRule="auto"/>
              <w:jc w:val="center"/>
              <w:rPr>
                <w:rFonts w:ascii="Trebuchet MS" w:eastAsia="Times New Roman" w:hAnsi="Trebuchet MS" w:cs="Calibri"/>
                <w:sz w:val="20"/>
                <w:szCs w:val="20"/>
                <w:lang w:val="ro-RO"/>
              </w:rPr>
            </w:pPr>
            <w:r w:rsidRPr="00F92491">
              <w:rPr>
                <w:rFonts w:ascii="Trebuchet MS" w:eastAsia="Times New Roman" w:hAnsi="Trebuchet MS" w:cs="Calibri"/>
                <w:sz w:val="20"/>
                <w:szCs w:val="20"/>
                <w:lang w:val="ro-RO"/>
              </w:rPr>
              <w:t>%</w:t>
            </w:r>
          </w:p>
          <w:p w14:paraId="6ED04A35" w14:textId="423FF027" w:rsidR="00FE3CF0" w:rsidRPr="00F92491" w:rsidRDefault="00FE3CF0" w:rsidP="00FE3CF0">
            <w:pPr>
              <w:spacing w:before="60" w:after="60"/>
              <w:jc w:val="center"/>
              <w:rPr>
                <w:rFonts w:ascii="Trebuchet MS" w:hAnsi="Trebuchet MS" w:cstheme="minorHAnsi"/>
                <w:sz w:val="20"/>
                <w:szCs w:val="20"/>
                <w:lang w:val="ro-RO"/>
              </w:rPr>
            </w:pPr>
            <w:r w:rsidRPr="00F92491">
              <w:rPr>
                <w:rFonts w:ascii="Trebuchet MS" w:eastAsia="Times New Roman" w:hAnsi="Trebuchet MS" w:cs="Calibri"/>
                <w:sz w:val="20"/>
                <w:szCs w:val="20"/>
                <w:lang w:val="ro-RO"/>
              </w:rPr>
              <w:t>100%</w:t>
            </w:r>
          </w:p>
        </w:tc>
        <w:tc>
          <w:tcPr>
            <w:tcW w:w="625" w:type="pct"/>
            <w:gridSpan w:val="3"/>
            <w:shd w:val="clear" w:color="auto" w:fill="FFFFFF" w:themeFill="background1"/>
            <w:vAlign w:val="center"/>
          </w:tcPr>
          <w:p w14:paraId="11AE7A65" w14:textId="77777777" w:rsidR="00FE3CF0" w:rsidRPr="00F92491" w:rsidRDefault="00FE3CF0" w:rsidP="00FE3CF0">
            <w:pPr>
              <w:spacing w:after="0" w:line="240" w:lineRule="auto"/>
              <w:jc w:val="center"/>
              <w:rPr>
                <w:rFonts w:ascii="Trebuchet MS" w:eastAsia="Times New Roman" w:hAnsi="Trebuchet MS" w:cstheme="minorHAnsi"/>
                <w:sz w:val="20"/>
                <w:szCs w:val="20"/>
                <w:lang w:val="ro-RO"/>
              </w:rPr>
            </w:pPr>
          </w:p>
          <w:p w14:paraId="6D9A223F" w14:textId="77777777" w:rsidR="00FE3CF0" w:rsidRPr="00F92491" w:rsidRDefault="00FE3CF0" w:rsidP="00FE3CF0">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p w14:paraId="47BBD64E" w14:textId="77777777" w:rsidR="00FE3CF0" w:rsidRPr="00F92491" w:rsidRDefault="00FE3CF0" w:rsidP="00FE3CF0">
            <w:pPr>
              <w:spacing w:before="60" w:after="60"/>
              <w:jc w:val="center"/>
              <w:rPr>
                <w:rFonts w:ascii="Trebuchet MS" w:eastAsia="Times New Roman" w:hAnsi="Trebuchet MS" w:cstheme="minorHAnsi"/>
                <w:sz w:val="20"/>
                <w:szCs w:val="20"/>
                <w:lang w:val="ro-RO"/>
              </w:rPr>
            </w:pPr>
          </w:p>
        </w:tc>
        <w:tc>
          <w:tcPr>
            <w:tcW w:w="421" w:type="pct"/>
            <w:gridSpan w:val="2"/>
            <w:shd w:val="clear" w:color="auto" w:fill="FFFFFF"/>
            <w:vAlign w:val="center"/>
          </w:tcPr>
          <w:p w14:paraId="0C193C57" w14:textId="09A6F2D6" w:rsidR="00FE3CF0" w:rsidRPr="00F92491" w:rsidRDefault="00FE3CF0" w:rsidP="00FE3CF0">
            <w:pPr>
              <w:spacing w:before="60" w:after="60"/>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c>
          <w:tcPr>
            <w:tcW w:w="489" w:type="pct"/>
            <w:gridSpan w:val="2"/>
            <w:shd w:val="clear" w:color="auto" w:fill="FFFFFF"/>
            <w:vAlign w:val="center"/>
          </w:tcPr>
          <w:p w14:paraId="3F2C8C74" w14:textId="1C61F3E2" w:rsidR="00FE3CF0" w:rsidRPr="00F92491" w:rsidRDefault="00FE3CF0" w:rsidP="00FE3CF0">
            <w:pPr>
              <w:spacing w:before="60" w:after="60"/>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c>
          <w:tcPr>
            <w:tcW w:w="489" w:type="pct"/>
            <w:shd w:val="clear" w:color="auto" w:fill="FFFFFF"/>
            <w:vAlign w:val="center"/>
          </w:tcPr>
          <w:p w14:paraId="2B15167C" w14:textId="4B2C992E" w:rsidR="00FE3CF0" w:rsidRPr="00F92491" w:rsidRDefault="00FE3CF0" w:rsidP="00FE3CF0">
            <w:pPr>
              <w:spacing w:before="60" w:after="60"/>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c>
          <w:tcPr>
            <w:tcW w:w="486" w:type="pct"/>
            <w:shd w:val="clear" w:color="auto" w:fill="FFFFFF"/>
            <w:vAlign w:val="center"/>
          </w:tcPr>
          <w:p w14:paraId="630C4C71" w14:textId="24BBF887" w:rsidR="00FE3CF0" w:rsidRPr="00F92491" w:rsidRDefault="00FE3CF0" w:rsidP="00FE3CF0">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r>
      <w:tr w:rsidR="00FE3CF0" w:rsidRPr="00682C8B" w14:paraId="725202B8" w14:textId="77777777" w:rsidTr="00EB05A2">
        <w:trPr>
          <w:jc w:val="center"/>
        </w:trPr>
        <w:tc>
          <w:tcPr>
            <w:tcW w:w="5000" w:type="pct"/>
            <w:gridSpan w:val="14"/>
            <w:shd w:val="clear" w:color="auto" w:fill="17365D"/>
          </w:tcPr>
          <w:p w14:paraId="65E67AB9" w14:textId="77777777" w:rsidR="00FE3CF0" w:rsidRPr="00682C8B" w:rsidRDefault="00FE3CF0" w:rsidP="00FE3CF0">
            <w:pPr>
              <w:spacing w:after="0" w:line="240" w:lineRule="auto"/>
              <w:rPr>
                <w:rFonts w:ascii="Trebuchet MS" w:eastAsia="Times New Roman" w:hAnsi="Trebuchet MS" w:cstheme="minorHAnsi"/>
                <w:b/>
                <w:color w:val="FFFFFF" w:themeColor="background1"/>
                <w:sz w:val="20"/>
                <w:szCs w:val="20"/>
                <w:lang w:val="ro-RO"/>
              </w:rPr>
            </w:pPr>
          </w:p>
          <w:p w14:paraId="55FEF142" w14:textId="6819FFAC" w:rsidR="00FE3CF0" w:rsidRPr="00682C8B" w:rsidRDefault="00FE3CF0" w:rsidP="00FE3CF0">
            <w:pPr>
              <w:spacing w:after="0" w:line="240" w:lineRule="auto"/>
              <w:rPr>
                <w:rFonts w:ascii="Trebuchet MS" w:hAnsi="Trebuchet MS" w:cstheme="minorHAnsi"/>
                <w:b/>
                <w:bCs/>
                <w:sz w:val="20"/>
                <w:szCs w:val="20"/>
                <w:lang w:val="ro-RO"/>
              </w:rPr>
            </w:pPr>
            <w:r w:rsidRPr="00682C8B">
              <w:rPr>
                <w:rFonts w:ascii="Trebuchet MS" w:eastAsia="Times New Roman" w:hAnsi="Trebuchet MS" w:cstheme="minorHAnsi"/>
                <w:b/>
                <w:sz w:val="20"/>
                <w:szCs w:val="20"/>
                <w:lang w:val="ro-RO"/>
              </w:rPr>
              <w:t xml:space="preserve">Program 1.3 </w:t>
            </w:r>
            <w:r>
              <w:rPr>
                <w:rFonts w:ascii="Trebuchet MS" w:hAnsi="Trebuchet MS"/>
                <w:b/>
                <w:bCs/>
                <w:sz w:val="20"/>
                <w:szCs w:val="20"/>
              </w:rPr>
              <w:t>Alte obligații</w:t>
            </w:r>
            <w:r w:rsidRPr="00682C8B">
              <w:rPr>
                <w:rFonts w:ascii="Trebuchet MS" w:hAnsi="Trebuchet MS"/>
                <w:b/>
                <w:bCs/>
                <w:sz w:val="20"/>
                <w:szCs w:val="20"/>
              </w:rPr>
              <w:t xml:space="preserve"> de plată în numele statului</w:t>
            </w:r>
          </w:p>
          <w:p w14:paraId="4AC49341" w14:textId="29FABAA2" w:rsidR="00FE3CF0" w:rsidRPr="00682C8B" w:rsidRDefault="00FE3CF0" w:rsidP="00FE3CF0">
            <w:pPr>
              <w:spacing w:after="0" w:line="240" w:lineRule="auto"/>
              <w:rPr>
                <w:rFonts w:ascii="Trebuchet MS" w:hAnsi="Trebuchet MS" w:cstheme="minorHAnsi"/>
                <w:b/>
                <w:sz w:val="20"/>
                <w:szCs w:val="20"/>
                <w:lang w:val="ro-RO"/>
              </w:rPr>
            </w:pPr>
          </w:p>
        </w:tc>
      </w:tr>
      <w:tr w:rsidR="00FE3CF0" w:rsidRPr="00682C8B" w14:paraId="7DDA3941" w14:textId="77777777" w:rsidTr="00855C33">
        <w:trPr>
          <w:jc w:val="center"/>
        </w:trPr>
        <w:tc>
          <w:tcPr>
            <w:tcW w:w="80" w:type="pct"/>
            <w:shd w:val="clear" w:color="auto" w:fill="FFFFFF"/>
            <w:vAlign w:val="center"/>
          </w:tcPr>
          <w:p w14:paraId="77CCD4FD"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tcPr>
          <w:p w14:paraId="0897B239" w14:textId="5BC96561" w:rsidR="00FE3CF0" w:rsidRPr="00682C8B" w:rsidRDefault="00FE3CF0" w:rsidP="00FE3CF0">
            <w:pPr>
              <w:spacing w:after="0" w:line="240" w:lineRule="auto"/>
              <w:jc w:val="both"/>
              <w:rPr>
                <w:rFonts w:ascii="Trebuchet MS" w:eastAsia="Times New Roman" w:hAnsi="Trebuchet MS" w:cs="Calibri"/>
                <w:b/>
                <w:sz w:val="20"/>
                <w:szCs w:val="20"/>
                <w:lang w:val="ro-RO"/>
              </w:rPr>
            </w:pPr>
            <w:r>
              <w:rPr>
                <w:rFonts w:ascii="Trebuchet MS" w:eastAsia="Times New Roman" w:hAnsi="Trebuchet MS" w:cs="Calibri"/>
                <w:b/>
                <w:sz w:val="20"/>
                <w:szCs w:val="20"/>
                <w:lang w:val="ro-RO"/>
              </w:rPr>
              <w:t>1.3.1</w:t>
            </w:r>
            <w:r w:rsidRPr="00682C8B">
              <w:rPr>
                <w:rFonts w:ascii="Trebuchet MS" w:eastAsia="Times New Roman" w:hAnsi="Trebuchet MS" w:cs="Calibri"/>
                <w:b/>
                <w:sz w:val="20"/>
                <w:szCs w:val="20"/>
                <w:lang w:val="ro-RO"/>
              </w:rPr>
              <w:t xml:space="preserve">. </w:t>
            </w:r>
            <w:r w:rsidRPr="00682C8B">
              <w:rPr>
                <w:rFonts w:ascii="Trebuchet MS" w:hAnsi="Trebuchet MS" w:cs="Helv"/>
                <w:b/>
                <w:bCs/>
                <w:sz w:val="20"/>
                <w:szCs w:val="20"/>
              </w:rPr>
              <w:t>Plata contribuțiilor României la Uniunea Europeană</w:t>
            </w:r>
          </w:p>
          <w:p w14:paraId="45AF8553" w14:textId="77777777" w:rsidR="00FE3CF0" w:rsidRDefault="00FE3CF0" w:rsidP="00FE3CF0">
            <w:pPr>
              <w:autoSpaceDE w:val="0"/>
              <w:autoSpaceDN w:val="0"/>
              <w:adjustRightInd w:val="0"/>
              <w:spacing w:after="0" w:line="240" w:lineRule="auto"/>
              <w:jc w:val="both"/>
              <w:rPr>
                <w:rFonts w:ascii="Trebuchet MS" w:hAnsi="Trebuchet MS" w:cs="Tms Rmn"/>
                <w:i/>
                <w:sz w:val="20"/>
                <w:szCs w:val="20"/>
              </w:rPr>
            </w:pPr>
            <w:r w:rsidRPr="00682C8B">
              <w:rPr>
                <w:rFonts w:ascii="Trebuchet MS" w:eastAsia="Times New Roman" w:hAnsi="Trebuchet MS" w:cs="Calibri"/>
                <w:i/>
                <w:sz w:val="20"/>
                <w:szCs w:val="20"/>
                <w:lang w:val="ro-RO"/>
              </w:rPr>
              <w:t>Măsura își propune efectuarea plății</w:t>
            </w:r>
            <w:r w:rsidRPr="00682C8B">
              <w:rPr>
                <w:rFonts w:ascii="Trebuchet MS" w:hAnsi="Trebuchet MS" w:cs="TimesNewRomanBold"/>
                <w:bCs/>
                <w:i/>
                <w:sz w:val="20"/>
                <w:szCs w:val="20"/>
              </w:rPr>
              <w:t xml:space="preserve"> contribuției României la bugetul Uniunii Europene în cadrul sistemului resurselor proprii ale bugetului U.E., plata contribuției României la Fondul European de Dezvoltare, ca urmare a aderării la Acordul de parteneriat dintre membrii grupului statelor din Africa, Caraibe și Pacific și Uniunea Europeană</w:t>
            </w:r>
            <w:r w:rsidRPr="00682C8B">
              <w:rPr>
                <w:rFonts w:ascii="Trebuchet MS" w:hAnsi="Trebuchet MS" w:cs="TimesNewRomanBold"/>
                <w:b/>
                <w:bCs/>
                <w:i/>
                <w:sz w:val="20"/>
                <w:szCs w:val="20"/>
              </w:rPr>
              <w:t xml:space="preserve"> </w:t>
            </w:r>
            <w:r w:rsidRPr="00682C8B">
              <w:rPr>
                <w:rFonts w:ascii="Trebuchet MS" w:hAnsi="Trebuchet MS" w:cs="TimesNewRomanBold"/>
                <w:bCs/>
                <w:i/>
                <w:sz w:val="20"/>
                <w:szCs w:val="20"/>
              </w:rPr>
              <w:t>ratificat prin Legea nr.16/2008</w:t>
            </w:r>
            <w:r>
              <w:rPr>
                <w:rFonts w:ascii="Trebuchet MS" w:hAnsi="Trebuchet MS" w:cs="TimesNewRomanBold"/>
                <w:bCs/>
                <w:i/>
                <w:sz w:val="20"/>
                <w:szCs w:val="20"/>
              </w:rPr>
              <w:t xml:space="preserve">, precum și </w:t>
            </w:r>
            <w:r w:rsidRPr="00D723AD">
              <w:rPr>
                <w:rFonts w:ascii="Trebuchet MS" w:hAnsi="Trebuchet MS" w:cs="TimesNewRomanBold"/>
                <w:bCs/>
                <w:i/>
                <w:sz w:val="20"/>
                <w:szCs w:val="20"/>
              </w:rPr>
              <w:t xml:space="preserve">plata </w:t>
            </w:r>
            <w:r w:rsidRPr="00D723AD">
              <w:rPr>
                <w:rFonts w:ascii="Trebuchet MS" w:hAnsi="Trebuchet MS" w:cs="Tms Rmn"/>
                <w:i/>
                <w:sz w:val="20"/>
                <w:szCs w:val="20"/>
              </w:rPr>
              <w:t>contribuției României la bugetul UE în contul sprijinului financiar acordat Ucrainei în ceea ce privește subvenționarea dobânzii, în cadrul Instrumentului pentru acordarea de sprijin financiar Ucrainei (asistența macrofinanciară+).</w:t>
            </w:r>
          </w:p>
          <w:p w14:paraId="7D527AEB" w14:textId="55C6972B" w:rsidR="0051088D" w:rsidRPr="00682C8B" w:rsidRDefault="0051088D" w:rsidP="00FE3CF0">
            <w:pPr>
              <w:autoSpaceDE w:val="0"/>
              <w:autoSpaceDN w:val="0"/>
              <w:adjustRightInd w:val="0"/>
              <w:spacing w:after="0" w:line="240" w:lineRule="auto"/>
              <w:jc w:val="both"/>
              <w:rPr>
                <w:rFonts w:ascii="Trebuchet MS" w:hAnsi="Trebuchet MS" w:cs="TimesNewRomanBold"/>
                <w:bCs/>
                <w:i/>
                <w:sz w:val="20"/>
                <w:szCs w:val="20"/>
              </w:rPr>
            </w:pPr>
          </w:p>
        </w:tc>
        <w:tc>
          <w:tcPr>
            <w:tcW w:w="740" w:type="pct"/>
            <w:gridSpan w:val="2"/>
            <w:shd w:val="clear" w:color="auto" w:fill="FFFFFF"/>
          </w:tcPr>
          <w:p w14:paraId="6AC82838" w14:textId="7A2CDAC4"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6C39311C" w14:textId="25D17A8E"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1FAD5F3D" w14:textId="691DE034" w:rsidR="00FE3CF0" w:rsidRPr="00682C8B" w:rsidRDefault="00FE3CF0" w:rsidP="00FE3CF0">
            <w:pPr>
              <w:spacing w:after="0" w:line="240" w:lineRule="auto"/>
              <w:jc w:val="center"/>
              <w:rPr>
                <w:rFonts w:ascii="Trebuchet MS" w:hAnsi="Trebuchet MS" w:cstheme="minorHAnsi"/>
                <w:sz w:val="20"/>
                <w:szCs w:val="20"/>
                <w:lang w:val="ro-RO"/>
              </w:rPr>
            </w:pPr>
            <w:r w:rsidRPr="00682C8B">
              <w:rPr>
                <w:rFonts w:ascii="Trebuchet MS" w:eastAsia="Times New Roman" w:hAnsi="Trebuchet MS" w:cs="Calibri"/>
                <w:sz w:val="20"/>
                <w:szCs w:val="20"/>
                <w:lang w:val="ro-RO"/>
              </w:rPr>
              <w:t>100%</w:t>
            </w:r>
          </w:p>
        </w:tc>
        <w:tc>
          <w:tcPr>
            <w:tcW w:w="625" w:type="pct"/>
            <w:gridSpan w:val="3"/>
            <w:shd w:val="clear" w:color="auto" w:fill="FFFFFF"/>
            <w:vAlign w:val="center"/>
          </w:tcPr>
          <w:p w14:paraId="60D748ED"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2159E42B"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694AEF69"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E1587BC"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5B0516C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1F0A0218" w14:textId="750B6EA3" w:rsidR="00FE3CF0" w:rsidRPr="00682C8B" w:rsidRDefault="00FE3CF0" w:rsidP="00FE3CF0">
            <w:pPr>
              <w:pStyle w:val="ListParagraph"/>
              <w:spacing w:after="0" w:line="240" w:lineRule="auto"/>
              <w:ind w:left="92"/>
              <w:rPr>
                <w:rFonts w:ascii="Trebuchet MS" w:hAnsi="Trebuchet MS" w:cstheme="minorHAnsi"/>
                <w:sz w:val="20"/>
                <w:szCs w:val="20"/>
                <w:lang w:val="ro-RO"/>
              </w:rPr>
            </w:pPr>
          </w:p>
        </w:tc>
        <w:tc>
          <w:tcPr>
            <w:tcW w:w="421" w:type="pct"/>
            <w:gridSpan w:val="2"/>
            <w:shd w:val="clear" w:color="auto" w:fill="FFFFFF"/>
            <w:vAlign w:val="center"/>
          </w:tcPr>
          <w:p w14:paraId="485EAC20"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109318CB"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7ACF8813"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5985264" w14:textId="6D46D3AF" w:rsidR="00FE3CF0" w:rsidRPr="00682C8B" w:rsidRDefault="00FE3CF0" w:rsidP="00FE3CF0">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9" w:type="pct"/>
            <w:gridSpan w:val="2"/>
            <w:shd w:val="clear" w:color="auto" w:fill="FFFFFF"/>
            <w:vAlign w:val="center"/>
          </w:tcPr>
          <w:p w14:paraId="72FE2369"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06A4478D"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762AEF0C"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ABABA87" w14:textId="5133DE27" w:rsidR="00FE3CF0" w:rsidRPr="00682C8B" w:rsidRDefault="00FE3CF0" w:rsidP="00FE3CF0">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9" w:type="pct"/>
            <w:shd w:val="clear" w:color="auto" w:fill="FFFFFF"/>
            <w:vAlign w:val="center"/>
          </w:tcPr>
          <w:p w14:paraId="1AA1608B"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68218E40"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6759AF6E"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F98DC47" w14:textId="4DDE687E" w:rsidR="00FE3CF0" w:rsidRPr="00682C8B" w:rsidRDefault="00FE3CF0" w:rsidP="00FE3CF0">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6" w:type="pct"/>
            <w:shd w:val="clear" w:color="auto" w:fill="FFFFFF"/>
            <w:vAlign w:val="center"/>
          </w:tcPr>
          <w:p w14:paraId="3C016F77"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6A5B26DB"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76AC0C8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777E6B2" w14:textId="685B79F2" w:rsidR="00FE3CF0" w:rsidRPr="00682C8B" w:rsidRDefault="00FE3CF0" w:rsidP="00FE3CF0">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r>
      <w:tr w:rsidR="00FE3CF0" w:rsidRPr="00682C8B" w14:paraId="26C5B05D" w14:textId="77777777" w:rsidTr="00855C33">
        <w:trPr>
          <w:trHeight w:val="142"/>
          <w:jc w:val="center"/>
        </w:trPr>
        <w:tc>
          <w:tcPr>
            <w:tcW w:w="80" w:type="pct"/>
            <w:shd w:val="clear" w:color="auto" w:fill="FFFFFF"/>
            <w:vAlign w:val="center"/>
          </w:tcPr>
          <w:p w14:paraId="12F9E8CD"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vAlign w:val="center"/>
          </w:tcPr>
          <w:p w14:paraId="50191DB9" w14:textId="2215418A" w:rsidR="00FE3CF0" w:rsidRPr="00682C8B" w:rsidRDefault="00FE3CF0" w:rsidP="00FE3CF0">
            <w:pPr>
              <w:spacing w:after="0" w:line="240" w:lineRule="auto"/>
              <w:jc w:val="both"/>
              <w:rPr>
                <w:rFonts w:ascii="Trebuchet MS" w:eastAsia="Times New Roman" w:hAnsi="Trebuchet MS" w:cs="Calibri"/>
                <w:b/>
                <w:sz w:val="20"/>
                <w:szCs w:val="20"/>
                <w:lang w:val="ro-RO"/>
              </w:rPr>
            </w:pPr>
            <w:r>
              <w:rPr>
                <w:rFonts w:ascii="Trebuchet MS" w:eastAsia="Times New Roman" w:hAnsi="Trebuchet MS" w:cs="Calibri"/>
                <w:b/>
                <w:sz w:val="20"/>
                <w:szCs w:val="20"/>
                <w:lang w:val="ro-RO"/>
              </w:rPr>
              <w:t>1.3.2</w:t>
            </w:r>
            <w:r w:rsidRPr="00682C8B">
              <w:rPr>
                <w:rFonts w:ascii="Trebuchet MS" w:eastAsia="Times New Roman" w:hAnsi="Trebuchet MS" w:cs="Calibri"/>
                <w:b/>
                <w:sz w:val="20"/>
                <w:szCs w:val="20"/>
                <w:lang w:val="ro-RO"/>
              </w:rPr>
              <w:t>. Finanțarea din f</w:t>
            </w:r>
            <w:r w:rsidRPr="00682C8B">
              <w:rPr>
                <w:rFonts w:ascii="Trebuchet MS" w:hAnsi="Trebuchet MS" w:cs="Helv"/>
                <w:b/>
                <w:bCs/>
                <w:sz w:val="20"/>
                <w:szCs w:val="20"/>
              </w:rPr>
              <w:t>ondurile de rezervă la dispoziția Guvernului</w:t>
            </w:r>
          </w:p>
          <w:p w14:paraId="799AA268" w14:textId="77777777" w:rsidR="00FE3CF0" w:rsidRDefault="00FE3CF0" w:rsidP="00FE3CF0">
            <w:pPr>
              <w:spacing w:after="0" w:line="240" w:lineRule="auto"/>
              <w:jc w:val="both"/>
              <w:rPr>
                <w:rFonts w:ascii="Trebuchet MS" w:eastAsia="Times New Roman" w:hAnsi="Trebuchet MS" w:cs="Calibri"/>
                <w:i/>
                <w:sz w:val="20"/>
                <w:szCs w:val="20"/>
              </w:rPr>
            </w:pPr>
            <w:r w:rsidRPr="00682C8B">
              <w:rPr>
                <w:rFonts w:ascii="Trebuchet MS" w:eastAsia="Times New Roman" w:hAnsi="Trebuchet MS" w:cs="Calibri"/>
                <w:i/>
                <w:sz w:val="20"/>
                <w:szCs w:val="20"/>
                <w:lang w:val="ro-RO"/>
              </w:rPr>
              <w:t xml:space="preserve">Măsura își propune </w:t>
            </w:r>
            <w:r w:rsidRPr="00BE6D65">
              <w:rPr>
                <w:rFonts w:ascii="Trebuchet MS" w:eastAsia="Times New Roman" w:hAnsi="Trebuchet MS" w:cs="Calibri"/>
                <w:i/>
                <w:sz w:val="20"/>
                <w:szCs w:val="20"/>
                <w:lang w:val="ro-RO"/>
              </w:rPr>
              <w:t>g</w:t>
            </w:r>
            <w:r w:rsidRPr="00BE6D65">
              <w:rPr>
                <w:rFonts w:ascii="Trebuchet MS" w:eastAsia="Times New Roman" w:hAnsi="Trebuchet MS" w:cs="Calibri"/>
                <w:i/>
                <w:sz w:val="20"/>
                <w:szCs w:val="20"/>
              </w:rPr>
              <w:t>estionarea Fondului de rezervă la dispoziția Guvernului (FRB) și a Fondului de intervenție la dispoziția Guvernului (FI) prin punerea în aplicare a solicitărilor OPC care au la baza acte normative de alocare a unor sume din FRB și FI, precum și a cedărilor de sume la FRB, potrivit actelor normative în vigoare</w:t>
            </w:r>
            <w:r>
              <w:rPr>
                <w:rFonts w:ascii="Trebuchet MS" w:eastAsia="Times New Roman" w:hAnsi="Trebuchet MS" w:cs="Calibri"/>
                <w:i/>
                <w:sz w:val="20"/>
                <w:szCs w:val="20"/>
              </w:rPr>
              <w:t>.</w:t>
            </w:r>
          </w:p>
          <w:p w14:paraId="1864B5D3" w14:textId="46998742" w:rsidR="0051088D" w:rsidRPr="004D4449" w:rsidRDefault="0051088D" w:rsidP="00FE3CF0">
            <w:pPr>
              <w:spacing w:after="0" w:line="240" w:lineRule="auto"/>
              <w:jc w:val="both"/>
              <w:rPr>
                <w:rFonts w:ascii="Trebuchet MS" w:hAnsi="Trebuchet MS" w:cs="TimesNewRomanBold"/>
                <w:bCs/>
                <w:i/>
                <w:sz w:val="20"/>
                <w:szCs w:val="20"/>
              </w:rPr>
            </w:pPr>
          </w:p>
        </w:tc>
        <w:tc>
          <w:tcPr>
            <w:tcW w:w="740" w:type="pct"/>
            <w:gridSpan w:val="2"/>
            <w:shd w:val="clear" w:color="auto" w:fill="FFFFFF"/>
          </w:tcPr>
          <w:p w14:paraId="3A2F0D6C" w14:textId="70575C0B"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3A22BC9B"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6AA01FB7" w14:textId="2E76700C" w:rsidR="00FE3CF0" w:rsidRPr="00682C8B" w:rsidRDefault="00FE3CF0" w:rsidP="00FE3CF0">
            <w:pPr>
              <w:spacing w:after="0" w:line="240" w:lineRule="auto"/>
              <w:jc w:val="center"/>
              <w:rPr>
                <w:rFonts w:ascii="Trebuchet MS" w:hAnsi="Trebuchet MS" w:cstheme="minorHAnsi"/>
                <w:sz w:val="20"/>
                <w:szCs w:val="20"/>
                <w:lang w:val="ro-RO"/>
              </w:rPr>
            </w:pPr>
            <w:r>
              <w:rPr>
                <w:rFonts w:ascii="Trebuchet MS" w:eastAsia="Times New Roman" w:hAnsi="Trebuchet MS" w:cs="Calibri"/>
                <w:sz w:val="20"/>
                <w:szCs w:val="20"/>
                <w:lang w:val="ro-RO"/>
              </w:rPr>
              <w:t>100</w:t>
            </w:r>
          </w:p>
        </w:tc>
        <w:tc>
          <w:tcPr>
            <w:tcW w:w="625" w:type="pct"/>
            <w:gridSpan w:val="3"/>
            <w:shd w:val="clear" w:color="auto" w:fill="FFFFFF"/>
            <w:vAlign w:val="center"/>
          </w:tcPr>
          <w:p w14:paraId="4ACEFF6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2296439"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8F6829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1BED94F0" w14:textId="77777777" w:rsidR="00FE3CF0" w:rsidRPr="00682C8B" w:rsidRDefault="00FE3CF0" w:rsidP="00FE3CF0">
            <w:pPr>
              <w:spacing w:after="0" w:line="240" w:lineRule="auto"/>
              <w:rPr>
                <w:rFonts w:ascii="Trebuchet MS" w:hAnsi="Trebuchet MS" w:cstheme="minorHAnsi"/>
                <w:sz w:val="20"/>
                <w:szCs w:val="20"/>
                <w:lang w:val="ro-RO"/>
              </w:rPr>
            </w:pPr>
          </w:p>
        </w:tc>
        <w:tc>
          <w:tcPr>
            <w:tcW w:w="421" w:type="pct"/>
            <w:gridSpan w:val="2"/>
            <w:shd w:val="clear" w:color="auto" w:fill="FFFFFF"/>
            <w:vAlign w:val="center"/>
          </w:tcPr>
          <w:p w14:paraId="7A1A00A0"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4776C6B" w14:textId="73FD01A5"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shd w:val="clear" w:color="auto" w:fill="FFFFFF"/>
            <w:vAlign w:val="center"/>
          </w:tcPr>
          <w:p w14:paraId="5296E0C7"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7487054E" w14:textId="4C351483"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shd w:val="clear" w:color="auto" w:fill="FFFFFF"/>
            <w:vAlign w:val="center"/>
          </w:tcPr>
          <w:p w14:paraId="013A067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7AE389A1" w14:textId="2B60C0C7" w:rsidR="00FE3CF0" w:rsidRPr="00682C8B" w:rsidRDefault="00FE3CF0" w:rsidP="00FE3CF0">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6" w:type="pct"/>
            <w:shd w:val="clear" w:color="auto" w:fill="FFFFFF"/>
            <w:vAlign w:val="center"/>
          </w:tcPr>
          <w:p w14:paraId="2A15CFDB"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623CEEB" w14:textId="39D06E4E"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FE3CF0" w:rsidRPr="00682C8B" w14:paraId="1D7BEDF5" w14:textId="77777777" w:rsidTr="00855C33">
        <w:trPr>
          <w:trHeight w:val="142"/>
          <w:jc w:val="center"/>
        </w:trPr>
        <w:tc>
          <w:tcPr>
            <w:tcW w:w="80" w:type="pct"/>
            <w:tcBorders>
              <w:bottom w:val="nil"/>
            </w:tcBorders>
            <w:shd w:val="clear" w:color="auto" w:fill="FFFFFF"/>
            <w:vAlign w:val="center"/>
          </w:tcPr>
          <w:p w14:paraId="37D35B10" w14:textId="61AA4E03"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vAlign w:val="center"/>
          </w:tcPr>
          <w:p w14:paraId="6E3C9698" w14:textId="735BC72D" w:rsidR="00FE3CF0" w:rsidRPr="004D41E1" w:rsidRDefault="00FE3CF0" w:rsidP="00FE3CF0">
            <w:pPr>
              <w:spacing w:after="0" w:line="240" w:lineRule="auto"/>
              <w:jc w:val="both"/>
              <w:rPr>
                <w:rFonts w:ascii="Trebuchet MS" w:eastAsia="Times New Roman" w:hAnsi="Trebuchet MS" w:cs="Calibri"/>
                <w:b/>
                <w:sz w:val="20"/>
                <w:szCs w:val="20"/>
                <w:lang w:val="ro-RO"/>
              </w:rPr>
            </w:pPr>
            <w:r w:rsidRPr="004D41E1">
              <w:rPr>
                <w:rFonts w:ascii="Trebuchet MS" w:eastAsia="Times New Roman" w:hAnsi="Trebuchet MS" w:cs="Calibri"/>
                <w:b/>
                <w:sz w:val="20"/>
                <w:szCs w:val="20"/>
                <w:lang w:val="ro-RO"/>
              </w:rPr>
              <w:t>1.3.3. Alocări la bugetul de stat - ACP aferente FEN</w:t>
            </w:r>
          </w:p>
          <w:p w14:paraId="256A25A7" w14:textId="77777777" w:rsidR="00FE3CF0" w:rsidRPr="004D41E1" w:rsidRDefault="00FE3CF0" w:rsidP="00FE3CF0">
            <w:pPr>
              <w:spacing w:after="0" w:line="240" w:lineRule="auto"/>
              <w:jc w:val="both"/>
              <w:rPr>
                <w:rFonts w:ascii="Trebuchet MS" w:eastAsia="Times New Roman" w:hAnsi="Trebuchet MS" w:cs="Calibri"/>
                <w:i/>
                <w:sz w:val="20"/>
                <w:szCs w:val="20"/>
                <w:lang w:val="ro-RO"/>
              </w:rPr>
            </w:pPr>
            <w:r w:rsidRPr="004D41E1">
              <w:rPr>
                <w:rFonts w:ascii="Trebuchet MS" w:eastAsia="Times New Roman" w:hAnsi="Trebuchet MS" w:cs="Calibri"/>
                <w:i/>
                <w:sz w:val="20"/>
                <w:szCs w:val="20"/>
                <w:lang w:val="ro-RO"/>
              </w:rPr>
              <w:t>Măsura vizează:</w:t>
            </w:r>
          </w:p>
          <w:p w14:paraId="6C403F79" w14:textId="00CD79F5" w:rsidR="00AC1244" w:rsidRPr="00AC1244" w:rsidRDefault="00AC1244" w:rsidP="00AC1244">
            <w:pPr>
              <w:tabs>
                <w:tab w:val="left" w:pos="0"/>
              </w:tabs>
              <w:autoSpaceDE w:val="0"/>
              <w:autoSpaceDN w:val="0"/>
              <w:adjustRightInd w:val="0"/>
              <w:spacing w:after="0" w:line="240" w:lineRule="auto"/>
              <w:jc w:val="both"/>
              <w:rPr>
                <w:rFonts w:ascii="Trebuchet MS" w:hAnsi="Trebuchet MS" w:cs="Helv"/>
                <w:i/>
                <w:color w:val="000000"/>
                <w:sz w:val="20"/>
                <w:szCs w:val="20"/>
                <w:lang w:val="ro-RO"/>
              </w:rPr>
            </w:pPr>
            <w:r w:rsidRPr="00AC1244">
              <w:rPr>
                <w:rFonts w:ascii="Trebuchet MS" w:eastAsia="Times New Roman" w:hAnsi="Trebuchet MS" w:cs="Calibri"/>
                <w:i/>
                <w:sz w:val="20"/>
                <w:szCs w:val="20"/>
                <w:lang w:val="ro-RO"/>
              </w:rPr>
              <w:t xml:space="preserve">- </w:t>
            </w:r>
            <w:r w:rsidRPr="00AC1244">
              <w:rPr>
                <w:rFonts w:ascii="Trebuchet MS" w:hAnsi="Trebuchet MS" w:cs="Helv"/>
                <w:i/>
                <w:color w:val="000000"/>
                <w:sz w:val="20"/>
                <w:szCs w:val="20"/>
                <w:lang w:val="ro-RO"/>
              </w:rPr>
              <w:t>Asigurarea sumelor necesare implementării proiectelor în cazul indisponibilității temporare a fondurilor europene 2021-2027</w:t>
            </w:r>
          </w:p>
          <w:p w14:paraId="7861A05F" w14:textId="77CFFA97" w:rsidR="0051088D" w:rsidRPr="00AC1244" w:rsidRDefault="00AC1244" w:rsidP="00AC1244">
            <w:pPr>
              <w:tabs>
                <w:tab w:val="left" w:pos="0"/>
              </w:tabs>
              <w:autoSpaceDE w:val="0"/>
              <w:autoSpaceDN w:val="0"/>
              <w:adjustRightInd w:val="0"/>
              <w:spacing w:after="0" w:line="240" w:lineRule="auto"/>
              <w:jc w:val="both"/>
              <w:rPr>
                <w:rFonts w:ascii="Trebuchet MS" w:hAnsi="Trebuchet MS" w:cs="Helv"/>
                <w:color w:val="000000"/>
                <w:lang w:val="ro-RO"/>
              </w:rPr>
            </w:pPr>
            <w:r w:rsidRPr="00AC1244">
              <w:rPr>
                <w:rFonts w:ascii="Trebuchet MS" w:eastAsia="Times New Roman" w:hAnsi="Trebuchet MS" w:cs="Calibri"/>
                <w:i/>
                <w:sz w:val="20"/>
                <w:szCs w:val="20"/>
                <w:lang w:val="ro-RO"/>
              </w:rPr>
              <w:t xml:space="preserve">- </w:t>
            </w:r>
            <w:r w:rsidRPr="00AC1244">
              <w:rPr>
                <w:rFonts w:ascii="Trebuchet MS" w:hAnsi="Trebuchet MS" w:cs="Helv"/>
                <w:i/>
                <w:sz w:val="20"/>
                <w:szCs w:val="20"/>
                <w:lang w:val="fr-FR"/>
              </w:rPr>
              <w:t xml:space="preserve">Finanțarea de la bugetul de stat a sumelor reprezentând plata dobânzii nete negative în euro bonificată de Banca Națională a României pentru disponibilitățile conturilor </w:t>
            </w:r>
            <w:r w:rsidRPr="00AC1244">
              <w:rPr>
                <w:rFonts w:ascii="Trebuchet MS" w:hAnsi="Trebuchet MS" w:cs="Helv"/>
                <w:i/>
                <w:color w:val="000000"/>
                <w:sz w:val="20"/>
                <w:szCs w:val="20"/>
                <w:lang w:val="fr-FR"/>
              </w:rPr>
              <w:t>analitice administrate de Ministerul Finanțelor - Autoritatea de Certificare și Plată, dacă este cazul</w:t>
            </w:r>
          </w:p>
        </w:tc>
        <w:tc>
          <w:tcPr>
            <w:tcW w:w="740" w:type="pct"/>
            <w:gridSpan w:val="2"/>
            <w:tcBorders>
              <w:bottom w:val="nil"/>
            </w:tcBorders>
            <w:shd w:val="clear" w:color="auto" w:fill="FFFFFF"/>
          </w:tcPr>
          <w:p w14:paraId="095FFF2C" w14:textId="6273169E"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42CCFB46"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7296AA79" w14:textId="75DBA0D3" w:rsidR="00FE3CF0" w:rsidRPr="00682C8B" w:rsidRDefault="00FE3CF0" w:rsidP="00FE3CF0">
            <w:pPr>
              <w:spacing w:after="0" w:line="240" w:lineRule="auto"/>
              <w:jc w:val="center"/>
              <w:rPr>
                <w:rFonts w:ascii="Trebuchet MS" w:hAnsi="Trebuchet MS" w:cstheme="minorHAnsi"/>
                <w:sz w:val="20"/>
                <w:szCs w:val="20"/>
                <w:lang w:val="ro-RO"/>
              </w:rPr>
            </w:pPr>
            <w:r w:rsidRPr="00682C8B">
              <w:rPr>
                <w:rFonts w:ascii="Trebuchet MS" w:eastAsia="Times New Roman" w:hAnsi="Trebuchet MS" w:cs="Calibri"/>
                <w:sz w:val="20"/>
                <w:szCs w:val="20"/>
                <w:lang w:val="ro-RO"/>
              </w:rPr>
              <w:t>100%</w:t>
            </w:r>
          </w:p>
        </w:tc>
        <w:tc>
          <w:tcPr>
            <w:tcW w:w="625" w:type="pct"/>
            <w:gridSpan w:val="3"/>
            <w:tcBorders>
              <w:bottom w:val="nil"/>
            </w:tcBorders>
            <w:shd w:val="clear" w:color="auto" w:fill="FFFFFF"/>
          </w:tcPr>
          <w:p w14:paraId="10B53B87"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13B96DBE"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4BB3DCFD"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4E31B8A1"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56935504"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733512D5" w14:textId="46FD6CB1" w:rsidR="00FE3CF0" w:rsidRPr="00682C8B" w:rsidRDefault="00FE3CF0" w:rsidP="00FE3CF0">
            <w:pPr>
              <w:spacing w:after="0" w:line="240" w:lineRule="auto"/>
              <w:jc w:val="center"/>
              <w:rPr>
                <w:rFonts w:ascii="Trebuchet MS" w:eastAsia="Times New Roman" w:hAnsi="Trebuchet MS" w:cstheme="minorHAnsi"/>
                <w:sz w:val="20"/>
                <w:szCs w:val="20"/>
                <w:lang w:val="ro-RO"/>
              </w:rPr>
            </w:pPr>
          </w:p>
        </w:tc>
        <w:tc>
          <w:tcPr>
            <w:tcW w:w="421" w:type="pct"/>
            <w:gridSpan w:val="2"/>
            <w:tcBorders>
              <w:bottom w:val="nil"/>
            </w:tcBorders>
            <w:shd w:val="clear" w:color="auto" w:fill="FFFFFF"/>
          </w:tcPr>
          <w:p w14:paraId="30BCC053"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5585AE8F"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73D051D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542AEB32"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23385887" w14:textId="6D314C46"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tcBorders>
              <w:bottom w:val="nil"/>
            </w:tcBorders>
            <w:shd w:val="clear" w:color="auto" w:fill="FFFFFF"/>
          </w:tcPr>
          <w:p w14:paraId="1302E469"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19E11F5E"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96D8899"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7101529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7257A2F" w14:textId="174800C2"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tcBorders>
              <w:bottom w:val="nil"/>
            </w:tcBorders>
            <w:shd w:val="clear" w:color="auto" w:fill="FFFFFF"/>
          </w:tcPr>
          <w:p w14:paraId="4BB92E00"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1A269217"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54BF38E6"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48C1B8F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26A9A33A" w14:textId="4051D889"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6" w:type="pct"/>
            <w:tcBorders>
              <w:bottom w:val="nil"/>
            </w:tcBorders>
            <w:shd w:val="clear" w:color="auto" w:fill="FFFFFF"/>
          </w:tcPr>
          <w:p w14:paraId="52E87B4B"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AE2285C"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BCEDA5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99A28C0"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03A73DE" w14:textId="1EECD33E"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FE3CF0" w:rsidRPr="00682C8B" w14:paraId="1D7FD705" w14:textId="77777777" w:rsidTr="00855C33">
        <w:trPr>
          <w:trHeight w:val="142"/>
          <w:jc w:val="center"/>
        </w:trPr>
        <w:tc>
          <w:tcPr>
            <w:tcW w:w="80" w:type="pct"/>
            <w:tcBorders>
              <w:bottom w:val="nil"/>
            </w:tcBorders>
            <w:shd w:val="clear" w:color="auto" w:fill="FFFFFF"/>
            <w:vAlign w:val="center"/>
          </w:tcPr>
          <w:p w14:paraId="44074FFB" w14:textId="4CD0806D"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vAlign w:val="center"/>
          </w:tcPr>
          <w:p w14:paraId="689735BE" w14:textId="6BB73BA4" w:rsidR="00FE3CF0" w:rsidRPr="00682C8B" w:rsidRDefault="00FE3CF0" w:rsidP="00FE3CF0">
            <w:pPr>
              <w:autoSpaceDE w:val="0"/>
              <w:autoSpaceDN w:val="0"/>
              <w:adjustRightInd w:val="0"/>
              <w:spacing w:after="0" w:line="240" w:lineRule="auto"/>
              <w:jc w:val="both"/>
              <w:rPr>
                <w:rFonts w:ascii="Trebuchet MS" w:eastAsia="Times New Roman" w:hAnsi="Trebuchet MS" w:cs="Calibri"/>
                <w:b/>
                <w:sz w:val="20"/>
                <w:szCs w:val="20"/>
                <w:lang w:val="ro-RO"/>
              </w:rPr>
            </w:pPr>
            <w:r>
              <w:rPr>
                <w:rFonts w:ascii="Trebuchet MS" w:eastAsia="Times New Roman" w:hAnsi="Trebuchet MS" w:cs="Calibri"/>
                <w:b/>
                <w:sz w:val="20"/>
                <w:szCs w:val="20"/>
                <w:lang w:val="ro-RO"/>
              </w:rPr>
              <w:t>1.3.4</w:t>
            </w:r>
            <w:r w:rsidRPr="00682C8B">
              <w:rPr>
                <w:rFonts w:ascii="Trebuchet MS" w:eastAsia="Times New Roman" w:hAnsi="Trebuchet MS" w:cs="Calibri"/>
                <w:b/>
                <w:sz w:val="20"/>
                <w:szCs w:val="20"/>
                <w:lang w:val="ro-RO"/>
              </w:rPr>
              <w:t>. Finanțarea măsurilor reziduale din Loteria bonurilor fiscale</w:t>
            </w:r>
          </w:p>
          <w:p w14:paraId="6794169D" w14:textId="3520D359" w:rsidR="00FE3CF0" w:rsidRPr="00682C8B" w:rsidRDefault="00FE3CF0" w:rsidP="00FE3CF0">
            <w:pPr>
              <w:autoSpaceDE w:val="0"/>
              <w:autoSpaceDN w:val="0"/>
              <w:adjustRightInd w:val="0"/>
              <w:spacing w:after="0" w:line="240" w:lineRule="auto"/>
              <w:jc w:val="both"/>
              <w:rPr>
                <w:rFonts w:ascii="Trebuchet MS" w:hAnsi="Trebuchet MS" w:cs="TimesNewRomanBold"/>
                <w:bCs/>
                <w:i/>
                <w:sz w:val="20"/>
                <w:szCs w:val="20"/>
              </w:rPr>
            </w:pPr>
            <w:r w:rsidRPr="00682C8B">
              <w:rPr>
                <w:rFonts w:ascii="Trebuchet MS" w:eastAsia="Times New Roman" w:hAnsi="Trebuchet MS" w:cs="Calibri"/>
                <w:i/>
                <w:sz w:val="20"/>
                <w:szCs w:val="20"/>
                <w:lang w:val="ro-RO"/>
              </w:rPr>
              <w:t>Măsura vizează e</w:t>
            </w:r>
            <w:r w:rsidRPr="00682C8B">
              <w:rPr>
                <w:rFonts w:ascii="Trebuchet MS" w:hAnsi="Trebuchet MS" w:cs="TimesNewRomanBold"/>
                <w:bCs/>
                <w:i/>
                <w:sz w:val="20"/>
                <w:szCs w:val="20"/>
              </w:rPr>
              <w:t>fectuarea procedurilor de plată a sumelor aferente premiilor suspendate (ca urmare a invalidării bonurilor fiscal</w:t>
            </w:r>
            <w:r>
              <w:rPr>
                <w:rFonts w:ascii="Trebuchet MS" w:hAnsi="Trebuchet MS" w:cs="TimesNewRomanBold"/>
                <w:bCs/>
                <w:i/>
                <w:sz w:val="20"/>
                <w:szCs w:val="20"/>
              </w:rPr>
              <w:t>e de către Direcția Generală</w:t>
            </w:r>
            <w:r w:rsidRPr="00682C8B">
              <w:rPr>
                <w:rFonts w:ascii="Trebuchet MS" w:hAnsi="Trebuchet MS" w:cs="TimesNewRomanBold"/>
                <w:bCs/>
                <w:i/>
                <w:sz w:val="20"/>
                <w:szCs w:val="20"/>
              </w:rPr>
              <w:t xml:space="preserve"> Antifraudă Fiscală), precum și efectuarea procedurilor de plată a sumelor stabilite (individualizate sau nu) prin hotărâri definitive ale instanței de judecată, cu titlu de premi</w:t>
            </w:r>
            <w:r>
              <w:rPr>
                <w:rFonts w:ascii="Trebuchet MS" w:hAnsi="Trebuchet MS" w:cs="TimesNewRomanBold"/>
                <w:bCs/>
                <w:i/>
                <w:sz w:val="20"/>
                <w:szCs w:val="20"/>
              </w:rPr>
              <w:t>u la Loteria bonurilor fiscale.</w:t>
            </w:r>
          </w:p>
        </w:tc>
        <w:tc>
          <w:tcPr>
            <w:tcW w:w="740" w:type="pct"/>
            <w:gridSpan w:val="2"/>
            <w:tcBorders>
              <w:bottom w:val="nil"/>
            </w:tcBorders>
            <w:shd w:val="clear" w:color="auto" w:fill="FFFFFF"/>
          </w:tcPr>
          <w:p w14:paraId="05B5A695" w14:textId="5E75CE1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1AB8F11F"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37347B59" w14:textId="68702231" w:rsidR="00FE3CF0" w:rsidRPr="00682C8B" w:rsidRDefault="00FE3CF0" w:rsidP="00FE3CF0">
            <w:pPr>
              <w:spacing w:after="0" w:line="240" w:lineRule="auto"/>
              <w:jc w:val="center"/>
              <w:rPr>
                <w:rFonts w:ascii="Trebuchet MS" w:hAnsi="Trebuchet MS" w:cstheme="minorHAnsi"/>
                <w:sz w:val="20"/>
                <w:szCs w:val="20"/>
                <w:lang w:val="ro-RO"/>
              </w:rPr>
            </w:pPr>
            <w:r w:rsidRPr="00682C8B">
              <w:rPr>
                <w:rFonts w:ascii="Trebuchet MS" w:eastAsia="Times New Roman" w:hAnsi="Trebuchet MS" w:cs="Calibri"/>
                <w:sz w:val="20"/>
                <w:szCs w:val="20"/>
                <w:lang w:val="ro-RO"/>
              </w:rPr>
              <w:t>100%</w:t>
            </w:r>
          </w:p>
        </w:tc>
        <w:tc>
          <w:tcPr>
            <w:tcW w:w="625" w:type="pct"/>
            <w:gridSpan w:val="3"/>
            <w:tcBorders>
              <w:bottom w:val="nil"/>
            </w:tcBorders>
            <w:shd w:val="clear" w:color="auto" w:fill="FFFFFF"/>
            <w:vAlign w:val="center"/>
          </w:tcPr>
          <w:p w14:paraId="01ED3F7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F7A0596"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5A77B3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52DAF9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736CD7E6" w14:textId="77777777" w:rsidR="00FE3CF0" w:rsidRPr="00682C8B" w:rsidRDefault="00FE3CF0" w:rsidP="00FE3CF0">
            <w:pPr>
              <w:spacing w:after="0" w:line="240" w:lineRule="auto"/>
              <w:rPr>
                <w:rFonts w:ascii="Trebuchet MS" w:eastAsia="Times New Roman" w:hAnsi="Trebuchet MS" w:cstheme="minorHAnsi"/>
                <w:sz w:val="20"/>
                <w:szCs w:val="20"/>
                <w:lang w:val="ro-RO"/>
              </w:rPr>
            </w:pPr>
          </w:p>
        </w:tc>
        <w:tc>
          <w:tcPr>
            <w:tcW w:w="421" w:type="pct"/>
            <w:gridSpan w:val="2"/>
            <w:tcBorders>
              <w:bottom w:val="nil"/>
            </w:tcBorders>
            <w:shd w:val="clear" w:color="auto" w:fill="FFFFFF"/>
            <w:vAlign w:val="center"/>
          </w:tcPr>
          <w:p w14:paraId="5A40D13D"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3A803A8"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1A39934" w14:textId="05B70B80"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tcBorders>
              <w:bottom w:val="nil"/>
            </w:tcBorders>
            <w:shd w:val="clear" w:color="auto" w:fill="FFFFFF"/>
            <w:vAlign w:val="center"/>
          </w:tcPr>
          <w:p w14:paraId="5FA0E61F"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AA925E7"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C392319" w14:textId="71582F91"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tcBorders>
              <w:bottom w:val="nil"/>
            </w:tcBorders>
            <w:shd w:val="clear" w:color="auto" w:fill="FFFFFF"/>
            <w:vAlign w:val="center"/>
          </w:tcPr>
          <w:p w14:paraId="10ACF21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55D08039"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AD3EE10"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61FE550"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670473A9" w14:textId="5F25B932" w:rsidR="00FE3CF0" w:rsidRPr="00682C8B" w:rsidRDefault="00FE3CF0" w:rsidP="00FE3CF0">
            <w:pPr>
              <w:spacing w:after="0" w:line="240" w:lineRule="auto"/>
              <w:jc w:val="center"/>
              <w:rPr>
                <w:rFonts w:ascii="Trebuchet MS" w:eastAsia="Times New Roman" w:hAnsi="Trebuchet MS" w:cstheme="minorHAnsi"/>
                <w:sz w:val="20"/>
                <w:szCs w:val="20"/>
                <w:lang w:val="ro-RO"/>
              </w:rPr>
            </w:pPr>
          </w:p>
        </w:tc>
        <w:tc>
          <w:tcPr>
            <w:tcW w:w="486" w:type="pct"/>
            <w:tcBorders>
              <w:bottom w:val="nil"/>
            </w:tcBorders>
            <w:shd w:val="clear" w:color="auto" w:fill="FFFFFF"/>
            <w:vAlign w:val="center"/>
          </w:tcPr>
          <w:p w14:paraId="6F60B01B"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B50E2E8"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0D604B8" w14:textId="453EA62E"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FE3CF0" w:rsidRPr="00682C8B" w14:paraId="07E940F4" w14:textId="77777777" w:rsidTr="00E5267D">
        <w:trPr>
          <w:trHeight w:val="142"/>
          <w:jc w:val="center"/>
        </w:trPr>
        <w:tc>
          <w:tcPr>
            <w:tcW w:w="80" w:type="pct"/>
            <w:tcBorders>
              <w:bottom w:val="nil"/>
            </w:tcBorders>
            <w:shd w:val="clear" w:color="auto" w:fill="FFFFFF"/>
            <w:vAlign w:val="center"/>
          </w:tcPr>
          <w:p w14:paraId="6986F25F"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4A2A34F6" w14:textId="292C0C0B" w:rsidR="00FE3CF0" w:rsidRPr="0051088D" w:rsidRDefault="00FE3CF0" w:rsidP="00FE3CF0">
            <w:pPr>
              <w:autoSpaceDE w:val="0"/>
              <w:autoSpaceDN w:val="0"/>
              <w:adjustRightInd w:val="0"/>
              <w:spacing w:after="0" w:line="240" w:lineRule="auto"/>
              <w:jc w:val="both"/>
              <w:rPr>
                <w:rFonts w:ascii="Trebuchet MS" w:eastAsia="Times New Roman" w:hAnsi="Trebuchet MS" w:cs="Calibri"/>
                <w:i/>
                <w:sz w:val="20"/>
                <w:szCs w:val="20"/>
                <w:lang w:val="ro-RO"/>
              </w:rPr>
            </w:pPr>
            <w:r w:rsidRPr="0051088D">
              <w:rPr>
                <w:rFonts w:ascii="Trebuchet MS" w:eastAsia="Times New Roman" w:hAnsi="Trebuchet MS" w:cs="Calibri"/>
                <w:b/>
                <w:sz w:val="20"/>
                <w:szCs w:val="20"/>
                <w:lang w:val="ro-RO"/>
              </w:rPr>
              <w:t xml:space="preserve">1.3.5. </w:t>
            </w:r>
            <w:r w:rsidR="00E80646" w:rsidRPr="00E80646">
              <w:rPr>
                <w:rFonts w:ascii="Trebuchet MS" w:hAnsi="Trebuchet MS" w:cs="Helv"/>
                <w:b/>
                <w:color w:val="000000"/>
                <w:sz w:val="20"/>
                <w:szCs w:val="20"/>
              </w:rPr>
              <w:t>Participarea la fonduri de investiții în cadrul Inițiativei celor Trei Mări</w:t>
            </w:r>
          </w:p>
          <w:p w14:paraId="4712F776" w14:textId="77777777" w:rsidR="00FE3CF0" w:rsidRDefault="00FE3CF0" w:rsidP="00FE3CF0">
            <w:pPr>
              <w:autoSpaceDE w:val="0"/>
              <w:autoSpaceDN w:val="0"/>
              <w:adjustRightInd w:val="0"/>
              <w:spacing w:after="0" w:line="240" w:lineRule="auto"/>
              <w:jc w:val="both"/>
              <w:rPr>
                <w:rFonts w:ascii="Trebuchet MS" w:hAnsi="Trebuchet MS"/>
                <w:i/>
                <w:sz w:val="20"/>
                <w:szCs w:val="20"/>
              </w:rPr>
            </w:pPr>
            <w:r w:rsidRPr="0051088D">
              <w:rPr>
                <w:rFonts w:ascii="Trebuchet MS" w:eastAsia="Times New Roman" w:hAnsi="Trebuchet MS" w:cs="Calibri"/>
                <w:i/>
                <w:sz w:val="20"/>
                <w:szCs w:val="20"/>
                <w:lang w:val="ro-RO"/>
              </w:rPr>
              <w:t>Măsura vizează e</w:t>
            </w:r>
            <w:r w:rsidRPr="0051088D">
              <w:rPr>
                <w:rFonts w:ascii="Trebuchet MS" w:hAnsi="Trebuchet MS" w:cs="TimesNewRomanBold"/>
                <w:bCs/>
                <w:i/>
                <w:sz w:val="20"/>
                <w:szCs w:val="20"/>
              </w:rPr>
              <w:t>fectuarea procedurilor de plată a sumelor</w:t>
            </w:r>
            <w:r w:rsidRPr="0051088D">
              <w:rPr>
                <w:rFonts w:ascii="Trebuchet MS" w:eastAsia="Times New Roman" w:hAnsi="Trebuchet MS"/>
                <w:sz w:val="20"/>
                <w:szCs w:val="20"/>
              </w:rPr>
              <w:t xml:space="preserve"> </w:t>
            </w:r>
            <w:r w:rsidRPr="0051088D">
              <w:rPr>
                <w:rFonts w:ascii="Trebuchet MS" w:eastAsia="Times New Roman" w:hAnsi="Trebuchet MS"/>
                <w:i/>
                <w:sz w:val="20"/>
                <w:szCs w:val="20"/>
              </w:rPr>
              <w:t xml:space="preserve">aferente contribuției României </w:t>
            </w:r>
            <w:r w:rsidRPr="0051088D">
              <w:rPr>
                <w:rFonts w:ascii="Trebuchet MS" w:hAnsi="Trebuchet MS"/>
                <w:i/>
                <w:sz w:val="20"/>
                <w:szCs w:val="20"/>
              </w:rPr>
              <w:t>la constituirea fondurilor de investiții.</w:t>
            </w:r>
          </w:p>
          <w:p w14:paraId="790D13AE" w14:textId="503E9E81" w:rsidR="0051088D" w:rsidRPr="0051088D" w:rsidRDefault="0051088D" w:rsidP="00FE3CF0">
            <w:pPr>
              <w:autoSpaceDE w:val="0"/>
              <w:autoSpaceDN w:val="0"/>
              <w:adjustRightInd w:val="0"/>
              <w:spacing w:after="0" w:line="240" w:lineRule="auto"/>
              <w:jc w:val="both"/>
              <w:rPr>
                <w:rFonts w:ascii="Trebuchet MS" w:hAnsi="Trebuchet MS" w:cs="TimesNewRoman"/>
                <w:b/>
                <w:sz w:val="20"/>
                <w:szCs w:val="20"/>
              </w:rPr>
            </w:pPr>
          </w:p>
        </w:tc>
        <w:tc>
          <w:tcPr>
            <w:tcW w:w="740" w:type="pct"/>
            <w:gridSpan w:val="2"/>
            <w:tcBorders>
              <w:bottom w:val="nil"/>
            </w:tcBorders>
            <w:shd w:val="clear" w:color="auto" w:fill="FFFFFF"/>
          </w:tcPr>
          <w:p w14:paraId="4D4B046B"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51F564F2"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05B8ED01" w14:textId="4E2E7D3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100%</w:t>
            </w:r>
          </w:p>
        </w:tc>
        <w:tc>
          <w:tcPr>
            <w:tcW w:w="625" w:type="pct"/>
            <w:gridSpan w:val="3"/>
            <w:tcBorders>
              <w:bottom w:val="nil"/>
            </w:tcBorders>
            <w:shd w:val="clear" w:color="auto" w:fill="FFFFFF"/>
            <w:vAlign w:val="center"/>
          </w:tcPr>
          <w:p w14:paraId="688696FF"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E5BA3AF"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CA32B64"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4AC48BB8"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2268FD55"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tc>
        <w:tc>
          <w:tcPr>
            <w:tcW w:w="421" w:type="pct"/>
            <w:gridSpan w:val="2"/>
            <w:tcBorders>
              <w:bottom w:val="nil"/>
            </w:tcBorders>
            <w:shd w:val="clear" w:color="auto" w:fill="FFFFFF"/>
            <w:vAlign w:val="center"/>
          </w:tcPr>
          <w:p w14:paraId="7130FD5D"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7F74CBB9"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0CB61AC" w14:textId="3EB86A9F"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tcBorders>
              <w:bottom w:val="nil"/>
            </w:tcBorders>
            <w:shd w:val="clear" w:color="auto" w:fill="FFFFFF"/>
            <w:vAlign w:val="center"/>
          </w:tcPr>
          <w:p w14:paraId="43DF3DB0"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64E604D"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56EDB61" w14:textId="67D1623B"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tcBorders>
              <w:bottom w:val="nil"/>
            </w:tcBorders>
            <w:shd w:val="clear" w:color="auto" w:fill="FFFFFF"/>
            <w:vAlign w:val="center"/>
          </w:tcPr>
          <w:p w14:paraId="66B25FBA"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640F4ACB"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39B540FD"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798AEB52"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08E2CE31"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tc>
        <w:tc>
          <w:tcPr>
            <w:tcW w:w="486" w:type="pct"/>
            <w:tcBorders>
              <w:bottom w:val="nil"/>
            </w:tcBorders>
            <w:shd w:val="clear" w:color="auto" w:fill="FFFFFF"/>
            <w:vAlign w:val="center"/>
          </w:tcPr>
          <w:p w14:paraId="61729895"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4546646"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00CD8E4" w14:textId="34E42C40"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FE3CF0" w:rsidRPr="00682C8B" w14:paraId="7A64BA7E" w14:textId="77777777" w:rsidTr="009A1165">
        <w:trPr>
          <w:trHeight w:val="142"/>
          <w:jc w:val="center"/>
        </w:trPr>
        <w:tc>
          <w:tcPr>
            <w:tcW w:w="80" w:type="pct"/>
            <w:tcBorders>
              <w:bottom w:val="nil"/>
            </w:tcBorders>
            <w:shd w:val="clear" w:color="auto" w:fill="FFFFFF"/>
            <w:vAlign w:val="center"/>
          </w:tcPr>
          <w:p w14:paraId="731267B5" w14:textId="77777777" w:rsidR="00FE3CF0" w:rsidRPr="00682C8B" w:rsidRDefault="00FE3CF0" w:rsidP="00FE3CF0">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3019A2BC" w14:textId="6DCB96AF" w:rsidR="00FE3CF0" w:rsidRPr="0051088D" w:rsidRDefault="00FE3CF0" w:rsidP="00FE3CF0">
            <w:pPr>
              <w:autoSpaceDE w:val="0"/>
              <w:autoSpaceDN w:val="0"/>
              <w:adjustRightInd w:val="0"/>
              <w:spacing w:after="0" w:line="240" w:lineRule="auto"/>
              <w:jc w:val="both"/>
              <w:rPr>
                <w:rFonts w:ascii="Trebuchet MS" w:eastAsia="Times New Roman" w:hAnsi="Trebuchet MS" w:cs="Calibri"/>
                <w:b/>
                <w:sz w:val="20"/>
                <w:szCs w:val="20"/>
                <w:lang w:val="ro-RO"/>
              </w:rPr>
            </w:pPr>
            <w:r w:rsidRPr="0051088D">
              <w:rPr>
                <w:rFonts w:ascii="Trebuchet MS" w:eastAsia="Times New Roman" w:hAnsi="Trebuchet MS" w:cs="Calibri"/>
                <w:b/>
                <w:sz w:val="20"/>
                <w:szCs w:val="20"/>
                <w:lang w:val="ro-RO"/>
              </w:rPr>
              <w:t xml:space="preserve">1.3.6. </w:t>
            </w:r>
            <w:r w:rsidRPr="0051088D">
              <w:rPr>
                <w:rFonts w:ascii="Trebuchet MS" w:hAnsi="Trebuchet MS" w:cs="TimesNewRomanBold"/>
                <w:b/>
                <w:bCs/>
                <w:sz w:val="20"/>
                <w:szCs w:val="20"/>
              </w:rPr>
              <w:t>Alocarea de fonduri pentru susținerea economiei prin intermediul Exim Banca Românească pentru încurajarea mediului de afaceri românesc prin produse specifice de finanțare, garantare și asigurare (activitate în numele și în contul statului)</w:t>
            </w:r>
          </w:p>
          <w:p w14:paraId="77EBF067" w14:textId="77777777" w:rsidR="003C795B" w:rsidRPr="0051088D" w:rsidRDefault="00FE3CF0" w:rsidP="00FE3CF0">
            <w:pPr>
              <w:autoSpaceDE w:val="0"/>
              <w:autoSpaceDN w:val="0"/>
              <w:adjustRightInd w:val="0"/>
              <w:spacing w:after="0" w:line="240" w:lineRule="auto"/>
              <w:jc w:val="both"/>
              <w:rPr>
                <w:rFonts w:ascii="Trebuchet MS" w:eastAsia="Times New Roman" w:hAnsi="Trebuchet MS" w:cs="Calibri"/>
                <w:i/>
                <w:sz w:val="20"/>
                <w:szCs w:val="20"/>
                <w:lang w:val="ro-RO"/>
              </w:rPr>
            </w:pPr>
            <w:r w:rsidRPr="0051088D">
              <w:rPr>
                <w:rFonts w:ascii="Trebuchet MS" w:eastAsia="Times New Roman" w:hAnsi="Trebuchet MS" w:cs="Calibri"/>
                <w:i/>
                <w:sz w:val="20"/>
                <w:szCs w:val="20"/>
                <w:lang w:val="ro-RO"/>
              </w:rPr>
              <w:t>Măsura vizează efectuarea procedurilor de plată a sumelor aferente Exim Banca Românească pentru încurajarea mediului de afaceri românesc prin produse specifice de finanțare, garantare și asigurare (activitate în numele și în contul statului)</w:t>
            </w:r>
          </w:p>
          <w:p w14:paraId="4644949F" w14:textId="77777777" w:rsidR="00703342" w:rsidRPr="0051088D" w:rsidRDefault="00703342" w:rsidP="00FE3CF0">
            <w:pPr>
              <w:autoSpaceDE w:val="0"/>
              <w:autoSpaceDN w:val="0"/>
              <w:adjustRightInd w:val="0"/>
              <w:spacing w:after="0" w:line="240" w:lineRule="auto"/>
              <w:jc w:val="both"/>
              <w:rPr>
                <w:rFonts w:ascii="Trebuchet MS" w:eastAsia="Times New Roman" w:hAnsi="Trebuchet MS" w:cs="Calibri"/>
                <w:i/>
                <w:sz w:val="20"/>
                <w:szCs w:val="20"/>
                <w:lang w:val="ro-RO"/>
              </w:rPr>
            </w:pPr>
          </w:p>
          <w:p w14:paraId="50066683" w14:textId="77777777" w:rsidR="00703342" w:rsidRDefault="00703342" w:rsidP="00FE3CF0">
            <w:pPr>
              <w:autoSpaceDE w:val="0"/>
              <w:autoSpaceDN w:val="0"/>
              <w:adjustRightInd w:val="0"/>
              <w:spacing w:after="0" w:line="240" w:lineRule="auto"/>
              <w:jc w:val="both"/>
              <w:rPr>
                <w:rFonts w:ascii="Trebuchet MS" w:eastAsia="Times New Roman" w:hAnsi="Trebuchet MS" w:cs="Calibri"/>
                <w:i/>
                <w:sz w:val="20"/>
                <w:szCs w:val="20"/>
                <w:lang w:val="ro-RO"/>
              </w:rPr>
            </w:pPr>
          </w:p>
          <w:p w14:paraId="5A94F9CB" w14:textId="77777777" w:rsidR="000B1FBC" w:rsidRDefault="000B1FBC" w:rsidP="00FE3CF0">
            <w:pPr>
              <w:autoSpaceDE w:val="0"/>
              <w:autoSpaceDN w:val="0"/>
              <w:adjustRightInd w:val="0"/>
              <w:spacing w:after="0" w:line="240" w:lineRule="auto"/>
              <w:jc w:val="both"/>
              <w:rPr>
                <w:rFonts w:ascii="Trebuchet MS" w:eastAsia="Times New Roman" w:hAnsi="Trebuchet MS" w:cs="Calibri"/>
                <w:i/>
                <w:sz w:val="20"/>
                <w:szCs w:val="20"/>
                <w:lang w:val="ro-RO"/>
              </w:rPr>
            </w:pPr>
          </w:p>
          <w:p w14:paraId="203FD290" w14:textId="77777777" w:rsidR="000B1FBC" w:rsidRDefault="000B1FBC" w:rsidP="00FE3CF0">
            <w:pPr>
              <w:autoSpaceDE w:val="0"/>
              <w:autoSpaceDN w:val="0"/>
              <w:adjustRightInd w:val="0"/>
              <w:spacing w:after="0" w:line="240" w:lineRule="auto"/>
              <w:jc w:val="both"/>
              <w:rPr>
                <w:rFonts w:ascii="Trebuchet MS" w:eastAsia="Times New Roman" w:hAnsi="Trebuchet MS" w:cs="Calibri"/>
                <w:i/>
                <w:sz w:val="20"/>
                <w:szCs w:val="20"/>
                <w:lang w:val="ro-RO"/>
              </w:rPr>
            </w:pPr>
          </w:p>
          <w:p w14:paraId="4B7DB4C8" w14:textId="77777777" w:rsidR="000B1FBC" w:rsidRPr="0051088D" w:rsidRDefault="000B1FBC" w:rsidP="00FE3CF0">
            <w:pPr>
              <w:autoSpaceDE w:val="0"/>
              <w:autoSpaceDN w:val="0"/>
              <w:adjustRightInd w:val="0"/>
              <w:spacing w:after="0" w:line="240" w:lineRule="auto"/>
              <w:jc w:val="both"/>
              <w:rPr>
                <w:rFonts w:ascii="Trebuchet MS" w:eastAsia="Times New Roman" w:hAnsi="Trebuchet MS" w:cs="Calibri"/>
                <w:i/>
                <w:sz w:val="20"/>
                <w:szCs w:val="20"/>
                <w:lang w:val="ro-RO"/>
              </w:rPr>
            </w:pPr>
          </w:p>
          <w:p w14:paraId="24216F03" w14:textId="7537C776" w:rsidR="00703342" w:rsidRPr="0051088D" w:rsidRDefault="00703342" w:rsidP="00FE3CF0">
            <w:pPr>
              <w:autoSpaceDE w:val="0"/>
              <w:autoSpaceDN w:val="0"/>
              <w:adjustRightInd w:val="0"/>
              <w:spacing w:after="0" w:line="240" w:lineRule="auto"/>
              <w:jc w:val="both"/>
              <w:rPr>
                <w:rFonts w:ascii="Trebuchet MS" w:eastAsia="Times New Roman" w:hAnsi="Trebuchet MS" w:cs="Calibri"/>
                <w:i/>
                <w:sz w:val="20"/>
                <w:szCs w:val="20"/>
                <w:lang w:val="ro-RO"/>
              </w:rPr>
            </w:pPr>
          </w:p>
        </w:tc>
        <w:tc>
          <w:tcPr>
            <w:tcW w:w="740" w:type="pct"/>
            <w:gridSpan w:val="2"/>
            <w:tcBorders>
              <w:bottom w:val="nil"/>
            </w:tcBorders>
            <w:shd w:val="clear" w:color="auto" w:fill="FFFFFF"/>
          </w:tcPr>
          <w:p w14:paraId="7893F90A"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5FC5E34D" w14:textId="77777777"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31AC7B11" w14:textId="45ADE5C0" w:rsidR="00FE3CF0" w:rsidRPr="00682C8B" w:rsidRDefault="00FE3CF0" w:rsidP="00FE3CF0">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100%</w:t>
            </w:r>
          </w:p>
        </w:tc>
        <w:tc>
          <w:tcPr>
            <w:tcW w:w="625" w:type="pct"/>
            <w:gridSpan w:val="3"/>
            <w:tcBorders>
              <w:bottom w:val="nil"/>
            </w:tcBorders>
            <w:shd w:val="clear" w:color="auto" w:fill="FFFFFF"/>
          </w:tcPr>
          <w:p w14:paraId="3B53DC5A"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5774830B"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6BFCDA97" w14:textId="77777777" w:rsidR="009A1165" w:rsidRPr="00682C8B" w:rsidRDefault="009A1165" w:rsidP="00FE3CF0">
            <w:pPr>
              <w:spacing w:after="0" w:line="240" w:lineRule="auto"/>
              <w:jc w:val="center"/>
              <w:rPr>
                <w:rFonts w:ascii="Trebuchet MS" w:eastAsia="Times New Roman" w:hAnsi="Trebuchet MS" w:cstheme="minorHAnsi"/>
                <w:sz w:val="20"/>
                <w:szCs w:val="20"/>
                <w:lang w:val="ro-RO"/>
              </w:rPr>
            </w:pPr>
          </w:p>
          <w:p w14:paraId="007ABF45" w14:textId="77777777" w:rsidR="00FE3CF0" w:rsidRPr="00682C8B" w:rsidRDefault="00FE3CF0" w:rsidP="00FE3CF0">
            <w:pPr>
              <w:spacing w:after="0" w:line="240" w:lineRule="auto"/>
              <w:rPr>
                <w:rFonts w:ascii="Trebuchet MS" w:eastAsia="Times New Roman" w:hAnsi="Trebuchet MS" w:cstheme="minorHAnsi"/>
                <w:sz w:val="20"/>
                <w:szCs w:val="20"/>
                <w:lang w:val="ro-RO"/>
              </w:rPr>
            </w:pPr>
          </w:p>
          <w:p w14:paraId="00087663"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40F9FEC3"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tc>
        <w:tc>
          <w:tcPr>
            <w:tcW w:w="421" w:type="pct"/>
            <w:gridSpan w:val="2"/>
            <w:tcBorders>
              <w:bottom w:val="nil"/>
            </w:tcBorders>
            <w:shd w:val="clear" w:color="auto" w:fill="FFFFFF"/>
          </w:tcPr>
          <w:p w14:paraId="5B7C089B"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5E5AC725"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5B96ACAF"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3E6B9209" w14:textId="77777777" w:rsidR="009A1165" w:rsidRPr="00682C8B" w:rsidRDefault="009A1165" w:rsidP="00FE3CF0">
            <w:pPr>
              <w:spacing w:after="0" w:line="240" w:lineRule="auto"/>
              <w:jc w:val="center"/>
              <w:rPr>
                <w:rFonts w:ascii="Trebuchet MS" w:eastAsia="Times New Roman" w:hAnsi="Trebuchet MS" w:cstheme="minorHAnsi"/>
                <w:sz w:val="20"/>
                <w:szCs w:val="20"/>
                <w:lang w:val="ro-RO"/>
              </w:rPr>
            </w:pPr>
          </w:p>
          <w:p w14:paraId="51AF5289" w14:textId="40631686"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tcBorders>
              <w:bottom w:val="nil"/>
            </w:tcBorders>
            <w:shd w:val="clear" w:color="auto" w:fill="FFFFFF"/>
          </w:tcPr>
          <w:p w14:paraId="76E02E38"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3FCE42A7"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66DFE346"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361ECFC5" w14:textId="77777777" w:rsidR="009A1165" w:rsidRPr="00682C8B" w:rsidRDefault="009A1165" w:rsidP="00FE3CF0">
            <w:pPr>
              <w:spacing w:after="0" w:line="240" w:lineRule="auto"/>
              <w:jc w:val="center"/>
              <w:rPr>
                <w:rFonts w:ascii="Trebuchet MS" w:eastAsia="Times New Roman" w:hAnsi="Trebuchet MS" w:cstheme="minorHAnsi"/>
                <w:sz w:val="20"/>
                <w:szCs w:val="20"/>
                <w:lang w:val="ro-RO"/>
              </w:rPr>
            </w:pPr>
          </w:p>
          <w:p w14:paraId="4DFE277D" w14:textId="115A1FB8"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tcBorders>
              <w:bottom w:val="nil"/>
            </w:tcBorders>
            <w:shd w:val="clear" w:color="auto" w:fill="FFFFFF"/>
          </w:tcPr>
          <w:p w14:paraId="497F959C"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57157C27"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6E48B7DC" w14:textId="77777777" w:rsidR="009A1165" w:rsidRPr="00682C8B" w:rsidRDefault="009A1165" w:rsidP="00FE3CF0">
            <w:pPr>
              <w:spacing w:after="0" w:line="240" w:lineRule="auto"/>
              <w:jc w:val="center"/>
              <w:rPr>
                <w:rFonts w:ascii="Trebuchet MS" w:eastAsia="Times New Roman" w:hAnsi="Trebuchet MS" w:cstheme="minorHAnsi"/>
                <w:sz w:val="20"/>
                <w:szCs w:val="20"/>
                <w:lang w:val="ro-RO"/>
              </w:rPr>
            </w:pPr>
          </w:p>
          <w:p w14:paraId="66A2BE53"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p w14:paraId="0C6C5B75"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2A3DB875" w14:textId="77777777" w:rsidR="00FE3CF0" w:rsidRPr="00682C8B" w:rsidRDefault="00FE3CF0" w:rsidP="00FE3CF0">
            <w:pPr>
              <w:spacing w:after="0" w:line="240" w:lineRule="auto"/>
              <w:jc w:val="center"/>
              <w:rPr>
                <w:rFonts w:ascii="Trebuchet MS" w:eastAsia="Times New Roman" w:hAnsi="Trebuchet MS" w:cstheme="minorHAnsi"/>
                <w:sz w:val="20"/>
                <w:szCs w:val="20"/>
                <w:lang w:val="ro-RO"/>
              </w:rPr>
            </w:pPr>
          </w:p>
        </w:tc>
        <w:tc>
          <w:tcPr>
            <w:tcW w:w="486" w:type="pct"/>
            <w:tcBorders>
              <w:bottom w:val="nil"/>
            </w:tcBorders>
            <w:shd w:val="clear" w:color="auto" w:fill="FFFFFF"/>
          </w:tcPr>
          <w:p w14:paraId="1A852A94" w14:textId="77777777" w:rsidR="00FE3CF0" w:rsidRDefault="00FE3CF0" w:rsidP="00FE3CF0">
            <w:pPr>
              <w:spacing w:after="0" w:line="240" w:lineRule="auto"/>
              <w:jc w:val="center"/>
              <w:rPr>
                <w:rFonts w:ascii="Trebuchet MS" w:eastAsia="Times New Roman" w:hAnsi="Trebuchet MS" w:cstheme="minorHAnsi"/>
                <w:sz w:val="20"/>
                <w:szCs w:val="20"/>
                <w:lang w:val="ro-RO"/>
              </w:rPr>
            </w:pPr>
          </w:p>
          <w:p w14:paraId="76C26F00"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1C294B6A" w14:textId="77777777" w:rsidR="009A1165" w:rsidRDefault="009A1165" w:rsidP="00FE3CF0">
            <w:pPr>
              <w:spacing w:after="0" w:line="240" w:lineRule="auto"/>
              <w:jc w:val="center"/>
              <w:rPr>
                <w:rFonts w:ascii="Trebuchet MS" w:eastAsia="Times New Roman" w:hAnsi="Trebuchet MS" w:cstheme="minorHAnsi"/>
                <w:sz w:val="20"/>
                <w:szCs w:val="20"/>
                <w:lang w:val="ro-RO"/>
              </w:rPr>
            </w:pPr>
          </w:p>
          <w:p w14:paraId="773ED116" w14:textId="77777777" w:rsidR="009A1165" w:rsidRPr="00682C8B" w:rsidRDefault="009A1165" w:rsidP="00FE3CF0">
            <w:pPr>
              <w:spacing w:after="0" w:line="240" w:lineRule="auto"/>
              <w:jc w:val="center"/>
              <w:rPr>
                <w:rFonts w:ascii="Trebuchet MS" w:eastAsia="Times New Roman" w:hAnsi="Trebuchet MS" w:cstheme="minorHAnsi"/>
                <w:sz w:val="20"/>
                <w:szCs w:val="20"/>
                <w:lang w:val="ro-RO"/>
              </w:rPr>
            </w:pPr>
          </w:p>
          <w:p w14:paraId="1CDA3660" w14:textId="01BF2A97" w:rsidR="00FE3CF0" w:rsidRPr="00682C8B" w:rsidRDefault="00FE3CF0" w:rsidP="00FE3CF0">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FE3CF0" w:rsidRPr="00682C8B" w14:paraId="4059649D" w14:textId="77777777" w:rsidTr="00EB05A2">
        <w:trPr>
          <w:trHeight w:val="429"/>
          <w:jc w:val="center"/>
        </w:trPr>
        <w:tc>
          <w:tcPr>
            <w:tcW w:w="5000" w:type="pct"/>
            <w:gridSpan w:val="14"/>
            <w:shd w:val="clear" w:color="auto" w:fill="943634"/>
          </w:tcPr>
          <w:p w14:paraId="6E55D1AA" w14:textId="77777777" w:rsidR="00FE3CF0" w:rsidRPr="00682C8B" w:rsidRDefault="00FE3CF0" w:rsidP="00FE3CF0">
            <w:pPr>
              <w:spacing w:after="0" w:line="240" w:lineRule="auto"/>
              <w:rPr>
                <w:rFonts w:ascii="Trebuchet MS" w:hAnsi="Trebuchet MS" w:cstheme="minorHAnsi"/>
                <w:b/>
                <w:color w:val="FFFFFF" w:themeColor="background1"/>
                <w:sz w:val="20"/>
                <w:szCs w:val="20"/>
                <w:lang w:val="ro-RO"/>
              </w:rPr>
            </w:pPr>
            <w:bookmarkStart w:id="97" w:name="_Toc481866011"/>
          </w:p>
          <w:p w14:paraId="6D594F0E" w14:textId="260B9907" w:rsidR="00FE3CF0" w:rsidRPr="00682C8B" w:rsidRDefault="00FE3CF0" w:rsidP="00FE3CF0">
            <w:pPr>
              <w:spacing w:after="0" w:line="240" w:lineRule="auto"/>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Programul 2.1: Management și administr</w:t>
            </w:r>
            <w:bookmarkEnd w:id="97"/>
            <w:r w:rsidRPr="00682C8B">
              <w:rPr>
                <w:rFonts w:ascii="Trebuchet MS" w:hAnsi="Trebuchet MS" w:cstheme="minorHAnsi"/>
                <w:b/>
                <w:color w:val="FFFFFF" w:themeColor="background1"/>
                <w:sz w:val="20"/>
                <w:szCs w:val="20"/>
                <w:lang w:val="ro-RO"/>
              </w:rPr>
              <w:t>ație</w:t>
            </w:r>
          </w:p>
          <w:p w14:paraId="72B261A8" w14:textId="275F079B" w:rsidR="00FE3CF0" w:rsidRPr="00682C8B" w:rsidRDefault="00FE3CF0" w:rsidP="00FE3CF0">
            <w:pPr>
              <w:spacing w:after="0" w:line="240" w:lineRule="auto"/>
              <w:rPr>
                <w:rFonts w:ascii="Trebuchet MS" w:hAnsi="Trebuchet MS" w:cstheme="minorHAnsi"/>
                <w:b/>
                <w:color w:val="FFFFFF" w:themeColor="background1"/>
                <w:sz w:val="20"/>
                <w:szCs w:val="20"/>
                <w:lang w:val="ro-RO"/>
              </w:rPr>
            </w:pPr>
          </w:p>
        </w:tc>
      </w:tr>
      <w:tr w:rsidR="00707131" w:rsidRPr="00682C8B" w14:paraId="60010DEC" w14:textId="77777777" w:rsidTr="009A1165">
        <w:trPr>
          <w:trHeight w:val="1628"/>
          <w:jc w:val="center"/>
        </w:trPr>
        <w:tc>
          <w:tcPr>
            <w:tcW w:w="80" w:type="pct"/>
            <w:shd w:val="clear" w:color="auto" w:fill="auto"/>
            <w:vAlign w:val="center"/>
          </w:tcPr>
          <w:p w14:paraId="48DFCEDF" w14:textId="77777777" w:rsidR="00707131" w:rsidRPr="00682C8B" w:rsidRDefault="00707131" w:rsidP="00FE3CF0">
            <w:pPr>
              <w:spacing w:after="0" w:line="240" w:lineRule="auto"/>
              <w:rPr>
                <w:rFonts w:ascii="Trebuchet MS" w:eastAsia="Times New Roman" w:hAnsi="Trebuchet MS" w:cstheme="minorHAnsi"/>
                <w:b/>
                <w:sz w:val="20"/>
                <w:szCs w:val="20"/>
                <w:lang w:val="ro-RO"/>
              </w:rPr>
            </w:pPr>
          </w:p>
        </w:tc>
        <w:tc>
          <w:tcPr>
            <w:tcW w:w="1670" w:type="pct"/>
            <w:gridSpan w:val="2"/>
            <w:vMerge w:val="restart"/>
            <w:shd w:val="clear" w:color="auto" w:fill="auto"/>
          </w:tcPr>
          <w:p w14:paraId="1E2ECB76" w14:textId="77777777" w:rsidR="00707131" w:rsidRPr="00A30633" w:rsidRDefault="00707131" w:rsidP="009C2073">
            <w:pPr>
              <w:pStyle w:val="ListParagraph"/>
              <w:numPr>
                <w:ilvl w:val="2"/>
                <w:numId w:val="111"/>
              </w:numPr>
              <w:autoSpaceDE w:val="0"/>
              <w:autoSpaceDN w:val="0"/>
              <w:adjustRightInd w:val="0"/>
              <w:spacing w:after="0" w:line="240" w:lineRule="auto"/>
              <w:ind w:left="686" w:hanging="686"/>
              <w:jc w:val="both"/>
              <w:rPr>
                <w:rFonts w:ascii="Trebuchet MS" w:hAnsi="Trebuchet MS"/>
                <w:b/>
                <w:sz w:val="20"/>
                <w:szCs w:val="20"/>
              </w:rPr>
            </w:pPr>
            <w:r w:rsidRPr="00A30633">
              <w:rPr>
                <w:rFonts w:ascii="Trebuchet MS" w:hAnsi="Trebuchet MS"/>
                <w:b/>
                <w:sz w:val="20"/>
                <w:szCs w:val="20"/>
              </w:rPr>
              <w:t>Susținerea funcționării eficiente a serviciilor furnizate de către Ministerul Finanțelor</w:t>
            </w:r>
          </w:p>
          <w:p w14:paraId="044023BF" w14:textId="77777777" w:rsidR="00707131" w:rsidRPr="00CD11EA" w:rsidRDefault="00707131" w:rsidP="00FE3CF0">
            <w:pPr>
              <w:autoSpaceDE w:val="0"/>
              <w:autoSpaceDN w:val="0"/>
              <w:adjustRightInd w:val="0"/>
              <w:spacing w:after="0" w:line="240" w:lineRule="auto"/>
              <w:rPr>
                <w:rFonts w:ascii="Trebuchet MS" w:hAnsi="Trebuchet MS"/>
                <w:sz w:val="20"/>
                <w:szCs w:val="20"/>
              </w:rPr>
            </w:pPr>
          </w:p>
          <w:p w14:paraId="4D100B7D" w14:textId="3AEF34D4" w:rsidR="00707131" w:rsidRPr="00A30633" w:rsidRDefault="00707131" w:rsidP="00FE3CF0">
            <w:pPr>
              <w:pStyle w:val="TEXT12"/>
              <w:spacing w:line="240" w:lineRule="auto"/>
              <w:ind w:left="2" w:hanging="2"/>
              <w:jc w:val="both"/>
              <w:rPr>
                <w:rFonts w:ascii="Trebuchet MS" w:hAnsi="Trebuchet MS"/>
                <w:b/>
                <w:sz w:val="20"/>
                <w:szCs w:val="20"/>
              </w:rPr>
            </w:pPr>
            <w:r w:rsidRPr="0054113E">
              <w:rPr>
                <w:rFonts w:ascii="Trebuchet MS" w:hAnsi="Trebuchet MS" w:cstheme="minorHAnsi"/>
                <w:i/>
                <w:sz w:val="20"/>
                <w:szCs w:val="20"/>
                <w:lang w:val="ro-RO"/>
              </w:rPr>
              <w:t xml:space="preserve"> </w:t>
            </w:r>
          </w:p>
        </w:tc>
        <w:tc>
          <w:tcPr>
            <w:tcW w:w="740" w:type="pct"/>
            <w:gridSpan w:val="2"/>
            <w:shd w:val="clear" w:color="auto" w:fill="auto"/>
          </w:tcPr>
          <w:p w14:paraId="610E768E" w14:textId="77777777" w:rsidR="00707131" w:rsidRPr="00BD7B2D" w:rsidRDefault="00707131" w:rsidP="00FE3CF0">
            <w:pPr>
              <w:pStyle w:val="TEXTTabel"/>
              <w:spacing w:line="240" w:lineRule="auto"/>
              <w:rPr>
                <w:rStyle w:val="slinbdy"/>
                <w:rFonts w:ascii="Trebuchet MS" w:hAnsi="Trebuchet MS"/>
                <w:i/>
                <w:sz w:val="20"/>
                <w:szCs w:val="20"/>
                <w:bdr w:val="none" w:sz="0" w:space="0" w:color="auto" w:frame="1"/>
                <w:shd w:val="clear" w:color="auto" w:fill="FFFFFF"/>
              </w:rPr>
            </w:pPr>
            <w:r w:rsidRPr="00BD7B2D">
              <w:rPr>
                <w:rStyle w:val="slinbdy"/>
                <w:rFonts w:ascii="Trebuchet MS" w:hAnsi="Trebuchet MS"/>
                <w:i/>
                <w:sz w:val="20"/>
                <w:szCs w:val="20"/>
                <w:bdr w:val="none" w:sz="0" w:space="0" w:color="auto" w:frame="1"/>
                <w:shd w:val="clear" w:color="auto" w:fill="FFFFFF"/>
              </w:rPr>
              <w:t>Indicator de eficiență:</w:t>
            </w:r>
          </w:p>
          <w:p w14:paraId="53C36902" w14:textId="77777777" w:rsidR="00707131" w:rsidRPr="00BD7B2D" w:rsidRDefault="00707131" w:rsidP="00FE3CF0">
            <w:pPr>
              <w:pStyle w:val="TEXTTabel"/>
              <w:spacing w:line="240" w:lineRule="auto"/>
              <w:rPr>
                <w:rStyle w:val="slinbdy"/>
                <w:rFonts w:ascii="Trebuchet MS" w:hAnsi="Trebuchet MS"/>
                <w:i/>
                <w:sz w:val="20"/>
                <w:szCs w:val="20"/>
                <w:bdr w:val="none" w:sz="0" w:space="0" w:color="auto" w:frame="1"/>
                <w:shd w:val="clear" w:color="auto" w:fill="FFFFFF"/>
              </w:rPr>
            </w:pPr>
            <w:r w:rsidRPr="00BD7B2D">
              <w:rPr>
                <w:rStyle w:val="slinbdy"/>
                <w:rFonts w:ascii="Trebuchet MS" w:hAnsi="Trebuchet MS"/>
                <w:i/>
                <w:sz w:val="20"/>
                <w:szCs w:val="20"/>
                <w:bdr w:val="none" w:sz="0" w:space="0" w:color="auto" w:frame="1"/>
                <w:shd w:val="clear" w:color="auto" w:fill="FFFFFF"/>
              </w:rPr>
              <w:t>Nr. mediu de zile necesare pentru avizarea proiectelor de documente de politici publice/acte normative</w:t>
            </w:r>
          </w:p>
          <w:p w14:paraId="34FCAA0F" w14:textId="0271A798" w:rsidR="00707131" w:rsidRPr="00BD7B2D" w:rsidRDefault="00707131" w:rsidP="00FE3CF0">
            <w:pPr>
              <w:pStyle w:val="TEXTTabel"/>
              <w:spacing w:line="240" w:lineRule="auto"/>
              <w:jc w:val="center"/>
              <w:rPr>
                <w:rStyle w:val="slinbdy"/>
                <w:rFonts w:ascii="Trebuchet MS" w:hAnsi="Trebuchet MS"/>
                <w:i/>
                <w:sz w:val="20"/>
                <w:szCs w:val="20"/>
                <w:bdr w:val="none" w:sz="0" w:space="0" w:color="auto" w:frame="1"/>
                <w:shd w:val="clear" w:color="auto" w:fill="FFFFFF"/>
              </w:rPr>
            </w:pPr>
            <w:r w:rsidRPr="00BD7B2D">
              <w:rPr>
                <w:rStyle w:val="slinbdy"/>
                <w:rFonts w:ascii="Trebuchet MS" w:hAnsi="Trebuchet MS"/>
                <w:i/>
                <w:sz w:val="20"/>
                <w:szCs w:val="20"/>
                <w:bdr w:val="none" w:sz="0" w:space="0" w:color="auto" w:frame="1"/>
                <w:shd w:val="clear" w:color="auto" w:fill="FFFFFF"/>
              </w:rPr>
              <w:t>Nr.</w:t>
            </w:r>
          </w:p>
          <w:p w14:paraId="7B95A960" w14:textId="1E1A6145" w:rsidR="00707131" w:rsidRPr="00BD7B2D" w:rsidRDefault="00707131" w:rsidP="00FE3CF0">
            <w:pPr>
              <w:pStyle w:val="TEXTTabel"/>
              <w:spacing w:line="240" w:lineRule="auto"/>
              <w:jc w:val="center"/>
              <w:rPr>
                <w:rStyle w:val="slinbdy"/>
                <w:rFonts w:ascii="Trebuchet MS" w:hAnsi="Trebuchet MS"/>
                <w:i/>
                <w:sz w:val="20"/>
                <w:szCs w:val="20"/>
                <w:bdr w:val="none" w:sz="0" w:space="0" w:color="auto" w:frame="1"/>
                <w:shd w:val="clear" w:color="auto" w:fill="FFFFFF"/>
              </w:rPr>
            </w:pPr>
            <w:r w:rsidRPr="00BD7B2D">
              <w:rPr>
                <w:rStyle w:val="slinbdy"/>
                <w:rFonts w:ascii="Trebuchet MS" w:hAnsi="Trebuchet MS"/>
                <w:i/>
                <w:sz w:val="20"/>
                <w:szCs w:val="20"/>
                <w:bdr w:val="none" w:sz="0" w:space="0" w:color="auto" w:frame="1"/>
                <w:shd w:val="clear" w:color="auto" w:fill="FFFFFF"/>
              </w:rPr>
              <w:t>7,42</w:t>
            </w:r>
          </w:p>
        </w:tc>
        <w:tc>
          <w:tcPr>
            <w:tcW w:w="619" w:type="pct"/>
            <w:gridSpan w:val="2"/>
          </w:tcPr>
          <w:p w14:paraId="634F41FB"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72A327BA"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7837F9D6"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21F43BA1"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31A05972"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6F94289A"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378FC874" w14:textId="21E69302" w:rsidR="00707131" w:rsidRPr="00BD7B2D" w:rsidRDefault="00707131" w:rsidP="00FE3CF0">
            <w:pPr>
              <w:pStyle w:val="TEXTTabel"/>
              <w:spacing w:line="240" w:lineRule="auto"/>
              <w:jc w:val="center"/>
              <w:rPr>
                <w:rFonts w:ascii="Trebuchet MS" w:hAnsi="Trebuchet MS" w:cstheme="minorHAnsi"/>
                <w:i/>
                <w:sz w:val="20"/>
                <w:szCs w:val="20"/>
              </w:rPr>
            </w:pPr>
            <w:r w:rsidRPr="00BD7B2D">
              <w:rPr>
                <w:rFonts w:ascii="Trebuchet MS" w:hAnsi="Trebuchet MS" w:cstheme="minorHAnsi"/>
                <w:i/>
                <w:sz w:val="20"/>
                <w:szCs w:val="20"/>
              </w:rPr>
              <w:t>7</w:t>
            </w:r>
          </w:p>
        </w:tc>
        <w:tc>
          <w:tcPr>
            <w:tcW w:w="427" w:type="pct"/>
            <w:gridSpan w:val="3"/>
            <w:shd w:val="clear" w:color="auto" w:fill="auto"/>
          </w:tcPr>
          <w:p w14:paraId="2C1A5B71"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5794A569"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7C9A8BB3"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25A27F55"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65FB9DEB"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00E62980"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2209D84B" w14:textId="067679F0" w:rsidR="00707131" w:rsidRPr="00BD7B2D" w:rsidRDefault="00707131" w:rsidP="00FE3CF0">
            <w:pPr>
              <w:pStyle w:val="TEXTTabel"/>
              <w:spacing w:line="240" w:lineRule="auto"/>
              <w:jc w:val="center"/>
              <w:rPr>
                <w:rFonts w:ascii="Trebuchet MS" w:hAnsi="Trebuchet MS" w:cstheme="minorHAnsi"/>
                <w:i/>
                <w:sz w:val="20"/>
                <w:szCs w:val="20"/>
              </w:rPr>
            </w:pPr>
            <w:r w:rsidRPr="00BD7B2D">
              <w:rPr>
                <w:rFonts w:ascii="Trebuchet MS" w:hAnsi="Trebuchet MS" w:cstheme="minorHAnsi"/>
                <w:i/>
                <w:sz w:val="20"/>
                <w:szCs w:val="20"/>
              </w:rPr>
              <w:t>6</w:t>
            </w:r>
          </w:p>
        </w:tc>
        <w:tc>
          <w:tcPr>
            <w:tcW w:w="489" w:type="pct"/>
            <w:gridSpan w:val="2"/>
            <w:shd w:val="clear" w:color="auto" w:fill="auto"/>
          </w:tcPr>
          <w:p w14:paraId="60255B2A"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14275093" w14:textId="77777777" w:rsidR="00707131" w:rsidRPr="00BD7B2D" w:rsidRDefault="00707131" w:rsidP="00FE3CF0">
            <w:pPr>
              <w:pStyle w:val="TEXTTabel"/>
              <w:spacing w:line="240" w:lineRule="auto"/>
              <w:rPr>
                <w:rFonts w:ascii="Trebuchet MS" w:hAnsi="Trebuchet MS" w:cstheme="minorHAnsi"/>
                <w:i/>
                <w:sz w:val="20"/>
                <w:szCs w:val="20"/>
              </w:rPr>
            </w:pPr>
          </w:p>
          <w:p w14:paraId="263F17F5"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6277E385"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2C604A2C"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050A4032"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6EBB7A07" w14:textId="61FC1B6E" w:rsidR="00707131" w:rsidRPr="00BD7B2D" w:rsidRDefault="00707131" w:rsidP="00FE3CF0">
            <w:pPr>
              <w:pStyle w:val="TEXTTabel"/>
              <w:spacing w:line="240" w:lineRule="auto"/>
              <w:jc w:val="center"/>
              <w:rPr>
                <w:rFonts w:ascii="Trebuchet MS" w:hAnsi="Trebuchet MS" w:cstheme="minorHAnsi"/>
                <w:i/>
                <w:sz w:val="20"/>
                <w:szCs w:val="20"/>
              </w:rPr>
            </w:pPr>
            <w:r w:rsidRPr="00BD7B2D">
              <w:rPr>
                <w:rFonts w:ascii="Trebuchet MS" w:hAnsi="Trebuchet MS" w:cstheme="minorHAnsi"/>
                <w:i/>
                <w:sz w:val="20"/>
                <w:szCs w:val="20"/>
              </w:rPr>
              <w:t>6</w:t>
            </w:r>
          </w:p>
        </w:tc>
        <w:tc>
          <w:tcPr>
            <w:tcW w:w="489" w:type="pct"/>
            <w:shd w:val="clear" w:color="auto" w:fill="auto"/>
          </w:tcPr>
          <w:p w14:paraId="09B2DC9A"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12FFD93D"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7C3DBB52"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1BACA1AD"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48C31827"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7F8273BE"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29455502" w14:textId="03B2A908" w:rsidR="00707131" w:rsidRPr="00BD7B2D" w:rsidRDefault="00707131" w:rsidP="00FE3CF0">
            <w:pPr>
              <w:pStyle w:val="TEXTTabel"/>
              <w:spacing w:line="240" w:lineRule="auto"/>
              <w:jc w:val="center"/>
              <w:rPr>
                <w:rFonts w:ascii="Trebuchet MS" w:hAnsi="Trebuchet MS" w:cstheme="minorHAnsi"/>
                <w:i/>
                <w:sz w:val="20"/>
                <w:szCs w:val="20"/>
              </w:rPr>
            </w:pPr>
            <w:r w:rsidRPr="00BD7B2D">
              <w:rPr>
                <w:rFonts w:ascii="Trebuchet MS" w:hAnsi="Trebuchet MS" w:cstheme="minorHAnsi"/>
                <w:i/>
                <w:sz w:val="20"/>
                <w:szCs w:val="20"/>
              </w:rPr>
              <w:t>5</w:t>
            </w:r>
          </w:p>
        </w:tc>
        <w:tc>
          <w:tcPr>
            <w:tcW w:w="486" w:type="pct"/>
            <w:shd w:val="clear" w:color="auto" w:fill="auto"/>
          </w:tcPr>
          <w:p w14:paraId="670D1A44"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7CB58CE0"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47F1212D"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5CBD083B"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5AF197FF"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0161064E" w14:textId="77777777" w:rsidR="00707131" w:rsidRPr="00BD7B2D" w:rsidRDefault="00707131" w:rsidP="00FE3CF0">
            <w:pPr>
              <w:pStyle w:val="TEXTTabel"/>
              <w:spacing w:line="240" w:lineRule="auto"/>
              <w:jc w:val="center"/>
              <w:rPr>
                <w:rFonts w:ascii="Trebuchet MS" w:hAnsi="Trebuchet MS" w:cstheme="minorHAnsi"/>
                <w:i/>
                <w:sz w:val="20"/>
                <w:szCs w:val="20"/>
              </w:rPr>
            </w:pPr>
          </w:p>
          <w:p w14:paraId="63DAE7F2" w14:textId="471E5092" w:rsidR="00707131" w:rsidRPr="00BD7B2D" w:rsidRDefault="00707131" w:rsidP="00FE3CF0">
            <w:pPr>
              <w:pStyle w:val="TEXTTabel"/>
              <w:spacing w:line="240" w:lineRule="auto"/>
              <w:jc w:val="center"/>
              <w:rPr>
                <w:rFonts w:ascii="Trebuchet MS" w:hAnsi="Trebuchet MS" w:cstheme="minorHAnsi"/>
                <w:i/>
                <w:sz w:val="20"/>
                <w:szCs w:val="20"/>
              </w:rPr>
            </w:pPr>
            <w:r w:rsidRPr="00BD7B2D">
              <w:rPr>
                <w:rFonts w:ascii="Trebuchet MS" w:hAnsi="Trebuchet MS" w:cstheme="minorHAnsi"/>
                <w:i/>
                <w:sz w:val="20"/>
                <w:szCs w:val="20"/>
              </w:rPr>
              <w:t>4</w:t>
            </w:r>
          </w:p>
        </w:tc>
      </w:tr>
      <w:tr w:rsidR="00707131" w:rsidRPr="00682C8B" w14:paraId="41F22DD5" w14:textId="77777777" w:rsidTr="00855C33">
        <w:trPr>
          <w:jc w:val="center"/>
        </w:trPr>
        <w:tc>
          <w:tcPr>
            <w:tcW w:w="80" w:type="pct"/>
            <w:shd w:val="clear" w:color="auto" w:fill="auto"/>
            <w:vAlign w:val="center"/>
          </w:tcPr>
          <w:p w14:paraId="336EC030" w14:textId="0AA061F9" w:rsidR="00707131" w:rsidRPr="00682C8B" w:rsidRDefault="00707131" w:rsidP="00FE3CF0">
            <w:pPr>
              <w:spacing w:after="0" w:line="240" w:lineRule="auto"/>
              <w:rPr>
                <w:rFonts w:ascii="Trebuchet MS" w:eastAsia="Times New Roman" w:hAnsi="Trebuchet MS" w:cstheme="minorHAnsi"/>
                <w:b/>
                <w:sz w:val="20"/>
                <w:szCs w:val="20"/>
                <w:lang w:val="ro-RO"/>
              </w:rPr>
            </w:pPr>
          </w:p>
        </w:tc>
        <w:tc>
          <w:tcPr>
            <w:tcW w:w="1670" w:type="pct"/>
            <w:gridSpan w:val="2"/>
            <w:vMerge/>
            <w:shd w:val="clear" w:color="auto" w:fill="auto"/>
          </w:tcPr>
          <w:p w14:paraId="3ACFB27A" w14:textId="53DC066C" w:rsidR="00707131" w:rsidRPr="00F61333" w:rsidRDefault="00707131" w:rsidP="00FE3CF0">
            <w:pPr>
              <w:pStyle w:val="TEXT12"/>
              <w:spacing w:line="240" w:lineRule="auto"/>
              <w:ind w:left="2" w:hanging="2"/>
              <w:jc w:val="both"/>
              <w:rPr>
                <w:rFonts w:ascii="Trebuchet MS" w:hAnsi="Trebuchet MS"/>
                <w:i/>
                <w:sz w:val="20"/>
                <w:szCs w:val="20"/>
              </w:rPr>
            </w:pPr>
          </w:p>
        </w:tc>
        <w:tc>
          <w:tcPr>
            <w:tcW w:w="740" w:type="pct"/>
            <w:gridSpan w:val="2"/>
            <w:shd w:val="clear" w:color="auto" w:fill="auto"/>
          </w:tcPr>
          <w:p w14:paraId="086EB148" w14:textId="77777777" w:rsidR="00707131"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1993C0F8" w14:textId="77777777" w:rsidR="00707131"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4CFEBF45" w14:textId="593B7A05" w:rsidR="00707131" w:rsidRPr="00682C8B"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619" w:type="pct"/>
            <w:gridSpan w:val="2"/>
          </w:tcPr>
          <w:p w14:paraId="4EDAE42C" w14:textId="77777777" w:rsidR="00707131" w:rsidRDefault="00707131" w:rsidP="00FE3CF0">
            <w:pPr>
              <w:pStyle w:val="TEXTTabel"/>
              <w:spacing w:line="240" w:lineRule="auto"/>
              <w:jc w:val="center"/>
              <w:rPr>
                <w:rFonts w:ascii="Trebuchet MS" w:hAnsi="Trebuchet MS" w:cstheme="minorHAnsi"/>
                <w:sz w:val="20"/>
                <w:szCs w:val="20"/>
              </w:rPr>
            </w:pPr>
          </w:p>
          <w:p w14:paraId="3E70569C" w14:textId="77777777" w:rsidR="00707131" w:rsidRPr="00682C8B" w:rsidRDefault="00707131" w:rsidP="00FE3CF0">
            <w:pPr>
              <w:pStyle w:val="TEXTTabel"/>
              <w:spacing w:line="240" w:lineRule="auto"/>
              <w:jc w:val="center"/>
              <w:rPr>
                <w:rFonts w:ascii="Trebuchet MS" w:hAnsi="Trebuchet MS" w:cstheme="minorHAnsi"/>
                <w:sz w:val="20"/>
                <w:szCs w:val="20"/>
              </w:rPr>
            </w:pPr>
          </w:p>
          <w:p w14:paraId="63FCA8CF" w14:textId="76B7645A" w:rsidR="00707131" w:rsidRPr="00682C8B"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3"/>
            <w:shd w:val="clear" w:color="auto" w:fill="auto"/>
          </w:tcPr>
          <w:p w14:paraId="7491CE0C" w14:textId="77777777" w:rsidR="00707131" w:rsidRDefault="00707131" w:rsidP="00FE3CF0">
            <w:pPr>
              <w:pStyle w:val="TEXTTabel"/>
              <w:spacing w:line="240" w:lineRule="auto"/>
              <w:jc w:val="center"/>
              <w:rPr>
                <w:rFonts w:ascii="Trebuchet MS" w:hAnsi="Trebuchet MS" w:cstheme="minorHAnsi"/>
                <w:sz w:val="20"/>
                <w:szCs w:val="20"/>
              </w:rPr>
            </w:pPr>
          </w:p>
          <w:p w14:paraId="189A9E38" w14:textId="77777777" w:rsidR="00707131" w:rsidRPr="00682C8B" w:rsidRDefault="00707131" w:rsidP="00FE3CF0">
            <w:pPr>
              <w:pStyle w:val="TEXTTabel"/>
              <w:spacing w:line="240" w:lineRule="auto"/>
              <w:jc w:val="center"/>
              <w:rPr>
                <w:rFonts w:ascii="Trebuchet MS" w:hAnsi="Trebuchet MS" w:cstheme="minorHAnsi"/>
                <w:sz w:val="20"/>
                <w:szCs w:val="20"/>
              </w:rPr>
            </w:pPr>
          </w:p>
          <w:p w14:paraId="6EE4F8DE" w14:textId="7EB4878F" w:rsidR="00707131" w:rsidRPr="00682C8B"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9" w:type="pct"/>
            <w:gridSpan w:val="2"/>
            <w:shd w:val="clear" w:color="auto" w:fill="auto"/>
          </w:tcPr>
          <w:p w14:paraId="6EC16225" w14:textId="77777777" w:rsidR="00707131" w:rsidRDefault="00707131" w:rsidP="00FE3CF0">
            <w:pPr>
              <w:pStyle w:val="TEXTTabel"/>
              <w:spacing w:line="240" w:lineRule="auto"/>
              <w:jc w:val="center"/>
              <w:rPr>
                <w:rFonts w:ascii="Trebuchet MS" w:hAnsi="Trebuchet MS" w:cstheme="minorHAnsi"/>
                <w:sz w:val="20"/>
                <w:szCs w:val="20"/>
              </w:rPr>
            </w:pPr>
          </w:p>
          <w:p w14:paraId="0BDF268C" w14:textId="77777777" w:rsidR="00707131" w:rsidRPr="00682C8B" w:rsidRDefault="00707131" w:rsidP="00FE3CF0">
            <w:pPr>
              <w:pStyle w:val="TEXTTabel"/>
              <w:spacing w:line="240" w:lineRule="auto"/>
              <w:jc w:val="center"/>
              <w:rPr>
                <w:rFonts w:ascii="Trebuchet MS" w:hAnsi="Trebuchet MS" w:cstheme="minorHAnsi"/>
                <w:sz w:val="20"/>
                <w:szCs w:val="20"/>
              </w:rPr>
            </w:pPr>
          </w:p>
          <w:p w14:paraId="612C5D86" w14:textId="0AD67B24" w:rsidR="00707131" w:rsidRPr="00682C8B"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9" w:type="pct"/>
            <w:shd w:val="clear" w:color="auto" w:fill="auto"/>
          </w:tcPr>
          <w:p w14:paraId="613EC2FB" w14:textId="77777777" w:rsidR="00707131" w:rsidRDefault="00707131" w:rsidP="00FE3CF0">
            <w:pPr>
              <w:pStyle w:val="TEXTTabel"/>
              <w:spacing w:line="240" w:lineRule="auto"/>
              <w:jc w:val="center"/>
              <w:rPr>
                <w:rFonts w:ascii="Trebuchet MS" w:hAnsi="Trebuchet MS" w:cstheme="minorHAnsi"/>
                <w:sz w:val="20"/>
                <w:szCs w:val="20"/>
              </w:rPr>
            </w:pPr>
          </w:p>
          <w:p w14:paraId="3FCB0C26" w14:textId="77777777" w:rsidR="00707131" w:rsidRPr="00682C8B" w:rsidRDefault="00707131" w:rsidP="00FE3CF0">
            <w:pPr>
              <w:pStyle w:val="TEXTTabel"/>
              <w:spacing w:line="240" w:lineRule="auto"/>
              <w:jc w:val="center"/>
              <w:rPr>
                <w:rFonts w:ascii="Trebuchet MS" w:hAnsi="Trebuchet MS" w:cstheme="minorHAnsi"/>
                <w:sz w:val="20"/>
                <w:szCs w:val="20"/>
              </w:rPr>
            </w:pPr>
          </w:p>
          <w:p w14:paraId="7E0CC7B3" w14:textId="6B9DD609" w:rsidR="00707131" w:rsidRPr="00682C8B"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2128F502" w14:textId="77777777" w:rsidR="00707131" w:rsidRPr="00682C8B" w:rsidRDefault="00707131" w:rsidP="00FE3CF0">
            <w:pPr>
              <w:pStyle w:val="TEXTTabel"/>
              <w:spacing w:line="240" w:lineRule="auto"/>
              <w:jc w:val="center"/>
              <w:rPr>
                <w:rFonts w:ascii="Trebuchet MS" w:hAnsi="Trebuchet MS" w:cstheme="minorHAnsi"/>
                <w:sz w:val="20"/>
                <w:szCs w:val="20"/>
              </w:rPr>
            </w:pPr>
          </w:p>
          <w:p w14:paraId="3B4C0A32" w14:textId="77777777" w:rsidR="00707131" w:rsidRPr="00682C8B" w:rsidRDefault="00707131" w:rsidP="00FE3CF0">
            <w:pPr>
              <w:pStyle w:val="TEXTTabel"/>
              <w:spacing w:line="240" w:lineRule="auto"/>
              <w:jc w:val="center"/>
              <w:rPr>
                <w:rFonts w:ascii="Trebuchet MS" w:hAnsi="Trebuchet MS" w:cstheme="minorHAnsi"/>
                <w:sz w:val="20"/>
                <w:szCs w:val="20"/>
              </w:rPr>
            </w:pPr>
          </w:p>
          <w:p w14:paraId="4B561F0E" w14:textId="6F2FEA0A" w:rsidR="00707131" w:rsidRPr="00682C8B"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707131" w:rsidRPr="004D3EE7" w14:paraId="2769F422" w14:textId="77777777" w:rsidTr="00AA2E93">
        <w:trPr>
          <w:trHeight w:val="316"/>
          <w:jc w:val="center"/>
        </w:trPr>
        <w:tc>
          <w:tcPr>
            <w:tcW w:w="80" w:type="pct"/>
            <w:shd w:val="clear" w:color="auto" w:fill="auto"/>
            <w:vAlign w:val="center"/>
          </w:tcPr>
          <w:p w14:paraId="1536862A" w14:textId="77777777" w:rsidR="00707131" w:rsidRPr="00682C8B" w:rsidRDefault="00707131" w:rsidP="00FE3CF0">
            <w:pPr>
              <w:spacing w:after="0" w:line="240" w:lineRule="auto"/>
              <w:rPr>
                <w:rFonts w:ascii="Trebuchet MS" w:eastAsia="Times New Roman" w:hAnsi="Trebuchet MS" w:cstheme="minorHAnsi"/>
                <w:b/>
                <w:sz w:val="20"/>
                <w:szCs w:val="20"/>
                <w:lang w:val="ro-RO"/>
              </w:rPr>
            </w:pPr>
          </w:p>
        </w:tc>
        <w:tc>
          <w:tcPr>
            <w:tcW w:w="1670" w:type="pct"/>
            <w:gridSpan w:val="2"/>
            <w:vMerge/>
            <w:shd w:val="clear" w:color="auto" w:fill="auto"/>
          </w:tcPr>
          <w:p w14:paraId="6B8F424F" w14:textId="6015347D" w:rsidR="00707131" w:rsidRPr="0054113E" w:rsidRDefault="00707131" w:rsidP="00FE3CF0">
            <w:pPr>
              <w:pStyle w:val="TEXT12"/>
              <w:spacing w:line="240" w:lineRule="auto"/>
              <w:ind w:left="2" w:hanging="2"/>
              <w:jc w:val="both"/>
              <w:rPr>
                <w:rFonts w:ascii="Trebuchet MS" w:hAnsi="Trebuchet MS" w:cstheme="minorHAnsi"/>
                <w:i/>
                <w:sz w:val="20"/>
                <w:szCs w:val="20"/>
                <w:lang w:val="ro-RO"/>
              </w:rPr>
            </w:pPr>
          </w:p>
        </w:tc>
        <w:tc>
          <w:tcPr>
            <w:tcW w:w="740" w:type="pct"/>
            <w:gridSpan w:val="2"/>
            <w:shd w:val="clear" w:color="auto" w:fill="auto"/>
          </w:tcPr>
          <w:p w14:paraId="7AD1C7D5" w14:textId="77777777" w:rsidR="00707131" w:rsidRDefault="00707131" w:rsidP="00FE3CF0">
            <w:pPr>
              <w:suppressAutoHyphens/>
              <w:spacing w:after="0" w:line="240" w:lineRule="auto"/>
              <w:jc w:val="center"/>
              <w:rPr>
                <w:rFonts w:ascii="Trebuchet MS" w:hAnsi="Trebuchet MS" w:cs="Arial Narrow"/>
                <w:color w:val="000000"/>
                <w:sz w:val="20"/>
                <w:szCs w:val="20"/>
              </w:rPr>
            </w:pPr>
            <w:r w:rsidRPr="0054113E">
              <w:rPr>
                <w:rFonts w:ascii="Trebuchet MS" w:hAnsi="Trebuchet MS" w:cs="Arial Narrow"/>
                <w:color w:val="000000"/>
                <w:sz w:val="20"/>
                <w:szCs w:val="20"/>
              </w:rPr>
              <w:t xml:space="preserve">Procentul fluctuației personalului </w:t>
            </w:r>
          </w:p>
          <w:p w14:paraId="06F48BC4" w14:textId="5CEC3B73" w:rsidR="00707131" w:rsidRPr="0054113E" w:rsidRDefault="00707131" w:rsidP="00FE3CF0">
            <w:pPr>
              <w:suppressAutoHyphens/>
              <w:spacing w:after="0" w:line="240" w:lineRule="auto"/>
              <w:jc w:val="center"/>
              <w:rPr>
                <w:rFonts w:ascii="Trebuchet MS" w:hAnsi="Trebuchet MS" w:cs="Arial Narrow"/>
                <w:color w:val="000000"/>
                <w:sz w:val="20"/>
                <w:szCs w:val="20"/>
              </w:rPr>
            </w:pPr>
            <w:r w:rsidRPr="0054113E">
              <w:rPr>
                <w:rFonts w:ascii="Trebuchet MS" w:hAnsi="Trebuchet MS" w:cs="Arial Narrow"/>
                <w:color w:val="000000"/>
                <w:sz w:val="20"/>
                <w:szCs w:val="20"/>
              </w:rPr>
              <w:t>(rulajul personalului) la nivelul aparatului propriu al MF</w:t>
            </w:r>
          </w:p>
          <w:p w14:paraId="6EA291FA" w14:textId="77777777" w:rsidR="00707131" w:rsidRPr="0054113E" w:rsidRDefault="00707131" w:rsidP="00FE3CF0">
            <w:pPr>
              <w:suppressAutoHyphens/>
              <w:spacing w:after="0" w:line="240" w:lineRule="auto"/>
              <w:jc w:val="center"/>
              <w:rPr>
                <w:rFonts w:ascii="Trebuchet MS" w:hAnsi="Trebuchet MS" w:cstheme="minorHAnsi"/>
                <w:sz w:val="20"/>
                <w:szCs w:val="20"/>
                <w:lang w:val="ro-RO"/>
              </w:rPr>
            </w:pPr>
            <w:r w:rsidRPr="0054113E">
              <w:rPr>
                <w:rFonts w:ascii="Trebuchet MS" w:hAnsi="Trebuchet MS" w:cstheme="minorHAnsi"/>
                <w:sz w:val="20"/>
                <w:szCs w:val="20"/>
              </w:rPr>
              <w:t>%</w:t>
            </w:r>
          </w:p>
          <w:p w14:paraId="23972BC3" w14:textId="4F6A4948" w:rsidR="00707131" w:rsidRPr="0054113E" w:rsidRDefault="00707131" w:rsidP="00FE3CF0">
            <w:pPr>
              <w:suppressAutoHyphens/>
              <w:spacing w:after="0" w:line="240" w:lineRule="auto"/>
              <w:ind w:left="113"/>
              <w:jc w:val="center"/>
              <w:rPr>
                <w:rFonts w:ascii="Trebuchet MS" w:hAnsi="Trebuchet MS" w:cstheme="minorHAnsi"/>
                <w:sz w:val="20"/>
                <w:szCs w:val="20"/>
                <w:lang w:val="ro-RO"/>
              </w:rPr>
            </w:pPr>
            <w:r w:rsidRPr="0054113E">
              <w:rPr>
                <w:rFonts w:ascii="Trebuchet MS" w:hAnsi="Trebuchet MS" w:cstheme="minorHAnsi"/>
                <w:sz w:val="20"/>
                <w:szCs w:val="20"/>
                <w:lang w:val="ro-RO"/>
              </w:rPr>
              <w:t>4,70%</w:t>
            </w:r>
          </w:p>
        </w:tc>
        <w:tc>
          <w:tcPr>
            <w:tcW w:w="619" w:type="pct"/>
            <w:gridSpan w:val="2"/>
            <w:shd w:val="clear" w:color="auto" w:fill="auto"/>
          </w:tcPr>
          <w:p w14:paraId="4F1BB69A" w14:textId="77777777" w:rsidR="00707131" w:rsidRPr="0054113E" w:rsidRDefault="00707131" w:rsidP="00FE3CF0">
            <w:pPr>
              <w:spacing w:after="0" w:line="240" w:lineRule="auto"/>
              <w:ind w:right="-25" w:hanging="135"/>
              <w:jc w:val="center"/>
              <w:rPr>
                <w:rFonts w:ascii="Trebuchet MS" w:hAnsi="Trebuchet MS" w:cstheme="minorHAnsi"/>
                <w:sz w:val="20"/>
                <w:szCs w:val="20"/>
                <w:lang w:val="ro-RO"/>
              </w:rPr>
            </w:pPr>
          </w:p>
          <w:p w14:paraId="698DAA79" w14:textId="77777777" w:rsidR="00707131" w:rsidRDefault="00707131" w:rsidP="00FE3CF0">
            <w:pPr>
              <w:spacing w:after="0" w:line="240" w:lineRule="auto"/>
              <w:ind w:right="-25"/>
              <w:rPr>
                <w:rFonts w:ascii="Trebuchet MS" w:hAnsi="Trebuchet MS" w:cstheme="minorHAnsi"/>
                <w:sz w:val="20"/>
                <w:szCs w:val="20"/>
                <w:lang w:val="ro-RO"/>
              </w:rPr>
            </w:pPr>
          </w:p>
          <w:p w14:paraId="1D16C7A7" w14:textId="77777777" w:rsidR="00707131" w:rsidRDefault="00707131" w:rsidP="00FE3CF0">
            <w:pPr>
              <w:spacing w:after="0" w:line="240" w:lineRule="auto"/>
              <w:ind w:right="-25"/>
              <w:rPr>
                <w:rFonts w:ascii="Trebuchet MS" w:hAnsi="Trebuchet MS" w:cstheme="minorHAnsi"/>
                <w:sz w:val="20"/>
                <w:szCs w:val="20"/>
                <w:lang w:val="ro-RO"/>
              </w:rPr>
            </w:pPr>
          </w:p>
          <w:p w14:paraId="36C7D938" w14:textId="77777777" w:rsidR="00707131" w:rsidRDefault="00707131" w:rsidP="00FE3CF0">
            <w:pPr>
              <w:spacing w:after="0" w:line="240" w:lineRule="auto"/>
              <w:ind w:right="-25"/>
              <w:rPr>
                <w:rFonts w:ascii="Trebuchet MS" w:hAnsi="Trebuchet MS" w:cstheme="minorHAnsi"/>
                <w:sz w:val="20"/>
                <w:szCs w:val="20"/>
                <w:lang w:val="ro-RO"/>
              </w:rPr>
            </w:pPr>
          </w:p>
          <w:p w14:paraId="6DB19B64" w14:textId="77777777" w:rsidR="00707131" w:rsidRPr="0054113E" w:rsidRDefault="00707131" w:rsidP="00FE3CF0">
            <w:pPr>
              <w:spacing w:after="0" w:line="240" w:lineRule="auto"/>
              <w:ind w:right="-25"/>
              <w:rPr>
                <w:rFonts w:ascii="Trebuchet MS" w:hAnsi="Trebuchet MS" w:cstheme="minorHAnsi"/>
                <w:sz w:val="20"/>
                <w:szCs w:val="20"/>
                <w:lang w:val="ro-RO"/>
              </w:rPr>
            </w:pPr>
          </w:p>
          <w:p w14:paraId="09CF8BC4" w14:textId="2ECBB79F" w:rsidR="00707131" w:rsidRPr="0054113E" w:rsidRDefault="00707131" w:rsidP="00FE3CF0">
            <w:pPr>
              <w:spacing w:after="0" w:line="240" w:lineRule="auto"/>
              <w:jc w:val="center"/>
              <w:rPr>
                <w:rFonts w:ascii="Trebuchet MS" w:eastAsia="Times New Roman" w:hAnsi="Trebuchet MS" w:cstheme="minorHAnsi"/>
                <w:sz w:val="20"/>
                <w:szCs w:val="20"/>
              </w:rPr>
            </w:pPr>
            <w:r w:rsidRPr="0054113E">
              <w:rPr>
                <w:rFonts w:ascii="Trebuchet MS" w:eastAsia="Times New Roman" w:hAnsi="Trebuchet MS" w:cs="Arial"/>
                <w:sz w:val="20"/>
                <w:szCs w:val="20"/>
              </w:rPr>
              <w:t>&lt;</w:t>
            </w:r>
            <w:r w:rsidRPr="0054113E">
              <w:rPr>
                <w:rFonts w:ascii="Trebuchet MS" w:eastAsia="Times New Roman" w:hAnsi="Trebuchet MS" w:cstheme="minorHAnsi"/>
                <w:sz w:val="20"/>
                <w:szCs w:val="20"/>
              </w:rPr>
              <w:t xml:space="preserve">10% </w:t>
            </w:r>
            <w:r w:rsidRPr="0054113E">
              <w:rPr>
                <w:rStyle w:val="FootnoteReference"/>
                <w:rFonts w:ascii="Trebuchet MS" w:eastAsia="Times New Roman" w:hAnsi="Trebuchet MS" w:cstheme="minorHAnsi"/>
                <w:sz w:val="20"/>
                <w:szCs w:val="20"/>
              </w:rPr>
              <w:footnoteReference w:id="30"/>
            </w:r>
          </w:p>
        </w:tc>
        <w:tc>
          <w:tcPr>
            <w:tcW w:w="427" w:type="pct"/>
            <w:gridSpan w:val="3"/>
            <w:shd w:val="clear" w:color="auto" w:fill="auto"/>
          </w:tcPr>
          <w:p w14:paraId="735B0057" w14:textId="77777777" w:rsidR="00707131" w:rsidRPr="0054113E" w:rsidRDefault="00707131" w:rsidP="00FE3CF0">
            <w:pPr>
              <w:spacing w:after="0" w:line="240" w:lineRule="auto"/>
              <w:jc w:val="center"/>
              <w:rPr>
                <w:rFonts w:ascii="Trebuchet MS" w:hAnsi="Trebuchet MS" w:cstheme="minorHAnsi"/>
                <w:sz w:val="20"/>
                <w:szCs w:val="20"/>
                <w:lang w:val="ro-RO"/>
              </w:rPr>
            </w:pPr>
          </w:p>
          <w:p w14:paraId="0528ED30" w14:textId="77777777" w:rsidR="00707131" w:rsidRPr="0054113E" w:rsidRDefault="00707131" w:rsidP="00FE3CF0">
            <w:pPr>
              <w:spacing w:after="0" w:line="240" w:lineRule="auto"/>
              <w:jc w:val="center"/>
              <w:rPr>
                <w:rFonts w:ascii="Trebuchet MS" w:hAnsi="Trebuchet MS" w:cstheme="minorHAnsi"/>
                <w:sz w:val="20"/>
                <w:szCs w:val="20"/>
                <w:lang w:val="ro-RO"/>
              </w:rPr>
            </w:pPr>
          </w:p>
          <w:p w14:paraId="0E200D5A" w14:textId="77777777" w:rsidR="00707131" w:rsidRDefault="00707131" w:rsidP="00FE3CF0">
            <w:pPr>
              <w:spacing w:after="0" w:line="240" w:lineRule="auto"/>
              <w:rPr>
                <w:rFonts w:ascii="Trebuchet MS" w:hAnsi="Trebuchet MS" w:cstheme="minorHAnsi"/>
                <w:sz w:val="20"/>
                <w:szCs w:val="20"/>
                <w:lang w:val="ro-RO"/>
              </w:rPr>
            </w:pPr>
          </w:p>
          <w:p w14:paraId="51A34BC1" w14:textId="77777777" w:rsidR="00707131" w:rsidRDefault="00707131" w:rsidP="00FE3CF0">
            <w:pPr>
              <w:spacing w:after="0" w:line="240" w:lineRule="auto"/>
              <w:rPr>
                <w:rFonts w:ascii="Trebuchet MS" w:hAnsi="Trebuchet MS" w:cstheme="minorHAnsi"/>
                <w:sz w:val="20"/>
                <w:szCs w:val="20"/>
                <w:lang w:val="ro-RO"/>
              </w:rPr>
            </w:pPr>
          </w:p>
          <w:p w14:paraId="4BA7E114" w14:textId="77777777" w:rsidR="00707131" w:rsidRPr="0054113E" w:rsidRDefault="00707131" w:rsidP="00FE3CF0">
            <w:pPr>
              <w:spacing w:after="0" w:line="240" w:lineRule="auto"/>
              <w:rPr>
                <w:rFonts w:ascii="Trebuchet MS" w:hAnsi="Trebuchet MS" w:cstheme="minorHAnsi"/>
                <w:sz w:val="20"/>
                <w:szCs w:val="20"/>
                <w:lang w:val="ro-RO"/>
              </w:rPr>
            </w:pPr>
          </w:p>
          <w:p w14:paraId="59534EA3" w14:textId="7B6362A1" w:rsidR="00707131" w:rsidRPr="00C0707B" w:rsidRDefault="00707131" w:rsidP="00FE3CF0">
            <w:pPr>
              <w:spacing w:after="0" w:line="240" w:lineRule="auto"/>
              <w:jc w:val="center"/>
              <w:rPr>
                <w:rFonts w:ascii="Trebuchet MS" w:eastAsia="Times New Roman" w:hAnsi="Trebuchet MS" w:cstheme="minorHAnsi"/>
                <w:sz w:val="20"/>
                <w:szCs w:val="20"/>
              </w:rPr>
            </w:pPr>
            <w:r w:rsidRPr="0054113E">
              <w:rPr>
                <w:rFonts w:ascii="Trebuchet MS" w:eastAsia="Times New Roman" w:hAnsi="Trebuchet MS" w:cs="Arial"/>
                <w:sz w:val="20"/>
                <w:szCs w:val="20"/>
              </w:rPr>
              <w:t>&lt;</w:t>
            </w:r>
            <w:r>
              <w:rPr>
                <w:rFonts w:ascii="Trebuchet MS" w:eastAsia="Times New Roman" w:hAnsi="Trebuchet MS" w:cstheme="minorHAnsi"/>
                <w:sz w:val="20"/>
                <w:szCs w:val="20"/>
              </w:rPr>
              <w:t xml:space="preserve">10% </w:t>
            </w:r>
          </w:p>
        </w:tc>
        <w:tc>
          <w:tcPr>
            <w:tcW w:w="489" w:type="pct"/>
            <w:gridSpan w:val="2"/>
            <w:shd w:val="clear" w:color="auto" w:fill="auto"/>
          </w:tcPr>
          <w:p w14:paraId="1F0E1F42" w14:textId="77777777" w:rsidR="00707131" w:rsidRPr="0054113E" w:rsidRDefault="00707131" w:rsidP="00FE3CF0">
            <w:pPr>
              <w:spacing w:after="0" w:line="240" w:lineRule="auto"/>
              <w:jc w:val="center"/>
              <w:rPr>
                <w:rFonts w:ascii="Trebuchet MS" w:hAnsi="Trebuchet MS" w:cstheme="minorHAnsi"/>
                <w:sz w:val="20"/>
                <w:szCs w:val="20"/>
                <w:lang w:val="ro-RO"/>
              </w:rPr>
            </w:pPr>
          </w:p>
          <w:p w14:paraId="7BD1FB1E" w14:textId="77777777" w:rsidR="00707131" w:rsidRPr="0054113E" w:rsidRDefault="00707131" w:rsidP="00FE3CF0">
            <w:pPr>
              <w:spacing w:after="0" w:line="240" w:lineRule="auto"/>
              <w:jc w:val="center"/>
              <w:rPr>
                <w:rFonts w:ascii="Trebuchet MS" w:hAnsi="Trebuchet MS" w:cstheme="minorHAnsi"/>
                <w:sz w:val="20"/>
                <w:szCs w:val="20"/>
                <w:lang w:val="ro-RO"/>
              </w:rPr>
            </w:pPr>
          </w:p>
          <w:p w14:paraId="0C590E6F" w14:textId="77777777" w:rsidR="00707131" w:rsidRDefault="00707131" w:rsidP="00FE3CF0">
            <w:pPr>
              <w:spacing w:after="0" w:line="240" w:lineRule="auto"/>
              <w:rPr>
                <w:rFonts w:ascii="Trebuchet MS" w:hAnsi="Trebuchet MS" w:cstheme="minorHAnsi"/>
                <w:sz w:val="20"/>
                <w:szCs w:val="20"/>
                <w:lang w:val="ro-RO"/>
              </w:rPr>
            </w:pPr>
          </w:p>
          <w:p w14:paraId="48587AD3" w14:textId="77777777" w:rsidR="00707131" w:rsidRDefault="00707131" w:rsidP="00FE3CF0">
            <w:pPr>
              <w:spacing w:after="0" w:line="240" w:lineRule="auto"/>
              <w:rPr>
                <w:rFonts w:ascii="Trebuchet MS" w:hAnsi="Trebuchet MS" w:cstheme="minorHAnsi"/>
                <w:sz w:val="20"/>
                <w:szCs w:val="20"/>
                <w:lang w:val="ro-RO"/>
              </w:rPr>
            </w:pPr>
          </w:p>
          <w:p w14:paraId="4F8B7803" w14:textId="77777777" w:rsidR="00707131" w:rsidRPr="0054113E" w:rsidRDefault="00707131" w:rsidP="00FE3CF0">
            <w:pPr>
              <w:spacing w:after="0" w:line="240" w:lineRule="auto"/>
              <w:rPr>
                <w:rFonts w:ascii="Trebuchet MS" w:hAnsi="Trebuchet MS" w:cstheme="minorHAnsi"/>
                <w:sz w:val="20"/>
                <w:szCs w:val="20"/>
                <w:lang w:val="ro-RO"/>
              </w:rPr>
            </w:pPr>
          </w:p>
          <w:p w14:paraId="40DC6BF3" w14:textId="2B88B1B1" w:rsidR="00707131" w:rsidRPr="00C0707B" w:rsidRDefault="00707131" w:rsidP="00FE3CF0">
            <w:pPr>
              <w:spacing w:after="0" w:line="240" w:lineRule="auto"/>
              <w:jc w:val="center"/>
              <w:rPr>
                <w:rFonts w:ascii="Trebuchet MS" w:eastAsia="Times New Roman" w:hAnsi="Trebuchet MS" w:cstheme="minorHAnsi"/>
                <w:sz w:val="20"/>
                <w:szCs w:val="20"/>
              </w:rPr>
            </w:pPr>
            <w:r w:rsidRPr="0054113E">
              <w:rPr>
                <w:rFonts w:ascii="Trebuchet MS" w:eastAsia="Times New Roman" w:hAnsi="Trebuchet MS" w:cs="Arial"/>
                <w:sz w:val="20"/>
                <w:szCs w:val="20"/>
              </w:rPr>
              <w:t>&lt;</w:t>
            </w:r>
            <w:r>
              <w:rPr>
                <w:rFonts w:ascii="Trebuchet MS" w:eastAsia="Times New Roman" w:hAnsi="Trebuchet MS" w:cstheme="minorHAnsi"/>
                <w:sz w:val="20"/>
                <w:szCs w:val="20"/>
              </w:rPr>
              <w:t xml:space="preserve">10% </w:t>
            </w:r>
          </w:p>
        </w:tc>
        <w:tc>
          <w:tcPr>
            <w:tcW w:w="489" w:type="pct"/>
            <w:shd w:val="clear" w:color="auto" w:fill="auto"/>
          </w:tcPr>
          <w:p w14:paraId="5FAC8FA7" w14:textId="77777777" w:rsidR="00707131" w:rsidRPr="0054113E" w:rsidRDefault="00707131" w:rsidP="00FE3CF0">
            <w:pPr>
              <w:spacing w:after="0" w:line="240" w:lineRule="auto"/>
              <w:jc w:val="center"/>
              <w:rPr>
                <w:rFonts w:ascii="Trebuchet MS" w:hAnsi="Trebuchet MS" w:cstheme="minorHAnsi"/>
                <w:sz w:val="20"/>
                <w:szCs w:val="20"/>
                <w:lang w:val="ro-RO"/>
              </w:rPr>
            </w:pPr>
          </w:p>
          <w:p w14:paraId="7A0FED34" w14:textId="77777777" w:rsidR="00707131" w:rsidRDefault="00707131" w:rsidP="00FE3CF0">
            <w:pPr>
              <w:spacing w:after="0" w:line="240" w:lineRule="auto"/>
              <w:jc w:val="center"/>
              <w:rPr>
                <w:rFonts w:ascii="Trebuchet MS" w:hAnsi="Trebuchet MS" w:cstheme="minorHAnsi"/>
                <w:sz w:val="20"/>
                <w:szCs w:val="20"/>
                <w:lang w:val="ro-RO"/>
              </w:rPr>
            </w:pPr>
          </w:p>
          <w:p w14:paraId="0E6B6042" w14:textId="77777777" w:rsidR="00707131" w:rsidRDefault="00707131" w:rsidP="00FE3CF0">
            <w:pPr>
              <w:spacing w:after="0" w:line="240" w:lineRule="auto"/>
              <w:jc w:val="center"/>
              <w:rPr>
                <w:rFonts w:ascii="Trebuchet MS" w:hAnsi="Trebuchet MS" w:cstheme="minorHAnsi"/>
                <w:sz w:val="20"/>
                <w:szCs w:val="20"/>
                <w:lang w:val="ro-RO"/>
              </w:rPr>
            </w:pPr>
          </w:p>
          <w:p w14:paraId="73BE7884" w14:textId="77777777" w:rsidR="00707131" w:rsidRPr="0054113E" w:rsidRDefault="00707131" w:rsidP="00FE3CF0">
            <w:pPr>
              <w:spacing w:after="0" w:line="240" w:lineRule="auto"/>
              <w:rPr>
                <w:rFonts w:ascii="Trebuchet MS" w:hAnsi="Trebuchet MS" w:cstheme="minorHAnsi"/>
                <w:sz w:val="20"/>
                <w:szCs w:val="20"/>
                <w:lang w:val="ro-RO"/>
              </w:rPr>
            </w:pPr>
          </w:p>
          <w:p w14:paraId="6D22428E" w14:textId="77777777" w:rsidR="00707131" w:rsidRPr="0054113E" w:rsidRDefault="00707131" w:rsidP="00FE3CF0">
            <w:pPr>
              <w:spacing w:after="0" w:line="240" w:lineRule="auto"/>
              <w:jc w:val="center"/>
              <w:rPr>
                <w:rFonts w:ascii="Trebuchet MS" w:hAnsi="Trebuchet MS" w:cstheme="minorHAnsi"/>
                <w:sz w:val="20"/>
                <w:szCs w:val="20"/>
                <w:lang w:val="ro-RO"/>
              </w:rPr>
            </w:pPr>
          </w:p>
          <w:p w14:paraId="2D4F21C5" w14:textId="4D9ADF59" w:rsidR="00707131" w:rsidRPr="00C0707B" w:rsidRDefault="00707131" w:rsidP="00FE3CF0">
            <w:pPr>
              <w:spacing w:after="0" w:line="240" w:lineRule="auto"/>
              <w:jc w:val="center"/>
              <w:rPr>
                <w:rFonts w:ascii="Trebuchet MS" w:eastAsia="Times New Roman" w:hAnsi="Trebuchet MS" w:cstheme="minorHAnsi"/>
                <w:sz w:val="20"/>
                <w:szCs w:val="20"/>
              </w:rPr>
            </w:pPr>
            <w:r w:rsidRPr="0054113E">
              <w:rPr>
                <w:rFonts w:ascii="Trebuchet MS" w:eastAsia="Times New Roman" w:hAnsi="Trebuchet MS" w:cs="Arial"/>
                <w:sz w:val="20"/>
                <w:szCs w:val="20"/>
              </w:rPr>
              <w:t>&lt;</w:t>
            </w:r>
            <w:r>
              <w:rPr>
                <w:rFonts w:ascii="Trebuchet MS" w:eastAsia="Times New Roman" w:hAnsi="Trebuchet MS" w:cstheme="minorHAnsi"/>
                <w:sz w:val="20"/>
                <w:szCs w:val="20"/>
              </w:rPr>
              <w:t xml:space="preserve">10% </w:t>
            </w:r>
          </w:p>
        </w:tc>
        <w:tc>
          <w:tcPr>
            <w:tcW w:w="486" w:type="pct"/>
            <w:shd w:val="clear" w:color="auto" w:fill="auto"/>
          </w:tcPr>
          <w:p w14:paraId="59EBF813" w14:textId="77777777" w:rsidR="00707131" w:rsidRDefault="00707131" w:rsidP="00FE3CF0">
            <w:pPr>
              <w:spacing w:after="0" w:line="240" w:lineRule="auto"/>
              <w:ind w:right="-25"/>
              <w:rPr>
                <w:rFonts w:ascii="Trebuchet MS" w:hAnsi="Trebuchet MS" w:cstheme="minorHAnsi"/>
                <w:sz w:val="20"/>
                <w:szCs w:val="20"/>
                <w:lang w:val="ro-RO"/>
              </w:rPr>
            </w:pPr>
          </w:p>
          <w:p w14:paraId="4C98CDAA" w14:textId="77777777" w:rsidR="00707131" w:rsidRDefault="00707131" w:rsidP="00FE3CF0">
            <w:pPr>
              <w:spacing w:after="0" w:line="240" w:lineRule="auto"/>
              <w:ind w:right="-25"/>
              <w:rPr>
                <w:rFonts w:ascii="Trebuchet MS" w:hAnsi="Trebuchet MS" w:cstheme="minorHAnsi"/>
                <w:sz w:val="20"/>
                <w:szCs w:val="20"/>
                <w:lang w:val="ro-RO"/>
              </w:rPr>
            </w:pPr>
          </w:p>
          <w:p w14:paraId="18DE1BC4" w14:textId="77777777" w:rsidR="00707131" w:rsidRDefault="00707131" w:rsidP="00FE3CF0">
            <w:pPr>
              <w:spacing w:after="0" w:line="240" w:lineRule="auto"/>
              <w:ind w:right="-25"/>
              <w:rPr>
                <w:rFonts w:ascii="Trebuchet MS" w:hAnsi="Trebuchet MS" w:cstheme="minorHAnsi"/>
                <w:sz w:val="20"/>
                <w:szCs w:val="20"/>
                <w:lang w:val="ro-RO"/>
              </w:rPr>
            </w:pPr>
          </w:p>
          <w:p w14:paraId="1BDBE44E" w14:textId="77777777" w:rsidR="00707131" w:rsidRPr="0054113E" w:rsidRDefault="00707131" w:rsidP="00FE3CF0">
            <w:pPr>
              <w:spacing w:after="0" w:line="240" w:lineRule="auto"/>
              <w:ind w:right="-25"/>
              <w:rPr>
                <w:rFonts w:ascii="Trebuchet MS" w:hAnsi="Trebuchet MS" w:cstheme="minorHAnsi"/>
                <w:sz w:val="20"/>
                <w:szCs w:val="20"/>
                <w:lang w:val="ro-RO"/>
              </w:rPr>
            </w:pPr>
          </w:p>
          <w:p w14:paraId="049B53B2" w14:textId="77777777" w:rsidR="00707131" w:rsidRPr="0054113E" w:rsidRDefault="00707131" w:rsidP="00FE3CF0">
            <w:pPr>
              <w:spacing w:after="0" w:line="240" w:lineRule="auto"/>
              <w:ind w:right="-25"/>
              <w:rPr>
                <w:rFonts w:ascii="Trebuchet MS" w:hAnsi="Trebuchet MS" w:cstheme="minorHAnsi"/>
                <w:sz w:val="20"/>
                <w:szCs w:val="20"/>
                <w:lang w:val="ro-RO"/>
              </w:rPr>
            </w:pPr>
          </w:p>
          <w:p w14:paraId="65848187" w14:textId="09F28629" w:rsidR="00707131" w:rsidRPr="006A7DF3" w:rsidRDefault="00707131" w:rsidP="00FE3CF0">
            <w:pPr>
              <w:spacing w:after="0" w:line="240" w:lineRule="auto"/>
              <w:jc w:val="center"/>
              <w:rPr>
                <w:rFonts w:ascii="Trebuchet MS" w:eastAsia="Times New Roman" w:hAnsi="Trebuchet MS" w:cstheme="minorHAnsi"/>
                <w:sz w:val="20"/>
                <w:szCs w:val="20"/>
              </w:rPr>
            </w:pPr>
            <w:r w:rsidRPr="0054113E">
              <w:rPr>
                <w:rFonts w:ascii="Trebuchet MS" w:eastAsia="Times New Roman" w:hAnsi="Trebuchet MS" w:cs="Arial"/>
                <w:sz w:val="20"/>
                <w:szCs w:val="20"/>
              </w:rPr>
              <w:t>&lt;</w:t>
            </w:r>
            <w:r w:rsidRPr="0054113E">
              <w:rPr>
                <w:rFonts w:ascii="Trebuchet MS" w:eastAsia="Times New Roman" w:hAnsi="Trebuchet MS" w:cstheme="minorHAnsi"/>
                <w:sz w:val="20"/>
                <w:szCs w:val="20"/>
              </w:rPr>
              <w:t xml:space="preserve">10% </w:t>
            </w:r>
            <w:r w:rsidRPr="0054113E">
              <w:rPr>
                <w:rStyle w:val="FootnoteReference"/>
                <w:rFonts w:ascii="Trebuchet MS" w:eastAsia="Times New Roman" w:hAnsi="Trebuchet MS" w:cstheme="minorHAnsi"/>
                <w:sz w:val="20"/>
                <w:szCs w:val="20"/>
              </w:rPr>
              <w:footnoteReference w:id="31"/>
            </w:r>
          </w:p>
        </w:tc>
      </w:tr>
      <w:tr w:rsidR="00707131" w:rsidRPr="00682C8B" w14:paraId="2989637F" w14:textId="77777777" w:rsidTr="00BD7B2D">
        <w:trPr>
          <w:trHeight w:val="959"/>
          <w:jc w:val="center"/>
        </w:trPr>
        <w:tc>
          <w:tcPr>
            <w:tcW w:w="80" w:type="pct"/>
            <w:vMerge w:val="restart"/>
            <w:shd w:val="clear" w:color="auto" w:fill="auto"/>
            <w:vAlign w:val="center"/>
          </w:tcPr>
          <w:p w14:paraId="26C778E5" w14:textId="65476636" w:rsidR="00707131" w:rsidRPr="00682C8B" w:rsidRDefault="00707131" w:rsidP="00FE3CF0">
            <w:pPr>
              <w:spacing w:after="0" w:line="240" w:lineRule="auto"/>
              <w:rPr>
                <w:rFonts w:ascii="Trebuchet MS" w:eastAsia="Times New Roman" w:hAnsi="Trebuchet MS" w:cstheme="minorHAnsi"/>
                <w:b/>
                <w:sz w:val="20"/>
                <w:szCs w:val="20"/>
                <w:lang w:val="ro-RO"/>
              </w:rPr>
            </w:pPr>
          </w:p>
        </w:tc>
        <w:tc>
          <w:tcPr>
            <w:tcW w:w="1670" w:type="pct"/>
            <w:gridSpan w:val="2"/>
            <w:vMerge/>
            <w:shd w:val="clear" w:color="auto" w:fill="auto"/>
            <w:vAlign w:val="center"/>
          </w:tcPr>
          <w:p w14:paraId="386EEB19" w14:textId="6CC41419" w:rsidR="00707131" w:rsidRPr="0054113E" w:rsidRDefault="00707131" w:rsidP="00FE3CF0">
            <w:pPr>
              <w:pStyle w:val="TEXT12"/>
              <w:spacing w:line="240" w:lineRule="auto"/>
              <w:jc w:val="both"/>
              <w:rPr>
                <w:rFonts w:ascii="Trebuchet MS" w:hAnsi="Trebuchet MS" w:cstheme="minorHAnsi"/>
                <w:sz w:val="20"/>
                <w:szCs w:val="20"/>
                <w:lang w:val="ro-RO"/>
              </w:rPr>
            </w:pPr>
          </w:p>
        </w:tc>
        <w:tc>
          <w:tcPr>
            <w:tcW w:w="740" w:type="pct"/>
            <w:gridSpan w:val="2"/>
            <w:shd w:val="clear" w:color="auto" w:fill="auto"/>
          </w:tcPr>
          <w:p w14:paraId="5E60D0C9" w14:textId="794F2D53" w:rsidR="00707131" w:rsidRPr="007A40BE" w:rsidRDefault="00707131" w:rsidP="00FE3CF0">
            <w:pPr>
              <w:spacing w:after="0" w:line="240" w:lineRule="auto"/>
              <w:jc w:val="center"/>
              <w:rPr>
                <w:rFonts w:ascii="Trebuchet MS" w:hAnsi="Trebuchet MS" w:cstheme="minorHAnsi"/>
                <w:sz w:val="20"/>
                <w:szCs w:val="20"/>
                <w:lang w:val="ro-RO"/>
              </w:rPr>
            </w:pPr>
            <w:r w:rsidRPr="007A40BE">
              <w:rPr>
                <w:rFonts w:ascii="Trebuchet MS" w:hAnsi="Trebuchet MS" w:cstheme="minorHAnsi"/>
                <w:sz w:val="20"/>
                <w:szCs w:val="20"/>
                <w:lang w:val="ro-RO"/>
              </w:rPr>
              <w:t>N</w:t>
            </w:r>
            <w:r>
              <w:rPr>
                <w:rFonts w:ascii="Trebuchet MS" w:hAnsi="Trebuchet MS" w:cstheme="minorHAnsi"/>
                <w:sz w:val="20"/>
                <w:szCs w:val="20"/>
                <w:lang w:val="ro-RO"/>
              </w:rPr>
              <w:t>umărul  programelor de formare/</w:t>
            </w:r>
            <w:r w:rsidRPr="007A40BE">
              <w:rPr>
                <w:rFonts w:ascii="Trebuchet MS" w:hAnsi="Trebuchet MS" w:cstheme="minorHAnsi"/>
                <w:sz w:val="20"/>
                <w:szCs w:val="20"/>
                <w:lang w:val="ro-RO"/>
              </w:rPr>
              <w:t>perfecţionare profesională organizate</w:t>
            </w:r>
          </w:p>
          <w:p w14:paraId="488BCBF3" w14:textId="29D6D303" w:rsidR="00707131" w:rsidRPr="00C0707B" w:rsidRDefault="00707131" w:rsidP="00FE3CF0">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708</w:t>
            </w:r>
          </w:p>
        </w:tc>
        <w:tc>
          <w:tcPr>
            <w:tcW w:w="619" w:type="pct"/>
            <w:gridSpan w:val="2"/>
            <w:shd w:val="clear" w:color="auto" w:fill="auto"/>
          </w:tcPr>
          <w:p w14:paraId="1B2F027E"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757F6E31"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4B34683"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5ABFD11B" w14:textId="25E5EEFB" w:rsidR="00707131" w:rsidRPr="007A40BE" w:rsidRDefault="00707131" w:rsidP="00FE3CF0">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w:t>
            </w:r>
            <w:r>
              <w:rPr>
                <w:rFonts w:ascii="Trebuchet MS" w:hAnsi="Trebuchet MS" w:cstheme="minorHAnsi"/>
                <w:sz w:val="20"/>
                <w:szCs w:val="20"/>
              </w:rPr>
              <w:t>84</w:t>
            </w:r>
          </w:p>
        </w:tc>
        <w:tc>
          <w:tcPr>
            <w:tcW w:w="427" w:type="pct"/>
            <w:gridSpan w:val="3"/>
            <w:shd w:val="clear" w:color="auto" w:fill="auto"/>
          </w:tcPr>
          <w:p w14:paraId="3B740B77"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DE89F3B"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103193D2"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C3A615C" w14:textId="41ECA0B2" w:rsidR="00707131" w:rsidRPr="007A40BE" w:rsidRDefault="00707131" w:rsidP="00FE3CF0">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w:t>
            </w:r>
            <w:r>
              <w:rPr>
                <w:rFonts w:ascii="Trebuchet MS" w:hAnsi="Trebuchet MS" w:cstheme="minorHAnsi"/>
                <w:sz w:val="20"/>
                <w:szCs w:val="20"/>
              </w:rPr>
              <w:t>50</w:t>
            </w:r>
          </w:p>
        </w:tc>
        <w:tc>
          <w:tcPr>
            <w:tcW w:w="489" w:type="pct"/>
            <w:gridSpan w:val="2"/>
            <w:shd w:val="clear" w:color="auto" w:fill="auto"/>
          </w:tcPr>
          <w:p w14:paraId="0786A9CF"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542D1655"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0BE9431"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5F31C4FE" w14:textId="67CFC501" w:rsidR="00707131" w:rsidRPr="007A40BE" w:rsidRDefault="00707131" w:rsidP="00FE3CF0">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w:t>
            </w:r>
            <w:r>
              <w:rPr>
                <w:rFonts w:ascii="Trebuchet MS" w:hAnsi="Trebuchet MS" w:cstheme="minorHAnsi"/>
                <w:sz w:val="20"/>
                <w:szCs w:val="20"/>
              </w:rPr>
              <w:t>50</w:t>
            </w:r>
          </w:p>
        </w:tc>
        <w:tc>
          <w:tcPr>
            <w:tcW w:w="489" w:type="pct"/>
            <w:shd w:val="clear" w:color="auto" w:fill="auto"/>
          </w:tcPr>
          <w:p w14:paraId="089E441D"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AA7B1C6"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4E5BDD55"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456BD52E" w14:textId="50FF3822" w:rsidR="00707131" w:rsidRPr="007A40BE" w:rsidRDefault="00707131" w:rsidP="00FE3CF0">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w:t>
            </w:r>
            <w:r>
              <w:rPr>
                <w:rFonts w:ascii="Trebuchet MS" w:hAnsi="Trebuchet MS" w:cstheme="minorHAnsi"/>
                <w:sz w:val="20"/>
                <w:szCs w:val="20"/>
              </w:rPr>
              <w:t>50</w:t>
            </w:r>
          </w:p>
        </w:tc>
        <w:tc>
          <w:tcPr>
            <w:tcW w:w="486" w:type="pct"/>
            <w:shd w:val="clear" w:color="auto" w:fill="auto"/>
          </w:tcPr>
          <w:p w14:paraId="620A4895"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F8F63FB"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7AFB6494"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5C3F48B" w14:textId="477811E0" w:rsidR="00707131" w:rsidRPr="007A40BE" w:rsidRDefault="00707131" w:rsidP="00FE3CF0">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w:t>
            </w:r>
            <w:r>
              <w:rPr>
                <w:rFonts w:ascii="Trebuchet MS" w:hAnsi="Trebuchet MS" w:cstheme="minorHAnsi"/>
                <w:sz w:val="20"/>
                <w:szCs w:val="20"/>
              </w:rPr>
              <w:t>50</w:t>
            </w:r>
          </w:p>
        </w:tc>
      </w:tr>
      <w:tr w:rsidR="00707131" w:rsidRPr="00682C8B" w14:paraId="02DE818B" w14:textId="77777777" w:rsidTr="007A40BE">
        <w:trPr>
          <w:jc w:val="center"/>
        </w:trPr>
        <w:tc>
          <w:tcPr>
            <w:tcW w:w="80" w:type="pct"/>
            <w:vMerge/>
            <w:shd w:val="clear" w:color="auto" w:fill="auto"/>
            <w:vAlign w:val="center"/>
          </w:tcPr>
          <w:p w14:paraId="16BAC14D" w14:textId="77777777" w:rsidR="00707131" w:rsidRPr="00682C8B" w:rsidRDefault="00707131" w:rsidP="00FE3CF0">
            <w:pPr>
              <w:spacing w:after="0" w:line="240" w:lineRule="auto"/>
              <w:rPr>
                <w:rFonts w:ascii="Trebuchet MS" w:eastAsia="Times New Roman" w:hAnsi="Trebuchet MS" w:cstheme="minorHAnsi"/>
                <w:b/>
                <w:sz w:val="20"/>
                <w:szCs w:val="20"/>
                <w:lang w:val="ro-RO"/>
              </w:rPr>
            </w:pPr>
          </w:p>
        </w:tc>
        <w:tc>
          <w:tcPr>
            <w:tcW w:w="1670" w:type="pct"/>
            <w:gridSpan w:val="2"/>
            <w:vMerge/>
            <w:shd w:val="clear" w:color="auto" w:fill="auto"/>
            <w:vAlign w:val="center"/>
          </w:tcPr>
          <w:p w14:paraId="1596695D" w14:textId="77777777" w:rsidR="00707131" w:rsidRPr="007A40BE" w:rsidRDefault="00707131" w:rsidP="00FE3CF0">
            <w:pPr>
              <w:pStyle w:val="TEXT12"/>
              <w:numPr>
                <w:ilvl w:val="3"/>
                <w:numId w:val="13"/>
              </w:numPr>
              <w:spacing w:line="240" w:lineRule="auto"/>
              <w:ind w:left="0" w:firstLine="0"/>
              <w:rPr>
                <w:rFonts w:ascii="Trebuchet MS" w:hAnsi="Trebuchet MS" w:cstheme="minorHAnsi"/>
                <w:sz w:val="20"/>
                <w:szCs w:val="20"/>
                <w:lang w:val="ro-RO"/>
              </w:rPr>
            </w:pPr>
          </w:p>
        </w:tc>
        <w:tc>
          <w:tcPr>
            <w:tcW w:w="740" w:type="pct"/>
            <w:gridSpan w:val="2"/>
            <w:shd w:val="clear" w:color="auto" w:fill="auto"/>
          </w:tcPr>
          <w:p w14:paraId="0DC8A215" w14:textId="77777777" w:rsidR="00707131" w:rsidRPr="007A40BE" w:rsidRDefault="00707131" w:rsidP="00FE3CF0">
            <w:pPr>
              <w:spacing w:after="0" w:line="240" w:lineRule="auto"/>
              <w:jc w:val="center"/>
              <w:rPr>
                <w:rFonts w:ascii="Trebuchet MS" w:hAnsi="Trebuchet MS" w:cstheme="minorHAnsi"/>
                <w:sz w:val="20"/>
                <w:szCs w:val="20"/>
                <w:lang w:val="ro-RO"/>
              </w:rPr>
            </w:pPr>
            <w:r w:rsidRPr="007A40BE">
              <w:rPr>
                <w:rFonts w:ascii="Trebuchet MS" w:hAnsi="Trebuchet MS" w:cstheme="minorHAnsi"/>
                <w:sz w:val="20"/>
                <w:szCs w:val="20"/>
                <w:lang w:val="ro-RO"/>
              </w:rPr>
              <w:t>Numărul participărilor la programele de formare/perfecţionare profesională organizate</w:t>
            </w:r>
          </w:p>
          <w:p w14:paraId="3D31C869" w14:textId="3169EB63" w:rsidR="00707131" w:rsidRPr="007A40BE" w:rsidRDefault="00707131" w:rsidP="00FE3CF0">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26.848</w:t>
            </w:r>
          </w:p>
        </w:tc>
        <w:tc>
          <w:tcPr>
            <w:tcW w:w="619" w:type="pct"/>
            <w:gridSpan w:val="2"/>
            <w:shd w:val="clear" w:color="auto" w:fill="auto"/>
          </w:tcPr>
          <w:p w14:paraId="60096E09"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4CF43A2"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7E627B0F"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2317ED28"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4128E537" w14:textId="6427FB19" w:rsidR="00707131" w:rsidRPr="007A40BE"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20.585</w:t>
            </w:r>
          </w:p>
        </w:tc>
        <w:tc>
          <w:tcPr>
            <w:tcW w:w="427" w:type="pct"/>
            <w:gridSpan w:val="3"/>
            <w:shd w:val="clear" w:color="auto" w:fill="auto"/>
          </w:tcPr>
          <w:p w14:paraId="6C0C82B2"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6FED2DD"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8EC26D9"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469B465F"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9E23033" w14:textId="4DE787CC" w:rsidR="00707131" w:rsidRPr="007A40BE"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lang w:val="en-US"/>
              </w:rPr>
              <w:t>18</w:t>
            </w:r>
            <w:r w:rsidRPr="007A40BE">
              <w:rPr>
                <w:rFonts w:ascii="Trebuchet MS" w:hAnsi="Trebuchet MS" w:cstheme="minorHAnsi"/>
                <w:sz w:val="20"/>
                <w:szCs w:val="20"/>
                <w:lang w:val="en-US"/>
              </w:rPr>
              <w:t>.000</w:t>
            </w:r>
          </w:p>
        </w:tc>
        <w:tc>
          <w:tcPr>
            <w:tcW w:w="489" w:type="pct"/>
            <w:gridSpan w:val="2"/>
            <w:shd w:val="clear" w:color="auto" w:fill="auto"/>
          </w:tcPr>
          <w:p w14:paraId="3F1EF082"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20FD8AB0"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9BE4526"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536F9A05"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55FD604" w14:textId="7B749C23" w:rsidR="00707131" w:rsidRPr="007A40BE"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18</w:t>
            </w:r>
            <w:r w:rsidRPr="007A40BE">
              <w:rPr>
                <w:rFonts w:ascii="Trebuchet MS" w:hAnsi="Trebuchet MS" w:cstheme="minorHAnsi"/>
                <w:sz w:val="20"/>
                <w:szCs w:val="20"/>
              </w:rPr>
              <w:t>.000</w:t>
            </w:r>
          </w:p>
        </w:tc>
        <w:tc>
          <w:tcPr>
            <w:tcW w:w="489" w:type="pct"/>
            <w:shd w:val="clear" w:color="auto" w:fill="auto"/>
          </w:tcPr>
          <w:p w14:paraId="0E4C3BE1"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1DA1E23C"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6670D3D0"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117ABF5D"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8A227DA" w14:textId="2D0BFC5F" w:rsidR="00707131" w:rsidRPr="007A40BE"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18</w:t>
            </w:r>
            <w:r w:rsidRPr="007A40BE">
              <w:rPr>
                <w:rFonts w:ascii="Trebuchet MS" w:hAnsi="Trebuchet MS" w:cstheme="minorHAnsi"/>
                <w:sz w:val="20"/>
                <w:szCs w:val="20"/>
              </w:rPr>
              <w:t>.000</w:t>
            </w:r>
          </w:p>
        </w:tc>
        <w:tc>
          <w:tcPr>
            <w:tcW w:w="486" w:type="pct"/>
            <w:shd w:val="clear" w:color="auto" w:fill="auto"/>
          </w:tcPr>
          <w:p w14:paraId="026D982C"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41738B41"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08B20A18"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139FE28" w14:textId="77777777" w:rsidR="00707131" w:rsidRPr="007A40BE" w:rsidRDefault="00707131" w:rsidP="00FE3CF0">
            <w:pPr>
              <w:pStyle w:val="TEXTTabel"/>
              <w:spacing w:line="240" w:lineRule="auto"/>
              <w:jc w:val="center"/>
              <w:rPr>
                <w:rFonts w:ascii="Trebuchet MS" w:hAnsi="Trebuchet MS" w:cstheme="minorHAnsi"/>
                <w:sz w:val="20"/>
                <w:szCs w:val="20"/>
              </w:rPr>
            </w:pPr>
          </w:p>
          <w:p w14:paraId="3FDFAC37" w14:textId="18D80A4B" w:rsidR="00707131" w:rsidRPr="007A40BE" w:rsidRDefault="00707131" w:rsidP="00FE3CF0">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18</w:t>
            </w:r>
            <w:r w:rsidRPr="007A40BE">
              <w:rPr>
                <w:rFonts w:ascii="Trebuchet MS" w:hAnsi="Trebuchet MS" w:cstheme="minorHAnsi"/>
                <w:sz w:val="20"/>
                <w:szCs w:val="20"/>
              </w:rPr>
              <w:t>.000</w:t>
            </w:r>
          </w:p>
        </w:tc>
      </w:tr>
      <w:tr w:rsidR="00707131" w:rsidRPr="00682C8B" w14:paraId="0343DB71" w14:textId="77777777" w:rsidTr="00707131">
        <w:trPr>
          <w:jc w:val="center"/>
        </w:trPr>
        <w:tc>
          <w:tcPr>
            <w:tcW w:w="80" w:type="pct"/>
            <w:shd w:val="clear" w:color="auto" w:fill="auto"/>
            <w:vAlign w:val="center"/>
          </w:tcPr>
          <w:p w14:paraId="36647432" w14:textId="77777777" w:rsidR="00707131" w:rsidRPr="00682C8B" w:rsidRDefault="00707131" w:rsidP="00707131">
            <w:pPr>
              <w:spacing w:after="0" w:line="240" w:lineRule="auto"/>
              <w:rPr>
                <w:rFonts w:ascii="Trebuchet MS" w:eastAsia="Times New Roman" w:hAnsi="Trebuchet MS" w:cstheme="minorHAnsi"/>
                <w:b/>
                <w:sz w:val="20"/>
                <w:szCs w:val="20"/>
                <w:lang w:val="ro-RO"/>
              </w:rPr>
            </w:pPr>
          </w:p>
        </w:tc>
        <w:tc>
          <w:tcPr>
            <w:tcW w:w="1670" w:type="pct"/>
            <w:gridSpan w:val="2"/>
            <w:vMerge/>
            <w:shd w:val="clear" w:color="auto" w:fill="auto"/>
            <w:vAlign w:val="center"/>
          </w:tcPr>
          <w:p w14:paraId="46CA7BEE" w14:textId="77777777" w:rsidR="00707131" w:rsidRPr="007A40BE" w:rsidRDefault="00707131" w:rsidP="00707131">
            <w:pPr>
              <w:pStyle w:val="TEXT12"/>
              <w:numPr>
                <w:ilvl w:val="3"/>
                <w:numId w:val="13"/>
              </w:numPr>
              <w:spacing w:line="240" w:lineRule="auto"/>
              <w:ind w:left="0" w:firstLine="0"/>
              <w:rPr>
                <w:rFonts w:ascii="Trebuchet MS" w:hAnsi="Trebuchet MS" w:cstheme="minorHAnsi"/>
                <w:sz w:val="20"/>
                <w:szCs w:val="20"/>
                <w:lang w:val="ro-RO"/>
              </w:rPr>
            </w:pPr>
          </w:p>
        </w:tc>
        <w:tc>
          <w:tcPr>
            <w:tcW w:w="740" w:type="pct"/>
            <w:gridSpan w:val="2"/>
            <w:shd w:val="clear" w:color="auto" w:fill="auto"/>
          </w:tcPr>
          <w:p w14:paraId="3622C49E"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G</w:t>
            </w:r>
            <w:r w:rsidRPr="0072443E">
              <w:rPr>
                <w:rFonts w:ascii="Trebuchet MS" w:hAnsi="Trebuchet MS" w:cstheme="minorHAnsi"/>
                <w:sz w:val="20"/>
                <w:szCs w:val="20"/>
              </w:rPr>
              <w:t xml:space="preserve">rad de </w:t>
            </w:r>
            <w:r>
              <w:rPr>
                <w:rFonts w:ascii="Trebuchet MS" w:hAnsi="Trebuchet MS" w:cstheme="minorHAnsi"/>
                <w:sz w:val="20"/>
                <w:szCs w:val="20"/>
              </w:rPr>
              <w:t>acceptare, însușire și</w:t>
            </w:r>
            <w:r w:rsidRPr="0072443E">
              <w:rPr>
                <w:rFonts w:ascii="Trebuchet MS" w:hAnsi="Trebuchet MS" w:cstheme="minorHAnsi"/>
                <w:sz w:val="20"/>
                <w:szCs w:val="20"/>
              </w:rPr>
              <w:t xml:space="preserve"> implementare</w:t>
            </w:r>
            <w:r>
              <w:rPr>
                <w:rFonts w:ascii="Trebuchet MS" w:hAnsi="Trebuchet MS" w:cstheme="minorHAnsi"/>
                <w:sz w:val="20"/>
                <w:szCs w:val="20"/>
              </w:rPr>
              <w:t xml:space="preserve"> </w:t>
            </w:r>
            <w:r w:rsidRPr="0072443E">
              <w:rPr>
                <w:rFonts w:ascii="Trebuchet MS" w:hAnsi="Trebuchet MS" w:cstheme="minorHAnsi"/>
                <w:sz w:val="20"/>
                <w:szCs w:val="20"/>
              </w:rPr>
              <w:t>a recomandărilor formulate</w:t>
            </w:r>
          </w:p>
          <w:p w14:paraId="6EDDBDB5" w14:textId="77777777" w:rsidR="00707131" w:rsidRPr="0072443E"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6101242A" w14:textId="24B3F8D8" w:rsidR="00707131" w:rsidRPr="007A40BE" w:rsidRDefault="00C5780B"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rPr>
              <w:t>96,66%</w:t>
            </w:r>
          </w:p>
        </w:tc>
        <w:tc>
          <w:tcPr>
            <w:tcW w:w="619" w:type="pct"/>
            <w:gridSpan w:val="2"/>
          </w:tcPr>
          <w:p w14:paraId="2FBF3F3D" w14:textId="77777777" w:rsidR="00707131" w:rsidRPr="00682C8B" w:rsidRDefault="00707131" w:rsidP="00707131">
            <w:pPr>
              <w:pStyle w:val="TEXTTabel"/>
              <w:spacing w:line="240" w:lineRule="auto"/>
              <w:rPr>
                <w:rFonts w:ascii="Trebuchet MS" w:hAnsi="Trebuchet MS" w:cstheme="minorHAnsi"/>
                <w:sz w:val="20"/>
                <w:szCs w:val="20"/>
              </w:rPr>
            </w:pPr>
          </w:p>
          <w:p w14:paraId="56E9C25A" w14:textId="77777777" w:rsidR="00707131" w:rsidRPr="00682C8B" w:rsidRDefault="00707131" w:rsidP="00707131">
            <w:pPr>
              <w:pStyle w:val="TEXTTabel"/>
              <w:spacing w:line="240" w:lineRule="auto"/>
              <w:rPr>
                <w:rFonts w:ascii="Trebuchet MS" w:hAnsi="Trebuchet MS" w:cstheme="minorHAnsi"/>
                <w:sz w:val="20"/>
                <w:szCs w:val="20"/>
              </w:rPr>
            </w:pPr>
          </w:p>
          <w:p w14:paraId="60D1E390" w14:textId="77777777" w:rsidR="00707131" w:rsidRPr="00682C8B" w:rsidRDefault="00707131" w:rsidP="00707131">
            <w:pPr>
              <w:pStyle w:val="TEXTTabel"/>
              <w:spacing w:line="240" w:lineRule="auto"/>
              <w:rPr>
                <w:rFonts w:ascii="Trebuchet MS" w:hAnsi="Trebuchet MS" w:cstheme="minorHAnsi"/>
                <w:sz w:val="20"/>
                <w:szCs w:val="20"/>
              </w:rPr>
            </w:pPr>
          </w:p>
          <w:p w14:paraId="03D53CC6" w14:textId="6CD55D3A" w:rsidR="00707131" w:rsidRPr="007A40BE" w:rsidRDefault="00C5780B"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8</w:t>
            </w:r>
            <w:r w:rsidR="00707131" w:rsidRPr="00682C8B">
              <w:rPr>
                <w:rFonts w:ascii="Trebuchet MS" w:hAnsi="Trebuchet MS" w:cstheme="minorHAnsi"/>
                <w:sz w:val="20"/>
                <w:szCs w:val="20"/>
              </w:rPr>
              <w:t>0%</w:t>
            </w:r>
          </w:p>
        </w:tc>
        <w:tc>
          <w:tcPr>
            <w:tcW w:w="427" w:type="pct"/>
            <w:gridSpan w:val="3"/>
            <w:shd w:val="clear" w:color="auto" w:fill="auto"/>
          </w:tcPr>
          <w:p w14:paraId="6E9A7DAB"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37D3E9DB"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57BF3D37"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26891F6B" w14:textId="1933EAAE" w:rsidR="00707131" w:rsidRPr="007A40BE" w:rsidRDefault="00C5780B"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90%</w:t>
            </w:r>
          </w:p>
        </w:tc>
        <w:tc>
          <w:tcPr>
            <w:tcW w:w="489" w:type="pct"/>
            <w:gridSpan w:val="2"/>
            <w:shd w:val="clear" w:color="auto" w:fill="auto"/>
          </w:tcPr>
          <w:p w14:paraId="2D1616F4"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437B49AF"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BC69D82"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75871B24" w14:textId="4B3009F2" w:rsidR="00707131" w:rsidRPr="007A40BE" w:rsidRDefault="00C5780B"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90%</w:t>
            </w:r>
          </w:p>
        </w:tc>
        <w:tc>
          <w:tcPr>
            <w:tcW w:w="489" w:type="pct"/>
            <w:shd w:val="clear" w:color="auto" w:fill="auto"/>
          </w:tcPr>
          <w:p w14:paraId="27129AD1"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0FCA1334"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564F6C1C"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5B293B06" w14:textId="3FF34D2E" w:rsidR="00707131" w:rsidRPr="007A40BE"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90</w:t>
            </w:r>
            <w:r w:rsidRPr="00682C8B">
              <w:rPr>
                <w:rFonts w:ascii="Trebuchet MS" w:hAnsi="Trebuchet MS" w:cstheme="minorHAnsi"/>
                <w:sz w:val="20"/>
                <w:szCs w:val="20"/>
              </w:rPr>
              <w:t>%</w:t>
            </w:r>
          </w:p>
        </w:tc>
        <w:tc>
          <w:tcPr>
            <w:tcW w:w="486" w:type="pct"/>
            <w:shd w:val="clear" w:color="auto" w:fill="auto"/>
          </w:tcPr>
          <w:p w14:paraId="73E4C3D6"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2A39D8B0"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083A99CE" w14:textId="77777777" w:rsidR="00707131" w:rsidRDefault="00707131" w:rsidP="00707131">
            <w:pPr>
              <w:pStyle w:val="TEXTTabel"/>
              <w:spacing w:line="240" w:lineRule="auto"/>
              <w:jc w:val="center"/>
              <w:rPr>
                <w:rFonts w:ascii="Trebuchet MS" w:hAnsi="Trebuchet MS" w:cstheme="minorHAnsi"/>
                <w:sz w:val="20"/>
                <w:szCs w:val="20"/>
              </w:rPr>
            </w:pPr>
          </w:p>
          <w:p w14:paraId="57CA3443" w14:textId="4B2B1A59" w:rsidR="00707131" w:rsidRPr="007A40BE"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w:t>
            </w:r>
            <w:r w:rsidRPr="00682C8B">
              <w:rPr>
                <w:rFonts w:ascii="Trebuchet MS" w:hAnsi="Trebuchet MS" w:cstheme="minorHAnsi"/>
                <w:sz w:val="20"/>
                <w:szCs w:val="20"/>
              </w:rPr>
              <w:t>0%</w:t>
            </w:r>
          </w:p>
        </w:tc>
      </w:tr>
      <w:tr w:rsidR="00707131" w:rsidRPr="00682C8B" w14:paraId="69AB4EB7" w14:textId="77777777" w:rsidTr="009A1165">
        <w:trPr>
          <w:jc w:val="center"/>
        </w:trPr>
        <w:tc>
          <w:tcPr>
            <w:tcW w:w="80" w:type="pct"/>
            <w:shd w:val="clear" w:color="auto" w:fill="auto"/>
            <w:vAlign w:val="center"/>
          </w:tcPr>
          <w:p w14:paraId="4C18F4EE"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tcPr>
          <w:p w14:paraId="51243B5F" w14:textId="77777777" w:rsidR="00707131" w:rsidRPr="00504B50" w:rsidRDefault="00707131" w:rsidP="00707131">
            <w:pPr>
              <w:autoSpaceDE w:val="0"/>
              <w:autoSpaceDN w:val="0"/>
              <w:adjustRightInd w:val="0"/>
              <w:spacing w:after="0" w:line="240" w:lineRule="auto"/>
              <w:rPr>
                <w:rFonts w:ascii="Trebuchet MS" w:hAnsi="Trebuchet MS"/>
                <w:sz w:val="20"/>
                <w:szCs w:val="20"/>
              </w:rPr>
            </w:pPr>
            <w:r w:rsidRPr="00504B50">
              <w:rPr>
                <w:rFonts w:ascii="Trebuchet MS" w:hAnsi="Trebuchet MS" w:cstheme="minorHAnsi"/>
                <w:b/>
                <w:sz w:val="20"/>
                <w:szCs w:val="20"/>
              </w:rPr>
              <w:t>2.1.2.</w:t>
            </w:r>
            <w:r w:rsidRPr="00504B50">
              <w:rPr>
                <w:rFonts w:ascii="Trebuchet MS" w:hAnsi="Trebuchet MS" w:cstheme="minorHAnsi"/>
                <w:b/>
                <w:sz w:val="20"/>
                <w:szCs w:val="20"/>
              </w:rPr>
              <w:tab/>
              <w:t>Susținerea funcționării eficiente a serviciilor furnizate de către ANAF</w:t>
            </w:r>
            <w:r>
              <w:rPr>
                <w:rFonts w:ascii="Trebuchet MS" w:hAnsi="Trebuchet MS" w:cstheme="minorHAnsi"/>
                <w:b/>
                <w:sz w:val="20"/>
                <w:szCs w:val="20"/>
              </w:rPr>
              <w:t xml:space="preserve"> </w:t>
            </w:r>
          </w:p>
          <w:p w14:paraId="74791AA9" w14:textId="77777777" w:rsidR="00707131" w:rsidRPr="00504B50" w:rsidRDefault="00707131" w:rsidP="00707131">
            <w:pPr>
              <w:autoSpaceDE w:val="0"/>
              <w:autoSpaceDN w:val="0"/>
              <w:adjustRightInd w:val="0"/>
              <w:spacing w:after="0" w:line="240" w:lineRule="auto"/>
              <w:ind w:left="-52"/>
              <w:rPr>
                <w:rFonts w:ascii="Trebuchet MS" w:hAnsi="Trebuchet MS" w:cstheme="minorHAnsi"/>
                <w:b/>
                <w:sz w:val="20"/>
                <w:szCs w:val="20"/>
              </w:rPr>
            </w:pPr>
          </w:p>
        </w:tc>
        <w:tc>
          <w:tcPr>
            <w:tcW w:w="740" w:type="pct"/>
            <w:gridSpan w:val="2"/>
            <w:vMerge w:val="restart"/>
            <w:shd w:val="clear" w:color="auto" w:fill="auto"/>
          </w:tcPr>
          <w:p w14:paraId="336E5D4A"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2BFDAC9C"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51EC0E2F" w14:textId="1D927DF0" w:rsidR="00707131" w:rsidRPr="009A1165" w:rsidRDefault="00707131" w:rsidP="00707131">
            <w:pPr>
              <w:pStyle w:val="TEXTTabel"/>
              <w:spacing w:line="240" w:lineRule="auto"/>
              <w:jc w:val="center"/>
              <w:rPr>
                <w:rFonts w:ascii="Trebuchet MS" w:hAnsi="Trebuchet MS" w:cstheme="minorHAnsi"/>
                <w:i/>
                <w:color w:val="FF0000"/>
                <w:sz w:val="20"/>
                <w:szCs w:val="20"/>
              </w:rPr>
            </w:pPr>
            <w:r>
              <w:rPr>
                <w:rFonts w:ascii="Trebuchet MS" w:hAnsi="Trebuchet MS" w:cstheme="minorHAnsi"/>
                <w:sz w:val="20"/>
                <w:szCs w:val="20"/>
              </w:rPr>
              <w:t>Conform</w:t>
            </w:r>
          </w:p>
        </w:tc>
        <w:tc>
          <w:tcPr>
            <w:tcW w:w="619" w:type="pct"/>
            <w:gridSpan w:val="2"/>
            <w:vMerge w:val="restart"/>
          </w:tcPr>
          <w:p w14:paraId="6AD59661" w14:textId="77777777" w:rsidR="00707131" w:rsidRDefault="00707131" w:rsidP="00707131">
            <w:pPr>
              <w:pStyle w:val="TEXTTabel"/>
              <w:spacing w:line="240" w:lineRule="auto"/>
              <w:rPr>
                <w:rFonts w:ascii="Trebuchet MS" w:hAnsi="Trebuchet MS" w:cstheme="minorHAnsi"/>
                <w:sz w:val="20"/>
                <w:szCs w:val="20"/>
              </w:rPr>
            </w:pPr>
          </w:p>
          <w:p w14:paraId="1EF6F35D"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819C23A" w14:textId="02E2EE76" w:rsidR="00707131" w:rsidRPr="00E379E1" w:rsidRDefault="00707131" w:rsidP="00707131">
            <w:pPr>
              <w:pStyle w:val="TEXTTabel"/>
              <w:spacing w:line="240" w:lineRule="auto"/>
              <w:jc w:val="center"/>
              <w:rPr>
                <w:rFonts w:ascii="Trebuchet MS" w:hAnsi="Trebuchet MS" w:cstheme="minorHAnsi"/>
                <w:color w:val="FF0000"/>
                <w:sz w:val="20"/>
                <w:szCs w:val="20"/>
              </w:rPr>
            </w:pPr>
            <w:r>
              <w:rPr>
                <w:rFonts w:ascii="Trebuchet MS" w:hAnsi="Trebuchet MS" w:cstheme="minorHAnsi"/>
                <w:sz w:val="20"/>
                <w:szCs w:val="20"/>
              </w:rPr>
              <w:t>Conform</w:t>
            </w:r>
          </w:p>
        </w:tc>
        <w:tc>
          <w:tcPr>
            <w:tcW w:w="427" w:type="pct"/>
            <w:gridSpan w:val="3"/>
            <w:vMerge w:val="restart"/>
            <w:shd w:val="clear" w:color="auto" w:fill="auto"/>
          </w:tcPr>
          <w:p w14:paraId="0DCFF8A1" w14:textId="77777777" w:rsidR="00707131" w:rsidRDefault="00707131" w:rsidP="00707131">
            <w:pPr>
              <w:pStyle w:val="TEXTTabel"/>
              <w:spacing w:line="240" w:lineRule="auto"/>
              <w:rPr>
                <w:rFonts w:ascii="Trebuchet MS" w:hAnsi="Trebuchet MS" w:cstheme="minorHAnsi"/>
                <w:sz w:val="20"/>
                <w:szCs w:val="20"/>
              </w:rPr>
            </w:pPr>
          </w:p>
          <w:p w14:paraId="7E81F002"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3F3D2833" w14:textId="59E16D6B" w:rsidR="00707131" w:rsidRPr="00E379E1" w:rsidRDefault="00707131" w:rsidP="00707131">
            <w:pPr>
              <w:pStyle w:val="TEXTTabel"/>
              <w:spacing w:line="240" w:lineRule="auto"/>
              <w:jc w:val="center"/>
              <w:rPr>
                <w:rFonts w:ascii="Trebuchet MS" w:hAnsi="Trebuchet MS" w:cstheme="minorHAnsi"/>
                <w:color w:val="FF0000"/>
                <w:sz w:val="20"/>
                <w:szCs w:val="20"/>
              </w:rPr>
            </w:pPr>
            <w:r>
              <w:rPr>
                <w:rFonts w:ascii="Trebuchet MS" w:hAnsi="Trebuchet MS" w:cstheme="minorHAnsi"/>
                <w:sz w:val="20"/>
                <w:szCs w:val="20"/>
              </w:rPr>
              <w:t>Conform</w:t>
            </w:r>
          </w:p>
        </w:tc>
        <w:tc>
          <w:tcPr>
            <w:tcW w:w="482" w:type="pct"/>
            <w:vMerge w:val="restart"/>
            <w:shd w:val="clear" w:color="auto" w:fill="auto"/>
          </w:tcPr>
          <w:p w14:paraId="67191A96" w14:textId="77777777" w:rsidR="00707131" w:rsidRDefault="00707131" w:rsidP="00707131">
            <w:pPr>
              <w:pStyle w:val="TEXTTabel"/>
              <w:spacing w:line="240" w:lineRule="auto"/>
              <w:rPr>
                <w:rFonts w:ascii="Trebuchet MS" w:hAnsi="Trebuchet MS" w:cstheme="minorHAnsi"/>
                <w:sz w:val="20"/>
                <w:szCs w:val="20"/>
              </w:rPr>
            </w:pPr>
          </w:p>
          <w:p w14:paraId="491DD9D0"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283C1368" w14:textId="1939DAEE" w:rsidR="00707131" w:rsidRPr="00E379E1" w:rsidRDefault="00707131" w:rsidP="00707131">
            <w:pPr>
              <w:pStyle w:val="TEXTTabel"/>
              <w:spacing w:line="240" w:lineRule="auto"/>
              <w:jc w:val="center"/>
              <w:rPr>
                <w:rFonts w:ascii="Trebuchet MS" w:hAnsi="Trebuchet MS" w:cstheme="minorHAnsi"/>
                <w:color w:val="FF0000"/>
                <w:sz w:val="20"/>
                <w:szCs w:val="20"/>
              </w:rPr>
            </w:pPr>
            <w:r>
              <w:rPr>
                <w:rFonts w:ascii="Trebuchet MS" w:hAnsi="Trebuchet MS" w:cstheme="minorHAnsi"/>
                <w:sz w:val="20"/>
                <w:szCs w:val="20"/>
              </w:rPr>
              <w:t>Conform</w:t>
            </w:r>
          </w:p>
        </w:tc>
        <w:tc>
          <w:tcPr>
            <w:tcW w:w="496" w:type="pct"/>
            <w:gridSpan w:val="2"/>
            <w:vMerge w:val="restart"/>
            <w:shd w:val="clear" w:color="auto" w:fill="auto"/>
          </w:tcPr>
          <w:p w14:paraId="110998F1" w14:textId="77777777" w:rsidR="00707131" w:rsidRDefault="00707131" w:rsidP="00707131">
            <w:pPr>
              <w:pStyle w:val="TEXTTabel"/>
              <w:spacing w:line="240" w:lineRule="auto"/>
              <w:rPr>
                <w:rFonts w:ascii="Trebuchet MS" w:hAnsi="Trebuchet MS" w:cstheme="minorHAnsi"/>
                <w:sz w:val="20"/>
                <w:szCs w:val="20"/>
              </w:rPr>
            </w:pPr>
          </w:p>
          <w:p w14:paraId="383D12EB"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23C13F52" w14:textId="1A0B9225" w:rsidR="00707131" w:rsidRPr="00E379E1" w:rsidRDefault="00707131" w:rsidP="00707131">
            <w:pPr>
              <w:pStyle w:val="TEXTTabel"/>
              <w:spacing w:line="240" w:lineRule="auto"/>
              <w:jc w:val="center"/>
              <w:rPr>
                <w:rFonts w:ascii="Trebuchet MS" w:hAnsi="Trebuchet MS" w:cstheme="minorHAnsi"/>
                <w:color w:val="FF0000"/>
                <w:sz w:val="20"/>
                <w:szCs w:val="20"/>
              </w:rPr>
            </w:pPr>
            <w:r>
              <w:rPr>
                <w:rFonts w:ascii="Trebuchet MS" w:hAnsi="Trebuchet MS" w:cstheme="minorHAnsi"/>
                <w:sz w:val="20"/>
                <w:szCs w:val="20"/>
              </w:rPr>
              <w:t>Conform</w:t>
            </w:r>
          </w:p>
        </w:tc>
        <w:tc>
          <w:tcPr>
            <w:tcW w:w="486" w:type="pct"/>
            <w:vMerge w:val="restart"/>
            <w:shd w:val="clear" w:color="auto" w:fill="auto"/>
          </w:tcPr>
          <w:p w14:paraId="1AE3E461" w14:textId="77777777" w:rsidR="00707131" w:rsidRPr="00E379E1" w:rsidRDefault="00707131" w:rsidP="00707131">
            <w:pPr>
              <w:pStyle w:val="TEXTTabel"/>
              <w:spacing w:line="240" w:lineRule="auto"/>
              <w:jc w:val="center"/>
              <w:rPr>
                <w:rFonts w:ascii="Trebuchet MS" w:hAnsi="Trebuchet MS" w:cstheme="minorHAnsi"/>
                <w:color w:val="FF0000"/>
                <w:sz w:val="20"/>
                <w:szCs w:val="20"/>
              </w:rPr>
            </w:pPr>
          </w:p>
          <w:p w14:paraId="3FD34F0B" w14:textId="77777777" w:rsidR="00707131" w:rsidRPr="00682C8B" w:rsidRDefault="00707131" w:rsidP="00707131">
            <w:pPr>
              <w:pStyle w:val="TEXTTabel"/>
              <w:spacing w:line="240" w:lineRule="auto"/>
              <w:rPr>
                <w:rFonts w:ascii="Trebuchet MS" w:hAnsi="Trebuchet MS" w:cstheme="minorHAnsi"/>
                <w:sz w:val="20"/>
                <w:szCs w:val="20"/>
              </w:rPr>
            </w:pPr>
          </w:p>
          <w:p w14:paraId="47A6EBA7" w14:textId="288C22BA" w:rsidR="00707131" w:rsidRPr="00E379E1" w:rsidRDefault="00707131" w:rsidP="00707131">
            <w:pPr>
              <w:pStyle w:val="TEXTTabel"/>
              <w:spacing w:line="240" w:lineRule="auto"/>
              <w:jc w:val="center"/>
              <w:rPr>
                <w:rFonts w:ascii="Trebuchet MS" w:hAnsi="Trebuchet MS" w:cstheme="minorHAnsi"/>
                <w:color w:val="FF0000"/>
                <w:sz w:val="20"/>
                <w:szCs w:val="20"/>
              </w:rPr>
            </w:pPr>
            <w:r>
              <w:rPr>
                <w:rFonts w:ascii="Trebuchet MS" w:hAnsi="Trebuchet MS" w:cstheme="minorHAnsi"/>
                <w:sz w:val="20"/>
                <w:szCs w:val="20"/>
              </w:rPr>
              <w:t>Conform</w:t>
            </w:r>
          </w:p>
        </w:tc>
      </w:tr>
      <w:tr w:rsidR="00707131" w:rsidRPr="00682C8B" w14:paraId="3CAC5F2B" w14:textId="77777777" w:rsidTr="00855C33">
        <w:trPr>
          <w:trHeight w:val="770"/>
          <w:jc w:val="center"/>
        </w:trPr>
        <w:tc>
          <w:tcPr>
            <w:tcW w:w="80" w:type="pct"/>
            <w:vMerge w:val="restart"/>
            <w:shd w:val="clear" w:color="auto" w:fill="auto"/>
            <w:vAlign w:val="center"/>
          </w:tcPr>
          <w:p w14:paraId="77879436" w14:textId="39F78AFE"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274DDFCB" w14:textId="7BE1E4DA" w:rsidR="00707131" w:rsidRPr="009F096B" w:rsidRDefault="00707131" w:rsidP="00707131">
            <w:pPr>
              <w:autoSpaceDE w:val="0"/>
              <w:autoSpaceDN w:val="0"/>
              <w:adjustRightInd w:val="0"/>
              <w:spacing w:after="0" w:line="240" w:lineRule="auto"/>
              <w:ind w:left="-52"/>
              <w:rPr>
                <w:rFonts w:ascii="Trebuchet MS" w:hAnsi="Trebuchet MS"/>
                <w:i/>
                <w:sz w:val="20"/>
                <w:szCs w:val="20"/>
              </w:rPr>
            </w:pPr>
          </w:p>
        </w:tc>
        <w:tc>
          <w:tcPr>
            <w:tcW w:w="740" w:type="pct"/>
            <w:gridSpan w:val="2"/>
            <w:vMerge/>
            <w:shd w:val="clear" w:color="auto" w:fill="auto"/>
          </w:tcPr>
          <w:p w14:paraId="718F321B" w14:textId="440FF672" w:rsidR="00707131" w:rsidRPr="00682C8B" w:rsidRDefault="00707131" w:rsidP="00707131">
            <w:pPr>
              <w:pStyle w:val="TEXTTabel"/>
              <w:spacing w:line="240" w:lineRule="auto"/>
              <w:jc w:val="center"/>
              <w:rPr>
                <w:rFonts w:ascii="Trebuchet MS" w:hAnsi="Trebuchet MS" w:cstheme="minorHAnsi"/>
                <w:sz w:val="20"/>
                <w:szCs w:val="20"/>
              </w:rPr>
            </w:pPr>
          </w:p>
        </w:tc>
        <w:tc>
          <w:tcPr>
            <w:tcW w:w="619" w:type="pct"/>
            <w:gridSpan w:val="2"/>
            <w:vMerge/>
          </w:tcPr>
          <w:p w14:paraId="1D821AF7" w14:textId="72D4DAAA" w:rsidR="00707131" w:rsidRPr="00682C8B" w:rsidRDefault="00707131" w:rsidP="00707131">
            <w:pPr>
              <w:pStyle w:val="TEXTTabel"/>
              <w:spacing w:line="240" w:lineRule="auto"/>
              <w:jc w:val="center"/>
              <w:rPr>
                <w:rFonts w:ascii="Trebuchet MS" w:hAnsi="Trebuchet MS" w:cstheme="minorHAnsi"/>
                <w:sz w:val="20"/>
                <w:szCs w:val="20"/>
              </w:rPr>
            </w:pPr>
          </w:p>
        </w:tc>
        <w:tc>
          <w:tcPr>
            <w:tcW w:w="427" w:type="pct"/>
            <w:gridSpan w:val="3"/>
            <w:vMerge/>
            <w:shd w:val="clear" w:color="auto" w:fill="auto"/>
          </w:tcPr>
          <w:p w14:paraId="2351319A" w14:textId="63AD6386" w:rsidR="00707131" w:rsidRPr="00682C8B" w:rsidRDefault="00707131" w:rsidP="00707131">
            <w:pPr>
              <w:pStyle w:val="TEXTTabel"/>
              <w:spacing w:line="240" w:lineRule="auto"/>
              <w:jc w:val="center"/>
              <w:rPr>
                <w:rFonts w:ascii="Trebuchet MS" w:hAnsi="Trebuchet MS" w:cstheme="minorHAnsi"/>
                <w:sz w:val="20"/>
                <w:szCs w:val="20"/>
              </w:rPr>
            </w:pPr>
          </w:p>
        </w:tc>
        <w:tc>
          <w:tcPr>
            <w:tcW w:w="482" w:type="pct"/>
            <w:vMerge/>
            <w:shd w:val="clear" w:color="auto" w:fill="auto"/>
          </w:tcPr>
          <w:p w14:paraId="7CE89970" w14:textId="5FF22242" w:rsidR="00707131" w:rsidRPr="00682C8B" w:rsidRDefault="00707131" w:rsidP="00707131">
            <w:pPr>
              <w:pStyle w:val="TEXTTabel"/>
              <w:spacing w:line="240" w:lineRule="auto"/>
              <w:jc w:val="center"/>
              <w:rPr>
                <w:rFonts w:ascii="Trebuchet MS" w:hAnsi="Trebuchet MS" w:cstheme="minorHAnsi"/>
                <w:sz w:val="20"/>
                <w:szCs w:val="20"/>
              </w:rPr>
            </w:pPr>
          </w:p>
        </w:tc>
        <w:tc>
          <w:tcPr>
            <w:tcW w:w="496" w:type="pct"/>
            <w:gridSpan w:val="2"/>
            <w:vMerge/>
            <w:shd w:val="clear" w:color="auto" w:fill="auto"/>
          </w:tcPr>
          <w:p w14:paraId="02535C3F" w14:textId="7FFC6708" w:rsidR="00707131" w:rsidRPr="00682C8B" w:rsidRDefault="00707131" w:rsidP="00707131">
            <w:pPr>
              <w:pStyle w:val="TEXTTabel"/>
              <w:spacing w:line="240" w:lineRule="auto"/>
              <w:jc w:val="center"/>
              <w:rPr>
                <w:rFonts w:ascii="Trebuchet MS" w:hAnsi="Trebuchet MS" w:cstheme="minorHAnsi"/>
                <w:sz w:val="20"/>
                <w:szCs w:val="20"/>
              </w:rPr>
            </w:pPr>
          </w:p>
        </w:tc>
        <w:tc>
          <w:tcPr>
            <w:tcW w:w="486" w:type="pct"/>
            <w:vMerge/>
            <w:shd w:val="clear" w:color="auto" w:fill="auto"/>
          </w:tcPr>
          <w:p w14:paraId="5306886B" w14:textId="6272429C" w:rsidR="00707131" w:rsidRPr="00682C8B" w:rsidRDefault="00707131" w:rsidP="00707131">
            <w:pPr>
              <w:pStyle w:val="TEXTTabel"/>
              <w:spacing w:line="240" w:lineRule="auto"/>
              <w:jc w:val="center"/>
              <w:rPr>
                <w:rFonts w:ascii="Trebuchet MS" w:hAnsi="Trebuchet MS" w:cstheme="minorHAnsi"/>
                <w:sz w:val="20"/>
                <w:szCs w:val="20"/>
              </w:rPr>
            </w:pPr>
          </w:p>
        </w:tc>
      </w:tr>
      <w:tr w:rsidR="00707131" w:rsidRPr="00682C8B" w14:paraId="15DB606A" w14:textId="77777777" w:rsidTr="00E414FA">
        <w:trPr>
          <w:jc w:val="center"/>
        </w:trPr>
        <w:tc>
          <w:tcPr>
            <w:tcW w:w="80" w:type="pct"/>
            <w:vMerge/>
            <w:shd w:val="clear" w:color="auto" w:fill="auto"/>
            <w:vAlign w:val="center"/>
          </w:tcPr>
          <w:p w14:paraId="0C7C9F33"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23F41B14" w14:textId="79300DE9" w:rsidR="00707131" w:rsidRPr="00682C8B" w:rsidRDefault="00707131" w:rsidP="00707131">
            <w:pPr>
              <w:pStyle w:val="TEXT12"/>
              <w:spacing w:line="240" w:lineRule="auto"/>
              <w:rPr>
                <w:rFonts w:ascii="Trebuchet MS" w:hAnsi="Trebuchet MS" w:cstheme="minorHAnsi"/>
                <w:sz w:val="20"/>
                <w:szCs w:val="20"/>
                <w:lang w:val="ro-RO"/>
              </w:rPr>
            </w:pPr>
          </w:p>
        </w:tc>
        <w:tc>
          <w:tcPr>
            <w:tcW w:w="740" w:type="pct"/>
            <w:gridSpan w:val="2"/>
            <w:shd w:val="clear" w:color="auto" w:fill="auto"/>
          </w:tcPr>
          <w:p w14:paraId="05A943CB" w14:textId="77777777" w:rsidR="00707131" w:rsidRPr="00E379E1" w:rsidRDefault="00707131" w:rsidP="00707131">
            <w:pPr>
              <w:pStyle w:val="TEXTTabel"/>
              <w:spacing w:line="240" w:lineRule="auto"/>
              <w:jc w:val="center"/>
              <w:rPr>
                <w:rFonts w:ascii="Trebuchet MS" w:eastAsia="SimSun" w:hAnsi="Trebuchet MS" w:cs="Trebuchet MS"/>
                <w:sz w:val="20"/>
                <w:szCs w:val="20"/>
              </w:rPr>
            </w:pPr>
            <w:r w:rsidRPr="00E379E1">
              <w:rPr>
                <w:rFonts w:ascii="Trebuchet MS" w:eastAsia="SimSun" w:hAnsi="Trebuchet MS" w:cs="Trebuchet MS"/>
                <w:sz w:val="20"/>
                <w:szCs w:val="20"/>
              </w:rPr>
              <w:t>Gradul de depunere voluntară a declarațiilor fiscale</w:t>
            </w:r>
          </w:p>
          <w:p w14:paraId="499A7D1D" w14:textId="77777777" w:rsidR="00707131" w:rsidRPr="00E379E1" w:rsidRDefault="00707131" w:rsidP="00707131">
            <w:pPr>
              <w:pStyle w:val="TEXTTabel"/>
              <w:spacing w:line="240" w:lineRule="auto"/>
              <w:jc w:val="center"/>
              <w:rPr>
                <w:rFonts w:ascii="Trebuchet MS" w:eastAsia="SimSun" w:hAnsi="Trebuchet MS" w:cs="Trebuchet MS"/>
                <w:sz w:val="20"/>
                <w:szCs w:val="20"/>
              </w:rPr>
            </w:pPr>
            <w:r w:rsidRPr="00E379E1">
              <w:rPr>
                <w:rFonts w:ascii="Trebuchet MS" w:eastAsia="SimSun" w:hAnsi="Trebuchet MS" w:cs="Trebuchet MS"/>
                <w:sz w:val="20"/>
                <w:szCs w:val="20"/>
              </w:rPr>
              <w:t>%</w:t>
            </w:r>
          </w:p>
          <w:p w14:paraId="0898AE12" w14:textId="6D8AB38C" w:rsidR="00707131" w:rsidRDefault="00707131" w:rsidP="00707131">
            <w:pPr>
              <w:pStyle w:val="TEXTTabel"/>
              <w:spacing w:line="240" w:lineRule="auto"/>
              <w:jc w:val="center"/>
              <w:rPr>
                <w:rFonts w:ascii="Trebuchet MS" w:eastAsia="SimSun" w:hAnsi="Trebuchet MS" w:cs="Trebuchet MS"/>
                <w:sz w:val="20"/>
                <w:szCs w:val="20"/>
              </w:rPr>
            </w:pPr>
            <w:r w:rsidRPr="00E379E1">
              <w:rPr>
                <w:rFonts w:ascii="Trebuchet MS" w:eastAsia="SimSun" w:hAnsi="Trebuchet MS" w:cs="Trebuchet MS"/>
                <w:sz w:val="20"/>
                <w:szCs w:val="20"/>
              </w:rPr>
              <w:t>94.40%</w:t>
            </w:r>
          </w:p>
          <w:p w14:paraId="7D16FF5C" w14:textId="77777777" w:rsidR="00707131" w:rsidRDefault="00707131" w:rsidP="00707131">
            <w:pPr>
              <w:pStyle w:val="TEXTTabel"/>
              <w:spacing w:line="240" w:lineRule="auto"/>
              <w:jc w:val="center"/>
              <w:rPr>
                <w:rFonts w:ascii="Trebuchet MS" w:eastAsia="SimSun" w:hAnsi="Trebuchet MS" w:cs="Trebuchet MS"/>
                <w:sz w:val="20"/>
                <w:szCs w:val="20"/>
              </w:rPr>
            </w:pPr>
          </w:p>
          <w:p w14:paraId="070EAEAE" w14:textId="77777777" w:rsidR="00707131" w:rsidRPr="00E379E1" w:rsidRDefault="00707131" w:rsidP="00707131">
            <w:pPr>
              <w:pStyle w:val="TEXTTabel"/>
              <w:spacing w:line="240" w:lineRule="auto"/>
              <w:jc w:val="center"/>
              <w:rPr>
                <w:rFonts w:ascii="Trebuchet MS" w:eastAsia="SimSun" w:hAnsi="Trebuchet MS" w:cs="Trebuchet MS"/>
                <w:sz w:val="20"/>
                <w:szCs w:val="20"/>
              </w:rPr>
            </w:pPr>
            <w:r w:rsidRPr="00E379E1">
              <w:rPr>
                <w:rFonts w:ascii="Trebuchet MS" w:eastAsia="SimSun" w:hAnsi="Trebuchet MS" w:cs="Trebuchet MS"/>
                <w:sz w:val="20"/>
                <w:szCs w:val="20"/>
              </w:rPr>
              <w:t>Ponderea numărului de verificări documentare în total număr de controale fiscale</w:t>
            </w:r>
          </w:p>
          <w:p w14:paraId="594FEDDA" w14:textId="77777777" w:rsidR="00707131" w:rsidRPr="00E379E1" w:rsidRDefault="00707131" w:rsidP="00707131">
            <w:pPr>
              <w:pStyle w:val="TEXTTabel"/>
              <w:spacing w:line="240" w:lineRule="auto"/>
              <w:jc w:val="center"/>
              <w:rPr>
                <w:rFonts w:ascii="Trebuchet MS" w:eastAsia="SimSun" w:hAnsi="Trebuchet MS" w:cs="Trebuchet MS"/>
                <w:sz w:val="20"/>
                <w:szCs w:val="20"/>
              </w:rPr>
            </w:pPr>
            <w:r w:rsidRPr="00E379E1">
              <w:rPr>
                <w:rFonts w:ascii="Trebuchet MS" w:eastAsia="SimSun" w:hAnsi="Trebuchet MS" w:cs="Trebuchet MS"/>
                <w:sz w:val="20"/>
                <w:szCs w:val="20"/>
              </w:rPr>
              <w:t>%</w:t>
            </w:r>
          </w:p>
          <w:p w14:paraId="66BFA6E7" w14:textId="3009FCB6" w:rsidR="00707131" w:rsidRPr="00E379E1" w:rsidRDefault="00707131" w:rsidP="00707131">
            <w:pPr>
              <w:pStyle w:val="TEXTTabel"/>
              <w:spacing w:line="240" w:lineRule="auto"/>
              <w:jc w:val="center"/>
              <w:rPr>
                <w:rFonts w:ascii="Trebuchet MS" w:hAnsi="Trebuchet MS" w:cstheme="minorHAnsi"/>
                <w:sz w:val="20"/>
                <w:szCs w:val="20"/>
              </w:rPr>
            </w:pPr>
            <w:r w:rsidRPr="00E379E1">
              <w:rPr>
                <w:rFonts w:ascii="Trebuchet MS" w:eastAsia="SimSun" w:hAnsi="Trebuchet MS" w:cs="Trebuchet MS"/>
                <w:sz w:val="20"/>
                <w:szCs w:val="20"/>
              </w:rPr>
              <w:t>62.36%</w:t>
            </w:r>
          </w:p>
        </w:tc>
        <w:tc>
          <w:tcPr>
            <w:tcW w:w="619" w:type="pct"/>
            <w:gridSpan w:val="2"/>
          </w:tcPr>
          <w:p w14:paraId="1C212EF5" w14:textId="77777777" w:rsidR="00707131" w:rsidRDefault="00707131" w:rsidP="00707131">
            <w:pPr>
              <w:pStyle w:val="TEXTTabel"/>
              <w:spacing w:line="240" w:lineRule="auto"/>
              <w:rPr>
                <w:rFonts w:ascii="Trebuchet MS" w:hAnsi="Trebuchet MS" w:cstheme="minorHAnsi"/>
                <w:sz w:val="20"/>
                <w:szCs w:val="20"/>
              </w:rPr>
            </w:pPr>
          </w:p>
          <w:p w14:paraId="3EF5E55E" w14:textId="77777777" w:rsidR="00707131" w:rsidRDefault="00707131" w:rsidP="00707131">
            <w:pPr>
              <w:pStyle w:val="TEXTTabel"/>
              <w:spacing w:line="240" w:lineRule="auto"/>
              <w:rPr>
                <w:rFonts w:ascii="Trebuchet MS" w:hAnsi="Trebuchet MS" w:cstheme="minorHAnsi"/>
                <w:sz w:val="20"/>
                <w:szCs w:val="20"/>
              </w:rPr>
            </w:pPr>
          </w:p>
          <w:p w14:paraId="00C206F8" w14:textId="77777777" w:rsidR="00707131" w:rsidRDefault="00707131" w:rsidP="00707131">
            <w:pPr>
              <w:pStyle w:val="TEXTTabel"/>
              <w:spacing w:line="240" w:lineRule="auto"/>
              <w:jc w:val="center"/>
              <w:rPr>
                <w:rFonts w:ascii="Trebuchet MS" w:hAnsi="Trebuchet MS" w:cstheme="minorHAnsi"/>
                <w:sz w:val="20"/>
                <w:szCs w:val="20"/>
              </w:rPr>
            </w:pPr>
          </w:p>
          <w:p w14:paraId="565A7911"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96%</w:t>
            </w:r>
          </w:p>
          <w:p w14:paraId="67E37324" w14:textId="77777777" w:rsidR="00707131" w:rsidRDefault="00707131" w:rsidP="00707131">
            <w:pPr>
              <w:pStyle w:val="TEXTTabel"/>
              <w:spacing w:line="240" w:lineRule="auto"/>
              <w:jc w:val="center"/>
              <w:rPr>
                <w:rFonts w:ascii="Trebuchet MS" w:hAnsi="Trebuchet MS" w:cstheme="minorHAnsi"/>
                <w:sz w:val="20"/>
                <w:szCs w:val="20"/>
              </w:rPr>
            </w:pPr>
          </w:p>
          <w:p w14:paraId="1BC5107C" w14:textId="77777777" w:rsidR="00707131" w:rsidRDefault="00707131" w:rsidP="00707131">
            <w:pPr>
              <w:pStyle w:val="TEXTTabel"/>
              <w:spacing w:line="240" w:lineRule="auto"/>
              <w:jc w:val="center"/>
              <w:rPr>
                <w:rFonts w:ascii="Trebuchet MS" w:hAnsi="Trebuchet MS" w:cstheme="minorHAnsi"/>
                <w:sz w:val="20"/>
                <w:szCs w:val="20"/>
              </w:rPr>
            </w:pPr>
          </w:p>
          <w:p w14:paraId="721627CE" w14:textId="77777777" w:rsidR="00707131" w:rsidRDefault="00707131" w:rsidP="00707131">
            <w:pPr>
              <w:pStyle w:val="TEXTTabel"/>
              <w:spacing w:line="240" w:lineRule="auto"/>
              <w:jc w:val="center"/>
              <w:rPr>
                <w:rFonts w:ascii="Trebuchet MS" w:hAnsi="Trebuchet MS" w:cstheme="minorHAnsi"/>
                <w:sz w:val="20"/>
                <w:szCs w:val="20"/>
              </w:rPr>
            </w:pPr>
          </w:p>
          <w:p w14:paraId="570203F8" w14:textId="77777777" w:rsidR="00707131" w:rsidRDefault="00707131" w:rsidP="00707131">
            <w:pPr>
              <w:pStyle w:val="TEXTTabel"/>
              <w:spacing w:line="240" w:lineRule="auto"/>
              <w:jc w:val="center"/>
              <w:rPr>
                <w:rFonts w:ascii="Trebuchet MS" w:hAnsi="Trebuchet MS" w:cstheme="minorHAnsi"/>
                <w:sz w:val="20"/>
                <w:szCs w:val="20"/>
              </w:rPr>
            </w:pPr>
          </w:p>
          <w:p w14:paraId="035F1DEF" w14:textId="77777777" w:rsidR="00707131" w:rsidRDefault="00707131" w:rsidP="00707131">
            <w:pPr>
              <w:pStyle w:val="TEXTTabel"/>
              <w:spacing w:line="240" w:lineRule="auto"/>
              <w:jc w:val="center"/>
              <w:rPr>
                <w:rFonts w:ascii="Trebuchet MS" w:hAnsi="Trebuchet MS" w:cstheme="minorHAnsi"/>
                <w:sz w:val="20"/>
                <w:szCs w:val="20"/>
              </w:rPr>
            </w:pPr>
          </w:p>
          <w:p w14:paraId="6172E78C" w14:textId="730C0F52"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60%</w:t>
            </w:r>
          </w:p>
        </w:tc>
        <w:tc>
          <w:tcPr>
            <w:tcW w:w="427" w:type="pct"/>
            <w:gridSpan w:val="3"/>
            <w:shd w:val="clear" w:color="auto" w:fill="auto"/>
          </w:tcPr>
          <w:p w14:paraId="16E79E64" w14:textId="77777777" w:rsidR="00707131" w:rsidRDefault="00707131" w:rsidP="00707131">
            <w:pPr>
              <w:pStyle w:val="TEXTTabel"/>
              <w:spacing w:line="240" w:lineRule="auto"/>
              <w:jc w:val="center"/>
              <w:rPr>
                <w:rFonts w:ascii="Trebuchet MS" w:hAnsi="Trebuchet MS" w:cstheme="minorHAnsi"/>
                <w:sz w:val="20"/>
                <w:szCs w:val="20"/>
              </w:rPr>
            </w:pPr>
          </w:p>
          <w:p w14:paraId="2E920DF8" w14:textId="77777777" w:rsidR="00707131" w:rsidRDefault="00707131" w:rsidP="00707131">
            <w:pPr>
              <w:pStyle w:val="TEXTTabel"/>
              <w:spacing w:line="240" w:lineRule="auto"/>
              <w:rPr>
                <w:rFonts w:ascii="Trebuchet MS" w:hAnsi="Trebuchet MS" w:cstheme="minorHAnsi"/>
                <w:sz w:val="20"/>
                <w:szCs w:val="20"/>
              </w:rPr>
            </w:pPr>
          </w:p>
          <w:p w14:paraId="342EAD93" w14:textId="77777777" w:rsidR="00707131" w:rsidRDefault="00707131" w:rsidP="00707131">
            <w:pPr>
              <w:pStyle w:val="TEXTTabel"/>
              <w:spacing w:line="240" w:lineRule="auto"/>
              <w:jc w:val="center"/>
              <w:rPr>
                <w:rFonts w:ascii="Trebuchet MS" w:hAnsi="Trebuchet MS" w:cstheme="minorHAnsi"/>
                <w:sz w:val="20"/>
                <w:szCs w:val="20"/>
              </w:rPr>
            </w:pPr>
          </w:p>
          <w:p w14:paraId="30B4B127" w14:textId="77777777" w:rsidR="00707131" w:rsidRDefault="00707131" w:rsidP="00707131">
            <w:pPr>
              <w:pStyle w:val="TEXTTabel"/>
              <w:spacing w:line="240" w:lineRule="auto"/>
              <w:jc w:val="center"/>
              <w:rPr>
                <w:rFonts w:ascii="Trebuchet MS" w:hAnsi="Trebuchet MS" w:cstheme="minorHAnsi"/>
                <w:sz w:val="20"/>
                <w:szCs w:val="20"/>
              </w:rPr>
            </w:pPr>
            <w:r w:rsidRPr="00E379E1">
              <w:rPr>
                <w:rFonts w:ascii="Trebuchet MS" w:hAnsi="Trebuchet MS" w:cstheme="minorHAnsi"/>
                <w:sz w:val="20"/>
                <w:szCs w:val="20"/>
              </w:rPr>
              <w:t>96%</w:t>
            </w:r>
          </w:p>
          <w:p w14:paraId="1EFD0275" w14:textId="77777777" w:rsidR="00707131" w:rsidRDefault="00707131" w:rsidP="00707131">
            <w:pPr>
              <w:pStyle w:val="TEXTTabel"/>
              <w:spacing w:line="240" w:lineRule="auto"/>
              <w:jc w:val="center"/>
              <w:rPr>
                <w:rFonts w:ascii="Trebuchet MS" w:hAnsi="Trebuchet MS" w:cstheme="minorHAnsi"/>
                <w:sz w:val="20"/>
                <w:szCs w:val="20"/>
              </w:rPr>
            </w:pPr>
          </w:p>
          <w:p w14:paraId="6B53FB72" w14:textId="77777777" w:rsidR="00707131" w:rsidRDefault="00707131" w:rsidP="00707131">
            <w:pPr>
              <w:pStyle w:val="TEXTTabel"/>
              <w:spacing w:line="240" w:lineRule="auto"/>
              <w:jc w:val="center"/>
              <w:rPr>
                <w:rFonts w:ascii="Trebuchet MS" w:hAnsi="Trebuchet MS" w:cstheme="minorHAnsi"/>
                <w:sz w:val="20"/>
                <w:szCs w:val="20"/>
              </w:rPr>
            </w:pPr>
          </w:p>
          <w:p w14:paraId="0FE2466B" w14:textId="77777777" w:rsidR="00707131" w:rsidRDefault="00707131" w:rsidP="00707131">
            <w:pPr>
              <w:pStyle w:val="TEXTTabel"/>
              <w:spacing w:line="240" w:lineRule="auto"/>
              <w:jc w:val="center"/>
              <w:rPr>
                <w:rFonts w:ascii="Trebuchet MS" w:hAnsi="Trebuchet MS" w:cstheme="minorHAnsi"/>
                <w:sz w:val="20"/>
                <w:szCs w:val="20"/>
              </w:rPr>
            </w:pPr>
          </w:p>
          <w:p w14:paraId="76B4300A" w14:textId="77777777" w:rsidR="00707131" w:rsidRDefault="00707131" w:rsidP="00707131">
            <w:pPr>
              <w:pStyle w:val="TEXTTabel"/>
              <w:spacing w:line="240" w:lineRule="auto"/>
              <w:jc w:val="center"/>
              <w:rPr>
                <w:rFonts w:ascii="Trebuchet MS" w:hAnsi="Trebuchet MS" w:cstheme="minorHAnsi"/>
                <w:sz w:val="20"/>
                <w:szCs w:val="20"/>
              </w:rPr>
            </w:pPr>
          </w:p>
          <w:p w14:paraId="79A3E02C" w14:textId="77777777" w:rsidR="00707131" w:rsidRDefault="00707131" w:rsidP="00707131">
            <w:pPr>
              <w:pStyle w:val="TEXTTabel"/>
              <w:spacing w:line="240" w:lineRule="auto"/>
              <w:jc w:val="center"/>
              <w:rPr>
                <w:rFonts w:ascii="Trebuchet MS" w:hAnsi="Trebuchet MS" w:cstheme="minorHAnsi"/>
                <w:sz w:val="20"/>
                <w:szCs w:val="20"/>
              </w:rPr>
            </w:pPr>
          </w:p>
          <w:p w14:paraId="1029DAD3" w14:textId="1EDBF198"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61%</w:t>
            </w:r>
          </w:p>
        </w:tc>
        <w:tc>
          <w:tcPr>
            <w:tcW w:w="482" w:type="pct"/>
            <w:shd w:val="clear" w:color="auto" w:fill="auto"/>
          </w:tcPr>
          <w:p w14:paraId="7005EF36" w14:textId="77777777" w:rsidR="00707131" w:rsidRDefault="00707131" w:rsidP="00707131">
            <w:pPr>
              <w:pStyle w:val="TEXTTabel"/>
              <w:spacing w:line="240" w:lineRule="auto"/>
              <w:jc w:val="center"/>
              <w:rPr>
                <w:rFonts w:ascii="Trebuchet MS" w:hAnsi="Trebuchet MS" w:cstheme="minorHAnsi"/>
                <w:sz w:val="20"/>
                <w:szCs w:val="20"/>
              </w:rPr>
            </w:pPr>
          </w:p>
          <w:p w14:paraId="2EB6E14E" w14:textId="77777777" w:rsidR="00707131" w:rsidRDefault="00707131" w:rsidP="00707131">
            <w:pPr>
              <w:pStyle w:val="TEXTTabel"/>
              <w:spacing w:line="240" w:lineRule="auto"/>
              <w:jc w:val="center"/>
              <w:rPr>
                <w:rFonts w:ascii="Trebuchet MS" w:hAnsi="Trebuchet MS" w:cstheme="minorHAnsi"/>
                <w:sz w:val="20"/>
                <w:szCs w:val="20"/>
              </w:rPr>
            </w:pPr>
          </w:p>
          <w:p w14:paraId="24AAC817" w14:textId="77777777" w:rsidR="00707131" w:rsidRDefault="00707131" w:rsidP="00707131">
            <w:pPr>
              <w:pStyle w:val="TEXTTabel"/>
              <w:spacing w:line="240" w:lineRule="auto"/>
              <w:rPr>
                <w:rFonts w:ascii="Trebuchet MS" w:hAnsi="Trebuchet MS" w:cstheme="minorHAnsi"/>
                <w:sz w:val="20"/>
                <w:szCs w:val="20"/>
              </w:rPr>
            </w:pPr>
          </w:p>
          <w:p w14:paraId="76D02690" w14:textId="77777777" w:rsidR="00707131" w:rsidRDefault="00707131" w:rsidP="00707131">
            <w:pPr>
              <w:pStyle w:val="TEXTTabel"/>
              <w:spacing w:line="240" w:lineRule="auto"/>
              <w:jc w:val="center"/>
              <w:rPr>
                <w:rFonts w:ascii="Trebuchet MS" w:hAnsi="Trebuchet MS" w:cstheme="minorHAnsi"/>
                <w:sz w:val="20"/>
                <w:szCs w:val="20"/>
              </w:rPr>
            </w:pPr>
            <w:r w:rsidRPr="00E379E1">
              <w:rPr>
                <w:rFonts w:ascii="Trebuchet MS" w:hAnsi="Trebuchet MS" w:cstheme="minorHAnsi"/>
                <w:sz w:val="20"/>
                <w:szCs w:val="20"/>
              </w:rPr>
              <w:t>96%</w:t>
            </w:r>
          </w:p>
          <w:p w14:paraId="2A64540E" w14:textId="77777777" w:rsidR="00707131" w:rsidRDefault="00707131" w:rsidP="00707131">
            <w:pPr>
              <w:pStyle w:val="TEXTTabel"/>
              <w:spacing w:line="240" w:lineRule="auto"/>
              <w:jc w:val="center"/>
              <w:rPr>
                <w:rFonts w:ascii="Trebuchet MS" w:hAnsi="Trebuchet MS" w:cstheme="minorHAnsi"/>
                <w:sz w:val="20"/>
                <w:szCs w:val="20"/>
              </w:rPr>
            </w:pPr>
          </w:p>
          <w:p w14:paraId="65F96CBC" w14:textId="77777777" w:rsidR="00707131" w:rsidRDefault="00707131" w:rsidP="00707131">
            <w:pPr>
              <w:pStyle w:val="TEXTTabel"/>
              <w:spacing w:line="240" w:lineRule="auto"/>
              <w:jc w:val="center"/>
              <w:rPr>
                <w:rFonts w:ascii="Trebuchet MS" w:hAnsi="Trebuchet MS" w:cstheme="minorHAnsi"/>
                <w:sz w:val="20"/>
                <w:szCs w:val="20"/>
              </w:rPr>
            </w:pPr>
          </w:p>
          <w:p w14:paraId="2CCD455C" w14:textId="77777777" w:rsidR="00707131" w:rsidRDefault="00707131" w:rsidP="00707131">
            <w:pPr>
              <w:pStyle w:val="TEXTTabel"/>
              <w:spacing w:line="240" w:lineRule="auto"/>
              <w:jc w:val="center"/>
              <w:rPr>
                <w:rFonts w:ascii="Trebuchet MS" w:hAnsi="Trebuchet MS" w:cstheme="minorHAnsi"/>
                <w:sz w:val="20"/>
                <w:szCs w:val="20"/>
              </w:rPr>
            </w:pPr>
          </w:p>
          <w:p w14:paraId="59EAA4D3" w14:textId="77777777" w:rsidR="00707131" w:rsidRDefault="00707131" w:rsidP="00707131">
            <w:pPr>
              <w:pStyle w:val="TEXTTabel"/>
              <w:spacing w:line="240" w:lineRule="auto"/>
              <w:jc w:val="center"/>
              <w:rPr>
                <w:rFonts w:ascii="Trebuchet MS" w:hAnsi="Trebuchet MS" w:cstheme="minorHAnsi"/>
                <w:sz w:val="20"/>
                <w:szCs w:val="20"/>
              </w:rPr>
            </w:pPr>
          </w:p>
          <w:p w14:paraId="19C21AA8" w14:textId="77777777" w:rsidR="00707131" w:rsidRDefault="00707131" w:rsidP="00707131">
            <w:pPr>
              <w:pStyle w:val="TEXTTabel"/>
              <w:spacing w:line="240" w:lineRule="auto"/>
              <w:jc w:val="center"/>
              <w:rPr>
                <w:rFonts w:ascii="Trebuchet MS" w:hAnsi="Trebuchet MS" w:cstheme="minorHAnsi"/>
                <w:sz w:val="20"/>
                <w:szCs w:val="20"/>
              </w:rPr>
            </w:pPr>
          </w:p>
          <w:p w14:paraId="30BC98E2" w14:textId="46855701"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62%</w:t>
            </w:r>
          </w:p>
        </w:tc>
        <w:tc>
          <w:tcPr>
            <w:tcW w:w="496" w:type="pct"/>
            <w:gridSpan w:val="2"/>
            <w:shd w:val="clear" w:color="auto" w:fill="auto"/>
          </w:tcPr>
          <w:p w14:paraId="38EE3C63" w14:textId="77777777" w:rsidR="00707131" w:rsidRDefault="00707131" w:rsidP="00707131">
            <w:pPr>
              <w:pStyle w:val="TEXTTabel"/>
              <w:spacing w:line="240" w:lineRule="auto"/>
              <w:jc w:val="center"/>
              <w:rPr>
                <w:rFonts w:ascii="Trebuchet MS" w:hAnsi="Trebuchet MS" w:cstheme="minorHAnsi"/>
                <w:sz w:val="20"/>
                <w:szCs w:val="20"/>
              </w:rPr>
            </w:pPr>
          </w:p>
          <w:p w14:paraId="268F6DA5" w14:textId="77777777" w:rsidR="00707131" w:rsidRDefault="00707131" w:rsidP="00707131">
            <w:pPr>
              <w:pStyle w:val="TEXTTabel"/>
              <w:spacing w:line="240" w:lineRule="auto"/>
              <w:jc w:val="center"/>
              <w:rPr>
                <w:rFonts w:ascii="Trebuchet MS" w:hAnsi="Trebuchet MS" w:cstheme="minorHAnsi"/>
                <w:sz w:val="20"/>
                <w:szCs w:val="20"/>
              </w:rPr>
            </w:pPr>
          </w:p>
          <w:p w14:paraId="676E17F3" w14:textId="77777777" w:rsidR="00707131" w:rsidRDefault="00707131" w:rsidP="00707131">
            <w:pPr>
              <w:pStyle w:val="TEXTTabel"/>
              <w:spacing w:line="240" w:lineRule="auto"/>
              <w:jc w:val="center"/>
              <w:rPr>
                <w:rFonts w:ascii="Trebuchet MS" w:hAnsi="Trebuchet MS" w:cstheme="minorHAnsi"/>
                <w:sz w:val="20"/>
                <w:szCs w:val="20"/>
              </w:rPr>
            </w:pPr>
          </w:p>
          <w:p w14:paraId="04678F25" w14:textId="77777777" w:rsidR="00707131" w:rsidRDefault="00707131" w:rsidP="00707131">
            <w:pPr>
              <w:pStyle w:val="TEXTTabel"/>
              <w:spacing w:line="240" w:lineRule="auto"/>
              <w:jc w:val="center"/>
              <w:rPr>
                <w:rFonts w:ascii="Trebuchet MS" w:hAnsi="Trebuchet MS" w:cstheme="minorHAnsi"/>
                <w:sz w:val="20"/>
                <w:szCs w:val="20"/>
              </w:rPr>
            </w:pPr>
            <w:r w:rsidRPr="00E379E1">
              <w:rPr>
                <w:rFonts w:ascii="Trebuchet MS" w:hAnsi="Trebuchet MS" w:cstheme="minorHAnsi"/>
                <w:sz w:val="20"/>
                <w:szCs w:val="20"/>
              </w:rPr>
              <w:t>96%</w:t>
            </w:r>
          </w:p>
          <w:p w14:paraId="13EB2063" w14:textId="77777777" w:rsidR="00707131" w:rsidRDefault="00707131" w:rsidP="00707131">
            <w:pPr>
              <w:pStyle w:val="TEXTTabel"/>
              <w:spacing w:line="240" w:lineRule="auto"/>
              <w:jc w:val="center"/>
              <w:rPr>
                <w:rFonts w:ascii="Trebuchet MS" w:hAnsi="Trebuchet MS" w:cstheme="minorHAnsi"/>
                <w:sz w:val="20"/>
                <w:szCs w:val="20"/>
              </w:rPr>
            </w:pPr>
          </w:p>
          <w:p w14:paraId="3E46344E" w14:textId="77777777" w:rsidR="00707131" w:rsidRDefault="00707131" w:rsidP="00707131">
            <w:pPr>
              <w:pStyle w:val="TEXTTabel"/>
              <w:spacing w:line="240" w:lineRule="auto"/>
              <w:jc w:val="center"/>
              <w:rPr>
                <w:rFonts w:ascii="Trebuchet MS" w:hAnsi="Trebuchet MS" w:cstheme="minorHAnsi"/>
                <w:sz w:val="20"/>
                <w:szCs w:val="20"/>
              </w:rPr>
            </w:pPr>
          </w:p>
          <w:p w14:paraId="265172F9" w14:textId="77777777" w:rsidR="00707131" w:rsidRDefault="00707131" w:rsidP="00707131">
            <w:pPr>
              <w:pStyle w:val="TEXTTabel"/>
              <w:spacing w:line="240" w:lineRule="auto"/>
              <w:jc w:val="center"/>
              <w:rPr>
                <w:rFonts w:ascii="Trebuchet MS" w:hAnsi="Trebuchet MS" w:cstheme="minorHAnsi"/>
                <w:sz w:val="20"/>
                <w:szCs w:val="20"/>
              </w:rPr>
            </w:pPr>
          </w:p>
          <w:p w14:paraId="1DB47DBF" w14:textId="77777777" w:rsidR="00707131" w:rsidRDefault="00707131" w:rsidP="00707131">
            <w:pPr>
              <w:pStyle w:val="TEXTTabel"/>
              <w:spacing w:line="240" w:lineRule="auto"/>
              <w:jc w:val="center"/>
              <w:rPr>
                <w:rFonts w:ascii="Trebuchet MS" w:hAnsi="Trebuchet MS" w:cstheme="minorHAnsi"/>
                <w:sz w:val="20"/>
                <w:szCs w:val="20"/>
              </w:rPr>
            </w:pPr>
          </w:p>
          <w:p w14:paraId="3048C036" w14:textId="77777777" w:rsidR="00707131" w:rsidRDefault="00707131" w:rsidP="00707131">
            <w:pPr>
              <w:pStyle w:val="TEXTTabel"/>
              <w:spacing w:line="240" w:lineRule="auto"/>
              <w:jc w:val="center"/>
              <w:rPr>
                <w:rFonts w:ascii="Trebuchet MS" w:hAnsi="Trebuchet MS" w:cstheme="minorHAnsi"/>
                <w:sz w:val="20"/>
                <w:szCs w:val="20"/>
              </w:rPr>
            </w:pPr>
          </w:p>
          <w:p w14:paraId="4E41F3D6" w14:textId="72029774"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86" w:type="pct"/>
            <w:shd w:val="clear" w:color="auto" w:fill="auto"/>
          </w:tcPr>
          <w:p w14:paraId="0599AA49" w14:textId="77777777" w:rsidR="00707131" w:rsidRDefault="00707131" w:rsidP="00707131">
            <w:pPr>
              <w:pStyle w:val="TEXTTabel"/>
              <w:spacing w:line="240" w:lineRule="auto"/>
              <w:jc w:val="center"/>
              <w:rPr>
                <w:rFonts w:ascii="Trebuchet MS" w:hAnsi="Trebuchet MS" w:cstheme="minorHAnsi"/>
                <w:sz w:val="20"/>
                <w:szCs w:val="20"/>
              </w:rPr>
            </w:pPr>
          </w:p>
          <w:p w14:paraId="7326604C" w14:textId="77777777" w:rsidR="00707131" w:rsidRDefault="00707131" w:rsidP="00707131">
            <w:pPr>
              <w:pStyle w:val="TEXTTabel"/>
              <w:spacing w:line="240" w:lineRule="auto"/>
              <w:jc w:val="center"/>
              <w:rPr>
                <w:rFonts w:ascii="Trebuchet MS" w:hAnsi="Trebuchet MS" w:cstheme="minorHAnsi"/>
                <w:sz w:val="20"/>
                <w:szCs w:val="20"/>
              </w:rPr>
            </w:pPr>
          </w:p>
          <w:p w14:paraId="22494324" w14:textId="77777777" w:rsidR="00707131" w:rsidRDefault="00707131" w:rsidP="00707131">
            <w:pPr>
              <w:pStyle w:val="TEXTTabel"/>
              <w:spacing w:line="240" w:lineRule="auto"/>
              <w:jc w:val="center"/>
              <w:rPr>
                <w:rFonts w:ascii="Trebuchet MS" w:hAnsi="Trebuchet MS" w:cstheme="minorHAnsi"/>
                <w:sz w:val="20"/>
                <w:szCs w:val="20"/>
              </w:rPr>
            </w:pPr>
          </w:p>
          <w:p w14:paraId="6879340D" w14:textId="77777777" w:rsidR="00707131" w:rsidRDefault="00707131" w:rsidP="00707131">
            <w:pPr>
              <w:pStyle w:val="TEXTTabel"/>
              <w:spacing w:line="240" w:lineRule="auto"/>
              <w:jc w:val="center"/>
              <w:rPr>
                <w:rFonts w:ascii="Trebuchet MS" w:hAnsi="Trebuchet MS" w:cstheme="minorHAnsi"/>
                <w:sz w:val="20"/>
                <w:szCs w:val="20"/>
              </w:rPr>
            </w:pPr>
            <w:r w:rsidRPr="00E379E1">
              <w:rPr>
                <w:rFonts w:ascii="Trebuchet MS" w:hAnsi="Trebuchet MS" w:cstheme="minorHAnsi"/>
                <w:sz w:val="20"/>
                <w:szCs w:val="20"/>
              </w:rPr>
              <w:t>96%</w:t>
            </w:r>
          </w:p>
          <w:p w14:paraId="0CCEBAC1" w14:textId="77777777" w:rsidR="00707131" w:rsidRDefault="00707131" w:rsidP="00707131">
            <w:pPr>
              <w:pStyle w:val="TEXTTabel"/>
              <w:spacing w:line="240" w:lineRule="auto"/>
              <w:jc w:val="center"/>
              <w:rPr>
                <w:rFonts w:ascii="Trebuchet MS" w:hAnsi="Trebuchet MS" w:cstheme="minorHAnsi"/>
                <w:sz w:val="20"/>
                <w:szCs w:val="20"/>
              </w:rPr>
            </w:pPr>
          </w:p>
          <w:p w14:paraId="71DF4465" w14:textId="77777777" w:rsidR="00707131" w:rsidRDefault="00707131" w:rsidP="00707131">
            <w:pPr>
              <w:pStyle w:val="TEXTTabel"/>
              <w:spacing w:line="240" w:lineRule="auto"/>
              <w:jc w:val="center"/>
              <w:rPr>
                <w:rFonts w:ascii="Trebuchet MS" w:hAnsi="Trebuchet MS" w:cstheme="minorHAnsi"/>
                <w:sz w:val="20"/>
                <w:szCs w:val="20"/>
              </w:rPr>
            </w:pPr>
          </w:p>
          <w:p w14:paraId="1D4FBF12" w14:textId="77777777" w:rsidR="00707131" w:rsidRDefault="00707131" w:rsidP="00707131">
            <w:pPr>
              <w:pStyle w:val="TEXTTabel"/>
              <w:spacing w:line="240" w:lineRule="auto"/>
              <w:jc w:val="center"/>
              <w:rPr>
                <w:rFonts w:ascii="Trebuchet MS" w:hAnsi="Trebuchet MS" w:cstheme="minorHAnsi"/>
                <w:sz w:val="20"/>
                <w:szCs w:val="20"/>
              </w:rPr>
            </w:pPr>
          </w:p>
          <w:p w14:paraId="1761CA11" w14:textId="77777777" w:rsidR="00707131" w:rsidRDefault="00707131" w:rsidP="00707131">
            <w:pPr>
              <w:pStyle w:val="TEXTTabel"/>
              <w:spacing w:line="240" w:lineRule="auto"/>
              <w:jc w:val="center"/>
              <w:rPr>
                <w:rFonts w:ascii="Trebuchet MS" w:hAnsi="Trebuchet MS" w:cstheme="minorHAnsi"/>
                <w:sz w:val="20"/>
                <w:szCs w:val="20"/>
              </w:rPr>
            </w:pPr>
          </w:p>
          <w:p w14:paraId="1D91AE51" w14:textId="77777777" w:rsidR="00707131" w:rsidRDefault="00707131" w:rsidP="00707131">
            <w:pPr>
              <w:pStyle w:val="TEXTTabel"/>
              <w:spacing w:line="240" w:lineRule="auto"/>
              <w:jc w:val="center"/>
              <w:rPr>
                <w:rFonts w:ascii="Trebuchet MS" w:hAnsi="Trebuchet MS" w:cstheme="minorHAnsi"/>
                <w:sz w:val="20"/>
                <w:szCs w:val="20"/>
              </w:rPr>
            </w:pPr>
          </w:p>
          <w:p w14:paraId="53343B7F" w14:textId="78D91F7B"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65%</w:t>
            </w:r>
          </w:p>
        </w:tc>
      </w:tr>
      <w:tr w:rsidR="00707131" w:rsidRPr="00682C8B" w14:paraId="7DC419F2" w14:textId="77777777" w:rsidTr="00E414FA">
        <w:trPr>
          <w:trHeight w:val="722"/>
          <w:jc w:val="center"/>
        </w:trPr>
        <w:tc>
          <w:tcPr>
            <w:tcW w:w="80" w:type="pct"/>
            <w:shd w:val="clear" w:color="auto" w:fill="auto"/>
            <w:vAlign w:val="center"/>
          </w:tcPr>
          <w:p w14:paraId="2F44A184" w14:textId="6A64973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shd w:val="clear" w:color="auto" w:fill="auto"/>
          </w:tcPr>
          <w:p w14:paraId="741AE7DC" w14:textId="4F0D7C5E" w:rsidR="00707131" w:rsidRDefault="00707131" w:rsidP="00707131">
            <w:pPr>
              <w:pStyle w:val="TEXT12"/>
              <w:spacing w:line="240" w:lineRule="auto"/>
              <w:rPr>
                <w:rFonts w:ascii="Trebuchet MS" w:hAnsi="Trebuchet MS" w:cstheme="minorHAnsi"/>
                <w:sz w:val="20"/>
                <w:szCs w:val="20"/>
                <w:lang w:val="ro-RO"/>
              </w:rPr>
            </w:pPr>
            <w:r w:rsidRPr="00F61333">
              <w:rPr>
                <w:rFonts w:ascii="Trebuchet MS" w:hAnsi="Trebuchet MS" w:cstheme="minorHAnsi"/>
                <w:b/>
                <w:sz w:val="20"/>
                <w:szCs w:val="20"/>
                <w:lang w:val="ro-RO"/>
              </w:rPr>
              <w:t>2</w:t>
            </w:r>
            <w:r w:rsidRPr="00504B50">
              <w:rPr>
                <w:rFonts w:ascii="Trebuchet MS" w:hAnsi="Trebuchet MS" w:cstheme="minorHAnsi"/>
                <w:b/>
                <w:sz w:val="20"/>
                <w:szCs w:val="20"/>
                <w:lang w:val="ro-RO"/>
              </w:rPr>
              <w:t>.1.3. Susținerea funcționării eficiente a serviciilor furnizate de către AVR</w:t>
            </w:r>
          </w:p>
          <w:p w14:paraId="76F52396" w14:textId="44886F26" w:rsidR="00707131" w:rsidRPr="009F096B" w:rsidRDefault="00707131" w:rsidP="00707131">
            <w:pPr>
              <w:autoSpaceDE w:val="0"/>
              <w:autoSpaceDN w:val="0"/>
              <w:adjustRightInd w:val="0"/>
              <w:spacing w:after="0" w:line="240" w:lineRule="auto"/>
              <w:ind w:left="-52"/>
              <w:rPr>
                <w:rFonts w:ascii="Trebuchet MS" w:hAnsi="Trebuchet MS"/>
                <w:i/>
                <w:sz w:val="20"/>
                <w:szCs w:val="20"/>
              </w:rPr>
            </w:pPr>
          </w:p>
        </w:tc>
        <w:tc>
          <w:tcPr>
            <w:tcW w:w="740" w:type="pct"/>
            <w:gridSpan w:val="2"/>
            <w:shd w:val="clear" w:color="auto" w:fill="auto"/>
          </w:tcPr>
          <w:p w14:paraId="4D3FD31E"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2492FA1F"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35631B24" w14:textId="0F22F872"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gridSpan w:val="2"/>
          </w:tcPr>
          <w:p w14:paraId="446FDB78" w14:textId="77777777" w:rsidR="00707131" w:rsidRDefault="00707131" w:rsidP="00707131">
            <w:pPr>
              <w:pStyle w:val="TEXTTabel"/>
              <w:spacing w:line="240" w:lineRule="auto"/>
              <w:jc w:val="center"/>
              <w:rPr>
                <w:rFonts w:ascii="Trebuchet MS" w:hAnsi="Trebuchet MS" w:cstheme="minorHAnsi"/>
                <w:sz w:val="20"/>
                <w:szCs w:val="20"/>
              </w:rPr>
            </w:pPr>
          </w:p>
          <w:p w14:paraId="12436316"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3615126A" w14:textId="3CE1F39F"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3"/>
            <w:shd w:val="clear" w:color="auto" w:fill="auto"/>
          </w:tcPr>
          <w:p w14:paraId="46C1E8FF" w14:textId="77777777" w:rsidR="00707131" w:rsidRDefault="00707131" w:rsidP="00707131">
            <w:pPr>
              <w:pStyle w:val="TEXTTabel"/>
              <w:spacing w:line="240" w:lineRule="auto"/>
              <w:jc w:val="center"/>
              <w:rPr>
                <w:rFonts w:ascii="Trebuchet MS" w:hAnsi="Trebuchet MS" w:cstheme="minorHAnsi"/>
                <w:sz w:val="20"/>
                <w:szCs w:val="20"/>
              </w:rPr>
            </w:pPr>
          </w:p>
          <w:p w14:paraId="1814461F"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1703A48" w14:textId="4233160E"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1EC2BF74" w14:textId="77777777" w:rsidR="00707131" w:rsidRDefault="00707131" w:rsidP="00707131">
            <w:pPr>
              <w:pStyle w:val="TEXTTabel"/>
              <w:spacing w:line="240" w:lineRule="auto"/>
              <w:jc w:val="center"/>
              <w:rPr>
                <w:rFonts w:ascii="Trebuchet MS" w:hAnsi="Trebuchet MS" w:cstheme="minorHAnsi"/>
                <w:sz w:val="20"/>
                <w:szCs w:val="20"/>
              </w:rPr>
            </w:pPr>
          </w:p>
          <w:p w14:paraId="3037844E"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2978CAD4" w14:textId="25AB92FF"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7238E651" w14:textId="77777777" w:rsidR="00707131" w:rsidRDefault="00707131" w:rsidP="00707131">
            <w:pPr>
              <w:pStyle w:val="TEXTTabel"/>
              <w:spacing w:line="240" w:lineRule="auto"/>
              <w:jc w:val="center"/>
              <w:rPr>
                <w:rFonts w:ascii="Trebuchet MS" w:hAnsi="Trebuchet MS" w:cstheme="minorHAnsi"/>
                <w:sz w:val="20"/>
                <w:szCs w:val="20"/>
              </w:rPr>
            </w:pPr>
          </w:p>
          <w:p w14:paraId="0BE89742"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1A09E55C" w14:textId="28164511"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35899E6A"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7B8F0832"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08B0B2B2" w14:textId="393A4F24"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707131" w:rsidRPr="00682C8B" w14:paraId="28A545BA" w14:textId="77777777" w:rsidTr="003C795B">
        <w:trPr>
          <w:trHeight w:val="668"/>
          <w:jc w:val="center"/>
        </w:trPr>
        <w:tc>
          <w:tcPr>
            <w:tcW w:w="80" w:type="pct"/>
            <w:vMerge w:val="restart"/>
            <w:shd w:val="clear" w:color="auto" w:fill="auto"/>
            <w:vAlign w:val="center"/>
          </w:tcPr>
          <w:p w14:paraId="5FA5FE17"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tcPr>
          <w:p w14:paraId="1F714E1E" w14:textId="07A8AD29" w:rsidR="00707131" w:rsidRDefault="00707131" w:rsidP="00707131">
            <w:pPr>
              <w:pStyle w:val="TEXT12"/>
              <w:spacing w:line="240" w:lineRule="auto"/>
              <w:rPr>
                <w:rFonts w:ascii="Trebuchet MS" w:hAnsi="Trebuchet MS" w:cstheme="minorHAnsi"/>
                <w:sz w:val="20"/>
                <w:szCs w:val="20"/>
                <w:lang w:val="ro-RO"/>
              </w:rPr>
            </w:pPr>
            <w:r>
              <w:rPr>
                <w:rFonts w:ascii="Trebuchet MS" w:hAnsi="Trebuchet MS" w:cs="Calibri"/>
                <w:b/>
                <w:sz w:val="20"/>
                <w:szCs w:val="20"/>
              </w:rPr>
              <w:t xml:space="preserve">2.1.4. </w:t>
            </w:r>
            <w:r w:rsidRPr="00682C8B">
              <w:rPr>
                <w:rFonts w:ascii="Trebuchet MS" w:hAnsi="Trebuchet MS" w:cs="Calibri"/>
                <w:b/>
                <w:sz w:val="20"/>
                <w:szCs w:val="20"/>
              </w:rPr>
              <w:t>Susținerea funcționării eficiente a serviciilor furnizate de către ONAC</w:t>
            </w:r>
          </w:p>
          <w:p w14:paraId="7EA94C0A" w14:textId="77777777" w:rsidR="00707131" w:rsidRPr="006C578F" w:rsidRDefault="00707131" w:rsidP="00707131">
            <w:pPr>
              <w:pStyle w:val="TEXT12"/>
              <w:spacing w:line="240" w:lineRule="auto"/>
              <w:rPr>
                <w:rFonts w:ascii="Trebuchet MS" w:hAnsi="Trebuchet MS" w:cstheme="minorHAnsi"/>
                <w:sz w:val="20"/>
                <w:szCs w:val="20"/>
                <w:lang w:val="ro-RO"/>
              </w:rPr>
            </w:pPr>
          </w:p>
          <w:p w14:paraId="7E119424" w14:textId="6D07B93C" w:rsidR="00707131" w:rsidRPr="009F096B" w:rsidRDefault="00707131" w:rsidP="00707131">
            <w:pPr>
              <w:pStyle w:val="TEXT12"/>
              <w:spacing w:line="240" w:lineRule="auto"/>
              <w:rPr>
                <w:rFonts w:ascii="Trebuchet MS" w:hAnsi="Trebuchet MS" w:cstheme="minorBidi"/>
                <w:i/>
                <w:sz w:val="20"/>
                <w:szCs w:val="20"/>
              </w:rPr>
            </w:pPr>
          </w:p>
        </w:tc>
        <w:tc>
          <w:tcPr>
            <w:tcW w:w="740" w:type="pct"/>
            <w:gridSpan w:val="2"/>
            <w:tcBorders>
              <w:bottom w:val="single" w:sz="4" w:space="0" w:color="F2F2F2"/>
            </w:tcBorders>
            <w:shd w:val="clear" w:color="auto" w:fill="auto"/>
          </w:tcPr>
          <w:p w14:paraId="430CB752"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9E18D78"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036D2D7B" w14:textId="6C3C5708"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gridSpan w:val="2"/>
            <w:tcBorders>
              <w:bottom w:val="single" w:sz="4" w:space="0" w:color="F2F2F2"/>
            </w:tcBorders>
          </w:tcPr>
          <w:p w14:paraId="54393D52" w14:textId="77777777" w:rsidR="00707131" w:rsidRDefault="00707131" w:rsidP="00707131">
            <w:pPr>
              <w:pStyle w:val="TEXTTabel"/>
              <w:spacing w:line="240" w:lineRule="auto"/>
              <w:jc w:val="center"/>
              <w:rPr>
                <w:rFonts w:ascii="Trebuchet MS" w:hAnsi="Trebuchet MS" w:cstheme="minorHAnsi"/>
                <w:sz w:val="20"/>
                <w:szCs w:val="20"/>
              </w:rPr>
            </w:pPr>
          </w:p>
          <w:p w14:paraId="32F25E50"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0E7679AA" w14:textId="24B0495A"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3"/>
            <w:tcBorders>
              <w:bottom w:val="single" w:sz="4" w:space="0" w:color="F2F2F2"/>
            </w:tcBorders>
            <w:shd w:val="clear" w:color="auto" w:fill="auto"/>
          </w:tcPr>
          <w:p w14:paraId="32AE327B" w14:textId="77777777" w:rsidR="00707131" w:rsidRDefault="00707131" w:rsidP="00707131">
            <w:pPr>
              <w:pStyle w:val="TEXTTabel"/>
              <w:spacing w:line="240" w:lineRule="auto"/>
              <w:jc w:val="center"/>
              <w:rPr>
                <w:rFonts w:ascii="Trebuchet MS" w:hAnsi="Trebuchet MS" w:cstheme="minorHAnsi"/>
                <w:sz w:val="20"/>
                <w:szCs w:val="20"/>
              </w:rPr>
            </w:pPr>
          </w:p>
          <w:p w14:paraId="5FD37299"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72262826" w14:textId="19FAC668"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tcBorders>
              <w:bottom w:val="single" w:sz="4" w:space="0" w:color="F2F2F2"/>
            </w:tcBorders>
            <w:shd w:val="clear" w:color="auto" w:fill="auto"/>
          </w:tcPr>
          <w:p w14:paraId="2CA6CFFA" w14:textId="77777777" w:rsidR="00707131" w:rsidRDefault="00707131" w:rsidP="00707131">
            <w:pPr>
              <w:pStyle w:val="TEXTTabel"/>
              <w:spacing w:line="240" w:lineRule="auto"/>
              <w:jc w:val="center"/>
              <w:rPr>
                <w:rFonts w:ascii="Trebuchet MS" w:hAnsi="Trebuchet MS" w:cstheme="minorHAnsi"/>
                <w:sz w:val="20"/>
                <w:szCs w:val="20"/>
              </w:rPr>
            </w:pPr>
          </w:p>
          <w:p w14:paraId="1685786C"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3CDF3F41" w14:textId="5B73F29C"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tcBorders>
              <w:bottom w:val="single" w:sz="4" w:space="0" w:color="F2F2F2"/>
            </w:tcBorders>
            <w:shd w:val="clear" w:color="auto" w:fill="auto"/>
          </w:tcPr>
          <w:p w14:paraId="1738D77D" w14:textId="77777777" w:rsidR="00707131" w:rsidRDefault="00707131" w:rsidP="00707131">
            <w:pPr>
              <w:pStyle w:val="TEXTTabel"/>
              <w:spacing w:line="240" w:lineRule="auto"/>
              <w:jc w:val="center"/>
              <w:rPr>
                <w:rFonts w:ascii="Trebuchet MS" w:hAnsi="Trebuchet MS" w:cstheme="minorHAnsi"/>
                <w:sz w:val="20"/>
                <w:szCs w:val="20"/>
              </w:rPr>
            </w:pPr>
          </w:p>
          <w:p w14:paraId="7AAF9952"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5B8A676B" w14:textId="449A4CE9"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tcBorders>
              <w:bottom w:val="single" w:sz="4" w:space="0" w:color="F2F2F2"/>
            </w:tcBorders>
            <w:shd w:val="clear" w:color="auto" w:fill="auto"/>
          </w:tcPr>
          <w:p w14:paraId="0F49AB1C"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18361C2E"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7AE66A9" w14:textId="6EE3BD5E"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707131" w:rsidRPr="00682C8B" w14:paraId="3E337DBC" w14:textId="77777777" w:rsidTr="00E414FA">
        <w:trPr>
          <w:trHeight w:val="897"/>
          <w:jc w:val="center"/>
        </w:trPr>
        <w:tc>
          <w:tcPr>
            <w:tcW w:w="80" w:type="pct"/>
            <w:vMerge/>
            <w:shd w:val="clear" w:color="auto" w:fill="auto"/>
            <w:vAlign w:val="center"/>
          </w:tcPr>
          <w:p w14:paraId="7D194548"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tcPr>
          <w:p w14:paraId="4D83DB82" w14:textId="5C5A2D9A" w:rsidR="00707131" w:rsidRPr="006C578F" w:rsidRDefault="00707131" w:rsidP="00707131">
            <w:pPr>
              <w:pStyle w:val="TEXT12"/>
              <w:spacing w:line="240" w:lineRule="auto"/>
              <w:rPr>
                <w:rFonts w:ascii="Trebuchet MS" w:hAnsi="Trebuchet MS" w:cstheme="minorHAnsi"/>
                <w:sz w:val="20"/>
                <w:szCs w:val="20"/>
                <w:lang w:val="ro-RO"/>
              </w:rPr>
            </w:pPr>
          </w:p>
        </w:tc>
        <w:tc>
          <w:tcPr>
            <w:tcW w:w="740" w:type="pct"/>
            <w:gridSpan w:val="2"/>
            <w:shd w:val="clear" w:color="auto" w:fill="auto"/>
          </w:tcPr>
          <w:p w14:paraId="3BE7E470" w14:textId="77777777" w:rsidR="00707131" w:rsidRPr="006C578F" w:rsidRDefault="00707131" w:rsidP="00707131">
            <w:pPr>
              <w:pStyle w:val="TEXTTabel"/>
              <w:spacing w:line="240" w:lineRule="auto"/>
              <w:jc w:val="center"/>
              <w:rPr>
                <w:rFonts w:ascii="Trebuchet MS" w:hAnsi="Trebuchet MS" w:cstheme="minorHAnsi"/>
                <w:sz w:val="20"/>
                <w:szCs w:val="20"/>
              </w:rPr>
            </w:pPr>
            <w:r w:rsidRPr="006C578F">
              <w:rPr>
                <w:rFonts w:ascii="Trebuchet MS" w:hAnsi="Trebuchet MS" w:cstheme="minorHAnsi"/>
                <w:sz w:val="20"/>
                <w:szCs w:val="20"/>
              </w:rPr>
              <w:t>Grad de ocupare a statului de funcții</w:t>
            </w:r>
          </w:p>
          <w:p w14:paraId="4A33728E" w14:textId="77777777" w:rsidR="00707131" w:rsidRPr="006C578F" w:rsidRDefault="00707131" w:rsidP="00707131">
            <w:pPr>
              <w:spacing w:after="0" w:line="240" w:lineRule="auto"/>
              <w:jc w:val="center"/>
              <w:rPr>
                <w:rFonts w:ascii="Trebuchet MS" w:hAnsi="Trebuchet MS" w:cstheme="minorHAnsi"/>
                <w:sz w:val="20"/>
                <w:szCs w:val="20"/>
                <w:lang w:val="ro-RO"/>
              </w:rPr>
            </w:pPr>
            <w:r w:rsidRPr="006C578F">
              <w:rPr>
                <w:rFonts w:ascii="Trebuchet MS" w:hAnsi="Trebuchet MS" w:cstheme="minorHAnsi"/>
                <w:sz w:val="20"/>
                <w:szCs w:val="20"/>
                <w:lang w:val="ro-RO"/>
              </w:rPr>
              <w:t>%</w:t>
            </w:r>
          </w:p>
          <w:p w14:paraId="5688E9E9" w14:textId="18A1A0ED" w:rsidR="00707131" w:rsidRPr="0036303A" w:rsidRDefault="00707131" w:rsidP="00707131">
            <w:pPr>
              <w:spacing w:after="0" w:line="240" w:lineRule="auto"/>
              <w:jc w:val="center"/>
              <w:rPr>
                <w:rFonts w:ascii="Trebuchet MS" w:hAnsi="Trebuchet MS" w:cstheme="minorHAnsi"/>
                <w:sz w:val="20"/>
                <w:szCs w:val="20"/>
                <w:lang w:val="ro-RO"/>
              </w:rPr>
            </w:pPr>
            <w:r w:rsidRPr="006C578F">
              <w:rPr>
                <w:rFonts w:ascii="Trebuchet MS" w:hAnsi="Trebuchet MS" w:cstheme="minorHAnsi"/>
                <w:sz w:val="20"/>
                <w:szCs w:val="20"/>
                <w:lang w:val="ro-RO"/>
              </w:rPr>
              <w:t>79,54%</w:t>
            </w:r>
          </w:p>
        </w:tc>
        <w:tc>
          <w:tcPr>
            <w:tcW w:w="619" w:type="pct"/>
            <w:gridSpan w:val="2"/>
          </w:tcPr>
          <w:p w14:paraId="67FE833E" w14:textId="77777777" w:rsidR="00707131" w:rsidRPr="006C578F" w:rsidRDefault="00707131" w:rsidP="00707131">
            <w:pPr>
              <w:spacing w:after="0" w:line="240" w:lineRule="auto"/>
              <w:jc w:val="center"/>
              <w:rPr>
                <w:rFonts w:ascii="Trebuchet MS" w:hAnsi="Trebuchet MS" w:cstheme="minorHAnsi"/>
                <w:sz w:val="20"/>
                <w:szCs w:val="20"/>
                <w:lang w:val="ro-RO"/>
              </w:rPr>
            </w:pPr>
          </w:p>
          <w:p w14:paraId="74D249B7" w14:textId="77777777" w:rsidR="00707131" w:rsidRDefault="00707131" w:rsidP="00707131">
            <w:pPr>
              <w:spacing w:after="0" w:line="240" w:lineRule="auto"/>
              <w:jc w:val="center"/>
              <w:rPr>
                <w:rFonts w:ascii="Trebuchet MS" w:eastAsia="Times New Roman" w:hAnsi="Trebuchet MS" w:cstheme="minorHAnsi"/>
                <w:sz w:val="20"/>
                <w:szCs w:val="20"/>
              </w:rPr>
            </w:pPr>
          </w:p>
          <w:p w14:paraId="4262EA1D" w14:textId="77777777" w:rsidR="00707131" w:rsidRDefault="00707131" w:rsidP="00707131">
            <w:pPr>
              <w:spacing w:after="0" w:line="240" w:lineRule="auto"/>
              <w:jc w:val="center"/>
              <w:rPr>
                <w:rFonts w:ascii="Trebuchet MS" w:eastAsia="Times New Roman" w:hAnsi="Trebuchet MS" w:cstheme="minorHAnsi"/>
                <w:sz w:val="20"/>
                <w:szCs w:val="20"/>
              </w:rPr>
            </w:pPr>
          </w:p>
          <w:p w14:paraId="5D8267C2" w14:textId="45884A92" w:rsidR="00707131" w:rsidRPr="0036303A" w:rsidRDefault="00707131" w:rsidP="00707131">
            <w:pPr>
              <w:spacing w:after="0" w:line="240" w:lineRule="auto"/>
              <w:jc w:val="center"/>
              <w:rPr>
                <w:rFonts w:ascii="Trebuchet MS" w:hAnsi="Trebuchet MS" w:cstheme="minorHAnsi"/>
                <w:sz w:val="20"/>
                <w:szCs w:val="20"/>
                <w:lang w:val="ro-RO"/>
              </w:rPr>
            </w:pPr>
            <w:r>
              <w:rPr>
                <w:rFonts w:ascii="Trebuchet MS" w:eastAsia="Times New Roman" w:hAnsi="Trebuchet MS" w:cstheme="minorHAnsi"/>
                <w:sz w:val="20"/>
                <w:szCs w:val="20"/>
              </w:rPr>
              <w:t>&gt;80%</w:t>
            </w:r>
          </w:p>
        </w:tc>
        <w:tc>
          <w:tcPr>
            <w:tcW w:w="427" w:type="pct"/>
            <w:gridSpan w:val="3"/>
            <w:shd w:val="clear" w:color="auto" w:fill="auto"/>
          </w:tcPr>
          <w:p w14:paraId="2F69CD1F" w14:textId="77777777" w:rsidR="00707131" w:rsidRPr="006C578F" w:rsidRDefault="00707131" w:rsidP="00707131">
            <w:pPr>
              <w:spacing w:after="0" w:line="240" w:lineRule="auto"/>
              <w:ind w:right="-25" w:hanging="135"/>
              <w:jc w:val="center"/>
              <w:rPr>
                <w:rFonts w:ascii="Trebuchet MS" w:hAnsi="Trebuchet MS" w:cstheme="minorHAnsi"/>
                <w:sz w:val="20"/>
                <w:szCs w:val="20"/>
                <w:lang w:val="ro-RO"/>
              </w:rPr>
            </w:pPr>
          </w:p>
          <w:p w14:paraId="67BC4575" w14:textId="77777777" w:rsidR="00707131" w:rsidRDefault="00707131" w:rsidP="00707131">
            <w:pPr>
              <w:spacing w:after="0" w:line="240" w:lineRule="auto"/>
              <w:ind w:right="-25" w:hanging="135"/>
              <w:jc w:val="center"/>
              <w:rPr>
                <w:rFonts w:ascii="Trebuchet MS" w:eastAsia="Times New Roman" w:hAnsi="Trebuchet MS" w:cstheme="minorHAnsi"/>
                <w:sz w:val="20"/>
                <w:szCs w:val="20"/>
              </w:rPr>
            </w:pPr>
          </w:p>
          <w:p w14:paraId="3CC17B10" w14:textId="77777777" w:rsidR="00707131" w:rsidRDefault="00707131" w:rsidP="00707131">
            <w:pPr>
              <w:spacing w:after="0" w:line="240" w:lineRule="auto"/>
              <w:ind w:right="-25" w:hanging="135"/>
              <w:jc w:val="center"/>
              <w:rPr>
                <w:rFonts w:ascii="Trebuchet MS" w:eastAsia="Times New Roman" w:hAnsi="Trebuchet MS" w:cstheme="minorHAnsi"/>
                <w:sz w:val="20"/>
                <w:szCs w:val="20"/>
              </w:rPr>
            </w:pPr>
          </w:p>
          <w:p w14:paraId="6ED36EB1" w14:textId="34DDBF03" w:rsidR="00707131" w:rsidRPr="0036303A" w:rsidRDefault="00707131" w:rsidP="00707131">
            <w:pPr>
              <w:spacing w:after="0" w:line="240" w:lineRule="auto"/>
              <w:ind w:right="-25" w:hanging="135"/>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&gt;81%</w:t>
            </w:r>
          </w:p>
        </w:tc>
        <w:tc>
          <w:tcPr>
            <w:tcW w:w="482" w:type="pct"/>
            <w:shd w:val="clear" w:color="auto" w:fill="auto"/>
          </w:tcPr>
          <w:p w14:paraId="5A032CDB" w14:textId="77777777" w:rsidR="00707131" w:rsidRPr="006C578F" w:rsidRDefault="00707131" w:rsidP="00707131">
            <w:pPr>
              <w:spacing w:after="0" w:line="240" w:lineRule="auto"/>
              <w:jc w:val="center"/>
              <w:rPr>
                <w:rFonts w:ascii="Trebuchet MS" w:hAnsi="Trebuchet MS" w:cstheme="minorHAnsi"/>
                <w:sz w:val="20"/>
                <w:szCs w:val="20"/>
                <w:lang w:val="ro-RO"/>
              </w:rPr>
            </w:pPr>
          </w:p>
          <w:p w14:paraId="46DCB7CF" w14:textId="77777777" w:rsidR="00707131" w:rsidRPr="006C578F" w:rsidRDefault="00707131" w:rsidP="00707131">
            <w:pPr>
              <w:spacing w:after="0" w:line="240" w:lineRule="auto"/>
              <w:jc w:val="center"/>
              <w:rPr>
                <w:rFonts w:ascii="Trebuchet MS" w:hAnsi="Trebuchet MS" w:cstheme="minorHAnsi"/>
                <w:sz w:val="20"/>
                <w:szCs w:val="20"/>
                <w:lang w:val="ro-RO"/>
              </w:rPr>
            </w:pPr>
          </w:p>
          <w:p w14:paraId="659ADB51" w14:textId="77777777" w:rsidR="00707131" w:rsidRDefault="00707131" w:rsidP="00707131">
            <w:pPr>
              <w:spacing w:after="0" w:line="240" w:lineRule="auto"/>
              <w:jc w:val="center"/>
              <w:rPr>
                <w:rFonts w:ascii="Trebuchet MS" w:eastAsia="Times New Roman" w:hAnsi="Trebuchet MS" w:cstheme="minorHAnsi"/>
                <w:sz w:val="20"/>
                <w:szCs w:val="20"/>
              </w:rPr>
            </w:pPr>
          </w:p>
          <w:p w14:paraId="404A67C0" w14:textId="0D69F4B7" w:rsidR="00707131" w:rsidRPr="0036303A" w:rsidRDefault="00707131" w:rsidP="00707131">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&gt;82%</w:t>
            </w:r>
          </w:p>
        </w:tc>
        <w:tc>
          <w:tcPr>
            <w:tcW w:w="496" w:type="pct"/>
            <w:gridSpan w:val="2"/>
            <w:shd w:val="clear" w:color="auto" w:fill="auto"/>
          </w:tcPr>
          <w:p w14:paraId="2D4D8135" w14:textId="77777777" w:rsidR="00707131" w:rsidRDefault="00707131" w:rsidP="00707131">
            <w:pPr>
              <w:spacing w:after="0" w:line="240" w:lineRule="auto"/>
              <w:jc w:val="center"/>
              <w:rPr>
                <w:rFonts w:ascii="Trebuchet MS" w:eastAsia="Times New Roman" w:hAnsi="Trebuchet MS" w:cstheme="minorHAnsi"/>
                <w:sz w:val="20"/>
                <w:szCs w:val="20"/>
              </w:rPr>
            </w:pPr>
          </w:p>
          <w:p w14:paraId="1162888D" w14:textId="77777777" w:rsidR="00707131" w:rsidRDefault="00707131" w:rsidP="00707131">
            <w:pPr>
              <w:spacing w:after="0" w:line="240" w:lineRule="auto"/>
              <w:jc w:val="center"/>
              <w:rPr>
                <w:rFonts w:ascii="Trebuchet MS" w:eastAsia="Times New Roman" w:hAnsi="Trebuchet MS" w:cstheme="minorHAnsi"/>
                <w:sz w:val="20"/>
                <w:szCs w:val="20"/>
              </w:rPr>
            </w:pPr>
          </w:p>
          <w:p w14:paraId="0C1D5457" w14:textId="77777777" w:rsidR="00707131" w:rsidRDefault="00707131" w:rsidP="00707131">
            <w:pPr>
              <w:spacing w:after="0" w:line="240" w:lineRule="auto"/>
              <w:jc w:val="center"/>
              <w:rPr>
                <w:rFonts w:ascii="Trebuchet MS" w:eastAsia="Times New Roman" w:hAnsi="Trebuchet MS" w:cstheme="minorHAnsi"/>
                <w:sz w:val="20"/>
                <w:szCs w:val="20"/>
              </w:rPr>
            </w:pPr>
          </w:p>
          <w:p w14:paraId="017AF683" w14:textId="2657B290" w:rsidR="00707131" w:rsidRPr="0036303A" w:rsidRDefault="00707131" w:rsidP="00707131">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&gt;83%</w:t>
            </w:r>
          </w:p>
        </w:tc>
        <w:tc>
          <w:tcPr>
            <w:tcW w:w="486" w:type="pct"/>
            <w:shd w:val="clear" w:color="auto" w:fill="auto"/>
          </w:tcPr>
          <w:p w14:paraId="1EEDDCEC" w14:textId="77777777" w:rsidR="00707131" w:rsidRDefault="00707131" w:rsidP="00707131">
            <w:pPr>
              <w:spacing w:after="0" w:line="240" w:lineRule="auto"/>
              <w:jc w:val="center"/>
              <w:rPr>
                <w:rFonts w:ascii="Trebuchet MS" w:eastAsia="Times New Roman" w:hAnsi="Trebuchet MS" w:cstheme="minorHAnsi"/>
                <w:sz w:val="20"/>
                <w:szCs w:val="20"/>
              </w:rPr>
            </w:pPr>
          </w:p>
          <w:p w14:paraId="26411B1C" w14:textId="77777777" w:rsidR="00707131" w:rsidRDefault="00707131" w:rsidP="00707131">
            <w:pPr>
              <w:spacing w:after="0" w:line="240" w:lineRule="auto"/>
              <w:jc w:val="center"/>
              <w:rPr>
                <w:rFonts w:ascii="Trebuchet MS" w:eastAsia="Times New Roman" w:hAnsi="Trebuchet MS" w:cstheme="minorHAnsi"/>
                <w:sz w:val="20"/>
                <w:szCs w:val="20"/>
              </w:rPr>
            </w:pPr>
          </w:p>
          <w:p w14:paraId="2AB9BEB1" w14:textId="77777777" w:rsidR="00707131" w:rsidRDefault="00707131" w:rsidP="00707131">
            <w:pPr>
              <w:spacing w:after="0" w:line="240" w:lineRule="auto"/>
              <w:jc w:val="center"/>
              <w:rPr>
                <w:rFonts w:ascii="Trebuchet MS" w:eastAsia="Times New Roman" w:hAnsi="Trebuchet MS" w:cstheme="minorHAnsi"/>
                <w:sz w:val="20"/>
                <w:szCs w:val="20"/>
              </w:rPr>
            </w:pPr>
          </w:p>
          <w:p w14:paraId="654FB72F" w14:textId="61AF8A40" w:rsidR="00707131" w:rsidRPr="0036303A" w:rsidRDefault="00707131" w:rsidP="00707131">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&gt;85%</w:t>
            </w:r>
          </w:p>
        </w:tc>
      </w:tr>
      <w:tr w:rsidR="00707131" w:rsidRPr="00682C8B" w14:paraId="07781957" w14:textId="77777777" w:rsidTr="00E414FA">
        <w:trPr>
          <w:trHeight w:val="782"/>
          <w:jc w:val="center"/>
        </w:trPr>
        <w:tc>
          <w:tcPr>
            <w:tcW w:w="80" w:type="pct"/>
            <w:shd w:val="clear" w:color="auto" w:fill="auto"/>
            <w:vAlign w:val="center"/>
          </w:tcPr>
          <w:p w14:paraId="5562E16F"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shd w:val="clear" w:color="auto" w:fill="auto"/>
          </w:tcPr>
          <w:p w14:paraId="63833F2A" w14:textId="68137AAD" w:rsidR="00707131" w:rsidRPr="00504B50" w:rsidRDefault="00707131" w:rsidP="00707131">
            <w:pPr>
              <w:pStyle w:val="TEXT12"/>
              <w:spacing w:line="240" w:lineRule="auto"/>
              <w:ind w:left="-23" w:firstLine="23"/>
              <w:rPr>
                <w:rFonts w:ascii="Trebuchet MS" w:hAnsi="Trebuchet MS"/>
                <w:sz w:val="20"/>
                <w:szCs w:val="20"/>
              </w:rPr>
            </w:pPr>
            <w:r>
              <w:rPr>
                <w:rFonts w:ascii="Trebuchet MS" w:hAnsi="Trebuchet MS" w:cs="Calibri"/>
                <w:b/>
                <w:sz w:val="20"/>
                <w:szCs w:val="20"/>
              </w:rPr>
              <w:t>2.1.5.</w:t>
            </w:r>
            <w:r w:rsidRPr="00504B50">
              <w:rPr>
                <w:rFonts w:ascii="Trebuchet MS" w:hAnsi="Trebuchet MS" w:cs="Calibri"/>
                <w:b/>
                <w:sz w:val="20"/>
                <w:szCs w:val="20"/>
              </w:rPr>
              <w:t>Susținerea funcționării eficiente a serviciilor furnizate de către ONPCSB</w:t>
            </w:r>
          </w:p>
          <w:p w14:paraId="4D6F3C89" w14:textId="1EDAA5BD" w:rsidR="00707131" w:rsidRPr="009F096B" w:rsidRDefault="00707131" w:rsidP="00707131">
            <w:pPr>
              <w:autoSpaceDE w:val="0"/>
              <w:autoSpaceDN w:val="0"/>
              <w:adjustRightInd w:val="0"/>
              <w:spacing w:after="0" w:line="240" w:lineRule="auto"/>
              <w:ind w:left="-52"/>
              <w:rPr>
                <w:rFonts w:ascii="Trebuchet MS" w:hAnsi="Trebuchet MS"/>
                <w:i/>
                <w:sz w:val="20"/>
                <w:szCs w:val="20"/>
              </w:rPr>
            </w:pPr>
          </w:p>
        </w:tc>
        <w:tc>
          <w:tcPr>
            <w:tcW w:w="740" w:type="pct"/>
            <w:gridSpan w:val="2"/>
            <w:shd w:val="clear" w:color="auto" w:fill="auto"/>
          </w:tcPr>
          <w:p w14:paraId="286A45D5"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1005D001"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3F722C1C" w14:textId="70068990"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gridSpan w:val="2"/>
          </w:tcPr>
          <w:p w14:paraId="6484C1EA" w14:textId="77777777" w:rsidR="00707131" w:rsidRDefault="00707131" w:rsidP="00707131">
            <w:pPr>
              <w:pStyle w:val="TEXTTabel"/>
              <w:spacing w:line="240" w:lineRule="auto"/>
              <w:jc w:val="center"/>
              <w:rPr>
                <w:rFonts w:ascii="Trebuchet MS" w:hAnsi="Trebuchet MS" w:cstheme="minorHAnsi"/>
                <w:sz w:val="20"/>
                <w:szCs w:val="20"/>
              </w:rPr>
            </w:pPr>
          </w:p>
          <w:p w14:paraId="541029DD"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1A130DEF" w14:textId="2042FC75"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3"/>
            <w:shd w:val="clear" w:color="auto" w:fill="auto"/>
          </w:tcPr>
          <w:p w14:paraId="54FCB59D" w14:textId="77777777" w:rsidR="00707131" w:rsidRDefault="00707131" w:rsidP="00707131">
            <w:pPr>
              <w:pStyle w:val="TEXTTabel"/>
              <w:spacing w:line="240" w:lineRule="auto"/>
              <w:jc w:val="center"/>
              <w:rPr>
                <w:rFonts w:ascii="Trebuchet MS" w:hAnsi="Trebuchet MS" w:cstheme="minorHAnsi"/>
                <w:sz w:val="20"/>
                <w:szCs w:val="20"/>
              </w:rPr>
            </w:pPr>
          </w:p>
          <w:p w14:paraId="7DD026E4"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80A428B" w14:textId="44DBCA01"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49CF3C7F" w14:textId="77777777" w:rsidR="00707131" w:rsidRDefault="00707131" w:rsidP="00707131">
            <w:pPr>
              <w:pStyle w:val="TEXTTabel"/>
              <w:spacing w:line="240" w:lineRule="auto"/>
              <w:jc w:val="center"/>
              <w:rPr>
                <w:rFonts w:ascii="Trebuchet MS" w:hAnsi="Trebuchet MS" w:cstheme="minorHAnsi"/>
                <w:sz w:val="20"/>
                <w:szCs w:val="20"/>
              </w:rPr>
            </w:pPr>
          </w:p>
          <w:p w14:paraId="2E50C26F"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CA7BB97" w14:textId="3EE1565D"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71B78FC" w14:textId="77777777" w:rsidR="00707131" w:rsidRDefault="00707131" w:rsidP="00707131">
            <w:pPr>
              <w:pStyle w:val="TEXTTabel"/>
              <w:spacing w:line="240" w:lineRule="auto"/>
              <w:jc w:val="center"/>
              <w:rPr>
                <w:rFonts w:ascii="Trebuchet MS" w:hAnsi="Trebuchet MS" w:cstheme="minorHAnsi"/>
                <w:sz w:val="20"/>
                <w:szCs w:val="20"/>
              </w:rPr>
            </w:pPr>
          </w:p>
          <w:p w14:paraId="23FD5947"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79D47BAD" w14:textId="39F5A836"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2C37AFA9"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F5AB345"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799845F" w14:textId="059C45D9"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707131" w:rsidRPr="00682C8B" w14:paraId="682D0FA0" w14:textId="77777777" w:rsidTr="00596B9E">
        <w:trPr>
          <w:trHeight w:val="808"/>
          <w:jc w:val="center"/>
        </w:trPr>
        <w:tc>
          <w:tcPr>
            <w:tcW w:w="80" w:type="pct"/>
            <w:shd w:val="clear" w:color="auto" w:fill="auto"/>
            <w:vAlign w:val="center"/>
          </w:tcPr>
          <w:p w14:paraId="6A71DD04"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tcBorders>
              <w:right w:val="single" w:sz="4" w:space="0" w:color="F2F2F2" w:themeColor="background1" w:themeShade="F2"/>
            </w:tcBorders>
            <w:shd w:val="clear" w:color="auto" w:fill="auto"/>
          </w:tcPr>
          <w:p w14:paraId="41FC7C26" w14:textId="77777777" w:rsidR="00707131" w:rsidRDefault="00707131" w:rsidP="00707131">
            <w:pPr>
              <w:pStyle w:val="TEXT12"/>
              <w:spacing w:line="240" w:lineRule="auto"/>
              <w:rPr>
                <w:rFonts w:ascii="Trebuchet MS" w:hAnsi="Trebuchet MS" w:cstheme="minorHAnsi"/>
                <w:sz w:val="20"/>
                <w:szCs w:val="20"/>
                <w:lang w:val="ro-RO"/>
              </w:rPr>
            </w:pPr>
            <w:r>
              <w:rPr>
                <w:rFonts w:ascii="Trebuchet MS" w:hAnsi="Trebuchet MS" w:cs="Calibri"/>
                <w:b/>
                <w:sz w:val="20"/>
                <w:szCs w:val="20"/>
              </w:rPr>
              <w:t xml:space="preserve">2.1.6. </w:t>
            </w:r>
            <w:r w:rsidRPr="00682C8B">
              <w:rPr>
                <w:rFonts w:ascii="Trebuchet MS" w:hAnsi="Trebuchet MS" w:cs="Calibri"/>
                <w:b/>
                <w:sz w:val="20"/>
                <w:szCs w:val="20"/>
              </w:rPr>
              <w:t>Susținerea funcționării eficiente a serviciilor furnizate de către ONJN</w:t>
            </w:r>
          </w:p>
          <w:p w14:paraId="2D38D3F9"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8" w:space="0" w:color="F2F2F2" w:themeColor="background1" w:themeShade="F2"/>
            </w:tcBorders>
            <w:vAlign w:val="center"/>
          </w:tcPr>
          <w:p w14:paraId="66A5BCA5" w14:textId="24CCD53E" w:rsidR="00707131" w:rsidRPr="00553822" w:rsidRDefault="00707131" w:rsidP="00707131">
            <w:pPr>
              <w:pStyle w:val="TEXTTabel"/>
              <w:tabs>
                <w:tab w:val="left" w:pos="0"/>
              </w:tabs>
              <w:spacing w:line="240" w:lineRule="auto"/>
              <w:rPr>
                <w:rFonts w:ascii="Trebuchet MS" w:hAnsi="Trebuchet MS"/>
                <w:i/>
                <w:sz w:val="20"/>
                <w:szCs w:val="20"/>
              </w:rPr>
            </w:pPr>
            <w:r w:rsidRPr="00553822">
              <w:rPr>
                <w:rFonts w:ascii="Trebuchet MS" w:hAnsi="Trebuchet MS"/>
                <w:i/>
                <w:sz w:val="20"/>
                <w:szCs w:val="20"/>
              </w:rPr>
              <w:t>Indicator</w:t>
            </w:r>
            <w:r>
              <w:rPr>
                <w:rFonts w:ascii="Trebuchet MS" w:hAnsi="Trebuchet MS"/>
                <w:i/>
                <w:sz w:val="20"/>
                <w:szCs w:val="20"/>
              </w:rPr>
              <w:t>i</w:t>
            </w:r>
            <w:r w:rsidRPr="00553822">
              <w:rPr>
                <w:rFonts w:ascii="Trebuchet MS" w:hAnsi="Trebuchet MS"/>
                <w:i/>
                <w:sz w:val="20"/>
                <w:szCs w:val="20"/>
              </w:rPr>
              <w:t xml:space="preserve"> de eficiență:</w:t>
            </w:r>
          </w:p>
          <w:p w14:paraId="080351C8" w14:textId="3287B63F" w:rsidR="00707131" w:rsidRPr="00553822" w:rsidRDefault="00707131" w:rsidP="00707131">
            <w:pPr>
              <w:pStyle w:val="TEXTTabel"/>
              <w:numPr>
                <w:ilvl w:val="0"/>
                <w:numId w:val="108"/>
              </w:numPr>
              <w:tabs>
                <w:tab w:val="left" w:pos="0"/>
              </w:tabs>
              <w:spacing w:line="240" w:lineRule="auto"/>
              <w:ind w:left="218" w:hanging="218"/>
              <w:rPr>
                <w:rFonts w:ascii="Trebuchet MS" w:hAnsi="Trebuchet MS"/>
                <w:i/>
                <w:sz w:val="20"/>
                <w:szCs w:val="20"/>
              </w:rPr>
            </w:pPr>
            <w:r w:rsidRPr="00553822">
              <w:rPr>
                <w:rFonts w:ascii="Trebuchet MS" w:hAnsi="Trebuchet MS"/>
                <w:i/>
                <w:sz w:val="20"/>
                <w:szCs w:val="20"/>
              </w:rPr>
              <w:t xml:space="preserve">Timp procesare licență </w:t>
            </w:r>
          </w:p>
          <w:p w14:paraId="02652952" w14:textId="32C9AA87" w:rsidR="00707131" w:rsidRPr="00553822" w:rsidRDefault="00707131" w:rsidP="00707131">
            <w:pPr>
              <w:pStyle w:val="TEXTTabel"/>
              <w:tabs>
                <w:tab w:val="left" w:pos="0"/>
              </w:tabs>
              <w:spacing w:line="240" w:lineRule="auto"/>
              <w:jc w:val="center"/>
              <w:rPr>
                <w:rFonts w:ascii="Trebuchet MS" w:hAnsi="Trebuchet MS"/>
                <w:i/>
                <w:sz w:val="20"/>
                <w:szCs w:val="20"/>
              </w:rPr>
            </w:pPr>
            <w:r>
              <w:rPr>
                <w:rFonts w:ascii="Trebuchet MS" w:hAnsi="Trebuchet MS"/>
                <w:i/>
                <w:sz w:val="20"/>
                <w:szCs w:val="20"/>
              </w:rPr>
              <w:t>Z</w:t>
            </w:r>
            <w:r w:rsidRPr="00553822">
              <w:rPr>
                <w:rFonts w:ascii="Trebuchet MS" w:hAnsi="Trebuchet MS"/>
                <w:i/>
                <w:sz w:val="20"/>
                <w:szCs w:val="20"/>
              </w:rPr>
              <w:t>ile</w:t>
            </w:r>
          </w:p>
          <w:p w14:paraId="7828B20C" w14:textId="7DEEE316" w:rsidR="00707131" w:rsidRPr="00553822" w:rsidRDefault="00707131" w:rsidP="00707131">
            <w:pPr>
              <w:pStyle w:val="TEXTTabel"/>
              <w:tabs>
                <w:tab w:val="left" w:pos="0"/>
              </w:tabs>
              <w:spacing w:line="240" w:lineRule="auto"/>
              <w:jc w:val="center"/>
              <w:rPr>
                <w:rFonts w:ascii="Trebuchet MS" w:hAnsi="Trebuchet MS" w:cstheme="minorHAnsi"/>
                <w:i/>
                <w:sz w:val="20"/>
                <w:szCs w:val="20"/>
              </w:rPr>
            </w:pPr>
            <w:r w:rsidRPr="00553822">
              <w:rPr>
                <w:rFonts w:ascii="Trebuchet MS" w:hAnsi="Trebuchet MS"/>
                <w:i/>
                <w:sz w:val="20"/>
                <w:szCs w:val="20"/>
              </w:rPr>
              <w:t>30 de zile</w:t>
            </w:r>
          </w:p>
        </w:tc>
        <w:tc>
          <w:tcPr>
            <w:tcW w:w="619" w:type="pct"/>
            <w:gridSpan w:val="2"/>
            <w:tcBorders>
              <w:top w:val="single" w:sz="8" w:space="0" w:color="F2F2F2" w:themeColor="background1" w:themeShade="F2"/>
              <w:left w:val="single" w:sz="8" w:space="0" w:color="F2F2F2" w:themeColor="background1" w:themeShade="F2"/>
              <w:bottom w:val="single" w:sz="4" w:space="0" w:color="F2F2F2" w:themeColor="background1" w:themeShade="F2"/>
              <w:right w:val="single" w:sz="8" w:space="0" w:color="F2F2F2" w:themeColor="background1" w:themeShade="F2"/>
            </w:tcBorders>
            <w:vAlign w:val="center"/>
          </w:tcPr>
          <w:p w14:paraId="4C437836" w14:textId="508ABAF4" w:rsidR="00707131" w:rsidRPr="00553822" w:rsidRDefault="00707131" w:rsidP="00707131">
            <w:pPr>
              <w:pStyle w:val="TEXTTabel"/>
              <w:spacing w:line="240" w:lineRule="auto"/>
              <w:jc w:val="center"/>
              <w:rPr>
                <w:rFonts w:ascii="Trebuchet MS" w:hAnsi="Trebuchet MS" w:cstheme="minorHAnsi"/>
                <w:i/>
                <w:sz w:val="20"/>
                <w:szCs w:val="20"/>
              </w:rPr>
            </w:pPr>
            <w:r w:rsidRPr="00553822">
              <w:rPr>
                <w:rFonts w:ascii="Trebuchet MS" w:hAnsi="Trebuchet MS"/>
                <w:i/>
                <w:sz w:val="20"/>
                <w:szCs w:val="20"/>
              </w:rPr>
              <w:t>25</w:t>
            </w:r>
          </w:p>
        </w:tc>
        <w:tc>
          <w:tcPr>
            <w:tcW w:w="427" w:type="pct"/>
            <w:gridSpan w:val="3"/>
            <w:tcBorders>
              <w:top w:val="single" w:sz="8" w:space="0" w:color="F2F2F2" w:themeColor="background1" w:themeShade="F2"/>
              <w:left w:val="single" w:sz="8" w:space="0" w:color="F2F2F2" w:themeColor="background1" w:themeShade="F2"/>
              <w:bottom w:val="single" w:sz="4" w:space="0" w:color="F2F2F2" w:themeColor="background1" w:themeShade="F2"/>
              <w:right w:val="single" w:sz="8" w:space="0" w:color="F2F2F2" w:themeColor="background1" w:themeShade="F2"/>
            </w:tcBorders>
            <w:vAlign w:val="center"/>
          </w:tcPr>
          <w:p w14:paraId="53678137" w14:textId="75330C10" w:rsidR="00707131" w:rsidRPr="00553822" w:rsidRDefault="00707131" w:rsidP="00707131">
            <w:pPr>
              <w:pStyle w:val="TEXTTabel"/>
              <w:spacing w:line="240" w:lineRule="auto"/>
              <w:jc w:val="center"/>
              <w:rPr>
                <w:rFonts w:ascii="Trebuchet MS" w:hAnsi="Trebuchet MS" w:cstheme="minorHAnsi"/>
                <w:i/>
                <w:sz w:val="20"/>
                <w:szCs w:val="20"/>
              </w:rPr>
            </w:pPr>
            <w:r w:rsidRPr="00553822">
              <w:rPr>
                <w:rFonts w:ascii="Trebuchet MS" w:hAnsi="Trebuchet MS"/>
                <w:i/>
                <w:sz w:val="20"/>
                <w:szCs w:val="20"/>
              </w:rPr>
              <w:t>20</w:t>
            </w:r>
          </w:p>
        </w:tc>
        <w:tc>
          <w:tcPr>
            <w:tcW w:w="482" w:type="pct"/>
            <w:tcBorders>
              <w:top w:val="single" w:sz="8" w:space="0" w:color="F2F2F2" w:themeColor="background1" w:themeShade="F2"/>
              <w:left w:val="single" w:sz="8" w:space="0" w:color="F2F2F2" w:themeColor="background1" w:themeShade="F2"/>
              <w:bottom w:val="single" w:sz="4" w:space="0" w:color="F2F2F2" w:themeColor="background1" w:themeShade="F2"/>
              <w:right w:val="single" w:sz="8" w:space="0" w:color="F2F2F2" w:themeColor="background1" w:themeShade="F2"/>
            </w:tcBorders>
            <w:vAlign w:val="center"/>
          </w:tcPr>
          <w:p w14:paraId="44D4ED67" w14:textId="4262B175" w:rsidR="00707131" w:rsidRPr="00553822" w:rsidRDefault="00707131" w:rsidP="00707131">
            <w:pPr>
              <w:pStyle w:val="TEXTTabel"/>
              <w:spacing w:line="240" w:lineRule="auto"/>
              <w:jc w:val="center"/>
              <w:rPr>
                <w:rFonts w:ascii="Trebuchet MS" w:hAnsi="Trebuchet MS" w:cstheme="minorHAnsi"/>
                <w:i/>
                <w:sz w:val="20"/>
                <w:szCs w:val="20"/>
              </w:rPr>
            </w:pPr>
            <w:r w:rsidRPr="00553822">
              <w:rPr>
                <w:rFonts w:ascii="Trebuchet MS" w:hAnsi="Trebuchet MS"/>
                <w:i/>
                <w:sz w:val="20"/>
                <w:szCs w:val="20"/>
              </w:rPr>
              <w:t>18</w:t>
            </w:r>
          </w:p>
        </w:tc>
        <w:tc>
          <w:tcPr>
            <w:tcW w:w="496" w:type="pct"/>
            <w:gridSpan w:val="2"/>
            <w:tcBorders>
              <w:top w:val="single" w:sz="8" w:space="0" w:color="F2F2F2" w:themeColor="background1" w:themeShade="F2"/>
              <w:left w:val="single" w:sz="8" w:space="0" w:color="F2F2F2" w:themeColor="background1" w:themeShade="F2"/>
              <w:bottom w:val="single" w:sz="4" w:space="0" w:color="F2F2F2" w:themeColor="background1" w:themeShade="F2"/>
              <w:right w:val="single" w:sz="8" w:space="0" w:color="F2F2F2" w:themeColor="background1" w:themeShade="F2"/>
            </w:tcBorders>
            <w:vAlign w:val="center"/>
          </w:tcPr>
          <w:p w14:paraId="37A45AC4" w14:textId="5F3EA1DB" w:rsidR="00707131" w:rsidRPr="00553822" w:rsidRDefault="00707131" w:rsidP="00707131">
            <w:pPr>
              <w:pStyle w:val="TEXTTabel"/>
              <w:spacing w:line="240" w:lineRule="auto"/>
              <w:jc w:val="center"/>
              <w:rPr>
                <w:rFonts w:ascii="Trebuchet MS" w:hAnsi="Trebuchet MS" w:cstheme="minorHAnsi"/>
                <w:i/>
                <w:sz w:val="20"/>
                <w:szCs w:val="20"/>
              </w:rPr>
            </w:pPr>
            <w:r w:rsidRPr="00553822">
              <w:rPr>
                <w:rFonts w:ascii="Trebuchet MS" w:hAnsi="Trebuchet MS"/>
                <w:i/>
                <w:sz w:val="20"/>
                <w:szCs w:val="20"/>
              </w:rPr>
              <w:t>16</w:t>
            </w:r>
          </w:p>
        </w:tc>
        <w:tc>
          <w:tcPr>
            <w:tcW w:w="486" w:type="pct"/>
            <w:tcBorders>
              <w:top w:val="single" w:sz="8" w:space="0" w:color="F2F2F2" w:themeColor="background1" w:themeShade="F2"/>
              <w:left w:val="single" w:sz="8" w:space="0" w:color="F2F2F2" w:themeColor="background1" w:themeShade="F2"/>
              <w:bottom w:val="single" w:sz="4" w:space="0" w:color="F2F2F2" w:themeColor="background1" w:themeShade="F2"/>
              <w:right w:val="single" w:sz="8" w:space="0" w:color="F2F2F2" w:themeColor="background1" w:themeShade="F2"/>
            </w:tcBorders>
            <w:vAlign w:val="center"/>
          </w:tcPr>
          <w:p w14:paraId="373ADC95" w14:textId="00D42BEC" w:rsidR="00707131" w:rsidRPr="00553822" w:rsidRDefault="00707131" w:rsidP="00707131">
            <w:pPr>
              <w:pStyle w:val="TEXTTabel"/>
              <w:spacing w:line="240" w:lineRule="auto"/>
              <w:jc w:val="center"/>
              <w:rPr>
                <w:rFonts w:ascii="Trebuchet MS" w:hAnsi="Trebuchet MS" w:cstheme="minorHAnsi"/>
                <w:i/>
                <w:sz w:val="20"/>
                <w:szCs w:val="20"/>
              </w:rPr>
            </w:pPr>
            <w:r w:rsidRPr="00553822">
              <w:rPr>
                <w:rFonts w:ascii="Trebuchet MS" w:hAnsi="Trebuchet MS"/>
                <w:i/>
                <w:sz w:val="20"/>
                <w:szCs w:val="20"/>
              </w:rPr>
              <w:t>15</w:t>
            </w:r>
          </w:p>
        </w:tc>
      </w:tr>
      <w:tr w:rsidR="00707131" w:rsidRPr="00F45B89" w14:paraId="31A1F58A" w14:textId="77777777" w:rsidTr="00596B9E">
        <w:trPr>
          <w:trHeight w:val="808"/>
          <w:jc w:val="center"/>
        </w:trPr>
        <w:tc>
          <w:tcPr>
            <w:tcW w:w="80" w:type="pct"/>
            <w:shd w:val="clear" w:color="auto" w:fill="auto"/>
            <w:vAlign w:val="center"/>
          </w:tcPr>
          <w:p w14:paraId="0B4BC539"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74D9D879" w14:textId="77777777" w:rsidR="00707131" w:rsidRDefault="00707131" w:rsidP="00707131">
            <w:pPr>
              <w:pStyle w:val="TEXT12"/>
              <w:spacing w:line="240" w:lineRule="auto"/>
              <w:rPr>
                <w:rFonts w:ascii="Trebuchet MS" w:hAnsi="Trebuchet MS" w:cs="Calibri"/>
                <w:b/>
                <w:sz w:val="20"/>
                <w:szCs w:val="20"/>
              </w:rPr>
            </w:pPr>
          </w:p>
        </w:tc>
        <w:tc>
          <w:tcPr>
            <w:tcW w:w="740"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57ED425" w14:textId="726EEED2" w:rsidR="00707131" w:rsidRPr="0051088D" w:rsidRDefault="00707131" w:rsidP="00707131">
            <w:pPr>
              <w:pStyle w:val="TEXTTabel"/>
              <w:numPr>
                <w:ilvl w:val="0"/>
                <w:numId w:val="108"/>
              </w:numPr>
              <w:tabs>
                <w:tab w:val="left" w:pos="0"/>
              </w:tabs>
              <w:spacing w:line="240" w:lineRule="auto"/>
              <w:ind w:left="218" w:hanging="218"/>
              <w:rPr>
                <w:rFonts w:ascii="Trebuchet MS" w:hAnsi="Trebuchet MS"/>
                <w:i/>
                <w:sz w:val="20"/>
                <w:szCs w:val="20"/>
              </w:rPr>
            </w:pPr>
            <w:r w:rsidRPr="0051088D">
              <w:rPr>
                <w:rFonts w:ascii="Trebuchet MS" w:hAnsi="Trebuchet MS"/>
                <w:i/>
                <w:sz w:val="20"/>
                <w:szCs w:val="20"/>
              </w:rPr>
              <w:t xml:space="preserve">Grad de creștere colectare taxe </w:t>
            </w:r>
          </w:p>
          <w:p w14:paraId="2D9D5919" w14:textId="77777777" w:rsidR="00707131" w:rsidRPr="0051088D" w:rsidRDefault="00707131" w:rsidP="00707131">
            <w:pPr>
              <w:pStyle w:val="TEXTTabel"/>
              <w:tabs>
                <w:tab w:val="left" w:pos="0"/>
              </w:tabs>
              <w:spacing w:line="240" w:lineRule="auto"/>
              <w:jc w:val="center"/>
              <w:rPr>
                <w:rFonts w:ascii="Trebuchet MS" w:hAnsi="Trebuchet MS"/>
                <w:i/>
                <w:sz w:val="20"/>
                <w:szCs w:val="20"/>
              </w:rPr>
            </w:pPr>
            <w:r w:rsidRPr="0051088D">
              <w:rPr>
                <w:rFonts w:ascii="Trebuchet MS" w:hAnsi="Trebuchet MS"/>
                <w:i/>
                <w:sz w:val="20"/>
                <w:szCs w:val="20"/>
              </w:rPr>
              <w:t>%</w:t>
            </w:r>
          </w:p>
          <w:p w14:paraId="64527FB5" w14:textId="086FDCC4" w:rsidR="00707131" w:rsidRPr="0051088D" w:rsidRDefault="00707131" w:rsidP="00707131">
            <w:pPr>
              <w:pStyle w:val="TEXTTabel"/>
              <w:tabs>
                <w:tab w:val="left" w:pos="0"/>
              </w:tabs>
              <w:spacing w:line="240" w:lineRule="auto"/>
              <w:jc w:val="center"/>
              <w:rPr>
                <w:rFonts w:ascii="Trebuchet MS" w:hAnsi="Trebuchet MS"/>
                <w:i/>
                <w:sz w:val="20"/>
                <w:szCs w:val="20"/>
              </w:rPr>
            </w:pPr>
            <w:r w:rsidRPr="0051088D">
              <w:rPr>
                <w:rFonts w:ascii="Trebuchet MS" w:hAnsi="Trebuchet MS"/>
                <w:i/>
                <w:sz w:val="20"/>
                <w:szCs w:val="20"/>
              </w:rPr>
              <w:t>-</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BFA365E" w14:textId="776EAE16" w:rsidR="00707131" w:rsidRPr="0051088D" w:rsidRDefault="00986D6E" w:rsidP="00707131">
            <w:pPr>
              <w:pStyle w:val="TEXTTabel"/>
              <w:spacing w:line="240" w:lineRule="auto"/>
              <w:jc w:val="center"/>
              <w:rPr>
                <w:rFonts w:ascii="Trebuchet MS" w:hAnsi="Trebuchet MS"/>
                <w:i/>
                <w:sz w:val="20"/>
                <w:szCs w:val="20"/>
              </w:rPr>
            </w:pPr>
            <w:r>
              <w:rPr>
                <w:rFonts w:ascii="Trebuchet MS" w:hAnsi="Trebuchet MS"/>
                <w:i/>
                <w:sz w:val="20"/>
                <w:szCs w:val="20"/>
              </w:rPr>
              <w:t>9,17</w:t>
            </w:r>
            <w:r w:rsidR="00707131" w:rsidRPr="0051088D">
              <w:rPr>
                <w:rFonts w:ascii="Trebuchet MS" w:hAnsi="Trebuchet MS"/>
                <w:i/>
                <w:sz w:val="20"/>
                <w:szCs w:val="20"/>
              </w:rPr>
              <w:t>%</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9049867" w14:textId="2928EF66" w:rsidR="00707131" w:rsidRPr="0051088D" w:rsidRDefault="00986D6E" w:rsidP="00707131">
            <w:pPr>
              <w:pStyle w:val="TEXTTabel"/>
              <w:spacing w:line="240" w:lineRule="auto"/>
              <w:jc w:val="center"/>
              <w:rPr>
                <w:rFonts w:ascii="Trebuchet MS" w:hAnsi="Trebuchet MS"/>
                <w:i/>
                <w:sz w:val="20"/>
                <w:szCs w:val="20"/>
              </w:rPr>
            </w:pPr>
            <w:r>
              <w:rPr>
                <w:rFonts w:ascii="Trebuchet MS" w:hAnsi="Trebuchet MS"/>
                <w:i/>
                <w:sz w:val="20"/>
                <w:szCs w:val="20"/>
              </w:rPr>
              <w:t>9,09</w:t>
            </w:r>
            <w:r w:rsidR="00707131" w:rsidRPr="0051088D">
              <w:rPr>
                <w:rFonts w:ascii="Trebuchet MS" w:hAnsi="Trebuchet MS"/>
                <w:i/>
                <w:sz w:val="20"/>
                <w:szCs w:val="20"/>
              </w:rPr>
              <w:t>%</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2057829C" w14:textId="79CB3DBA" w:rsidR="00707131" w:rsidRPr="0051088D" w:rsidRDefault="00986D6E" w:rsidP="00707131">
            <w:pPr>
              <w:pStyle w:val="TEXTTabel"/>
              <w:spacing w:line="240" w:lineRule="auto"/>
              <w:jc w:val="center"/>
              <w:rPr>
                <w:rFonts w:ascii="Trebuchet MS" w:hAnsi="Trebuchet MS"/>
                <w:i/>
                <w:sz w:val="20"/>
                <w:szCs w:val="20"/>
              </w:rPr>
            </w:pPr>
            <w:r>
              <w:rPr>
                <w:rFonts w:ascii="Trebuchet MS" w:hAnsi="Trebuchet MS"/>
                <w:i/>
                <w:sz w:val="20"/>
                <w:szCs w:val="20"/>
              </w:rPr>
              <w:t>3,33</w:t>
            </w:r>
            <w:r w:rsidR="00707131" w:rsidRPr="0051088D">
              <w:rPr>
                <w:rFonts w:ascii="Trebuchet MS" w:hAnsi="Trebuchet MS"/>
                <w:i/>
                <w:sz w:val="20"/>
                <w:szCs w:val="20"/>
              </w:rPr>
              <w:t>%</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83A5052" w14:textId="36B14898" w:rsidR="00707131" w:rsidRPr="0051088D" w:rsidRDefault="00986D6E" w:rsidP="00707131">
            <w:pPr>
              <w:pStyle w:val="TEXTTabel"/>
              <w:spacing w:line="240" w:lineRule="auto"/>
              <w:jc w:val="center"/>
              <w:rPr>
                <w:rFonts w:ascii="Trebuchet MS" w:hAnsi="Trebuchet MS"/>
                <w:i/>
                <w:sz w:val="20"/>
                <w:szCs w:val="20"/>
              </w:rPr>
            </w:pPr>
            <w:r>
              <w:rPr>
                <w:rFonts w:ascii="Trebuchet MS" w:hAnsi="Trebuchet MS"/>
                <w:i/>
                <w:sz w:val="20"/>
                <w:szCs w:val="20"/>
              </w:rPr>
              <w:t>3,23</w:t>
            </w:r>
            <w:r w:rsidR="00707131" w:rsidRPr="0051088D">
              <w:rPr>
                <w:rFonts w:ascii="Trebuchet MS" w:hAnsi="Trebuchet MS"/>
                <w:i/>
                <w:sz w:val="20"/>
                <w:szCs w:val="20"/>
              </w:rPr>
              <w:t>%</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02835BA" w14:textId="4D3FEA9C" w:rsidR="00707131" w:rsidRPr="0051088D" w:rsidRDefault="00986D6E" w:rsidP="00707131">
            <w:pPr>
              <w:pStyle w:val="TEXTTabel"/>
              <w:spacing w:line="240" w:lineRule="auto"/>
              <w:jc w:val="center"/>
              <w:rPr>
                <w:rFonts w:ascii="Trebuchet MS" w:hAnsi="Trebuchet MS"/>
                <w:i/>
                <w:sz w:val="20"/>
                <w:szCs w:val="20"/>
              </w:rPr>
            </w:pPr>
            <w:r>
              <w:rPr>
                <w:rFonts w:ascii="Trebuchet MS" w:hAnsi="Trebuchet MS"/>
                <w:i/>
                <w:sz w:val="20"/>
                <w:szCs w:val="20"/>
              </w:rPr>
              <w:t>4,69</w:t>
            </w:r>
            <w:r w:rsidR="00707131" w:rsidRPr="0051088D">
              <w:rPr>
                <w:rFonts w:ascii="Trebuchet MS" w:hAnsi="Trebuchet MS"/>
                <w:i/>
                <w:sz w:val="20"/>
                <w:szCs w:val="20"/>
              </w:rPr>
              <w:t>%</w:t>
            </w:r>
          </w:p>
        </w:tc>
      </w:tr>
      <w:tr w:rsidR="00707131" w:rsidRPr="00682C8B" w14:paraId="74EE36C4" w14:textId="77777777" w:rsidTr="00596B9E">
        <w:trPr>
          <w:trHeight w:val="808"/>
          <w:jc w:val="center"/>
        </w:trPr>
        <w:tc>
          <w:tcPr>
            <w:tcW w:w="80" w:type="pct"/>
            <w:shd w:val="clear" w:color="auto" w:fill="auto"/>
            <w:vAlign w:val="center"/>
          </w:tcPr>
          <w:p w14:paraId="10335D0E" w14:textId="7777777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1D85AB71"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right w:val="single" w:sz="4" w:space="0" w:color="F2F2F2" w:themeColor="background1" w:themeShade="F2"/>
            </w:tcBorders>
            <w:shd w:val="clear" w:color="auto" w:fill="auto"/>
          </w:tcPr>
          <w:p w14:paraId="0C012D76" w14:textId="77777777" w:rsidR="00707131" w:rsidRDefault="00707131" w:rsidP="00707131">
            <w:pPr>
              <w:pStyle w:val="TEXTTabel"/>
              <w:spacing w:line="240" w:lineRule="auto"/>
              <w:jc w:val="center"/>
              <w:rPr>
                <w:rFonts w:ascii="Trebuchet MS" w:hAnsi="Trebuchet MS" w:cstheme="minorHAnsi"/>
                <w:sz w:val="20"/>
                <w:szCs w:val="20"/>
              </w:rPr>
            </w:pPr>
            <w:r w:rsidRPr="00596B9E">
              <w:rPr>
                <w:rFonts w:ascii="Trebuchet MS" w:hAnsi="Trebuchet MS" w:cstheme="minorHAnsi"/>
                <w:sz w:val="20"/>
                <w:szCs w:val="20"/>
              </w:rPr>
              <w:t>Operatori conectați la platformă digitală</w:t>
            </w:r>
          </w:p>
          <w:p w14:paraId="2439CA41"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Nr.</w:t>
            </w:r>
          </w:p>
          <w:p w14:paraId="2C0EE139" w14:textId="1DDCED36" w:rsidR="00707131" w:rsidRPr="00F45B89"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0</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1E31302" w14:textId="309E2B06"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50</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0F5D22A0" w14:textId="3EE54638"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100</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03060103" w14:textId="7CC39F4B"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150</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8617C00" w14:textId="77C2EEFD"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200</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EDED069" w14:textId="0C574BBC"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250</w:t>
            </w:r>
          </w:p>
        </w:tc>
      </w:tr>
      <w:tr w:rsidR="00707131" w:rsidRPr="00682C8B" w14:paraId="603E266C" w14:textId="77777777" w:rsidTr="00596B9E">
        <w:trPr>
          <w:trHeight w:val="808"/>
          <w:jc w:val="center"/>
        </w:trPr>
        <w:tc>
          <w:tcPr>
            <w:tcW w:w="80" w:type="pct"/>
            <w:shd w:val="clear" w:color="auto" w:fill="auto"/>
            <w:vAlign w:val="center"/>
          </w:tcPr>
          <w:p w14:paraId="633404BD" w14:textId="5810F6E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5DA6B913"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right w:val="single" w:sz="4" w:space="0" w:color="F2F2F2" w:themeColor="background1" w:themeShade="F2"/>
            </w:tcBorders>
            <w:shd w:val="clear" w:color="auto" w:fill="auto"/>
          </w:tcPr>
          <w:p w14:paraId="2109F830" w14:textId="77777777" w:rsidR="00707131" w:rsidRDefault="00707131" w:rsidP="00707131">
            <w:pPr>
              <w:pStyle w:val="TEXTTabel"/>
              <w:spacing w:line="240" w:lineRule="auto"/>
              <w:jc w:val="center"/>
              <w:rPr>
                <w:rFonts w:ascii="Trebuchet MS" w:hAnsi="Trebuchet MS" w:cstheme="minorHAnsi"/>
                <w:sz w:val="20"/>
                <w:szCs w:val="20"/>
              </w:rPr>
            </w:pPr>
            <w:r w:rsidRPr="00F45B89">
              <w:rPr>
                <w:rFonts w:ascii="Trebuchet MS" w:hAnsi="Trebuchet MS" w:cstheme="minorHAnsi"/>
                <w:sz w:val="20"/>
                <w:szCs w:val="20"/>
              </w:rPr>
              <w:t>Jucători cu carduri</w:t>
            </w:r>
          </w:p>
          <w:p w14:paraId="1683011D"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6016F5C0" w14:textId="1B630C7B"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0%</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BDEBD82" w14:textId="3841903C"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10%</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B19209B" w14:textId="4647326D"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30%</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E04C83A" w14:textId="34665744"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50%</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88244D1" w14:textId="552E931C"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70%</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896E78F" w14:textId="76CE76FB"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80%</w:t>
            </w:r>
          </w:p>
        </w:tc>
      </w:tr>
      <w:tr w:rsidR="00707131" w:rsidRPr="00682C8B" w14:paraId="5615F4E2" w14:textId="77777777" w:rsidTr="00596B9E">
        <w:trPr>
          <w:trHeight w:val="808"/>
          <w:jc w:val="center"/>
        </w:trPr>
        <w:tc>
          <w:tcPr>
            <w:tcW w:w="80" w:type="pct"/>
            <w:shd w:val="clear" w:color="auto" w:fill="auto"/>
            <w:vAlign w:val="center"/>
          </w:tcPr>
          <w:p w14:paraId="300E1D0F" w14:textId="3ACE6770"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287D872A"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right w:val="single" w:sz="4" w:space="0" w:color="F2F2F2" w:themeColor="background1" w:themeShade="F2"/>
            </w:tcBorders>
            <w:shd w:val="clear" w:color="auto" w:fill="auto"/>
          </w:tcPr>
          <w:p w14:paraId="41E28787" w14:textId="77777777" w:rsidR="00707131" w:rsidRDefault="00707131" w:rsidP="00707131">
            <w:pPr>
              <w:pStyle w:val="TEXTTabel"/>
              <w:spacing w:line="240" w:lineRule="auto"/>
              <w:jc w:val="center"/>
              <w:rPr>
                <w:rFonts w:ascii="Trebuchet MS" w:hAnsi="Trebuchet MS" w:cstheme="minorHAnsi"/>
                <w:sz w:val="20"/>
                <w:szCs w:val="20"/>
              </w:rPr>
            </w:pPr>
            <w:r w:rsidRPr="00F45B89">
              <w:rPr>
                <w:rFonts w:ascii="Trebuchet MS" w:hAnsi="Trebuchet MS" w:cstheme="minorHAnsi"/>
                <w:sz w:val="20"/>
                <w:szCs w:val="20"/>
              </w:rPr>
              <w:t>Site-uri ilegale blocate</w:t>
            </w:r>
          </w:p>
          <w:p w14:paraId="2A760C67"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Nr.</w:t>
            </w:r>
          </w:p>
          <w:p w14:paraId="72B7315E" w14:textId="1637E3C0" w:rsidR="00707131" w:rsidRPr="00F45B89"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50</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78EDDE8D" w14:textId="69B764E8"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100</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587FCDB8" w14:textId="3BA6FD83"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150</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A03E77B" w14:textId="10584D47"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175</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2D43924" w14:textId="26996999"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190</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2A103A6" w14:textId="6674CD06"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200</w:t>
            </w:r>
          </w:p>
        </w:tc>
      </w:tr>
      <w:tr w:rsidR="00707131" w:rsidRPr="00682C8B" w14:paraId="3AB6F24C" w14:textId="77777777" w:rsidTr="00596B9E">
        <w:trPr>
          <w:trHeight w:val="808"/>
          <w:jc w:val="center"/>
        </w:trPr>
        <w:tc>
          <w:tcPr>
            <w:tcW w:w="80" w:type="pct"/>
            <w:shd w:val="clear" w:color="auto" w:fill="auto"/>
            <w:vAlign w:val="center"/>
          </w:tcPr>
          <w:p w14:paraId="54B9BB0A" w14:textId="0DC6946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7449427A"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right w:val="single" w:sz="4" w:space="0" w:color="F2F2F2" w:themeColor="background1" w:themeShade="F2"/>
            </w:tcBorders>
            <w:shd w:val="clear" w:color="auto" w:fill="auto"/>
          </w:tcPr>
          <w:p w14:paraId="7928F64B" w14:textId="77777777" w:rsidR="00707131" w:rsidRDefault="00707131" w:rsidP="00707131">
            <w:pPr>
              <w:pStyle w:val="TEXTTabel"/>
              <w:spacing w:line="240" w:lineRule="auto"/>
              <w:jc w:val="center"/>
              <w:rPr>
                <w:rFonts w:ascii="Trebuchet MS" w:hAnsi="Trebuchet MS" w:cstheme="minorHAnsi"/>
                <w:sz w:val="20"/>
                <w:szCs w:val="20"/>
              </w:rPr>
            </w:pPr>
            <w:r w:rsidRPr="00F45B89">
              <w:rPr>
                <w:rFonts w:ascii="Trebuchet MS" w:hAnsi="Trebuchet MS" w:cstheme="minorHAnsi"/>
                <w:sz w:val="20"/>
                <w:szCs w:val="20"/>
              </w:rPr>
              <w:t>Controale anti-spălare bani</w:t>
            </w:r>
          </w:p>
          <w:p w14:paraId="337D8845"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Nr.</w:t>
            </w:r>
          </w:p>
          <w:p w14:paraId="398825FA" w14:textId="729D7D06" w:rsidR="00707131" w:rsidRPr="00F45B89"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20</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725B1C7" w14:textId="29EA5318"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30</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C21DD7C" w14:textId="1D82997C"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50</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7A3AAEBE" w14:textId="3646F4C0"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70</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84EA0EA" w14:textId="5B284742"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90</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B800E72" w14:textId="3342A331"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100</w:t>
            </w:r>
          </w:p>
        </w:tc>
      </w:tr>
      <w:tr w:rsidR="00707131" w:rsidRPr="00682C8B" w14:paraId="05930F5B" w14:textId="77777777" w:rsidTr="00906552">
        <w:trPr>
          <w:trHeight w:val="808"/>
          <w:jc w:val="center"/>
        </w:trPr>
        <w:tc>
          <w:tcPr>
            <w:tcW w:w="80" w:type="pct"/>
            <w:shd w:val="clear" w:color="auto" w:fill="auto"/>
            <w:vAlign w:val="center"/>
          </w:tcPr>
          <w:p w14:paraId="2BB72571" w14:textId="71E17DA1"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2C242570"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bottom w:val="single" w:sz="4" w:space="0" w:color="F2F2F2" w:themeColor="background1" w:themeShade="F2"/>
              <w:right w:val="single" w:sz="4" w:space="0" w:color="F2F2F2" w:themeColor="background1" w:themeShade="F2"/>
            </w:tcBorders>
            <w:shd w:val="clear" w:color="auto" w:fill="auto"/>
          </w:tcPr>
          <w:p w14:paraId="1ED252FB" w14:textId="77777777" w:rsidR="00707131" w:rsidRDefault="00707131" w:rsidP="00707131">
            <w:pPr>
              <w:pStyle w:val="TEXTTabel"/>
              <w:spacing w:line="240" w:lineRule="auto"/>
              <w:jc w:val="center"/>
              <w:rPr>
                <w:rFonts w:ascii="Trebuchet MS" w:hAnsi="Trebuchet MS" w:cstheme="minorHAnsi"/>
                <w:sz w:val="20"/>
                <w:szCs w:val="20"/>
              </w:rPr>
            </w:pPr>
            <w:r w:rsidRPr="00F45B89">
              <w:rPr>
                <w:rFonts w:ascii="Trebuchet MS" w:hAnsi="Trebuchet MS" w:cstheme="minorHAnsi"/>
                <w:sz w:val="20"/>
                <w:szCs w:val="20"/>
              </w:rPr>
              <w:t>Acorduri internaționale</w:t>
            </w:r>
          </w:p>
          <w:p w14:paraId="05C62E25"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Nr.</w:t>
            </w:r>
          </w:p>
          <w:p w14:paraId="01BCF4CF" w14:textId="50A8CC23" w:rsidR="00707131" w:rsidRPr="00F45B89"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2</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490868BD" w14:textId="1E7B5E14"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3</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2A6F5B3" w14:textId="7DD4DF7B"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4</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A2CB91B" w14:textId="6A8E770E"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5</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0C61BEB" w14:textId="767A3A36"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6</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2B2A01C8" w14:textId="4A18198F"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7</w:t>
            </w:r>
          </w:p>
        </w:tc>
      </w:tr>
      <w:tr w:rsidR="00707131" w:rsidRPr="00682C8B" w14:paraId="172462D5" w14:textId="77777777" w:rsidTr="00906552">
        <w:trPr>
          <w:trHeight w:val="808"/>
          <w:jc w:val="center"/>
        </w:trPr>
        <w:tc>
          <w:tcPr>
            <w:tcW w:w="80" w:type="pct"/>
            <w:shd w:val="clear" w:color="auto" w:fill="auto"/>
            <w:vAlign w:val="center"/>
          </w:tcPr>
          <w:p w14:paraId="038F2235" w14:textId="1EE4F572"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25200F37"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6AC3D9E" w14:textId="77777777" w:rsidR="00707131" w:rsidRDefault="00707131" w:rsidP="00707131">
            <w:pPr>
              <w:pStyle w:val="TEXTTabel"/>
              <w:spacing w:line="240" w:lineRule="auto"/>
              <w:jc w:val="center"/>
              <w:rPr>
                <w:rFonts w:ascii="Trebuchet MS" w:hAnsi="Trebuchet MS" w:cstheme="minorHAnsi"/>
                <w:sz w:val="20"/>
                <w:szCs w:val="20"/>
              </w:rPr>
            </w:pPr>
            <w:r w:rsidRPr="00F45B89">
              <w:rPr>
                <w:rFonts w:ascii="Trebuchet MS" w:hAnsi="Trebuchet MS" w:cstheme="minorHAnsi"/>
                <w:sz w:val="20"/>
                <w:szCs w:val="20"/>
              </w:rPr>
              <w:t>Apeluri linie asistență</w:t>
            </w:r>
          </w:p>
          <w:p w14:paraId="48C4CD9C"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Nr.</w:t>
            </w:r>
          </w:p>
          <w:p w14:paraId="59F48127" w14:textId="38B7FAC8" w:rsidR="00707131" w:rsidRPr="00F45B89"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0</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40B9CA6" w14:textId="19996B2D"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1.000</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C8539DD" w14:textId="2DB16A3A"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5.000</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3E09978C" w14:textId="0A44F47C"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7.000</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11079B8C" w14:textId="1264027B"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9.000</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vAlign w:val="center"/>
          </w:tcPr>
          <w:p w14:paraId="6BE6FA7C" w14:textId="21BFDC76" w:rsidR="00707131" w:rsidRPr="00906552" w:rsidRDefault="00707131" w:rsidP="00707131">
            <w:pPr>
              <w:pStyle w:val="TEXTTabel"/>
              <w:spacing w:line="240" w:lineRule="auto"/>
              <w:jc w:val="center"/>
              <w:rPr>
                <w:rFonts w:ascii="Trebuchet MS" w:hAnsi="Trebuchet MS" w:cstheme="minorHAnsi"/>
                <w:sz w:val="20"/>
                <w:szCs w:val="20"/>
              </w:rPr>
            </w:pPr>
            <w:r w:rsidRPr="00906552">
              <w:rPr>
                <w:rFonts w:ascii="Trebuchet MS" w:hAnsi="Trebuchet MS"/>
                <w:sz w:val="20"/>
                <w:szCs w:val="20"/>
              </w:rPr>
              <w:t>10.000</w:t>
            </w:r>
          </w:p>
        </w:tc>
      </w:tr>
      <w:tr w:rsidR="00707131" w:rsidRPr="00682C8B" w14:paraId="394337D0" w14:textId="77777777" w:rsidTr="00906552">
        <w:trPr>
          <w:trHeight w:val="808"/>
          <w:jc w:val="center"/>
        </w:trPr>
        <w:tc>
          <w:tcPr>
            <w:tcW w:w="80" w:type="pct"/>
            <w:shd w:val="clear" w:color="auto" w:fill="auto"/>
            <w:vAlign w:val="center"/>
          </w:tcPr>
          <w:p w14:paraId="420DA7AD" w14:textId="4110B336"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tcBorders>
              <w:right w:val="single" w:sz="4" w:space="0" w:color="F2F2F2" w:themeColor="background1" w:themeShade="F2"/>
            </w:tcBorders>
            <w:shd w:val="clear" w:color="auto" w:fill="auto"/>
          </w:tcPr>
          <w:p w14:paraId="20E66447" w14:textId="77777777" w:rsidR="00707131" w:rsidRDefault="00707131" w:rsidP="00707131">
            <w:pPr>
              <w:autoSpaceDE w:val="0"/>
              <w:autoSpaceDN w:val="0"/>
              <w:adjustRightInd w:val="0"/>
              <w:spacing w:after="0" w:line="240" w:lineRule="auto"/>
              <w:ind w:left="-52"/>
              <w:rPr>
                <w:rFonts w:ascii="Trebuchet MS" w:hAnsi="Trebuchet MS" w:cs="Calibri"/>
                <w:b/>
                <w:sz w:val="20"/>
                <w:szCs w:val="20"/>
              </w:rPr>
            </w:pPr>
          </w:p>
        </w:tc>
        <w:tc>
          <w:tcPr>
            <w:tcW w:w="740" w:type="pct"/>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C941EB6"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96B2C51"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41A1B5C2" w14:textId="7F901788" w:rsidR="00707131" w:rsidRPr="000B1FEC" w:rsidRDefault="00707131" w:rsidP="00707131">
            <w:pPr>
              <w:spacing w:after="0" w:line="240" w:lineRule="auto"/>
              <w:jc w:val="center"/>
              <w:rPr>
                <w:rFonts w:ascii="Trebuchet MS" w:hAnsi="Trebuchet MS"/>
                <w:sz w:val="20"/>
                <w:szCs w:val="20"/>
              </w:rPr>
            </w:pPr>
            <w:r>
              <w:rPr>
                <w:rFonts w:ascii="Trebuchet MS" w:hAnsi="Trebuchet MS" w:cstheme="minorHAnsi"/>
                <w:sz w:val="20"/>
                <w:szCs w:val="20"/>
              </w:rPr>
              <w:t>Parțial conform</w:t>
            </w:r>
          </w:p>
        </w:tc>
        <w:tc>
          <w:tcPr>
            <w:tcW w:w="619"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5E3C320" w14:textId="77777777" w:rsidR="00707131" w:rsidRDefault="00707131" w:rsidP="00707131">
            <w:pPr>
              <w:pStyle w:val="TEXTTabel"/>
              <w:spacing w:line="240" w:lineRule="auto"/>
              <w:jc w:val="center"/>
              <w:rPr>
                <w:rFonts w:ascii="Trebuchet MS" w:hAnsi="Trebuchet MS" w:cstheme="minorHAnsi"/>
                <w:sz w:val="20"/>
                <w:szCs w:val="20"/>
              </w:rPr>
            </w:pPr>
          </w:p>
          <w:p w14:paraId="1DC1933F"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73C6B5A1" w14:textId="263A8B97" w:rsidR="00707131" w:rsidRPr="000B1FEC" w:rsidRDefault="00707131" w:rsidP="00707131">
            <w:pPr>
              <w:pStyle w:val="TEXTTabel"/>
              <w:spacing w:line="240" w:lineRule="auto"/>
              <w:jc w:val="center"/>
              <w:rPr>
                <w:rFonts w:ascii="Trebuchet MS" w:hAnsi="Trebuchet MS"/>
                <w:sz w:val="20"/>
                <w:szCs w:val="20"/>
              </w:rPr>
            </w:pPr>
            <w:r>
              <w:rPr>
                <w:rFonts w:ascii="Trebuchet MS" w:hAnsi="Trebuchet MS" w:cstheme="minorHAnsi"/>
                <w:sz w:val="20"/>
                <w:szCs w:val="20"/>
              </w:rPr>
              <w:t>Conform</w:t>
            </w:r>
          </w:p>
        </w:tc>
        <w:tc>
          <w:tcPr>
            <w:tcW w:w="427" w:type="pct"/>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2F09E012" w14:textId="77777777" w:rsidR="00707131" w:rsidRDefault="00707131" w:rsidP="00707131">
            <w:pPr>
              <w:pStyle w:val="TEXTTabel"/>
              <w:spacing w:line="240" w:lineRule="auto"/>
              <w:jc w:val="center"/>
              <w:rPr>
                <w:rFonts w:ascii="Trebuchet MS" w:hAnsi="Trebuchet MS" w:cstheme="minorHAnsi"/>
                <w:sz w:val="20"/>
                <w:szCs w:val="20"/>
              </w:rPr>
            </w:pPr>
          </w:p>
          <w:p w14:paraId="28E5DF91"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2932DFBF" w14:textId="15BE8D07" w:rsidR="00707131" w:rsidRPr="000B1FEC" w:rsidRDefault="00707131" w:rsidP="00707131">
            <w:pPr>
              <w:pStyle w:val="TEXTTabel"/>
              <w:spacing w:line="240" w:lineRule="auto"/>
              <w:jc w:val="center"/>
              <w:rPr>
                <w:rFonts w:ascii="Trebuchet MS" w:hAnsi="Trebuchet MS"/>
                <w:sz w:val="20"/>
                <w:szCs w:val="20"/>
              </w:rPr>
            </w:pPr>
            <w:r>
              <w:rPr>
                <w:rFonts w:ascii="Trebuchet MS" w:hAnsi="Trebuchet MS" w:cstheme="minorHAnsi"/>
                <w:sz w:val="20"/>
                <w:szCs w:val="20"/>
              </w:rPr>
              <w:t>Conform</w:t>
            </w:r>
          </w:p>
        </w:tc>
        <w:tc>
          <w:tcPr>
            <w:tcW w:w="482"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A3506BB" w14:textId="77777777" w:rsidR="00707131" w:rsidRDefault="00707131" w:rsidP="00707131">
            <w:pPr>
              <w:pStyle w:val="TEXTTabel"/>
              <w:spacing w:line="240" w:lineRule="auto"/>
              <w:jc w:val="center"/>
              <w:rPr>
                <w:rFonts w:ascii="Trebuchet MS" w:hAnsi="Trebuchet MS" w:cstheme="minorHAnsi"/>
                <w:sz w:val="20"/>
                <w:szCs w:val="20"/>
              </w:rPr>
            </w:pPr>
          </w:p>
          <w:p w14:paraId="6F500ED2"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1FBE586A" w14:textId="6D5574CA" w:rsidR="00707131" w:rsidRPr="000B1FEC" w:rsidRDefault="00707131" w:rsidP="00707131">
            <w:pPr>
              <w:pStyle w:val="TEXTTabel"/>
              <w:spacing w:line="240" w:lineRule="auto"/>
              <w:jc w:val="center"/>
              <w:rPr>
                <w:rFonts w:ascii="Trebuchet MS" w:hAnsi="Trebuchet MS"/>
                <w:sz w:val="20"/>
                <w:szCs w:val="20"/>
              </w:rPr>
            </w:pPr>
            <w:r>
              <w:rPr>
                <w:rFonts w:ascii="Trebuchet MS" w:hAnsi="Trebuchet MS" w:cstheme="minorHAnsi"/>
                <w:sz w:val="20"/>
                <w:szCs w:val="20"/>
              </w:rPr>
              <w:t>Conform</w:t>
            </w:r>
          </w:p>
        </w:tc>
        <w:tc>
          <w:tcPr>
            <w:tcW w:w="496" w:type="pct"/>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26E55CF" w14:textId="77777777" w:rsidR="00707131" w:rsidRDefault="00707131" w:rsidP="00707131">
            <w:pPr>
              <w:pStyle w:val="TEXTTabel"/>
              <w:spacing w:line="240" w:lineRule="auto"/>
              <w:jc w:val="center"/>
              <w:rPr>
                <w:rFonts w:ascii="Trebuchet MS" w:hAnsi="Trebuchet MS" w:cstheme="minorHAnsi"/>
                <w:sz w:val="20"/>
                <w:szCs w:val="20"/>
              </w:rPr>
            </w:pPr>
          </w:p>
          <w:p w14:paraId="5DDE9361"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4528C8F" w14:textId="3EC8DE63" w:rsidR="00707131" w:rsidRPr="000B1FEC" w:rsidRDefault="00707131" w:rsidP="00707131">
            <w:pPr>
              <w:pStyle w:val="TEXTTabel"/>
              <w:spacing w:line="240" w:lineRule="auto"/>
              <w:jc w:val="center"/>
              <w:rPr>
                <w:rFonts w:ascii="Trebuchet MS" w:hAnsi="Trebuchet MS"/>
                <w:sz w:val="20"/>
                <w:szCs w:val="20"/>
              </w:rPr>
            </w:pPr>
            <w:r>
              <w:rPr>
                <w:rFonts w:ascii="Trebuchet MS" w:hAnsi="Trebuchet MS" w:cstheme="minorHAnsi"/>
                <w:sz w:val="20"/>
                <w:szCs w:val="20"/>
              </w:rPr>
              <w:t>Conform</w:t>
            </w:r>
          </w:p>
        </w:tc>
        <w:tc>
          <w:tcPr>
            <w:tcW w:w="486" w:type="pct"/>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B0846E5"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47948B3E"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4DE730AD" w14:textId="28AEB160" w:rsidR="00707131" w:rsidRPr="000B1FEC" w:rsidRDefault="00707131" w:rsidP="00707131">
            <w:pPr>
              <w:pStyle w:val="TEXTTabel"/>
              <w:spacing w:line="240" w:lineRule="auto"/>
              <w:jc w:val="center"/>
              <w:rPr>
                <w:rFonts w:ascii="Trebuchet MS" w:hAnsi="Trebuchet MS"/>
                <w:sz w:val="20"/>
                <w:szCs w:val="20"/>
              </w:rPr>
            </w:pPr>
            <w:r>
              <w:rPr>
                <w:rFonts w:ascii="Trebuchet MS" w:hAnsi="Trebuchet MS" w:cstheme="minorHAnsi"/>
                <w:sz w:val="20"/>
                <w:szCs w:val="20"/>
              </w:rPr>
              <w:t>Conform</w:t>
            </w:r>
          </w:p>
        </w:tc>
      </w:tr>
      <w:tr w:rsidR="00707131" w:rsidRPr="00682C8B" w14:paraId="0ED64878" w14:textId="77777777" w:rsidTr="00906552">
        <w:trPr>
          <w:trHeight w:val="854"/>
          <w:jc w:val="center"/>
        </w:trPr>
        <w:tc>
          <w:tcPr>
            <w:tcW w:w="80" w:type="pct"/>
            <w:shd w:val="clear" w:color="auto" w:fill="auto"/>
            <w:vAlign w:val="center"/>
          </w:tcPr>
          <w:p w14:paraId="4109A4B9" w14:textId="7B26A8A7" w:rsidR="00707131" w:rsidRPr="00682C8B" w:rsidRDefault="00707131" w:rsidP="00707131">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shd w:val="clear" w:color="auto" w:fill="auto"/>
          </w:tcPr>
          <w:p w14:paraId="2A012314" w14:textId="1675BE62" w:rsidR="00707131" w:rsidRPr="00FE60B6" w:rsidRDefault="00707131" w:rsidP="00707131">
            <w:pPr>
              <w:pStyle w:val="ListParagraph"/>
              <w:numPr>
                <w:ilvl w:val="2"/>
                <w:numId w:val="81"/>
              </w:numPr>
              <w:autoSpaceDE w:val="0"/>
              <w:autoSpaceDN w:val="0"/>
              <w:adjustRightInd w:val="0"/>
              <w:spacing w:after="0" w:line="240" w:lineRule="auto"/>
              <w:ind w:left="-23" w:firstLine="23"/>
              <w:rPr>
                <w:rFonts w:ascii="Trebuchet MS" w:hAnsi="Trebuchet MS"/>
                <w:i/>
                <w:sz w:val="20"/>
                <w:szCs w:val="20"/>
              </w:rPr>
            </w:pPr>
            <w:r w:rsidRPr="00FE60B6">
              <w:rPr>
                <w:rFonts w:ascii="Trebuchet MS" w:eastAsia="Times New Roman" w:hAnsi="Trebuchet MS" w:cs="Calibri"/>
                <w:b/>
                <w:sz w:val="20"/>
                <w:szCs w:val="20"/>
              </w:rPr>
              <w:t>Susținerea funcționării eficiente a serviciilor furnizate de către ASPAAS</w:t>
            </w:r>
          </w:p>
        </w:tc>
        <w:tc>
          <w:tcPr>
            <w:tcW w:w="740" w:type="pct"/>
            <w:gridSpan w:val="2"/>
            <w:tcBorders>
              <w:top w:val="single" w:sz="4" w:space="0" w:color="F2F2F2" w:themeColor="background1" w:themeShade="F2"/>
            </w:tcBorders>
            <w:shd w:val="clear" w:color="auto" w:fill="auto"/>
          </w:tcPr>
          <w:p w14:paraId="2310ADE8"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1EC6297" w14:textId="77777777" w:rsidR="00707131"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08AB6FE4" w14:textId="63E972BC"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gridSpan w:val="2"/>
            <w:tcBorders>
              <w:top w:val="single" w:sz="4" w:space="0" w:color="F2F2F2" w:themeColor="background1" w:themeShade="F2"/>
            </w:tcBorders>
          </w:tcPr>
          <w:p w14:paraId="3033A12C" w14:textId="77777777" w:rsidR="00707131" w:rsidRDefault="00707131" w:rsidP="00707131">
            <w:pPr>
              <w:pStyle w:val="TEXTTabel"/>
              <w:spacing w:line="240" w:lineRule="auto"/>
              <w:jc w:val="center"/>
              <w:rPr>
                <w:rFonts w:ascii="Trebuchet MS" w:hAnsi="Trebuchet MS" w:cstheme="minorHAnsi"/>
                <w:sz w:val="20"/>
                <w:szCs w:val="20"/>
              </w:rPr>
            </w:pPr>
          </w:p>
          <w:p w14:paraId="47BAEFB9"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33F02517" w14:textId="3C314EC4"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3"/>
            <w:tcBorders>
              <w:top w:val="single" w:sz="4" w:space="0" w:color="F2F2F2" w:themeColor="background1" w:themeShade="F2"/>
            </w:tcBorders>
            <w:shd w:val="clear" w:color="auto" w:fill="auto"/>
          </w:tcPr>
          <w:p w14:paraId="23A5CE3B" w14:textId="77777777" w:rsidR="00707131" w:rsidRDefault="00707131" w:rsidP="00707131">
            <w:pPr>
              <w:pStyle w:val="TEXTTabel"/>
              <w:spacing w:line="240" w:lineRule="auto"/>
              <w:jc w:val="center"/>
              <w:rPr>
                <w:rFonts w:ascii="Trebuchet MS" w:hAnsi="Trebuchet MS" w:cstheme="minorHAnsi"/>
                <w:sz w:val="20"/>
                <w:szCs w:val="20"/>
              </w:rPr>
            </w:pPr>
          </w:p>
          <w:p w14:paraId="2AE58028"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1ECBC417" w14:textId="4AA79855"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tcBorders>
              <w:top w:val="single" w:sz="4" w:space="0" w:color="F2F2F2" w:themeColor="background1" w:themeShade="F2"/>
            </w:tcBorders>
            <w:shd w:val="clear" w:color="auto" w:fill="auto"/>
          </w:tcPr>
          <w:p w14:paraId="58032538" w14:textId="77777777" w:rsidR="00707131" w:rsidRDefault="00707131" w:rsidP="00707131">
            <w:pPr>
              <w:pStyle w:val="TEXTTabel"/>
              <w:spacing w:line="240" w:lineRule="auto"/>
              <w:jc w:val="center"/>
              <w:rPr>
                <w:rFonts w:ascii="Trebuchet MS" w:hAnsi="Trebuchet MS" w:cstheme="minorHAnsi"/>
                <w:sz w:val="20"/>
                <w:szCs w:val="20"/>
              </w:rPr>
            </w:pPr>
          </w:p>
          <w:p w14:paraId="0BB7CCB5"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0A2E6CF1" w14:textId="1A8BDAA2"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tcBorders>
              <w:top w:val="single" w:sz="4" w:space="0" w:color="F2F2F2" w:themeColor="background1" w:themeShade="F2"/>
            </w:tcBorders>
            <w:shd w:val="clear" w:color="auto" w:fill="auto"/>
          </w:tcPr>
          <w:p w14:paraId="3CD0CF69" w14:textId="77777777" w:rsidR="00707131" w:rsidRDefault="00707131" w:rsidP="00707131">
            <w:pPr>
              <w:pStyle w:val="TEXTTabel"/>
              <w:spacing w:line="240" w:lineRule="auto"/>
              <w:jc w:val="center"/>
              <w:rPr>
                <w:rFonts w:ascii="Trebuchet MS" w:hAnsi="Trebuchet MS" w:cstheme="minorHAnsi"/>
                <w:sz w:val="20"/>
                <w:szCs w:val="20"/>
              </w:rPr>
            </w:pPr>
          </w:p>
          <w:p w14:paraId="31B1B49B"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32161113" w14:textId="024F45F5"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tcBorders>
              <w:top w:val="single" w:sz="4" w:space="0" w:color="F2F2F2" w:themeColor="background1" w:themeShade="F2"/>
            </w:tcBorders>
            <w:shd w:val="clear" w:color="auto" w:fill="auto"/>
          </w:tcPr>
          <w:p w14:paraId="2A49D15F"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6CF1F410" w14:textId="77777777" w:rsidR="00707131" w:rsidRPr="00682C8B" w:rsidRDefault="00707131" w:rsidP="00707131">
            <w:pPr>
              <w:pStyle w:val="TEXTTabel"/>
              <w:spacing w:line="240" w:lineRule="auto"/>
              <w:jc w:val="center"/>
              <w:rPr>
                <w:rFonts w:ascii="Trebuchet MS" w:hAnsi="Trebuchet MS" w:cstheme="minorHAnsi"/>
                <w:sz w:val="20"/>
                <w:szCs w:val="20"/>
              </w:rPr>
            </w:pPr>
          </w:p>
          <w:p w14:paraId="1399D03C" w14:textId="22588E01" w:rsidR="00707131" w:rsidRPr="00682C8B" w:rsidRDefault="00707131" w:rsidP="00707131">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707131" w:rsidRPr="00682C8B" w14:paraId="1EE4051B" w14:textId="77777777" w:rsidTr="00EB05A2">
        <w:trPr>
          <w:jc w:val="center"/>
        </w:trPr>
        <w:tc>
          <w:tcPr>
            <w:tcW w:w="5000" w:type="pct"/>
            <w:gridSpan w:val="14"/>
            <w:shd w:val="clear" w:color="auto" w:fill="943634"/>
          </w:tcPr>
          <w:p w14:paraId="2F4B0412" w14:textId="77777777" w:rsidR="00707131" w:rsidRPr="00682C8B" w:rsidRDefault="00707131" w:rsidP="00707131">
            <w:pPr>
              <w:keepNext/>
              <w:spacing w:after="0" w:line="240" w:lineRule="auto"/>
              <w:rPr>
                <w:rFonts w:ascii="Trebuchet MS" w:hAnsi="Trebuchet MS" w:cstheme="minorHAnsi"/>
                <w:b/>
                <w:color w:val="FFFFFF" w:themeColor="background1"/>
                <w:sz w:val="20"/>
                <w:szCs w:val="20"/>
                <w:lang w:val="ro-RO"/>
              </w:rPr>
            </w:pPr>
          </w:p>
          <w:p w14:paraId="6BE7FEA7" w14:textId="6428207C" w:rsidR="00707131" w:rsidRPr="00682C8B" w:rsidRDefault="00707131" w:rsidP="00707131">
            <w:pPr>
              <w:keepNext/>
              <w:spacing w:after="0" w:line="240" w:lineRule="auto"/>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Programul 2.2. Modernizarea sistemului informatic</w:t>
            </w:r>
          </w:p>
          <w:p w14:paraId="47D0589B" w14:textId="0ED72877" w:rsidR="00707131" w:rsidRPr="00682C8B" w:rsidRDefault="00707131" w:rsidP="00707131">
            <w:pPr>
              <w:keepNext/>
              <w:spacing w:after="0" w:line="240" w:lineRule="auto"/>
              <w:rPr>
                <w:rFonts w:ascii="Trebuchet MS" w:hAnsi="Trebuchet MS" w:cstheme="minorHAnsi"/>
                <w:color w:val="FFFFFF" w:themeColor="background1"/>
                <w:sz w:val="20"/>
                <w:szCs w:val="20"/>
                <w:lang w:val="ro-RO"/>
              </w:rPr>
            </w:pPr>
          </w:p>
        </w:tc>
      </w:tr>
      <w:tr w:rsidR="00707131" w:rsidRPr="00682C8B" w14:paraId="0A48DBFD" w14:textId="77777777" w:rsidTr="007A6853">
        <w:trPr>
          <w:gridBefore w:val="2"/>
          <w:wBefore w:w="91" w:type="pct"/>
          <w:jc w:val="center"/>
        </w:trPr>
        <w:tc>
          <w:tcPr>
            <w:tcW w:w="1659" w:type="pct"/>
            <w:shd w:val="clear" w:color="auto" w:fill="F7CAAC" w:themeFill="accent2" w:themeFillTint="66"/>
          </w:tcPr>
          <w:p w14:paraId="672E977B" w14:textId="77777777" w:rsidR="00707131" w:rsidRDefault="00707131" w:rsidP="00707131">
            <w:pPr>
              <w:spacing w:after="0" w:line="240" w:lineRule="auto"/>
              <w:ind w:left="432" w:hanging="270"/>
              <w:rPr>
                <w:rFonts w:ascii="Trebuchet MS" w:hAnsi="Trebuchet MS" w:cstheme="minorHAnsi"/>
                <w:b/>
                <w:sz w:val="20"/>
                <w:szCs w:val="20"/>
                <w:lang w:val="ro-RO"/>
              </w:rPr>
            </w:pPr>
          </w:p>
          <w:p w14:paraId="0176459E" w14:textId="77777777" w:rsidR="00707131" w:rsidRDefault="00707131" w:rsidP="00707131">
            <w:pPr>
              <w:spacing w:after="0" w:line="240" w:lineRule="auto"/>
              <w:ind w:left="432" w:hanging="270"/>
              <w:rPr>
                <w:rFonts w:ascii="Trebuchet MS" w:hAnsi="Trebuchet MS" w:cstheme="minorHAnsi"/>
                <w:b/>
                <w:sz w:val="20"/>
                <w:szCs w:val="20"/>
                <w:lang w:val="ro-RO"/>
              </w:rPr>
            </w:pPr>
            <w:r w:rsidRPr="00315852">
              <w:rPr>
                <w:rFonts w:ascii="Trebuchet MS" w:hAnsi="Trebuchet MS" w:cstheme="minorHAnsi"/>
                <w:b/>
                <w:sz w:val="20"/>
                <w:szCs w:val="20"/>
                <w:lang w:val="ro-RO"/>
              </w:rPr>
              <w:t>(2.2.) Dezvoltarea hub-ului finanţelor publice la nivel naţional</w:t>
            </w:r>
          </w:p>
          <w:p w14:paraId="047AB6D5" w14:textId="09A6AB90" w:rsidR="00707131" w:rsidRPr="00682C8B" w:rsidRDefault="00707131" w:rsidP="00707131">
            <w:pPr>
              <w:spacing w:after="0" w:line="240" w:lineRule="auto"/>
              <w:ind w:left="432" w:hanging="270"/>
              <w:rPr>
                <w:rFonts w:ascii="Trebuchet MS" w:hAnsi="Trebuchet MS" w:cstheme="minorHAnsi"/>
                <w:b/>
                <w:color w:val="FF0000"/>
                <w:sz w:val="20"/>
                <w:szCs w:val="20"/>
                <w:lang w:val="ro-RO"/>
              </w:rPr>
            </w:pPr>
          </w:p>
        </w:tc>
        <w:tc>
          <w:tcPr>
            <w:tcW w:w="721" w:type="pct"/>
            <w:shd w:val="clear" w:color="auto" w:fill="F7CAAC" w:themeFill="accent2" w:themeFillTint="66"/>
          </w:tcPr>
          <w:p w14:paraId="06D2FC73" w14:textId="77777777" w:rsidR="00707131" w:rsidRDefault="00707131" w:rsidP="00707131">
            <w:pPr>
              <w:spacing w:after="0" w:line="240" w:lineRule="auto"/>
              <w:ind w:left="-66"/>
              <w:rPr>
                <w:rFonts w:ascii="Trebuchet MS" w:hAnsi="Trebuchet MS" w:cstheme="minorHAnsi"/>
                <w:i/>
                <w:sz w:val="20"/>
                <w:szCs w:val="20"/>
                <w:lang w:val="ro-RO"/>
              </w:rPr>
            </w:pPr>
            <w:r w:rsidRPr="00315852">
              <w:rPr>
                <w:rFonts w:ascii="Trebuchet MS" w:hAnsi="Trebuchet MS" w:cstheme="minorHAnsi"/>
                <w:i/>
                <w:sz w:val="20"/>
                <w:szCs w:val="20"/>
                <w:lang w:val="ro-RO"/>
              </w:rPr>
              <w:t>Indicator de eficiență</w:t>
            </w:r>
            <w:r>
              <w:rPr>
                <w:rFonts w:ascii="Trebuchet MS" w:hAnsi="Trebuchet MS" w:cstheme="minorHAnsi"/>
                <w:i/>
                <w:sz w:val="20"/>
                <w:szCs w:val="20"/>
                <w:lang w:val="ro-RO"/>
              </w:rPr>
              <w:t>:</w:t>
            </w:r>
          </w:p>
          <w:p w14:paraId="02F97CFD" w14:textId="77777777" w:rsidR="00707131" w:rsidRDefault="00707131" w:rsidP="00707131">
            <w:pPr>
              <w:pStyle w:val="ListParagraph"/>
              <w:numPr>
                <w:ilvl w:val="0"/>
                <w:numId w:val="108"/>
              </w:numPr>
              <w:spacing w:after="0" w:line="240" w:lineRule="auto"/>
              <w:ind w:left="76" w:hanging="142"/>
              <w:rPr>
                <w:rFonts w:ascii="Trebuchet MS" w:hAnsi="Trebuchet MS" w:cstheme="minorHAnsi"/>
                <w:i/>
                <w:sz w:val="20"/>
                <w:szCs w:val="20"/>
                <w:lang w:val="ro-RO"/>
              </w:rPr>
            </w:pPr>
            <w:r w:rsidRPr="00315852">
              <w:rPr>
                <w:rFonts w:ascii="Trebuchet MS" w:hAnsi="Trebuchet MS" w:cstheme="minorHAnsi"/>
                <w:i/>
                <w:sz w:val="20"/>
                <w:szCs w:val="20"/>
                <w:lang w:val="ro-RO"/>
              </w:rPr>
              <w:t>Timpul m</w:t>
            </w:r>
            <w:r>
              <w:rPr>
                <w:rFonts w:ascii="Trebuchet MS" w:hAnsi="Trebuchet MS" w:cstheme="minorHAnsi"/>
                <w:i/>
                <w:sz w:val="20"/>
                <w:szCs w:val="20"/>
                <w:lang w:val="ro-RO"/>
              </w:rPr>
              <w:t>ediu/proiect de dezvoltare a une</w:t>
            </w:r>
            <w:r w:rsidRPr="00315852">
              <w:rPr>
                <w:rFonts w:ascii="Trebuchet MS" w:hAnsi="Trebuchet MS" w:cstheme="minorHAnsi"/>
                <w:i/>
                <w:sz w:val="20"/>
                <w:szCs w:val="20"/>
                <w:lang w:val="ro-RO"/>
              </w:rPr>
              <w:t>i</w:t>
            </w:r>
            <w:r>
              <w:rPr>
                <w:rFonts w:ascii="Trebuchet MS" w:hAnsi="Trebuchet MS" w:cstheme="minorHAnsi"/>
                <w:i/>
                <w:sz w:val="20"/>
                <w:szCs w:val="20"/>
                <w:lang w:val="ro-RO"/>
              </w:rPr>
              <w:t xml:space="preserve"> aplicații informatice</w:t>
            </w:r>
            <w:r w:rsidRPr="00315852">
              <w:rPr>
                <w:rFonts w:ascii="Trebuchet MS" w:hAnsi="Trebuchet MS" w:cstheme="minorHAnsi"/>
                <w:i/>
                <w:sz w:val="20"/>
                <w:szCs w:val="20"/>
                <w:lang w:val="ro-RO"/>
              </w:rPr>
              <w:t xml:space="preserve"> </w:t>
            </w:r>
          </w:p>
          <w:p w14:paraId="383CA93D" w14:textId="77777777" w:rsidR="00707131" w:rsidRPr="0026535B" w:rsidRDefault="00707131" w:rsidP="00707131">
            <w:pPr>
              <w:pStyle w:val="ListParagraph"/>
              <w:spacing w:after="0" w:line="240" w:lineRule="auto"/>
              <w:ind w:left="76"/>
              <w:jc w:val="center"/>
              <w:rPr>
                <w:rFonts w:ascii="Trebuchet MS" w:hAnsi="Trebuchet MS" w:cstheme="minorHAnsi"/>
                <w:sz w:val="20"/>
                <w:szCs w:val="20"/>
                <w:lang w:val="ro-RO"/>
              </w:rPr>
            </w:pPr>
            <w:r w:rsidRPr="0026535B">
              <w:rPr>
                <w:rFonts w:ascii="Trebuchet MS" w:hAnsi="Trebuchet MS" w:cstheme="minorHAnsi"/>
                <w:sz w:val="20"/>
                <w:szCs w:val="20"/>
                <w:lang w:val="ro-RO"/>
              </w:rPr>
              <w:t>Luni</w:t>
            </w:r>
          </w:p>
          <w:p w14:paraId="3045E54E" w14:textId="39D3E5D4" w:rsidR="00707131" w:rsidRPr="00315852" w:rsidRDefault="00707131" w:rsidP="00707131">
            <w:pPr>
              <w:pStyle w:val="ListParagraph"/>
              <w:spacing w:after="0" w:line="240" w:lineRule="auto"/>
              <w:ind w:left="76"/>
              <w:jc w:val="center"/>
              <w:rPr>
                <w:rFonts w:ascii="Trebuchet MS" w:hAnsi="Trebuchet MS" w:cstheme="minorHAnsi"/>
                <w:i/>
                <w:sz w:val="20"/>
                <w:szCs w:val="20"/>
                <w:lang w:val="ro-RO"/>
              </w:rPr>
            </w:pPr>
            <w:r w:rsidRPr="0026535B">
              <w:rPr>
                <w:rFonts w:ascii="Trebuchet MS" w:hAnsi="Trebuchet MS" w:cstheme="minorHAnsi"/>
                <w:sz w:val="20"/>
                <w:szCs w:val="20"/>
                <w:lang w:val="ro-RO"/>
              </w:rPr>
              <w:t>18 luni</w:t>
            </w:r>
          </w:p>
        </w:tc>
        <w:tc>
          <w:tcPr>
            <w:tcW w:w="610" w:type="pct"/>
            <w:gridSpan w:val="2"/>
            <w:shd w:val="clear" w:color="auto" w:fill="F7CAAC" w:themeFill="accent2" w:themeFillTint="66"/>
          </w:tcPr>
          <w:p w14:paraId="1124BA6E"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4910BB38"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21EB2218"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5487C8E3"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783281F4"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371B42F7" w14:textId="0AD35E83" w:rsidR="00707131" w:rsidRPr="0026535B" w:rsidRDefault="00707131" w:rsidP="00707131">
            <w:pPr>
              <w:spacing w:after="0" w:line="240" w:lineRule="auto"/>
              <w:ind w:left="432" w:hanging="270"/>
              <w:jc w:val="center"/>
              <w:rPr>
                <w:rFonts w:ascii="Trebuchet MS" w:eastAsia="Times New Roman" w:hAnsi="Trebuchet MS" w:cstheme="minorHAnsi"/>
                <w:sz w:val="20"/>
                <w:szCs w:val="20"/>
                <w:lang w:val="ro-RO"/>
              </w:rPr>
            </w:pPr>
            <w:r w:rsidRPr="0026535B">
              <w:rPr>
                <w:rFonts w:ascii="Trebuchet MS" w:eastAsia="Times New Roman" w:hAnsi="Trebuchet MS" w:cstheme="minorHAnsi"/>
                <w:sz w:val="20"/>
                <w:szCs w:val="20"/>
                <w:lang w:val="ro-RO"/>
              </w:rPr>
              <w:t>18 luni</w:t>
            </w:r>
          </w:p>
        </w:tc>
        <w:tc>
          <w:tcPr>
            <w:tcW w:w="441" w:type="pct"/>
            <w:gridSpan w:val="3"/>
            <w:shd w:val="clear" w:color="auto" w:fill="F7CAAC" w:themeFill="accent2" w:themeFillTint="66"/>
          </w:tcPr>
          <w:p w14:paraId="69DD7EBC"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7153E682"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3ABEFEDD"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4C444504"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72189765"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2BE4C1CE" w14:textId="0EDA2CA5" w:rsidR="00707131" w:rsidRPr="0026535B" w:rsidRDefault="00707131" w:rsidP="00707131">
            <w:pPr>
              <w:spacing w:after="0" w:line="240" w:lineRule="auto"/>
              <w:ind w:left="432" w:hanging="270"/>
              <w:jc w:val="center"/>
              <w:rPr>
                <w:rFonts w:ascii="Trebuchet MS" w:eastAsia="Times New Roman" w:hAnsi="Trebuchet MS" w:cstheme="minorHAnsi"/>
                <w:sz w:val="20"/>
                <w:szCs w:val="20"/>
                <w:lang w:val="ro-RO"/>
              </w:rPr>
            </w:pPr>
            <w:r w:rsidRPr="0026535B">
              <w:rPr>
                <w:rFonts w:ascii="Trebuchet MS" w:eastAsia="Times New Roman" w:hAnsi="Trebuchet MS" w:cstheme="minorHAnsi"/>
                <w:sz w:val="20"/>
                <w:szCs w:val="20"/>
                <w:lang w:val="ro-RO"/>
              </w:rPr>
              <w:t>18 luni</w:t>
            </w:r>
          </w:p>
        </w:tc>
        <w:tc>
          <w:tcPr>
            <w:tcW w:w="503" w:type="pct"/>
            <w:gridSpan w:val="3"/>
            <w:shd w:val="clear" w:color="auto" w:fill="F7CAAC" w:themeFill="accent2" w:themeFillTint="66"/>
          </w:tcPr>
          <w:p w14:paraId="62EF6DE9"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165877C9"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5AF82253"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7C49AEDA"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31C5E632"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01EBC352" w14:textId="101CCF87" w:rsidR="00707131" w:rsidRPr="0026535B" w:rsidRDefault="00707131" w:rsidP="00707131">
            <w:pPr>
              <w:spacing w:after="0" w:line="240" w:lineRule="auto"/>
              <w:ind w:left="432" w:hanging="270"/>
              <w:jc w:val="center"/>
              <w:rPr>
                <w:rFonts w:ascii="Trebuchet MS" w:eastAsia="Times New Roman" w:hAnsi="Trebuchet MS" w:cstheme="minorHAnsi"/>
                <w:sz w:val="20"/>
                <w:szCs w:val="20"/>
                <w:lang w:val="ro-RO"/>
              </w:rPr>
            </w:pPr>
            <w:r w:rsidRPr="0026535B">
              <w:rPr>
                <w:rFonts w:ascii="Trebuchet MS" w:eastAsia="Times New Roman" w:hAnsi="Trebuchet MS" w:cstheme="minorHAnsi"/>
                <w:sz w:val="20"/>
                <w:szCs w:val="20"/>
                <w:lang w:val="ro-RO"/>
              </w:rPr>
              <w:t>16 luni</w:t>
            </w:r>
          </w:p>
        </w:tc>
        <w:tc>
          <w:tcPr>
            <w:tcW w:w="489" w:type="pct"/>
            <w:shd w:val="clear" w:color="auto" w:fill="F7CAAC" w:themeFill="accent2" w:themeFillTint="66"/>
          </w:tcPr>
          <w:p w14:paraId="3C522CD5"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378EC976"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7BD384C9"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7C9A19D0"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3EDD3813" w14:textId="77777777" w:rsidR="00707131" w:rsidRPr="0026535B" w:rsidRDefault="00707131" w:rsidP="00707131">
            <w:pPr>
              <w:spacing w:after="0" w:line="240" w:lineRule="auto"/>
              <w:ind w:left="432" w:hanging="270"/>
              <w:rPr>
                <w:rFonts w:ascii="Trebuchet MS" w:eastAsia="Times New Roman" w:hAnsi="Trebuchet MS" w:cstheme="minorHAnsi"/>
                <w:sz w:val="20"/>
                <w:szCs w:val="20"/>
                <w:lang w:val="ro-RO"/>
              </w:rPr>
            </w:pPr>
          </w:p>
          <w:p w14:paraId="4CB0DF34" w14:textId="47BCFFF4" w:rsidR="00707131" w:rsidRPr="0026535B" w:rsidRDefault="00707131" w:rsidP="00707131">
            <w:pPr>
              <w:spacing w:after="0" w:line="240" w:lineRule="auto"/>
              <w:ind w:left="432" w:hanging="270"/>
              <w:jc w:val="center"/>
              <w:rPr>
                <w:rFonts w:ascii="Trebuchet MS" w:eastAsia="Times New Roman" w:hAnsi="Trebuchet MS" w:cstheme="minorHAnsi"/>
                <w:sz w:val="20"/>
                <w:szCs w:val="20"/>
                <w:lang w:val="ro-RO"/>
              </w:rPr>
            </w:pPr>
            <w:r w:rsidRPr="0026535B">
              <w:rPr>
                <w:rFonts w:ascii="Trebuchet MS" w:eastAsia="Times New Roman" w:hAnsi="Trebuchet MS" w:cstheme="minorHAnsi"/>
                <w:sz w:val="20"/>
                <w:szCs w:val="20"/>
                <w:lang w:val="ro-RO"/>
              </w:rPr>
              <w:t>16 luni</w:t>
            </w:r>
          </w:p>
        </w:tc>
        <w:tc>
          <w:tcPr>
            <w:tcW w:w="486" w:type="pct"/>
            <w:shd w:val="clear" w:color="auto" w:fill="F7CAAC" w:themeFill="accent2" w:themeFillTint="66"/>
          </w:tcPr>
          <w:p w14:paraId="44B07782" w14:textId="77777777" w:rsidR="00707131" w:rsidRDefault="00707131" w:rsidP="00707131">
            <w:pPr>
              <w:spacing w:after="0" w:line="240" w:lineRule="auto"/>
              <w:ind w:left="432" w:hanging="270"/>
              <w:rPr>
                <w:rFonts w:ascii="Trebuchet MS" w:eastAsia="Times New Roman" w:hAnsi="Trebuchet MS" w:cstheme="minorHAnsi"/>
                <w:b/>
                <w:color w:val="FF0000"/>
                <w:sz w:val="20"/>
                <w:szCs w:val="20"/>
                <w:lang w:val="ro-RO"/>
              </w:rPr>
            </w:pPr>
          </w:p>
          <w:p w14:paraId="40E59875" w14:textId="77777777" w:rsidR="00707131" w:rsidRDefault="00707131" w:rsidP="00707131">
            <w:pPr>
              <w:spacing w:after="0" w:line="240" w:lineRule="auto"/>
              <w:ind w:left="432" w:hanging="270"/>
              <w:rPr>
                <w:rFonts w:ascii="Trebuchet MS" w:eastAsia="Times New Roman" w:hAnsi="Trebuchet MS" w:cstheme="minorHAnsi"/>
                <w:b/>
                <w:color w:val="FF0000"/>
                <w:sz w:val="20"/>
                <w:szCs w:val="20"/>
                <w:lang w:val="ro-RO"/>
              </w:rPr>
            </w:pPr>
          </w:p>
          <w:p w14:paraId="43169F5D" w14:textId="77777777" w:rsidR="00707131" w:rsidRDefault="00707131" w:rsidP="00707131">
            <w:pPr>
              <w:spacing w:after="0" w:line="240" w:lineRule="auto"/>
              <w:ind w:left="432" w:hanging="270"/>
              <w:rPr>
                <w:rFonts w:ascii="Trebuchet MS" w:eastAsia="Times New Roman" w:hAnsi="Trebuchet MS" w:cstheme="minorHAnsi"/>
                <w:b/>
                <w:color w:val="FF0000"/>
                <w:sz w:val="20"/>
                <w:szCs w:val="20"/>
                <w:lang w:val="ro-RO"/>
              </w:rPr>
            </w:pPr>
          </w:p>
          <w:p w14:paraId="55EC8AFA" w14:textId="77777777" w:rsidR="00707131" w:rsidRDefault="00707131" w:rsidP="00707131">
            <w:pPr>
              <w:spacing w:after="0" w:line="240" w:lineRule="auto"/>
              <w:ind w:left="432" w:hanging="270"/>
              <w:rPr>
                <w:rFonts w:ascii="Trebuchet MS" w:eastAsia="Times New Roman" w:hAnsi="Trebuchet MS" w:cstheme="minorHAnsi"/>
                <w:b/>
                <w:color w:val="FF0000"/>
                <w:sz w:val="20"/>
                <w:szCs w:val="20"/>
                <w:lang w:val="ro-RO"/>
              </w:rPr>
            </w:pPr>
          </w:p>
          <w:p w14:paraId="6E9C6AA4" w14:textId="77777777" w:rsidR="00707131" w:rsidRDefault="00707131" w:rsidP="00707131">
            <w:pPr>
              <w:spacing w:after="0" w:line="240" w:lineRule="auto"/>
              <w:ind w:left="432" w:hanging="270"/>
              <w:rPr>
                <w:rFonts w:ascii="Trebuchet MS" w:eastAsia="Times New Roman" w:hAnsi="Trebuchet MS" w:cstheme="minorHAnsi"/>
                <w:b/>
                <w:color w:val="FF0000"/>
                <w:sz w:val="20"/>
                <w:szCs w:val="20"/>
                <w:lang w:val="ro-RO"/>
              </w:rPr>
            </w:pPr>
          </w:p>
          <w:p w14:paraId="6724CFE8" w14:textId="6C56B1CC" w:rsidR="00707131" w:rsidRPr="0026535B" w:rsidRDefault="00707131" w:rsidP="00707131">
            <w:pPr>
              <w:spacing w:after="0" w:line="240" w:lineRule="auto"/>
              <w:ind w:left="432" w:hanging="270"/>
              <w:jc w:val="center"/>
              <w:rPr>
                <w:rFonts w:ascii="Trebuchet MS" w:eastAsia="Times New Roman" w:hAnsi="Trebuchet MS" w:cstheme="minorHAnsi"/>
                <w:color w:val="FF0000"/>
                <w:sz w:val="20"/>
                <w:szCs w:val="20"/>
                <w:lang w:val="ro-RO"/>
              </w:rPr>
            </w:pPr>
            <w:r>
              <w:rPr>
                <w:rFonts w:ascii="Trebuchet MS" w:eastAsia="Times New Roman" w:hAnsi="Trebuchet MS" w:cstheme="minorHAnsi"/>
                <w:sz w:val="20"/>
                <w:szCs w:val="20"/>
                <w:lang w:val="ro-RO"/>
              </w:rPr>
              <w:t>14</w:t>
            </w:r>
            <w:r w:rsidRPr="0026535B">
              <w:rPr>
                <w:rFonts w:ascii="Trebuchet MS" w:eastAsia="Times New Roman" w:hAnsi="Trebuchet MS" w:cstheme="minorHAnsi"/>
                <w:sz w:val="20"/>
                <w:szCs w:val="20"/>
                <w:lang w:val="ro-RO"/>
              </w:rPr>
              <w:t xml:space="preserve"> luni</w:t>
            </w:r>
          </w:p>
        </w:tc>
      </w:tr>
      <w:tr w:rsidR="00707131" w:rsidRPr="00682C8B" w14:paraId="17AD999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48F2A7BF" w14:textId="07D844F5" w:rsidR="00707131" w:rsidRPr="00E26C49" w:rsidRDefault="00707131" w:rsidP="00707131">
            <w:pPr>
              <w:widowControl w:val="0"/>
              <w:spacing w:after="0" w:line="240" w:lineRule="auto"/>
              <w:ind w:left="73"/>
              <w:jc w:val="both"/>
              <w:rPr>
                <w:rFonts w:ascii="Trebuchet MS" w:hAnsi="Trebuchet MS" w:cstheme="minorHAnsi"/>
                <w:bCs/>
                <w:sz w:val="20"/>
                <w:szCs w:val="20"/>
                <w:lang w:val="ro-RO"/>
              </w:rPr>
            </w:pPr>
            <w:r>
              <w:rPr>
                <w:rFonts w:ascii="Trebuchet MS" w:hAnsi="Trebuchet MS" w:cstheme="minorHAnsi"/>
                <w:bCs/>
                <w:sz w:val="20"/>
                <w:szCs w:val="20"/>
                <w:lang w:val="ro-RO"/>
              </w:rPr>
              <w:t>2.2.1.</w:t>
            </w:r>
            <w:r w:rsidRPr="00E26C49">
              <w:rPr>
                <w:rFonts w:ascii="Trebuchet MS" w:hAnsi="Trebuchet MS" w:cstheme="minorHAnsi"/>
                <w:bCs/>
                <w:sz w:val="20"/>
                <w:szCs w:val="20"/>
                <w:lang w:val="ro-RO"/>
              </w:rPr>
              <w:t xml:space="preserve"> Elaborarea și aprobarea Strategiei </w:t>
            </w:r>
            <w:r>
              <w:rPr>
                <w:rFonts w:ascii="Trebuchet MS" w:hAnsi="Trebuchet MS" w:cstheme="minorHAnsi"/>
                <w:bCs/>
                <w:sz w:val="20"/>
                <w:szCs w:val="20"/>
                <w:lang w:val="ro-RO"/>
              </w:rPr>
              <w:t xml:space="preserve">unitare </w:t>
            </w:r>
            <w:r w:rsidRPr="00E26C49">
              <w:rPr>
                <w:rFonts w:ascii="Trebuchet MS" w:hAnsi="Trebuchet MS" w:cstheme="minorHAnsi"/>
                <w:bCs/>
                <w:sz w:val="20"/>
                <w:szCs w:val="20"/>
                <w:lang w:val="ro-RO"/>
              </w:rPr>
              <w:t xml:space="preserve">privind tehnologia informației și comunicațiilor </w:t>
            </w:r>
            <w:r>
              <w:rPr>
                <w:rFonts w:ascii="Trebuchet MS" w:hAnsi="Trebuchet MS" w:cstheme="minorHAnsi"/>
                <w:bCs/>
                <w:sz w:val="20"/>
                <w:szCs w:val="20"/>
                <w:lang w:val="ro-RO"/>
              </w:rPr>
              <w:t xml:space="preserve">pentru </w:t>
            </w:r>
            <w:r w:rsidRPr="00E26C49">
              <w:rPr>
                <w:rFonts w:ascii="Trebuchet MS" w:hAnsi="Trebuchet MS" w:cstheme="minorHAnsi"/>
                <w:bCs/>
                <w:sz w:val="20"/>
                <w:szCs w:val="20"/>
                <w:lang w:val="ro-RO"/>
              </w:rPr>
              <w:t xml:space="preserve"> MF</w:t>
            </w:r>
            <w:r>
              <w:rPr>
                <w:rFonts w:ascii="Trebuchet MS" w:hAnsi="Trebuchet MS" w:cstheme="minorHAnsi"/>
                <w:bCs/>
                <w:sz w:val="20"/>
                <w:szCs w:val="20"/>
                <w:lang w:val="ro-RO"/>
              </w:rPr>
              <w:t xml:space="preserve"> și instituțiile subordonate</w:t>
            </w:r>
          </w:p>
          <w:p w14:paraId="42679B5C" w14:textId="201A3217" w:rsidR="00707131" w:rsidRPr="00E26C49" w:rsidRDefault="00707131" w:rsidP="00707131">
            <w:pPr>
              <w:widowControl w:val="0"/>
              <w:spacing w:after="0" w:line="240" w:lineRule="auto"/>
              <w:ind w:left="-16"/>
              <w:jc w:val="both"/>
              <w:rPr>
                <w:rFonts w:ascii="Trebuchet MS" w:hAnsi="Trebuchet MS" w:cstheme="minorHAnsi"/>
                <w:bCs/>
                <w:i/>
                <w:sz w:val="20"/>
                <w:szCs w:val="20"/>
                <w:lang w:val="ro-RO"/>
              </w:rPr>
            </w:pPr>
            <w:r w:rsidRPr="00E26C49">
              <w:rPr>
                <w:rFonts w:ascii="Trebuchet MS" w:hAnsi="Trebuchet MS" w:cstheme="minorHAnsi"/>
                <w:bCs/>
                <w:i/>
                <w:sz w:val="20"/>
                <w:szCs w:val="20"/>
                <w:lang w:val="ro-RO"/>
              </w:rPr>
              <w:t>Strategia privind Tehnologia Informaţiei şi Comunicaţiilor va constitui o bază pentru realizarea obiectivelor cuprinse în Planul Strategic Instituțional și implicit pentru îndeplinirea misiu</w:t>
            </w:r>
            <w:r>
              <w:rPr>
                <w:rFonts w:ascii="Trebuchet MS" w:hAnsi="Trebuchet MS" w:cstheme="minorHAnsi"/>
                <w:bCs/>
                <w:i/>
                <w:sz w:val="20"/>
                <w:szCs w:val="20"/>
                <w:lang w:val="ro-RO"/>
              </w:rPr>
              <w:t>nii întregii organizații a MF</w:t>
            </w:r>
            <w:r w:rsidRPr="00E26C49">
              <w:rPr>
                <w:rFonts w:ascii="Trebuchet MS" w:hAnsi="Trebuchet MS" w:cstheme="minorHAnsi"/>
                <w:bCs/>
                <w:i/>
                <w:sz w:val="20"/>
                <w:szCs w:val="20"/>
                <w:lang w:val="ro-RO"/>
              </w:rPr>
              <w:t>. Strategia va avea în vedere aplicarea principiilor guvernanței TIC privind coordonarea bazată pe o viziune strategică unitară la nivelul întregii organizații și alinierea acesteia cu obiectivele de ansamblu ale organizației și nu pe proiecte segregate; va urmări abordarea unitară a proceselor de elaborare și execuție bugetară și de administrare a veniturilor, precum și cele de prognoza economică și reglementarea și controlul achizițiilor publice, desf</w:t>
            </w:r>
            <w:r>
              <w:rPr>
                <w:rFonts w:ascii="Trebuchet MS" w:hAnsi="Trebuchet MS" w:cstheme="minorHAnsi"/>
                <w:bCs/>
                <w:i/>
                <w:sz w:val="20"/>
                <w:szCs w:val="20"/>
                <w:lang w:val="ro-RO"/>
              </w:rPr>
              <w:t xml:space="preserve">ășurate la nivelul MF </w:t>
            </w:r>
            <w:r w:rsidRPr="00E26C49">
              <w:rPr>
                <w:rFonts w:ascii="Trebuchet MS" w:hAnsi="Trebuchet MS" w:cstheme="minorHAnsi"/>
                <w:bCs/>
                <w:i/>
                <w:sz w:val="20"/>
                <w:szCs w:val="20"/>
                <w:lang w:val="ro-RO"/>
              </w:rPr>
              <w:t>și al instituțiilor din subordine;  va permite o vedere de ansamblu şi va trata în mod unitar, la ni</w:t>
            </w:r>
            <w:r>
              <w:rPr>
                <w:rFonts w:ascii="Trebuchet MS" w:hAnsi="Trebuchet MS" w:cstheme="minorHAnsi"/>
                <w:bCs/>
                <w:i/>
                <w:sz w:val="20"/>
                <w:szCs w:val="20"/>
                <w:lang w:val="ro-RO"/>
              </w:rPr>
              <w:t>velul întregii organizații a MF</w:t>
            </w:r>
            <w:r w:rsidRPr="00E26C49">
              <w:rPr>
                <w:rFonts w:ascii="Trebuchet MS" w:hAnsi="Trebuchet MS" w:cstheme="minorHAnsi"/>
                <w:bCs/>
                <w:i/>
                <w:sz w:val="20"/>
                <w:szCs w:val="20"/>
                <w:lang w:val="ro-RO"/>
              </w:rPr>
              <w:t>, politicile și procedurile din cadrul sistemului de control intern managerial, activit</w:t>
            </w:r>
            <w:r>
              <w:rPr>
                <w:rFonts w:ascii="Trebuchet MS" w:hAnsi="Trebuchet MS" w:cstheme="minorHAnsi"/>
                <w:bCs/>
                <w:i/>
                <w:sz w:val="20"/>
                <w:szCs w:val="20"/>
                <w:lang w:val="ro-RO"/>
              </w:rPr>
              <w:t>ățile desfăşurate la nivelul MF</w:t>
            </w:r>
            <w:r w:rsidRPr="00E26C49">
              <w:rPr>
                <w:rFonts w:ascii="Trebuchet MS" w:hAnsi="Trebuchet MS" w:cstheme="minorHAnsi"/>
                <w:bCs/>
                <w:i/>
                <w:sz w:val="20"/>
                <w:szCs w:val="20"/>
                <w:lang w:val="ro-RO"/>
              </w:rPr>
              <w:t xml:space="preserve">, la nivelul ANAF și în relația cu celelate entități publice și private; va asigura prioritizarea şi coordonarea deciziilor privind </w:t>
            </w:r>
            <w:r w:rsidRPr="00E26C49">
              <w:rPr>
                <w:rFonts w:ascii="Trebuchet MS" w:hAnsi="Trebuchet MS" w:cstheme="minorHAnsi"/>
                <w:i/>
                <w:sz w:val="20"/>
                <w:szCs w:val="20"/>
                <w:lang w:val="ro-RO"/>
              </w:rPr>
              <w:t>utilizarea eficientă a resurselor financiare, materiale și umane</w:t>
            </w:r>
            <w:r w:rsidRPr="00E26C49">
              <w:rPr>
                <w:rFonts w:ascii="Trebuchet MS" w:hAnsi="Trebuchet MS" w:cstheme="minorHAnsi"/>
                <w:bCs/>
                <w:i/>
                <w:sz w:val="20"/>
                <w:szCs w:val="20"/>
                <w:lang w:val="ro-RO"/>
              </w:rPr>
              <w:t xml:space="preserve"> alocate</w:t>
            </w:r>
            <w:r>
              <w:rPr>
                <w:rFonts w:ascii="Trebuchet MS" w:hAnsi="Trebuchet MS" w:cstheme="minorHAnsi"/>
                <w:bCs/>
                <w:i/>
                <w:sz w:val="20"/>
                <w:szCs w:val="20"/>
                <w:lang w:val="ro-RO"/>
              </w:rPr>
              <w:t xml:space="preserve"> </w:t>
            </w:r>
            <w:r w:rsidRPr="00E26C49">
              <w:rPr>
                <w:rFonts w:ascii="Trebuchet MS" w:hAnsi="Trebuchet MS" w:cstheme="minorHAnsi"/>
                <w:bCs/>
                <w:i/>
                <w:sz w:val="20"/>
                <w:szCs w:val="20"/>
                <w:lang w:val="ro-RO"/>
              </w:rPr>
              <w:t xml:space="preserve">domeniului TIC în scopul modernizării şi eficientizării activităţilor și proceselor bugetare şi de administrare a veniturilor statului și al </w:t>
            </w:r>
            <w:r w:rsidRPr="00E26C49">
              <w:rPr>
                <w:rFonts w:ascii="Trebuchet MS" w:hAnsi="Trebuchet MS" w:cstheme="minorHAnsi"/>
                <w:i/>
                <w:sz w:val="20"/>
                <w:szCs w:val="20"/>
                <w:lang w:val="ro-RO"/>
              </w:rPr>
              <w:t>asigurării calității serviciilor TIC furnizate utilizatorilor proprii, celorlalte instituții publice, mediului de afaceri și cetățenilor. Este necesară elaborarea acesteia în corelare cu PSI și în funcție de prevederile acestuia</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737C7063" w14:textId="3CF67D22" w:rsidR="00707131" w:rsidRDefault="00707131" w:rsidP="00707131">
            <w:pPr>
              <w:spacing w:after="0" w:line="240" w:lineRule="auto"/>
              <w:jc w:val="center"/>
              <w:rPr>
                <w:rFonts w:ascii="Trebuchet MS" w:hAnsi="Trebuchet MS" w:cstheme="minorHAnsi"/>
                <w:bCs/>
                <w:sz w:val="20"/>
                <w:szCs w:val="20"/>
                <w:lang w:val="ro-RO"/>
              </w:rPr>
            </w:pPr>
            <w:r>
              <w:rPr>
                <w:rFonts w:ascii="Trebuchet MS" w:hAnsi="Trebuchet MS" w:cstheme="minorHAnsi"/>
                <w:bCs/>
                <w:sz w:val="20"/>
                <w:szCs w:val="20"/>
                <w:lang w:val="ro-RO"/>
              </w:rPr>
              <w:t>Strategie elaborată și aprobată</w:t>
            </w:r>
          </w:p>
          <w:p w14:paraId="1BBFF69C" w14:textId="07F08E7D" w:rsidR="00707131" w:rsidRPr="00E26C49" w:rsidRDefault="00707131" w:rsidP="00707131">
            <w:pPr>
              <w:spacing w:after="0" w:line="240" w:lineRule="auto"/>
              <w:jc w:val="center"/>
              <w:rPr>
                <w:rFonts w:ascii="Trebuchet MS" w:eastAsia="Times New Roman" w:hAnsi="Trebuchet MS" w:cstheme="minorHAnsi"/>
                <w:sz w:val="20"/>
                <w:szCs w:val="20"/>
                <w:bdr w:val="dotted" w:sz="4" w:space="0" w:color="auto"/>
                <w:lang w:val="ro-RO"/>
              </w:rPr>
            </w:pPr>
            <w:r>
              <w:rPr>
                <w:rFonts w:ascii="Trebuchet MS" w:hAnsi="Trebuchet MS" w:cstheme="minorHAnsi"/>
                <w:bCs/>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572B6468" w14:textId="77777777" w:rsidR="00707131" w:rsidRDefault="00707131" w:rsidP="00707131">
            <w:pPr>
              <w:spacing w:after="0" w:line="240" w:lineRule="auto"/>
              <w:rPr>
                <w:rFonts w:ascii="Trebuchet MS" w:hAnsi="Trebuchet MS" w:cstheme="minorHAnsi"/>
                <w:bCs/>
                <w:sz w:val="20"/>
                <w:szCs w:val="20"/>
                <w:lang w:val="ro-RO"/>
              </w:rPr>
            </w:pPr>
          </w:p>
          <w:p w14:paraId="49B080ED" w14:textId="4675E967" w:rsidR="00707131" w:rsidRPr="00965FCA" w:rsidRDefault="00707131" w:rsidP="00707131">
            <w:pPr>
              <w:spacing w:after="0" w:line="240" w:lineRule="auto"/>
              <w:jc w:val="center"/>
              <w:rPr>
                <w:rFonts w:ascii="Trebuchet MS" w:hAnsi="Trebuchet MS" w:cstheme="minorHAnsi"/>
                <w:bCs/>
                <w:sz w:val="20"/>
                <w:szCs w:val="20"/>
                <w:lang w:val="ro-RO"/>
              </w:rPr>
            </w:pPr>
            <w:r>
              <w:rPr>
                <w:rFonts w:ascii="Trebuchet MS" w:hAnsi="Trebuchet MS" w:cstheme="minorHAnsi"/>
                <w:bCs/>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752F6CCB" w14:textId="77777777" w:rsidR="00707131" w:rsidRDefault="00707131" w:rsidP="00707131">
            <w:pPr>
              <w:spacing w:after="0" w:line="240" w:lineRule="auto"/>
              <w:jc w:val="center"/>
              <w:rPr>
                <w:rFonts w:ascii="Trebuchet MS" w:hAnsi="Trebuchet MS" w:cstheme="minorHAnsi"/>
                <w:bCs/>
                <w:sz w:val="20"/>
                <w:szCs w:val="20"/>
                <w:lang w:val="ro-RO"/>
              </w:rPr>
            </w:pPr>
          </w:p>
          <w:p w14:paraId="2E647E83" w14:textId="376D918C" w:rsidR="00707131" w:rsidRPr="00965FCA" w:rsidRDefault="00707131" w:rsidP="00707131">
            <w:pPr>
              <w:spacing w:after="0" w:line="240" w:lineRule="auto"/>
              <w:jc w:val="center"/>
              <w:rPr>
                <w:rFonts w:ascii="Trebuchet MS" w:hAnsi="Trebuchet MS" w:cstheme="minorHAnsi"/>
                <w:bCs/>
                <w:sz w:val="20"/>
                <w:szCs w:val="20"/>
                <w:lang w:val="ro-RO"/>
              </w:rPr>
            </w:pPr>
            <w:r>
              <w:rPr>
                <w:rFonts w:ascii="Trebuchet MS" w:hAnsi="Trebuchet MS" w:cstheme="minorHAnsi"/>
                <w:bCs/>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01A9FC19" w14:textId="77777777" w:rsidR="00707131" w:rsidRDefault="00707131" w:rsidP="00707131">
            <w:pPr>
              <w:spacing w:after="0" w:line="240" w:lineRule="auto"/>
              <w:jc w:val="center"/>
              <w:rPr>
                <w:rFonts w:ascii="Trebuchet MS" w:hAnsi="Trebuchet MS" w:cstheme="minorHAnsi"/>
                <w:bCs/>
                <w:sz w:val="20"/>
                <w:szCs w:val="20"/>
                <w:lang w:val="ro-RO"/>
              </w:rPr>
            </w:pPr>
          </w:p>
          <w:p w14:paraId="60563823" w14:textId="5A7E5E5A" w:rsidR="00707131" w:rsidRPr="00965FCA" w:rsidRDefault="00707131" w:rsidP="00707131">
            <w:pPr>
              <w:spacing w:after="0" w:line="240" w:lineRule="auto"/>
              <w:jc w:val="center"/>
              <w:rPr>
                <w:rFonts w:ascii="Trebuchet MS" w:hAnsi="Trebuchet MS" w:cstheme="minorHAnsi"/>
                <w:bCs/>
                <w:sz w:val="20"/>
                <w:szCs w:val="20"/>
                <w:lang w:val="ro-RO"/>
              </w:rPr>
            </w:pPr>
            <w:r>
              <w:rPr>
                <w:rFonts w:ascii="Trebuchet MS" w:hAnsi="Trebuchet MS" w:cstheme="minorHAnsi"/>
                <w:bCs/>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3798AD66" w14:textId="77777777" w:rsidR="00707131" w:rsidRDefault="00707131" w:rsidP="00707131">
            <w:pPr>
              <w:spacing w:after="0" w:line="240" w:lineRule="auto"/>
              <w:jc w:val="center"/>
              <w:rPr>
                <w:rFonts w:ascii="Trebuchet MS" w:hAnsi="Trebuchet MS" w:cstheme="minorHAnsi"/>
                <w:bCs/>
                <w:sz w:val="20"/>
                <w:szCs w:val="20"/>
                <w:lang w:val="ro-RO"/>
              </w:rPr>
            </w:pPr>
          </w:p>
          <w:p w14:paraId="66B47AAB" w14:textId="77410362" w:rsidR="00707131" w:rsidRPr="00965FCA" w:rsidRDefault="00707131" w:rsidP="00707131">
            <w:pPr>
              <w:spacing w:after="0" w:line="240" w:lineRule="auto"/>
              <w:jc w:val="center"/>
              <w:rPr>
                <w:rFonts w:ascii="Trebuchet MS" w:hAnsi="Trebuchet MS" w:cstheme="minorHAnsi"/>
                <w:bCs/>
                <w:sz w:val="20"/>
                <w:szCs w:val="20"/>
                <w:lang w:val="ro-RO"/>
              </w:rPr>
            </w:pPr>
            <w:r>
              <w:rPr>
                <w:rFonts w:ascii="Trebuchet MS" w:hAnsi="Trebuchet MS" w:cstheme="minorHAnsi"/>
                <w:bCs/>
                <w:sz w:val="20"/>
                <w:szCs w:val="20"/>
                <w:lang w:val="ro-RO"/>
              </w:rPr>
              <w:t>Da</w:t>
            </w:r>
          </w:p>
        </w:tc>
        <w:tc>
          <w:tcPr>
            <w:tcW w:w="486" w:type="pct"/>
            <w:shd w:val="clear" w:color="auto" w:fill="auto"/>
          </w:tcPr>
          <w:p w14:paraId="26B7D6CD" w14:textId="77777777" w:rsidR="00707131" w:rsidRDefault="00707131" w:rsidP="00707131">
            <w:pPr>
              <w:spacing w:after="0" w:line="240" w:lineRule="auto"/>
              <w:jc w:val="center"/>
              <w:rPr>
                <w:rFonts w:ascii="Trebuchet MS" w:hAnsi="Trebuchet MS" w:cstheme="minorHAnsi"/>
                <w:bCs/>
                <w:sz w:val="20"/>
                <w:szCs w:val="20"/>
                <w:lang w:val="ro-RO"/>
              </w:rPr>
            </w:pPr>
          </w:p>
          <w:p w14:paraId="34D2D7CD" w14:textId="75B843B9" w:rsidR="00707131" w:rsidRPr="00965FCA" w:rsidRDefault="00707131" w:rsidP="00707131">
            <w:pPr>
              <w:spacing w:after="0" w:line="240" w:lineRule="auto"/>
              <w:jc w:val="center"/>
              <w:rPr>
                <w:rFonts w:ascii="Trebuchet MS" w:hAnsi="Trebuchet MS" w:cstheme="minorHAnsi"/>
                <w:bCs/>
                <w:sz w:val="20"/>
                <w:szCs w:val="20"/>
                <w:lang w:val="ro-RO"/>
              </w:rPr>
            </w:pPr>
            <w:r>
              <w:rPr>
                <w:rFonts w:ascii="Trebuchet MS" w:hAnsi="Trebuchet MS" w:cstheme="minorHAnsi"/>
                <w:bCs/>
                <w:sz w:val="20"/>
                <w:szCs w:val="20"/>
                <w:lang w:val="ro-RO"/>
              </w:rPr>
              <w:t>Da</w:t>
            </w:r>
          </w:p>
        </w:tc>
      </w:tr>
      <w:tr w:rsidR="00707131" w:rsidRPr="00682C8B" w14:paraId="55104936"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4512E34" w14:textId="208D24FE" w:rsidR="00707131" w:rsidRPr="00B139CF" w:rsidRDefault="00707131" w:rsidP="00707131">
            <w:pPr>
              <w:widowControl w:val="0"/>
              <w:spacing w:before="60" w:after="60"/>
              <w:ind w:left="432" w:hanging="270"/>
              <w:jc w:val="both"/>
              <w:rPr>
                <w:rFonts w:ascii="Trebuchet MS" w:hAnsi="Trebuchet MS" w:cstheme="minorHAnsi"/>
                <w:sz w:val="20"/>
                <w:szCs w:val="20"/>
                <w:lang w:val="ro-RO"/>
              </w:rPr>
            </w:pPr>
            <w:r>
              <w:rPr>
                <w:rFonts w:ascii="Trebuchet MS" w:hAnsi="Trebuchet MS" w:cstheme="minorHAnsi"/>
                <w:sz w:val="20"/>
                <w:szCs w:val="20"/>
                <w:lang w:val="ro-RO"/>
              </w:rPr>
              <w:t>2.2.2.</w:t>
            </w:r>
            <w:r w:rsidRPr="008A028C">
              <w:rPr>
                <w:rFonts w:ascii="Trebuchet MS" w:hAnsi="Trebuchet MS" w:cstheme="minorHAnsi"/>
                <w:sz w:val="20"/>
                <w:szCs w:val="20"/>
                <w:lang w:val="ro-RO"/>
              </w:rPr>
              <w:t xml:space="preserve"> </w:t>
            </w:r>
            <w:r w:rsidRPr="00B139CF">
              <w:rPr>
                <w:rFonts w:ascii="Trebuchet MS" w:hAnsi="Trebuchet MS" w:cstheme="minorHAnsi"/>
                <w:sz w:val="20"/>
                <w:szCs w:val="20"/>
                <w:lang w:val="ro-RO"/>
              </w:rPr>
              <w:t xml:space="preserve">Dezvoltarea </w:t>
            </w:r>
            <w:r>
              <w:rPr>
                <w:rFonts w:ascii="Trebuchet MS" w:hAnsi="Trebuchet MS" w:cstheme="minorHAnsi"/>
                <w:sz w:val="20"/>
                <w:szCs w:val="20"/>
                <w:lang w:val="ro-RO"/>
              </w:rPr>
              <w:t>infrastructurii hardware</w:t>
            </w:r>
            <w:r w:rsidRPr="00B139CF">
              <w:rPr>
                <w:rFonts w:ascii="Trebuchet MS" w:hAnsi="Trebuchet MS" w:cstheme="minorHAnsi"/>
                <w:sz w:val="20"/>
                <w:szCs w:val="20"/>
                <w:lang w:val="ro-RO"/>
              </w:rPr>
              <w:t>–software omogene la nivelul întregului sistem informatic al MF</w:t>
            </w:r>
          </w:p>
          <w:p w14:paraId="69666AD6" w14:textId="77777777" w:rsidR="00707131" w:rsidRPr="008A028C" w:rsidRDefault="00707131" w:rsidP="00707131">
            <w:pPr>
              <w:widowControl w:val="0"/>
              <w:spacing w:after="0" w:line="240" w:lineRule="auto"/>
              <w:jc w:val="both"/>
              <w:rPr>
                <w:rFonts w:ascii="Trebuchet MS" w:hAnsi="Trebuchet MS" w:cstheme="minorHAnsi"/>
                <w:i/>
                <w:sz w:val="20"/>
                <w:szCs w:val="20"/>
                <w:lang w:val="ro-RO"/>
              </w:rPr>
            </w:pPr>
            <w:r w:rsidRPr="008A028C">
              <w:rPr>
                <w:rFonts w:ascii="Trebuchet MS" w:hAnsi="Trebuchet MS" w:cstheme="minorHAnsi"/>
                <w:i/>
                <w:sz w:val="20"/>
                <w:szCs w:val="20"/>
                <w:lang w:val="ro-RO"/>
              </w:rPr>
              <w:t>Măsura urmărește să asigure retehnologizarea infrastructurii hardware și software și are în vedere ca, la finalul implementării, sistemul informatic să dispună de:</w:t>
            </w:r>
            <w:r w:rsidRPr="008A028C">
              <w:rPr>
                <w:rFonts w:ascii="Trebuchet MS" w:hAnsi="Trebuchet MS" w:cstheme="minorHAnsi"/>
                <w:sz w:val="20"/>
                <w:szCs w:val="20"/>
                <w:lang w:val="ro-RO"/>
              </w:rPr>
              <w:t xml:space="preserve"> </w:t>
            </w:r>
            <w:r w:rsidRPr="008A028C">
              <w:rPr>
                <w:rFonts w:ascii="Trebuchet MS" w:hAnsi="Trebuchet MS" w:cstheme="minorHAnsi"/>
                <w:i/>
                <w:sz w:val="20"/>
                <w:szCs w:val="20"/>
                <w:lang w:val="ro-RO"/>
              </w:rPr>
              <w:t>toate echipamentele și licențele necesare pentru funcționare, de toate arhitecturile</w:t>
            </w:r>
            <w:r>
              <w:rPr>
                <w:rFonts w:ascii="Trebuchet MS" w:hAnsi="Trebuchet MS" w:cstheme="minorHAnsi"/>
                <w:i/>
                <w:sz w:val="20"/>
                <w:szCs w:val="20"/>
                <w:lang w:val="ro-RO"/>
              </w:rPr>
              <w:t xml:space="preserve"> și configurațiile, de proceduri</w:t>
            </w:r>
            <w:r w:rsidRPr="008A028C">
              <w:rPr>
                <w:rFonts w:ascii="Trebuchet MS" w:hAnsi="Trebuchet MS" w:cstheme="minorHAnsi"/>
                <w:i/>
                <w:sz w:val="20"/>
                <w:szCs w:val="20"/>
                <w:lang w:val="ro-RO"/>
              </w:rPr>
              <w:t xml:space="preserve"> documentate, documentații, coduri-sursă,</w:t>
            </w:r>
            <w:r>
              <w:rPr>
                <w:rFonts w:ascii="Trebuchet MS" w:hAnsi="Trebuchet MS" w:cstheme="minorHAnsi"/>
                <w:i/>
                <w:sz w:val="20"/>
                <w:szCs w:val="20"/>
                <w:lang w:val="ro-RO"/>
              </w:rPr>
              <w:t>după caz,</w:t>
            </w:r>
            <w:r w:rsidRPr="008A028C">
              <w:rPr>
                <w:rFonts w:ascii="Trebuchet MS" w:hAnsi="Trebuchet MS" w:cstheme="minorHAnsi"/>
                <w:i/>
                <w:sz w:val="20"/>
                <w:szCs w:val="20"/>
                <w:lang w:val="ro-RO"/>
              </w:rPr>
              <w:t xml:space="preserve"> manual, personal instruit pentru administrarea și utilizarea sistemului, de toate serviciile funcționale migrate pe noua infrastructură. Se va asigura o capacitate de procesare și stocare mai mare cu cel puțin 50% comparativ cu sistemul existent, avându-se în vedere: asigurarea mobilității, administrarea depozitelor de date, gestionarea datelor mari nestructurate (big data), asigurarea interfațării cu alte entități publice și private, managementul utilizatorilor (identificarea utilizatorilor) și al drepturilor de utilizare etc.</w:t>
            </w:r>
          </w:p>
          <w:p w14:paraId="191D8DF4" w14:textId="77777777" w:rsidR="00707131" w:rsidRPr="00284F6B" w:rsidRDefault="00707131" w:rsidP="00707131">
            <w:pPr>
              <w:pStyle w:val="NormalWeb"/>
              <w:spacing w:after="0" w:line="240" w:lineRule="auto"/>
              <w:jc w:val="both"/>
              <w:rPr>
                <w:rFonts w:ascii="Trebuchet MS" w:hAnsi="Trebuchet MS"/>
                <w:i/>
                <w:sz w:val="20"/>
                <w:szCs w:val="20"/>
              </w:rPr>
            </w:pPr>
            <w:r w:rsidRPr="00284F6B">
              <w:rPr>
                <w:rFonts w:ascii="Trebuchet MS" w:hAnsi="Trebuchet MS"/>
                <w:i/>
                <w:sz w:val="20"/>
                <w:szCs w:val="20"/>
              </w:rPr>
              <w:t>În mod concret se are în vedere realizarea unei infrastructuri hardware și software omogene, optimizate tehnic și financiar și prin abordarea unitară a proiectelor de infrastructură TIC, asigurându-se:</w:t>
            </w:r>
          </w:p>
          <w:p w14:paraId="1DDB86EF" w14:textId="77777777" w:rsidR="00707131" w:rsidRPr="00284F6B" w:rsidRDefault="00707131" w:rsidP="00707131">
            <w:pPr>
              <w:pStyle w:val="NormalWeb"/>
              <w:numPr>
                <w:ilvl w:val="0"/>
                <w:numId w:val="105"/>
              </w:numPr>
              <w:tabs>
                <w:tab w:val="left" w:pos="276"/>
              </w:tabs>
              <w:spacing w:after="0" w:line="240" w:lineRule="auto"/>
              <w:ind w:left="218" w:hanging="218"/>
              <w:jc w:val="both"/>
              <w:rPr>
                <w:rFonts w:ascii="Trebuchet MS" w:hAnsi="Trebuchet MS"/>
                <w:i/>
                <w:sz w:val="20"/>
                <w:szCs w:val="20"/>
              </w:rPr>
            </w:pPr>
            <w:r w:rsidRPr="00284F6B">
              <w:rPr>
                <w:rFonts w:ascii="Trebuchet MS" w:hAnsi="Trebuchet MS"/>
                <w:i/>
                <w:sz w:val="20"/>
                <w:szCs w:val="20"/>
              </w:rPr>
              <w:t>distribuirea judicioasă a vârfurilor de sarcină;</w:t>
            </w:r>
          </w:p>
          <w:p w14:paraId="09D448A2" w14:textId="77777777" w:rsidR="00707131" w:rsidRPr="008A028C" w:rsidRDefault="00707131" w:rsidP="00707131">
            <w:pPr>
              <w:pStyle w:val="NormalWeb"/>
              <w:numPr>
                <w:ilvl w:val="0"/>
                <w:numId w:val="105"/>
              </w:numPr>
              <w:tabs>
                <w:tab w:val="left" w:pos="276"/>
              </w:tabs>
              <w:spacing w:after="0" w:line="240" w:lineRule="auto"/>
              <w:ind w:left="218" w:hanging="218"/>
              <w:jc w:val="both"/>
              <w:rPr>
                <w:rFonts w:ascii="Trebuchet MS" w:hAnsi="Trebuchet MS"/>
                <w:i/>
                <w:sz w:val="20"/>
                <w:szCs w:val="20"/>
              </w:rPr>
            </w:pPr>
            <w:r w:rsidRPr="008A028C">
              <w:rPr>
                <w:rFonts w:ascii="Trebuchet MS" w:hAnsi="Trebuchet MS"/>
                <w:i/>
                <w:sz w:val="20"/>
                <w:szCs w:val="20"/>
              </w:rPr>
              <w:t>întreținerea uniformă, mai eficientă, prin competențe mai rapid formate, a sistemelor aflate în producție;</w:t>
            </w:r>
          </w:p>
          <w:p w14:paraId="2FF31F1B" w14:textId="77777777" w:rsidR="00707131" w:rsidRPr="00284F6B" w:rsidRDefault="00707131" w:rsidP="00707131">
            <w:pPr>
              <w:pStyle w:val="NormalWeb"/>
              <w:numPr>
                <w:ilvl w:val="0"/>
                <w:numId w:val="105"/>
              </w:numPr>
              <w:tabs>
                <w:tab w:val="left" w:pos="276"/>
              </w:tabs>
              <w:spacing w:after="0" w:line="240" w:lineRule="auto"/>
              <w:ind w:left="218" w:hanging="218"/>
              <w:jc w:val="both"/>
              <w:rPr>
                <w:rFonts w:ascii="Trebuchet MS" w:hAnsi="Trebuchet MS"/>
                <w:i/>
                <w:sz w:val="20"/>
                <w:szCs w:val="20"/>
              </w:rPr>
            </w:pPr>
            <w:r w:rsidRPr="00284F6B">
              <w:rPr>
                <w:rFonts w:ascii="Trebuchet MS" w:hAnsi="Trebuchet MS"/>
                <w:i/>
                <w:sz w:val="20"/>
                <w:szCs w:val="20"/>
              </w:rPr>
              <w:t>utilizarea unui sistem de securitate și monitorizare unitar;</w:t>
            </w:r>
          </w:p>
          <w:p w14:paraId="1CFD27C0" w14:textId="77777777" w:rsidR="00707131" w:rsidRPr="008A028C" w:rsidRDefault="00707131" w:rsidP="00707131">
            <w:pPr>
              <w:pStyle w:val="NormalWeb"/>
              <w:numPr>
                <w:ilvl w:val="0"/>
                <w:numId w:val="105"/>
              </w:numPr>
              <w:tabs>
                <w:tab w:val="left" w:pos="276"/>
              </w:tabs>
              <w:spacing w:after="0" w:line="240" w:lineRule="auto"/>
              <w:ind w:left="218" w:hanging="218"/>
              <w:jc w:val="both"/>
              <w:rPr>
                <w:rFonts w:ascii="Trebuchet MS" w:hAnsi="Trebuchet MS"/>
                <w:i/>
                <w:sz w:val="20"/>
                <w:szCs w:val="20"/>
              </w:rPr>
            </w:pPr>
            <w:r w:rsidRPr="008A028C">
              <w:rPr>
                <w:rFonts w:ascii="Trebuchet MS" w:hAnsi="Trebuchet MS"/>
                <w:i/>
                <w:sz w:val="20"/>
                <w:szCs w:val="20"/>
              </w:rPr>
              <w:t>evitarea formării de silozuri (sisteme informatice care funcționează de sine stătător, cu slabă interoperabilitate), cât și sporirea inter-operării.</w:t>
            </w:r>
          </w:p>
          <w:p w14:paraId="36EABB88" w14:textId="77777777" w:rsidR="00707131" w:rsidRPr="008A028C" w:rsidRDefault="00707131" w:rsidP="00707131">
            <w:pPr>
              <w:pStyle w:val="NormalWeb"/>
              <w:spacing w:after="0" w:line="240" w:lineRule="auto"/>
              <w:jc w:val="both"/>
              <w:rPr>
                <w:rFonts w:ascii="Trebuchet MS" w:hAnsi="Trebuchet MS"/>
                <w:i/>
                <w:sz w:val="20"/>
                <w:szCs w:val="20"/>
              </w:rPr>
            </w:pPr>
            <w:r w:rsidRPr="008A028C">
              <w:rPr>
                <w:rFonts w:ascii="Trebuchet MS" w:hAnsi="Trebuchet MS"/>
                <w:i/>
                <w:sz w:val="20"/>
                <w:szCs w:val="20"/>
              </w:rPr>
              <w:t>Asigurarea rezilienței platformei tehnologice unice se va realiza printr-o arhitectură de înaltă fiabilitate și disponibilitate, cu echipamente care ar putea fi distribuite în două centre de date situate la distanță (București și Brașov), prin utilizarea internă a noilor tehnologii Cloud și prin asigurarea cooperării dintre Hub-ul finanțelor publice și Cloud-ul Guvernamental.</w:t>
            </w:r>
          </w:p>
          <w:p w14:paraId="499FB2F0" w14:textId="66290E85" w:rsidR="00707131" w:rsidRDefault="00707131" w:rsidP="00707131">
            <w:pPr>
              <w:widowControl w:val="0"/>
              <w:spacing w:after="0" w:line="240" w:lineRule="auto"/>
              <w:jc w:val="both"/>
              <w:rPr>
                <w:rFonts w:ascii="Trebuchet MS" w:hAnsi="Trebuchet MS" w:cstheme="minorHAnsi"/>
                <w:bCs/>
                <w:sz w:val="20"/>
                <w:szCs w:val="20"/>
                <w:lang w:val="ro-RO"/>
              </w:rPr>
            </w:pPr>
            <w:r w:rsidRPr="008A028C">
              <w:rPr>
                <w:rFonts w:ascii="Trebuchet MS" w:hAnsi="Trebuchet MS" w:cstheme="minorHAnsi"/>
                <w:i/>
                <w:sz w:val="20"/>
                <w:szCs w:val="20"/>
                <w:lang w:val="ro-RO"/>
              </w:rPr>
              <w:t xml:space="preserve">Se va asigura astfel consolidarea serverelor x86, retehnologizarea infrastructurii hardware si software IBM și migrarea tehnologiilor Oracle la ultimele versiuni disponibile în cadrul unei noi </w:t>
            </w:r>
            <w:r w:rsidRPr="008A028C">
              <w:rPr>
                <w:rFonts w:ascii="Trebuchet MS" w:hAnsi="Trebuchet MS"/>
                <w:i/>
                <w:sz w:val="20"/>
                <w:szCs w:val="20"/>
              </w:rPr>
              <w:t>platforme tehnologice hardware și software, unitară și omogenă, necesară a</w:t>
            </w:r>
            <w:r>
              <w:rPr>
                <w:rFonts w:ascii="Trebuchet MS" w:hAnsi="Trebuchet MS"/>
                <w:i/>
                <w:sz w:val="20"/>
                <w:szCs w:val="20"/>
              </w:rPr>
              <w:t>tât pentru migrarea datelor MF</w:t>
            </w:r>
            <w:r w:rsidRPr="008A028C">
              <w:rPr>
                <w:rFonts w:ascii="Trebuchet MS" w:hAnsi="Trebuchet MS"/>
                <w:i/>
                <w:sz w:val="20"/>
                <w:szCs w:val="20"/>
              </w:rPr>
              <w:t xml:space="preserve"> existente în prezent pe platformele depășite, cât și pentru viitoarele aplicații info</w:t>
            </w:r>
            <w:r>
              <w:rPr>
                <w:rFonts w:ascii="Trebuchet MS" w:hAnsi="Trebuchet MS"/>
                <w:i/>
                <w:sz w:val="20"/>
                <w:szCs w:val="20"/>
              </w:rPr>
              <w:t>rmatice dezvoltate prin PNRR</w:t>
            </w:r>
            <w:r w:rsidRPr="008A028C">
              <w:rPr>
                <w:rFonts w:ascii="Trebuchet MS" w:hAnsi="Trebuchet MS"/>
                <w:i/>
                <w:sz w:val="20"/>
                <w:szCs w:val="20"/>
              </w:rPr>
              <w:t>, prin surse proprii și prin alte surse externe.</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501EF469"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Tehnologii existente înlocuite</w:t>
            </w:r>
          </w:p>
          <w:p w14:paraId="4E932FCB"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w:t>
            </w:r>
          </w:p>
          <w:p w14:paraId="7F9D5BCE"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25%</w:t>
            </w:r>
          </w:p>
          <w:p w14:paraId="52D7DE9A"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0EA08179" w14:textId="77777777" w:rsidR="00707131" w:rsidRPr="00965FCA" w:rsidRDefault="00707131" w:rsidP="00707131">
            <w:pPr>
              <w:spacing w:after="0" w:line="240" w:lineRule="auto"/>
              <w:rPr>
                <w:rFonts w:ascii="Trebuchet MS" w:hAnsi="Trebuchet MS" w:cstheme="minorHAnsi"/>
                <w:bCs/>
                <w:sz w:val="20"/>
                <w:szCs w:val="20"/>
                <w:lang w:val="ro-RO"/>
              </w:rPr>
            </w:pP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5AEB7F1E"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177891EB"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3E93C218" w14:textId="0782AD0E" w:rsidR="00707131" w:rsidRPr="00965FCA" w:rsidRDefault="00707131" w:rsidP="00707131">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25%</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15370A50"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7B936438"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4589E2F8" w14:textId="6078AB48" w:rsidR="00707131" w:rsidRPr="00965FCA" w:rsidRDefault="00707131" w:rsidP="00707131">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rPr>
              <w:t>30%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2A757E3"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48E3963A"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55D50C2C" w14:textId="5E070516" w:rsidR="00707131" w:rsidRPr="00965FCA" w:rsidRDefault="00707131" w:rsidP="00707131">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rPr>
              <w:t>40%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15BE7865"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471D75CF"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6940EA25" w14:textId="503D6C1A" w:rsidR="00707131" w:rsidRPr="00965FCA" w:rsidRDefault="00707131" w:rsidP="00707131">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rPr>
              <w:t>50%</w:t>
            </w:r>
          </w:p>
        </w:tc>
        <w:tc>
          <w:tcPr>
            <w:tcW w:w="486" w:type="pct"/>
            <w:shd w:val="clear" w:color="auto" w:fill="auto"/>
          </w:tcPr>
          <w:p w14:paraId="59AAEF1F"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0DA45C72" w14:textId="77777777" w:rsidR="00707131" w:rsidRPr="00CC4168" w:rsidRDefault="00707131" w:rsidP="00707131">
            <w:pPr>
              <w:widowControl w:val="0"/>
              <w:spacing w:before="60" w:after="60"/>
              <w:jc w:val="center"/>
              <w:rPr>
                <w:rFonts w:ascii="Trebuchet MS" w:hAnsi="Trebuchet MS" w:cstheme="minorHAnsi"/>
                <w:bCs/>
                <w:sz w:val="20"/>
                <w:szCs w:val="20"/>
                <w:lang w:val="ro-RO"/>
              </w:rPr>
            </w:pPr>
          </w:p>
          <w:p w14:paraId="7A637870" w14:textId="757B2F44" w:rsidR="00707131" w:rsidRPr="00965FCA" w:rsidRDefault="00707131" w:rsidP="00707131">
            <w:pPr>
              <w:spacing w:after="0" w:line="240" w:lineRule="auto"/>
              <w:rPr>
                <w:rFonts w:ascii="Trebuchet MS" w:hAnsi="Trebuchet MS" w:cstheme="minorHAnsi"/>
                <w:bCs/>
                <w:sz w:val="20"/>
                <w:szCs w:val="20"/>
                <w:lang w:val="ro-RO"/>
              </w:rPr>
            </w:pPr>
            <w:r>
              <w:rPr>
                <w:rFonts w:ascii="Trebuchet MS" w:hAnsi="Trebuchet MS" w:cstheme="minorHAnsi"/>
                <w:bCs/>
                <w:sz w:val="20"/>
                <w:szCs w:val="20"/>
              </w:rPr>
              <w:t>6</w:t>
            </w:r>
            <w:r w:rsidRPr="00CC4168">
              <w:rPr>
                <w:rFonts w:ascii="Trebuchet MS" w:hAnsi="Trebuchet MS" w:cstheme="minorHAnsi"/>
                <w:bCs/>
                <w:sz w:val="20"/>
                <w:szCs w:val="20"/>
              </w:rPr>
              <w:t>0%</w:t>
            </w:r>
          </w:p>
        </w:tc>
      </w:tr>
      <w:tr w:rsidR="00707131" w:rsidRPr="00682C8B" w14:paraId="3AA0C3E3"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C48D522" w14:textId="77777777" w:rsidR="00707131" w:rsidRPr="00B57965" w:rsidRDefault="00707131" w:rsidP="00707131">
            <w:pPr>
              <w:widowControl w:val="0"/>
              <w:spacing w:after="0" w:line="240" w:lineRule="auto"/>
              <w:ind w:left="73"/>
              <w:jc w:val="both"/>
              <w:rPr>
                <w:rFonts w:ascii="Trebuchet MS" w:hAnsi="Trebuchet MS" w:cstheme="minorHAnsi"/>
                <w:sz w:val="20"/>
                <w:szCs w:val="20"/>
                <w:lang w:val="ro-RO"/>
              </w:rPr>
            </w:pPr>
            <w:r>
              <w:rPr>
                <w:rFonts w:ascii="Trebuchet MS" w:hAnsi="Trebuchet MS" w:cstheme="minorHAnsi"/>
                <w:sz w:val="20"/>
                <w:szCs w:val="20"/>
                <w:lang w:val="ro-RO"/>
              </w:rPr>
              <w:t>2.2.3</w:t>
            </w:r>
            <w:r w:rsidRPr="00B57965">
              <w:rPr>
                <w:rFonts w:ascii="Trebuchet MS" w:hAnsi="Trebuchet MS" w:cstheme="minorHAnsi"/>
                <w:sz w:val="20"/>
                <w:szCs w:val="20"/>
                <w:lang w:val="ro-RO"/>
              </w:rPr>
              <w:t xml:space="preserve">. </w:t>
            </w:r>
            <w:r>
              <w:rPr>
                <w:rFonts w:ascii="Trebuchet MS" w:hAnsi="Trebuchet MS" w:cstheme="minorHAnsi"/>
                <w:sz w:val="20"/>
                <w:szCs w:val="20"/>
                <w:lang w:val="ro-RO"/>
              </w:rPr>
              <w:t>Reproiectarea</w:t>
            </w:r>
            <w:r w:rsidRPr="00B57965">
              <w:rPr>
                <w:rFonts w:ascii="Trebuchet MS" w:hAnsi="Trebuchet MS" w:cstheme="minorHAnsi"/>
                <w:sz w:val="20"/>
                <w:szCs w:val="20"/>
                <w:lang w:val="ro-RO"/>
              </w:rPr>
              <w:t xml:space="preserve"> sistemului informatic de elaborare a bugetului</w:t>
            </w:r>
            <w:r>
              <w:rPr>
                <w:rFonts w:ascii="Trebuchet MS" w:hAnsi="Trebuchet MS" w:cstheme="minorHAnsi"/>
                <w:sz w:val="20"/>
                <w:szCs w:val="20"/>
                <w:lang w:val="ro-RO"/>
              </w:rPr>
              <w:t xml:space="preserve"> (BUGET_NG)</w:t>
            </w:r>
          </w:p>
          <w:p w14:paraId="31254D46" w14:textId="77777777" w:rsidR="00707131" w:rsidRPr="00191319" w:rsidRDefault="00707131" w:rsidP="00707131">
            <w:pPr>
              <w:pStyle w:val="Standard"/>
              <w:widowControl w:val="0"/>
              <w:jc w:val="both"/>
              <w:rPr>
                <w:rFonts w:ascii="Trebuchet MS" w:hAnsi="Trebuchet MS"/>
                <w:i/>
                <w:sz w:val="20"/>
                <w:szCs w:val="20"/>
              </w:rPr>
            </w:pPr>
            <w:r w:rsidRPr="00191319">
              <w:rPr>
                <w:rFonts w:ascii="Trebuchet MS" w:hAnsi="Trebuchet MS"/>
                <w:i/>
                <w:sz w:val="20"/>
                <w:szCs w:val="20"/>
              </w:rPr>
              <w:t>Măsura vizează îmbunătățirea sistemului informatic pentru a sprijini această funcție atât în MF, cât și la nivelul ordonatorilor principali de credite din administratia publică centrală,  și pentru a facilita elaborarea unui buget bazat pe programe și orientat către rezultate.</w:t>
            </w:r>
          </w:p>
          <w:p w14:paraId="3A7EE771" w14:textId="7F123AB0" w:rsidR="00707131" w:rsidRPr="00B57965" w:rsidRDefault="00707131" w:rsidP="00707131">
            <w:pPr>
              <w:pStyle w:val="Standard"/>
              <w:widowControl w:val="0"/>
              <w:jc w:val="both"/>
              <w:rPr>
                <w:rFonts w:ascii="Trebuchet MS" w:hAnsi="Trebuchet MS"/>
                <w:i/>
                <w:sz w:val="20"/>
                <w:szCs w:val="20"/>
              </w:rPr>
            </w:pPr>
            <w:r>
              <w:rPr>
                <w:rFonts w:ascii="Trebuchet MS" w:hAnsi="Trebuchet MS"/>
                <w:i/>
                <w:sz w:val="20"/>
                <w:szCs w:val="20"/>
              </w:rPr>
              <w:t>Proiectul</w:t>
            </w:r>
            <w:r w:rsidRPr="00B57965">
              <w:rPr>
                <w:rFonts w:ascii="Trebuchet MS" w:hAnsi="Trebuchet MS"/>
                <w:i/>
                <w:sz w:val="20"/>
                <w:szCs w:val="20"/>
              </w:rPr>
              <w:t xml:space="preserve"> „Actualizarea aplicației informatice </w:t>
            </w:r>
            <w:r>
              <w:rPr>
                <w:rFonts w:ascii="Trebuchet MS" w:hAnsi="Trebuchet MS"/>
                <w:i/>
                <w:sz w:val="20"/>
                <w:szCs w:val="20"/>
              </w:rPr>
              <w:t>BUGET_NG” are finanțare din PNRR.</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4DBC63B0" w14:textId="77777777" w:rsidR="00707131" w:rsidRPr="000633DB" w:rsidRDefault="00707131" w:rsidP="00707131">
            <w:pPr>
              <w:widowControl w:val="0"/>
              <w:spacing w:after="0" w:line="240" w:lineRule="auto"/>
              <w:jc w:val="center"/>
              <w:rPr>
                <w:rFonts w:ascii="Trebuchet MS" w:hAnsi="Trebuchet MS" w:cstheme="minorHAnsi"/>
                <w:sz w:val="20"/>
                <w:szCs w:val="20"/>
                <w:lang w:val="ro-RO"/>
              </w:rPr>
            </w:pPr>
            <w:r w:rsidRPr="000633DB">
              <w:rPr>
                <w:rFonts w:ascii="Trebuchet MS" w:hAnsi="Trebuchet MS" w:cstheme="minorHAnsi"/>
                <w:sz w:val="20"/>
                <w:szCs w:val="20"/>
                <w:lang w:val="ro-RO"/>
              </w:rPr>
              <w:t>Sistem îmbunătățit și adaptat bugetului pe programe</w:t>
            </w:r>
          </w:p>
          <w:p w14:paraId="4F493A5E" w14:textId="77777777" w:rsidR="00707131" w:rsidRPr="000633DB" w:rsidRDefault="00707131" w:rsidP="00707131">
            <w:pPr>
              <w:widowControl w:val="0"/>
              <w:spacing w:after="0" w:line="240" w:lineRule="auto"/>
              <w:jc w:val="center"/>
              <w:rPr>
                <w:rFonts w:ascii="Trebuchet MS" w:hAnsi="Trebuchet MS" w:cstheme="minorHAnsi"/>
                <w:sz w:val="20"/>
                <w:szCs w:val="20"/>
                <w:lang w:val="ro-RO"/>
              </w:rPr>
            </w:pPr>
            <w:r w:rsidRPr="000633DB">
              <w:rPr>
                <w:rFonts w:ascii="Trebuchet MS" w:hAnsi="Trebuchet MS" w:cstheme="minorHAnsi"/>
                <w:sz w:val="20"/>
                <w:szCs w:val="20"/>
                <w:lang w:val="ro-RO"/>
              </w:rPr>
              <w:t>funcțional</w:t>
            </w:r>
          </w:p>
          <w:p w14:paraId="47510369" w14:textId="77777777" w:rsidR="00707131" w:rsidRPr="000633DB" w:rsidRDefault="00707131" w:rsidP="00707131">
            <w:pPr>
              <w:spacing w:after="0" w:line="240" w:lineRule="auto"/>
              <w:jc w:val="center"/>
              <w:rPr>
                <w:rFonts w:ascii="Trebuchet MS" w:hAnsi="Trebuchet MS" w:cstheme="minorHAnsi"/>
                <w:sz w:val="20"/>
                <w:szCs w:val="20"/>
                <w:lang w:val="ro-RO"/>
              </w:rPr>
            </w:pPr>
          </w:p>
          <w:p w14:paraId="58A27AB4" w14:textId="09FCB621" w:rsidR="00707131" w:rsidRPr="000633DB" w:rsidRDefault="00707131" w:rsidP="00707131">
            <w:pPr>
              <w:spacing w:after="0" w:line="240" w:lineRule="auto"/>
              <w:jc w:val="center"/>
              <w:rPr>
                <w:rFonts w:ascii="Trebuchet MS" w:hAnsi="Trebuchet MS" w:cstheme="minorHAnsi"/>
                <w:sz w:val="20"/>
                <w:szCs w:val="20"/>
                <w:lang w:val="ro-RO"/>
              </w:rPr>
            </w:pPr>
            <w:r w:rsidRPr="000633DB">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4280E16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553B542"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75D8F73"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3B550CE3"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5CA1928" w14:textId="48DC3FB3"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73C7DDB8"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591DCF2"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7D6088E"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491304D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C4A3F74" w14:textId="619BD340"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r>
              <w:rPr>
                <w:rStyle w:val="FootnoteReference"/>
                <w:rFonts w:ascii="Trebuchet MS" w:hAnsi="Trebuchet MS" w:cstheme="minorHAnsi"/>
                <w:sz w:val="20"/>
                <w:szCs w:val="20"/>
                <w:lang w:val="ro-RO"/>
              </w:rPr>
              <w:footnoteReference w:id="32"/>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9768A2D"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39FC99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3406BA8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012F41EA"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77712CD7" w14:textId="0D005234"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1A814D0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D7555D7"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496B17C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2C7D4009"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4BD21CEE" w14:textId="5C0E58F5"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600E3E04"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1D6E0462"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20AAF0C8"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8E3DF94"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6ACB4CB" w14:textId="39051013"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707131" w:rsidRPr="00965FCA" w14:paraId="3D918DF0"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36578198" w14:textId="47386186" w:rsidR="00707131" w:rsidRPr="00B57965" w:rsidRDefault="00707131" w:rsidP="00707131">
            <w:pPr>
              <w:widowControl w:val="0"/>
              <w:spacing w:before="60" w:after="60"/>
              <w:ind w:left="432" w:hanging="270"/>
              <w:jc w:val="both"/>
              <w:rPr>
                <w:rFonts w:ascii="Trebuchet MS" w:hAnsi="Trebuchet MS" w:cstheme="minorHAnsi"/>
                <w:sz w:val="20"/>
                <w:szCs w:val="20"/>
                <w:lang w:val="ro-RO"/>
              </w:rPr>
            </w:pPr>
            <w:r>
              <w:rPr>
                <w:rFonts w:ascii="Trebuchet MS" w:hAnsi="Trebuchet MS" w:cstheme="minorHAnsi"/>
                <w:sz w:val="20"/>
                <w:szCs w:val="20"/>
                <w:lang w:val="ro-RO"/>
              </w:rPr>
              <w:t>2.2.4</w:t>
            </w:r>
            <w:r w:rsidRPr="00B57965">
              <w:rPr>
                <w:rFonts w:ascii="Trebuchet MS" w:hAnsi="Trebuchet MS" w:cstheme="minorHAnsi"/>
                <w:sz w:val="20"/>
                <w:szCs w:val="20"/>
                <w:lang w:val="ro-RO"/>
              </w:rPr>
              <w:t xml:space="preserve">. </w:t>
            </w:r>
            <w:r>
              <w:rPr>
                <w:rFonts w:ascii="Trebuchet MS" w:hAnsi="Trebuchet MS" w:cstheme="minorHAnsi"/>
                <w:sz w:val="20"/>
                <w:szCs w:val="20"/>
                <w:lang w:val="ro-RO"/>
              </w:rPr>
              <w:t>Extinderea  funcționalităților „</w:t>
            </w:r>
            <w:r w:rsidRPr="00B57965">
              <w:rPr>
                <w:rFonts w:ascii="Trebuchet MS" w:hAnsi="Trebuchet MS" w:cstheme="minorHAnsi"/>
                <w:sz w:val="20"/>
                <w:szCs w:val="20"/>
                <w:lang w:val="ro-RO"/>
              </w:rPr>
              <w:t>Patrimven”</w:t>
            </w:r>
          </w:p>
          <w:p w14:paraId="22A2A146" w14:textId="5613676E" w:rsidR="00707131" w:rsidRPr="002A06E9" w:rsidRDefault="00707131" w:rsidP="00707131">
            <w:pPr>
              <w:pStyle w:val="ParagraphNumbering"/>
              <w:widowControl w:val="0"/>
              <w:numPr>
                <w:ilvl w:val="0"/>
                <w:numId w:val="0"/>
              </w:numPr>
              <w:spacing w:before="60" w:after="60" w:line="240" w:lineRule="auto"/>
              <w:ind w:left="-16" w:firstLine="16"/>
              <w:jc w:val="both"/>
              <w:rPr>
                <w:rFonts w:ascii="Trebuchet MS" w:hAnsi="Trebuchet MS" w:cstheme="minorHAnsi"/>
                <w:i/>
                <w:sz w:val="20"/>
                <w:szCs w:val="20"/>
                <w:lang w:val="ro-RO"/>
              </w:rPr>
            </w:pPr>
            <w:r w:rsidRPr="00B57965">
              <w:rPr>
                <w:rFonts w:ascii="Trebuchet MS" w:hAnsi="Trebuchet MS" w:cstheme="minorHAnsi"/>
                <w:i/>
                <w:sz w:val="20"/>
                <w:szCs w:val="20"/>
                <w:lang w:val="ro-RO"/>
              </w:rPr>
              <w:t xml:space="preserve">Implementarea măsurii presupune crearea unor mecanisme pentru colectarea și agregarea într-un depozit de date comun, a tuturor informațiilor privind patrimoniul propriu luat în evidenţă de autorităţile române, veniturile impozabile în România constituind parte din masa impozabilă, conturile deschise în băncile din România, precum şi alte date relevante luate în calcul la stabilirea obligaţiilor fiscale (cum sunt, spre exemplu, ajutoarele sociale acordate persoanelor fizice). Cetățenii vor avea acces direct prin internet sau la primăria localității de domiciliu și vor regăsi într-un singur loc, centralizate, toate informațiile despre patrimoniul deținut și despre obligațiile fiscale asociate acestuia, indiferent dacă acestea sunt gestionate de primăria localității unde au domiciliul sau reşedinţa, de alte autorităţi locale sau de instituții ale administrației publice centrale, şi vor avea acces direct prin internet sau prin punctele de contact fizic unice instituite la nivelul unităţilor administrativ-teritoriale, prin SPV. Pe baza informaţiilor, vor putea verifica şi valida în timp real informaţiile privind masa impozabilă şi, dacă este cazul, vor putea solicita cu minime resurse personale actualizarea informaţiilor sau îndreptarea eventualelor erori. </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1053AEAD" w14:textId="77777777" w:rsidR="00707131" w:rsidRPr="00965FCA" w:rsidRDefault="00707131" w:rsidP="00707131">
            <w:pPr>
              <w:widowControl w:val="0"/>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 xml:space="preserve">Sistem funcțional </w:t>
            </w:r>
          </w:p>
          <w:p w14:paraId="7560CCA8"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w:t>
            </w:r>
          </w:p>
          <w:p w14:paraId="460166AD" w14:textId="1D983082"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90%</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2979B8F0" w14:textId="77777777" w:rsidR="00707131" w:rsidRPr="00965FCA" w:rsidRDefault="00707131" w:rsidP="00707131">
            <w:pPr>
              <w:widowControl w:val="0"/>
              <w:spacing w:after="0" w:line="240" w:lineRule="auto"/>
              <w:jc w:val="center"/>
              <w:rPr>
                <w:rFonts w:ascii="Trebuchet MS" w:hAnsi="Trebuchet MS" w:cstheme="minorHAnsi"/>
                <w:bCs/>
                <w:sz w:val="20"/>
                <w:szCs w:val="20"/>
                <w:lang w:val="ro-RO"/>
              </w:rPr>
            </w:pPr>
          </w:p>
          <w:p w14:paraId="3DB890C0" w14:textId="77777777" w:rsidR="00707131" w:rsidRPr="00965FCA" w:rsidRDefault="00707131" w:rsidP="00707131">
            <w:pPr>
              <w:widowControl w:val="0"/>
              <w:spacing w:after="0" w:line="240" w:lineRule="auto"/>
              <w:jc w:val="center"/>
              <w:rPr>
                <w:rFonts w:ascii="Trebuchet MS" w:hAnsi="Trebuchet MS" w:cstheme="minorHAnsi"/>
                <w:bCs/>
                <w:sz w:val="20"/>
                <w:szCs w:val="20"/>
                <w:lang w:val="ro-RO"/>
              </w:rPr>
            </w:pPr>
          </w:p>
          <w:p w14:paraId="6C95ED1D" w14:textId="77777777" w:rsidR="00707131" w:rsidRPr="00965FCA" w:rsidRDefault="00707131" w:rsidP="00707131">
            <w:pPr>
              <w:widowControl w:val="0"/>
              <w:spacing w:after="0" w:line="240" w:lineRule="auto"/>
              <w:jc w:val="center"/>
              <w:rPr>
                <w:rFonts w:ascii="Trebuchet MS" w:hAnsi="Trebuchet MS" w:cstheme="minorHAnsi"/>
                <w:bCs/>
                <w:sz w:val="20"/>
                <w:szCs w:val="20"/>
                <w:lang w:val="ro-RO"/>
              </w:rPr>
            </w:pPr>
          </w:p>
          <w:p w14:paraId="76DAE803" w14:textId="4EB669CB" w:rsidR="00707131" w:rsidRPr="00965FCA" w:rsidRDefault="00707131" w:rsidP="00707131">
            <w:pPr>
              <w:widowControl w:val="0"/>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95%</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38EA6ABB"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140D50B1"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5DDD5816"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3ECCD908" w14:textId="0F893044"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98%</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617FB38"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010D4AA5"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75F5515D"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53AEEE1C" w14:textId="5F3F4A2E"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98%</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1AAF320C"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4E1FC4CF"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33CE19DC"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78F178B7" w14:textId="04C2CC8A"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tc>
        <w:tc>
          <w:tcPr>
            <w:tcW w:w="486" w:type="pct"/>
            <w:shd w:val="clear" w:color="auto" w:fill="auto"/>
          </w:tcPr>
          <w:p w14:paraId="2D71ED40"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06A76E72"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6044B5BF"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62B10ECC" w14:textId="46FD5247"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tc>
      </w:tr>
      <w:tr w:rsidR="00707131" w:rsidRPr="00965FCA" w14:paraId="61E0361F"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034DD50" w14:textId="77777777" w:rsidR="00707131" w:rsidRPr="002A06E9" w:rsidRDefault="00707131" w:rsidP="00707131">
            <w:pPr>
              <w:widowControl w:val="0"/>
              <w:spacing w:before="60" w:after="60"/>
              <w:ind w:left="73" w:firstLine="89"/>
              <w:jc w:val="both"/>
              <w:rPr>
                <w:rFonts w:ascii="Trebuchet MS" w:hAnsi="Trebuchet MS" w:cstheme="minorHAnsi"/>
                <w:sz w:val="20"/>
                <w:szCs w:val="20"/>
                <w:lang w:val="ro-RO"/>
              </w:rPr>
            </w:pPr>
            <w:r>
              <w:rPr>
                <w:rFonts w:ascii="Trebuchet MS" w:hAnsi="Trebuchet MS" w:cstheme="minorHAnsi"/>
                <w:sz w:val="20"/>
                <w:szCs w:val="20"/>
                <w:lang w:val="ro-RO"/>
              </w:rPr>
              <w:t>2.2.5</w:t>
            </w:r>
            <w:r w:rsidRPr="002A06E9">
              <w:rPr>
                <w:rFonts w:ascii="Trebuchet MS" w:hAnsi="Trebuchet MS" w:cstheme="minorHAnsi"/>
                <w:sz w:val="20"/>
                <w:szCs w:val="20"/>
                <w:lang w:val="ro-RO"/>
              </w:rPr>
              <w:t xml:space="preserve">. </w:t>
            </w:r>
            <w:r w:rsidRPr="00A91989">
              <w:rPr>
                <w:rFonts w:ascii="Trebuchet MS" w:hAnsi="Trebuchet MS" w:cstheme="minorHAnsi"/>
                <w:i/>
                <w:sz w:val="20"/>
                <w:szCs w:val="20"/>
                <w:lang w:val="ro-RO"/>
              </w:rPr>
              <w:t xml:space="preserve">Modernizarea portalului ANAF </w:t>
            </w:r>
            <w:r>
              <w:rPr>
                <w:rFonts w:ascii="Trebuchet MS" w:hAnsi="Trebuchet MS" w:cstheme="minorHAnsi"/>
                <w:i/>
                <w:sz w:val="20"/>
                <w:szCs w:val="20"/>
                <w:lang w:val="ro-RO"/>
              </w:rPr>
              <w:t>- e</w:t>
            </w:r>
            <w:r w:rsidRPr="002A06E9">
              <w:rPr>
                <w:rFonts w:ascii="Trebuchet MS" w:hAnsi="Trebuchet MS" w:cstheme="minorHAnsi"/>
                <w:sz w:val="20"/>
                <w:szCs w:val="20"/>
                <w:lang w:val="ro-RO"/>
              </w:rPr>
              <w:t>xtinderea utilit</w:t>
            </w:r>
            <w:r>
              <w:rPr>
                <w:rFonts w:ascii="Trebuchet MS" w:hAnsi="Trebuchet MS" w:cstheme="minorHAnsi"/>
                <w:sz w:val="20"/>
                <w:szCs w:val="20"/>
                <w:lang w:val="ro-RO"/>
              </w:rPr>
              <w:t>ăţii şi utilizării serviciului „</w:t>
            </w:r>
            <w:r w:rsidRPr="002A06E9">
              <w:rPr>
                <w:rFonts w:ascii="Trebuchet MS" w:hAnsi="Trebuchet MS" w:cstheme="minorHAnsi"/>
                <w:sz w:val="20"/>
                <w:szCs w:val="20"/>
                <w:lang w:val="ro-RO"/>
              </w:rPr>
              <w:t>Spaţiul privat virtual"</w:t>
            </w:r>
            <w:r>
              <w:rPr>
                <w:rFonts w:ascii="Trebuchet MS" w:hAnsi="Trebuchet MS" w:cstheme="minorHAnsi"/>
                <w:sz w:val="20"/>
                <w:szCs w:val="20"/>
                <w:lang w:val="ro-RO"/>
              </w:rPr>
              <w:t xml:space="preserve"> </w:t>
            </w:r>
            <w:r w:rsidRPr="002A06E9">
              <w:rPr>
                <w:rFonts w:ascii="Trebuchet MS" w:hAnsi="Trebuchet MS" w:cstheme="minorHAnsi"/>
                <w:sz w:val="20"/>
                <w:szCs w:val="20"/>
                <w:lang w:val="ro-RO"/>
              </w:rPr>
              <w:t>(SPV)</w:t>
            </w:r>
          </w:p>
          <w:p w14:paraId="671B3FF8" w14:textId="77777777" w:rsidR="00707131" w:rsidRDefault="00707131" w:rsidP="00707131">
            <w:pPr>
              <w:spacing w:after="0" w:line="240" w:lineRule="auto"/>
              <w:jc w:val="both"/>
              <w:rPr>
                <w:rFonts w:ascii="Trebuchet MS" w:hAnsi="Trebuchet MS" w:cstheme="minorHAnsi"/>
                <w:i/>
                <w:sz w:val="20"/>
                <w:szCs w:val="20"/>
                <w:lang w:val="ro-RO"/>
              </w:rPr>
            </w:pPr>
            <w:r w:rsidRPr="002A06E9">
              <w:rPr>
                <w:rFonts w:ascii="Trebuchet MS" w:hAnsi="Trebuchet MS" w:cstheme="minorHAnsi"/>
                <w:i/>
                <w:sz w:val="20"/>
                <w:szCs w:val="20"/>
                <w:lang w:val="ro-RO"/>
              </w:rPr>
              <w:t>Registratura centrală a administrației publice ce permite</w:t>
            </w:r>
            <w:r>
              <w:rPr>
                <w:rFonts w:ascii="Trebuchet MS" w:hAnsi="Trebuchet MS" w:cstheme="minorHAnsi"/>
                <w:i/>
                <w:sz w:val="20"/>
                <w:szCs w:val="20"/>
                <w:lang w:val="ro-RO"/>
              </w:rPr>
              <w:t>accesul</w:t>
            </w:r>
            <w:r w:rsidRPr="002A06E9">
              <w:rPr>
                <w:rFonts w:ascii="Trebuchet MS" w:hAnsi="Trebuchet MS" w:cstheme="minorHAnsi"/>
                <w:i/>
                <w:sz w:val="20"/>
                <w:szCs w:val="20"/>
                <w:lang w:val="ro-RO"/>
              </w:rPr>
              <w:t xml:space="preserve"> securizat </w:t>
            </w:r>
            <w:r>
              <w:rPr>
                <w:rFonts w:ascii="Trebuchet MS" w:hAnsi="Trebuchet MS" w:cstheme="minorHAnsi"/>
                <w:i/>
                <w:sz w:val="20"/>
                <w:szCs w:val="20"/>
                <w:lang w:val="ro-RO"/>
              </w:rPr>
              <w:t>prin</w:t>
            </w:r>
            <w:r w:rsidRPr="002A06E9">
              <w:rPr>
                <w:rFonts w:ascii="Trebuchet MS" w:hAnsi="Trebuchet MS" w:cstheme="minorHAnsi"/>
                <w:i/>
                <w:sz w:val="20"/>
                <w:szCs w:val="20"/>
                <w:lang w:val="ro-RO"/>
              </w:rPr>
              <w:t xml:space="preserve"> internet, depunerea și primirea de către cetățean a unei multitudini de tipuri de documente, inclusiv stocarea și regăsirea lor ulterioară. Iniţial, SPV a fost conceput pentru utilizarea de către beneficiari în legatură </w:t>
            </w:r>
            <w:r>
              <w:rPr>
                <w:rFonts w:ascii="Trebuchet MS" w:hAnsi="Trebuchet MS" w:cstheme="minorHAnsi"/>
                <w:i/>
                <w:sz w:val="20"/>
                <w:szCs w:val="20"/>
                <w:lang w:val="ro-RO"/>
              </w:rPr>
              <w:t>cu documentele şi serviciile MF</w:t>
            </w:r>
            <w:r w:rsidRPr="002A06E9">
              <w:rPr>
                <w:rFonts w:ascii="Trebuchet MS" w:hAnsi="Trebuchet MS" w:cstheme="minorHAnsi"/>
                <w:i/>
                <w:sz w:val="20"/>
                <w:szCs w:val="20"/>
                <w:lang w:val="ro-RO"/>
              </w:rPr>
              <w:t xml:space="preserve">, însă sistemul poate fi utilizat și de oricare altă instituție care acceptă standarde de comunicare clare, publice și auditabile. Extinderea SPV urmărește: </w:t>
            </w:r>
          </w:p>
          <w:p w14:paraId="1B71FB3E" w14:textId="77777777" w:rsidR="00707131" w:rsidRDefault="00707131" w:rsidP="00707131">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Oferirea de servicii electronice într-un mod unitar contribuabililor și beneficiarilor de asigurări sociale, persoane fizice, gestionați atât de organele fiscale centrale cât și de cele 3.228 de organe fiscale locale; </w:t>
            </w:r>
          </w:p>
          <w:p w14:paraId="7EC02D72" w14:textId="77777777" w:rsidR="00707131" w:rsidRDefault="00707131" w:rsidP="00707131">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Redefinirea spaţiului privat virtual individual ca registratură centrală a administrației publice centrală şi locală, în probleme de fiscalitate, proprietăți și asigurări sociale, cu personalizare pe bază de CUIF; </w:t>
            </w:r>
          </w:p>
          <w:p w14:paraId="2D9C69E6" w14:textId="77777777" w:rsidR="00707131" w:rsidRDefault="00707131" w:rsidP="00707131">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Accesul contribuabililor în spaţiul privat virtual individual pe baza unui singur set de credențiale de tip utilizator/parole/OTP; </w:t>
            </w:r>
          </w:p>
          <w:p w14:paraId="13CEC620" w14:textId="64975D37" w:rsidR="00707131" w:rsidRPr="002A06E9" w:rsidRDefault="00707131" w:rsidP="00707131">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Integrare alte tipuri de servicii, cu comunicare directă cu prestatorul public/instituţia publică prestatoare (SPV se va extinde în etape, desfășurate succesiv sau în paralel, pentru introducerea de noi servicii </w:t>
            </w:r>
            <w:r>
              <w:rPr>
                <w:rFonts w:ascii="Trebuchet MS" w:hAnsi="Trebuchet MS" w:cstheme="minorHAnsi"/>
                <w:i/>
                <w:sz w:val="20"/>
                <w:szCs w:val="20"/>
                <w:lang w:val="ro-RO"/>
              </w:rPr>
              <w:t>electronice și insti</w:t>
            </w:r>
            <w:r w:rsidRPr="002A06E9">
              <w:rPr>
                <w:rFonts w:ascii="Trebuchet MS" w:hAnsi="Trebuchet MS" w:cstheme="minorHAnsi"/>
                <w:i/>
                <w:sz w:val="20"/>
                <w:szCs w:val="20"/>
                <w:lang w:val="ro-RO"/>
              </w:rPr>
              <w:t>tuții publice în sistem).</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1DDFFDD2"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Sistem funcțional</w:t>
            </w:r>
          </w:p>
          <w:p w14:paraId="351917EA"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w:t>
            </w:r>
          </w:p>
          <w:p w14:paraId="1EB72F72"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80%</w:t>
            </w:r>
          </w:p>
          <w:p w14:paraId="74A3EE2B"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4FF4EBF2"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Nr. de contribuabili utilizatori ai sistemului/an</w:t>
            </w:r>
          </w:p>
          <w:p w14:paraId="020C745D"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3 mil</w:t>
            </w:r>
          </w:p>
          <w:p w14:paraId="21AD2628" w14:textId="10509318" w:rsidR="00707131" w:rsidRPr="00965FCA" w:rsidRDefault="00707131" w:rsidP="00707131">
            <w:pPr>
              <w:spacing w:after="0" w:line="240" w:lineRule="auto"/>
              <w:jc w:val="center"/>
              <w:rPr>
                <w:rFonts w:ascii="Trebuchet MS" w:hAnsi="Trebuchet MS" w:cstheme="minorHAnsi"/>
                <w:bCs/>
                <w:sz w:val="20"/>
                <w:szCs w:val="20"/>
                <w:lang w:val="ro-RO"/>
              </w:rPr>
            </w:pP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43EDA9A8"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0F9273AB"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006C0E3D"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80%</w:t>
            </w:r>
          </w:p>
          <w:p w14:paraId="4C6AE698"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3C1D240C"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44FCA299"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75C79778" w14:textId="2AF690F0"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3 mil</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6DB706B9"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2189D61A"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3FE776B1"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85%</w:t>
            </w:r>
          </w:p>
          <w:p w14:paraId="2DC13693"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685769CF"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7C83242E"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0A9D9B96" w14:textId="4E0FEDD3"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3,2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30766A6"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7DF9F40C"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79147966"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90%</w:t>
            </w:r>
          </w:p>
          <w:p w14:paraId="218246CD"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1DE2ECFC"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25AA301A"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5B666ECE" w14:textId="0D0423E6"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4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FAEB2CF"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4C0E9148"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65E84814"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p w14:paraId="1B2207B3"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038E2F1B"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00B1C075" w14:textId="77777777" w:rsidR="00707131" w:rsidRPr="00965FCA" w:rsidRDefault="00707131" w:rsidP="00707131">
            <w:pPr>
              <w:widowControl w:val="0"/>
              <w:spacing w:before="60" w:after="60"/>
              <w:jc w:val="center"/>
              <w:rPr>
                <w:rFonts w:ascii="Trebuchet MS" w:hAnsi="Trebuchet MS" w:cstheme="minorHAnsi"/>
                <w:bCs/>
                <w:sz w:val="20"/>
                <w:szCs w:val="20"/>
                <w:lang w:val="ro-RO"/>
              </w:rPr>
            </w:pPr>
          </w:p>
          <w:p w14:paraId="03B5C036" w14:textId="3E30EAF9"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4,5 mil</w:t>
            </w:r>
          </w:p>
        </w:tc>
        <w:tc>
          <w:tcPr>
            <w:tcW w:w="486" w:type="pct"/>
            <w:shd w:val="clear" w:color="auto" w:fill="auto"/>
          </w:tcPr>
          <w:p w14:paraId="7327DA3B"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5AEBEDC3" w14:textId="77777777" w:rsidR="00707131" w:rsidRPr="00965FCA" w:rsidRDefault="00707131" w:rsidP="00707131">
            <w:pPr>
              <w:spacing w:after="0" w:line="240" w:lineRule="auto"/>
              <w:rPr>
                <w:rFonts w:ascii="Trebuchet MS" w:hAnsi="Trebuchet MS" w:cstheme="minorHAnsi"/>
                <w:bCs/>
                <w:sz w:val="20"/>
                <w:szCs w:val="20"/>
                <w:lang w:val="ro-RO"/>
              </w:rPr>
            </w:pPr>
          </w:p>
          <w:p w14:paraId="280D3413"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1D937567" w14:textId="77777777"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p w14:paraId="3D0BA23F"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025C1CB6"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22C63315"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28A2729E"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7B13D489" w14:textId="77777777" w:rsidR="00707131" w:rsidRPr="00965FCA" w:rsidRDefault="00707131" w:rsidP="00707131">
            <w:pPr>
              <w:spacing w:after="0" w:line="240" w:lineRule="auto"/>
              <w:jc w:val="center"/>
              <w:rPr>
                <w:rFonts w:ascii="Trebuchet MS" w:hAnsi="Trebuchet MS" w:cstheme="minorHAnsi"/>
                <w:bCs/>
                <w:sz w:val="20"/>
                <w:szCs w:val="20"/>
                <w:lang w:val="ro-RO"/>
              </w:rPr>
            </w:pPr>
          </w:p>
          <w:p w14:paraId="6E9B9641" w14:textId="42CD945D" w:rsidR="00707131" w:rsidRPr="00965FCA" w:rsidRDefault="00707131" w:rsidP="00707131">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4,5 mil</w:t>
            </w:r>
          </w:p>
        </w:tc>
      </w:tr>
      <w:tr w:rsidR="00707131" w:rsidRPr="00682C8B" w14:paraId="0A620272"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4267C01" w14:textId="77777777" w:rsidR="00707131" w:rsidRPr="00CF11A1" w:rsidRDefault="00707131" w:rsidP="00707131">
            <w:pPr>
              <w:pStyle w:val="ParagraphNumbering"/>
              <w:widowControl w:val="0"/>
              <w:numPr>
                <w:ilvl w:val="0"/>
                <w:numId w:val="0"/>
              </w:numPr>
              <w:tabs>
                <w:tab w:val="left" w:pos="1125"/>
              </w:tabs>
              <w:spacing w:after="0" w:line="240" w:lineRule="auto"/>
              <w:ind w:left="76" w:hanging="141"/>
              <w:jc w:val="both"/>
              <w:rPr>
                <w:rFonts w:ascii="Trebuchet MS" w:hAnsi="Trebuchet MS" w:cstheme="minorHAnsi"/>
                <w:sz w:val="20"/>
                <w:szCs w:val="20"/>
                <w:lang w:val="ro-RO"/>
              </w:rPr>
            </w:pPr>
            <w:r>
              <w:rPr>
                <w:rFonts w:ascii="Trebuchet MS" w:hAnsi="Trebuchet MS" w:cstheme="minorHAnsi"/>
                <w:sz w:val="20"/>
                <w:szCs w:val="20"/>
                <w:lang w:val="ro-RO"/>
              </w:rPr>
              <w:tab/>
              <w:t>2.2.6</w:t>
            </w:r>
            <w:r w:rsidRPr="00CF11A1">
              <w:rPr>
                <w:rFonts w:ascii="Trebuchet MS" w:hAnsi="Trebuchet MS" w:cstheme="minorHAnsi"/>
                <w:sz w:val="20"/>
                <w:szCs w:val="20"/>
                <w:lang w:val="ro-RO"/>
              </w:rPr>
              <w:t xml:space="preserve">. Dezvoltarea sistemului </w:t>
            </w:r>
            <w:r>
              <w:rPr>
                <w:rFonts w:ascii="Trebuchet MS" w:hAnsi="Trebuchet MS" w:cstheme="minorHAnsi"/>
                <w:sz w:val="20"/>
                <w:szCs w:val="20"/>
                <w:lang w:val="ro-RO"/>
              </w:rPr>
              <w:t xml:space="preserve">de </w:t>
            </w:r>
            <w:r w:rsidRPr="00CF11A1">
              <w:rPr>
                <w:rFonts w:ascii="Trebuchet MS" w:hAnsi="Trebuchet MS" w:cstheme="minorHAnsi"/>
                <w:sz w:val="20"/>
                <w:szCs w:val="20"/>
                <w:lang w:val="ro-RO"/>
              </w:rPr>
              <w:t>schimb</w:t>
            </w:r>
            <w:r>
              <w:rPr>
                <w:rFonts w:ascii="Trebuchet MS" w:hAnsi="Trebuchet MS" w:cstheme="minorHAnsi"/>
                <w:sz w:val="20"/>
                <w:szCs w:val="20"/>
                <w:lang w:val="ro-RO"/>
              </w:rPr>
              <w:t xml:space="preserve"> </w:t>
            </w:r>
            <w:r w:rsidRPr="00CF11A1">
              <w:rPr>
                <w:rFonts w:ascii="Trebuchet MS" w:hAnsi="Trebuchet MS" w:cstheme="minorHAnsi"/>
                <w:sz w:val="20"/>
                <w:szCs w:val="20"/>
                <w:lang w:val="ro-RO"/>
              </w:rPr>
              <w:t xml:space="preserve"> reciproc de date cu statele membre UE și OECD:</w:t>
            </w:r>
          </w:p>
          <w:p w14:paraId="23700011"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Măsura este menită să faciliteze procedurile de gestionare a datelor</w:t>
            </w:r>
            <w:r>
              <w:rPr>
                <w:rFonts w:ascii="Trebuchet MS" w:hAnsi="Trebuchet MS" w:cstheme="minorHAnsi"/>
                <w:i/>
                <w:sz w:val="20"/>
                <w:szCs w:val="20"/>
                <w:lang w:val="ro-RO"/>
              </w:rPr>
              <w:t>,</w:t>
            </w:r>
            <w:r w:rsidRPr="00CF11A1">
              <w:rPr>
                <w:rFonts w:ascii="Trebuchet MS" w:hAnsi="Trebuchet MS" w:cstheme="minorHAnsi"/>
                <w:i/>
                <w:sz w:val="20"/>
                <w:szCs w:val="20"/>
                <w:lang w:val="ro-RO"/>
              </w:rPr>
              <w:t xml:space="preserve"> în sensul primirii și transmiterii informațiilor fiscale către jurisdicțiile cu care ANAF s-a angajat să efectueze schimb automat de informații în baza instrumentelor juridice de drept internațional la care România este parte. De asemenea</w:t>
            </w:r>
            <w:r>
              <w:rPr>
                <w:rFonts w:ascii="Trebuchet MS" w:hAnsi="Trebuchet MS" w:cstheme="minorHAnsi"/>
                <w:i/>
                <w:sz w:val="20"/>
                <w:szCs w:val="20"/>
                <w:lang w:val="ro-RO"/>
              </w:rPr>
              <w:t>,</w:t>
            </w:r>
            <w:r w:rsidRPr="00CF11A1">
              <w:rPr>
                <w:rFonts w:ascii="Trebuchet MS" w:hAnsi="Trebuchet MS" w:cstheme="minorHAnsi"/>
                <w:i/>
                <w:sz w:val="20"/>
                <w:szCs w:val="20"/>
                <w:lang w:val="ro-RO"/>
              </w:rPr>
              <w:t xml:space="preserve"> măsura constă în implementarea standardelor de securitate din familia ISO/IEC 27000 și a particularităților definite de către IRS (pentru FATCA), UE și OECD (pentru </w:t>
            </w:r>
            <w:r>
              <w:rPr>
                <w:rFonts w:ascii="Trebuchet MS" w:hAnsi="Trebuchet MS" w:cstheme="minorHAnsi"/>
                <w:i/>
                <w:sz w:val="20"/>
                <w:szCs w:val="20"/>
                <w:lang w:val="ro-RO"/>
              </w:rPr>
              <w:t>AEOI). Este o măsură ambițioasă</w:t>
            </w:r>
            <w:r w:rsidRPr="00CF11A1">
              <w:rPr>
                <w:rFonts w:ascii="Trebuchet MS" w:hAnsi="Trebuchet MS" w:cstheme="minorHAnsi"/>
                <w:i/>
                <w:sz w:val="20"/>
                <w:szCs w:val="20"/>
                <w:lang w:val="ro-RO"/>
              </w:rPr>
              <w:t xml:space="preserve"> pentru că se referă la întregul sistem de informații, nu numai la sistemul informatic, și atinge tehnologie, oameni și procese. </w:t>
            </w:r>
          </w:p>
          <w:p w14:paraId="1ABF4D84"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Sistemul AEOI_RO - componentele DAC1, DAC2, CRS, FATCA, DAC3, BEPS5, DAC4, DAC6 , CbC</w:t>
            </w:r>
            <w:r>
              <w:rPr>
                <w:rFonts w:ascii="Trebuchet MS" w:hAnsi="Trebuchet MS" w:cstheme="minorHAnsi"/>
                <w:i/>
                <w:sz w:val="20"/>
                <w:szCs w:val="20"/>
                <w:lang w:val="ro-RO"/>
              </w:rPr>
              <w:t>, DAC 7, DAC 8.</w:t>
            </w:r>
          </w:p>
          <w:p w14:paraId="380D836A"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DAC1 - Directiva 2011/16/UE (DAC1) - Directiva 1 privind Cooperarea Administrativă.</w:t>
            </w:r>
          </w:p>
          <w:p w14:paraId="797757C4"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DAC2 - Directiva 2014/107/UE (DAC2) a Consiliului de modificare a Directivei 2011/16/UE, în ceea ce privește schimbul automat obligatoriu d</w:t>
            </w:r>
            <w:r>
              <w:rPr>
                <w:rFonts w:ascii="Trebuchet MS" w:hAnsi="Trebuchet MS" w:cstheme="minorHAnsi"/>
                <w:i/>
                <w:sz w:val="20"/>
                <w:szCs w:val="20"/>
                <w:lang w:val="ro-RO"/>
              </w:rPr>
              <w:t>e informații în domeniul fiscal.</w:t>
            </w:r>
            <w:r w:rsidRPr="00CF11A1">
              <w:rPr>
                <w:rFonts w:ascii="Trebuchet MS" w:hAnsi="Trebuchet MS" w:cstheme="minorHAnsi"/>
                <w:i/>
                <w:sz w:val="20"/>
                <w:szCs w:val="20"/>
                <w:lang w:val="ro-RO"/>
              </w:rPr>
              <w:t xml:space="preserve"> Conform acesteia, fiecare Stat Membru al Uniunii Europene a trebuit să ia măsurile necesare pentru a impune instituțiilor sale financiare raportoare să aplice normele de raportare și de precauție și să asigure respectarea acestora.</w:t>
            </w:r>
          </w:p>
          <w:p w14:paraId="726EE75F"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FATCA (The US Foreign Account Tax Compliance Act) reprezintă un set de măsuri legislative adoptate în luna martie 2010 de către Senatul Statelor Unite ale Americii (SUA) cu scopul de a preveni și reduce evaziunea fiscală generată de activitatea transfrontalieră a rezidenților americani. În acest scop, între România și Statele Unite ale Americii s-a semnat un Acord pentru îmbunătățirea conformării fiscale internaționale și implementarea măsurilor FATCA. </w:t>
            </w:r>
          </w:p>
          <w:p w14:paraId="23AF1A61"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DAC3/BEPS - "Schimb spontan de informații cu privire la decizii ce au  aplicabilitate transfrontalieră” </w:t>
            </w:r>
          </w:p>
          <w:p w14:paraId="0F93C040"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Directiva (UE) 2015/2376 a Consiliului din 8 decembrie 2015 de modificare a Directivei 2011/16/UE în ceea ce privește schimbul automat obligatoriu de informații în domeniul fiscal au fost incluse în rândul schimbului obligatoriu și soluțiile fiscale anticipate cu aplicare transfrontalieră și acordurile de preț în avans.</w:t>
            </w:r>
          </w:p>
          <w:p w14:paraId="324315E4" w14:textId="77777777" w:rsidR="0070713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DAC4 - Directiva (UE) 2016/881 a Consiliului, de modificare a Directivei 2011/16/UE în ceea ce privește schimbul automat obligatoriu de</w:t>
            </w:r>
            <w:r>
              <w:rPr>
                <w:rFonts w:ascii="Trebuchet MS" w:hAnsi="Trebuchet MS" w:cstheme="minorHAnsi"/>
                <w:i/>
                <w:sz w:val="20"/>
                <w:szCs w:val="20"/>
                <w:lang w:val="ro-RO"/>
              </w:rPr>
              <w:t xml:space="preserve"> informații în domeniul fiscal.</w:t>
            </w:r>
          </w:p>
          <w:p w14:paraId="52AB9FF9"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DAC6 - "Schimbul automat obligatoriu de informații în legătură cu aranjamentele transfrontaliere raportabile.</w:t>
            </w:r>
          </w:p>
          <w:p w14:paraId="1D24ECA0" w14:textId="77777777" w:rsidR="0070713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973CDF">
              <w:rPr>
                <w:rFonts w:ascii="Trebuchet MS" w:hAnsi="Trebuchet MS" w:cstheme="minorHAnsi"/>
                <w:i/>
                <w:sz w:val="20"/>
                <w:szCs w:val="20"/>
                <w:lang w:val="ro-RO"/>
              </w:rPr>
              <w:t>DAC7 – Directiva (UE) 2021/514, modificare a Directivei 2011/16/UE privind cooperarea administrativă în domeniul fiscal -  schimbul de informaţii al operatorilor de platforme digitale privind datele vânzătorilor activi pe platformele lor</w:t>
            </w:r>
            <w:r>
              <w:rPr>
                <w:rFonts w:ascii="Trebuchet MS" w:hAnsi="Trebuchet MS" w:cstheme="minorHAnsi"/>
                <w:i/>
                <w:sz w:val="20"/>
                <w:szCs w:val="20"/>
                <w:lang w:val="ro-RO"/>
              </w:rPr>
              <w:t>.</w:t>
            </w:r>
          </w:p>
          <w:p w14:paraId="223E4088" w14:textId="35464BFA"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283978">
              <w:rPr>
                <w:rFonts w:ascii="Trebuchet MS" w:hAnsi="Trebuchet MS" w:cstheme="minorHAnsi"/>
                <w:i/>
                <w:sz w:val="20"/>
                <w:szCs w:val="20"/>
                <w:lang w:val="es-ES"/>
              </w:rPr>
              <w:t>DAC8 -</w:t>
            </w:r>
            <w:r w:rsidRPr="00973CDF">
              <w:rPr>
                <w:rFonts w:ascii="Trebuchet MS" w:hAnsi="Trebuchet MS" w:cstheme="minorHAnsi"/>
                <w:i/>
                <w:sz w:val="20"/>
                <w:szCs w:val="20"/>
                <w:lang w:val="ro-RO"/>
              </w:rPr>
              <w:t xml:space="preserve"> </w:t>
            </w:r>
            <w:r w:rsidRPr="00283978">
              <w:rPr>
                <w:rFonts w:ascii="Trebuchet MS" w:hAnsi="Trebuchet MS" w:cstheme="minorHAnsi"/>
                <w:i/>
                <w:sz w:val="20"/>
                <w:szCs w:val="20"/>
                <w:lang w:val="es-ES"/>
              </w:rPr>
              <w:t>Directiva (UE) 2023/2226 a Consiliului din 17 octombrie 2023 de modificare a Directivei 2011/16/UE privind cooperarea administrativă în domeniul fiscal-</w:t>
            </w:r>
            <w:r>
              <w:rPr>
                <w:rFonts w:ascii="Trebuchet MS" w:hAnsi="Trebuchet MS" w:cstheme="minorHAnsi"/>
                <w:i/>
                <w:sz w:val="20"/>
                <w:szCs w:val="20"/>
                <w:lang w:val="ro-RO"/>
              </w:rPr>
              <w:t>criptomonede.</w:t>
            </w:r>
          </w:p>
          <w:p w14:paraId="7ACC0B6C" w14:textId="42CBF99E"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Directiva 2018/822 / UE din 25 mai 2018 (denumită în continuare Directiva DAC6) stabilește dispozițiile privind schimbul automat obligatoriu de informații în legătură cu aranjamentele transfrontaliere raportabile (denumi</w:t>
            </w:r>
            <w:r>
              <w:rPr>
                <w:rFonts w:ascii="Trebuchet MS" w:hAnsi="Trebuchet MS" w:cstheme="minorHAnsi"/>
                <w:i/>
                <w:sz w:val="20"/>
                <w:szCs w:val="20"/>
                <w:lang w:val="ro-RO"/>
              </w:rPr>
              <w:t xml:space="preserve">t în continuare „Aranjament”). </w:t>
            </w:r>
          </w:p>
          <w:p w14:paraId="00DF1A36"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Sistemul OSS_RO – One Stop Shop - implementarea „pachetului TVA privind comerțul electronic”, în scopul facilitării comerțului transfrontalier, combaterii fraudei TVA și îmbunătățirii gradului de colectare a TVA pentru vânzări la distanță. </w:t>
            </w:r>
          </w:p>
          <w:p w14:paraId="09FD335B"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One Stop Shop (OSS) permite furnizorilor de servicii și bunuri la distanță de tip business-to-consumer (B2C), respectiv de la persoana impozabilă către consumatori finali, să își îndeplinească obligațiile privind declararea și plata TVA în Statul Membru de Identificare.</w:t>
            </w:r>
          </w:p>
          <w:p w14:paraId="51A7E434"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OSS_RO conţine şi Registrul Național Distribuit IOSS - (IOSS-DR-Local Node), în vederea gestionării numărului de identificare în scop de TVA IOSS.</w:t>
            </w:r>
          </w:p>
          <w:p w14:paraId="2F9AAEE6" w14:textId="347C9773"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Pr>
                <w:rFonts w:ascii="Trebuchet MS" w:hAnsi="Trebuchet MS" w:cstheme="minorHAnsi"/>
                <w:i/>
                <w:sz w:val="20"/>
                <w:szCs w:val="20"/>
                <w:lang w:val="ro-RO"/>
              </w:rPr>
              <w:t>OSS 7.6 End of MOSS termen de implementare 01.09.2024</w:t>
            </w:r>
          </w:p>
          <w:p w14:paraId="5C346779"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VATRefund (Sistem Electronic de Rambursare TVA Intracomunitară) - rambursarea către agenții economici din cadrul Uniunii Europene înregistrați în scopuri de TVA într-un Stat Membru al Uniunii Europene, a TVA-ului colectat într-un alt Stat Membru.</w:t>
            </w:r>
          </w:p>
          <w:p w14:paraId="7F3736C0" w14:textId="50B114ED"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Directiva Consiliului 2008/9/EC din 12 februarie 2008 [DIR08/9] a stabilit noua procedură pentru rambursarea TVA pentru nerezidenți, aplicabilă din 01 ianuarie 2010 cu scopul de a simplifica mecanismele de cerere din partea contribuabililor și de a îmbunătăți controlul realizat de către Statul Membru de Rambursare, fiind un pas importan</w:t>
            </w:r>
            <w:r>
              <w:rPr>
                <w:rFonts w:ascii="Trebuchet MS" w:hAnsi="Trebuchet MS" w:cstheme="minorHAnsi"/>
                <w:i/>
                <w:sz w:val="20"/>
                <w:szCs w:val="20"/>
                <w:lang w:val="ro-RO"/>
              </w:rPr>
              <w:t>t în reducerea fraudei fiscale.</w:t>
            </w:r>
          </w:p>
          <w:p w14:paraId="043C5233" w14:textId="77777777"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VIES_RO (Value Added </w:t>
            </w:r>
            <w:r>
              <w:rPr>
                <w:rFonts w:ascii="Trebuchet MS" w:hAnsi="Trebuchet MS" w:cstheme="minorHAnsi"/>
                <w:i/>
                <w:sz w:val="20"/>
                <w:szCs w:val="20"/>
                <w:lang w:val="ro-RO"/>
              </w:rPr>
              <w:t>Tax Information Exchange Sistem</w:t>
            </w:r>
            <w:r w:rsidRPr="00CF11A1">
              <w:rPr>
                <w:rFonts w:ascii="Trebuchet MS" w:hAnsi="Trebuchet MS" w:cstheme="minorHAnsi"/>
                <w:i/>
                <w:sz w:val="20"/>
                <w:szCs w:val="20"/>
                <w:lang w:val="ro-RO"/>
              </w:rPr>
              <w:t>) - conform Directivei 2006/112/CE, cu modificările ulterioare, asigură schimbul de informaţii referitoare la TVA cu Statele Membre. Sistemul este aliniat cerințelor din Regulamentul Consiliului Europei nr. 904/2010 privind cooperarea administrativă şi combaterea fraudei în domeniul TVA.</w:t>
            </w:r>
          </w:p>
          <w:p w14:paraId="192A181E" w14:textId="77777777" w:rsidR="00707131" w:rsidRPr="00CF11A1" w:rsidRDefault="00707131" w:rsidP="00707131">
            <w:pPr>
              <w:pStyle w:val="ParagraphNumbering"/>
              <w:numPr>
                <w:ilvl w:val="0"/>
                <w:numId w:val="0"/>
              </w:numPr>
              <w:spacing w:after="0" w:line="240" w:lineRule="auto"/>
              <w:ind w:left="2"/>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CESOP (Central Electronic System of Payment information - Sistemului electronic central de informații de plată) </w:t>
            </w:r>
          </w:p>
          <w:p w14:paraId="7EEBE31A" w14:textId="77777777" w:rsidR="00707131" w:rsidRPr="00CF11A1" w:rsidRDefault="00707131" w:rsidP="00707131">
            <w:pPr>
              <w:pStyle w:val="ParagraphNumbering"/>
              <w:numPr>
                <w:ilvl w:val="0"/>
                <w:numId w:val="0"/>
              </w:numPr>
              <w:spacing w:after="0" w:line="240" w:lineRule="auto"/>
              <w:ind w:left="2"/>
              <w:jc w:val="both"/>
              <w:rPr>
                <w:rFonts w:ascii="Trebuchet MS" w:hAnsi="Trebuchet MS" w:cstheme="minorHAnsi"/>
                <w:i/>
                <w:sz w:val="20"/>
                <w:szCs w:val="20"/>
                <w:lang w:val="ro-RO"/>
              </w:rPr>
            </w:pPr>
            <w:r w:rsidRPr="00CF11A1">
              <w:rPr>
                <w:rFonts w:ascii="Trebuchet MS" w:hAnsi="Trebuchet MS" w:cstheme="minorHAnsi"/>
                <w:i/>
                <w:sz w:val="20"/>
                <w:szCs w:val="20"/>
                <w:lang w:val="ro-RO"/>
              </w:rPr>
              <w:t>Sistemul electronic colectează informațiile despre plățile efectuate prin intermediul furnizorilor de servicii de plată pentru tranzacțiile transfrontaliere. La 18 februarie 2020, Consiliul European a adoptat un pachet legislativ privind colectarea datelor de plată pentru a îmbunătăți lupta împotriva fraudei în materie de TVA în comerțul electronic. În cadrul acestui pachet, furnizorii de servicii de plată în UE vor trebui să monitorizeze beneficiar beneficiarii plăților transfrontaliere și să transmită informații despre cei care primesc mai mult de 25 de plăți transfrontaliere pe trimestru către administrațiile Statelor Membre. Aceste informații vor fi apoi centralizate într-o bază de date europeană - Sistemul Electronic Central de informații de Plată (CESOP) - unde vor fi stocate, agregate și verificate cu alte baze de date europene. Toate informațiile din CESOP vor fi apoi puse la dispoziția experților antifraudă din Statele Membre UE prin intermediul unei rețele numite Eurofisc.</w:t>
            </w:r>
          </w:p>
          <w:p w14:paraId="3A746318" w14:textId="77777777" w:rsidR="00707131" w:rsidRPr="00CF11A1" w:rsidRDefault="00707131" w:rsidP="00707131">
            <w:pPr>
              <w:pStyle w:val="ParagraphNumbering"/>
              <w:numPr>
                <w:ilvl w:val="0"/>
                <w:numId w:val="0"/>
              </w:numPr>
              <w:spacing w:after="0" w:line="240" w:lineRule="auto"/>
              <w:ind w:left="2"/>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SME (Special Scheme for Small Enterprises - Schema specială de TVA pentru întreprinderi mici) </w:t>
            </w:r>
          </w:p>
          <w:p w14:paraId="34174127" w14:textId="1E0A52EF" w:rsidR="00707131" w:rsidRPr="00CF11A1" w:rsidRDefault="00707131" w:rsidP="00707131">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Regimul special a fost instituit în scopul monitorizării acordării de scutiri de la plata TVA pentru întreprinderi care nu sunt stabilite în Statele Membre unde se datorează TVA. Directiva 2006/112/CE a Consiliului permite statelor membre să continue să aplice regimurile lor speciale pentru întreprinderile mici. Totuși, aceste dispoziții sunt depășite și nu reduc sarcina de conformare a întreprinderilor mici, deoarece au fost concepute pentru un sistem comun de taxă pe valoarea adăugată (TVA) bazat pe impozitarea în statul membru de origine. Regimul special pentru întreprinderile mici permite în prezent acordarea unei scutiri doar întreprinderilor stabilite în statul membru în care se datorează TVA.</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0D1C4BAE" w14:textId="64DD894A"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1190162D"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5FAF6628"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66EEF401" w14:textId="77777777" w:rsidR="00707131" w:rsidRPr="00965FCA" w:rsidRDefault="00707131" w:rsidP="00707131">
            <w:pPr>
              <w:widowControl w:val="0"/>
              <w:spacing w:after="0" w:line="240" w:lineRule="auto"/>
              <w:jc w:val="both"/>
              <w:rPr>
                <w:rFonts w:ascii="Trebuchet MS" w:hAnsi="Trebuchet MS" w:cstheme="minorHAnsi"/>
                <w:sz w:val="20"/>
                <w:szCs w:val="20"/>
                <w:lang w:val="ro-RO"/>
              </w:rPr>
            </w:pPr>
          </w:p>
          <w:p w14:paraId="7813C4A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Nr. de trazacții în cadrul sistemului/an</w:t>
            </w:r>
          </w:p>
          <w:p w14:paraId="296BD891"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r w:rsidRPr="00965FCA">
              <w:rPr>
                <w:rFonts w:ascii="Trebuchet MS" w:hAnsi="Trebuchet MS" w:cstheme="minorHAnsi"/>
                <w:sz w:val="20"/>
                <w:szCs w:val="20"/>
                <w:lang w:val="ro-RO"/>
              </w:rPr>
              <w:t xml:space="preserve"> mil</w:t>
            </w:r>
          </w:p>
          <w:p w14:paraId="46A85B3A" w14:textId="7EE567EA" w:rsidR="00707131" w:rsidRPr="00965FCA" w:rsidRDefault="00707131" w:rsidP="00707131">
            <w:pPr>
              <w:spacing w:after="0" w:line="240" w:lineRule="auto"/>
              <w:jc w:val="both"/>
              <w:rPr>
                <w:rFonts w:ascii="Trebuchet MS" w:hAnsi="Trebuchet MS" w:cstheme="minorHAnsi"/>
                <w:sz w:val="20"/>
                <w:szCs w:val="20"/>
                <w:lang w:val="ro-RO"/>
              </w:rPr>
            </w:pP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61CA9848"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3440F9D1"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3BBCA3D6"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98%</w:t>
            </w:r>
          </w:p>
          <w:p w14:paraId="4EE62B92"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6F227047"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173A57BF"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0B244A57" w14:textId="3444E8EB" w:rsidR="00707131" w:rsidRPr="00F15BD6" w:rsidRDefault="00707131" w:rsidP="00707131">
            <w:pPr>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250 mil</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1E4B2B9D"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44D4DB89"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34F6E4C5"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98%</w:t>
            </w:r>
          </w:p>
          <w:p w14:paraId="7EB336C6"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3C4948A2"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62744EAF"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43C09FE7" w14:textId="22FB75A1" w:rsidR="00707131" w:rsidRPr="00F15BD6" w:rsidRDefault="00707131" w:rsidP="00707131">
            <w:pPr>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300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8F8FF47"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63662BB8"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61A82562"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98%</w:t>
            </w:r>
          </w:p>
          <w:p w14:paraId="0AAEFDE4"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764ECCC5"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4812A391"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4FC346F8" w14:textId="0E19D136" w:rsidR="00707131" w:rsidRPr="00F15BD6" w:rsidRDefault="00707131" w:rsidP="00707131">
            <w:pPr>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350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1BB93B35"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2C212497"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0E858183"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100%</w:t>
            </w:r>
          </w:p>
          <w:p w14:paraId="32C62B19"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777033DF"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2682F164"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11868112" w14:textId="08735B14" w:rsidR="00707131" w:rsidRPr="00F15BD6" w:rsidRDefault="00707131" w:rsidP="00707131">
            <w:pPr>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400 mil</w:t>
            </w:r>
          </w:p>
        </w:tc>
        <w:tc>
          <w:tcPr>
            <w:tcW w:w="486" w:type="pct"/>
            <w:shd w:val="clear" w:color="auto" w:fill="auto"/>
          </w:tcPr>
          <w:p w14:paraId="77047C71" w14:textId="77777777" w:rsidR="00707131" w:rsidRPr="00F15BD6" w:rsidRDefault="00707131" w:rsidP="00707131">
            <w:pPr>
              <w:spacing w:after="0" w:line="240" w:lineRule="auto"/>
              <w:jc w:val="center"/>
              <w:rPr>
                <w:rFonts w:ascii="Trebuchet MS" w:hAnsi="Trebuchet MS" w:cstheme="minorHAnsi"/>
                <w:sz w:val="20"/>
                <w:szCs w:val="20"/>
                <w:lang w:val="ro-RO"/>
              </w:rPr>
            </w:pPr>
          </w:p>
          <w:p w14:paraId="0226ED8C" w14:textId="77777777" w:rsidR="00707131" w:rsidRPr="00F15BD6" w:rsidRDefault="00707131" w:rsidP="00707131">
            <w:pPr>
              <w:spacing w:after="0" w:line="240" w:lineRule="auto"/>
              <w:jc w:val="center"/>
              <w:rPr>
                <w:rFonts w:ascii="Trebuchet MS" w:hAnsi="Trebuchet MS" w:cstheme="minorHAnsi"/>
                <w:sz w:val="20"/>
                <w:szCs w:val="20"/>
                <w:lang w:val="ro-RO"/>
              </w:rPr>
            </w:pPr>
          </w:p>
          <w:p w14:paraId="2A73B5F4"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100%</w:t>
            </w:r>
          </w:p>
          <w:p w14:paraId="34181DEC"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1C40ADC5"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78571988" w14:textId="77777777" w:rsidR="00707131" w:rsidRPr="00F15BD6" w:rsidRDefault="00707131" w:rsidP="00707131">
            <w:pPr>
              <w:widowControl w:val="0"/>
              <w:spacing w:after="0" w:line="240" w:lineRule="auto"/>
              <w:jc w:val="center"/>
              <w:rPr>
                <w:rFonts w:ascii="Trebuchet MS" w:hAnsi="Trebuchet MS" w:cstheme="minorHAnsi"/>
                <w:sz w:val="20"/>
                <w:szCs w:val="20"/>
                <w:lang w:val="ro-RO"/>
              </w:rPr>
            </w:pPr>
          </w:p>
          <w:p w14:paraId="7012555F" w14:textId="407B74BC" w:rsidR="00707131" w:rsidRPr="00F15BD6" w:rsidRDefault="00707131" w:rsidP="00707131">
            <w:pPr>
              <w:spacing w:after="0" w:line="240" w:lineRule="auto"/>
              <w:jc w:val="center"/>
              <w:rPr>
                <w:rFonts w:ascii="Trebuchet MS" w:hAnsi="Trebuchet MS" w:cstheme="minorHAnsi"/>
                <w:sz w:val="20"/>
                <w:szCs w:val="20"/>
                <w:lang w:val="ro-RO"/>
              </w:rPr>
            </w:pPr>
            <w:r w:rsidRPr="00F15BD6">
              <w:rPr>
                <w:rFonts w:ascii="Trebuchet MS" w:hAnsi="Trebuchet MS" w:cstheme="minorHAnsi"/>
                <w:sz w:val="20"/>
                <w:szCs w:val="20"/>
                <w:lang w:val="ro-RO"/>
              </w:rPr>
              <w:t>400 mil</w:t>
            </w:r>
          </w:p>
        </w:tc>
      </w:tr>
      <w:tr w:rsidR="00707131" w:rsidRPr="00682C8B" w14:paraId="2F0EE006"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2DF41D5" w14:textId="77777777" w:rsidR="00707131" w:rsidRPr="00CF11A1" w:rsidRDefault="00707131" w:rsidP="00707131">
            <w:pPr>
              <w:widowControl w:val="0"/>
              <w:spacing w:after="0" w:line="240" w:lineRule="auto"/>
              <w:jc w:val="both"/>
              <w:rPr>
                <w:rFonts w:ascii="Trebuchet MS" w:hAnsi="Trebuchet MS" w:cstheme="minorHAnsi"/>
                <w:sz w:val="20"/>
                <w:szCs w:val="20"/>
                <w:lang w:val="ro-RO"/>
              </w:rPr>
            </w:pPr>
            <w:r>
              <w:rPr>
                <w:rFonts w:ascii="Trebuchet MS" w:hAnsi="Trebuchet MS" w:cstheme="minorHAnsi"/>
                <w:sz w:val="20"/>
                <w:szCs w:val="20"/>
                <w:lang w:val="ro-RO"/>
              </w:rPr>
              <w:t>2.2.7</w:t>
            </w:r>
            <w:r w:rsidRPr="00CF11A1">
              <w:rPr>
                <w:rFonts w:ascii="Trebuchet MS" w:hAnsi="Trebuchet MS" w:cstheme="minorHAnsi"/>
                <w:sz w:val="20"/>
                <w:szCs w:val="20"/>
                <w:lang w:val="ro-RO"/>
              </w:rPr>
              <w:t xml:space="preserve">. Extinderea „Sistemului de înregistrarea și monitorizarea aparatelor de marcat </w:t>
            </w:r>
            <w:r>
              <w:rPr>
                <w:rFonts w:ascii="Trebuchet MS" w:hAnsi="Trebuchet MS" w:cstheme="minorHAnsi"/>
                <w:sz w:val="20"/>
                <w:szCs w:val="20"/>
                <w:lang w:val="ro-RO"/>
              </w:rPr>
              <w:t>electronice fiscale” (SIMAMEF)</w:t>
            </w:r>
          </w:p>
          <w:p w14:paraId="29ED6B5C" w14:textId="77777777" w:rsidR="00707131" w:rsidRPr="00CF11A1" w:rsidRDefault="00707131" w:rsidP="00707131">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Măsura este menită să întărească activitățile de inspecție fiscală și de luptă antifraudă prin înregistrarea și monitorizarea aparatelor de marcat electronice fiscale și a operațiunilor derulate prin acestea, creând premisele unei analize de risc orientate pe multiple paliere. Obligatia de a asigura conectarea la distanta a aparatelor de marcat electronice fiscale in vederea</w:t>
            </w:r>
            <w:r>
              <w:rPr>
                <w:rFonts w:ascii="Trebuchet MS" w:hAnsi="Trebuchet MS" w:cstheme="minorHAnsi"/>
                <w:i/>
                <w:sz w:val="20"/>
                <w:szCs w:val="20"/>
                <w:lang w:val="ro-RO"/>
              </w:rPr>
              <w:t xml:space="preserve"> transmiterii de date fiscale către Agenția Naț</w:t>
            </w:r>
            <w:r w:rsidRPr="00CF11A1">
              <w:rPr>
                <w:rFonts w:ascii="Trebuchet MS" w:hAnsi="Trebuchet MS" w:cstheme="minorHAnsi"/>
                <w:i/>
                <w:sz w:val="20"/>
                <w:szCs w:val="20"/>
                <w:lang w:val="ro-RO"/>
              </w:rPr>
              <w:t>ional</w:t>
            </w:r>
            <w:r>
              <w:rPr>
                <w:rFonts w:ascii="Trebuchet MS" w:hAnsi="Trebuchet MS" w:cstheme="minorHAnsi"/>
                <w:i/>
                <w:sz w:val="20"/>
                <w:szCs w:val="20"/>
                <w:lang w:val="ro-RO"/>
              </w:rPr>
              <w:t>ă</w:t>
            </w:r>
            <w:r w:rsidRPr="00CF11A1">
              <w:rPr>
                <w:rFonts w:ascii="Trebuchet MS" w:hAnsi="Trebuchet MS" w:cstheme="minorHAnsi"/>
                <w:i/>
                <w:sz w:val="20"/>
                <w:szCs w:val="20"/>
                <w:lang w:val="ro-RO"/>
              </w:rPr>
              <w:t xml:space="preserve"> de Administrare Fiscal</w:t>
            </w:r>
            <w:r>
              <w:rPr>
                <w:rFonts w:ascii="Trebuchet MS" w:hAnsi="Trebuchet MS" w:cstheme="minorHAnsi"/>
                <w:i/>
                <w:sz w:val="20"/>
                <w:szCs w:val="20"/>
                <w:lang w:val="ro-RO"/>
              </w:rPr>
              <w:t>ă</w:t>
            </w:r>
            <w:r w:rsidRPr="00CF11A1">
              <w:rPr>
                <w:rFonts w:ascii="Trebuchet MS" w:hAnsi="Trebuchet MS" w:cstheme="minorHAnsi"/>
                <w:i/>
                <w:sz w:val="20"/>
                <w:szCs w:val="20"/>
                <w:lang w:val="ro-RO"/>
              </w:rPr>
              <w:t xml:space="preserve"> revine operatorilor economici prevazuti la art. 1 alin. (1) din Ordonanta de urgenta a Guvernului nr. 28/1999, republicat</w:t>
            </w:r>
            <w:r>
              <w:rPr>
                <w:rFonts w:ascii="Trebuchet MS" w:hAnsi="Trebuchet MS" w:cstheme="minorHAnsi"/>
                <w:i/>
                <w:sz w:val="20"/>
                <w:szCs w:val="20"/>
                <w:lang w:val="ro-RO"/>
              </w:rPr>
              <w:t>ă</w:t>
            </w:r>
            <w:r w:rsidRPr="00CF11A1">
              <w:rPr>
                <w:rFonts w:ascii="Trebuchet MS" w:hAnsi="Trebuchet MS" w:cstheme="minorHAnsi"/>
                <w:i/>
                <w:sz w:val="20"/>
                <w:szCs w:val="20"/>
                <w:lang w:val="ro-RO"/>
              </w:rPr>
              <w:t>, cu modificarile si completarile ulterioare.</w:t>
            </w:r>
          </w:p>
          <w:p w14:paraId="143C803E" w14:textId="77777777" w:rsidR="00707131" w:rsidRPr="00CF11A1" w:rsidRDefault="00707131" w:rsidP="00707131">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ab/>
              <w:t>În acest sens, Ministerul Finanțelor</w:t>
            </w:r>
            <w:r>
              <w:rPr>
                <w:rFonts w:ascii="Trebuchet MS" w:hAnsi="Trebuchet MS" w:cstheme="minorHAnsi"/>
                <w:i/>
                <w:sz w:val="20"/>
                <w:szCs w:val="20"/>
                <w:lang w:val="ro-RO"/>
              </w:rPr>
              <w:t>,</w:t>
            </w:r>
            <w:r w:rsidRPr="00CF11A1">
              <w:rPr>
                <w:rFonts w:ascii="Trebuchet MS" w:hAnsi="Trebuchet MS" w:cstheme="minorHAnsi"/>
                <w:i/>
                <w:sz w:val="20"/>
                <w:szCs w:val="20"/>
                <w:lang w:val="ro-RO"/>
              </w:rPr>
              <w:t xml:space="preserve"> prin intermediul CNIF, a acționat constant pentru transpunerea acestor prevederi, astfel că începând din 2019 s-a început colectarea datelor din casele electronice de marcat; structura constructivă a caselor de marcat a fost definită de MF prin consultare cu fabricanții de case electronice de marcat.</w:t>
            </w:r>
          </w:p>
          <w:p w14:paraId="43121F6E" w14:textId="07E51E4C" w:rsidR="00707131" w:rsidRPr="00CF11A1" w:rsidRDefault="00707131" w:rsidP="00707131">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ab/>
              <w:t xml:space="preserve">Prin eforturi proprii, la nivelul CNIF prin implementarea de noi tehnologii. </w:t>
            </w:r>
            <w:r>
              <w:rPr>
                <w:rFonts w:ascii="Trebuchet MS" w:hAnsi="Trebuchet MS" w:cstheme="minorHAnsi"/>
                <w:i/>
                <w:sz w:val="20"/>
                <w:szCs w:val="20"/>
                <w:lang w:val="ro-RO"/>
              </w:rPr>
              <w:t>s</w:t>
            </w:r>
            <w:r w:rsidRPr="00CF11A1">
              <w:rPr>
                <w:rFonts w:ascii="Trebuchet MS" w:hAnsi="Trebuchet MS" w:cstheme="minorHAnsi"/>
                <w:i/>
                <w:sz w:val="20"/>
                <w:szCs w:val="20"/>
                <w:lang w:val="ro-RO"/>
              </w:rPr>
              <w:t>-a reușit conceperea și implementarea unui sistem informatic „Case de marcat”, care asigură conectarea aparatelor de marcat la un sistem centralizat, colectarea în mod permanent, automat și protejat a informațiilor de la acestea precum și analiza și generarea de rapoarte de monitorizare operațională și de securitate a sistemelor.</w:t>
            </w:r>
          </w:p>
          <w:p w14:paraId="294CA996" w14:textId="77777777" w:rsidR="00707131" w:rsidRDefault="00707131" w:rsidP="00707131">
            <w:pPr>
              <w:spacing w:after="0" w:line="240" w:lineRule="auto"/>
              <w:ind w:left="-16" w:firstLine="16"/>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Prin </w:t>
            </w:r>
            <w:r>
              <w:rPr>
                <w:rFonts w:ascii="Trebuchet MS" w:hAnsi="Trebuchet MS" w:cstheme="minorHAnsi"/>
                <w:i/>
                <w:sz w:val="20"/>
                <w:szCs w:val="20"/>
                <w:lang w:val="ro-RO"/>
              </w:rPr>
              <w:t>implementarea proiectului finanț</w:t>
            </w:r>
            <w:r w:rsidRPr="00CF11A1">
              <w:rPr>
                <w:rFonts w:ascii="Trebuchet MS" w:hAnsi="Trebuchet MS" w:cstheme="minorHAnsi"/>
                <w:i/>
                <w:sz w:val="20"/>
                <w:szCs w:val="20"/>
                <w:lang w:val="ro-RO"/>
              </w:rPr>
              <w:t>at din PNRR, Platforma hardware-software pentru asigurarea capacității de procesare și stocare pentru sistemul aparatelor de marcat electronice fiscale și pentru sistemul de facturare electronică, se urmărește extinderea resurselor tehnologice necesare sustinerii acestui sistem important.</w:t>
            </w:r>
          </w:p>
          <w:p w14:paraId="5F3B4C3A" w14:textId="7D12A52C" w:rsidR="00707131" w:rsidRPr="00A91989" w:rsidRDefault="00707131" w:rsidP="00707131">
            <w:pPr>
              <w:spacing w:after="0" w:line="240" w:lineRule="auto"/>
              <w:ind w:left="-16" w:firstLine="16"/>
              <w:jc w:val="both"/>
              <w:rPr>
                <w:rFonts w:ascii="Trebuchet MS" w:hAnsi="Trebuchet MS" w:cstheme="minorHAnsi"/>
                <w:i/>
                <w:sz w:val="20"/>
                <w:szCs w:val="20"/>
                <w:lang w:val="ro-RO"/>
              </w:rPr>
            </w:pPr>
            <w:r w:rsidRPr="00A91989">
              <w:rPr>
                <w:rFonts w:ascii="Trebuchet MS" w:hAnsi="Trebuchet MS" w:cs="Trebuchet MS"/>
                <w:bCs/>
                <w:i/>
                <w:color w:val="000000"/>
                <w:sz w:val="20"/>
                <w:szCs w:val="20"/>
                <w:lang w:val="ro-RO"/>
              </w:rPr>
              <w:t>Se implementează un modul de analiză de risc a informațiilor colectate de la aparatele de marcat electronice fiscale și de detectare a anomaliilor</w:t>
            </w:r>
            <w:r>
              <w:rPr>
                <w:rFonts w:ascii="Trebuchet MS" w:hAnsi="Trebuchet MS" w:cs="Trebuchet MS"/>
                <w:bCs/>
                <w:i/>
                <w:color w:val="000000"/>
                <w:sz w:val="20"/>
                <w:szCs w:val="20"/>
                <w:lang w:val="ro-RO"/>
              </w:rPr>
              <w:t>.</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6BC98D19"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2E36DB97"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0992EBBA"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6469F710"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0381F5E"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Nr de inregistrări/an</w:t>
            </w:r>
          </w:p>
          <w:p w14:paraId="14182AF9" w14:textId="77777777" w:rsidR="00707131" w:rsidRPr="00965FCA" w:rsidRDefault="00707131" w:rsidP="00707131">
            <w:pPr>
              <w:widowControl w:val="0"/>
              <w:spacing w:after="0" w:line="240" w:lineRule="auto"/>
              <w:ind w:left="360"/>
              <w:jc w:val="center"/>
              <w:rPr>
                <w:rFonts w:ascii="Trebuchet MS" w:hAnsi="Trebuchet MS" w:cstheme="minorHAnsi"/>
                <w:sz w:val="20"/>
                <w:szCs w:val="20"/>
                <w:lang w:val="ro-RO"/>
              </w:rPr>
            </w:pPr>
            <w:r w:rsidRPr="00965FCA">
              <w:rPr>
                <w:rFonts w:ascii="Trebuchet MS" w:hAnsi="Trebuchet MS" w:cstheme="minorHAnsi"/>
                <w:sz w:val="20"/>
                <w:szCs w:val="20"/>
                <w:lang w:val="ro-RO"/>
              </w:rPr>
              <w:t>3 mil.</w:t>
            </w:r>
          </w:p>
          <w:p w14:paraId="7E35536B" w14:textId="77777777" w:rsidR="00707131" w:rsidRPr="00965FCA" w:rsidRDefault="00707131" w:rsidP="00707131">
            <w:pPr>
              <w:pStyle w:val="ListParagraph"/>
              <w:widowControl w:val="0"/>
              <w:spacing w:after="0" w:line="240" w:lineRule="auto"/>
              <w:ind w:left="600"/>
              <w:rPr>
                <w:rFonts w:ascii="Trebuchet MS" w:hAnsi="Trebuchet MS" w:cstheme="minorHAnsi"/>
                <w:sz w:val="20"/>
                <w:szCs w:val="20"/>
                <w:lang w:val="ro-RO"/>
              </w:rPr>
            </w:pPr>
          </w:p>
          <w:p w14:paraId="5ECE1C37" w14:textId="77777777" w:rsidR="00707131" w:rsidRDefault="00707131" w:rsidP="00707131">
            <w:pPr>
              <w:spacing w:after="0" w:line="240" w:lineRule="auto"/>
              <w:jc w:val="center"/>
              <w:rPr>
                <w:rFonts w:ascii="Trebuchet MS" w:hAnsi="Trebuchet MS" w:cstheme="minorHAnsi"/>
                <w:sz w:val="20"/>
                <w:szCs w:val="20"/>
                <w:lang w:val="ro-RO"/>
              </w:rPr>
            </w:pPr>
          </w:p>
          <w:p w14:paraId="241D5CFF" w14:textId="77777777" w:rsidR="00707131" w:rsidRDefault="00707131" w:rsidP="00707131">
            <w:pPr>
              <w:spacing w:after="0" w:line="240" w:lineRule="auto"/>
              <w:jc w:val="center"/>
              <w:rPr>
                <w:rFonts w:ascii="Trebuchet MS" w:hAnsi="Trebuchet MS" w:cstheme="minorHAnsi"/>
                <w:sz w:val="20"/>
                <w:szCs w:val="20"/>
                <w:lang w:val="ro-RO"/>
              </w:rPr>
            </w:pPr>
          </w:p>
          <w:p w14:paraId="15857583"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Indicatori analiză risc implementați</w:t>
            </w:r>
          </w:p>
          <w:p w14:paraId="3BF9D205"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w:t>
            </w:r>
          </w:p>
          <w:p w14:paraId="756C7183" w14:textId="79FAE2D4"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0</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3B35C70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19225B86"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61DEBA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4E787C4"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1505952"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127F86F1"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7,5</w:t>
            </w:r>
            <w:r w:rsidRPr="00965FCA">
              <w:rPr>
                <w:rFonts w:ascii="Trebuchet MS" w:hAnsi="Trebuchet MS" w:cstheme="minorHAnsi"/>
                <w:sz w:val="20"/>
                <w:szCs w:val="20"/>
                <w:lang w:val="ro-RO"/>
              </w:rPr>
              <w:t xml:space="preserve"> mil</w:t>
            </w:r>
          </w:p>
          <w:p w14:paraId="41689176"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3A12166"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378B3579" w14:textId="77777777" w:rsidR="00707131" w:rsidRDefault="00707131" w:rsidP="00707131">
            <w:pPr>
              <w:spacing w:after="0" w:line="240" w:lineRule="auto"/>
              <w:jc w:val="center"/>
              <w:rPr>
                <w:rFonts w:ascii="Trebuchet MS" w:hAnsi="Trebuchet MS" w:cstheme="minorHAnsi"/>
                <w:sz w:val="20"/>
                <w:szCs w:val="20"/>
                <w:lang w:val="ro-RO"/>
              </w:rPr>
            </w:pPr>
          </w:p>
          <w:p w14:paraId="728F409D" w14:textId="77777777" w:rsidR="00707131" w:rsidRDefault="00707131" w:rsidP="00707131">
            <w:pPr>
              <w:spacing w:after="0" w:line="240" w:lineRule="auto"/>
              <w:jc w:val="center"/>
              <w:rPr>
                <w:rFonts w:ascii="Trebuchet MS" w:hAnsi="Trebuchet MS" w:cstheme="minorHAnsi"/>
                <w:sz w:val="20"/>
                <w:szCs w:val="20"/>
                <w:lang w:val="ro-RO"/>
              </w:rPr>
            </w:pPr>
          </w:p>
          <w:p w14:paraId="7CAEC92F" w14:textId="77777777" w:rsidR="00707131" w:rsidRDefault="00707131" w:rsidP="00707131">
            <w:pPr>
              <w:spacing w:after="0" w:line="240" w:lineRule="auto"/>
              <w:jc w:val="center"/>
              <w:rPr>
                <w:rFonts w:ascii="Trebuchet MS" w:hAnsi="Trebuchet MS" w:cstheme="minorHAnsi"/>
                <w:sz w:val="20"/>
                <w:szCs w:val="20"/>
                <w:lang w:val="ro-RO"/>
              </w:rPr>
            </w:pPr>
          </w:p>
          <w:p w14:paraId="5868FD8B" w14:textId="77777777" w:rsidR="00707131" w:rsidRDefault="00707131" w:rsidP="00707131">
            <w:pPr>
              <w:spacing w:after="0" w:line="240" w:lineRule="auto"/>
              <w:jc w:val="center"/>
              <w:rPr>
                <w:rFonts w:ascii="Trebuchet MS" w:hAnsi="Trebuchet MS" w:cstheme="minorHAnsi"/>
                <w:sz w:val="20"/>
                <w:szCs w:val="20"/>
                <w:lang w:val="ro-RO"/>
              </w:rPr>
            </w:pPr>
          </w:p>
          <w:p w14:paraId="07834431" w14:textId="23CF13FE"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0%</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7241279D"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4899AB7E"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4A54EB8C"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36DD2D7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E26966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0965F67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8</w:t>
            </w:r>
            <w:r w:rsidRPr="00965FCA">
              <w:rPr>
                <w:rFonts w:ascii="Trebuchet MS" w:hAnsi="Trebuchet MS" w:cstheme="minorHAnsi"/>
                <w:sz w:val="20"/>
                <w:szCs w:val="20"/>
                <w:lang w:val="ro-RO"/>
              </w:rPr>
              <w:t xml:space="preserve"> mil</w:t>
            </w:r>
          </w:p>
          <w:p w14:paraId="27AE154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C72B53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379E947C" w14:textId="77777777" w:rsidR="00707131" w:rsidRDefault="00707131" w:rsidP="00707131">
            <w:pPr>
              <w:spacing w:after="0" w:line="240" w:lineRule="auto"/>
              <w:jc w:val="center"/>
              <w:rPr>
                <w:rFonts w:ascii="Trebuchet MS" w:hAnsi="Trebuchet MS" w:cstheme="minorHAnsi"/>
                <w:sz w:val="20"/>
                <w:szCs w:val="20"/>
                <w:lang w:val="ro-RO"/>
              </w:rPr>
            </w:pPr>
          </w:p>
          <w:p w14:paraId="59B337E8" w14:textId="77777777" w:rsidR="00707131" w:rsidRDefault="00707131" w:rsidP="00707131">
            <w:pPr>
              <w:spacing w:after="0" w:line="240" w:lineRule="auto"/>
              <w:jc w:val="center"/>
              <w:rPr>
                <w:rFonts w:ascii="Trebuchet MS" w:hAnsi="Trebuchet MS" w:cstheme="minorHAnsi"/>
                <w:sz w:val="20"/>
                <w:szCs w:val="20"/>
                <w:lang w:val="ro-RO"/>
              </w:rPr>
            </w:pPr>
          </w:p>
          <w:p w14:paraId="4B749779" w14:textId="77777777" w:rsidR="00707131" w:rsidRDefault="00707131" w:rsidP="00707131">
            <w:pPr>
              <w:spacing w:after="0" w:line="240" w:lineRule="auto"/>
              <w:jc w:val="center"/>
              <w:rPr>
                <w:rFonts w:ascii="Trebuchet MS" w:hAnsi="Trebuchet MS" w:cstheme="minorHAnsi"/>
                <w:sz w:val="20"/>
                <w:szCs w:val="20"/>
                <w:lang w:val="ro-RO"/>
              </w:rPr>
            </w:pPr>
          </w:p>
          <w:p w14:paraId="52E3CEC7" w14:textId="77777777" w:rsidR="00707131" w:rsidRDefault="00707131" w:rsidP="00707131">
            <w:pPr>
              <w:spacing w:after="0" w:line="240" w:lineRule="auto"/>
              <w:jc w:val="center"/>
              <w:rPr>
                <w:rFonts w:ascii="Trebuchet MS" w:hAnsi="Trebuchet MS" w:cstheme="minorHAnsi"/>
                <w:sz w:val="20"/>
                <w:szCs w:val="20"/>
                <w:lang w:val="ro-RO"/>
              </w:rPr>
            </w:pPr>
          </w:p>
          <w:p w14:paraId="1235CDCB" w14:textId="47128CBF"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50%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DAE47E4"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1208BAC4"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73F1A8D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18E871A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285C798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7EAEAE17"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8,5</w:t>
            </w:r>
            <w:r w:rsidRPr="00965FCA">
              <w:rPr>
                <w:rFonts w:ascii="Trebuchet MS" w:hAnsi="Trebuchet MS" w:cstheme="minorHAnsi"/>
                <w:sz w:val="20"/>
                <w:szCs w:val="20"/>
                <w:lang w:val="ro-RO"/>
              </w:rPr>
              <w:t xml:space="preserve"> mil</w:t>
            </w:r>
          </w:p>
          <w:p w14:paraId="0E59B333"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223C7555"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046E1480" w14:textId="77777777" w:rsidR="00707131" w:rsidRDefault="00707131" w:rsidP="00707131">
            <w:pPr>
              <w:spacing w:after="0" w:line="240" w:lineRule="auto"/>
              <w:jc w:val="center"/>
              <w:rPr>
                <w:rFonts w:ascii="Trebuchet MS" w:hAnsi="Trebuchet MS" w:cstheme="minorHAnsi"/>
                <w:sz w:val="20"/>
                <w:szCs w:val="20"/>
                <w:lang w:val="ro-RO"/>
              </w:rPr>
            </w:pPr>
          </w:p>
          <w:p w14:paraId="0E152514" w14:textId="77777777" w:rsidR="00707131" w:rsidRDefault="00707131" w:rsidP="00707131">
            <w:pPr>
              <w:spacing w:after="0" w:line="240" w:lineRule="auto"/>
              <w:jc w:val="center"/>
              <w:rPr>
                <w:rFonts w:ascii="Trebuchet MS" w:hAnsi="Trebuchet MS" w:cstheme="minorHAnsi"/>
                <w:sz w:val="20"/>
                <w:szCs w:val="20"/>
                <w:lang w:val="ro-RO"/>
              </w:rPr>
            </w:pPr>
          </w:p>
          <w:p w14:paraId="5C3C3B0B" w14:textId="77777777" w:rsidR="00707131" w:rsidRDefault="00707131" w:rsidP="00707131">
            <w:pPr>
              <w:spacing w:after="0" w:line="240" w:lineRule="auto"/>
              <w:jc w:val="center"/>
              <w:rPr>
                <w:rFonts w:ascii="Trebuchet MS" w:hAnsi="Trebuchet MS" w:cstheme="minorHAnsi"/>
                <w:sz w:val="20"/>
                <w:szCs w:val="20"/>
                <w:lang w:val="ro-RO"/>
              </w:rPr>
            </w:pPr>
          </w:p>
          <w:p w14:paraId="7FBC870C" w14:textId="77777777" w:rsidR="00707131" w:rsidRDefault="00707131" w:rsidP="00707131">
            <w:pPr>
              <w:spacing w:after="0" w:line="240" w:lineRule="auto"/>
              <w:jc w:val="center"/>
              <w:rPr>
                <w:rFonts w:ascii="Trebuchet MS" w:hAnsi="Trebuchet MS" w:cstheme="minorHAnsi"/>
                <w:sz w:val="20"/>
                <w:szCs w:val="20"/>
                <w:lang w:val="ro-RO"/>
              </w:rPr>
            </w:pPr>
          </w:p>
          <w:p w14:paraId="7E95CD5E"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p w14:paraId="6C38A861" w14:textId="6C277A6B" w:rsidR="00707131" w:rsidRPr="00965FCA" w:rsidRDefault="00707131" w:rsidP="00707131">
            <w:pPr>
              <w:spacing w:after="0" w:line="240" w:lineRule="auto"/>
              <w:jc w:val="center"/>
              <w:rPr>
                <w:rFonts w:ascii="Trebuchet MS" w:hAnsi="Trebuchet MS" w:cstheme="minorHAnsi"/>
                <w:sz w:val="20"/>
                <w:szCs w:val="20"/>
                <w:lang w:val="ro-RO"/>
              </w:rPr>
            </w:pP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68AABBC0"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78F19F98"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8848B2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3FDBE1B0"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716DFA72"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232DDBA1"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8,5</w:t>
            </w:r>
            <w:r w:rsidRPr="00965FCA">
              <w:rPr>
                <w:rFonts w:ascii="Trebuchet MS" w:hAnsi="Trebuchet MS" w:cstheme="minorHAnsi"/>
                <w:sz w:val="20"/>
                <w:szCs w:val="20"/>
                <w:lang w:val="ro-RO"/>
              </w:rPr>
              <w:t xml:space="preserve"> mil</w:t>
            </w:r>
          </w:p>
          <w:p w14:paraId="314F7ED7"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1C1BF4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10D47B23" w14:textId="77777777" w:rsidR="00707131" w:rsidRDefault="00707131" w:rsidP="00707131">
            <w:pPr>
              <w:spacing w:after="0" w:line="240" w:lineRule="auto"/>
              <w:jc w:val="center"/>
              <w:rPr>
                <w:rFonts w:ascii="Trebuchet MS" w:hAnsi="Trebuchet MS" w:cstheme="minorHAnsi"/>
                <w:sz w:val="20"/>
                <w:szCs w:val="20"/>
                <w:lang w:val="ro-RO"/>
              </w:rPr>
            </w:pPr>
          </w:p>
          <w:p w14:paraId="4284ADDB" w14:textId="77777777" w:rsidR="00707131" w:rsidRDefault="00707131" w:rsidP="00707131">
            <w:pPr>
              <w:spacing w:after="0" w:line="240" w:lineRule="auto"/>
              <w:jc w:val="center"/>
              <w:rPr>
                <w:rFonts w:ascii="Trebuchet MS" w:hAnsi="Trebuchet MS" w:cstheme="minorHAnsi"/>
                <w:sz w:val="20"/>
                <w:szCs w:val="20"/>
                <w:lang w:val="ro-RO"/>
              </w:rPr>
            </w:pPr>
          </w:p>
          <w:p w14:paraId="770E709D" w14:textId="77777777" w:rsidR="00707131" w:rsidRDefault="00707131" w:rsidP="00707131">
            <w:pPr>
              <w:spacing w:after="0" w:line="240" w:lineRule="auto"/>
              <w:jc w:val="center"/>
              <w:rPr>
                <w:rFonts w:ascii="Trebuchet MS" w:hAnsi="Trebuchet MS" w:cstheme="minorHAnsi"/>
                <w:sz w:val="20"/>
                <w:szCs w:val="20"/>
                <w:lang w:val="ro-RO"/>
              </w:rPr>
            </w:pPr>
          </w:p>
          <w:p w14:paraId="15769BFA" w14:textId="77777777" w:rsidR="00707131" w:rsidRDefault="00707131" w:rsidP="00707131">
            <w:pPr>
              <w:spacing w:after="0" w:line="240" w:lineRule="auto"/>
              <w:jc w:val="center"/>
              <w:rPr>
                <w:rFonts w:ascii="Trebuchet MS" w:hAnsi="Trebuchet MS" w:cstheme="minorHAnsi"/>
                <w:sz w:val="20"/>
                <w:szCs w:val="20"/>
                <w:lang w:val="ro-RO"/>
              </w:rPr>
            </w:pPr>
          </w:p>
          <w:p w14:paraId="276FDD92" w14:textId="024A8BCF"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tc>
        <w:tc>
          <w:tcPr>
            <w:tcW w:w="486" w:type="pct"/>
            <w:shd w:val="clear" w:color="auto" w:fill="auto"/>
          </w:tcPr>
          <w:p w14:paraId="00E2382B"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019168A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4269C3FE"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E90C21A"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42735D7A"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ED5D8E0"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9</w:t>
            </w:r>
            <w:r w:rsidRPr="00965FCA">
              <w:rPr>
                <w:rFonts w:ascii="Trebuchet MS" w:hAnsi="Trebuchet MS" w:cstheme="minorHAnsi"/>
                <w:sz w:val="20"/>
                <w:szCs w:val="20"/>
                <w:lang w:val="ro-RO"/>
              </w:rPr>
              <w:t xml:space="preserve"> mil</w:t>
            </w:r>
          </w:p>
          <w:p w14:paraId="4CEDF51F"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5FE187BE" w14:textId="77777777" w:rsidR="00707131" w:rsidRPr="00965FCA" w:rsidRDefault="00707131" w:rsidP="00707131">
            <w:pPr>
              <w:widowControl w:val="0"/>
              <w:spacing w:after="0" w:line="240" w:lineRule="auto"/>
              <w:jc w:val="center"/>
              <w:rPr>
                <w:rFonts w:ascii="Trebuchet MS" w:hAnsi="Trebuchet MS" w:cstheme="minorHAnsi"/>
                <w:sz w:val="20"/>
                <w:szCs w:val="20"/>
                <w:lang w:val="ro-RO"/>
              </w:rPr>
            </w:pPr>
          </w:p>
          <w:p w14:paraId="6A2169EC" w14:textId="77777777" w:rsidR="00707131" w:rsidRDefault="00707131" w:rsidP="00707131">
            <w:pPr>
              <w:spacing w:after="0" w:line="240" w:lineRule="auto"/>
              <w:jc w:val="center"/>
              <w:rPr>
                <w:rFonts w:ascii="Trebuchet MS" w:hAnsi="Trebuchet MS" w:cstheme="minorHAnsi"/>
                <w:sz w:val="20"/>
                <w:szCs w:val="20"/>
                <w:lang w:val="ro-RO"/>
              </w:rPr>
            </w:pPr>
          </w:p>
          <w:p w14:paraId="1EE98423" w14:textId="77777777" w:rsidR="00707131" w:rsidRDefault="00707131" w:rsidP="00707131">
            <w:pPr>
              <w:spacing w:after="0" w:line="240" w:lineRule="auto"/>
              <w:jc w:val="center"/>
              <w:rPr>
                <w:rFonts w:ascii="Trebuchet MS" w:hAnsi="Trebuchet MS" w:cstheme="minorHAnsi"/>
                <w:sz w:val="20"/>
                <w:szCs w:val="20"/>
                <w:lang w:val="ro-RO"/>
              </w:rPr>
            </w:pPr>
          </w:p>
          <w:p w14:paraId="464E2990" w14:textId="77777777" w:rsidR="00707131" w:rsidRDefault="00707131" w:rsidP="00707131">
            <w:pPr>
              <w:spacing w:after="0" w:line="240" w:lineRule="auto"/>
              <w:jc w:val="center"/>
              <w:rPr>
                <w:rFonts w:ascii="Trebuchet MS" w:hAnsi="Trebuchet MS" w:cstheme="minorHAnsi"/>
                <w:sz w:val="20"/>
                <w:szCs w:val="20"/>
                <w:lang w:val="ro-RO"/>
              </w:rPr>
            </w:pPr>
          </w:p>
          <w:p w14:paraId="3F9D4D9B" w14:textId="77777777" w:rsidR="00707131" w:rsidRDefault="00707131" w:rsidP="00707131">
            <w:pPr>
              <w:spacing w:after="0" w:line="240" w:lineRule="auto"/>
              <w:jc w:val="center"/>
              <w:rPr>
                <w:rFonts w:ascii="Trebuchet MS" w:hAnsi="Trebuchet MS" w:cstheme="minorHAnsi"/>
                <w:sz w:val="20"/>
                <w:szCs w:val="20"/>
                <w:lang w:val="ro-RO"/>
              </w:rPr>
            </w:pPr>
          </w:p>
          <w:p w14:paraId="10B71A6A" w14:textId="77777777"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p w14:paraId="5B7D0596" w14:textId="77777777" w:rsidR="00707131" w:rsidRPr="00965FCA" w:rsidRDefault="00707131" w:rsidP="00707131">
            <w:pPr>
              <w:spacing w:after="0" w:line="240" w:lineRule="auto"/>
              <w:rPr>
                <w:rFonts w:ascii="Trebuchet MS" w:hAnsi="Trebuchet MS" w:cstheme="minorHAnsi"/>
                <w:sz w:val="20"/>
                <w:szCs w:val="20"/>
                <w:lang w:val="ro-RO"/>
              </w:rPr>
            </w:pPr>
          </w:p>
          <w:p w14:paraId="664C245B" w14:textId="77777777" w:rsidR="00707131" w:rsidRPr="00965FCA" w:rsidRDefault="00707131" w:rsidP="00707131">
            <w:pPr>
              <w:spacing w:after="0" w:line="240" w:lineRule="auto"/>
              <w:rPr>
                <w:rFonts w:ascii="Trebuchet MS" w:hAnsi="Trebuchet MS" w:cstheme="minorHAnsi"/>
                <w:sz w:val="20"/>
                <w:szCs w:val="20"/>
                <w:lang w:val="ro-RO"/>
              </w:rPr>
            </w:pPr>
          </w:p>
          <w:p w14:paraId="2ACDAA66" w14:textId="4B52F92B" w:rsidR="00707131" w:rsidRPr="00965FCA" w:rsidRDefault="00707131" w:rsidP="00707131">
            <w:pPr>
              <w:spacing w:after="0" w:line="240" w:lineRule="auto"/>
              <w:rPr>
                <w:rFonts w:ascii="Trebuchet MS" w:hAnsi="Trebuchet MS" w:cstheme="minorHAnsi"/>
                <w:sz w:val="20"/>
                <w:szCs w:val="20"/>
                <w:lang w:val="ro-RO"/>
              </w:rPr>
            </w:pPr>
          </w:p>
        </w:tc>
      </w:tr>
      <w:tr w:rsidR="00707131" w:rsidRPr="00682C8B" w14:paraId="4737533F"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49053D09" w14:textId="77777777" w:rsidR="00707131" w:rsidRPr="00FD55A1" w:rsidRDefault="00707131" w:rsidP="00707131">
            <w:pPr>
              <w:widowControl w:val="0"/>
              <w:spacing w:after="0" w:line="240" w:lineRule="auto"/>
              <w:ind w:left="432" w:hanging="432"/>
              <w:jc w:val="both"/>
              <w:rPr>
                <w:rFonts w:ascii="Trebuchet MS" w:hAnsi="Trebuchet MS" w:cstheme="minorHAnsi"/>
                <w:sz w:val="20"/>
                <w:szCs w:val="20"/>
                <w:lang w:val="ro-RO"/>
              </w:rPr>
            </w:pPr>
            <w:r>
              <w:rPr>
                <w:rFonts w:ascii="Trebuchet MS" w:hAnsi="Trebuchet MS" w:cstheme="minorHAnsi"/>
                <w:sz w:val="20"/>
                <w:szCs w:val="20"/>
                <w:lang w:val="ro-RO"/>
              </w:rPr>
              <w:t>2.2.8</w:t>
            </w:r>
            <w:r w:rsidRPr="00FD55A1">
              <w:rPr>
                <w:rFonts w:ascii="Trebuchet MS" w:hAnsi="Trebuchet MS" w:cstheme="minorHAnsi"/>
                <w:sz w:val="20"/>
                <w:szCs w:val="20"/>
                <w:lang w:val="ro-RO"/>
              </w:rPr>
              <w:t>. Implementarea sistemelor IT vamale</w:t>
            </w:r>
          </w:p>
          <w:p w14:paraId="69034B9F" w14:textId="77777777" w:rsidR="00707131" w:rsidRPr="00FD55A1" w:rsidRDefault="00707131" w:rsidP="00707131">
            <w:pPr>
              <w:pStyle w:val="ParagraphNumbering"/>
              <w:widowControl w:val="0"/>
              <w:numPr>
                <w:ilvl w:val="0"/>
                <w:numId w:val="0"/>
              </w:numPr>
              <w:spacing w:after="0" w:line="240" w:lineRule="auto"/>
              <w:jc w:val="both"/>
              <w:rPr>
                <w:rFonts w:ascii="Trebuchet MS" w:hAnsi="Trebuchet MS" w:cstheme="minorHAnsi"/>
                <w:i/>
                <w:sz w:val="20"/>
                <w:szCs w:val="20"/>
                <w:lang w:val="ro-RO"/>
              </w:rPr>
            </w:pPr>
            <w:r w:rsidRPr="00FD55A1">
              <w:rPr>
                <w:rFonts w:ascii="Trebuchet MS" w:hAnsi="Trebuchet MS" w:cstheme="minorHAnsi"/>
                <w:i/>
                <w:sz w:val="20"/>
                <w:szCs w:val="20"/>
                <w:lang w:val="ro-RO"/>
              </w:rPr>
              <w:t>Măsura are în vedere implementarea sistemelor IT ce au ca bază legală Codul vamal al Uniunii aprobat prin Regulamentul (UE) nr. 952/2013 al Parlamentului European şi al Consiliului din 9 octombrie 2013 şi crearea unui mediu electronic (informatizat, ”paperless”) pentru vamă şi comerţ.</w:t>
            </w:r>
          </w:p>
          <w:p w14:paraId="077D72C9" w14:textId="3E790C4C" w:rsidR="00707131" w:rsidRPr="00FD55A1" w:rsidRDefault="00707131" w:rsidP="00707131">
            <w:pPr>
              <w:pStyle w:val="ParagraphNumbering"/>
              <w:numPr>
                <w:ilvl w:val="0"/>
                <w:numId w:val="0"/>
              </w:numPr>
              <w:spacing w:after="0" w:line="240" w:lineRule="auto"/>
              <w:jc w:val="both"/>
              <w:rPr>
                <w:rFonts w:ascii="Trebuchet MS" w:hAnsi="Trebuchet MS" w:cstheme="minorHAnsi"/>
                <w:sz w:val="20"/>
                <w:szCs w:val="20"/>
                <w:lang w:val="ro-RO"/>
              </w:rPr>
            </w:pPr>
            <w:r w:rsidRPr="00FD55A1">
              <w:rPr>
                <w:rFonts w:ascii="Trebuchet MS" w:hAnsi="Trebuchet MS" w:cstheme="minorHAnsi"/>
                <w:i/>
                <w:sz w:val="20"/>
                <w:szCs w:val="20"/>
                <w:lang w:val="ro-RO"/>
              </w:rPr>
              <w:t>Necesitatea aplicării prevederilor Codului Vamal al Uniunii (CVU) a determinat adoptarea Deciziei de punere în aplicare (UE) 2019/2151 a Comisiei din 13 decembrie 2019, de stabilire a programului de lucru referitor la dezvoltarea și instalarea sistemelor electronice prevăzute în Codul Vamal al Uniunii, care prevede un plan amplu pentru implementarea sistemelor electronice necesare derulării formalităților vamale în vederea aplicării sale de către administrațiile vamale din fiecare stat membru. Pentru a sprijini acest proces complex de tranziție electronică spre un mediu vamal digital complet, programul de lucru CVU stabilește termene limită pentru fiecare sistem electronic și eventualele sale etape. Astfel, statele membre, inclusiv România, trebuie să dezvolte și să instaleze sistemele electronice relevante până la datele de încheiere ale perioadelor de instalare stabilite în programul de lucru. Schimbarea fundamentală pe care o suportă  sistemul de administrare vamală din România pentru a se alinia cerințelor CVU se bazează pe investiții majore în infrastructura IT (deja realizate</w:t>
            </w:r>
            <w:r>
              <w:rPr>
                <w:rFonts w:ascii="Trebuchet MS" w:hAnsi="Trebuchet MS" w:cstheme="minorHAnsi"/>
                <w:i/>
                <w:sz w:val="20"/>
                <w:szCs w:val="20"/>
                <w:lang w:val="ro-RO"/>
              </w:rPr>
              <w:t xml:space="preserve"> </w:t>
            </w:r>
            <w:r w:rsidRPr="00FD55A1">
              <w:rPr>
                <w:rFonts w:ascii="Trebuchet MS" w:hAnsi="Trebuchet MS" w:cstheme="minorHAnsi"/>
                <w:i/>
                <w:sz w:val="20"/>
                <w:szCs w:val="20"/>
                <w:lang w:val="ro-RO"/>
              </w:rPr>
              <w:t xml:space="preserve">până la finalul anului 2022) și soluții software în curs. </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68B2FB89"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Nr. sisteme implementate/</w:t>
            </w:r>
          </w:p>
          <w:p w14:paraId="3568B061"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 xml:space="preserve">nr. sisteme prevăzute în </w:t>
            </w:r>
          </w:p>
          <w:p w14:paraId="0C434B83"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Codul vamal al Uniunii</w:t>
            </w:r>
          </w:p>
          <w:p w14:paraId="7155D453" w14:textId="0CB4A501"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5/12</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48C5D683"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8C335C1"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3F228F9"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41551AE" w14:textId="1C1A959A"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5/12</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23C83A6C"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5376196D"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4BA3C6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1F6724B" w14:textId="27ACBC33"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7/12</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AB56BF6"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CFBA38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CBDE9E7"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51C2F7DC" w14:textId="4CC33E06"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8/12</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821E28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6FBDF7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7B86ED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82E07F7" w14:textId="7981C23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10/12</w:t>
            </w:r>
          </w:p>
        </w:tc>
        <w:tc>
          <w:tcPr>
            <w:tcW w:w="486" w:type="pct"/>
            <w:shd w:val="clear" w:color="auto" w:fill="auto"/>
          </w:tcPr>
          <w:p w14:paraId="065AA00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5DB9952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39C69AE"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BAEAD34" w14:textId="128F0551"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12/12</w:t>
            </w:r>
          </w:p>
        </w:tc>
      </w:tr>
      <w:tr w:rsidR="00707131" w:rsidRPr="00682C8B" w14:paraId="10899084"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066E00AC" w14:textId="77777777" w:rsidR="00707131" w:rsidRPr="00473F8F" w:rsidRDefault="00707131" w:rsidP="00707131">
            <w:pPr>
              <w:widowControl w:val="0"/>
              <w:spacing w:after="0" w:line="240" w:lineRule="auto"/>
              <w:ind w:left="625" w:hanging="625"/>
              <w:jc w:val="both"/>
              <w:rPr>
                <w:rFonts w:ascii="Trebuchet MS" w:hAnsi="Trebuchet MS" w:cstheme="minorHAnsi"/>
                <w:sz w:val="20"/>
                <w:szCs w:val="20"/>
                <w:lang w:val="ro-RO"/>
              </w:rPr>
            </w:pPr>
            <w:r>
              <w:rPr>
                <w:rFonts w:ascii="Trebuchet MS" w:hAnsi="Trebuchet MS" w:cstheme="minorHAnsi"/>
                <w:sz w:val="20"/>
                <w:szCs w:val="20"/>
                <w:lang w:val="ro-RO"/>
              </w:rPr>
              <w:t xml:space="preserve">2.2.9. </w:t>
            </w:r>
            <w:r w:rsidRPr="00473F8F">
              <w:rPr>
                <w:rFonts w:ascii="Trebuchet MS" w:hAnsi="Trebuchet MS" w:cstheme="minorHAnsi"/>
                <w:sz w:val="20"/>
                <w:szCs w:val="20"/>
                <w:lang w:val="ro-RO"/>
              </w:rPr>
              <w:t xml:space="preserve">Extinderea „Sistemului informatic de popriri electronice” </w:t>
            </w:r>
          </w:p>
          <w:p w14:paraId="451C7B62" w14:textId="77777777" w:rsidR="00707131" w:rsidRPr="00B85ADF" w:rsidRDefault="00707131" w:rsidP="00707131">
            <w:pPr>
              <w:pStyle w:val="ListParagraph"/>
              <w:widowControl w:val="0"/>
              <w:spacing w:after="0" w:line="240" w:lineRule="auto"/>
              <w:ind w:left="1405" w:hanging="1470"/>
              <w:jc w:val="both"/>
              <w:rPr>
                <w:rFonts w:ascii="Trebuchet MS" w:hAnsi="Trebuchet MS" w:cstheme="minorHAnsi"/>
                <w:sz w:val="20"/>
                <w:szCs w:val="20"/>
                <w:lang w:val="ro-RO"/>
              </w:rPr>
            </w:pPr>
            <w:r w:rsidRPr="00B85ADF">
              <w:rPr>
                <w:rFonts w:ascii="Trebuchet MS" w:hAnsi="Trebuchet MS" w:cstheme="minorHAnsi"/>
                <w:sz w:val="20"/>
                <w:szCs w:val="20"/>
                <w:lang w:val="ro-RO"/>
              </w:rPr>
              <w:t>(E-popriri)</w:t>
            </w:r>
          </w:p>
          <w:p w14:paraId="70B64194" w14:textId="77777777" w:rsidR="00707131" w:rsidRPr="00FD55A1" w:rsidRDefault="00707131" w:rsidP="00707131">
            <w:pPr>
              <w:pStyle w:val="ParagraphNumbering"/>
              <w:widowControl w:val="0"/>
              <w:numPr>
                <w:ilvl w:val="0"/>
                <w:numId w:val="0"/>
              </w:numPr>
              <w:spacing w:after="0" w:line="240" w:lineRule="auto"/>
              <w:ind w:hanging="16"/>
              <w:jc w:val="both"/>
              <w:rPr>
                <w:rFonts w:ascii="Trebuchet MS" w:hAnsi="Trebuchet MS" w:cstheme="minorHAnsi"/>
                <w:i/>
                <w:sz w:val="20"/>
                <w:szCs w:val="20"/>
                <w:lang w:val="ro-RO"/>
              </w:rPr>
            </w:pPr>
            <w:r w:rsidRPr="00FD55A1">
              <w:rPr>
                <w:rFonts w:ascii="Trebuchet MS" w:hAnsi="Trebuchet MS" w:cstheme="minorHAnsi"/>
                <w:i/>
                <w:sz w:val="20"/>
                <w:szCs w:val="20"/>
                <w:lang w:val="ro-RO"/>
              </w:rPr>
              <w:t>Măsura are ca scop e</w:t>
            </w:r>
            <w:r>
              <w:rPr>
                <w:rFonts w:ascii="Trebuchet MS" w:hAnsi="Trebuchet MS" w:cstheme="minorHAnsi"/>
                <w:i/>
                <w:sz w:val="20"/>
                <w:szCs w:val="20"/>
                <w:lang w:val="ro-RO"/>
              </w:rPr>
              <w:t>xtinderea sistemului E-popriri ș</w:t>
            </w:r>
            <w:r w:rsidRPr="00FD55A1">
              <w:rPr>
                <w:rFonts w:ascii="Trebuchet MS" w:hAnsi="Trebuchet MS" w:cstheme="minorHAnsi"/>
                <w:i/>
                <w:sz w:val="20"/>
                <w:szCs w:val="20"/>
                <w:lang w:val="ro-RO"/>
              </w:rPr>
              <w:t>i pentru a</w:t>
            </w:r>
            <w:r>
              <w:rPr>
                <w:rFonts w:ascii="Trebuchet MS" w:hAnsi="Trebuchet MS" w:cstheme="minorHAnsi"/>
                <w:i/>
                <w:sz w:val="20"/>
                <w:szCs w:val="20"/>
                <w:lang w:val="ro-RO"/>
              </w:rPr>
              <w:t>lte instituții publice (de ex. unități administrativ-</w:t>
            </w:r>
            <w:r w:rsidRPr="00FD55A1">
              <w:rPr>
                <w:rFonts w:ascii="Trebuchet MS" w:hAnsi="Trebuchet MS" w:cstheme="minorHAnsi"/>
                <w:i/>
                <w:sz w:val="20"/>
                <w:szCs w:val="20"/>
                <w:lang w:val="ro-RO"/>
              </w:rPr>
              <w:t>teritoriale).</w:t>
            </w:r>
          </w:p>
          <w:p w14:paraId="1AFEC8F3" w14:textId="77777777" w:rsidR="00707131" w:rsidRPr="00FD55A1" w:rsidRDefault="00707131" w:rsidP="00707131">
            <w:pPr>
              <w:pStyle w:val="ParagraphNumbering"/>
              <w:widowControl w:val="0"/>
              <w:numPr>
                <w:ilvl w:val="0"/>
                <w:numId w:val="0"/>
              </w:numPr>
              <w:spacing w:after="0" w:line="240" w:lineRule="auto"/>
              <w:ind w:hanging="16"/>
              <w:jc w:val="both"/>
              <w:rPr>
                <w:rFonts w:ascii="Trebuchet MS" w:hAnsi="Trebuchet MS" w:cstheme="minorHAnsi"/>
                <w:i/>
                <w:sz w:val="20"/>
                <w:szCs w:val="20"/>
                <w:lang w:val="ro-RO"/>
              </w:rPr>
            </w:pPr>
            <w:r>
              <w:rPr>
                <w:rFonts w:ascii="Trebuchet MS" w:hAnsi="Trebuchet MS" w:cstheme="minorHAnsi"/>
                <w:i/>
                <w:sz w:val="20"/>
                <w:szCs w:val="20"/>
                <w:lang w:val="ro-RO"/>
              </w:rPr>
              <w:t>Platforma E-popriri este noua platformă</w:t>
            </w:r>
            <w:r w:rsidRPr="00FD55A1">
              <w:rPr>
                <w:rFonts w:ascii="Trebuchet MS" w:hAnsi="Trebuchet MS" w:cstheme="minorHAnsi"/>
                <w:i/>
                <w:sz w:val="20"/>
                <w:szCs w:val="20"/>
                <w:lang w:val="ro-RO"/>
              </w:rPr>
              <w:t xml:space="preserve"> funcțională pentru gestionarea popririlor </w:t>
            </w:r>
            <w:r>
              <w:rPr>
                <w:rFonts w:ascii="Trebuchet MS" w:hAnsi="Trebuchet MS" w:cstheme="minorHAnsi"/>
                <w:i/>
                <w:sz w:val="20"/>
                <w:szCs w:val="20"/>
                <w:lang w:val="ro-RO"/>
              </w:rPr>
              <w:t>înființate de ANAF</w:t>
            </w:r>
            <w:r w:rsidRPr="00FD55A1">
              <w:rPr>
                <w:rFonts w:ascii="Trebuchet MS" w:hAnsi="Trebuchet MS" w:cstheme="minorHAnsi"/>
                <w:i/>
                <w:sz w:val="20"/>
                <w:szCs w:val="20"/>
                <w:lang w:val="ro-RO"/>
              </w:rPr>
              <w:t>. Proiectul E-popriri este re</w:t>
            </w:r>
            <w:r>
              <w:rPr>
                <w:rFonts w:ascii="Trebuchet MS" w:hAnsi="Trebuchet MS" w:cstheme="minorHAnsi"/>
                <w:i/>
                <w:sz w:val="20"/>
                <w:szCs w:val="20"/>
                <w:lang w:val="ro-RO"/>
              </w:rPr>
              <w:t>zultatul colaborării dintre MF, ANAF, Asociația Româna a Băncilor și instituț</w:t>
            </w:r>
            <w:r w:rsidRPr="00FD55A1">
              <w:rPr>
                <w:rFonts w:ascii="Trebuchet MS" w:hAnsi="Trebuchet MS" w:cstheme="minorHAnsi"/>
                <w:i/>
                <w:sz w:val="20"/>
                <w:szCs w:val="20"/>
                <w:lang w:val="ro-RO"/>
              </w:rPr>
              <w:t>i</w:t>
            </w:r>
            <w:r>
              <w:rPr>
                <w:rFonts w:ascii="Trebuchet MS" w:hAnsi="Trebuchet MS" w:cstheme="minorHAnsi"/>
                <w:i/>
                <w:sz w:val="20"/>
                <w:szCs w:val="20"/>
                <w:lang w:val="ro-RO"/>
              </w:rPr>
              <w:t>ile de credit, materializarea făcându-se î</w:t>
            </w:r>
            <w:r w:rsidRPr="00FD55A1">
              <w:rPr>
                <w:rFonts w:ascii="Trebuchet MS" w:hAnsi="Trebuchet MS" w:cstheme="minorHAnsi"/>
                <w:i/>
                <w:sz w:val="20"/>
                <w:szCs w:val="20"/>
                <w:lang w:val="ro-RO"/>
              </w:rPr>
              <w:t xml:space="preserve">nsă efectiv prin intermediul CNIF. Scopul implementării platformei E-popriri </w:t>
            </w:r>
            <w:r>
              <w:rPr>
                <w:rFonts w:ascii="Trebuchet MS" w:hAnsi="Trebuchet MS" w:cstheme="minorHAnsi"/>
                <w:i/>
                <w:sz w:val="20"/>
                <w:szCs w:val="20"/>
                <w:lang w:val="ro-RO"/>
              </w:rPr>
              <w:t>este de a automatiza și operationaliza înființ</w:t>
            </w:r>
            <w:r w:rsidRPr="00FD55A1">
              <w:rPr>
                <w:rFonts w:ascii="Trebuchet MS" w:hAnsi="Trebuchet MS" w:cstheme="minorHAnsi"/>
                <w:i/>
                <w:sz w:val="20"/>
                <w:szCs w:val="20"/>
                <w:lang w:val="ro-RO"/>
              </w:rPr>
              <w:t xml:space="preserve">area </w:t>
            </w:r>
            <w:r>
              <w:rPr>
                <w:rFonts w:ascii="Trebuchet MS" w:hAnsi="Trebuchet MS" w:cstheme="minorHAnsi"/>
                <w:i/>
                <w:sz w:val="20"/>
                <w:szCs w:val="20"/>
                <w:lang w:val="ro-RO"/>
              </w:rPr>
              <w:t>ș</w:t>
            </w:r>
            <w:r w:rsidRPr="00FD55A1">
              <w:rPr>
                <w:rFonts w:ascii="Trebuchet MS" w:hAnsi="Trebuchet MS" w:cstheme="minorHAnsi"/>
                <w:i/>
                <w:sz w:val="20"/>
                <w:szCs w:val="20"/>
                <w:lang w:val="ro-RO"/>
              </w:rPr>
              <w:t>i ri</w:t>
            </w:r>
            <w:r>
              <w:rPr>
                <w:rFonts w:ascii="Trebuchet MS" w:hAnsi="Trebuchet MS" w:cstheme="minorHAnsi"/>
                <w:i/>
                <w:sz w:val="20"/>
                <w:szCs w:val="20"/>
                <w:lang w:val="ro-RO"/>
              </w:rPr>
              <w:t>dicarea popririlor bancare de că</w:t>
            </w:r>
            <w:r w:rsidRPr="00FD55A1">
              <w:rPr>
                <w:rFonts w:ascii="Trebuchet MS" w:hAnsi="Trebuchet MS" w:cstheme="minorHAnsi"/>
                <w:i/>
                <w:sz w:val="20"/>
                <w:szCs w:val="20"/>
                <w:lang w:val="ro-RO"/>
              </w:rPr>
              <w:t>tre organele de executar</w:t>
            </w:r>
            <w:r>
              <w:rPr>
                <w:rFonts w:ascii="Trebuchet MS" w:hAnsi="Trebuchet MS" w:cstheme="minorHAnsi"/>
                <w:i/>
                <w:sz w:val="20"/>
                <w:szCs w:val="20"/>
                <w:lang w:val="ro-RO"/>
              </w:rPr>
              <w:t>e silita din subordinea ANAF</w:t>
            </w:r>
            <w:r w:rsidRPr="00FD55A1">
              <w:rPr>
                <w:rFonts w:ascii="Trebuchet MS" w:hAnsi="Trebuchet MS" w:cstheme="minorHAnsi"/>
                <w:i/>
                <w:sz w:val="20"/>
                <w:szCs w:val="20"/>
                <w:lang w:val="ro-RO"/>
              </w:rPr>
              <w:t xml:space="preserve"> </w:t>
            </w:r>
            <w:r>
              <w:rPr>
                <w:rFonts w:ascii="Trebuchet MS" w:hAnsi="Trebuchet MS" w:cstheme="minorHAnsi"/>
                <w:i/>
                <w:sz w:val="20"/>
                <w:szCs w:val="20"/>
                <w:lang w:val="ro-RO"/>
              </w:rPr>
              <w:t>cu respectarea limitei sumelor î</w:t>
            </w:r>
            <w:r w:rsidRPr="00FD55A1">
              <w:rPr>
                <w:rFonts w:ascii="Trebuchet MS" w:hAnsi="Trebuchet MS" w:cstheme="minorHAnsi"/>
                <w:i/>
                <w:sz w:val="20"/>
                <w:szCs w:val="20"/>
                <w:lang w:val="ro-RO"/>
              </w:rPr>
              <w:t xml:space="preserve">nscrise </w:t>
            </w:r>
            <w:r>
              <w:rPr>
                <w:rFonts w:ascii="Trebuchet MS" w:hAnsi="Trebuchet MS" w:cstheme="minorHAnsi"/>
                <w:i/>
                <w:sz w:val="20"/>
                <w:szCs w:val="20"/>
                <w:lang w:val="ro-RO"/>
              </w:rPr>
              <w:t>î</w:t>
            </w:r>
            <w:r w:rsidRPr="00FD55A1">
              <w:rPr>
                <w:rFonts w:ascii="Trebuchet MS" w:hAnsi="Trebuchet MS" w:cstheme="minorHAnsi"/>
                <w:i/>
                <w:sz w:val="20"/>
                <w:szCs w:val="20"/>
                <w:lang w:val="ro-RO"/>
              </w:rPr>
              <w:t>n actele de executare. Prin intermediul platformei E-popriri, în mod concret, comunicarea actelor de executare c</w:t>
            </w:r>
            <w:r>
              <w:rPr>
                <w:rFonts w:ascii="Trebuchet MS" w:hAnsi="Trebuchet MS" w:cstheme="minorHAnsi"/>
                <w:i/>
                <w:sz w:val="20"/>
                <w:szCs w:val="20"/>
                <w:lang w:val="ro-RO"/>
              </w:rPr>
              <w:t>ătre instituțiile de credit se realizează</w:t>
            </w:r>
            <w:r w:rsidRPr="00FD55A1">
              <w:rPr>
                <w:rFonts w:ascii="Trebuchet MS" w:hAnsi="Trebuchet MS" w:cstheme="minorHAnsi"/>
                <w:i/>
                <w:sz w:val="20"/>
                <w:szCs w:val="20"/>
                <w:lang w:val="ro-RO"/>
              </w:rPr>
              <w:t xml:space="preserve"> prin mijloace electronice, </w:t>
            </w:r>
            <w:r>
              <w:rPr>
                <w:rFonts w:ascii="Trebuchet MS" w:hAnsi="Trebuchet MS" w:cstheme="minorHAnsi"/>
                <w:i/>
                <w:sz w:val="20"/>
                <w:szCs w:val="20"/>
                <w:lang w:val="ro-RO"/>
              </w:rPr>
              <w:t>î</w:t>
            </w:r>
            <w:r w:rsidRPr="00FD55A1">
              <w:rPr>
                <w:rFonts w:ascii="Trebuchet MS" w:hAnsi="Trebuchet MS" w:cstheme="minorHAnsi"/>
                <w:i/>
                <w:sz w:val="20"/>
                <w:szCs w:val="20"/>
                <w:lang w:val="ro-RO"/>
              </w:rPr>
              <w:t>ntre ANAF și institutiile de credit.</w:t>
            </w:r>
          </w:p>
          <w:p w14:paraId="718307E0" w14:textId="3B6FC142" w:rsidR="00707131" w:rsidRPr="00FD55A1" w:rsidRDefault="00707131" w:rsidP="00707131">
            <w:pPr>
              <w:pStyle w:val="ParagraphNumbering"/>
              <w:widowControl w:val="0"/>
              <w:numPr>
                <w:ilvl w:val="0"/>
                <w:numId w:val="0"/>
              </w:numPr>
              <w:spacing w:after="0" w:line="240" w:lineRule="auto"/>
              <w:ind w:hanging="16"/>
              <w:jc w:val="both"/>
              <w:rPr>
                <w:rFonts w:ascii="Trebuchet MS" w:hAnsi="Trebuchet MS" w:cstheme="minorHAnsi"/>
                <w:sz w:val="20"/>
                <w:szCs w:val="20"/>
                <w:lang w:val="ro-RO"/>
              </w:rPr>
            </w:pPr>
            <w:r w:rsidRPr="00FD55A1">
              <w:rPr>
                <w:rFonts w:ascii="Trebuchet MS" w:hAnsi="Trebuchet MS" w:cstheme="minorHAnsi"/>
                <w:i/>
                <w:sz w:val="20"/>
                <w:szCs w:val="20"/>
                <w:lang w:val="ro-RO"/>
              </w:rPr>
              <w:tab/>
              <w:t xml:space="preserve">Temeiul legal este dat de Ordinul </w:t>
            </w:r>
            <w:r>
              <w:rPr>
                <w:rFonts w:ascii="Trebuchet MS" w:hAnsi="Trebuchet MS" w:cstheme="minorHAnsi"/>
                <w:i/>
                <w:sz w:val="20"/>
                <w:szCs w:val="20"/>
                <w:lang w:val="ro-RO"/>
              </w:rPr>
              <w:t>președintelui ANAF nr.</w:t>
            </w:r>
            <w:r w:rsidRPr="00FD55A1">
              <w:rPr>
                <w:rFonts w:ascii="Trebuchet MS" w:hAnsi="Trebuchet MS" w:cstheme="minorHAnsi"/>
                <w:i/>
                <w:sz w:val="20"/>
                <w:szCs w:val="20"/>
                <w:lang w:val="ro-RO"/>
              </w:rPr>
              <w:t>878/2022 privind stabilirea mijloacelor electronice de transmit</w:t>
            </w:r>
            <w:r>
              <w:rPr>
                <w:rFonts w:ascii="Trebuchet MS" w:hAnsi="Trebuchet MS" w:cstheme="minorHAnsi"/>
                <w:i/>
                <w:sz w:val="20"/>
                <w:szCs w:val="20"/>
                <w:lang w:val="ro-RO"/>
              </w:rPr>
              <w:t>ere la distanță a actelor de executare ș</w:t>
            </w:r>
            <w:r w:rsidRPr="00FD55A1">
              <w:rPr>
                <w:rFonts w:ascii="Trebuchet MS" w:hAnsi="Trebuchet MS" w:cstheme="minorHAnsi"/>
                <w:i/>
                <w:sz w:val="20"/>
                <w:szCs w:val="20"/>
                <w:lang w:val="ro-RO"/>
              </w:rPr>
              <w:t xml:space="preserve">i a procedurii de comunicare a acestora, publicat în M. Of. nr. 466 din data de 10 mai 2022. </w:t>
            </w:r>
            <w:r w:rsidRPr="00FD55A1">
              <w:rPr>
                <w:rFonts w:ascii="Trebuchet MS" w:eastAsia="Times New Roman" w:hAnsi="Trebuchet MS" w:cs="Calibri"/>
                <w:sz w:val="20"/>
                <w:szCs w:val="20"/>
                <w:lang w:val="ro-RO"/>
              </w:rPr>
              <w:tab/>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4955D68B"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7D147CF7"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160B1435"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4212EE20"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5682DCB6" w14:textId="5437EF78" w:rsidR="00707131" w:rsidRPr="00965FCA" w:rsidRDefault="00707131" w:rsidP="00707131">
            <w:pPr>
              <w:spacing w:after="0" w:line="240" w:lineRule="auto"/>
              <w:jc w:val="center"/>
              <w:rPr>
                <w:rFonts w:ascii="Trebuchet MS" w:hAnsi="Trebuchet MS" w:cstheme="minorHAnsi"/>
                <w:sz w:val="20"/>
                <w:szCs w:val="20"/>
                <w:lang w:val="ro-RO"/>
              </w:rPr>
            </w:pP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6B46164B"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7AD21ED3"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69F56DED"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0786FEE2"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60ECD926"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795377B8"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154B589A" w14:textId="77777777" w:rsidR="00707131" w:rsidRPr="00965FCA" w:rsidRDefault="00707131" w:rsidP="00707131">
            <w:pPr>
              <w:spacing w:after="0" w:line="240" w:lineRule="auto"/>
              <w:jc w:val="center"/>
              <w:rPr>
                <w:rFonts w:ascii="Trebuchet MS" w:hAnsi="Trebuchet MS" w:cstheme="minorHAnsi"/>
                <w:sz w:val="20"/>
                <w:szCs w:val="20"/>
                <w:lang w:val="ro-RO"/>
              </w:rPr>
            </w:pP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1224C3C9"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2777A5E7"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34244504"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6E7889D6"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214CB95A"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176F66AC"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16A79CBE" w14:textId="0BD9CD4A" w:rsidR="00707131" w:rsidRPr="00965FCA" w:rsidRDefault="00707131" w:rsidP="00707131">
            <w:pPr>
              <w:spacing w:after="0" w:line="240" w:lineRule="auto"/>
              <w:jc w:val="center"/>
              <w:rPr>
                <w:rFonts w:ascii="Trebuchet MS" w:hAnsi="Trebuchet MS" w:cstheme="minorHAnsi"/>
                <w:sz w:val="20"/>
                <w:szCs w:val="20"/>
                <w:lang w:val="ro-RO"/>
              </w:rPr>
            </w:pP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7C29812"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6F50BE3B"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079ED985"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740B6EFF"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75AE28DD"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3562ACC8"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4D17145F" w14:textId="3DA54B3A" w:rsidR="00707131" w:rsidRPr="00965FCA" w:rsidRDefault="00707131" w:rsidP="00707131">
            <w:pPr>
              <w:spacing w:after="0" w:line="240" w:lineRule="auto"/>
              <w:jc w:val="center"/>
              <w:rPr>
                <w:rFonts w:ascii="Trebuchet MS" w:hAnsi="Trebuchet MS" w:cstheme="minorHAnsi"/>
                <w:sz w:val="20"/>
                <w:szCs w:val="20"/>
                <w:lang w:val="ro-RO"/>
              </w:rPr>
            </w:pP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58B504C"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6C942CB4" w14:textId="77777777" w:rsidR="00707131" w:rsidRPr="00965FCA" w:rsidRDefault="00707131" w:rsidP="00707131">
            <w:pPr>
              <w:widowControl w:val="0"/>
              <w:spacing w:before="60" w:after="60"/>
              <w:jc w:val="center"/>
              <w:rPr>
                <w:rFonts w:ascii="Trebuchet MS" w:hAnsi="Trebuchet MS" w:cstheme="minorHAnsi"/>
                <w:sz w:val="20"/>
                <w:szCs w:val="20"/>
                <w:lang w:val="ro-RO"/>
              </w:rPr>
            </w:pPr>
          </w:p>
          <w:p w14:paraId="0B83DEF8"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670EBB13" w14:textId="0943C485" w:rsidR="00707131" w:rsidRPr="00965FCA" w:rsidRDefault="00707131" w:rsidP="00707131">
            <w:pPr>
              <w:spacing w:after="0" w:line="240" w:lineRule="auto"/>
              <w:jc w:val="center"/>
              <w:rPr>
                <w:rFonts w:ascii="Trebuchet MS" w:hAnsi="Trebuchet MS" w:cstheme="minorHAnsi"/>
                <w:sz w:val="20"/>
                <w:szCs w:val="20"/>
                <w:lang w:val="ro-RO"/>
              </w:rPr>
            </w:pPr>
          </w:p>
        </w:tc>
        <w:tc>
          <w:tcPr>
            <w:tcW w:w="486" w:type="pct"/>
            <w:shd w:val="clear" w:color="auto" w:fill="auto"/>
          </w:tcPr>
          <w:p w14:paraId="5D0D810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A1B8E1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E279439"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F6E3690" w14:textId="77777777" w:rsidR="00707131" w:rsidRPr="00965FCA" w:rsidRDefault="00707131" w:rsidP="00707131">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5CD91F10" w14:textId="07D6CAA2" w:rsidR="00707131" w:rsidRPr="00965FCA" w:rsidRDefault="00707131" w:rsidP="00707131">
            <w:pPr>
              <w:spacing w:after="0" w:line="240" w:lineRule="auto"/>
              <w:jc w:val="center"/>
              <w:rPr>
                <w:rFonts w:ascii="Trebuchet MS" w:hAnsi="Trebuchet MS" w:cstheme="minorHAnsi"/>
                <w:sz w:val="20"/>
                <w:szCs w:val="20"/>
                <w:lang w:val="ro-RO"/>
              </w:rPr>
            </w:pPr>
          </w:p>
        </w:tc>
      </w:tr>
      <w:tr w:rsidR="00707131" w:rsidRPr="00682C8B" w14:paraId="0565A0A5" w14:textId="77777777" w:rsidTr="00FB0990">
        <w:trPr>
          <w:gridBefore w:val="2"/>
          <w:wBefore w:w="91" w:type="pct"/>
          <w:trHeight w:val="1311"/>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51251859" w14:textId="77777777" w:rsidR="00707131" w:rsidRPr="009B2526" w:rsidRDefault="00707131" w:rsidP="00707131">
            <w:pPr>
              <w:widowControl w:val="0"/>
              <w:spacing w:before="60" w:after="60"/>
              <w:ind w:left="432" w:hanging="432"/>
              <w:jc w:val="both"/>
              <w:rPr>
                <w:rFonts w:ascii="Trebuchet MS" w:hAnsi="Trebuchet MS" w:cstheme="minorHAnsi"/>
                <w:sz w:val="20"/>
                <w:szCs w:val="20"/>
                <w:lang w:val="ro-RO"/>
              </w:rPr>
            </w:pPr>
            <w:r>
              <w:rPr>
                <w:rFonts w:ascii="Trebuchet MS" w:hAnsi="Trebuchet MS" w:cstheme="minorHAnsi"/>
                <w:sz w:val="20"/>
                <w:szCs w:val="20"/>
                <w:lang w:val="ro-RO"/>
              </w:rPr>
              <w:t>2.2.10</w:t>
            </w:r>
            <w:r w:rsidRPr="009B2526">
              <w:rPr>
                <w:rFonts w:ascii="Trebuchet MS" w:hAnsi="Trebuchet MS" w:cstheme="minorHAnsi"/>
                <w:sz w:val="20"/>
                <w:szCs w:val="20"/>
                <w:lang w:val="ro-RO"/>
              </w:rPr>
              <w:t>. Dezvoltarea „Sistemului de înregistrat facturile” (eFACT):</w:t>
            </w:r>
          </w:p>
          <w:p w14:paraId="45BCF2C5" w14:textId="1723FC41" w:rsidR="00707131" w:rsidRPr="009B2526" w:rsidRDefault="00707131" w:rsidP="00707131">
            <w:pPr>
              <w:spacing w:after="0" w:line="240" w:lineRule="auto"/>
              <w:jc w:val="both"/>
              <w:rPr>
                <w:rFonts w:ascii="Trebuchet MS" w:eastAsia="Times New Roman" w:hAnsi="Trebuchet MS" w:cstheme="minorHAnsi"/>
                <w:sz w:val="20"/>
                <w:szCs w:val="20"/>
                <w:lang w:val="ro-RO"/>
              </w:rPr>
            </w:pPr>
            <w:r w:rsidRPr="009B2526">
              <w:rPr>
                <w:rFonts w:ascii="Trebuchet MS" w:hAnsi="Trebuchet MS" w:cstheme="minorHAnsi"/>
                <w:i/>
                <w:sz w:val="20"/>
                <w:szCs w:val="20"/>
                <w:lang w:val="ro-RO"/>
              </w:rPr>
              <w:t>Măsura este menită să întărească activitățile de inspecție fiscală și de luptă antifraudă prin înregistrarea și monitorizarea facturilor emise de operatorii economici, creând premisele unei analize de risc orientate pe multiple paliere, în relație cu sisteme deja dezvoltate.</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09F92E1F"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376B1ACD"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22F00583"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6D1040AA"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38D9DF0"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Nr. de înregistrări/lună</w:t>
            </w:r>
          </w:p>
          <w:p w14:paraId="1AF3E80D" w14:textId="39970AD7" w:rsidR="00707131" w:rsidRPr="00965FCA" w:rsidRDefault="00707131" w:rsidP="00707131">
            <w:pPr>
              <w:spacing w:after="0" w:line="240" w:lineRule="auto"/>
              <w:ind w:left="360"/>
              <w:jc w:val="center"/>
              <w:rPr>
                <w:rFonts w:ascii="Trebuchet MS" w:hAnsi="Trebuchet MS" w:cstheme="minorHAnsi"/>
                <w:sz w:val="20"/>
                <w:szCs w:val="20"/>
                <w:lang w:val="ro-RO"/>
              </w:rPr>
            </w:pPr>
            <w:r>
              <w:rPr>
                <w:rFonts w:ascii="Trebuchet MS" w:hAnsi="Trebuchet MS" w:cstheme="minorHAnsi"/>
                <w:sz w:val="20"/>
                <w:szCs w:val="20"/>
                <w:lang w:val="ro-RO"/>
              </w:rPr>
              <w:t>3 mil.</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4AECC6B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890DE1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8A59A68"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34217780" w14:textId="77777777" w:rsidR="00707131" w:rsidRPr="00965FCA" w:rsidRDefault="00707131" w:rsidP="00707131">
            <w:pPr>
              <w:spacing w:after="0" w:line="240" w:lineRule="auto"/>
              <w:rPr>
                <w:rFonts w:ascii="Trebuchet MS" w:hAnsi="Trebuchet MS" w:cstheme="minorHAnsi"/>
                <w:sz w:val="20"/>
                <w:szCs w:val="20"/>
                <w:lang w:val="ro-RO"/>
              </w:rPr>
            </w:pPr>
          </w:p>
          <w:p w14:paraId="02F23CAD"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630EAA2" w14:textId="5CA46A59"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w:t>
            </w:r>
            <w:r>
              <w:rPr>
                <w:rFonts w:ascii="Trebuchet MS" w:hAnsi="Trebuchet MS" w:cstheme="minorHAnsi"/>
                <w:sz w:val="20"/>
                <w:szCs w:val="20"/>
                <w:lang w:val="ro-RO"/>
              </w:rPr>
              <w:t>,2 mil</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701DEA4E"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6B2AC3F"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F86B4BE"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7DD0BE47"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C20A127" w14:textId="77777777" w:rsidR="00707131" w:rsidRPr="00965FCA" w:rsidRDefault="00707131" w:rsidP="00707131">
            <w:pPr>
              <w:spacing w:after="0" w:line="240" w:lineRule="auto"/>
              <w:rPr>
                <w:rFonts w:ascii="Trebuchet MS" w:hAnsi="Trebuchet MS" w:cstheme="minorHAnsi"/>
                <w:sz w:val="20"/>
                <w:szCs w:val="20"/>
                <w:lang w:val="ro-RO"/>
              </w:rPr>
            </w:pPr>
          </w:p>
          <w:p w14:paraId="706592F8" w14:textId="5CEE35E9"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90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6409A7D"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77382D4"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56EDB8D"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68E99693" w14:textId="77777777" w:rsidR="00707131" w:rsidRPr="00965FCA" w:rsidRDefault="00707131" w:rsidP="00707131">
            <w:pPr>
              <w:spacing w:after="0" w:line="240" w:lineRule="auto"/>
              <w:rPr>
                <w:rFonts w:ascii="Trebuchet MS" w:hAnsi="Trebuchet MS" w:cstheme="minorHAnsi"/>
                <w:sz w:val="20"/>
                <w:szCs w:val="20"/>
                <w:lang w:val="ro-RO"/>
              </w:rPr>
            </w:pPr>
          </w:p>
          <w:p w14:paraId="644263E3"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39A2CC1" w14:textId="66A2EB6D"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6FA7DD9A"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15ED3EE1"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99200CD"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013581C2"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CBF9550"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FB76194" w14:textId="1C8E9C40"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 mil</w:t>
            </w:r>
          </w:p>
        </w:tc>
        <w:tc>
          <w:tcPr>
            <w:tcW w:w="486" w:type="pct"/>
            <w:shd w:val="clear" w:color="auto" w:fill="auto"/>
          </w:tcPr>
          <w:p w14:paraId="4F7DAF26"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3B524F1"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756E6BF"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5BDF2C3D"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1BB10DEF"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0BA47EB" w14:textId="072B209B"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 mil.</w:t>
            </w:r>
          </w:p>
        </w:tc>
      </w:tr>
      <w:tr w:rsidR="00707131" w:rsidRPr="00682C8B" w14:paraId="078B645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0C535603" w14:textId="77777777" w:rsidR="00707131" w:rsidRPr="00A151AC" w:rsidRDefault="00707131" w:rsidP="00707131">
            <w:pPr>
              <w:widowControl w:val="0"/>
              <w:spacing w:after="0" w:line="240" w:lineRule="auto"/>
              <w:ind w:left="16"/>
              <w:jc w:val="both"/>
              <w:rPr>
                <w:rFonts w:ascii="Trebuchet MS" w:hAnsi="Trebuchet MS" w:cstheme="minorHAnsi"/>
                <w:sz w:val="20"/>
                <w:szCs w:val="20"/>
                <w:lang w:val="ro-RO"/>
              </w:rPr>
            </w:pPr>
            <w:r w:rsidRPr="00A151AC">
              <w:rPr>
                <w:rFonts w:ascii="Trebuchet MS" w:hAnsi="Trebuchet MS" w:cstheme="minorHAnsi"/>
                <w:sz w:val="20"/>
                <w:szCs w:val="20"/>
                <w:lang w:val="ro-RO"/>
              </w:rPr>
              <w:t>2.2.</w:t>
            </w:r>
            <w:r>
              <w:rPr>
                <w:rFonts w:ascii="Trebuchet MS" w:hAnsi="Trebuchet MS" w:cstheme="minorHAnsi"/>
                <w:sz w:val="20"/>
                <w:szCs w:val="20"/>
                <w:lang w:val="ro-RO"/>
              </w:rPr>
              <w:t>11</w:t>
            </w:r>
            <w:r w:rsidRPr="00A151AC">
              <w:rPr>
                <w:rFonts w:ascii="Trebuchet MS" w:hAnsi="Trebuchet MS" w:cstheme="minorHAnsi"/>
                <w:sz w:val="20"/>
                <w:szCs w:val="20"/>
                <w:lang w:val="ro-RO"/>
              </w:rPr>
              <w:t>. Abordarea independentă a problemei noului Centru de Date Primar al MF:</w:t>
            </w:r>
          </w:p>
          <w:p w14:paraId="74176B88" w14:textId="77777777" w:rsidR="00707131" w:rsidRPr="00A151AC" w:rsidRDefault="00707131" w:rsidP="00707131">
            <w:pPr>
              <w:widowControl w:val="0"/>
              <w:spacing w:after="0" w:line="240" w:lineRule="auto"/>
              <w:ind w:left="16"/>
              <w:jc w:val="both"/>
              <w:rPr>
                <w:rFonts w:ascii="Trebuchet MS" w:hAnsi="Trebuchet MS" w:cstheme="minorHAnsi"/>
                <w:i/>
                <w:sz w:val="20"/>
                <w:szCs w:val="20"/>
                <w:lang w:val="ro-RO"/>
              </w:rPr>
            </w:pPr>
            <w:r w:rsidRPr="00A151AC">
              <w:rPr>
                <w:rFonts w:ascii="Trebuchet MS" w:hAnsi="Trebuchet MS" w:cstheme="minorHAnsi"/>
                <w:i/>
                <w:sz w:val="20"/>
                <w:szCs w:val="20"/>
                <w:lang w:val="ro-RO"/>
              </w:rPr>
              <w:t>Măsura este menită să simplifice problema găsirii spațiului adecvat și a condițiilor de construcție, prin asumarea strictă a construirii clădirii pentru CDP, fără alte condiționalități, cum este cea de a se construi în același loc și noul sediu al ANAF, sau partea de birouri pentru personalul CNIF care nu e implicat în directa administrare a infrastructurii tehnice (cei care trebuie, prin atribuțiile de serviciu, să ia contact direct cu echipamentele și echipamentele auxiliare).</w:t>
            </w:r>
          </w:p>
          <w:p w14:paraId="41853452" w14:textId="77777777" w:rsidR="00707131" w:rsidRPr="00A151AC" w:rsidRDefault="00707131" w:rsidP="00707131">
            <w:pPr>
              <w:widowControl w:val="0"/>
              <w:spacing w:after="0" w:line="240" w:lineRule="auto"/>
              <w:ind w:left="16"/>
              <w:jc w:val="both"/>
              <w:rPr>
                <w:rFonts w:ascii="Trebuchet MS" w:hAnsi="Trebuchet MS" w:cstheme="minorHAnsi"/>
                <w:i/>
                <w:sz w:val="20"/>
                <w:szCs w:val="20"/>
                <w:lang w:val="ro-RO"/>
              </w:rPr>
            </w:pPr>
            <w:r w:rsidRPr="00A151AC">
              <w:rPr>
                <w:rFonts w:ascii="Trebuchet MS" w:hAnsi="Trebuchet MS" w:cstheme="minorHAnsi"/>
                <w:i/>
                <w:sz w:val="20"/>
                <w:szCs w:val="20"/>
                <w:lang w:val="ro-RO"/>
              </w:rPr>
              <w:t xml:space="preserve">Conex, menționăm că există în PNRR proiecte care susțin zona de infrastructura fizica suport: </w:t>
            </w:r>
          </w:p>
          <w:p w14:paraId="2E3507A1" w14:textId="77777777" w:rsidR="00707131" w:rsidRPr="00A151AC" w:rsidRDefault="00707131" w:rsidP="00707131">
            <w:pPr>
              <w:pStyle w:val="ListParagraph"/>
              <w:widowControl w:val="0"/>
              <w:numPr>
                <w:ilvl w:val="0"/>
                <w:numId w:val="107"/>
              </w:num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Modernizarea Centrului de Date secundar al MF</w:t>
            </w:r>
          </w:p>
          <w:p w14:paraId="43727D29" w14:textId="77777777" w:rsidR="00707131" w:rsidRPr="00A151AC" w:rsidRDefault="00707131" w:rsidP="00707131">
            <w:pPr>
              <w:pStyle w:val="ListParagraph"/>
              <w:widowControl w:val="0"/>
              <w:numPr>
                <w:ilvl w:val="0"/>
                <w:numId w:val="107"/>
              </w:num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Furnizare echipamente infrastructură suport CDP</w:t>
            </w:r>
          </w:p>
          <w:p w14:paraId="08F8BBC9" w14:textId="1A386749" w:rsidR="00707131" w:rsidRPr="00A151AC" w:rsidRDefault="00707131" w:rsidP="00707131">
            <w:pPr>
              <w:pStyle w:val="ParagraphNumbering"/>
              <w:numPr>
                <w:ilvl w:val="0"/>
                <w:numId w:val="107"/>
              </w:num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Modernizare sistem de stingere incendiu CDP,</w:t>
            </w:r>
            <w:r>
              <w:rPr>
                <w:rFonts w:ascii="Trebuchet MS" w:hAnsi="Trebuchet MS" w:cstheme="minorHAnsi"/>
                <w:i/>
                <w:sz w:val="20"/>
                <w:szCs w:val="20"/>
                <w:lang w:val="ro-RO"/>
              </w:rPr>
              <w:t xml:space="preserve"> CDS și MF.</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0C515025"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Centrul DP MF funcțional</w:t>
            </w:r>
          </w:p>
          <w:p w14:paraId="4948C012" w14:textId="267C410F"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6FE2D501" w14:textId="1CDDB8C4"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06FD5945" w14:textId="5A77BD6A"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05660AB" w14:textId="297EFA43"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CC7473A" w14:textId="2F7E4B89"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shd w:val="clear" w:color="auto" w:fill="auto"/>
          </w:tcPr>
          <w:p w14:paraId="14046460" w14:textId="62B1A634"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707131" w:rsidRPr="00682C8B" w14:paraId="1108067C"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54F46849" w14:textId="7DB2B452" w:rsidR="00707131" w:rsidRPr="00A151AC" w:rsidRDefault="00707131" w:rsidP="00707131">
            <w:pPr>
              <w:pStyle w:val="ParagraphNumbering"/>
              <w:numPr>
                <w:ilvl w:val="0"/>
                <w:numId w:val="0"/>
              </w:numPr>
              <w:spacing w:after="0" w:line="240" w:lineRule="auto"/>
              <w:ind w:hanging="16"/>
              <w:rPr>
                <w:rFonts w:ascii="Trebuchet MS" w:hAnsi="Trebuchet MS" w:cstheme="minorHAnsi"/>
                <w:i/>
                <w:sz w:val="20"/>
                <w:szCs w:val="20"/>
                <w:lang w:val="ro-RO"/>
              </w:rPr>
            </w:pPr>
            <w:r w:rsidRPr="00A151AC">
              <w:rPr>
                <w:rFonts w:ascii="Trebuchet MS" w:hAnsi="Trebuchet MS" w:cstheme="minorHAnsi"/>
                <w:sz w:val="20"/>
                <w:szCs w:val="20"/>
                <w:lang w:val="ro-RO"/>
              </w:rPr>
              <w:t>2.2.</w:t>
            </w:r>
            <w:r>
              <w:rPr>
                <w:rFonts w:ascii="Trebuchet MS" w:hAnsi="Trebuchet MS" w:cstheme="minorHAnsi"/>
                <w:sz w:val="20"/>
                <w:szCs w:val="20"/>
                <w:lang w:val="ro-RO"/>
              </w:rPr>
              <w:t xml:space="preserve">12. </w:t>
            </w:r>
            <w:r w:rsidRPr="00A151AC">
              <w:rPr>
                <w:rFonts w:ascii="Trebuchet MS" w:hAnsi="Trebuchet MS" w:cstheme="minorHAnsi"/>
                <w:bCs/>
                <w:sz w:val="20"/>
                <w:szCs w:val="20"/>
                <w:lang w:val="ro-RO"/>
              </w:rPr>
              <w:t>Realizarea sistemului informatic integrat şi centralizat al trezoreriei statului (eTrezor)</w:t>
            </w:r>
            <w:r>
              <w:rPr>
                <w:rStyle w:val="FootnoteReference"/>
                <w:rFonts w:ascii="Trebuchet MS" w:hAnsi="Trebuchet MS" w:cstheme="minorHAnsi"/>
                <w:bCs/>
                <w:sz w:val="20"/>
                <w:szCs w:val="20"/>
                <w:lang w:val="ro-RO"/>
              </w:rPr>
              <w:footnoteReference w:id="33"/>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421067F2"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0A70850C"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Nu/Da</w:t>
            </w:r>
          </w:p>
          <w:p w14:paraId="204BA2F1" w14:textId="19ACDC2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1DE4F864"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419CE6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1A05042C" w14:textId="1D0FF021"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37D26436"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1D5B2C22"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CE21329" w14:textId="4DB8D6E3"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17E61A5A"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718DBB7E" w14:textId="77777777" w:rsidR="00707131" w:rsidRDefault="00707131" w:rsidP="00707131">
            <w:pPr>
              <w:spacing w:after="0" w:line="240" w:lineRule="auto"/>
              <w:jc w:val="center"/>
              <w:rPr>
                <w:rFonts w:ascii="Trebuchet MS" w:hAnsi="Trebuchet MS" w:cstheme="minorHAnsi"/>
                <w:sz w:val="20"/>
                <w:szCs w:val="20"/>
                <w:lang w:val="ro-RO"/>
              </w:rPr>
            </w:pPr>
          </w:p>
          <w:p w14:paraId="20006E50" w14:textId="655ED7F1"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49A9AAFF"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D11C359" w14:textId="77777777" w:rsidR="00707131" w:rsidRDefault="00707131" w:rsidP="00707131">
            <w:pPr>
              <w:spacing w:after="0" w:line="240" w:lineRule="auto"/>
              <w:jc w:val="center"/>
              <w:rPr>
                <w:rFonts w:ascii="Trebuchet MS" w:hAnsi="Trebuchet MS" w:cstheme="minorHAnsi"/>
                <w:sz w:val="20"/>
                <w:szCs w:val="20"/>
                <w:lang w:val="ro-RO"/>
              </w:rPr>
            </w:pPr>
          </w:p>
          <w:p w14:paraId="5857AEF2" w14:textId="7D7FD51E"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tcBorders>
              <w:bottom w:val="single" w:sz="4" w:space="0" w:color="F2F2F2"/>
            </w:tcBorders>
            <w:shd w:val="clear" w:color="auto" w:fill="auto"/>
            <w:vAlign w:val="center"/>
          </w:tcPr>
          <w:p w14:paraId="5ABD5B9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D7037C1" w14:textId="77777777" w:rsidR="00707131" w:rsidRDefault="00707131" w:rsidP="00707131">
            <w:pPr>
              <w:spacing w:after="0" w:line="240" w:lineRule="auto"/>
              <w:jc w:val="center"/>
              <w:rPr>
                <w:rFonts w:ascii="Trebuchet MS" w:hAnsi="Trebuchet MS" w:cstheme="minorHAnsi"/>
                <w:sz w:val="20"/>
                <w:szCs w:val="20"/>
                <w:lang w:val="ro-RO"/>
              </w:rPr>
            </w:pPr>
          </w:p>
          <w:p w14:paraId="1D062D64" w14:textId="4517B6E9"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707131" w:rsidRPr="00682C8B" w14:paraId="0B59FFEB"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D8CA531" w14:textId="77777777" w:rsidR="00707131" w:rsidRPr="00A151AC" w:rsidRDefault="00707131" w:rsidP="00707131">
            <w:pPr>
              <w:widowControl w:val="0"/>
              <w:spacing w:after="0" w:line="240" w:lineRule="auto"/>
              <w:ind w:firstLine="16"/>
              <w:jc w:val="both"/>
              <w:rPr>
                <w:rFonts w:ascii="Trebuchet MS" w:hAnsi="Trebuchet MS" w:cstheme="minorHAnsi"/>
                <w:sz w:val="20"/>
                <w:szCs w:val="20"/>
                <w:lang w:val="ro-RO"/>
              </w:rPr>
            </w:pPr>
            <w:r>
              <w:rPr>
                <w:rFonts w:ascii="Trebuchet MS" w:hAnsi="Trebuchet MS" w:cstheme="minorHAnsi"/>
                <w:sz w:val="20"/>
                <w:szCs w:val="20"/>
                <w:lang w:val="ro-RO"/>
              </w:rPr>
              <w:t>2.2.13.</w:t>
            </w:r>
            <w:r w:rsidRPr="00A151AC">
              <w:rPr>
                <w:rFonts w:ascii="Trebuchet MS" w:hAnsi="Trebuchet MS" w:cstheme="minorHAnsi"/>
                <w:sz w:val="20"/>
                <w:szCs w:val="20"/>
                <w:lang w:val="ro-RO"/>
              </w:rPr>
              <w:t xml:space="preserve"> Consolidarea și asigurarea interoperabilității sistemelor informatice de administrare fiscală pentru persoane juridice prin proiectul „Servicii fiscale eficiente pentru administrație și cetățeni – SFERA</w:t>
            </w:r>
          </w:p>
          <w:p w14:paraId="60CEBA01" w14:textId="17AA4675" w:rsidR="00707131" w:rsidRPr="00A151AC" w:rsidRDefault="00707131" w:rsidP="00707131">
            <w:pPr>
              <w:pStyle w:val="ParagraphNumbering"/>
              <w:numPr>
                <w:ilvl w:val="0"/>
                <w:numId w:val="0"/>
              </w:numPr>
              <w:spacing w:after="0" w:line="240" w:lineRule="auto"/>
              <w:ind w:hanging="16"/>
              <w:jc w:val="both"/>
              <w:rPr>
                <w:rFonts w:ascii="Trebuchet MS" w:hAnsi="Trebuchet MS" w:cstheme="minorHAnsi"/>
                <w:i/>
                <w:sz w:val="20"/>
                <w:szCs w:val="20"/>
                <w:lang w:val="ro-RO"/>
              </w:rPr>
            </w:pPr>
            <w:r w:rsidRPr="00A151AC">
              <w:rPr>
                <w:rFonts w:ascii="Trebuchet MS" w:hAnsi="Trebuchet MS" w:cstheme="minorHAnsi"/>
                <w:i/>
                <w:sz w:val="20"/>
                <w:szCs w:val="20"/>
                <w:lang w:val="ro-RO"/>
              </w:rPr>
              <w:t>Măsura are în vedere îmbunătățirea interacțiunii cu cetățenii a entităților și autorităților cu atribuții de administrare fiscală aflate în subo</w:t>
            </w:r>
            <w:r>
              <w:rPr>
                <w:rFonts w:ascii="Trebuchet MS" w:hAnsi="Trebuchet MS" w:cstheme="minorHAnsi"/>
                <w:i/>
                <w:sz w:val="20"/>
                <w:szCs w:val="20"/>
                <w:lang w:val="ro-RO"/>
              </w:rPr>
              <w:t>rdinea MF</w:t>
            </w:r>
            <w:r w:rsidRPr="00A151AC">
              <w:rPr>
                <w:rFonts w:ascii="Trebuchet MS" w:hAnsi="Trebuchet MS" w:cstheme="minorHAnsi"/>
                <w:i/>
                <w:sz w:val="20"/>
                <w:szCs w:val="20"/>
                <w:lang w:val="ro-RO"/>
              </w:rPr>
              <w:t>, respectiv îmbunătățirea eficienței interne a acestor instituții prin actualizarea sistemelor informatice de administrare fiscală a contribuabililor persoane juridice și alte entități fără personalitate juridică și asigurarea interoperabilității acestora cu sistemele informatice ale instituțiilor statului care dețin și pot furniza informații utile în activitatea de colectare a impozitelor/taxelor și contribuțiilor la bugetul general consolidat.</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7A5DC181"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79D56B3E"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Nu/Da</w:t>
            </w:r>
          </w:p>
          <w:p w14:paraId="0B80339F"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p w14:paraId="72390A34" w14:textId="014FFEC4" w:rsidR="00707131" w:rsidRPr="00965FCA" w:rsidRDefault="00707131" w:rsidP="00707131">
            <w:pPr>
              <w:spacing w:after="0" w:line="240" w:lineRule="auto"/>
              <w:jc w:val="center"/>
              <w:rPr>
                <w:rFonts w:ascii="Trebuchet MS" w:hAnsi="Trebuchet MS" w:cstheme="minorHAnsi"/>
                <w:sz w:val="20"/>
                <w:szCs w:val="20"/>
                <w:lang w:val="ro-RO"/>
              </w:rPr>
            </w:pP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1C5B1B5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E3520E3"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E1B0D09" w14:textId="073B92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11F992B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E7DE9A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361EDEB" w14:textId="2F7A1CA4"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295A769"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5244504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4BE5184" w14:textId="21C83AD7"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4CB49E3"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5DE5FB5"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B13D698" w14:textId="7F0A7F36"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shd w:val="clear" w:color="auto" w:fill="auto"/>
          </w:tcPr>
          <w:p w14:paraId="54151277"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47724189"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605E61E" w14:textId="05490A9A"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707131" w:rsidRPr="00682C8B" w14:paraId="516629BC"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4E83CFDD" w14:textId="77777777" w:rsidR="00707131" w:rsidRPr="00A151AC" w:rsidRDefault="00707131" w:rsidP="00707131">
            <w:pPr>
              <w:widowControl w:val="0"/>
              <w:spacing w:after="0" w:line="240" w:lineRule="auto"/>
              <w:jc w:val="both"/>
              <w:rPr>
                <w:rFonts w:ascii="Trebuchet MS" w:hAnsi="Trebuchet MS" w:cstheme="minorHAnsi"/>
                <w:sz w:val="20"/>
                <w:szCs w:val="20"/>
                <w:lang w:val="ro-RO"/>
              </w:rPr>
            </w:pPr>
            <w:r w:rsidRPr="00A151AC">
              <w:rPr>
                <w:rFonts w:ascii="Trebuchet MS" w:hAnsi="Trebuchet MS" w:cstheme="minorHAnsi"/>
                <w:sz w:val="20"/>
                <w:szCs w:val="20"/>
                <w:lang w:val="ro-RO"/>
              </w:rPr>
              <w:t>2.2.</w:t>
            </w:r>
            <w:r>
              <w:rPr>
                <w:rFonts w:ascii="Trebuchet MS" w:hAnsi="Trebuchet MS" w:cstheme="minorHAnsi"/>
                <w:sz w:val="20"/>
                <w:szCs w:val="20"/>
                <w:lang w:val="ro-RO"/>
              </w:rPr>
              <w:t>14</w:t>
            </w:r>
            <w:r w:rsidRPr="00A151AC">
              <w:rPr>
                <w:rFonts w:ascii="Trebuchet MS" w:hAnsi="Trebuchet MS" w:cstheme="minorHAnsi"/>
                <w:sz w:val="20"/>
                <w:szCs w:val="20"/>
                <w:lang w:val="ro-RO"/>
              </w:rPr>
              <w:t xml:space="preserve">. Dezvoltarea Platformei de Big Data </w:t>
            </w:r>
            <w:r>
              <w:rPr>
                <w:rFonts w:ascii="Trebuchet MS" w:hAnsi="Trebuchet MS" w:cstheme="minorHAnsi"/>
                <w:sz w:val="20"/>
                <w:szCs w:val="20"/>
                <w:lang w:val="ro-RO"/>
              </w:rPr>
              <w:t xml:space="preserve"> - APIC, </w:t>
            </w:r>
            <w:r w:rsidRPr="00A151AC">
              <w:rPr>
                <w:rFonts w:ascii="Trebuchet MS" w:hAnsi="Trebuchet MS" w:cstheme="minorHAnsi"/>
                <w:sz w:val="20"/>
                <w:szCs w:val="20"/>
                <w:lang w:val="ro-RO"/>
              </w:rPr>
              <w:t>destinată integrării și valorificării operaționale și analitice a volumelor de date de interes pentru MF și instituțiile subordonate</w:t>
            </w:r>
          </w:p>
          <w:p w14:paraId="31CA3517" w14:textId="77777777" w:rsidR="00707131" w:rsidRPr="00A151AC" w:rsidRDefault="00707131" w:rsidP="00707131">
            <w:p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 xml:space="preserve">Măsura are în vedere </w:t>
            </w:r>
            <w:r>
              <w:rPr>
                <w:rFonts w:ascii="Trebuchet MS" w:hAnsi="Trebuchet MS" w:cstheme="minorHAnsi"/>
                <w:i/>
                <w:sz w:val="20"/>
                <w:szCs w:val="20"/>
                <w:lang w:val="ro-RO"/>
              </w:rPr>
              <w:t>in modernizarea activitatii MF ș</w:t>
            </w:r>
            <w:r w:rsidRPr="00A151AC">
              <w:rPr>
                <w:rFonts w:ascii="Trebuchet MS" w:hAnsi="Trebuchet MS" w:cstheme="minorHAnsi"/>
                <w:i/>
                <w:sz w:val="20"/>
                <w:szCs w:val="20"/>
                <w:lang w:val="ro-RO"/>
              </w:rPr>
              <w:t>i ANAF in scopul gestionării unui volum masiv de date structurate, semistructurate şi nestructurate care sa permita adoptarea celor mai potrivite decizii si imbunatatirea serviciilor oferite contribuabililor. Prin intermediul platformei de Big Data prin intermediul vor fi integrate si valorificate, din punct de vedere operational si analitic, volume mari de date,  în vederea transformării datelor din bazele de date de interes pentru MF si institutiile subordonate în informaţii şi în cunoştiinţe, prin mecanisme avansate de prelucrare a datelor. Analizele de date investigative îmbunătăţesc procesul de evaluare a riscurilor şi de detectare a fraudelor, prin valorificarea combinaţiei între diversele surse de date şi instrumentele avansate de analiză date investigative. Tehnologiile avansate de analize de date investigative, inclusiv instrumentele statistice care încorporează modelări predictive, detectări de anomalii şi algoritmi de scoring de risc, pot sonda volumele de big data pentru a detecta, în timp real sau aproape real, tranzacţiile potenţial frauduloase.</w:t>
            </w:r>
          </w:p>
          <w:p w14:paraId="35638B19" w14:textId="77777777" w:rsidR="00707131" w:rsidRPr="00A151AC" w:rsidRDefault="00707131" w:rsidP="00707131">
            <w:p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 xml:space="preserve">Aceste servicii/capabilități vor duce la îmbunătăţirea proceselor decizionale în domeniul managementului de la nivelul MF si al institutiilor subordonate prin dezvoltarea unui sistem informatic integrat destinat gestiunii activităţilor specifice acestora, ce vor permite ANAF construirea unor procese ample de explorare, descoperire şi investigare a situaţiilor generatoare de fenomene de frauda şi evaziune fiscală la nivel naţional, în vederea diminuării şi prevenirii acestora și, nu în ultimul rând, vor permite creşterea rentabilității investiţiei în analizele de date investigative.Proiectul se adresează ariilor de importanță strategică pentru dezvoltarea unei abordări de management al riscului de conformare însemnând colectarea, revizuirea, procesarea, stocarea și furnizarea informației necesare pentru desfășurarea responsabilităților ANAF cu privire la analiza de risc respectiv la colectarea eficientă a creanțelor bugetare, prin dezvoltarea și implementarea unei capabilități adecvate de a utiliza procese moderne de analiză de risc și informații fiscale, fiind în concordanță cu standardele curente ale Uniunii Europene (UE) și Organizației de Cooperare și Dezvoltare Economică (OECD). Sistemul va permite: </w:t>
            </w:r>
          </w:p>
          <w:p w14:paraId="46DC0C75" w14:textId="77777777" w:rsidR="00707131" w:rsidRPr="00A151AC" w:rsidRDefault="00707131" w:rsidP="00707131">
            <w:pPr>
              <w:pStyle w:val="ListParagraph"/>
              <w:numPr>
                <w:ilvl w:val="0"/>
                <w:numId w:val="106"/>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Dezvoltarea metodologiei de evaluare a riscului de neconformare,</w:t>
            </w:r>
          </w:p>
          <w:p w14:paraId="02D6BE32" w14:textId="77777777" w:rsidR="00707131" w:rsidRPr="00A151AC" w:rsidRDefault="00707131" w:rsidP="00707131">
            <w:pPr>
              <w:pStyle w:val="ListParagraph"/>
              <w:numPr>
                <w:ilvl w:val="0"/>
                <w:numId w:val="106"/>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Dezvoltarea unui sistem adecvat de informații pentru platformele informatice de analiză de risc și informații fiscale, ce vor permite ANAF să-și desfășoarea operațiunile în concordanță cu standardele UE/internaționale,</w:t>
            </w:r>
          </w:p>
          <w:p w14:paraId="034B47E7" w14:textId="77777777" w:rsidR="00707131" w:rsidRPr="00A151AC" w:rsidRDefault="00707131" w:rsidP="00707131">
            <w:pPr>
              <w:pStyle w:val="ListParagraph"/>
              <w:numPr>
                <w:ilvl w:val="0"/>
                <w:numId w:val="106"/>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Consolidarea strategiei privind sistemele de colectare a informațiilor de la terți și utilizarea lor eficientă,</w:t>
            </w:r>
          </w:p>
          <w:p w14:paraId="7A12242F" w14:textId="77777777" w:rsidR="00707131" w:rsidRPr="00A151AC" w:rsidRDefault="00707131" w:rsidP="00707131">
            <w:pPr>
              <w:pStyle w:val="ListParagraph"/>
              <w:numPr>
                <w:ilvl w:val="0"/>
                <w:numId w:val="106"/>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Definirea și implementarea unui program ce va fi folosit pentru identificarea oricăror posibile activități ilegale prin analizarea atât a bazelor de date ANAF, cât și a informațiilor obținute de la contribuabili,</w:t>
            </w:r>
          </w:p>
          <w:p w14:paraId="16BB86E2" w14:textId="250329EA" w:rsidR="00707131" w:rsidRPr="00A151AC" w:rsidRDefault="00707131" w:rsidP="00707131">
            <w:pPr>
              <w:pStyle w:val="ListParagraph"/>
              <w:numPr>
                <w:ilvl w:val="0"/>
                <w:numId w:val="106"/>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Revi</w:t>
            </w:r>
            <w:r>
              <w:rPr>
                <w:rFonts w:ascii="Trebuchet MS" w:hAnsi="Trebuchet MS" w:cstheme="minorHAnsi"/>
                <w:i/>
                <w:sz w:val="20"/>
                <w:szCs w:val="20"/>
                <w:lang w:val="ro-RO"/>
              </w:rPr>
              <w:t>zuirea cadrului legal aplicabil.</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056BB82C"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10853260"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Nu/Da</w:t>
            </w:r>
          </w:p>
          <w:p w14:paraId="60EA3DCD" w14:textId="777777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p w14:paraId="5A815499" w14:textId="70550A0E" w:rsidR="00707131" w:rsidRPr="00965FCA" w:rsidRDefault="00707131" w:rsidP="00707131">
            <w:pPr>
              <w:spacing w:after="0" w:line="240" w:lineRule="auto"/>
              <w:rPr>
                <w:rFonts w:ascii="Trebuchet MS" w:hAnsi="Trebuchet MS" w:cstheme="minorHAnsi"/>
                <w:sz w:val="20"/>
                <w:szCs w:val="20"/>
                <w:lang w:val="ro-RO"/>
              </w:rPr>
            </w:pP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7F0F7540"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F122678"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B56AC43" w14:textId="465A73C7" w:rsidR="00707131" w:rsidRPr="00A151AC"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2189BF91"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C86E3CF"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2E976413" w14:textId="1DDE56A4"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494CBDA"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1B5D3B7F"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00E6F55D" w14:textId="62C02DAF"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395E0A9"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7D890FB"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75F96B3" w14:textId="7A3ECD77"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tcBorders>
              <w:bottom w:val="single" w:sz="4" w:space="0" w:color="F2F2F2"/>
            </w:tcBorders>
            <w:shd w:val="clear" w:color="auto" w:fill="auto"/>
          </w:tcPr>
          <w:p w14:paraId="512FD12E"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3278C028" w14:textId="77777777" w:rsidR="00707131" w:rsidRPr="00965FCA" w:rsidRDefault="00707131" w:rsidP="00707131">
            <w:pPr>
              <w:spacing w:after="0" w:line="240" w:lineRule="auto"/>
              <w:jc w:val="center"/>
              <w:rPr>
                <w:rFonts w:ascii="Trebuchet MS" w:hAnsi="Trebuchet MS" w:cstheme="minorHAnsi"/>
                <w:sz w:val="20"/>
                <w:szCs w:val="20"/>
                <w:lang w:val="ro-RO"/>
              </w:rPr>
            </w:pPr>
          </w:p>
          <w:p w14:paraId="6925276B" w14:textId="5D708E54" w:rsidR="00707131" w:rsidRPr="00965FCA" w:rsidRDefault="00707131" w:rsidP="00707131">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707131" w:rsidRPr="00682C8B" w14:paraId="43627FDC"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42111783" w14:textId="77777777" w:rsidR="00707131" w:rsidRPr="001271EC" w:rsidRDefault="00707131" w:rsidP="00707131">
            <w:pPr>
              <w:widowControl w:val="0"/>
              <w:spacing w:after="60"/>
              <w:contextualSpacing/>
              <w:jc w:val="both"/>
              <w:rPr>
                <w:rFonts w:ascii="Trebuchet MS" w:hAnsi="Trebuchet MS" w:cstheme="minorHAnsi"/>
                <w:sz w:val="20"/>
                <w:szCs w:val="20"/>
                <w:lang w:val="ro-RO"/>
              </w:rPr>
            </w:pPr>
            <w:r w:rsidRPr="00591401">
              <w:rPr>
                <w:rFonts w:ascii="Trebuchet MS" w:hAnsi="Trebuchet MS" w:cstheme="minorHAnsi"/>
                <w:sz w:val="20"/>
                <w:szCs w:val="20"/>
                <w:lang w:val="ro-RO"/>
              </w:rPr>
              <w:t>2.2.1</w:t>
            </w:r>
            <w:r>
              <w:rPr>
                <w:rFonts w:ascii="Trebuchet MS" w:hAnsi="Trebuchet MS" w:cstheme="minorHAnsi"/>
                <w:sz w:val="20"/>
                <w:szCs w:val="20"/>
                <w:lang w:val="ro-RO"/>
              </w:rPr>
              <w:t>5.</w:t>
            </w:r>
            <w:r w:rsidRPr="00591401">
              <w:rPr>
                <w:rFonts w:ascii="Trebuchet MS" w:hAnsi="Trebuchet MS" w:cstheme="minorHAnsi"/>
                <w:sz w:val="20"/>
                <w:szCs w:val="20"/>
                <w:lang w:val="ro-RO"/>
              </w:rPr>
              <w:t xml:space="preserve"> </w:t>
            </w:r>
            <w:r w:rsidRPr="001271EC">
              <w:rPr>
                <w:rFonts w:ascii="Trebuchet MS" w:hAnsi="Trebuchet MS" w:cstheme="minorHAnsi"/>
                <w:sz w:val="20"/>
                <w:szCs w:val="20"/>
                <w:lang w:val="ro-RO"/>
              </w:rPr>
              <w:t>Realizarea sistemul informatic de interes strategic national RO e-TVA</w:t>
            </w:r>
          </w:p>
          <w:p w14:paraId="55E8DBFC" w14:textId="77777777" w:rsidR="00707131" w:rsidRPr="00A151AC" w:rsidRDefault="00707131" w:rsidP="00707131">
            <w:pPr>
              <w:widowControl w:val="0"/>
              <w:spacing w:after="0" w:line="240" w:lineRule="auto"/>
              <w:jc w:val="both"/>
              <w:rPr>
                <w:rFonts w:ascii="Trebuchet MS" w:hAnsi="Trebuchet MS" w:cstheme="minorHAnsi"/>
                <w:sz w:val="20"/>
                <w:szCs w:val="20"/>
                <w:lang w:val="ro-RO"/>
              </w:rPr>
            </w:pP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70C57248"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Sistem funcțional</w:t>
            </w:r>
          </w:p>
          <w:p w14:paraId="61BE31CF"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 Da</w:t>
            </w:r>
          </w:p>
          <w:p w14:paraId="614C2591" w14:textId="5889C391"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4DC3E465" w14:textId="77777777" w:rsidR="00707131" w:rsidRDefault="00707131" w:rsidP="00707131">
            <w:pPr>
              <w:spacing w:after="0" w:line="240" w:lineRule="auto"/>
              <w:jc w:val="center"/>
              <w:rPr>
                <w:rFonts w:ascii="Trebuchet MS" w:hAnsi="Trebuchet MS" w:cstheme="minorHAnsi"/>
                <w:sz w:val="20"/>
                <w:szCs w:val="20"/>
                <w:lang w:val="ro-RO"/>
              </w:rPr>
            </w:pPr>
          </w:p>
          <w:p w14:paraId="6F1DC776" w14:textId="77777777" w:rsidR="00707131" w:rsidRDefault="00707131" w:rsidP="00707131">
            <w:pPr>
              <w:spacing w:after="0" w:line="240" w:lineRule="auto"/>
              <w:jc w:val="center"/>
              <w:rPr>
                <w:rFonts w:ascii="Trebuchet MS" w:hAnsi="Trebuchet MS" w:cstheme="minorHAnsi"/>
                <w:sz w:val="20"/>
                <w:szCs w:val="20"/>
                <w:lang w:val="ro-RO"/>
              </w:rPr>
            </w:pPr>
          </w:p>
          <w:p w14:paraId="414A0F68" w14:textId="6479F2BA"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7DB58597" w14:textId="77777777" w:rsidR="00707131" w:rsidRDefault="00707131" w:rsidP="00707131">
            <w:pPr>
              <w:spacing w:after="0" w:line="240" w:lineRule="auto"/>
              <w:jc w:val="center"/>
              <w:rPr>
                <w:rFonts w:ascii="Trebuchet MS" w:hAnsi="Trebuchet MS" w:cstheme="minorHAnsi"/>
                <w:sz w:val="20"/>
                <w:szCs w:val="20"/>
                <w:lang w:val="ro-RO"/>
              </w:rPr>
            </w:pPr>
          </w:p>
          <w:p w14:paraId="37D2E3F9" w14:textId="77777777" w:rsidR="00707131" w:rsidRDefault="00707131" w:rsidP="00707131">
            <w:pPr>
              <w:spacing w:after="0" w:line="240" w:lineRule="auto"/>
              <w:jc w:val="center"/>
              <w:rPr>
                <w:rFonts w:ascii="Trebuchet MS" w:hAnsi="Trebuchet MS" w:cstheme="minorHAnsi"/>
                <w:sz w:val="20"/>
                <w:szCs w:val="20"/>
                <w:lang w:val="ro-RO"/>
              </w:rPr>
            </w:pPr>
          </w:p>
          <w:p w14:paraId="513DD98E" w14:textId="30809383"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30031A9" w14:textId="77777777" w:rsidR="00707131" w:rsidRDefault="00707131" w:rsidP="00707131">
            <w:pPr>
              <w:spacing w:after="0" w:line="240" w:lineRule="auto"/>
              <w:jc w:val="center"/>
              <w:rPr>
                <w:rFonts w:ascii="Trebuchet MS" w:hAnsi="Trebuchet MS" w:cstheme="minorHAnsi"/>
                <w:sz w:val="20"/>
                <w:szCs w:val="20"/>
                <w:lang w:val="ro-RO"/>
              </w:rPr>
            </w:pPr>
          </w:p>
          <w:p w14:paraId="697E1CC6" w14:textId="77777777" w:rsidR="00707131" w:rsidRDefault="00707131" w:rsidP="00707131">
            <w:pPr>
              <w:spacing w:after="0" w:line="240" w:lineRule="auto"/>
              <w:jc w:val="center"/>
              <w:rPr>
                <w:rFonts w:ascii="Trebuchet MS" w:hAnsi="Trebuchet MS" w:cstheme="minorHAnsi"/>
                <w:sz w:val="20"/>
                <w:szCs w:val="20"/>
                <w:lang w:val="ro-RO"/>
              </w:rPr>
            </w:pPr>
          </w:p>
          <w:p w14:paraId="4CCFEF15" w14:textId="2622C5DA"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1026C3F" w14:textId="77777777" w:rsidR="00707131" w:rsidRDefault="00707131" w:rsidP="00707131">
            <w:pPr>
              <w:spacing w:after="0" w:line="240" w:lineRule="auto"/>
              <w:jc w:val="center"/>
              <w:rPr>
                <w:rFonts w:ascii="Trebuchet MS" w:hAnsi="Trebuchet MS" w:cstheme="minorHAnsi"/>
                <w:sz w:val="20"/>
                <w:szCs w:val="20"/>
                <w:lang w:val="ro-RO"/>
              </w:rPr>
            </w:pPr>
          </w:p>
          <w:p w14:paraId="64FF92CA" w14:textId="77777777" w:rsidR="00707131" w:rsidRDefault="00707131" w:rsidP="00707131">
            <w:pPr>
              <w:spacing w:after="0" w:line="240" w:lineRule="auto"/>
              <w:jc w:val="center"/>
              <w:rPr>
                <w:rFonts w:ascii="Trebuchet MS" w:hAnsi="Trebuchet MS" w:cstheme="minorHAnsi"/>
                <w:sz w:val="20"/>
                <w:szCs w:val="20"/>
                <w:lang w:val="ro-RO"/>
              </w:rPr>
            </w:pPr>
          </w:p>
          <w:p w14:paraId="6013D1F1" w14:textId="3BAF2A6C"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46B89DE1" w14:textId="77777777" w:rsidR="00707131" w:rsidRDefault="00707131" w:rsidP="00707131">
            <w:pPr>
              <w:spacing w:after="0" w:line="240" w:lineRule="auto"/>
              <w:jc w:val="center"/>
              <w:rPr>
                <w:rFonts w:ascii="Trebuchet MS" w:hAnsi="Trebuchet MS" w:cstheme="minorHAnsi"/>
                <w:sz w:val="20"/>
                <w:szCs w:val="20"/>
                <w:lang w:val="ro-RO"/>
              </w:rPr>
            </w:pPr>
          </w:p>
          <w:p w14:paraId="338D94F5" w14:textId="77777777" w:rsidR="00707131" w:rsidRDefault="00707131" w:rsidP="00707131">
            <w:pPr>
              <w:spacing w:after="0" w:line="240" w:lineRule="auto"/>
              <w:jc w:val="center"/>
              <w:rPr>
                <w:rFonts w:ascii="Trebuchet MS" w:hAnsi="Trebuchet MS" w:cstheme="minorHAnsi"/>
                <w:sz w:val="20"/>
                <w:szCs w:val="20"/>
                <w:lang w:val="ro-RO"/>
              </w:rPr>
            </w:pPr>
          </w:p>
          <w:p w14:paraId="7369F82B" w14:textId="59985B23"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707131" w:rsidRPr="00682C8B" w14:paraId="4FDF47D2"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1D337684" w14:textId="59556148" w:rsidR="00707131" w:rsidRPr="001271EC" w:rsidRDefault="00707131" w:rsidP="00707131">
            <w:pPr>
              <w:widowControl w:val="0"/>
              <w:spacing w:after="60"/>
              <w:contextualSpacing/>
              <w:jc w:val="both"/>
              <w:rPr>
                <w:rFonts w:ascii="Trebuchet MS" w:hAnsi="Trebuchet MS" w:cstheme="minorHAnsi"/>
                <w:i/>
                <w:sz w:val="20"/>
                <w:szCs w:val="20"/>
                <w:lang w:val="ro-RO"/>
              </w:rPr>
            </w:pPr>
            <w:r w:rsidRPr="00591401">
              <w:rPr>
                <w:rFonts w:ascii="Trebuchet MS" w:hAnsi="Trebuchet MS" w:cstheme="minorHAnsi"/>
                <w:sz w:val="20"/>
                <w:szCs w:val="20"/>
                <w:lang w:val="ro-RO"/>
              </w:rPr>
              <w:t>2.2.1</w:t>
            </w:r>
            <w:r>
              <w:rPr>
                <w:rFonts w:ascii="Trebuchet MS" w:hAnsi="Trebuchet MS" w:cstheme="minorHAnsi"/>
                <w:sz w:val="20"/>
                <w:szCs w:val="20"/>
                <w:lang w:val="ro-RO"/>
              </w:rPr>
              <w:t>6.</w:t>
            </w:r>
            <w:r w:rsidRPr="00591401">
              <w:rPr>
                <w:rFonts w:ascii="Trebuchet MS" w:hAnsi="Trebuchet MS" w:cstheme="minorHAnsi"/>
                <w:sz w:val="20"/>
                <w:szCs w:val="20"/>
                <w:lang w:val="ro-RO"/>
              </w:rPr>
              <w:t xml:space="preserve"> </w:t>
            </w:r>
            <w:r w:rsidRPr="001271EC">
              <w:rPr>
                <w:rFonts w:ascii="Trebuchet MS" w:hAnsi="Trebuchet MS" w:cstheme="minorHAnsi"/>
                <w:sz w:val="20"/>
                <w:szCs w:val="20"/>
                <w:lang w:val="ro-RO"/>
              </w:rPr>
              <w:t>Dezvoltarea modulului de analiză a informațiilor conținute de Sistemul național RO e-Transport și interconectarea cu alte sisteme de monitorizare deţinute şi/sau utilizate de instituţiile sau autorităţile publice cu atribuții în domeniul transporturilor</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039B260B" w14:textId="77777777" w:rsidR="00707131" w:rsidRDefault="00707131" w:rsidP="00707131">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720F151D"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5A566AD0" w14:textId="47A9DE50"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7404A727" w14:textId="77777777" w:rsidR="00707131" w:rsidRDefault="00707131" w:rsidP="00707131">
            <w:pPr>
              <w:spacing w:after="0" w:line="240" w:lineRule="auto"/>
              <w:jc w:val="center"/>
              <w:rPr>
                <w:rFonts w:ascii="Trebuchet MS" w:hAnsi="Trebuchet MS" w:cstheme="minorHAnsi"/>
                <w:sz w:val="20"/>
                <w:szCs w:val="20"/>
                <w:lang w:val="ro-RO"/>
              </w:rPr>
            </w:pPr>
          </w:p>
          <w:p w14:paraId="718D83F8" w14:textId="77777777" w:rsidR="00707131" w:rsidRDefault="00707131" w:rsidP="00707131">
            <w:pPr>
              <w:spacing w:after="0" w:line="240" w:lineRule="auto"/>
              <w:jc w:val="center"/>
              <w:rPr>
                <w:rFonts w:ascii="Trebuchet MS" w:hAnsi="Trebuchet MS" w:cstheme="minorHAnsi"/>
                <w:sz w:val="20"/>
                <w:szCs w:val="20"/>
                <w:lang w:val="ro-RO"/>
              </w:rPr>
            </w:pPr>
          </w:p>
          <w:p w14:paraId="404C84A1" w14:textId="5D0CA439"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608BCFD6" w14:textId="77777777" w:rsidR="00707131" w:rsidRDefault="00707131" w:rsidP="00707131">
            <w:pPr>
              <w:spacing w:after="0" w:line="240" w:lineRule="auto"/>
              <w:jc w:val="center"/>
              <w:rPr>
                <w:rFonts w:ascii="Trebuchet MS" w:hAnsi="Trebuchet MS" w:cstheme="minorHAnsi"/>
                <w:sz w:val="20"/>
                <w:szCs w:val="20"/>
                <w:lang w:val="ro-RO"/>
              </w:rPr>
            </w:pPr>
          </w:p>
          <w:p w14:paraId="6EB13D4D" w14:textId="77777777" w:rsidR="00707131" w:rsidRDefault="00707131" w:rsidP="00707131">
            <w:pPr>
              <w:spacing w:after="0" w:line="240" w:lineRule="auto"/>
              <w:jc w:val="center"/>
              <w:rPr>
                <w:rFonts w:ascii="Trebuchet MS" w:hAnsi="Trebuchet MS" w:cstheme="minorHAnsi"/>
                <w:sz w:val="20"/>
                <w:szCs w:val="20"/>
                <w:lang w:val="ro-RO"/>
              </w:rPr>
            </w:pPr>
          </w:p>
          <w:p w14:paraId="5288F0E0" w14:textId="208996C8"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88EAFA5" w14:textId="77777777" w:rsidR="00707131" w:rsidRDefault="00707131" w:rsidP="00707131">
            <w:pPr>
              <w:spacing w:after="0" w:line="240" w:lineRule="auto"/>
              <w:jc w:val="center"/>
              <w:rPr>
                <w:rFonts w:ascii="Trebuchet MS" w:hAnsi="Trebuchet MS" w:cstheme="minorHAnsi"/>
                <w:sz w:val="20"/>
                <w:szCs w:val="20"/>
                <w:lang w:val="ro-RO"/>
              </w:rPr>
            </w:pPr>
          </w:p>
          <w:p w14:paraId="74F526A1" w14:textId="77777777" w:rsidR="00707131" w:rsidRDefault="00707131" w:rsidP="00707131">
            <w:pPr>
              <w:spacing w:after="0" w:line="240" w:lineRule="auto"/>
              <w:jc w:val="center"/>
              <w:rPr>
                <w:rFonts w:ascii="Trebuchet MS" w:hAnsi="Trebuchet MS" w:cstheme="minorHAnsi"/>
                <w:sz w:val="20"/>
                <w:szCs w:val="20"/>
                <w:lang w:val="ro-RO"/>
              </w:rPr>
            </w:pPr>
          </w:p>
          <w:p w14:paraId="6A8D99CA" w14:textId="7BD7D895"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5829D2C" w14:textId="77777777" w:rsidR="00707131" w:rsidRDefault="00707131" w:rsidP="00707131">
            <w:pPr>
              <w:spacing w:after="0" w:line="240" w:lineRule="auto"/>
              <w:jc w:val="center"/>
              <w:rPr>
                <w:rFonts w:ascii="Trebuchet MS" w:hAnsi="Trebuchet MS" w:cstheme="minorHAnsi"/>
                <w:sz w:val="20"/>
                <w:szCs w:val="20"/>
                <w:lang w:val="ro-RO"/>
              </w:rPr>
            </w:pPr>
          </w:p>
          <w:p w14:paraId="2ED4A11D" w14:textId="77777777" w:rsidR="00707131" w:rsidRDefault="00707131" w:rsidP="00707131">
            <w:pPr>
              <w:spacing w:after="0" w:line="240" w:lineRule="auto"/>
              <w:jc w:val="center"/>
              <w:rPr>
                <w:rFonts w:ascii="Trebuchet MS" w:hAnsi="Trebuchet MS" w:cstheme="minorHAnsi"/>
                <w:sz w:val="20"/>
                <w:szCs w:val="20"/>
                <w:lang w:val="ro-RO"/>
              </w:rPr>
            </w:pPr>
          </w:p>
          <w:p w14:paraId="5551C11C" w14:textId="2E35A064"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5212651E" w14:textId="77777777" w:rsidR="00707131" w:rsidRDefault="00707131" w:rsidP="00707131">
            <w:pPr>
              <w:spacing w:after="0" w:line="240" w:lineRule="auto"/>
              <w:jc w:val="center"/>
              <w:rPr>
                <w:rFonts w:ascii="Trebuchet MS" w:hAnsi="Trebuchet MS" w:cstheme="minorHAnsi"/>
                <w:sz w:val="20"/>
                <w:szCs w:val="20"/>
                <w:lang w:val="ro-RO"/>
              </w:rPr>
            </w:pPr>
          </w:p>
          <w:p w14:paraId="26BDFFEC" w14:textId="77777777" w:rsidR="00707131" w:rsidRDefault="00707131" w:rsidP="00707131">
            <w:pPr>
              <w:spacing w:after="0" w:line="240" w:lineRule="auto"/>
              <w:jc w:val="center"/>
              <w:rPr>
                <w:rFonts w:ascii="Trebuchet MS" w:hAnsi="Trebuchet MS" w:cstheme="minorHAnsi"/>
                <w:sz w:val="20"/>
                <w:szCs w:val="20"/>
                <w:lang w:val="ro-RO"/>
              </w:rPr>
            </w:pPr>
          </w:p>
          <w:p w14:paraId="3C6A2A23" w14:textId="620FDA46"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707131" w:rsidRPr="00682C8B" w14:paraId="63CA1173"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15358B98" w14:textId="77777777" w:rsidR="00707131" w:rsidRPr="001271EC" w:rsidRDefault="00707131" w:rsidP="00707131">
            <w:pPr>
              <w:widowControl w:val="0"/>
              <w:spacing w:after="0" w:line="240" w:lineRule="auto"/>
              <w:jc w:val="both"/>
              <w:rPr>
                <w:rFonts w:ascii="Trebuchet MS" w:eastAsia="Times New Roman" w:hAnsi="Trebuchet MS" w:cs="Calibri"/>
                <w:sz w:val="20"/>
                <w:szCs w:val="20"/>
                <w:lang w:val="ro-RO"/>
              </w:rPr>
            </w:pPr>
            <w:r w:rsidRPr="001271EC">
              <w:rPr>
                <w:rFonts w:ascii="Trebuchet MS" w:hAnsi="Trebuchet MS" w:cstheme="minorHAnsi"/>
                <w:sz w:val="20"/>
                <w:szCs w:val="20"/>
                <w:lang w:val="ro-RO"/>
              </w:rPr>
              <w:t>2.2.1</w:t>
            </w:r>
            <w:r>
              <w:rPr>
                <w:rFonts w:ascii="Trebuchet MS" w:hAnsi="Trebuchet MS" w:cstheme="minorHAnsi"/>
                <w:sz w:val="20"/>
                <w:szCs w:val="20"/>
                <w:lang w:val="ro-RO"/>
              </w:rPr>
              <w:t>7</w:t>
            </w:r>
            <w:r w:rsidRPr="001271EC">
              <w:rPr>
                <w:rFonts w:ascii="Trebuchet MS" w:hAnsi="Trebuchet MS" w:cstheme="minorHAnsi"/>
                <w:sz w:val="20"/>
                <w:szCs w:val="20"/>
                <w:lang w:val="ro-RO"/>
              </w:rPr>
              <w:t xml:space="preserve">. </w:t>
            </w:r>
            <w:r w:rsidRPr="001271EC">
              <w:rPr>
                <w:rFonts w:ascii="Trebuchet MS" w:eastAsia="Times New Roman" w:hAnsi="Trebuchet MS" w:cs="Calibri"/>
                <w:sz w:val="20"/>
                <w:szCs w:val="20"/>
                <w:lang w:val="ro-RO"/>
              </w:rPr>
              <w:t>Dezvoltarea serviciilor la distanță (electronice sau telefonice) actuale, prin noi funcționalități și/sau crearea de servicii noi</w:t>
            </w:r>
          </w:p>
          <w:p w14:paraId="570EDA36" w14:textId="77777777" w:rsidR="00707131" w:rsidRPr="001271EC" w:rsidRDefault="00707131" w:rsidP="00707131">
            <w:pPr>
              <w:widowControl w:val="0"/>
              <w:spacing w:after="0" w:line="240" w:lineRule="auto"/>
              <w:jc w:val="both"/>
              <w:rPr>
                <w:rFonts w:ascii="Trebuchet MS" w:hAnsi="Trebuchet MS" w:cstheme="minorHAnsi"/>
                <w:sz w:val="20"/>
                <w:szCs w:val="20"/>
                <w:lang w:val="ro-RO"/>
              </w:rPr>
            </w:pP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213717AA" w14:textId="77777777" w:rsidR="00707131" w:rsidRDefault="00707131" w:rsidP="00707131">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5993883B"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6FD624CD" w14:textId="0BDE3779"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71F1C4C5" w14:textId="77777777" w:rsidR="00707131" w:rsidRDefault="00707131" w:rsidP="00707131">
            <w:pPr>
              <w:spacing w:after="0" w:line="240" w:lineRule="auto"/>
              <w:jc w:val="center"/>
              <w:rPr>
                <w:rFonts w:ascii="Trebuchet MS" w:hAnsi="Trebuchet MS" w:cstheme="minorHAnsi"/>
                <w:sz w:val="20"/>
                <w:szCs w:val="20"/>
                <w:lang w:val="ro-RO"/>
              </w:rPr>
            </w:pPr>
          </w:p>
          <w:p w14:paraId="6316ABAE" w14:textId="77777777" w:rsidR="00707131" w:rsidRDefault="00707131" w:rsidP="00707131">
            <w:pPr>
              <w:spacing w:after="0" w:line="240" w:lineRule="auto"/>
              <w:jc w:val="center"/>
              <w:rPr>
                <w:rFonts w:ascii="Trebuchet MS" w:hAnsi="Trebuchet MS" w:cstheme="minorHAnsi"/>
                <w:sz w:val="20"/>
                <w:szCs w:val="20"/>
                <w:lang w:val="ro-RO"/>
              </w:rPr>
            </w:pPr>
          </w:p>
          <w:p w14:paraId="054ECEDA" w14:textId="77C524A0"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625B485E" w14:textId="77777777" w:rsidR="00707131" w:rsidRDefault="00707131" w:rsidP="00707131">
            <w:pPr>
              <w:spacing w:after="0" w:line="240" w:lineRule="auto"/>
              <w:jc w:val="center"/>
              <w:rPr>
                <w:rFonts w:ascii="Trebuchet MS" w:hAnsi="Trebuchet MS" w:cstheme="minorHAnsi"/>
                <w:sz w:val="20"/>
                <w:szCs w:val="20"/>
                <w:lang w:val="ro-RO"/>
              </w:rPr>
            </w:pPr>
          </w:p>
          <w:p w14:paraId="62F4221A" w14:textId="77777777" w:rsidR="00707131" w:rsidRDefault="00707131" w:rsidP="00707131">
            <w:pPr>
              <w:spacing w:after="0" w:line="240" w:lineRule="auto"/>
              <w:jc w:val="center"/>
              <w:rPr>
                <w:rFonts w:ascii="Trebuchet MS" w:hAnsi="Trebuchet MS" w:cstheme="minorHAnsi"/>
                <w:sz w:val="20"/>
                <w:szCs w:val="20"/>
                <w:lang w:val="ro-RO"/>
              </w:rPr>
            </w:pPr>
          </w:p>
          <w:p w14:paraId="3B6236C5" w14:textId="4ACD251F"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674A6EA" w14:textId="77777777" w:rsidR="00707131" w:rsidRDefault="00707131" w:rsidP="00707131">
            <w:pPr>
              <w:spacing w:after="0" w:line="240" w:lineRule="auto"/>
              <w:jc w:val="center"/>
              <w:rPr>
                <w:rFonts w:ascii="Trebuchet MS" w:hAnsi="Trebuchet MS" w:cstheme="minorHAnsi"/>
                <w:sz w:val="20"/>
                <w:szCs w:val="20"/>
                <w:lang w:val="ro-RO"/>
              </w:rPr>
            </w:pPr>
          </w:p>
          <w:p w14:paraId="54344210" w14:textId="77777777" w:rsidR="00707131" w:rsidRDefault="00707131" w:rsidP="00707131">
            <w:pPr>
              <w:spacing w:after="0" w:line="240" w:lineRule="auto"/>
              <w:jc w:val="center"/>
              <w:rPr>
                <w:rFonts w:ascii="Trebuchet MS" w:hAnsi="Trebuchet MS" w:cstheme="minorHAnsi"/>
                <w:sz w:val="20"/>
                <w:szCs w:val="20"/>
                <w:lang w:val="ro-RO"/>
              </w:rPr>
            </w:pPr>
          </w:p>
          <w:p w14:paraId="41DBF889" w14:textId="73D73E98"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642168C7" w14:textId="77777777" w:rsidR="00707131" w:rsidRDefault="00707131" w:rsidP="00707131">
            <w:pPr>
              <w:spacing w:after="0" w:line="240" w:lineRule="auto"/>
              <w:jc w:val="center"/>
              <w:rPr>
                <w:rFonts w:ascii="Trebuchet MS" w:hAnsi="Trebuchet MS" w:cstheme="minorHAnsi"/>
                <w:sz w:val="20"/>
                <w:szCs w:val="20"/>
                <w:lang w:val="ro-RO"/>
              </w:rPr>
            </w:pPr>
          </w:p>
          <w:p w14:paraId="70BD813E" w14:textId="77777777" w:rsidR="00707131" w:rsidRDefault="00707131" w:rsidP="00707131">
            <w:pPr>
              <w:spacing w:after="0" w:line="240" w:lineRule="auto"/>
              <w:jc w:val="center"/>
              <w:rPr>
                <w:rFonts w:ascii="Trebuchet MS" w:hAnsi="Trebuchet MS" w:cstheme="minorHAnsi"/>
                <w:sz w:val="20"/>
                <w:szCs w:val="20"/>
                <w:lang w:val="ro-RO"/>
              </w:rPr>
            </w:pPr>
          </w:p>
          <w:p w14:paraId="2EDA78DC" w14:textId="31141765"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1DCEC39F" w14:textId="77777777" w:rsidR="00707131" w:rsidRDefault="00707131" w:rsidP="00707131">
            <w:pPr>
              <w:spacing w:after="0" w:line="240" w:lineRule="auto"/>
              <w:jc w:val="center"/>
              <w:rPr>
                <w:rFonts w:ascii="Trebuchet MS" w:hAnsi="Trebuchet MS" w:cstheme="minorHAnsi"/>
                <w:sz w:val="20"/>
                <w:szCs w:val="20"/>
                <w:lang w:val="ro-RO"/>
              </w:rPr>
            </w:pPr>
          </w:p>
          <w:p w14:paraId="20336FEC" w14:textId="77777777" w:rsidR="00707131" w:rsidRDefault="00707131" w:rsidP="00707131">
            <w:pPr>
              <w:spacing w:after="0" w:line="240" w:lineRule="auto"/>
              <w:jc w:val="center"/>
              <w:rPr>
                <w:rFonts w:ascii="Trebuchet MS" w:hAnsi="Trebuchet MS" w:cstheme="minorHAnsi"/>
                <w:sz w:val="20"/>
                <w:szCs w:val="20"/>
                <w:lang w:val="ro-RO"/>
              </w:rPr>
            </w:pPr>
          </w:p>
          <w:p w14:paraId="0E5B68A4" w14:textId="70597D4F"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707131" w:rsidRPr="00682C8B" w14:paraId="063BE66D"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342931F7" w14:textId="77777777" w:rsidR="00707131" w:rsidRPr="001271EC" w:rsidRDefault="00707131" w:rsidP="00707131">
            <w:pPr>
              <w:widowControl w:val="0"/>
              <w:spacing w:after="0" w:line="240" w:lineRule="auto"/>
              <w:jc w:val="both"/>
              <w:rPr>
                <w:rFonts w:ascii="Trebuchet MS" w:eastAsia="Times New Roman" w:hAnsi="Trebuchet MS" w:cs="Calibri"/>
                <w:sz w:val="20"/>
                <w:szCs w:val="20"/>
                <w:lang w:val="ro-RO"/>
              </w:rPr>
            </w:pPr>
            <w:r w:rsidRPr="001271EC">
              <w:rPr>
                <w:rFonts w:ascii="Trebuchet MS" w:hAnsi="Trebuchet MS" w:cstheme="minorHAnsi"/>
                <w:sz w:val="20"/>
                <w:szCs w:val="20"/>
                <w:lang w:val="ro-RO"/>
              </w:rPr>
              <w:t>2.2.1</w:t>
            </w:r>
            <w:r>
              <w:rPr>
                <w:rFonts w:ascii="Trebuchet MS" w:hAnsi="Trebuchet MS" w:cstheme="minorHAnsi"/>
                <w:sz w:val="20"/>
                <w:szCs w:val="20"/>
                <w:lang w:val="ro-RO"/>
              </w:rPr>
              <w:t>8</w:t>
            </w:r>
            <w:r w:rsidRPr="001271EC">
              <w:rPr>
                <w:rFonts w:ascii="Trebuchet MS" w:hAnsi="Trebuchet MS" w:cstheme="minorHAnsi"/>
                <w:sz w:val="20"/>
                <w:szCs w:val="20"/>
                <w:lang w:val="ro-RO"/>
              </w:rPr>
              <w:t xml:space="preserve">. </w:t>
            </w:r>
            <w:r w:rsidRPr="001271EC">
              <w:rPr>
                <w:rFonts w:ascii="Trebuchet MS" w:eastAsia="Times New Roman" w:hAnsi="Trebuchet MS" w:cs="Calibri"/>
                <w:sz w:val="20"/>
                <w:szCs w:val="20"/>
                <w:lang w:val="ro-RO"/>
              </w:rPr>
              <w:t>Dezvoltarea unei suite de soluții pentru cunoașterea contribuabililor/clienților</w:t>
            </w:r>
          </w:p>
          <w:p w14:paraId="6E5D4A9B" w14:textId="77777777" w:rsidR="00707131" w:rsidRPr="001271EC" w:rsidRDefault="00707131" w:rsidP="00707131">
            <w:pPr>
              <w:widowControl w:val="0"/>
              <w:spacing w:after="0" w:line="240" w:lineRule="auto"/>
              <w:jc w:val="both"/>
              <w:rPr>
                <w:rFonts w:ascii="Trebuchet MS" w:hAnsi="Trebuchet MS" w:cstheme="minorHAnsi"/>
                <w:sz w:val="20"/>
                <w:szCs w:val="20"/>
                <w:lang w:val="ro-RO"/>
              </w:rPr>
            </w:pP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4F983474" w14:textId="77777777" w:rsidR="00707131" w:rsidRDefault="00707131" w:rsidP="00707131">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1D21174A"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0C0418EB" w14:textId="198740DC"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6A1B9BFB" w14:textId="77777777" w:rsidR="00707131" w:rsidRDefault="00707131" w:rsidP="00707131">
            <w:pPr>
              <w:spacing w:after="0" w:line="240" w:lineRule="auto"/>
              <w:jc w:val="center"/>
              <w:rPr>
                <w:rFonts w:ascii="Trebuchet MS" w:hAnsi="Trebuchet MS" w:cstheme="minorHAnsi"/>
                <w:sz w:val="20"/>
                <w:szCs w:val="20"/>
                <w:lang w:val="ro-RO"/>
              </w:rPr>
            </w:pPr>
          </w:p>
          <w:p w14:paraId="403BD0D0" w14:textId="77777777" w:rsidR="00707131" w:rsidRDefault="00707131" w:rsidP="00707131">
            <w:pPr>
              <w:spacing w:after="0" w:line="240" w:lineRule="auto"/>
              <w:jc w:val="center"/>
              <w:rPr>
                <w:rFonts w:ascii="Trebuchet MS" w:hAnsi="Trebuchet MS" w:cstheme="minorHAnsi"/>
                <w:sz w:val="20"/>
                <w:szCs w:val="20"/>
                <w:lang w:val="ro-RO"/>
              </w:rPr>
            </w:pPr>
          </w:p>
          <w:p w14:paraId="143CA58C" w14:textId="51C6933A"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23EBE6EB" w14:textId="77777777" w:rsidR="00707131" w:rsidRDefault="00707131" w:rsidP="00707131">
            <w:pPr>
              <w:spacing w:after="0" w:line="240" w:lineRule="auto"/>
              <w:jc w:val="center"/>
              <w:rPr>
                <w:rFonts w:ascii="Trebuchet MS" w:hAnsi="Trebuchet MS" w:cstheme="minorHAnsi"/>
                <w:sz w:val="20"/>
                <w:szCs w:val="20"/>
                <w:lang w:val="ro-RO"/>
              </w:rPr>
            </w:pPr>
          </w:p>
          <w:p w14:paraId="2C0688BC" w14:textId="77777777" w:rsidR="00707131" w:rsidRDefault="00707131" w:rsidP="00707131">
            <w:pPr>
              <w:spacing w:after="0" w:line="240" w:lineRule="auto"/>
              <w:jc w:val="center"/>
              <w:rPr>
                <w:rFonts w:ascii="Trebuchet MS" w:hAnsi="Trebuchet MS" w:cstheme="minorHAnsi"/>
                <w:sz w:val="20"/>
                <w:szCs w:val="20"/>
                <w:lang w:val="ro-RO"/>
              </w:rPr>
            </w:pPr>
          </w:p>
          <w:p w14:paraId="75A7ABD8" w14:textId="11B85317"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2C48AD3" w14:textId="77777777" w:rsidR="00707131" w:rsidRDefault="00707131" w:rsidP="00707131">
            <w:pPr>
              <w:spacing w:after="0" w:line="240" w:lineRule="auto"/>
              <w:jc w:val="center"/>
              <w:rPr>
                <w:rFonts w:ascii="Trebuchet MS" w:hAnsi="Trebuchet MS" w:cstheme="minorHAnsi"/>
                <w:sz w:val="20"/>
                <w:szCs w:val="20"/>
                <w:lang w:val="ro-RO"/>
              </w:rPr>
            </w:pPr>
          </w:p>
          <w:p w14:paraId="090EA117" w14:textId="77777777" w:rsidR="00707131" w:rsidRDefault="00707131" w:rsidP="00707131">
            <w:pPr>
              <w:spacing w:after="0" w:line="240" w:lineRule="auto"/>
              <w:jc w:val="center"/>
              <w:rPr>
                <w:rFonts w:ascii="Trebuchet MS" w:hAnsi="Trebuchet MS" w:cstheme="minorHAnsi"/>
                <w:sz w:val="20"/>
                <w:szCs w:val="20"/>
                <w:lang w:val="ro-RO"/>
              </w:rPr>
            </w:pPr>
          </w:p>
          <w:p w14:paraId="3C788251" w14:textId="11469A11" w:rsidR="00707131" w:rsidRPr="00965FCA" w:rsidRDefault="00707131" w:rsidP="00707131">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C3E41E7" w14:textId="77777777" w:rsidR="00707131" w:rsidRDefault="00707131" w:rsidP="00707131">
            <w:pPr>
              <w:spacing w:after="0" w:line="240" w:lineRule="auto"/>
              <w:jc w:val="center"/>
              <w:rPr>
                <w:rFonts w:ascii="Trebuchet MS" w:hAnsi="Trebuchet MS" w:cstheme="minorHAnsi"/>
                <w:sz w:val="20"/>
                <w:szCs w:val="20"/>
                <w:lang w:val="ro-RO"/>
              </w:rPr>
            </w:pPr>
          </w:p>
          <w:p w14:paraId="0B732A0A" w14:textId="77777777" w:rsidR="00707131" w:rsidRDefault="00707131" w:rsidP="00707131">
            <w:pPr>
              <w:spacing w:after="0" w:line="240" w:lineRule="auto"/>
              <w:jc w:val="center"/>
              <w:rPr>
                <w:rFonts w:ascii="Trebuchet MS" w:hAnsi="Trebuchet MS" w:cstheme="minorHAnsi"/>
                <w:sz w:val="20"/>
                <w:szCs w:val="20"/>
                <w:lang w:val="ro-RO"/>
              </w:rPr>
            </w:pPr>
          </w:p>
          <w:p w14:paraId="762C3936" w14:textId="5C20836B"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54332CF9" w14:textId="77777777" w:rsidR="00707131" w:rsidRDefault="00707131" w:rsidP="00707131">
            <w:pPr>
              <w:spacing w:after="0" w:line="240" w:lineRule="auto"/>
              <w:jc w:val="center"/>
              <w:rPr>
                <w:rFonts w:ascii="Trebuchet MS" w:hAnsi="Trebuchet MS" w:cstheme="minorHAnsi"/>
                <w:sz w:val="20"/>
                <w:szCs w:val="20"/>
                <w:lang w:val="ro-RO"/>
              </w:rPr>
            </w:pPr>
          </w:p>
          <w:p w14:paraId="4A513BE0" w14:textId="77777777" w:rsidR="00707131" w:rsidRDefault="00707131" w:rsidP="00707131">
            <w:pPr>
              <w:spacing w:after="0" w:line="240" w:lineRule="auto"/>
              <w:jc w:val="center"/>
              <w:rPr>
                <w:rFonts w:ascii="Trebuchet MS" w:hAnsi="Trebuchet MS" w:cstheme="minorHAnsi"/>
                <w:sz w:val="20"/>
                <w:szCs w:val="20"/>
                <w:lang w:val="ro-RO"/>
              </w:rPr>
            </w:pPr>
          </w:p>
          <w:p w14:paraId="199BBA04" w14:textId="2972DE09"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707131" w:rsidRPr="00682C8B" w14:paraId="04E75ED2"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36BCDB0F" w14:textId="77777777" w:rsidR="00707131" w:rsidRPr="001271EC" w:rsidRDefault="00707131" w:rsidP="00707131">
            <w:pPr>
              <w:widowControl w:val="0"/>
              <w:spacing w:after="0" w:line="240" w:lineRule="auto"/>
              <w:jc w:val="both"/>
              <w:rPr>
                <w:rFonts w:ascii="Trebuchet MS" w:eastAsia="Times New Roman" w:hAnsi="Trebuchet MS" w:cs="Calibri"/>
                <w:sz w:val="20"/>
                <w:szCs w:val="20"/>
                <w:lang w:val="ro-RO"/>
              </w:rPr>
            </w:pPr>
            <w:r w:rsidRPr="001271EC">
              <w:rPr>
                <w:rFonts w:ascii="Trebuchet MS" w:hAnsi="Trebuchet MS" w:cstheme="minorHAnsi"/>
                <w:sz w:val="20"/>
                <w:szCs w:val="20"/>
                <w:lang w:val="ro-RO"/>
              </w:rPr>
              <w:t>2.2.</w:t>
            </w:r>
            <w:r>
              <w:rPr>
                <w:rFonts w:ascii="Trebuchet MS" w:hAnsi="Trebuchet MS" w:cstheme="minorHAnsi"/>
                <w:sz w:val="20"/>
                <w:szCs w:val="20"/>
                <w:lang w:val="ro-RO"/>
              </w:rPr>
              <w:t>19</w:t>
            </w:r>
            <w:r w:rsidRPr="001271EC">
              <w:rPr>
                <w:rFonts w:ascii="Trebuchet MS" w:hAnsi="Trebuchet MS" w:cstheme="minorHAnsi"/>
                <w:sz w:val="20"/>
                <w:szCs w:val="20"/>
                <w:lang w:val="ro-RO"/>
              </w:rPr>
              <w:t xml:space="preserve">. </w:t>
            </w:r>
            <w:r w:rsidRPr="001271EC">
              <w:rPr>
                <w:rFonts w:ascii="Trebuchet MS" w:eastAsia="Times New Roman" w:hAnsi="Trebuchet MS" w:cs="Calibri"/>
                <w:sz w:val="20"/>
                <w:szCs w:val="20"/>
                <w:lang w:val="ro-RO"/>
              </w:rPr>
              <w:t xml:space="preserve">Case management juridic </w:t>
            </w:r>
          </w:p>
          <w:p w14:paraId="45D915DD" w14:textId="77777777" w:rsidR="00707131" w:rsidRPr="001271EC" w:rsidRDefault="00707131" w:rsidP="00707131">
            <w:pPr>
              <w:widowControl w:val="0"/>
              <w:spacing w:after="0" w:line="240" w:lineRule="auto"/>
              <w:jc w:val="both"/>
              <w:rPr>
                <w:rFonts w:ascii="Trebuchet MS" w:hAnsi="Trebuchet MS" w:cstheme="minorHAnsi"/>
                <w:sz w:val="20"/>
                <w:szCs w:val="20"/>
                <w:lang w:val="ro-RO"/>
              </w:rPr>
            </w:pP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776F7103" w14:textId="77777777" w:rsidR="00707131" w:rsidRDefault="00707131" w:rsidP="00707131">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094F7E6C"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3428A9D6" w14:textId="49B1B24D"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6CDF53C6" w14:textId="77777777" w:rsidR="00707131" w:rsidRDefault="00707131" w:rsidP="00707131">
            <w:pPr>
              <w:spacing w:after="0" w:line="240" w:lineRule="auto"/>
              <w:jc w:val="center"/>
              <w:rPr>
                <w:rFonts w:ascii="Trebuchet MS" w:hAnsi="Trebuchet MS" w:cstheme="minorHAnsi"/>
                <w:sz w:val="20"/>
                <w:szCs w:val="20"/>
                <w:lang w:val="ro-RO"/>
              </w:rPr>
            </w:pPr>
          </w:p>
          <w:p w14:paraId="4E9DD11C" w14:textId="77777777" w:rsidR="00707131" w:rsidRDefault="00707131" w:rsidP="00707131">
            <w:pPr>
              <w:spacing w:after="0" w:line="240" w:lineRule="auto"/>
              <w:jc w:val="center"/>
              <w:rPr>
                <w:rFonts w:ascii="Trebuchet MS" w:hAnsi="Trebuchet MS" w:cstheme="minorHAnsi"/>
                <w:sz w:val="20"/>
                <w:szCs w:val="20"/>
                <w:lang w:val="ro-RO"/>
              </w:rPr>
            </w:pPr>
          </w:p>
          <w:p w14:paraId="17083576" w14:textId="176BF485"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702E75C9" w14:textId="77777777" w:rsidR="00707131" w:rsidRDefault="00707131" w:rsidP="00707131">
            <w:pPr>
              <w:spacing w:after="0" w:line="240" w:lineRule="auto"/>
              <w:jc w:val="center"/>
              <w:rPr>
                <w:rFonts w:ascii="Trebuchet MS" w:hAnsi="Trebuchet MS" w:cstheme="minorHAnsi"/>
                <w:sz w:val="20"/>
                <w:szCs w:val="20"/>
                <w:lang w:val="ro-RO"/>
              </w:rPr>
            </w:pPr>
          </w:p>
          <w:p w14:paraId="4169A47E" w14:textId="77777777" w:rsidR="00707131" w:rsidRDefault="00707131" w:rsidP="00707131">
            <w:pPr>
              <w:spacing w:after="0" w:line="240" w:lineRule="auto"/>
              <w:jc w:val="center"/>
              <w:rPr>
                <w:rFonts w:ascii="Trebuchet MS" w:hAnsi="Trebuchet MS" w:cstheme="minorHAnsi"/>
                <w:sz w:val="20"/>
                <w:szCs w:val="20"/>
                <w:lang w:val="ro-RO"/>
              </w:rPr>
            </w:pPr>
          </w:p>
          <w:p w14:paraId="30F7A49E" w14:textId="0CD85503"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962C046" w14:textId="77777777" w:rsidR="00707131" w:rsidRDefault="00707131" w:rsidP="00707131">
            <w:pPr>
              <w:spacing w:after="0" w:line="240" w:lineRule="auto"/>
              <w:jc w:val="center"/>
              <w:rPr>
                <w:rFonts w:ascii="Trebuchet MS" w:hAnsi="Trebuchet MS" w:cstheme="minorHAnsi"/>
                <w:sz w:val="20"/>
                <w:szCs w:val="20"/>
                <w:lang w:val="ro-RO"/>
              </w:rPr>
            </w:pPr>
          </w:p>
          <w:p w14:paraId="7C770043" w14:textId="77777777" w:rsidR="00707131" w:rsidRDefault="00707131" w:rsidP="00707131">
            <w:pPr>
              <w:spacing w:after="0" w:line="240" w:lineRule="auto"/>
              <w:jc w:val="center"/>
              <w:rPr>
                <w:rFonts w:ascii="Trebuchet MS" w:hAnsi="Trebuchet MS" w:cstheme="minorHAnsi"/>
                <w:sz w:val="20"/>
                <w:szCs w:val="20"/>
                <w:lang w:val="ro-RO"/>
              </w:rPr>
            </w:pPr>
          </w:p>
          <w:p w14:paraId="27731672" w14:textId="7C520B70" w:rsidR="00707131" w:rsidRPr="00965FCA" w:rsidRDefault="00707131" w:rsidP="00707131">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40C49A5" w14:textId="77777777" w:rsidR="00707131" w:rsidRDefault="00707131" w:rsidP="00707131">
            <w:pPr>
              <w:spacing w:after="0" w:line="240" w:lineRule="auto"/>
              <w:jc w:val="center"/>
              <w:rPr>
                <w:rFonts w:ascii="Trebuchet MS" w:hAnsi="Trebuchet MS" w:cstheme="minorHAnsi"/>
                <w:sz w:val="20"/>
                <w:szCs w:val="20"/>
                <w:lang w:val="ro-RO"/>
              </w:rPr>
            </w:pPr>
          </w:p>
          <w:p w14:paraId="26721496" w14:textId="77777777" w:rsidR="00707131" w:rsidRDefault="00707131" w:rsidP="00707131">
            <w:pPr>
              <w:spacing w:after="0" w:line="240" w:lineRule="auto"/>
              <w:jc w:val="center"/>
              <w:rPr>
                <w:rFonts w:ascii="Trebuchet MS" w:hAnsi="Trebuchet MS" w:cstheme="minorHAnsi"/>
                <w:sz w:val="20"/>
                <w:szCs w:val="20"/>
                <w:lang w:val="ro-RO"/>
              </w:rPr>
            </w:pPr>
          </w:p>
          <w:p w14:paraId="0530CD1D" w14:textId="018C8993"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4DEA6C27" w14:textId="77777777" w:rsidR="00707131" w:rsidRDefault="00707131" w:rsidP="00707131">
            <w:pPr>
              <w:spacing w:after="0" w:line="240" w:lineRule="auto"/>
              <w:jc w:val="center"/>
              <w:rPr>
                <w:rFonts w:ascii="Trebuchet MS" w:hAnsi="Trebuchet MS" w:cstheme="minorHAnsi"/>
                <w:sz w:val="20"/>
                <w:szCs w:val="20"/>
                <w:lang w:val="ro-RO"/>
              </w:rPr>
            </w:pPr>
          </w:p>
          <w:p w14:paraId="3543F0D1" w14:textId="77777777" w:rsidR="00707131" w:rsidRDefault="00707131" w:rsidP="00707131">
            <w:pPr>
              <w:spacing w:after="0" w:line="240" w:lineRule="auto"/>
              <w:jc w:val="center"/>
              <w:rPr>
                <w:rFonts w:ascii="Trebuchet MS" w:hAnsi="Trebuchet MS" w:cstheme="minorHAnsi"/>
                <w:sz w:val="20"/>
                <w:szCs w:val="20"/>
                <w:lang w:val="ro-RO"/>
              </w:rPr>
            </w:pPr>
          </w:p>
          <w:p w14:paraId="3C397FC4" w14:textId="0A7A5F97"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707131" w:rsidRPr="00682C8B" w14:paraId="45CDA502"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2B9225CA" w14:textId="28E96631" w:rsidR="00707131" w:rsidRPr="001271EC" w:rsidRDefault="00707131" w:rsidP="00707131">
            <w:pPr>
              <w:widowControl w:val="0"/>
              <w:spacing w:after="0" w:line="240" w:lineRule="auto"/>
              <w:jc w:val="both"/>
              <w:rPr>
                <w:rFonts w:ascii="Trebuchet MS" w:hAnsi="Trebuchet MS" w:cstheme="minorHAnsi"/>
                <w:sz w:val="20"/>
                <w:szCs w:val="20"/>
                <w:lang w:val="ro-RO"/>
              </w:rPr>
            </w:pPr>
            <w:r w:rsidRPr="001271EC">
              <w:rPr>
                <w:rFonts w:ascii="Trebuchet MS" w:hAnsi="Trebuchet MS" w:cstheme="minorHAnsi"/>
                <w:sz w:val="20"/>
                <w:szCs w:val="20"/>
                <w:lang w:val="ro-RO"/>
              </w:rPr>
              <w:t>2.2.2</w:t>
            </w:r>
            <w:r>
              <w:rPr>
                <w:rFonts w:ascii="Trebuchet MS" w:hAnsi="Trebuchet MS" w:cstheme="minorHAnsi"/>
                <w:sz w:val="20"/>
                <w:szCs w:val="20"/>
                <w:lang w:val="ro-RO"/>
              </w:rPr>
              <w:t>0</w:t>
            </w:r>
            <w:r w:rsidRPr="001271EC">
              <w:rPr>
                <w:rFonts w:ascii="Trebuchet MS" w:hAnsi="Trebuchet MS" w:cstheme="minorHAnsi"/>
                <w:sz w:val="20"/>
                <w:szCs w:val="20"/>
                <w:lang w:val="ro-RO"/>
              </w:rPr>
              <w:t xml:space="preserve">. </w:t>
            </w:r>
            <w:r w:rsidRPr="001271EC">
              <w:rPr>
                <w:rFonts w:ascii="Trebuchet MS" w:eastAsia="Times New Roman" w:hAnsi="Trebuchet MS" w:cs="Calibri"/>
                <w:sz w:val="20"/>
                <w:szCs w:val="20"/>
                <w:lang w:val="ro-RO"/>
              </w:rPr>
              <w:t>Digitalizarea activității de monitorizare proiecte PPP/ concesiune și de management a riscurilor fiscale aferente</w:t>
            </w: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75AFFD87" w14:textId="77777777" w:rsidR="00707131" w:rsidRDefault="00707131" w:rsidP="00707131">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7B9E2DAF" w14:textId="77777777"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20C08BF4" w14:textId="7E4B8656"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2E5AEC38" w14:textId="77777777" w:rsidR="00707131" w:rsidRDefault="00707131" w:rsidP="00707131">
            <w:pPr>
              <w:spacing w:after="0" w:line="240" w:lineRule="auto"/>
              <w:jc w:val="center"/>
              <w:rPr>
                <w:rFonts w:ascii="Trebuchet MS" w:hAnsi="Trebuchet MS" w:cstheme="minorHAnsi"/>
                <w:sz w:val="20"/>
                <w:szCs w:val="20"/>
                <w:lang w:val="ro-RO"/>
              </w:rPr>
            </w:pPr>
          </w:p>
          <w:p w14:paraId="7124D996" w14:textId="77777777" w:rsidR="00707131" w:rsidRDefault="00707131" w:rsidP="00707131">
            <w:pPr>
              <w:spacing w:after="0" w:line="240" w:lineRule="auto"/>
              <w:jc w:val="center"/>
              <w:rPr>
                <w:rFonts w:ascii="Trebuchet MS" w:hAnsi="Trebuchet MS" w:cstheme="minorHAnsi"/>
                <w:sz w:val="20"/>
                <w:szCs w:val="20"/>
                <w:lang w:val="ro-RO"/>
              </w:rPr>
            </w:pPr>
          </w:p>
          <w:p w14:paraId="15C5D3C1" w14:textId="2DBC4701"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3D6E6E30" w14:textId="77777777" w:rsidR="00707131" w:rsidRDefault="00707131" w:rsidP="00707131">
            <w:pPr>
              <w:spacing w:after="0" w:line="240" w:lineRule="auto"/>
              <w:jc w:val="center"/>
              <w:rPr>
                <w:rFonts w:ascii="Trebuchet MS" w:hAnsi="Trebuchet MS" w:cstheme="minorHAnsi"/>
                <w:sz w:val="20"/>
                <w:szCs w:val="20"/>
                <w:lang w:val="ro-RO"/>
              </w:rPr>
            </w:pPr>
          </w:p>
          <w:p w14:paraId="5085EC72" w14:textId="77777777" w:rsidR="00707131" w:rsidRDefault="00707131" w:rsidP="00707131">
            <w:pPr>
              <w:spacing w:after="0" w:line="240" w:lineRule="auto"/>
              <w:jc w:val="center"/>
              <w:rPr>
                <w:rFonts w:ascii="Trebuchet MS" w:hAnsi="Trebuchet MS" w:cstheme="minorHAnsi"/>
                <w:sz w:val="20"/>
                <w:szCs w:val="20"/>
                <w:lang w:val="ro-RO"/>
              </w:rPr>
            </w:pPr>
          </w:p>
          <w:p w14:paraId="61594ADC" w14:textId="3CCCB66B"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670A19E" w14:textId="77777777" w:rsidR="00707131" w:rsidRDefault="00707131" w:rsidP="00707131">
            <w:pPr>
              <w:spacing w:after="0" w:line="240" w:lineRule="auto"/>
              <w:jc w:val="center"/>
              <w:rPr>
                <w:rFonts w:ascii="Trebuchet MS" w:hAnsi="Trebuchet MS" w:cstheme="minorHAnsi"/>
                <w:sz w:val="20"/>
                <w:szCs w:val="20"/>
                <w:lang w:val="ro-RO"/>
              </w:rPr>
            </w:pPr>
          </w:p>
          <w:p w14:paraId="09F50A16" w14:textId="77777777" w:rsidR="00707131" w:rsidRDefault="00707131" w:rsidP="00707131">
            <w:pPr>
              <w:spacing w:after="0" w:line="240" w:lineRule="auto"/>
              <w:jc w:val="center"/>
              <w:rPr>
                <w:rFonts w:ascii="Trebuchet MS" w:hAnsi="Trebuchet MS" w:cstheme="minorHAnsi"/>
                <w:sz w:val="20"/>
                <w:szCs w:val="20"/>
                <w:lang w:val="ro-RO"/>
              </w:rPr>
            </w:pPr>
          </w:p>
          <w:p w14:paraId="3999B928" w14:textId="18909FBF" w:rsidR="00707131" w:rsidRPr="00965FCA" w:rsidRDefault="00707131" w:rsidP="00707131">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ECD689B" w14:textId="77777777" w:rsidR="00707131" w:rsidRDefault="00707131" w:rsidP="00707131">
            <w:pPr>
              <w:spacing w:after="0" w:line="240" w:lineRule="auto"/>
              <w:jc w:val="center"/>
              <w:rPr>
                <w:rFonts w:ascii="Trebuchet MS" w:hAnsi="Trebuchet MS" w:cstheme="minorHAnsi"/>
                <w:sz w:val="20"/>
                <w:szCs w:val="20"/>
                <w:lang w:val="ro-RO"/>
              </w:rPr>
            </w:pPr>
          </w:p>
          <w:p w14:paraId="3932EE6E" w14:textId="77777777" w:rsidR="00707131" w:rsidRDefault="00707131" w:rsidP="00707131">
            <w:pPr>
              <w:spacing w:after="0" w:line="240" w:lineRule="auto"/>
              <w:jc w:val="center"/>
              <w:rPr>
                <w:rFonts w:ascii="Trebuchet MS" w:hAnsi="Trebuchet MS" w:cstheme="minorHAnsi"/>
                <w:sz w:val="20"/>
                <w:szCs w:val="20"/>
                <w:lang w:val="ro-RO"/>
              </w:rPr>
            </w:pPr>
          </w:p>
          <w:p w14:paraId="59610833" w14:textId="71F1CFEB"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1037A9E5" w14:textId="77777777" w:rsidR="00707131" w:rsidRDefault="00707131" w:rsidP="00707131">
            <w:pPr>
              <w:spacing w:after="0" w:line="240" w:lineRule="auto"/>
              <w:jc w:val="center"/>
              <w:rPr>
                <w:rFonts w:ascii="Trebuchet MS" w:hAnsi="Trebuchet MS" w:cstheme="minorHAnsi"/>
                <w:sz w:val="20"/>
                <w:szCs w:val="20"/>
                <w:lang w:val="ro-RO"/>
              </w:rPr>
            </w:pPr>
          </w:p>
          <w:p w14:paraId="427D79A1" w14:textId="77777777" w:rsidR="00707131" w:rsidRDefault="00707131" w:rsidP="00707131">
            <w:pPr>
              <w:spacing w:after="0" w:line="240" w:lineRule="auto"/>
              <w:jc w:val="center"/>
              <w:rPr>
                <w:rFonts w:ascii="Trebuchet MS" w:hAnsi="Trebuchet MS" w:cstheme="minorHAnsi"/>
                <w:sz w:val="20"/>
                <w:szCs w:val="20"/>
                <w:lang w:val="ro-RO"/>
              </w:rPr>
            </w:pPr>
          </w:p>
          <w:p w14:paraId="7A84701B" w14:textId="62AFDB3F" w:rsidR="00707131" w:rsidRPr="00965FCA"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707131" w:rsidRPr="00682C8B" w14:paraId="7B7B0A80"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C3A210B" w14:textId="77777777" w:rsidR="00707131" w:rsidRPr="004E6583" w:rsidRDefault="00707131" w:rsidP="00707131">
            <w:pPr>
              <w:widowControl w:val="0"/>
              <w:spacing w:after="0" w:line="240" w:lineRule="auto"/>
              <w:jc w:val="both"/>
              <w:rPr>
                <w:rFonts w:ascii="Trebuchet MS" w:eastAsia="Times New Roman" w:hAnsi="Trebuchet MS" w:cs="Calibri"/>
                <w:sz w:val="20"/>
                <w:szCs w:val="20"/>
                <w:lang w:val="ro-RO"/>
              </w:rPr>
            </w:pPr>
            <w:r w:rsidRPr="004E6583">
              <w:rPr>
                <w:rFonts w:ascii="Trebuchet MS" w:eastAsia="Times New Roman" w:hAnsi="Trebuchet MS" w:cs="Calibri"/>
                <w:sz w:val="20"/>
                <w:szCs w:val="20"/>
                <w:lang w:val="ro-RO"/>
              </w:rPr>
              <w:t>2.2.21 Implementarea, extinderea și actualizarea soluțiilor de securitate informatică a sistemului informatic al MF</w:t>
            </w:r>
          </w:p>
          <w:p w14:paraId="41255087" w14:textId="77777777" w:rsidR="00707131" w:rsidRPr="001271EC" w:rsidRDefault="00707131" w:rsidP="00707131">
            <w:pPr>
              <w:widowControl w:val="0"/>
              <w:spacing w:after="0" w:line="240" w:lineRule="auto"/>
              <w:jc w:val="both"/>
              <w:rPr>
                <w:rFonts w:ascii="Trebuchet MS" w:hAnsi="Trebuchet MS" w:cstheme="minorHAnsi"/>
                <w:sz w:val="20"/>
                <w:szCs w:val="20"/>
                <w:lang w:val="ro-RO"/>
              </w:rPr>
            </w:pPr>
          </w:p>
        </w:tc>
        <w:tc>
          <w:tcPr>
            <w:tcW w:w="740" w:type="pct"/>
            <w:gridSpan w:val="2"/>
            <w:tcBorders>
              <w:top w:val="single" w:sz="4" w:space="0" w:color="F2F2F2"/>
              <w:left w:val="single" w:sz="4" w:space="0" w:color="F2F2F2"/>
              <w:bottom w:val="single" w:sz="4" w:space="0" w:color="F2F2F2"/>
              <w:right w:val="single" w:sz="4" w:space="0" w:color="F2F2F2"/>
            </w:tcBorders>
            <w:shd w:val="clear" w:color="auto" w:fill="auto"/>
          </w:tcPr>
          <w:p w14:paraId="69C53490" w14:textId="77777777" w:rsidR="00707131" w:rsidRPr="00CD1FFF" w:rsidRDefault="00707131" w:rsidP="00707131">
            <w:pPr>
              <w:spacing w:after="0" w:line="240" w:lineRule="auto"/>
              <w:jc w:val="center"/>
              <w:rPr>
                <w:rFonts w:ascii="Trebuchet MS" w:hAnsi="Trebuchet MS" w:cstheme="minorHAnsi"/>
                <w:sz w:val="20"/>
                <w:szCs w:val="20"/>
                <w:lang w:val="ro-RO"/>
              </w:rPr>
            </w:pPr>
            <w:r w:rsidRPr="00CD1FFF">
              <w:rPr>
                <w:rFonts w:ascii="Trebuchet MS" w:hAnsi="Trebuchet MS" w:cstheme="minorHAnsi"/>
                <w:sz w:val="20"/>
                <w:szCs w:val="20"/>
                <w:lang w:val="ro-RO"/>
              </w:rPr>
              <w:t xml:space="preserve">Sistem funcțional </w:t>
            </w:r>
          </w:p>
          <w:p w14:paraId="4D7E76B7" w14:textId="77777777" w:rsidR="00707131" w:rsidRPr="00CD1FFF" w:rsidRDefault="00707131" w:rsidP="00707131">
            <w:pPr>
              <w:spacing w:after="0" w:line="240" w:lineRule="auto"/>
              <w:jc w:val="center"/>
              <w:rPr>
                <w:rFonts w:ascii="Trebuchet MS" w:hAnsi="Trebuchet MS" w:cstheme="minorHAnsi"/>
                <w:sz w:val="20"/>
                <w:szCs w:val="20"/>
                <w:lang w:val="ro-RO"/>
              </w:rPr>
            </w:pPr>
            <w:r w:rsidRPr="00CD1FFF">
              <w:rPr>
                <w:rFonts w:ascii="Trebuchet MS" w:hAnsi="Trebuchet MS" w:cstheme="minorHAnsi"/>
                <w:sz w:val="20"/>
                <w:szCs w:val="20"/>
                <w:lang w:val="ro-RO"/>
              </w:rPr>
              <w:t>Nu/Da</w:t>
            </w:r>
          </w:p>
          <w:p w14:paraId="4F8F28DA" w14:textId="079D34BC" w:rsidR="00707131" w:rsidRPr="00E56135" w:rsidRDefault="00707131" w:rsidP="00707131">
            <w:pPr>
              <w:spacing w:after="0" w:line="240" w:lineRule="auto"/>
              <w:jc w:val="center"/>
              <w:rPr>
                <w:rFonts w:ascii="Trebuchet MS" w:hAnsi="Trebuchet MS" w:cstheme="minorHAnsi"/>
                <w:sz w:val="20"/>
                <w:szCs w:val="20"/>
                <w:lang w:val="ro-RO"/>
              </w:rPr>
            </w:pPr>
            <w:r w:rsidRPr="00CD1FFF">
              <w:rPr>
                <w:rFonts w:ascii="Trebuchet MS" w:hAnsi="Trebuchet MS" w:cstheme="minorHAnsi"/>
                <w:sz w:val="20"/>
                <w:szCs w:val="20"/>
                <w:lang w:val="ro-RO"/>
              </w:rPr>
              <w:t>Nu</w:t>
            </w:r>
          </w:p>
        </w:tc>
        <w:tc>
          <w:tcPr>
            <w:tcW w:w="619" w:type="pct"/>
            <w:gridSpan w:val="2"/>
            <w:tcBorders>
              <w:top w:val="single" w:sz="4" w:space="0" w:color="F2F2F2"/>
              <w:left w:val="single" w:sz="4" w:space="0" w:color="F2F2F2"/>
              <w:bottom w:val="single" w:sz="4" w:space="0" w:color="F2F2F2"/>
              <w:right w:val="single" w:sz="4" w:space="0" w:color="F2F2F2"/>
            </w:tcBorders>
            <w:shd w:val="clear" w:color="auto" w:fill="auto"/>
          </w:tcPr>
          <w:p w14:paraId="4365F53D" w14:textId="77777777" w:rsidR="00707131" w:rsidRDefault="00707131" w:rsidP="00707131">
            <w:pPr>
              <w:spacing w:after="0" w:line="240" w:lineRule="auto"/>
              <w:jc w:val="center"/>
              <w:rPr>
                <w:rFonts w:ascii="Trebuchet MS" w:hAnsi="Trebuchet MS" w:cstheme="minorHAnsi"/>
                <w:sz w:val="20"/>
                <w:szCs w:val="20"/>
                <w:lang w:val="ro-RO"/>
              </w:rPr>
            </w:pPr>
          </w:p>
          <w:p w14:paraId="397E0166" w14:textId="77777777" w:rsidR="00707131" w:rsidRDefault="00707131" w:rsidP="00707131">
            <w:pPr>
              <w:spacing w:after="0" w:line="240" w:lineRule="auto"/>
              <w:jc w:val="center"/>
              <w:rPr>
                <w:rFonts w:ascii="Trebuchet MS" w:hAnsi="Trebuchet MS" w:cstheme="minorHAnsi"/>
                <w:sz w:val="20"/>
                <w:szCs w:val="20"/>
                <w:lang w:val="ro-RO"/>
              </w:rPr>
            </w:pPr>
          </w:p>
          <w:p w14:paraId="421F1CEB" w14:textId="32087089"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3"/>
            <w:tcBorders>
              <w:top w:val="single" w:sz="4" w:space="0" w:color="F2F2F2"/>
              <w:left w:val="single" w:sz="4" w:space="0" w:color="F2F2F2"/>
              <w:bottom w:val="single" w:sz="4" w:space="0" w:color="F2F2F2"/>
              <w:right w:val="single" w:sz="4" w:space="0" w:color="F2F2F2"/>
            </w:tcBorders>
            <w:shd w:val="clear" w:color="auto" w:fill="auto"/>
          </w:tcPr>
          <w:p w14:paraId="08D20061" w14:textId="77777777" w:rsidR="00707131" w:rsidRDefault="00707131" w:rsidP="00707131">
            <w:pPr>
              <w:spacing w:after="0" w:line="240" w:lineRule="auto"/>
              <w:jc w:val="center"/>
              <w:rPr>
                <w:rFonts w:ascii="Trebuchet MS" w:hAnsi="Trebuchet MS" w:cstheme="minorHAnsi"/>
                <w:sz w:val="20"/>
                <w:szCs w:val="20"/>
                <w:lang w:val="ro-RO"/>
              </w:rPr>
            </w:pPr>
          </w:p>
          <w:p w14:paraId="7B653D16" w14:textId="77777777" w:rsidR="00707131" w:rsidRDefault="00707131" w:rsidP="00707131">
            <w:pPr>
              <w:spacing w:after="0" w:line="240" w:lineRule="auto"/>
              <w:jc w:val="center"/>
              <w:rPr>
                <w:rFonts w:ascii="Trebuchet MS" w:hAnsi="Trebuchet MS" w:cstheme="minorHAnsi"/>
                <w:sz w:val="20"/>
                <w:szCs w:val="20"/>
                <w:lang w:val="ro-RO"/>
              </w:rPr>
            </w:pPr>
          </w:p>
          <w:p w14:paraId="3EA54886" w14:textId="75E56981"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D0D6515" w14:textId="77777777" w:rsidR="00707131" w:rsidRDefault="00707131" w:rsidP="00707131">
            <w:pPr>
              <w:spacing w:after="0" w:line="240" w:lineRule="auto"/>
              <w:jc w:val="center"/>
              <w:rPr>
                <w:rFonts w:ascii="Trebuchet MS" w:hAnsi="Trebuchet MS" w:cstheme="minorHAnsi"/>
                <w:sz w:val="20"/>
                <w:szCs w:val="20"/>
                <w:lang w:val="ro-RO"/>
              </w:rPr>
            </w:pPr>
          </w:p>
          <w:p w14:paraId="05EBD423" w14:textId="77777777" w:rsidR="00707131" w:rsidRDefault="00707131" w:rsidP="00707131">
            <w:pPr>
              <w:spacing w:after="0" w:line="240" w:lineRule="auto"/>
              <w:jc w:val="center"/>
              <w:rPr>
                <w:rFonts w:ascii="Trebuchet MS" w:hAnsi="Trebuchet MS" w:cstheme="minorHAnsi"/>
                <w:sz w:val="20"/>
                <w:szCs w:val="20"/>
                <w:lang w:val="ro-RO"/>
              </w:rPr>
            </w:pPr>
          </w:p>
          <w:p w14:paraId="65DC1EC2" w14:textId="4335FFC8" w:rsidR="00707131" w:rsidRDefault="00707131" w:rsidP="00707131">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09A276EC" w14:textId="77777777" w:rsidR="00707131" w:rsidRDefault="00707131" w:rsidP="00707131">
            <w:pPr>
              <w:spacing w:after="0" w:line="240" w:lineRule="auto"/>
              <w:jc w:val="center"/>
              <w:rPr>
                <w:rFonts w:ascii="Trebuchet MS" w:hAnsi="Trebuchet MS" w:cstheme="minorHAnsi"/>
                <w:sz w:val="20"/>
                <w:szCs w:val="20"/>
                <w:lang w:val="ro-RO"/>
              </w:rPr>
            </w:pPr>
          </w:p>
          <w:p w14:paraId="38B8F85A" w14:textId="77777777" w:rsidR="00707131" w:rsidRDefault="00707131" w:rsidP="00707131">
            <w:pPr>
              <w:spacing w:after="0" w:line="240" w:lineRule="auto"/>
              <w:jc w:val="center"/>
              <w:rPr>
                <w:rFonts w:ascii="Trebuchet MS" w:hAnsi="Trebuchet MS" w:cstheme="minorHAnsi"/>
                <w:sz w:val="20"/>
                <w:szCs w:val="20"/>
                <w:lang w:val="ro-RO"/>
              </w:rPr>
            </w:pPr>
          </w:p>
          <w:p w14:paraId="4894EFC3" w14:textId="2B1C6C83"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7C7BB2EE" w14:textId="77777777" w:rsidR="00707131" w:rsidRDefault="00707131" w:rsidP="00707131">
            <w:pPr>
              <w:spacing w:after="0" w:line="240" w:lineRule="auto"/>
              <w:jc w:val="center"/>
              <w:rPr>
                <w:rFonts w:ascii="Trebuchet MS" w:hAnsi="Trebuchet MS" w:cstheme="minorHAnsi"/>
                <w:sz w:val="20"/>
                <w:szCs w:val="20"/>
                <w:lang w:val="ro-RO"/>
              </w:rPr>
            </w:pPr>
          </w:p>
          <w:p w14:paraId="308C5065" w14:textId="77777777" w:rsidR="00707131" w:rsidRDefault="00707131" w:rsidP="00707131">
            <w:pPr>
              <w:spacing w:after="0" w:line="240" w:lineRule="auto"/>
              <w:jc w:val="center"/>
              <w:rPr>
                <w:rFonts w:ascii="Trebuchet MS" w:hAnsi="Trebuchet MS" w:cstheme="minorHAnsi"/>
                <w:sz w:val="20"/>
                <w:szCs w:val="20"/>
                <w:lang w:val="ro-RO"/>
              </w:rPr>
            </w:pPr>
          </w:p>
          <w:p w14:paraId="14BEEC47" w14:textId="11F4F6F4" w:rsidR="00707131" w:rsidRDefault="00707131" w:rsidP="00707131">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bl>
    <w:p w14:paraId="26F0C189" w14:textId="77777777" w:rsidR="002A0C0E" w:rsidRDefault="002A0C0E" w:rsidP="00D82FD9">
      <w:pPr>
        <w:spacing w:after="0" w:line="240" w:lineRule="auto"/>
        <w:rPr>
          <w:rFonts w:ascii="Trebuchet MS" w:hAnsi="Trebuchet MS" w:cstheme="minorHAnsi"/>
          <w:sz w:val="20"/>
          <w:szCs w:val="20"/>
          <w:lang w:val="ro-RO"/>
        </w:rPr>
      </w:pPr>
    </w:p>
    <w:p w14:paraId="1CCB7914" w14:textId="77777777" w:rsidR="00500931" w:rsidRDefault="00500931" w:rsidP="00D82FD9">
      <w:pPr>
        <w:spacing w:after="0" w:line="240" w:lineRule="auto"/>
        <w:rPr>
          <w:rFonts w:ascii="Trebuchet MS" w:hAnsi="Trebuchet MS" w:cstheme="minorHAnsi"/>
          <w:sz w:val="20"/>
          <w:szCs w:val="20"/>
          <w:lang w:val="ro-RO"/>
        </w:rPr>
      </w:pPr>
    </w:p>
    <w:p w14:paraId="44F0C856" w14:textId="77777777" w:rsidR="00500931" w:rsidRDefault="00500931" w:rsidP="00D82FD9">
      <w:pPr>
        <w:spacing w:after="0" w:line="240" w:lineRule="auto"/>
        <w:rPr>
          <w:rFonts w:ascii="Trebuchet MS" w:hAnsi="Trebuchet MS" w:cstheme="minorHAnsi"/>
          <w:sz w:val="20"/>
          <w:szCs w:val="20"/>
          <w:lang w:val="ro-RO"/>
        </w:rPr>
      </w:pPr>
    </w:p>
    <w:p w14:paraId="45831047" w14:textId="77777777" w:rsidR="001271EC" w:rsidRDefault="001271EC" w:rsidP="00D82FD9">
      <w:pPr>
        <w:spacing w:after="0" w:line="240" w:lineRule="auto"/>
        <w:rPr>
          <w:rFonts w:ascii="Trebuchet MS" w:hAnsi="Trebuchet MS"/>
          <w:b/>
          <w:sz w:val="32"/>
          <w:szCs w:val="32"/>
          <w:lang w:val="ro-RO"/>
        </w:rPr>
      </w:pPr>
    </w:p>
    <w:p w14:paraId="2C961EB8" w14:textId="77777777" w:rsidR="0088049D" w:rsidRDefault="0088049D" w:rsidP="00D82FD9">
      <w:pPr>
        <w:spacing w:after="0" w:line="240" w:lineRule="auto"/>
        <w:rPr>
          <w:rFonts w:ascii="Trebuchet MS" w:hAnsi="Trebuchet MS"/>
          <w:b/>
          <w:sz w:val="32"/>
          <w:szCs w:val="32"/>
          <w:lang w:val="ro-RO"/>
        </w:rPr>
      </w:pPr>
    </w:p>
    <w:p w14:paraId="027328EC" w14:textId="77777777" w:rsidR="00603435" w:rsidRDefault="00603435" w:rsidP="00D82FD9">
      <w:pPr>
        <w:spacing w:after="0" w:line="240" w:lineRule="auto"/>
        <w:rPr>
          <w:rFonts w:ascii="Trebuchet MS" w:hAnsi="Trebuchet MS"/>
          <w:b/>
          <w:sz w:val="32"/>
          <w:szCs w:val="32"/>
          <w:lang w:val="ro-RO"/>
        </w:rPr>
      </w:pPr>
    </w:p>
    <w:p w14:paraId="78926F0F" w14:textId="77777777" w:rsidR="00F66507" w:rsidRDefault="00F66507" w:rsidP="00D82FD9">
      <w:pPr>
        <w:spacing w:after="0" w:line="240" w:lineRule="auto"/>
        <w:rPr>
          <w:rFonts w:ascii="Trebuchet MS" w:hAnsi="Trebuchet MS"/>
          <w:b/>
          <w:sz w:val="32"/>
          <w:szCs w:val="32"/>
          <w:lang w:val="ro-RO"/>
        </w:rPr>
      </w:pPr>
    </w:p>
    <w:p w14:paraId="24BB9DD1" w14:textId="77777777" w:rsidR="00F66507" w:rsidRDefault="00F66507" w:rsidP="00D82FD9">
      <w:pPr>
        <w:spacing w:after="0" w:line="240" w:lineRule="auto"/>
        <w:rPr>
          <w:rFonts w:ascii="Trebuchet MS" w:hAnsi="Trebuchet MS"/>
          <w:b/>
          <w:sz w:val="32"/>
          <w:szCs w:val="32"/>
          <w:lang w:val="ro-RO"/>
        </w:rPr>
      </w:pPr>
    </w:p>
    <w:p w14:paraId="4CA22F12" w14:textId="77777777" w:rsidR="00F66507" w:rsidRDefault="00F66507" w:rsidP="00D82FD9">
      <w:pPr>
        <w:spacing w:after="0" w:line="240" w:lineRule="auto"/>
        <w:rPr>
          <w:rFonts w:ascii="Trebuchet MS" w:hAnsi="Trebuchet MS"/>
          <w:b/>
          <w:sz w:val="32"/>
          <w:szCs w:val="32"/>
          <w:lang w:val="ro-RO"/>
        </w:rPr>
      </w:pPr>
    </w:p>
    <w:p w14:paraId="04F49EB5" w14:textId="77777777" w:rsidR="00F66507" w:rsidRDefault="00F66507" w:rsidP="00D82FD9">
      <w:pPr>
        <w:spacing w:after="0" w:line="240" w:lineRule="auto"/>
        <w:rPr>
          <w:rFonts w:ascii="Trebuchet MS" w:hAnsi="Trebuchet MS"/>
          <w:b/>
          <w:sz w:val="32"/>
          <w:szCs w:val="32"/>
          <w:lang w:val="ro-RO"/>
        </w:rPr>
      </w:pPr>
    </w:p>
    <w:p w14:paraId="41759405" w14:textId="77777777" w:rsidR="00F66507" w:rsidRDefault="00F66507" w:rsidP="00D82FD9">
      <w:pPr>
        <w:spacing w:after="0" w:line="240" w:lineRule="auto"/>
        <w:rPr>
          <w:rFonts w:ascii="Trebuchet MS" w:hAnsi="Trebuchet MS"/>
          <w:b/>
          <w:sz w:val="32"/>
          <w:szCs w:val="32"/>
          <w:lang w:val="ro-RO"/>
        </w:rPr>
      </w:pPr>
    </w:p>
    <w:p w14:paraId="67C4883D" w14:textId="77777777" w:rsidR="00C32162" w:rsidRDefault="00C32162" w:rsidP="00D82FD9">
      <w:pPr>
        <w:spacing w:after="0" w:line="240" w:lineRule="auto"/>
        <w:rPr>
          <w:rFonts w:ascii="Trebuchet MS" w:hAnsi="Trebuchet MS"/>
          <w:b/>
          <w:sz w:val="32"/>
          <w:szCs w:val="32"/>
          <w:lang w:val="ro-RO"/>
        </w:rPr>
      </w:pPr>
    </w:p>
    <w:p w14:paraId="525CA9D8" w14:textId="77777777" w:rsidR="00C32162" w:rsidRDefault="00C32162" w:rsidP="00D82FD9">
      <w:pPr>
        <w:spacing w:after="0" w:line="240" w:lineRule="auto"/>
        <w:rPr>
          <w:rFonts w:ascii="Trebuchet MS" w:hAnsi="Trebuchet MS"/>
          <w:b/>
          <w:sz w:val="32"/>
          <w:szCs w:val="32"/>
          <w:lang w:val="ro-RO"/>
        </w:rPr>
      </w:pPr>
    </w:p>
    <w:p w14:paraId="47ECA2ED" w14:textId="77777777" w:rsidR="00C32162" w:rsidRDefault="00C32162" w:rsidP="00D82FD9">
      <w:pPr>
        <w:spacing w:after="0" w:line="240" w:lineRule="auto"/>
        <w:rPr>
          <w:rFonts w:ascii="Trebuchet MS" w:hAnsi="Trebuchet MS"/>
          <w:b/>
          <w:sz w:val="32"/>
          <w:szCs w:val="32"/>
          <w:lang w:val="ro-RO"/>
        </w:rPr>
      </w:pPr>
    </w:p>
    <w:p w14:paraId="5C3347AC" w14:textId="77777777" w:rsidR="00C32162" w:rsidRDefault="00C32162" w:rsidP="00D82FD9">
      <w:pPr>
        <w:spacing w:after="0" w:line="240" w:lineRule="auto"/>
        <w:rPr>
          <w:rFonts w:ascii="Trebuchet MS" w:hAnsi="Trebuchet MS"/>
          <w:b/>
          <w:sz w:val="32"/>
          <w:szCs w:val="32"/>
          <w:lang w:val="ro-RO"/>
        </w:rPr>
      </w:pPr>
    </w:p>
    <w:p w14:paraId="365168B4" w14:textId="77777777" w:rsidR="00C32162" w:rsidRDefault="00C32162" w:rsidP="00D82FD9">
      <w:pPr>
        <w:spacing w:after="0" w:line="240" w:lineRule="auto"/>
        <w:rPr>
          <w:rFonts w:ascii="Trebuchet MS" w:hAnsi="Trebuchet MS"/>
          <w:b/>
          <w:sz w:val="32"/>
          <w:szCs w:val="32"/>
          <w:lang w:val="ro-RO"/>
        </w:rPr>
      </w:pPr>
    </w:p>
    <w:p w14:paraId="6C2A8559" w14:textId="77777777" w:rsidR="00C32162" w:rsidRDefault="00C32162" w:rsidP="00D82FD9">
      <w:pPr>
        <w:spacing w:after="0" w:line="240" w:lineRule="auto"/>
        <w:rPr>
          <w:rFonts w:ascii="Trebuchet MS" w:hAnsi="Trebuchet MS"/>
          <w:b/>
          <w:sz w:val="32"/>
          <w:szCs w:val="32"/>
          <w:lang w:val="ro-RO"/>
        </w:rPr>
      </w:pPr>
    </w:p>
    <w:p w14:paraId="364A9DDF" w14:textId="77777777" w:rsidR="00C32162" w:rsidRDefault="00C32162" w:rsidP="00D82FD9">
      <w:pPr>
        <w:spacing w:after="0" w:line="240" w:lineRule="auto"/>
        <w:rPr>
          <w:rFonts w:ascii="Trebuchet MS" w:hAnsi="Trebuchet MS"/>
          <w:b/>
          <w:sz w:val="32"/>
          <w:szCs w:val="32"/>
          <w:lang w:val="ro-RO"/>
        </w:rPr>
      </w:pPr>
    </w:p>
    <w:p w14:paraId="67973546" w14:textId="77777777" w:rsidR="00C32162" w:rsidRDefault="00C32162" w:rsidP="00D82FD9">
      <w:pPr>
        <w:spacing w:after="0" w:line="240" w:lineRule="auto"/>
        <w:rPr>
          <w:rFonts w:ascii="Trebuchet MS" w:hAnsi="Trebuchet MS"/>
          <w:b/>
          <w:sz w:val="32"/>
          <w:szCs w:val="32"/>
          <w:lang w:val="ro-RO"/>
        </w:rPr>
      </w:pPr>
    </w:p>
    <w:p w14:paraId="2EE3A04A" w14:textId="77777777" w:rsidR="00C32162" w:rsidRDefault="00C32162" w:rsidP="00D82FD9">
      <w:pPr>
        <w:spacing w:after="0" w:line="240" w:lineRule="auto"/>
        <w:rPr>
          <w:rFonts w:ascii="Trebuchet MS" w:hAnsi="Trebuchet MS"/>
          <w:b/>
          <w:sz w:val="32"/>
          <w:szCs w:val="32"/>
          <w:lang w:val="ro-RO"/>
        </w:rPr>
      </w:pPr>
    </w:p>
    <w:p w14:paraId="16F596BE" w14:textId="77777777" w:rsidR="00603435" w:rsidRDefault="00603435" w:rsidP="00D82FD9">
      <w:pPr>
        <w:spacing w:after="0" w:line="240" w:lineRule="auto"/>
        <w:rPr>
          <w:rFonts w:ascii="Trebuchet MS" w:hAnsi="Trebuchet MS"/>
          <w:b/>
          <w:sz w:val="32"/>
          <w:szCs w:val="32"/>
          <w:lang w:val="ro-RO"/>
        </w:rPr>
      </w:pPr>
    </w:p>
    <w:p w14:paraId="66A4A28F" w14:textId="77777777" w:rsidR="00603435" w:rsidRDefault="00603435" w:rsidP="00D82FD9">
      <w:pPr>
        <w:spacing w:after="0" w:line="240" w:lineRule="auto"/>
        <w:rPr>
          <w:rFonts w:ascii="Trebuchet MS" w:hAnsi="Trebuchet MS"/>
          <w:b/>
          <w:sz w:val="32"/>
          <w:szCs w:val="32"/>
          <w:lang w:val="ro-RO"/>
        </w:rPr>
      </w:pPr>
    </w:p>
    <w:p w14:paraId="54FD26E2" w14:textId="77777777" w:rsidR="00603435" w:rsidRDefault="00603435" w:rsidP="00D82FD9">
      <w:pPr>
        <w:spacing w:after="0" w:line="240" w:lineRule="auto"/>
        <w:rPr>
          <w:rFonts w:ascii="Trebuchet MS" w:hAnsi="Trebuchet MS"/>
          <w:b/>
          <w:sz w:val="32"/>
          <w:szCs w:val="32"/>
          <w:lang w:val="ro-RO"/>
        </w:rPr>
      </w:pPr>
    </w:p>
    <w:p w14:paraId="52B641AB" w14:textId="0060276D" w:rsidR="003060FB" w:rsidRPr="00D82FD9" w:rsidRDefault="00D82FD9" w:rsidP="00D82FD9">
      <w:pPr>
        <w:spacing w:after="0" w:line="240" w:lineRule="auto"/>
        <w:rPr>
          <w:rFonts w:ascii="Trebuchet MS" w:hAnsi="Trebuchet MS"/>
          <w:b/>
          <w:sz w:val="24"/>
          <w:szCs w:val="24"/>
          <w:lang w:val="ro-RO"/>
        </w:rPr>
      </w:pPr>
      <w:r>
        <w:rPr>
          <w:rFonts w:ascii="Trebuchet MS" w:hAnsi="Trebuchet MS"/>
          <w:b/>
          <w:sz w:val="32"/>
          <w:szCs w:val="32"/>
          <w:lang w:val="ro-RO"/>
        </w:rPr>
        <w:t>A</w:t>
      </w:r>
      <w:r w:rsidR="00773973">
        <w:rPr>
          <w:rFonts w:ascii="Trebuchet MS" w:hAnsi="Trebuchet MS"/>
          <w:b/>
          <w:sz w:val="32"/>
          <w:szCs w:val="32"/>
          <w:lang w:val="ro-RO"/>
        </w:rPr>
        <w:t>NEXA 3b</w:t>
      </w:r>
      <w:r w:rsidR="003060FB" w:rsidRPr="003060FB">
        <w:rPr>
          <w:rFonts w:ascii="Trebuchet MS" w:hAnsi="Trebuchet MS"/>
          <w:b/>
          <w:sz w:val="32"/>
          <w:szCs w:val="32"/>
          <w:lang w:val="ro-RO"/>
        </w:rPr>
        <w:t>) BUGETUL MĂSURILOR PE SURSE DE FINANȚARE (MII LEI)</w:t>
      </w:r>
      <w:r w:rsidR="00CD5268">
        <w:rPr>
          <w:rFonts w:ascii="Trebuchet MS" w:hAnsi="Trebuchet MS"/>
          <w:b/>
          <w:sz w:val="32"/>
          <w:szCs w:val="32"/>
          <w:lang w:val="ro-RO"/>
        </w:rPr>
        <w:t xml:space="preserve"> – </w:t>
      </w:r>
      <w:r w:rsidR="00CD5268" w:rsidRPr="00D82FD9">
        <w:rPr>
          <w:rFonts w:ascii="Trebuchet MS" w:hAnsi="Trebuchet MS"/>
          <w:b/>
          <w:sz w:val="24"/>
          <w:szCs w:val="24"/>
          <w:lang w:val="ro-RO"/>
        </w:rPr>
        <w:t>tabelul 13</w:t>
      </w:r>
      <w:r w:rsidR="00A3313A">
        <w:rPr>
          <w:rFonts w:ascii="Trebuchet MS" w:hAnsi="Trebuchet MS"/>
          <w:b/>
          <w:sz w:val="24"/>
          <w:szCs w:val="24"/>
          <w:lang w:val="ro-RO"/>
        </w:rPr>
        <w:t xml:space="preserve">                                                                                                                    </w:t>
      </w:r>
    </w:p>
    <w:p w14:paraId="7BBDBD8D" w14:textId="77777777" w:rsidR="00C0147D" w:rsidRPr="002D66D5" w:rsidRDefault="00C0147D" w:rsidP="00A45ADF">
      <w:pPr>
        <w:spacing w:after="0" w:line="240" w:lineRule="auto"/>
        <w:rPr>
          <w:rFonts w:ascii="Trebuchet MS" w:hAnsi="Trebuchet MS"/>
          <w:b/>
          <w:sz w:val="16"/>
          <w:szCs w:val="16"/>
          <w:lang w:val="ro-RO"/>
        </w:rPr>
      </w:pPr>
    </w:p>
    <w:tbl>
      <w:tblPr>
        <w:tblStyle w:val="TableGrid"/>
        <w:tblW w:w="5000" w:type="pct"/>
        <w:jc w:val="center"/>
        <w:tblLook w:val="04A0" w:firstRow="1" w:lastRow="0" w:firstColumn="1" w:lastColumn="0" w:noHBand="0" w:noVBand="1"/>
      </w:tblPr>
      <w:tblGrid>
        <w:gridCol w:w="1866"/>
        <w:gridCol w:w="1198"/>
        <w:gridCol w:w="1125"/>
        <w:gridCol w:w="1104"/>
        <w:gridCol w:w="1104"/>
        <w:gridCol w:w="1196"/>
        <w:gridCol w:w="1196"/>
        <w:gridCol w:w="1200"/>
        <w:gridCol w:w="1104"/>
        <w:gridCol w:w="1104"/>
        <w:gridCol w:w="1104"/>
        <w:gridCol w:w="1105"/>
        <w:gridCol w:w="1105"/>
        <w:gridCol w:w="1105"/>
        <w:gridCol w:w="755"/>
        <w:gridCol w:w="755"/>
        <w:gridCol w:w="816"/>
        <w:gridCol w:w="661"/>
        <w:gridCol w:w="661"/>
        <w:gridCol w:w="660"/>
      </w:tblGrid>
      <w:tr w:rsidR="0099768C" w:rsidRPr="007C1843" w14:paraId="38D948FC" w14:textId="77777777" w:rsidTr="009D327C">
        <w:trPr>
          <w:tblHeader/>
          <w:jc w:val="center"/>
        </w:trPr>
        <w:tc>
          <w:tcPr>
            <w:tcW w:w="446" w:type="pct"/>
            <w:vMerge w:val="restart"/>
            <w:vAlign w:val="center"/>
          </w:tcPr>
          <w:p w14:paraId="2D59C93C" w14:textId="77777777" w:rsidR="009D527D" w:rsidRPr="007C1843" w:rsidRDefault="009D527D" w:rsidP="00A45ADF">
            <w:pPr>
              <w:rPr>
                <w:rFonts w:ascii="Trebuchet MS" w:hAnsi="Trebuchet MS"/>
                <w:b/>
                <w:sz w:val="18"/>
                <w:szCs w:val="18"/>
                <w:lang w:val="ro-RO"/>
              </w:rPr>
            </w:pPr>
          </w:p>
        </w:tc>
        <w:tc>
          <w:tcPr>
            <w:tcW w:w="286" w:type="pct"/>
            <w:shd w:val="clear" w:color="auto" w:fill="D0CECE" w:themeFill="background2" w:themeFillShade="E6"/>
            <w:vAlign w:val="center"/>
          </w:tcPr>
          <w:p w14:paraId="0A443D83" w14:textId="27465C0E"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Valoare</w:t>
            </w:r>
          </w:p>
        </w:tc>
        <w:tc>
          <w:tcPr>
            <w:tcW w:w="1655" w:type="pct"/>
            <w:gridSpan w:val="6"/>
            <w:shd w:val="clear" w:color="auto" w:fill="D0CECE" w:themeFill="background2" w:themeFillShade="E6"/>
            <w:vAlign w:val="center"/>
          </w:tcPr>
          <w:p w14:paraId="64793DFD" w14:textId="69B539CF"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Valoare/an Total PSI</w:t>
            </w:r>
          </w:p>
        </w:tc>
        <w:tc>
          <w:tcPr>
            <w:tcW w:w="1584" w:type="pct"/>
            <w:gridSpan w:val="6"/>
            <w:shd w:val="clear" w:color="auto" w:fill="D0CECE" w:themeFill="background2" w:themeFillShade="E6"/>
            <w:vAlign w:val="center"/>
          </w:tcPr>
          <w:p w14:paraId="644C32EA" w14:textId="363F1B06"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Buget de stat/an</w:t>
            </w:r>
          </w:p>
        </w:tc>
        <w:tc>
          <w:tcPr>
            <w:tcW w:w="1029" w:type="pct"/>
            <w:gridSpan w:val="6"/>
            <w:shd w:val="clear" w:color="auto" w:fill="D0CECE" w:themeFill="background2" w:themeFillShade="E6"/>
            <w:vAlign w:val="center"/>
          </w:tcPr>
          <w:p w14:paraId="0E8C53FA" w14:textId="2B41B78D"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Buget FEN/an</w:t>
            </w:r>
          </w:p>
        </w:tc>
      </w:tr>
      <w:tr w:rsidR="00352436" w:rsidRPr="007C1843" w14:paraId="2E044E8B" w14:textId="77777777" w:rsidTr="009D327C">
        <w:trPr>
          <w:tblHeader/>
          <w:jc w:val="center"/>
        </w:trPr>
        <w:tc>
          <w:tcPr>
            <w:tcW w:w="446" w:type="pct"/>
            <w:vMerge/>
            <w:vAlign w:val="center"/>
          </w:tcPr>
          <w:p w14:paraId="02D1B91A" w14:textId="77777777" w:rsidR="009D527D" w:rsidRPr="007C1843" w:rsidRDefault="009D527D" w:rsidP="00A45ADF">
            <w:pPr>
              <w:rPr>
                <w:rFonts w:ascii="Trebuchet MS" w:hAnsi="Trebuchet MS"/>
                <w:b/>
                <w:sz w:val="18"/>
                <w:szCs w:val="18"/>
                <w:lang w:val="ro-RO"/>
              </w:rPr>
            </w:pPr>
          </w:p>
        </w:tc>
        <w:tc>
          <w:tcPr>
            <w:tcW w:w="286" w:type="pct"/>
            <w:shd w:val="clear" w:color="auto" w:fill="D0CECE" w:themeFill="background2" w:themeFillShade="E6"/>
            <w:vAlign w:val="center"/>
          </w:tcPr>
          <w:p w14:paraId="7A03C889" w14:textId="5CACDF15"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Total</w:t>
            </w:r>
          </w:p>
        </w:tc>
        <w:tc>
          <w:tcPr>
            <w:tcW w:w="269" w:type="pct"/>
            <w:shd w:val="clear" w:color="auto" w:fill="D0CECE" w:themeFill="background2" w:themeFillShade="E6"/>
            <w:vAlign w:val="center"/>
          </w:tcPr>
          <w:p w14:paraId="7E312448" w14:textId="392244E2"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2024</w:t>
            </w:r>
          </w:p>
        </w:tc>
        <w:tc>
          <w:tcPr>
            <w:tcW w:w="264" w:type="pct"/>
            <w:shd w:val="clear" w:color="auto" w:fill="D0CECE" w:themeFill="background2" w:themeFillShade="E6"/>
            <w:vAlign w:val="center"/>
          </w:tcPr>
          <w:p w14:paraId="3E49C961" w14:textId="4F912129"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2025</w:t>
            </w:r>
          </w:p>
        </w:tc>
        <w:tc>
          <w:tcPr>
            <w:tcW w:w="264" w:type="pct"/>
            <w:shd w:val="clear" w:color="auto" w:fill="D0CECE" w:themeFill="background2" w:themeFillShade="E6"/>
            <w:vAlign w:val="center"/>
          </w:tcPr>
          <w:p w14:paraId="2FBF6562" w14:textId="00E223A9"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2026</w:t>
            </w:r>
          </w:p>
        </w:tc>
        <w:tc>
          <w:tcPr>
            <w:tcW w:w="286" w:type="pct"/>
            <w:shd w:val="clear" w:color="auto" w:fill="D0CECE" w:themeFill="background2" w:themeFillShade="E6"/>
            <w:vAlign w:val="center"/>
          </w:tcPr>
          <w:p w14:paraId="5CA11D97" w14:textId="60BC94DF"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2027</w:t>
            </w:r>
          </w:p>
        </w:tc>
        <w:tc>
          <w:tcPr>
            <w:tcW w:w="286" w:type="pct"/>
            <w:shd w:val="clear" w:color="auto" w:fill="D0CECE" w:themeFill="background2" w:themeFillShade="E6"/>
            <w:vAlign w:val="center"/>
          </w:tcPr>
          <w:p w14:paraId="2BF92484" w14:textId="74458F65"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2028</w:t>
            </w:r>
          </w:p>
        </w:tc>
        <w:tc>
          <w:tcPr>
            <w:tcW w:w="287" w:type="pct"/>
            <w:shd w:val="clear" w:color="auto" w:fill="D0CECE" w:themeFill="background2" w:themeFillShade="E6"/>
            <w:vAlign w:val="center"/>
          </w:tcPr>
          <w:p w14:paraId="0FFA9CB2" w14:textId="7889B997"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2029</w:t>
            </w:r>
          </w:p>
        </w:tc>
        <w:tc>
          <w:tcPr>
            <w:tcW w:w="264" w:type="pct"/>
            <w:shd w:val="clear" w:color="auto" w:fill="D0CECE" w:themeFill="background2" w:themeFillShade="E6"/>
            <w:vAlign w:val="center"/>
          </w:tcPr>
          <w:p w14:paraId="453496E3" w14:textId="172E0B56"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2024</w:t>
            </w:r>
          </w:p>
        </w:tc>
        <w:tc>
          <w:tcPr>
            <w:tcW w:w="264" w:type="pct"/>
            <w:shd w:val="clear" w:color="auto" w:fill="D0CECE" w:themeFill="background2" w:themeFillShade="E6"/>
            <w:vAlign w:val="center"/>
          </w:tcPr>
          <w:p w14:paraId="0D8D6CA4" w14:textId="29CBF9AD"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2025</w:t>
            </w:r>
          </w:p>
        </w:tc>
        <w:tc>
          <w:tcPr>
            <w:tcW w:w="264" w:type="pct"/>
            <w:shd w:val="clear" w:color="auto" w:fill="D0CECE" w:themeFill="background2" w:themeFillShade="E6"/>
            <w:vAlign w:val="center"/>
          </w:tcPr>
          <w:p w14:paraId="058D91D2" w14:textId="66271CEE"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2026</w:t>
            </w:r>
          </w:p>
        </w:tc>
        <w:tc>
          <w:tcPr>
            <w:tcW w:w="264" w:type="pct"/>
            <w:shd w:val="clear" w:color="auto" w:fill="D0CECE" w:themeFill="background2" w:themeFillShade="E6"/>
            <w:vAlign w:val="center"/>
          </w:tcPr>
          <w:p w14:paraId="231FC848" w14:textId="2AA549A2"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2027</w:t>
            </w:r>
          </w:p>
        </w:tc>
        <w:tc>
          <w:tcPr>
            <w:tcW w:w="264" w:type="pct"/>
            <w:shd w:val="clear" w:color="auto" w:fill="D0CECE" w:themeFill="background2" w:themeFillShade="E6"/>
            <w:vAlign w:val="center"/>
          </w:tcPr>
          <w:p w14:paraId="15534554" w14:textId="728B3A6E"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2028</w:t>
            </w:r>
          </w:p>
        </w:tc>
        <w:tc>
          <w:tcPr>
            <w:tcW w:w="264" w:type="pct"/>
            <w:shd w:val="clear" w:color="auto" w:fill="D0CECE" w:themeFill="background2" w:themeFillShade="E6"/>
            <w:vAlign w:val="center"/>
          </w:tcPr>
          <w:p w14:paraId="6B1CAAD1" w14:textId="516574D5"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2029</w:t>
            </w:r>
          </w:p>
        </w:tc>
        <w:tc>
          <w:tcPr>
            <w:tcW w:w="180" w:type="pct"/>
            <w:shd w:val="clear" w:color="auto" w:fill="D0CECE" w:themeFill="background2" w:themeFillShade="E6"/>
            <w:vAlign w:val="center"/>
          </w:tcPr>
          <w:p w14:paraId="45D20D89" w14:textId="7D1EE147"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2024</w:t>
            </w:r>
          </w:p>
        </w:tc>
        <w:tc>
          <w:tcPr>
            <w:tcW w:w="180" w:type="pct"/>
            <w:shd w:val="clear" w:color="auto" w:fill="D0CECE" w:themeFill="background2" w:themeFillShade="E6"/>
            <w:vAlign w:val="center"/>
          </w:tcPr>
          <w:p w14:paraId="265E131E" w14:textId="5B1AE20B"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2025</w:t>
            </w:r>
          </w:p>
        </w:tc>
        <w:tc>
          <w:tcPr>
            <w:tcW w:w="195" w:type="pct"/>
            <w:shd w:val="clear" w:color="auto" w:fill="D0CECE" w:themeFill="background2" w:themeFillShade="E6"/>
            <w:vAlign w:val="center"/>
          </w:tcPr>
          <w:p w14:paraId="02103148" w14:textId="175A003C"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2026</w:t>
            </w:r>
          </w:p>
        </w:tc>
        <w:tc>
          <w:tcPr>
            <w:tcW w:w="158" w:type="pct"/>
            <w:shd w:val="clear" w:color="auto" w:fill="D0CECE" w:themeFill="background2" w:themeFillShade="E6"/>
            <w:vAlign w:val="center"/>
          </w:tcPr>
          <w:p w14:paraId="423F404B" w14:textId="715602B2"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2027</w:t>
            </w:r>
          </w:p>
        </w:tc>
        <w:tc>
          <w:tcPr>
            <w:tcW w:w="158" w:type="pct"/>
            <w:shd w:val="clear" w:color="auto" w:fill="D0CECE" w:themeFill="background2" w:themeFillShade="E6"/>
            <w:vAlign w:val="center"/>
          </w:tcPr>
          <w:p w14:paraId="0F924C60" w14:textId="53134792"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2028</w:t>
            </w:r>
          </w:p>
        </w:tc>
        <w:tc>
          <w:tcPr>
            <w:tcW w:w="158" w:type="pct"/>
            <w:shd w:val="clear" w:color="auto" w:fill="D0CECE" w:themeFill="background2" w:themeFillShade="E6"/>
            <w:vAlign w:val="center"/>
          </w:tcPr>
          <w:p w14:paraId="7A88C228" w14:textId="0F31E0AD" w:rsidR="009D527D" w:rsidRPr="007C1843" w:rsidRDefault="006C4814" w:rsidP="00A16D8A">
            <w:pPr>
              <w:jc w:val="center"/>
              <w:rPr>
                <w:rFonts w:ascii="Trebuchet MS" w:hAnsi="Trebuchet MS"/>
                <w:b/>
                <w:sz w:val="18"/>
                <w:szCs w:val="18"/>
                <w:lang w:val="ro-RO"/>
              </w:rPr>
            </w:pPr>
            <w:r>
              <w:rPr>
                <w:rFonts w:ascii="Trebuchet MS" w:hAnsi="Trebuchet MS"/>
                <w:b/>
                <w:sz w:val="18"/>
                <w:szCs w:val="18"/>
                <w:lang w:val="ro-RO"/>
              </w:rPr>
              <w:t>2029</w:t>
            </w:r>
          </w:p>
        </w:tc>
      </w:tr>
      <w:tr w:rsidR="009D527D" w:rsidRPr="007C1843" w14:paraId="318B2846" w14:textId="77777777" w:rsidTr="005F3F1C">
        <w:trPr>
          <w:jc w:val="center"/>
        </w:trPr>
        <w:tc>
          <w:tcPr>
            <w:tcW w:w="5000" w:type="pct"/>
            <w:gridSpan w:val="20"/>
            <w:shd w:val="clear" w:color="auto" w:fill="auto"/>
            <w:vAlign w:val="center"/>
          </w:tcPr>
          <w:p w14:paraId="691ECDCC" w14:textId="77777777" w:rsidR="0017370B" w:rsidRPr="007C1843" w:rsidRDefault="0017370B" w:rsidP="00A45ADF">
            <w:pPr>
              <w:rPr>
                <w:rFonts w:ascii="Trebuchet MS" w:hAnsi="Trebuchet MS"/>
                <w:b/>
                <w:sz w:val="18"/>
                <w:szCs w:val="18"/>
                <w:lang w:val="ro-RO"/>
              </w:rPr>
            </w:pPr>
          </w:p>
          <w:p w14:paraId="6C563E5C" w14:textId="77777777" w:rsidR="009D527D" w:rsidRPr="007C1843" w:rsidRDefault="009D527D" w:rsidP="00A45ADF">
            <w:pPr>
              <w:rPr>
                <w:rFonts w:ascii="Trebuchet MS" w:eastAsia="Calibri" w:hAnsi="Trebuchet MS" w:cstheme="minorHAnsi"/>
                <w:b/>
                <w:sz w:val="18"/>
                <w:szCs w:val="18"/>
                <w:lang w:val="ro-RO"/>
              </w:rPr>
            </w:pPr>
            <w:r w:rsidRPr="007C1843">
              <w:rPr>
                <w:rFonts w:ascii="Trebuchet MS" w:hAnsi="Trebuchet MS"/>
                <w:b/>
                <w:sz w:val="18"/>
                <w:szCs w:val="18"/>
                <w:lang w:val="ro-RO"/>
              </w:rPr>
              <w:t>P.1.1</w:t>
            </w:r>
            <w:r w:rsidR="00EC7A1F" w:rsidRPr="007C1843">
              <w:rPr>
                <w:rFonts w:ascii="Trebuchet MS" w:hAnsi="Trebuchet MS"/>
                <w:b/>
                <w:sz w:val="18"/>
                <w:szCs w:val="18"/>
                <w:lang w:val="ro-RO"/>
              </w:rPr>
              <w:t>.</w:t>
            </w:r>
            <w:r w:rsidR="0074711A" w:rsidRPr="007C1843">
              <w:rPr>
                <w:rFonts w:ascii="Trebuchet MS" w:hAnsi="Trebuchet MS"/>
                <w:b/>
                <w:sz w:val="18"/>
                <w:szCs w:val="18"/>
                <w:lang w:val="ro-RO"/>
              </w:rPr>
              <w:t xml:space="preserve"> </w:t>
            </w:r>
            <w:r w:rsidR="0074711A" w:rsidRPr="007C1843">
              <w:rPr>
                <w:rFonts w:ascii="Trebuchet MS" w:hAnsi="Trebuchet MS"/>
                <w:b/>
                <w:bCs/>
                <w:sz w:val="18"/>
                <w:szCs w:val="18"/>
                <w:lang w:val="ro-RO"/>
              </w:rPr>
              <w:t>A</w:t>
            </w:r>
            <w:r w:rsidR="0074711A" w:rsidRPr="007C1843">
              <w:rPr>
                <w:rFonts w:ascii="Trebuchet MS" w:eastAsia="Calibri" w:hAnsi="Trebuchet MS" w:cstheme="minorHAnsi"/>
                <w:b/>
                <w:sz w:val="18"/>
                <w:szCs w:val="18"/>
                <w:lang w:val="ro-RO"/>
              </w:rPr>
              <w:t>jutoare de stat pentru finanțarea proiectelor pentru investiții</w:t>
            </w:r>
          </w:p>
          <w:p w14:paraId="6817ECD9" w14:textId="39BF3821" w:rsidR="0017370B" w:rsidRPr="007C1843" w:rsidRDefault="0017370B" w:rsidP="00A45ADF">
            <w:pPr>
              <w:rPr>
                <w:rFonts w:ascii="Trebuchet MS" w:eastAsia="Calibri" w:hAnsi="Trebuchet MS" w:cstheme="minorHAnsi"/>
                <w:b/>
                <w:sz w:val="18"/>
                <w:szCs w:val="18"/>
                <w:lang w:val="ro-RO"/>
              </w:rPr>
            </w:pPr>
          </w:p>
        </w:tc>
      </w:tr>
      <w:tr w:rsidR="00250B5A" w:rsidRPr="007C1843" w14:paraId="2454DF62" w14:textId="77777777" w:rsidTr="009D327C">
        <w:trPr>
          <w:trHeight w:val="211"/>
          <w:jc w:val="center"/>
        </w:trPr>
        <w:tc>
          <w:tcPr>
            <w:tcW w:w="446" w:type="pct"/>
            <w:shd w:val="clear" w:color="auto" w:fill="auto"/>
            <w:vAlign w:val="center"/>
          </w:tcPr>
          <w:p w14:paraId="5FE3CD29" w14:textId="1376493C" w:rsidR="00250B5A" w:rsidRPr="007C1843" w:rsidRDefault="00250B5A" w:rsidP="009C2073">
            <w:pPr>
              <w:pStyle w:val="ListParagraph"/>
              <w:numPr>
                <w:ilvl w:val="0"/>
                <w:numId w:val="101"/>
              </w:numPr>
              <w:tabs>
                <w:tab w:val="left" w:pos="171"/>
                <w:tab w:val="left" w:pos="454"/>
                <w:tab w:val="left" w:pos="738"/>
              </w:tabs>
              <w:ind w:hanging="1440"/>
              <w:rPr>
                <w:rFonts w:ascii="Trebuchet MS" w:hAnsi="Trebuchet MS"/>
                <w:sz w:val="18"/>
                <w:szCs w:val="18"/>
                <w:lang w:val="ro-RO"/>
              </w:rPr>
            </w:pPr>
            <w:r w:rsidRPr="007C1843">
              <w:rPr>
                <w:rFonts w:ascii="Trebuchet MS" w:hAnsi="Trebuchet MS"/>
                <w:sz w:val="18"/>
                <w:szCs w:val="18"/>
                <w:lang w:val="ro-RO"/>
              </w:rPr>
              <w:t>CA</w:t>
            </w:r>
          </w:p>
        </w:tc>
        <w:tc>
          <w:tcPr>
            <w:tcW w:w="286" w:type="pct"/>
            <w:shd w:val="clear" w:color="auto" w:fill="auto"/>
            <w:vAlign w:val="center"/>
          </w:tcPr>
          <w:p w14:paraId="41427483" w14:textId="63AC7EF3"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5.542.656</w:t>
            </w:r>
          </w:p>
        </w:tc>
        <w:tc>
          <w:tcPr>
            <w:tcW w:w="269" w:type="pct"/>
            <w:shd w:val="clear" w:color="auto" w:fill="auto"/>
            <w:vAlign w:val="center"/>
          </w:tcPr>
          <w:p w14:paraId="2D7C9E88" w14:textId="6CA8CE5B" w:rsidR="00250B5A" w:rsidRPr="00250B5A" w:rsidRDefault="00250B5A" w:rsidP="00250B5A">
            <w:pPr>
              <w:ind w:right="-134" w:hanging="110"/>
              <w:jc w:val="center"/>
              <w:rPr>
                <w:rFonts w:ascii="Trebuchet MS" w:hAnsi="Trebuchet MS"/>
                <w:sz w:val="18"/>
                <w:szCs w:val="18"/>
                <w:lang w:val="ro-RO"/>
              </w:rPr>
            </w:pPr>
            <w:r w:rsidRPr="00250B5A">
              <w:rPr>
                <w:rFonts w:ascii="Trebuchet MS" w:hAnsi="Trebuchet MS"/>
                <w:sz w:val="18"/>
                <w:szCs w:val="18"/>
                <w:lang w:val="ro-RO"/>
              </w:rPr>
              <w:t>2.101.578</w:t>
            </w:r>
          </w:p>
        </w:tc>
        <w:tc>
          <w:tcPr>
            <w:tcW w:w="264" w:type="pct"/>
            <w:shd w:val="clear" w:color="auto" w:fill="auto"/>
            <w:vAlign w:val="center"/>
          </w:tcPr>
          <w:p w14:paraId="20DA9230" w14:textId="0A1756C8"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2.691.083</w:t>
            </w:r>
          </w:p>
        </w:tc>
        <w:tc>
          <w:tcPr>
            <w:tcW w:w="264" w:type="pct"/>
            <w:shd w:val="clear" w:color="auto" w:fill="auto"/>
            <w:vAlign w:val="center"/>
          </w:tcPr>
          <w:p w14:paraId="7C26F98D" w14:textId="1F5292E1"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749.995</w:t>
            </w:r>
          </w:p>
        </w:tc>
        <w:tc>
          <w:tcPr>
            <w:tcW w:w="286" w:type="pct"/>
            <w:shd w:val="clear" w:color="auto" w:fill="auto"/>
            <w:vAlign w:val="center"/>
          </w:tcPr>
          <w:p w14:paraId="7E408650" w14:textId="5E5DC384"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w:t>
            </w:r>
          </w:p>
        </w:tc>
        <w:tc>
          <w:tcPr>
            <w:tcW w:w="286" w:type="pct"/>
            <w:shd w:val="clear" w:color="auto" w:fill="auto"/>
            <w:vAlign w:val="center"/>
          </w:tcPr>
          <w:p w14:paraId="0C6DA114" w14:textId="1E5DD471"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w:t>
            </w:r>
          </w:p>
        </w:tc>
        <w:tc>
          <w:tcPr>
            <w:tcW w:w="287" w:type="pct"/>
            <w:shd w:val="clear" w:color="auto" w:fill="auto"/>
            <w:vAlign w:val="center"/>
          </w:tcPr>
          <w:p w14:paraId="64C93309" w14:textId="278D1346"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w:t>
            </w:r>
          </w:p>
        </w:tc>
        <w:tc>
          <w:tcPr>
            <w:tcW w:w="264" w:type="pct"/>
            <w:shd w:val="clear" w:color="auto" w:fill="auto"/>
            <w:vAlign w:val="center"/>
          </w:tcPr>
          <w:p w14:paraId="15B7D802" w14:textId="46D18215" w:rsidR="00250B5A" w:rsidRPr="00250B5A" w:rsidRDefault="00250B5A" w:rsidP="00250B5A">
            <w:pPr>
              <w:ind w:right="-113"/>
              <w:jc w:val="center"/>
              <w:rPr>
                <w:rFonts w:ascii="Trebuchet MS" w:hAnsi="Trebuchet MS"/>
                <w:sz w:val="18"/>
                <w:szCs w:val="18"/>
                <w:lang w:val="ro-RO"/>
              </w:rPr>
            </w:pPr>
            <w:r w:rsidRPr="00250B5A">
              <w:rPr>
                <w:rFonts w:ascii="Trebuchet MS" w:hAnsi="Trebuchet MS"/>
                <w:sz w:val="18"/>
                <w:szCs w:val="18"/>
                <w:lang w:val="ro-RO"/>
              </w:rPr>
              <w:t>2.101.578</w:t>
            </w:r>
          </w:p>
        </w:tc>
        <w:tc>
          <w:tcPr>
            <w:tcW w:w="264" w:type="pct"/>
            <w:shd w:val="clear" w:color="auto" w:fill="auto"/>
            <w:vAlign w:val="center"/>
          </w:tcPr>
          <w:p w14:paraId="48E6823E" w14:textId="1327FA74"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2.691.083</w:t>
            </w:r>
          </w:p>
        </w:tc>
        <w:tc>
          <w:tcPr>
            <w:tcW w:w="264" w:type="pct"/>
            <w:shd w:val="clear" w:color="auto" w:fill="auto"/>
            <w:vAlign w:val="center"/>
          </w:tcPr>
          <w:p w14:paraId="4E1F633B" w14:textId="009864E7"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749.995</w:t>
            </w:r>
          </w:p>
        </w:tc>
        <w:tc>
          <w:tcPr>
            <w:tcW w:w="264" w:type="pct"/>
            <w:shd w:val="clear" w:color="auto" w:fill="auto"/>
            <w:vAlign w:val="center"/>
          </w:tcPr>
          <w:p w14:paraId="252EBF0E" w14:textId="150C798B"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w:t>
            </w:r>
          </w:p>
        </w:tc>
        <w:tc>
          <w:tcPr>
            <w:tcW w:w="264" w:type="pct"/>
            <w:shd w:val="clear" w:color="auto" w:fill="auto"/>
            <w:vAlign w:val="center"/>
          </w:tcPr>
          <w:p w14:paraId="0D642FCA" w14:textId="73CF2B06"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2.101.578</w:t>
            </w:r>
          </w:p>
        </w:tc>
        <w:tc>
          <w:tcPr>
            <w:tcW w:w="264" w:type="pct"/>
            <w:shd w:val="clear" w:color="auto" w:fill="auto"/>
            <w:vAlign w:val="center"/>
          </w:tcPr>
          <w:p w14:paraId="578A1898" w14:textId="714FB967"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w:t>
            </w:r>
          </w:p>
        </w:tc>
        <w:tc>
          <w:tcPr>
            <w:tcW w:w="180" w:type="pct"/>
            <w:shd w:val="clear" w:color="auto" w:fill="auto"/>
            <w:vAlign w:val="center"/>
          </w:tcPr>
          <w:p w14:paraId="67DE729B" w14:textId="4D65BB15"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80" w:type="pct"/>
            <w:shd w:val="clear" w:color="auto" w:fill="auto"/>
            <w:vAlign w:val="center"/>
          </w:tcPr>
          <w:p w14:paraId="5BDF9A05" w14:textId="3324D55F"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95" w:type="pct"/>
            <w:shd w:val="clear" w:color="auto" w:fill="auto"/>
            <w:vAlign w:val="center"/>
          </w:tcPr>
          <w:p w14:paraId="2C24995E" w14:textId="3D89C78F"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131C860A" w14:textId="0C4A4333"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484EEDC5" w14:textId="6F463403"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17048AFE" w14:textId="6BCC32C9"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r>
      <w:tr w:rsidR="00250B5A" w:rsidRPr="007C1843" w14:paraId="67B91789" w14:textId="77777777" w:rsidTr="009D327C">
        <w:trPr>
          <w:trHeight w:val="259"/>
          <w:jc w:val="center"/>
        </w:trPr>
        <w:tc>
          <w:tcPr>
            <w:tcW w:w="446" w:type="pct"/>
            <w:shd w:val="clear" w:color="auto" w:fill="auto"/>
            <w:vAlign w:val="center"/>
          </w:tcPr>
          <w:p w14:paraId="7950FEE7" w14:textId="21E958A8" w:rsidR="00250B5A" w:rsidRPr="007C1843" w:rsidRDefault="00EE5020" w:rsidP="009C2073">
            <w:pPr>
              <w:pStyle w:val="ListParagraph"/>
              <w:numPr>
                <w:ilvl w:val="0"/>
                <w:numId w:val="101"/>
              </w:numPr>
              <w:tabs>
                <w:tab w:val="left" w:pos="171"/>
                <w:tab w:val="left" w:pos="454"/>
                <w:tab w:val="left" w:pos="596"/>
              </w:tabs>
              <w:ind w:hanging="1440"/>
              <w:rPr>
                <w:rFonts w:ascii="Trebuchet MS" w:hAnsi="Trebuchet MS"/>
                <w:sz w:val="18"/>
                <w:szCs w:val="18"/>
                <w:lang w:val="ro-RO"/>
              </w:rPr>
            </w:pPr>
            <w:r>
              <w:rPr>
                <w:rFonts w:ascii="Trebuchet MS" w:hAnsi="Trebuchet MS"/>
                <w:sz w:val="18"/>
                <w:szCs w:val="18"/>
                <w:lang w:val="ro-RO"/>
              </w:rPr>
              <w:t xml:space="preserve"> CB</w:t>
            </w:r>
          </w:p>
        </w:tc>
        <w:tc>
          <w:tcPr>
            <w:tcW w:w="286" w:type="pct"/>
            <w:shd w:val="clear" w:color="auto" w:fill="auto"/>
            <w:vAlign w:val="center"/>
          </w:tcPr>
          <w:p w14:paraId="334FDFC7" w14:textId="04E7131E"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lang w:val="ro-RO"/>
              </w:rPr>
              <w:t>8.230.366</w:t>
            </w:r>
          </w:p>
        </w:tc>
        <w:tc>
          <w:tcPr>
            <w:tcW w:w="269" w:type="pct"/>
            <w:shd w:val="clear" w:color="auto" w:fill="auto"/>
            <w:vAlign w:val="center"/>
          </w:tcPr>
          <w:p w14:paraId="1A489283" w14:textId="1FC20C73" w:rsidR="00250B5A" w:rsidRPr="00250B5A" w:rsidRDefault="00250B5A" w:rsidP="00250B5A">
            <w:pPr>
              <w:ind w:right="-134" w:hanging="110"/>
              <w:jc w:val="center"/>
              <w:rPr>
                <w:rFonts w:ascii="Trebuchet MS" w:hAnsi="Trebuchet MS"/>
                <w:sz w:val="18"/>
                <w:szCs w:val="18"/>
                <w:lang w:val="ro-RO"/>
              </w:rPr>
            </w:pPr>
            <w:r w:rsidRPr="00250B5A">
              <w:rPr>
                <w:rFonts w:ascii="Trebuchet MS" w:hAnsi="Trebuchet MS"/>
                <w:sz w:val="18"/>
                <w:szCs w:val="18"/>
              </w:rPr>
              <w:t>2.695.393</w:t>
            </w:r>
          </w:p>
        </w:tc>
        <w:tc>
          <w:tcPr>
            <w:tcW w:w="264" w:type="pct"/>
            <w:shd w:val="clear" w:color="auto" w:fill="auto"/>
            <w:vAlign w:val="center"/>
          </w:tcPr>
          <w:p w14:paraId="6D296E6C" w14:textId="115C381A"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907.944</w:t>
            </w:r>
          </w:p>
        </w:tc>
        <w:tc>
          <w:tcPr>
            <w:tcW w:w="264" w:type="pct"/>
            <w:shd w:val="clear" w:color="auto" w:fill="auto"/>
            <w:vAlign w:val="center"/>
          </w:tcPr>
          <w:p w14:paraId="697E2655" w14:textId="656AA0B3"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1.122.440</w:t>
            </w:r>
          </w:p>
        </w:tc>
        <w:tc>
          <w:tcPr>
            <w:tcW w:w="286" w:type="pct"/>
            <w:shd w:val="clear" w:color="auto" w:fill="auto"/>
            <w:vAlign w:val="center"/>
          </w:tcPr>
          <w:p w14:paraId="279189E2" w14:textId="15532E2F"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1.180.075</w:t>
            </w:r>
          </w:p>
        </w:tc>
        <w:tc>
          <w:tcPr>
            <w:tcW w:w="286" w:type="pct"/>
            <w:shd w:val="clear" w:color="auto" w:fill="auto"/>
            <w:vAlign w:val="center"/>
          </w:tcPr>
          <w:p w14:paraId="1563785F" w14:textId="5BF1B26C"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1.162.257</w:t>
            </w:r>
          </w:p>
        </w:tc>
        <w:tc>
          <w:tcPr>
            <w:tcW w:w="287" w:type="pct"/>
            <w:shd w:val="clear" w:color="auto" w:fill="auto"/>
            <w:vAlign w:val="center"/>
          </w:tcPr>
          <w:p w14:paraId="240DA31D" w14:textId="37200389"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1.162.257</w:t>
            </w:r>
          </w:p>
        </w:tc>
        <w:tc>
          <w:tcPr>
            <w:tcW w:w="264" w:type="pct"/>
            <w:shd w:val="clear" w:color="auto" w:fill="auto"/>
            <w:vAlign w:val="center"/>
          </w:tcPr>
          <w:p w14:paraId="3A3757C4" w14:textId="108E1B29" w:rsidR="00250B5A" w:rsidRPr="00250B5A" w:rsidRDefault="00250B5A" w:rsidP="00250B5A">
            <w:pPr>
              <w:ind w:right="-113"/>
              <w:jc w:val="center"/>
              <w:rPr>
                <w:rFonts w:ascii="Trebuchet MS" w:hAnsi="Trebuchet MS"/>
                <w:sz w:val="18"/>
                <w:szCs w:val="18"/>
                <w:lang w:val="ro-RO"/>
              </w:rPr>
            </w:pPr>
            <w:r w:rsidRPr="00250B5A">
              <w:rPr>
                <w:rFonts w:ascii="Trebuchet MS" w:hAnsi="Trebuchet MS"/>
                <w:sz w:val="18"/>
                <w:szCs w:val="18"/>
              </w:rPr>
              <w:t>2.695.393</w:t>
            </w:r>
          </w:p>
        </w:tc>
        <w:tc>
          <w:tcPr>
            <w:tcW w:w="264" w:type="pct"/>
            <w:shd w:val="clear" w:color="auto" w:fill="auto"/>
            <w:vAlign w:val="center"/>
          </w:tcPr>
          <w:p w14:paraId="782ED7EF" w14:textId="4B40BC49"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907.944</w:t>
            </w:r>
          </w:p>
        </w:tc>
        <w:tc>
          <w:tcPr>
            <w:tcW w:w="264" w:type="pct"/>
            <w:shd w:val="clear" w:color="auto" w:fill="auto"/>
            <w:vAlign w:val="center"/>
          </w:tcPr>
          <w:p w14:paraId="381EF4F2" w14:textId="229C3397"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1.122.440</w:t>
            </w:r>
          </w:p>
        </w:tc>
        <w:tc>
          <w:tcPr>
            <w:tcW w:w="264" w:type="pct"/>
            <w:shd w:val="clear" w:color="auto" w:fill="auto"/>
            <w:vAlign w:val="center"/>
          </w:tcPr>
          <w:p w14:paraId="16A7AAFA" w14:textId="45806633"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1.180.075</w:t>
            </w:r>
          </w:p>
        </w:tc>
        <w:tc>
          <w:tcPr>
            <w:tcW w:w="264" w:type="pct"/>
            <w:shd w:val="clear" w:color="auto" w:fill="auto"/>
            <w:vAlign w:val="center"/>
          </w:tcPr>
          <w:p w14:paraId="3957021A" w14:textId="7370030B"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2.695.393</w:t>
            </w:r>
          </w:p>
        </w:tc>
        <w:tc>
          <w:tcPr>
            <w:tcW w:w="264" w:type="pct"/>
            <w:shd w:val="clear" w:color="auto" w:fill="auto"/>
            <w:vAlign w:val="center"/>
          </w:tcPr>
          <w:p w14:paraId="59F86BA5" w14:textId="2A6E4ABB" w:rsidR="00250B5A" w:rsidRPr="00250B5A" w:rsidRDefault="00250B5A" w:rsidP="00250B5A">
            <w:pPr>
              <w:jc w:val="center"/>
              <w:rPr>
                <w:rFonts w:ascii="Trebuchet MS" w:hAnsi="Trebuchet MS"/>
                <w:sz w:val="18"/>
                <w:szCs w:val="18"/>
                <w:lang w:val="ro-RO"/>
              </w:rPr>
            </w:pPr>
            <w:r w:rsidRPr="00250B5A">
              <w:rPr>
                <w:rFonts w:ascii="Trebuchet MS" w:hAnsi="Trebuchet MS"/>
                <w:sz w:val="18"/>
                <w:szCs w:val="18"/>
              </w:rPr>
              <w:t>1.162.257</w:t>
            </w:r>
          </w:p>
        </w:tc>
        <w:tc>
          <w:tcPr>
            <w:tcW w:w="180" w:type="pct"/>
            <w:shd w:val="clear" w:color="auto" w:fill="auto"/>
            <w:vAlign w:val="center"/>
          </w:tcPr>
          <w:p w14:paraId="2A468EBB" w14:textId="16E82818"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80" w:type="pct"/>
            <w:shd w:val="clear" w:color="auto" w:fill="auto"/>
            <w:vAlign w:val="center"/>
          </w:tcPr>
          <w:p w14:paraId="6FDE6416" w14:textId="14709B57"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95" w:type="pct"/>
            <w:shd w:val="clear" w:color="auto" w:fill="auto"/>
            <w:vAlign w:val="center"/>
          </w:tcPr>
          <w:p w14:paraId="41B29D1F" w14:textId="1A9244D2"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7C429549" w14:textId="1D63F6B9"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2166085C" w14:textId="64FDD5F7"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625B6831" w14:textId="035B4D85"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r>
      <w:tr w:rsidR="004A0B84" w:rsidRPr="007C1843" w14:paraId="24200740" w14:textId="77777777" w:rsidTr="00EE5020">
        <w:trPr>
          <w:trHeight w:val="573"/>
          <w:jc w:val="center"/>
        </w:trPr>
        <w:tc>
          <w:tcPr>
            <w:tcW w:w="5000" w:type="pct"/>
            <w:gridSpan w:val="20"/>
            <w:shd w:val="clear" w:color="auto" w:fill="auto"/>
            <w:vAlign w:val="center"/>
          </w:tcPr>
          <w:p w14:paraId="7A9C8C62" w14:textId="77777777" w:rsidR="006B458C" w:rsidRDefault="006B458C" w:rsidP="006B458C">
            <w:pPr>
              <w:autoSpaceDE w:val="0"/>
              <w:autoSpaceDN w:val="0"/>
              <w:adjustRightInd w:val="0"/>
              <w:rPr>
                <w:rFonts w:ascii="Trebuchet MS" w:hAnsi="Trebuchet MS"/>
                <w:sz w:val="18"/>
                <w:szCs w:val="18"/>
                <w:lang w:val="ro-RO"/>
              </w:rPr>
            </w:pPr>
          </w:p>
          <w:p w14:paraId="7DBC71EF" w14:textId="149F385E" w:rsidR="004A0B84" w:rsidRPr="006B458C" w:rsidRDefault="006B458C" w:rsidP="006B458C">
            <w:pPr>
              <w:autoSpaceDE w:val="0"/>
              <w:autoSpaceDN w:val="0"/>
              <w:adjustRightInd w:val="0"/>
              <w:rPr>
                <w:rFonts w:ascii="Trebuchet MS" w:hAnsi="Trebuchet MS" w:cs="TimesNewRoman"/>
                <w:sz w:val="18"/>
                <w:szCs w:val="18"/>
              </w:rPr>
            </w:pPr>
            <w:r>
              <w:rPr>
                <w:rFonts w:ascii="Trebuchet MS" w:hAnsi="Trebuchet MS"/>
                <w:sz w:val="18"/>
                <w:szCs w:val="18"/>
                <w:lang w:val="ro-RO"/>
              </w:rPr>
              <w:t>M1.1.</w:t>
            </w:r>
            <w:r w:rsidR="004A0B84" w:rsidRPr="00706D59">
              <w:rPr>
                <w:rFonts w:ascii="Trebuchet MS" w:hAnsi="Trebuchet MS"/>
                <w:sz w:val="18"/>
                <w:szCs w:val="18"/>
                <w:lang w:val="ro-RO"/>
              </w:rPr>
              <w:t xml:space="preserve"> </w:t>
            </w:r>
            <w:r w:rsidR="00250B5A">
              <w:rPr>
                <w:rFonts w:ascii="Trebuchet MS" w:hAnsi="Trebuchet MS" w:cs="TimesNewRoman"/>
                <w:sz w:val="18"/>
                <w:szCs w:val="18"/>
              </w:rPr>
              <w:t>Aplicarea</w:t>
            </w:r>
            <w:r>
              <w:rPr>
                <w:rFonts w:ascii="Trebuchet MS" w:hAnsi="Trebuchet MS" w:cs="TimesNewRoman"/>
                <w:sz w:val="18"/>
                <w:szCs w:val="18"/>
              </w:rPr>
              <w:t xml:space="preserve"> legislației î</w:t>
            </w:r>
            <w:r w:rsidRPr="006B458C">
              <w:rPr>
                <w:rFonts w:ascii="Trebuchet MS" w:hAnsi="Trebuchet MS" w:cs="TimesNewRoman"/>
                <w:sz w:val="18"/>
                <w:szCs w:val="18"/>
              </w:rPr>
              <w:t>n domeniul ajutorului de stat pentru schemele administrate de MF</w:t>
            </w:r>
            <w:r>
              <w:rPr>
                <w:rFonts w:ascii="Trebuchet MS" w:hAnsi="Trebuchet MS" w:cs="TimesNewRoman"/>
                <w:sz w:val="18"/>
                <w:szCs w:val="18"/>
              </w:rPr>
              <w:t xml:space="preserve"> ș</w:t>
            </w:r>
            <w:r w:rsidRPr="006B458C">
              <w:rPr>
                <w:rFonts w:ascii="Trebuchet MS" w:hAnsi="Trebuchet MS" w:cs="TimesNewRoman"/>
                <w:sz w:val="18"/>
                <w:szCs w:val="18"/>
              </w:rPr>
              <w:t xml:space="preserve">i pentru scheme administrate de alte </w:t>
            </w:r>
            <w:r>
              <w:rPr>
                <w:rFonts w:ascii="Trebuchet MS" w:hAnsi="Trebuchet MS" w:cs="TimesNewRoman"/>
                <w:sz w:val="18"/>
                <w:szCs w:val="18"/>
              </w:rPr>
              <w:t>autorităț</w:t>
            </w:r>
            <w:r w:rsidRPr="006B458C">
              <w:rPr>
                <w:rFonts w:ascii="Trebuchet MS" w:hAnsi="Trebuchet MS" w:cs="TimesNewRoman"/>
                <w:sz w:val="18"/>
                <w:szCs w:val="18"/>
              </w:rPr>
              <w:t>i, pentru care MF este furnizor de ajutor de stat</w:t>
            </w:r>
          </w:p>
          <w:p w14:paraId="717B595C" w14:textId="39BAAE79" w:rsidR="004A0B84" w:rsidRPr="00706D59" w:rsidRDefault="004A0B84" w:rsidP="004A0B84">
            <w:pPr>
              <w:rPr>
                <w:rFonts w:ascii="Trebuchet MS" w:hAnsi="Trebuchet MS"/>
                <w:b/>
                <w:sz w:val="18"/>
                <w:szCs w:val="18"/>
                <w:lang w:val="ro-RO"/>
              </w:rPr>
            </w:pPr>
            <w:r w:rsidRPr="00706D59">
              <w:rPr>
                <w:rFonts w:ascii="Trebuchet MS" w:hAnsi="Trebuchet MS"/>
                <w:sz w:val="18"/>
                <w:szCs w:val="18"/>
                <w:lang w:val="ro-RO"/>
              </w:rPr>
              <w:t xml:space="preserve">                                                                                                                                                                                                                        </w:t>
            </w:r>
          </w:p>
        </w:tc>
      </w:tr>
      <w:tr w:rsidR="00250B5A" w:rsidRPr="007C1843" w14:paraId="47C5FB1C" w14:textId="77777777" w:rsidTr="009D327C">
        <w:trPr>
          <w:jc w:val="center"/>
        </w:trPr>
        <w:tc>
          <w:tcPr>
            <w:tcW w:w="446" w:type="pct"/>
            <w:shd w:val="clear" w:color="auto" w:fill="auto"/>
            <w:vAlign w:val="center"/>
          </w:tcPr>
          <w:p w14:paraId="2377B15E" w14:textId="23B60B3E" w:rsidR="00250B5A" w:rsidRPr="007C1843" w:rsidRDefault="00250B5A" w:rsidP="00250B5A">
            <w:pPr>
              <w:tabs>
                <w:tab w:val="left" w:pos="360"/>
                <w:tab w:val="left" w:pos="454"/>
                <w:tab w:val="left" w:pos="596"/>
              </w:tabs>
              <w:rPr>
                <w:rFonts w:ascii="Trebuchet MS" w:hAnsi="Trebuchet MS"/>
                <w:sz w:val="18"/>
                <w:szCs w:val="18"/>
                <w:lang w:val="ro-RO"/>
              </w:rPr>
            </w:pPr>
            <w:r w:rsidRPr="007C1843">
              <w:rPr>
                <w:rFonts w:ascii="Trebuchet MS" w:hAnsi="Trebuchet MS"/>
                <w:sz w:val="18"/>
                <w:szCs w:val="18"/>
                <w:lang w:val="ro-RO"/>
              </w:rPr>
              <w:t>I. CA</w:t>
            </w:r>
          </w:p>
        </w:tc>
        <w:tc>
          <w:tcPr>
            <w:tcW w:w="286" w:type="pct"/>
            <w:shd w:val="clear" w:color="auto" w:fill="auto"/>
            <w:vAlign w:val="center"/>
          </w:tcPr>
          <w:p w14:paraId="41DC17AC" w14:textId="3CBDE1E5" w:rsidR="00250B5A" w:rsidRPr="00062F47" w:rsidRDefault="00250B5A" w:rsidP="00250B5A">
            <w:pPr>
              <w:jc w:val="center"/>
              <w:rPr>
                <w:rFonts w:ascii="Trebuchet MS" w:hAnsi="Trebuchet MS"/>
                <w:color w:val="FF0000"/>
                <w:sz w:val="18"/>
                <w:szCs w:val="18"/>
                <w:lang w:val="ro-RO"/>
              </w:rPr>
            </w:pPr>
            <w:r w:rsidRPr="00250B5A">
              <w:rPr>
                <w:rFonts w:ascii="Trebuchet MS" w:hAnsi="Trebuchet MS"/>
                <w:sz w:val="18"/>
                <w:szCs w:val="18"/>
                <w:lang w:val="ro-RO"/>
              </w:rPr>
              <w:t>5.542.656</w:t>
            </w:r>
          </w:p>
        </w:tc>
        <w:tc>
          <w:tcPr>
            <w:tcW w:w="269" w:type="pct"/>
            <w:shd w:val="clear" w:color="auto" w:fill="auto"/>
            <w:vAlign w:val="center"/>
          </w:tcPr>
          <w:p w14:paraId="338507FD" w14:textId="3910603D" w:rsidR="00250B5A" w:rsidRPr="006B458C" w:rsidRDefault="00250B5A" w:rsidP="00250B5A">
            <w:pPr>
              <w:ind w:right="-104"/>
              <w:jc w:val="center"/>
              <w:rPr>
                <w:rFonts w:ascii="Trebuchet MS" w:hAnsi="Trebuchet MS"/>
                <w:b/>
                <w:sz w:val="18"/>
                <w:szCs w:val="18"/>
                <w:lang w:val="ro-RO"/>
              </w:rPr>
            </w:pPr>
            <w:r w:rsidRPr="00250B5A">
              <w:rPr>
                <w:rFonts w:ascii="Trebuchet MS" w:hAnsi="Trebuchet MS"/>
                <w:sz w:val="18"/>
                <w:szCs w:val="18"/>
                <w:lang w:val="ro-RO"/>
              </w:rPr>
              <w:t>2.101.578</w:t>
            </w:r>
          </w:p>
        </w:tc>
        <w:tc>
          <w:tcPr>
            <w:tcW w:w="264" w:type="pct"/>
            <w:shd w:val="clear" w:color="auto" w:fill="auto"/>
            <w:vAlign w:val="center"/>
          </w:tcPr>
          <w:p w14:paraId="11903AF9" w14:textId="368B64F0" w:rsidR="00250B5A" w:rsidRPr="006B458C" w:rsidRDefault="00250B5A" w:rsidP="00250B5A">
            <w:pPr>
              <w:rPr>
                <w:rFonts w:ascii="Trebuchet MS" w:hAnsi="Trebuchet MS"/>
                <w:b/>
                <w:sz w:val="18"/>
                <w:szCs w:val="18"/>
                <w:lang w:val="ro-RO"/>
              </w:rPr>
            </w:pPr>
            <w:r w:rsidRPr="00250B5A">
              <w:rPr>
                <w:rFonts w:ascii="Trebuchet MS" w:hAnsi="Trebuchet MS"/>
                <w:sz w:val="18"/>
                <w:szCs w:val="18"/>
                <w:lang w:val="ro-RO"/>
              </w:rPr>
              <w:t>2.691.083</w:t>
            </w:r>
          </w:p>
        </w:tc>
        <w:tc>
          <w:tcPr>
            <w:tcW w:w="264" w:type="pct"/>
            <w:shd w:val="clear" w:color="auto" w:fill="auto"/>
            <w:vAlign w:val="center"/>
          </w:tcPr>
          <w:p w14:paraId="65330F90" w14:textId="10B3EAA3"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749.995</w:t>
            </w:r>
          </w:p>
        </w:tc>
        <w:tc>
          <w:tcPr>
            <w:tcW w:w="286" w:type="pct"/>
            <w:shd w:val="clear" w:color="auto" w:fill="auto"/>
            <w:vAlign w:val="center"/>
          </w:tcPr>
          <w:p w14:paraId="72E8EE7C" w14:textId="000A01C1"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w:t>
            </w:r>
          </w:p>
        </w:tc>
        <w:tc>
          <w:tcPr>
            <w:tcW w:w="286" w:type="pct"/>
            <w:shd w:val="clear" w:color="auto" w:fill="auto"/>
            <w:vAlign w:val="center"/>
          </w:tcPr>
          <w:p w14:paraId="6D120FD1" w14:textId="50FDF852"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w:t>
            </w:r>
          </w:p>
        </w:tc>
        <w:tc>
          <w:tcPr>
            <w:tcW w:w="287" w:type="pct"/>
            <w:shd w:val="clear" w:color="auto" w:fill="auto"/>
            <w:vAlign w:val="center"/>
          </w:tcPr>
          <w:p w14:paraId="68F5C008" w14:textId="4F0C54BF"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w:t>
            </w:r>
          </w:p>
        </w:tc>
        <w:tc>
          <w:tcPr>
            <w:tcW w:w="264" w:type="pct"/>
            <w:shd w:val="clear" w:color="auto" w:fill="auto"/>
            <w:vAlign w:val="center"/>
          </w:tcPr>
          <w:p w14:paraId="36D4DD88" w14:textId="271BF0CA" w:rsidR="00250B5A" w:rsidRPr="006B458C" w:rsidRDefault="00250B5A" w:rsidP="00250B5A">
            <w:pPr>
              <w:ind w:right="-60"/>
              <w:jc w:val="center"/>
              <w:rPr>
                <w:rFonts w:ascii="Trebuchet MS" w:hAnsi="Trebuchet MS"/>
                <w:b/>
                <w:sz w:val="18"/>
                <w:szCs w:val="18"/>
                <w:lang w:val="ro-RO"/>
              </w:rPr>
            </w:pPr>
            <w:r w:rsidRPr="00250B5A">
              <w:rPr>
                <w:rFonts w:ascii="Trebuchet MS" w:hAnsi="Trebuchet MS"/>
                <w:sz w:val="18"/>
                <w:szCs w:val="18"/>
                <w:lang w:val="ro-RO"/>
              </w:rPr>
              <w:t>2.101.578</w:t>
            </w:r>
          </w:p>
        </w:tc>
        <w:tc>
          <w:tcPr>
            <w:tcW w:w="264" w:type="pct"/>
            <w:shd w:val="clear" w:color="auto" w:fill="auto"/>
            <w:vAlign w:val="center"/>
          </w:tcPr>
          <w:p w14:paraId="1F437018" w14:textId="435F8790"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2.691.083</w:t>
            </w:r>
          </w:p>
        </w:tc>
        <w:tc>
          <w:tcPr>
            <w:tcW w:w="264" w:type="pct"/>
            <w:shd w:val="clear" w:color="auto" w:fill="auto"/>
            <w:vAlign w:val="center"/>
          </w:tcPr>
          <w:p w14:paraId="792FF958" w14:textId="390799AB"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749.995</w:t>
            </w:r>
          </w:p>
        </w:tc>
        <w:tc>
          <w:tcPr>
            <w:tcW w:w="264" w:type="pct"/>
            <w:shd w:val="clear" w:color="auto" w:fill="auto"/>
            <w:vAlign w:val="center"/>
          </w:tcPr>
          <w:p w14:paraId="407DA0C0" w14:textId="36479979"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w:t>
            </w:r>
          </w:p>
        </w:tc>
        <w:tc>
          <w:tcPr>
            <w:tcW w:w="264" w:type="pct"/>
            <w:shd w:val="clear" w:color="auto" w:fill="auto"/>
            <w:vAlign w:val="center"/>
          </w:tcPr>
          <w:p w14:paraId="2E8CC24A" w14:textId="2FA1365E"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2.101.578</w:t>
            </w:r>
          </w:p>
        </w:tc>
        <w:tc>
          <w:tcPr>
            <w:tcW w:w="264" w:type="pct"/>
            <w:shd w:val="clear" w:color="auto" w:fill="auto"/>
            <w:vAlign w:val="center"/>
          </w:tcPr>
          <w:p w14:paraId="690650DF" w14:textId="28B5EB46"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lang w:val="ro-RO"/>
              </w:rPr>
              <w:t>-</w:t>
            </w:r>
          </w:p>
        </w:tc>
        <w:tc>
          <w:tcPr>
            <w:tcW w:w="180" w:type="pct"/>
            <w:shd w:val="clear" w:color="auto" w:fill="auto"/>
            <w:vAlign w:val="center"/>
          </w:tcPr>
          <w:p w14:paraId="3259597F" w14:textId="68FDA506" w:rsidR="00250B5A" w:rsidRPr="005874FC" w:rsidRDefault="00250B5A" w:rsidP="00250B5A">
            <w:pPr>
              <w:jc w:val="center"/>
              <w:rPr>
                <w:rFonts w:ascii="Trebuchet MS" w:hAnsi="Trebuchet MS"/>
                <w:b/>
                <w:sz w:val="18"/>
                <w:szCs w:val="18"/>
                <w:lang w:val="ro-RO"/>
              </w:rPr>
            </w:pPr>
            <w:r w:rsidRPr="005874FC">
              <w:rPr>
                <w:rFonts w:ascii="Trebuchet MS" w:hAnsi="Trebuchet MS"/>
                <w:sz w:val="18"/>
                <w:szCs w:val="18"/>
              </w:rPr>
              <w:t>-</w:t>
            </w:r>
          </w:p>
        </w:tc>
        <w:tc>
          <w:tcPr>
            <w:tcW w:w="180" w:type="pct"/>
            <w:shd w:val="clear" w:color="auto" w:fill="auto"/>
            <w:vAlign w:val="center"/>
          </w:tcPr>
          <w:p w14:paraId="28CB38DA" w14:textId="475E54A9" w:rsidR="00250B5A" w:rsidRPr="005874FC" w:rsidRDefault="00250B5A" w:rsidP="00250B5A">
            <w:pPr>
              <w:jc w:val="center"/>
              <w:rPr>
                <w:rFonts w:ascii="Trebuchet MS" w:hAnsi="Trebuchet MS"/>
                <w:b/>
                <w:sz w:val="18"/>
                <w:szCs w:val="18"/>
                <w:lang w:val="ro-RO"/>
              </w:rPr>
            </w:pPr>
            <w:r w:rsidRPr="005874FC">
              <w:rPr>
                <w:rFonts w:ascii="Trebuchet MS" w:hAnsi="Trebuchet MS"/>
                <w:sz w:val="18"/>
                <w:szCs w:val="18"/>
              </w:rPr>
              <w:t>-</w:t>
            </w:r>
          </w:p>
        </w:tc>
        <w:tc>
          <w:tcPr>
            <w:tcW w:w="195" w:type="pct"/>
            <w:shd w:val="clear" w:color="auto" w:fill="auto"/>
            <w:vAlign w:val="center"/>
          </w:tcPr>
          <w:p w14:paraId="1750C343" w14:textId="7AB3681B" w:rsidR="00250B5A" w:rsidRPr="005874FC" w:rsidRDefault="00250B5A" w:rsidP="00250B5A">
            <w:pPr>
              <w:jc w:val="center"/>
              <w:rPr>
                <w:rFonts w:ascii="Trebuchet MS" w:hAnsi="Trebuchet MS"/>
                <w:b/>
                <w:sz w:val="18"/>
                <w:szCs w:val="18"/>
                <w:lang w:val="ro-RO"/>
              </w:rPr>
            </w:pPr>
            <w:r w:rsidRPr="005874FC">
              <w:rPr>
                <w:rFonts w:ascii="Trebuchet MS" w:hAnsi="Trebuchet MS"/>
                <w:sz w:val="18"/>
                <w:szCs w:val="18"/>
              </w:rPr>
              <w:t>-</w:t>
            </w:r>
          </w:p>
        </w:tc>
        <w:tc>
          <w:tcPr>
            <w:tcW w:w="158" w:type="pct"/>
            <w:shd w:val="clear" w:color="auto" w:fill="auto"/>
            <w:vAlign w:val="center"/>
          </w:tcPr>
          <w:p w14:paraId="105FA06F" w14:textId="58B15F99" w:rsidR="00250B5A" w:rsidRPr="005874FC" w:rsidRDefault="00250B5A" w:rsidP="00250B5A">
            <w:pPr>
              <w:jc w:val="center"/>
              <w:rPr>
                <w:rFonts w:ascii="Trebuchet MS" w:hAnsi="Trebuchet MS"/>
                <w:b/>
                <w:sz w:val="18"/>
                <w:szCs w:val="18"/>
                <w:lang w:val="ro-RO"/>
              </w:rPr>
            </w:pPr>
            <w:r w:rsidRPr="005874FC">
              <w:rPr>
                <w:rFonts w:ascii="Trebuchet MS" w:hAnsi="Trebuchet MS"/>
                <w:sz w:val="18"/>
                <w:szCs w:val="18"/>
              </w:rPr>
              <w:t>-</w:t>
            </w:r>
          </w:p>
        </w:tc>
        <w:tc>
          <w:tcPr>
            <w:tcW w:w="158" w:type="pct"/>
            <w:shd w:val="clear" w:color="auto" w:fill="auto"/>
            <w:vAlign w:val="center"/>
          </w:tcPr>
          <w:p w14:paraId="3F9A738D" w14:textId="3E7CFDDD" w:rsidR="00250B5A" w:rsidRPr="005874FC" w:rsidRDefault="00250B5A" w:rsidP="00250B5A">
            <w:pPr>
              <w:jc w:val="center"/>
              <w:rPr>
                <w:rFonts w:ascii="Trebuchet MS" w:hAnsi="Trebuchet MS"/>
                <w:b/>
                <w:sz w:val="18"/>
                <w:szCs w:val="18"/>
                <w:lang w:val="ro-RO"/>
              </w:rPr>
            </w:pPr>
            <w:r w:rsidRPr="005874FC">
              <w:rPr>
                <w:rFonts w:ascii="Trebuchet MS" w:hAnsi="Trebuchet MS"/>
                <w:sz w:val="18"/>
                <w:szCs w:val="18"/>
              </w:rPr>
              <w:t>-</w:t>
            </w:r>
          </w:p>
        </w:tc>
        <w:tc>
          <w:tcPr>
            <w:tcW w:w="158" w:type="pct"/>
            <w:shd w:val="clear" w:color="auto" w:fill="auto"/>
            <w:vAlign w:val="center"/>
          </w:tcPr>
          <w:p w14:paraId="234FCF07" w14:textId="6658479E" w:rsidR="00250B5A" w:rsidRPr="005874FC" w:rsidRDefault="00250B5A" w:rsidP="00250B5A">
            <w:pPr>
              <w:jc w:val="center"/>
              <w:rPr>
                <w:rFonts w:ascii="Trebuchet MS" w:hAnsi="Trebuchet MS"/>
                <w:b/>
                <w:sz w:val="18"/>
                <w:szCs w:val="18"/>
                <w:lang w:val="ro-RO"/>
              </w:rPr>
            </w:pPr>
            <w:r w:rsidRPr="005874FC">
              <w:rPr>
                <w:rFonts w:ascii="Trebuchet MS" w:hAnsi="Trebuchet MS"/>
                <w:sz w:val="18"/>
                <w:szCs w:val="18"/>
              </w:rPr>
              <w:t>-</w:t>
            </w:r>
          </w:p>
        </w:tc>
      </w:tr>
      <w:tr w:rsidR="00250B5A" w:rsidRPr="007C1843" w14:paraId="3218C0A8" w14:textId="77777777" w:rsidTr="009D327C">
        <w:trPr>
          <w:jc w:val="center"/>
        </w:trPr>
        <w:tc>
          <w:tcPr>
            <w:tcW w:w="446" w:type="pct"/>
            <w:shd w:val="clear" w:color="auto" w:fill="auto"/>
            <w:vAlign w:val="center"/>
          </w:tcPr>
          <w:p w14:paraId="42041E43" w14:textId="5C94C61C" w:rsidR="00250B5A" w:rsidRPr="007C1843" w:rsidRDefault="00250B5A" w:rsidP="00250B5A">
            <w:pPr>
              <w:tabs>
                <w:tab w:val="left" w:pos="360"/>
                <w:tab w:val="left" w:pos="454"/>
                <w:tab w:val="left" w:pos="596"/>
              </w:tabs>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3309C60F" w14:textId="7F863823" w:rsidR="00250B5A" w:rsidRPr="00062F47" w:rsidRDefault="00250B5A" w:rsidP="00250B5A">
            <w:pPr>
              <w:jc w:val="center"/>
              <w:rPr>
                <w:rFonts w:ascii="Trebuchet MS" w:hAnsi="Trebuchet MS"/>
                <w:color w:val="FF0000"/>
                <w:sz w:val="18"/>
                <w:szCs w:val="18"/>
                <w:lang w:val="ro-RO"/>
              </w:rPr>
            </w:pPr>
            <w:r w:rsidRPr="00250B5A">
              <w:rPr>
                <w:rFonts w:ascii="Trebuchet MS" w:hAnsi="Trebuchet MS"/>
                <w:sz w:val="18"/>
                <w:szCs w:val="18"/>
                <w:lang w:val="ro-RO"/>
              </w:rPr>
              <w:t>8.230.366</w:t>
            </w:r>
          </w:p>
        </w:tc>
        <w:tc>
          <w:tcPr>
            <w:tcW w:w="269" w:type="pct"/>
            <w:shd w:val="clear" w:color="auto" w:fill="auto"/>
            <w:vAlign w:val="center"/>
          </w:tcPr>
          <w:p w14:paraId="18FFFF80" w14:textId="25E10591" w:rsidR="00250B5A" w:rsidRPr="006B458C" w:rsidRDefault="00250B5A" w:rsidP="00250B5A">
            <w:pPr>
              <w:ind w:firstLine="116"/>
              <w:jc w:val="center"/>
              <w:rPr>
                <w:rFonts w:ascii="Trebuchet MS" w:hAnsi="Trebuchet MS"/>
                <w:b/>
                <w:sz w:val="18"/>
                <w:szCs w:val="18"/>
                <w:lang w:val="ro-RO"/>
              </w:rPr>
            </w:pPr>
            <w:r w:rsidRPr="00250B5A">
              <w:rPr>
                <w:rFonts w:ascii="Trebuchet MS" w:hAnsi="Trebuchet MS"/>
                <w:sz w:val="18"/>
                <w:szCs w:val="18"/>
              </w:rPr>
              <w:t>2.695.393</w:t>
            </w:r>
          </w:p>
        </w:tc>
        <w:tc>
          <w:tcPr>
            <w:tcW w:w="264" w:type="pct"/>
            <w:shd w:val="clear" w:color="auto" w:fill="auto"/>
            <w:vAlign w:val="center"/>
          </w:tcPr>
          <w:p w14:paraId="2FF98101" w14:textId="3156F284"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907.944</w:t>
            </w:r>
          </w:p>
        </w:tc>
        <w:tc>
          <w:tcPr>
            <w:tcW w:w="264" w:type="pct"/>
            <w:shd w:val="clear" w:color="auto" w:fill="auto"/>
            <w:vAlign w:val="center"/>
          </w:tcPr>
          <w:p w14:paraId="11D6E359" w14:textId="47363ACF"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1.122.440</w:t>
            </w:r>
          </w:p>
        </w:tc>
        <w:tc>
          <w:tcPr>
            <w:tcW w:w="286" w:type="pct"/>
            <w:shd w:val="clear" w:color="auto" w:fill="auto"/>
            <w:vAlign w:val="center"/>
          </w:tcPr>
          <w:p w14:paraId="7BDC9AF4" w14:textId="36D6CEC9"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1.180.075</w:t>
            </w:r>
          </w:p>
        </w:tc>
        <w:tc>
          <w:tcPr>
            <w:tcW w:w="286" w:type="pct"/>
            <w:shd w:val="clear" w:color="auto" w:fill="auto"/>
            <w:vAlign w:val="center"/>
          </w:tcPr>
          <w:p w14:paraId="593189BC" w14:textId="31E75921"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1.162.257</w:t>
            </w:r>
          </w:p>
        </w:tc>
        <w:tc>
          <w:tcPr>
            <w:tcW w:w="287" w:type="pct"/>
            <w:shd w:val="clear" w:color="auto" w:fill="auto"/>
            <w:vAlign w:val="center"/>
          </w:tcPr>
          <w:p w14:paraId="5C7DDE51" w14:textId="74EBD008"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1.162.257</w:t>
            </w:r>
          </w:p>
        </w:tc>
        <w:tc>
          <w:tcPr>
            <w:tcW w:w="264" w:type="pct"/>
            <w:shd w:val="clear" w:color="auto" w:fill="auto"/>
            <w:vAlign w:val="center"/>
          </w:tcPr>
          <w:p w14:paraId="63C6AE47" w14:textId="1598C4C3" w:rsidR="00250B5A" w:rsidRPr="006B458C" w:rsidRDefault="00250B5A" w:rsidP="00250B5A">
            <w:pPr>
              <w:ind w:left="-155" w:right="-8" w:firstLine="155"/>
              <w:jc w:val="center"/>
              <w:rPr>
                <w:rFonts w:ascii="Trebuchet MS" w:hAnsi="Trebuchet MS"/>
                <w:b/>
                <w:sz w:val="18"/>
                <w:szCs w:val="18"/>
                <w:lang w:val="ro-RO"/>
              </w:rPr>
            </w:pPr>
            <w:r w:rsidRPr="00250B5A">
              <w:rPr>
                <w:rFonts w:ascii="Trebuchet MS" w:hAnsi="Trebuchet MS"/>
                <w:sz w:val="18"/>
                <w:szCs w:val="18"/>
              </w:rPr>
              <w:t>2.695.393</w:t>
            </w:r>
          </w:p>
        </w:tc>
        <w:tc>
          <w:tcPr>
            <w:tcW w:w="264" w:type="pct"/>
            <w:shd w:val="clear" w:color="auto" w:fill="auto"/>
            <w:vAlign w:val="center"/>
          </w:tcPr>
          <w:p w14:paraId="5818C65D" w14:textId="2AC56353"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907.944</w:t>
            </w:r>
          </w:p>
        </w:tc>
        <w:tc>
          <w:tcPr>
            <w:tcW w:w="264" w:type="pct"/>
            <w:shd w:val="clear" w:color="auto" w:fill="auto"/>
            <w:vAlign w:val="center"/>
          </w:tcPr>
          <w:p w14:paraId="497EBF31" w14:textId="5F2AAEE0"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1.122.440</w:t>
            </w:r>
          </w:p>
        </w:tc>
        <w:tc>
          <w:tcPr>
            <w:tcW w:w="264" w:type="pct"/>
            <w:shd w:val="clear" w:color="auto" w:fill="auto"/>
            <w:vAlign w:val="center"/>
          </w:tcPr>
          <w:p w14:paraId="1E7999BD" w14:textId="70055C06"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1.180.075</w:t>
            </w:r>
          </w:p>
        </w:tc>
        <w:tc>
          <w:tcPr>
            <w:tcW w:w="264" w:type="pct"/>
            <w:shd w:val="clear" w:color="auto" w:fill="auto"/>
            <w:vAlign w:val="center"/>
          </w:tcPr>
          <w:p w14:paraId="3A0BA075" w14:textId="0A1D25FE"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2.695.393</w:t>
            </w:r>
          </w:p>
        </w:tc>
        <w:tc>
          <w:tcPr>
            <w:tcW w:w="264" w:type="pct"/>
            <w:shd w:val="clear" w:color="auto" w:fill="auto"/>
            <w:vAlign w:val="center"/>
          </w:tcPr>
          <w:p w14:paraId="6B177634" w14:textId="177747A3" w:rsidR="00250B5A" w:rsidRPr="006B458C" w:rsidRDefault="00250B5A" w:rsidP="00250B5A">
            <w:pPr>
              <w:jc w:val="center"/>
              <w:rPr>
                <w:rFonts w:ascii="Trebuchet MS" w:hAnsi="Trebuchet MS"/>
                <w:b/>
                <w:sz w:val="18"/>
                <w:szCs w:val="18"/>
                <w:lang w:val="ro-RO"/>
              </w:rPr>
            </w:pPr>
            <w:r w:rsidRPr="00250B5A">
              <w:rPr>
                <w:rFonts w:ascii="Trebuchet MS" w:hAnsi="Trebuchet MS"/>
                <w:sz w:val="18"/>
                <w:szCs w:val="18"/>
              </w:rPr>
              <w:t>1.162.257</w:t>
            </w:r>
          </w:p>
        </w:tc>
        <w:tc>
          <w:tcPr>
            <w:tcW w:w="180" w:type="pct"/>
            <w:shd w:val="clear" w:color="auto" w:fill="auto"/>
            <w:vAlign w:val="center"/>
          </w:tcPr>
          <w:p w14:paraId="7E1E9097" w14:textId="510D99F6"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80" w:type="pct"/>
            <w:shd w:val="clear" w:color="auto" w:fill="auto"/>
            <w:vAlign w:val="center"/>
          </w:tcPr>
          <w:p w14:paraId="759DD9AD" w14:textId="3338102F"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95" w:type="pct"/>
            <w:shd w:val="clear" w:color="auto" w:fill="auto"/>
            <w:vAlign w:val="center"/>
          </w:tcPr>
          <w:p w14:paraId="43B4C68C" w14:textId="6E9AD7C0"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0931B6B7" w14:textId="3921397B"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533B3364" w14:textId="02F433E2"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c>
          <w:tcPr>
            <w:tcW w:w="158" w:type="pct"/>
            <w:shd w:val="clear" w:color="auto" w:fill="auto"/>
            <w:vAlign w:val="center"/>
          </w:tcPr>
          <w:p w14:paraId="212F63EA" w14:textId="0B83E820" w:rsidR="00250B5A" w:rsidRPr="005874FC" w:rsidRDefault="00250B5A" w:rsidP="00250B5A">
            <w:pPr>
              <w:jc w:val="center"/>
              <w:rPr>
                <w:rFonts w:ascii="Trebuchet MS" w:hAnsi="Trebuchet MS"/>
                <w:sz w:val="18"/>
                <w:szCs w:val="18"/>
                <w:lang w:val="ro-RO"/>
              </w:rPr>
            </w:pPr>
            <w:r w:rsidRPr="005874FC">
              <w:rPr>
                <w:rFonts w:ascii="Trebuchet MS" w:hAnsi="Trebuchet MS"/>
                <w:sz w:val="18"/>
                <w:szCs w:val="18"/>
              </w:rPr>
              <w:t>-</w:t>
            </w:r>
          </w:p>
        </w:tc>
      </w:tr>
      <w:tr w:rsidR="006C4814" w:rsidRPr="007C1843" w14:paraId="3E559A90" w14:textId="77777777" w:rsidTr="00706D59">
        <w:trPr>
          <w:jc w:val="center"/>
        </w:trPr>
        <w:tc>
          <w:tcPr>
            <w:tcW w:w="5000" w:type="pct"/>
            <w:gridSpan w:val="20"/>
            <w:shd w:val="clear" w:color="auto" w:fill="auto"/>
            <w:vAlign w:val="center"/>
          </w:tcPr>
          <w:p w14:paraId="5DCA03E4" w14:textId="77777777" w:rsidR="006C4814" w:rsidRPr="007C1843" w:rsidRDefault="006C4814" w:rsidP="006C4814">
            <w:pPr>
              <w:rPr>
                <w:rFonts w:ascii="Trebuchet MS" w:hAnsi="Trebuchet MS"/>
                <w:b/>
                <w:sz w:val="18"/>
                <w:szCs w:val="18"/>
                <w:lang w:val="ro-RO"/>
              </w:rPr>
            </w:pPr>
          </w:p>
          <w:p w14:paraId="43A341C4" w14:textId="77777777" w:rsidR="006C4814" w:rsidRPr="007C1843" w:rsidRDefault="006C4814" w:rsidP="006C4814">
            <w:pPr>
              <w:rPr>
                <w:rFonts w:ascii="Trebuchet MS" w:hAnsi="Trebuchet MS"/>
                <w:b/>
                <w:sz w:val="18"/>
                <w:szCs w:val="18"/>
                <w:lang w:val="ro-RO"/>
              </w:rPr>
            </w:pPr>
            <w:r w:rsidRPr="007C1843">
              <w:rPr>
                <w:rFonts w:ascii="Trebuchet MS" w:hAnsi="Trebuchet MS"/>
                <w:b/>
                <w:sz w:val="18"/>
                <w:szCs w:val="18"/>
                <w:lang w:val="ro-RO"/>
              </w:rPr>
              <w:t>P.1.2. Managementul datoriei publice guvernamentale</w:t>
            </w:r>
          </w:p>
          <w:p w14:paraId="041F42E2" w14:textId="476CF351" w:rsidR="006C4814" w:rsidRPr="007C1843" w:rsidRDefault="006C4814" w:rsidP="006C4814">
            <w:pPr>
              <w:rPr>
                <w:rFonts w:ascii="Trebuchet MS" w:hAnsi="Trebuchet MS"/>
                <w:b/>
                <w:color w:val="FF0000"/>
                <w:sz w:val="18"/>
                <w:szCs w:val="18"/>
                <w:lang w:val="ro-RO"/>
              </w:rPr>
            </w:pPr>
          </w:p>
        </w:tc>
      </w:tr>
      <w:tr w:rsidR="00352436" w:rsidRPr="007C1843" w14:paraId="5EDAF38B" w14:textId="77777777" w:rsidTr="009D327C">
        <w:trPr>
          <w:jc w:val="center"/>
        </w:trPr>
        <w:tc>
          <w:tcPr>
            <w:tcW w:w="446" w:type="pct"/>
            <w:vAlign w:val="center"/>
          </w:tcPr>
          <w:p w14:paraId="6CFB2664" w14:textId="2E2D5B9A" w:rsidR="00CD6E64" w:rsidRPr="007C1843" w:rsidRDefault="00CD6E64" w:rsidP="00CD6E64">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79FCA8E2" w14:textId="274267C1" w:rsidR="00CD6E64" w:rsidRPr="00C70D8F" w:rsidRDefault="00CD6E64" w:rsidP="00CD6E64">
            <w:pPr>
              <w:ind w:left="-103" w:right="-106"/>
              <w:jc w:val="center"/>
              <w:rPr>
                <w:rFonts w:ascii="Trebuchet MS" w:hAnsi="Trebuchet MS"/>
                <w:sz w:val="18"/>
                <w:szCs w:val="18"/>
                <w:lang w:val="ro-RO"/>
              </w:rPr>
            </w:pPr>
            <w:r w:rsidRPr="00C70D8F">
              <w:rPr>
                <w:rFonts w:ascii="Trebuchet MS" w:hAnsi="Trebuchet MS"/>
                <w:sz w:val="18"/>
                <w:szCs w:val="18"/>
                <w:lang w:val="ro-RO"/>
              </w:rPr>
              <w:t>348.555.830</w:t>
            </w:r>
          </w:p>
        </w:tc>
        <w:tc>
          <w:tcPr>
            <w:tcW w:w="269" w:type="pct"/>
            <w:shd w:val="clear" w:color="auto" w:fill="auto"/>
            <w:vAlign w:val="center"/>
          </w:tcPr>
          <w:p w14:paraId="6CE7EF4B" w14:textId="5D82210E" w:rsidR="00CD6E64" w:rsidRPr="00C70D8F" w:rsidRDefault="00CD6E64" w:rsidP="00CD6E64">
            <w:pPr>
              <w:jc w:val="center"/>
              <w:rPr>
                <w:rFonts w:ascii="Trebuchet MS" w:hAnsi="Trebuchet MS"/>
                <w:sz w:val="18"/>
                <w:szCs w:val="18"/>
                <w:lang w:val="ro-RO"/>
              </w:rPr>
            </w:pPr>
            <w:r w:rsidRPr="00C70D8F">
              <w:rPr>
                <w:rFonts w:ascii="Trebuchet MS" w:hAnsi="Trebuchet MS"/>
                <w:sz w:val="18"/>
                <w:szCs w:val="18"/>
                <w:lang w:val="ro-RO"/>
              </w:rPr>
              <w:t>38.926.016</w:t>
            </w:r>
          </w:p>
        </w:tc>
        <w:tc>
          <w:tcPr>
            <w:tcW w:w="264" w:type="pct"/>
            <w:shd w:val="clear" w:color="auto" w:fill="auto"/>
            <w:vAlign w:val="center"/>
          </w:tcPr>
          <w:p w14:paraId="18D40091" w14:textId="7F3F9F46" w:rsidR="00CD6E64" w:rsidRPr="00CD6E64" w:rsidRDefault="00CD6E64" w:rsidP="00CD6E64">
            <w:pPr>
              <w:ind w:right="-174" w:hanging="169"/>
              <w:jc w:val="center"/>
              <w:rPr>
                <w:rFonts w:ascii="Trebuchet MS" w:hAnsi="Trebuchet MS" w:cs="Arial"/>
                <w:sz w:val="18"/>
                <w:szCs w:val="18"/>
                <w:lang w:val="ro-RO"/>
              </w:rPr>
            </w:pPr>
            <w:r w:rsidRPr="00CD6E64">
              <w:rPr>
                <w:rFonts w:ascii="Trebuchet MS" w:hAnsi="Trebuchet MS" w:cs="Arial"/>
                <w:sz w:val="18"/>
                <w:szCs w:val="18"/>
                <w:lang w:val="ro-RO"/>
              </w:rPr>
              <w:t>41.784.180</w:t>
            </w:r>
          </w:p>
        </w:tc>
        <w:tc>
          <w:tcPr>
            <w:tcW w:w="264" w:type="pct"/>
            <w:shd w:val="clear" w:color="auto" w:fill="auto"/>
            <w:vAlign w:val="center"/>
          </w:tcPr>
          <w:p w14:paraId="182678F2" w14:textId="12DC6589" w:rsidR="00CD6E64" w:rsidRPr="00CD6E64" w:rsidRDefault="00CD6E64" w:rsidP="00CD6E64">
            <w:pPr>
              <w:ind w:right="-160" w:hanging="42"/>
              <w:jc w:val="center"/>
              <w:rPr>
                <w:rFonts w:ascii="Trebuchet MS" w:hAnsi="Trebuchet MS"/>
                <w:sz w:val="18"/>
                <w:szCs w:val="18"/>
                <w:lang w:val="ro-RO"/>
              </w:rPr>
            </w:pPr>
            <w:r w:rsidRPr="00CD6E64">
              <w:rPr>
                <w:rFonts w:ascii="Trebuchet MS" w:hAnsi="Trebuchet MS"/>
                <w:sz w:val="18"/>
                <w:szCs w:val="18"/>
                <w:lang w:val="ro-RO"/>
              </w:rPr>
              <w:t>50.294.447</w:t>
            </w:r>
          </w:p>
        </w:tc>
        <w:tc>
          <w:tcPr>
            <w:tcW w:w="286" w:type="pct"/>
            <w:shd w:val="clear" w:color="auto" w:fill="auto"/>
            <w:vAlign w:val="center"/>
          </w:tcPr>
          <w:p w14:paraId="16FA8D38" w14:textId="3F42170C" w:rsidR="00CD6E64" w:rsidRPr="00CD6E64" w:rsidRDefault="00CD6E64" w:rsidP="00CD6E64">
            <w:pPr>
              <w:tabs>
                <w:tab w:val="left" w:pos="722"/>
              </w:tabs>
              <w:ind w:left="-128" w:right="-79" w:firstLine="72"/>
              <w:jc w:val="center"/>
              <w:rPr>
                <w:rFonts w:ascii="Trebuchet MS" w:hAnsi="Trebuchet MS"/>
                <w:sz w:val="18"/>
                <w:szCs w:val="18"/>
                <w:lang w:val="ro-RO"/>
              </w:rPr>
            </w:pPr>
            <w:r w:rsidRPr="00CD6E64">
              <w:rPr>
                <w:rFonts w:ascii="Trebuchet MS" w:hAnsi="Trebuchet MS"/>
                <w:sz w:val="18"/>
                <w:szCs w:val="18"/>
                <w:lang w:val="ro-RO"/>
              </w:rPr>
              <w:t>63.079.092</w:t>
            </w:r>
          </w:p>
        </w:tc>
        <w:tc>
          <w:tcPr>
            <w:tcW w:w="286" w:type="pct"/>
            <w:shd w:val="clear" w:color="auto" w:fill="auto"/>
            <w:vAlign w:val="center"/>
          </w:tcPr>
          <w:p w14:paraId="250864C1" w14:textId="3A431AB3" w:rsidR="00CD6E64" w:rsidRPr="00CD6E64" w:rsidRDefault="00CD6E64" w:rsidP="00CD6E64">
            <w:pPr>
              <w:ind w:hanging="70"/>
              <w:jc w:val="center"/>
              <w:rPr>
                <w:rFonts w:ascii="Trebuchet MS" w:hAnsi="Trebuchet MS"/>
                <w:sz w:val="18"/>
                <w:szCs w:val="18"/>
                <w:lang w:val="ro-RO"/>
              </w:rPr>
            </w:pPr>
            <w:r w:rsidRPr="00CD6E64">
              <w:rPr>
                <w:rFonts w:ascii="Trebuchet MS" w:hAnsi="Trebuchet MS"/>
                <w:sz w:val="18"/>
                <w:szCs w:val="18"/>
                <w:lang w:val="ro-RO"/>
              </w:rPr>
              <w:t>71.532.298</w:t>
            </w:r>
          </w:p>
        </w:tc>
        <w:tc>
          <w:tcPr>
            <w:tcW w:w="287" w:type="pct"/>
            <w:shd w:val="clear" w:color="auto" w:fill="auto"/>
            <w:vAlign w:val="center"/>
          </w:tcPr>
          <w:p w14:paraId="4E0DF78F" w14:textId="18299018" w:rsidR="00CD6E64" w:rsidRPr="00CD6E64" w:rsidRDefault="00CD6E64" w:rsidP="00CD6E64">
            <w:pPr>
              <w:ind w:hanging="84"/>
              <w:jc w:val="center"/>
              <w:rPr>
                <w:rFonts w:ascii="Trebuchet MS" w:hAnsi="Trebuchet MS"/>
                <w:sz w:val="18"/>
                <w:szCs w:val="18"/>
                <w:lang w:val="ro-RO"/>
              </w:rPr>
            </w:pPr>
            <w:r w:rsidRPr="00CD6E64">
              <w:rPr>
                <w:rFonts w:ascii="Trebuchet MS" w:hAnsi="Trebuchet MS"/>
                <w:sz w:val="18"/>
                <w:szCs w:val="18"/>
                <w:lang w:val="ro-RO"/>
              </w:rPr>
              <w:t>82.939.797</w:t>
            </w:r>
          </w:p>
        </w:tc>
        <w:tc>
          <w:tcPr>
            <w:tcW w:w="264" w:type="pct"/>
            <w:shd w:val="clear" w:color="auto" w:fill="auto"/>
            <w:vAlign w:val="center"/>
          </w:tcPr>
          <w:p w14:paraId="08DF12AD" w14:textId="75C67E7A" w:rsidR="00CD6E64" w:rsidRPr="00CD6E64" w:rsidRDefault="00CD6E64" w:rsidP="00CD6E64">
            <w:pPr>
              <w:jc w:val="center"/>
              <w:rPr>
                <w:rFonts w:ascii="Trebuchet MS" w:hAnsi="Trebuchet MS" w:cs="Arial"/>
                <w:sz w:val="18"/>
                <w:szCs w:val="18"/>
                <w:lang w:val="ro-RO"/>
              </w:rPr>
            </w:pPr>
            <w:r w:rsidRPr="00CD6E64">
              <w:rPr>
                <w:rFonts w:ascii="Trebuchet MS" w:hAnsi="Trebuchet MS" w:cs="Arial"/>
                <w:sz w:val="18"/>
                <w:szCs w:val="18"/>
                <w:lang w:val="ro-RO"/>
              </w:rPr>
              <w:t>38.926.016</w:t>
            </w:r>
          </w:p>
        </w:tc>
        <w:tc>
          <w:tcPr>
            <w:tcW w:w="264" w:type="pct"/>
            <w:shd w:val="clear" w:color="auto" w:fill="auto"/>
            <w:vAlign w:val="center"/>
          </w:tcPr>
          <w:p w14:paraId="70DC35A3" w14:textId="1FB8304F" w:rsidR="00CD6E64" w:rsidRPr="00CD6E64" w:rsidRDefault="00CD6E64" w:rsidP="00CD6E64">
            <w:pPr>
              <w:ind w:right="-188" w:hanging="156"/>
              <w:jc w:val="center"/>
              <w:rPr>
                <w:rFonts w:ascii="Trebuchet MS" w:hAnsi="Trebuchet MS" w:cs="Arial"/>
                <w:sz w:val="18"/>
                <w:szCs w:val="18"/>
                <w:lang w:val="ro-RO"/>
              </w:rPr>
            </w:pPr>
            <w:r w:rsidRPr="00CD6E64">
              <w:rPr>
                <w:rFonts w:ascii="Trebuchet MS" w:hAnsi="Trebuchet MS" w:cs="Arial"/>
                <w:sz w:val="18"/>
                <w:szCs w:val="18"/>
                <w:lang w:val="ro-RO"/>
              </w:rPr>
              <w:t>41.784.180</w:t>
            </w:r>
          </w:p>
        </w:tc>
        <w:tc>
          <w:tcPr>
            <w:tcW w:w="264" w:type="pct"/>
            <w:shd w:val="clear" w:color="auto" w:fill="auto"/>
            <w:vAlign w:val="center"/>
          </w:tcPr>
          <w:p w14:paraId="4B02904C" w14:textId="78220004" w:rsidR="00CD6E64" w:rsidRPr="00CD6E64" w:rsidRDefault="00CD6E64" w:rsidP="00CD6E64">
            <w:pPr>
              <w:ind w:right="-120" w:hanging="28"/>
              <w:jc w:val="center"/>
              <w:rPr>
                <w:rFonts w:ascii="Trebuchet MS" w:hAnsi="Trebuchet MS"/>
                <w:sz w:val="18"/>
                <w:szCs w:val="18"/>
                <w:lang w:val="ro-RO"/>
              </w:rPr>
            </w:pPr>
            <w:r w:rsidRPr="00CD6E64">
              <w:rPr>
                <w:rFonts w:ascii="Trebuchet MS" w:hAnsi="Trebuchet MS"/>
                <w:sz w:val="18"/>
                <w:szCs w:val="18"/>
                <w:lang w:val="ro-RO"/>
              </w:rPr>
              <w:t>50.294.447</w:t>
            </w:r>
          </w:p>
        </w:tc>
        <w:tc>
          <w:tcPr>
            <w:tcW w:w="264" w:type="pct"/>
            <w:shd w:val="clear" w:color="auto" w:fill="auto"/>
            <w:vAlign w:val="center"/>
          </w:tcPr>
          <w:p w14:paraId="3C66849B" w14:textId="4B6797EF" w:rsidR="00CD6E64" w:rsidRPr="00CD6E64" w:rsidRDefault="00CD6E64" w:rsidP="00CD6E64">
            <w:pPr>
              <w:ind w:right="-160" w:hanging="184"/>
              <w:jc w:val="center"/>
              <w:rPr>
                <w:rFonts w:ascii="Trebuchet MS" w:hAnsi="Trebuchet MS"/>
                <w:sz w:val="18"/>
                <w:szCs w:val="18"/>
                <w:lang w:val="ro-RO"/>
              </w:rPr>
            </w:pPr>
            <w:r w:rsidRPr="00CD6E64">
              <w:rPr>
                <w:rFonts w:ascii="Trebuchet MS" w:hAnsi="Trebuchet MS"/>
                <w:sz w:val="18"/>
                <w:szCs w:val="18"/>
                <w:lang w:val="ro-RO"/>
              </w:rPr>
              <w:t>63.079.092</w:t>
            </w:r>
          </w:p>
        </w:tc>
        <w:tc>
          <w:tcPr>
            <w:tcW w:w="264" w:type="pct"/>
            <w:shd w:val="clear" w:color="auto" w:fill="auto"/>
            <w:vAlign w:val="center"/>
          </w:tcPr>
          <w:p w14:paraId="43FA15B6" w14:textId="603C76AD" w:rsidR="00CD6E64" w:rsidRPr="00CD6E64" w:rsidRDefault="00CD6E64" w:rsidP="00CD6E64">
            <w:pPr>
              <w:ind w:right="-146" w:hanging="56"/>
              <w:jc w:val="center"/>
              <w:rPr>
                <w:rFonts w:ascii="Trebuchet MS" w:hAnsi="Trebuchet MS"/>
                <w:sz w:val="18"/>
                <w:szCs w:val="18"/>
                <w:lang w:val="ro-RO"/>
              </w:rPr>
            </w:pPr>
            <w:r w:rsidRPr="00CD6E64">
              <w:rPr>
                <w:rFonts w:ascii="Trebuchet MS" w:hAnsi="Trebuchet MS"/>
                <w:sz w:val="18"/>
                <w:szCs w:val="18"/>
                <w:lang w:val="ro-RO"/>
              </w:rPr>
              <w:t>71.532.298</w:t>
            </w:r>
          </w:p>
        </w:tc>
        <w:tc>
          <w:tcPr>
            <w:tcW w:w="264" w:type="pct"/>
            <w:shd w:val="clear" w:color="auto" w:fill="auto"/>
            <w:vAlign w:val="center"/>
          </w:tcPr>
          <w:p w14:paraId="6C1FB411" w14:textId="0AA1B64C" w:rsidR="00CD6E64" w:rsidRPr="00CD6E64" w:rsidRDefault="00CD6E64" w:rsidP="00CD6E64">
            <w:pPr>
              <w:ind w:right="-132"/>
              <w:jc w:val="center"/>
              <w:rPr>
                <w:rFonts w:ascii="Trebuchet MS" w:hAnsi="Trebuchet MS"/>
                <w:sz w:val="18"/>
                <w:szCs w:val="18"/>
                <w:lang w:val="ro-RO"/>
              </w:rPr>
            </w:pPr>
            <w:r w:rsidRPr="00CD6E64">
              <w:rPr>
                <w:rFonts w:ascii="Trebuchet MS" w:hAnsi="Trebuchet MS"/>
                <w:sz w:val="18"/>
                <w:szCs w:val="18"/>
                <w:lang w:val="ro-RO"/>
              </w:rPr>
              <w:t>82.939.797</w:t>
            </w:r>
          </w:p>
        </w:tc>
        <w:tc>
          <w:tcPr>
            <w:tcW w:w="180" w:type="pct"/>
            <w:vAlign w:val="center"/>
          </w:tcPr>
          <w:p w14:paraId="174BDEEC" w14:textId="3D43DDFB" w:rsidR="00CD6E64" w:rsidRPr="007C1843" w:rsidRDefault="00CD6E64" w:rsidP="00CD6E64">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54B3C931" w14:textId="6FA7B861" w:rsidR="00CD6E64" w:rsidRPr="007C1843" w:rsidRDefault="00CD6E64" w:rsidP="00CD6E64">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103A4541" w14:textId="10595C0D"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267F8A09" w14:textId="4F2D071C"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05DF3053" w14:textId="0D769358"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5E4D8457" w14:textId="18FF461A"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r>
      <w:tr w:rsidR="00352436" w:rsidRPr="007C1843" w14:paraId="1E6A8F21" w14:textId="77777777" w:rsidTr="009D327C">
        <w:trPr>
          <w:jc w:val="center"/>
        </w:trPr>
        <w:tc>
          <w:tcPr>
            <w:tcW w:w="446" w:type="pct"/>
            <w:vAlign w:val="center"/>
          </w:tcPr>
          <w:p w14:paraId="5526267A" w14:textId="1D2001A8" w:rsidR="00CD6E64" w:rsidRPr="007C1843" w:rsidRDefault="00CD6E64" w:rsidP="00CD6E64">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339EEC57" w14:textId="39932869" w:rsidR="00CD6E64" w:rsidRPr="00C70D8F" w:rsidRDefault="00CD6E64" w:rsidP="00CD6E64">
            <w:pPr>
              <w:ind w:right="-106" w:hanging="103"/>
              <w:jc w:val="center"/>
              <w:rPr>
                <w:rFonts w:ascii="Trebuchet MS" w:hAnsi="Trebuchet MS"/>
                <w:sz w:val="18"/>
                <w:szCs w:val="18"/>
                <w:lang w:val="ro-RO"/>
              </w:rPr>
            </w:pPr>
            <w:r w:rsidRPr="00C70D8F">
              <w:rPr>
                <w:rFonts w:ascii="Trebuchet MS" w:hAnsi="Trebuchet MS"/>
                <w:sz w:val="18"/>
                <w:szCs w:val="18"/>
                <w:lang w:val="ro-RO"/>
              </w:rPr>
              <w:t>348.534.716</w:t>
            </w:r>
          </w:p>
        </w:tc>
        <w:tc>
          <w:tcPr>
            <w:tcW w:w="269" w:type="pct"/>
            <w:shd w:val="clear" w:color="auto" w:fill="auto"/>
            <w:vAlign w:val="center"/>
          </w:tcPr>
          <w:p w14:paraId="72DD8D29" w14:textId="29F6E1C2" w:rsidR="00CD6E64" w:rsidRPr="00C70D8F" w:rsidRDefault="00CD6E64" w:rsidP="00CD6E64">
            <w:pPr>
              <w:jc w:val="center"/>
              <w:rPr>
                <w:rFonts w:ascii="Trebuchet MS" w:hAnsi="Trebuchet MS" w:cs="Arial"/>
                <w:sz w:val="18"/>
                <w:szCs w:val="18"/>
                <w:lang w:val="ro-RO"/>
              </w:rPr>
            </w:pPr>
            <w:r w:rsidRPr="00C70D8F">
              <w:rPr>
                <w:rFonts w:ascii="Trebuchet MS" w:hAnsi="Trebuchet MS" w:cs="Arial"/>
                <w:sz w:val="18"/>
                <w:szCs w:val="18"/>
                <w:lang w:val="ro-RO"/>
              </w:rPr>
              <w:t>38.926.016</w:t>
            </w:r>
          </w:p>
        </w:tc>
        <w:tc>
          <w:tcPr>
            <w:tcW w:w="264" w:type="pct"/>
            <w:shd w:val="clear" w:color="auto" w:fill="auto"/>
            <w:vAlign w:val="center"/>
          </w:tcPr>
          <w:p w14:paraId="387D49A4" w14:textId="2E83D703" w:rsidR="00CD6E64" w:rsidRPr="00CD6E64" w:rsidRDefault="00CD6E64" w:rsidP="00CD6E64">
            <w:pPr>
              <w:ind w:right="-174" w:hanging="169"/>
              <w:jc w:val="center"/>
              <w:rPr>
                <w:rFonts w:ascii="Trebuchet MS" w:hAnsi="Trebuchet MS" w:cs="Arial"/>
                <w:sz w:val="18"/>
                <w:szCs w:val="18"/>
                <w:lang w:val="ro-RO"/>
              </w:rPr>
            </w:pPr>
            <w:r w:rsidRPr="00CD6E64">
              <w:rPr>
                <w:rFonts w:ascii="Trebuchet MS" w:hAnsi="Trebuchet MS" w:cs="Arial"/>
                <w:sz w:val="18"/>
                <w:szCs w:val="18"/>
                <w:lang w:val="ro-RO"/>
              </w:rPr>
              <w:t>41.771.940</w:t>
            </w:r>
          </w:p>
        </w:tc>
        <w:tc>
          <w:tcPr>
            <w:tcW w:w="264" w:type="pct"/>
            <w:shd w:val="clear" w:color="auto" w:fill="auto"/>
            <w:vAlign w:val="center"/>
          </w:tcPr>
          <w:p w14:paraId="397EFA36" w14:textId="18BA5456" w:rsidR="00CD6E64" w:rsidRPr="00CD6E64" w:rsidRDefault="00CD6E64" w:rsidP="00CD6E64">
            <w:pPr>
              <w:ind w:right="-65" w:hanging="42"/>
              <w:jc w:val="center"/>
              <w:rPr>
                <w:rFonts w:ascii="Trebuchet MS" w:hAnsi="Trebuchet MS"/>
                <w:sz w:val="18"/>
                <w:szCs w:val="18"/>
                <w:lang w:val="ro-RO"/>
              </w:rPr>
            </w:pPr>
            <w:r w:rsidRPr="00CD6E64">
              <w:rPr>
                <w:rFonts w:ascii="Trebuchet MS" w:hAnsi="Trebuchet MS"/>
                <w:sz w:val="18"/>
                <w:szCs w:val="18"/>
                <w:lang w:val="ro-RO"/>
              </w:rPr>
              <w:t>50.294.447</w:t>
            </w:r>
          </w:p>
        </w:tc>
        <w:tc>
          <w:tcPr>
            <w:tcW w:w="286" w:type="pct"/>
            <w:shd w:val="clear" w:color="auto" w:fill="auto"/>
            <w:vAlign w:val="center"/>
          </w:tcPr>
          <w:p w14:paraId="5751B718" w14:textId="657AFCDA" w:rsidR="00CD6E64" w:rsidRPr="00CD6E64" w:rsidRDefault="00CD6E64" w:rsidP="00CD6E64">
            <w:pPr>
              <w:ind w:right="-79" w:hanging="56"/>
              <w:jc w:val="center"/>
              <w:rPr>
                <w:rFonts w:ascii="Trebuchet MS" w:hAnsi="Trebuchet MS"/>
                <w:sz w:val="18"/>
                <w:szCs w:val="18"/>
                <w:lang w:val="ro-RO"/>
              </w:rPr>
            </w:pPr>
            <w:r w:rsidRPr="00CD6E64">
              <w:rPr>
                <w:rFonts w:ascii="Trebuchet MS" w:hAnsi="Trebuchet MS"/>
                <w:sz w:val="18"/>
                <w:szCs w:val="18"/>
                <w:lang w:val="ro-RO"/>
              </w:rPr>
              <w:t>63.072.437</w:t>
            </w:r>
          </w:p>
        </w:tc>
        <w:tc>
          <w:tcPr>
            <w:tcW w:w="286" w:type="pct"/>
            <w:shd w:val="clear" w:color="auto" w:fill="auto"/>
            <w:vAlign w:val="center"/>
          </w:tcPr>
          <w:p w14:paraId="74E9E683" w14:textId="1B1BE4E9" w:rsidR="00CD6E64" w:rsidRPr="00CD6E64" w:rsidRDefault="00CD6E64" w:rsidP="00CD6E64">
            <w:pPr>
              <w:ind w:hanging="70"/>
              <w:jc w:val="center"/>
              <w:rPr>
                <w:rFonts w:ascii="Trebuchet MS" w:hAnsi="Trebuchet MS"/>
                <w:sz w:val="18"/>
                <w:szCs w:val="18"/>
                <w:lang w:val="ro-RO"/>
              </w:rPr>
            </w:pPr>
            <w:r w:rsidRPr="00CD6E64">
              <w:rPr>
                <w:rFonts w:ascii="Trebuchet MS" w:hAnsi="Trebuchet MS"/>
                <w:sz w:val="18"/>
                <w:szCs w:val="18"/>
                <w:lang w:val="ro-RO"/>
              </w:rPr>
              <w:t>71.532.298</w:t>
            </w:r>
          </w:p>
        </w:tc>
        <w:tc>
          <w:tcPr>
            <w:tcW w:w="287" w:type="pct"/>
            <w:shd w:val="clear" w:color="auto" w:fill="auto"/>
            <w:vAlign w:val="center"/>
          </w:tcPr>
          <w:p w14:paraId="4C3D24C7" w14:textId="0D89AD35" w:rsidR="00CD6E64" w:rsidRPr="00CD6E64" w:rsidRDefault="00CD6E64" w:rsidP="00CD6E64">
            <w:pPr>
              <w:ind w:hanging="84"/>
              <w:jc w:val="center"/>
              <w:rPr>
                <w:rFonts w:ascii="Trebuchet MS" w:hAnsi="Trebuchet MS"/>
                <w:sz w:val="18"/>
                <w:szCs w:val="18"/>
                <w:lang w:val="ro-RO"/>
              </w:rPr>
            </w:pPr>
            <w:r w:rsidRPr="00CD6E64">
              <w:rPr>
                <w:rFonts w:ascii="Trebuchet MS" w:hAnsi="Trebuchet MS"/>
                <w:sz w:val="18"/>
                <w:szCs w:val="18"/>
                <w:lang w:val="ro-RO"/>
              </w:rPr>
              <w:t>82.937.578</w:t>
            </w:r>
          </w:p>
        </w:tc>
        <w:tc>
          <w:tcPr>
            <w:tcW w:w="264" w:type="pct"/>
            <w:shd w:val="clear" w:color="auto" w:fill="auto"/>
            <w:vAlign w:val="center"/>
          </w:tcPr>
          <w:p w14:paraId="60B8C36D" w14:textId="64F31CD9" w:rsidR="00CD6E64" w:rsidRPr="00CD6E64" w:rsidRDefault="00CD6E64" w:rsidP="00CD6E64">
            <w:pPr>
              <w:jc w:val="center"/>
              <w:rPr>
                <w:rFonts w:ascii="Trebuchet MS" w:hAnsi="Trebuchet MS" w:cs="Arial"/>
                <w:sz w:val="18"/>
                <w:szCs w:val="18"/>
                <w:lang w:val="ro-RO"/>
              </w:rPr>
            </w:pPr>
            <w:r w:rsidRPr="00CD6E64">
              <w:rPr>
                <w:rFonts w:ascii="Trebuchet MS" w:hAnsi="Trebuchet MS" w:cs="Arial"/>
                <w:sz w:val="18"/>
                <w:szCs w:val="18"/>
                <w:lang w:val="ro-RO"/>
              </w:rPr>
              <w:t>38.926.016</w:t>
            </w:r>
          </w:p>
        </w:tc>
        <w:tc>
          <w:tcPr>
            <w:tcW w:w="264" w:type="pct"/>
            <w:shd w:val="clear" w:color="auto" w:fill="auto"/>
            <w:vAlign w:val="center"/>
          </w:tcPr>
          <w:p w14:paraId="2B2E2456" w14:textId="78DB4737" w:rsidR="00CD6E64" w:rsidRPr="00CD6E64" w:rsidRDefault="00CD6E64" w:rsidP="00CD6E64">
            <w:pPr>
              <w:ind w:right="-127" w:hanging="14"/>
              <w:jc w:val="center"/>
              <w:rPr>
                <w:rFonts w:ascii="Trebuchet MS" w:hAnsi="Trebuchet MS" w:cs="Arial"/>
                <w:sz w:val="18"/>
                <w:szCs w:val="18"/>
                <w:lang w:val="ro-RO"/>
              </w:rPr>
            </w:pPr>
            <w:r w:rsidRPr="00CD6E64">
              <w:rPr>
                <w:rFonts w:ascii="Trebuchet MS" w:hAnsi="Trebuchet MS" w:cs="Arial"/>
                <w:sz w:val="18"/>
                <w:szCs w:val="18"/>
                <w:lang w:val="ro-RO"/>
              </w:rPr>
              <w:t>41.771.940</w:t>
            </w:r>
          </w:p>
        </w:tc>
        <w:tc>
          <w:tcPr>
            <w:tcW w:w="264" w:type="pct"/>
            <w:shd w:val="clear" w:color="auto" w:fill="auto"/>
            <w:vAlign w:val="center"/>
          </w:tcPr>
          <w:p w14:paraId="2434B4C3" w14:textId="0F47FF5F" w:rsidR="00CD6E64" w:rsidRPr="00CD6E64" w:rsidRDefault="00CD6E64" w:rsidP="00CD6E64">
            <w:pPr>
              <w:ind w:right="-174" w:hanging="170"/>
              <w:jc w:val="center"/>
              <w:rPr>
                <w:rFonts w:ascii="Trebuchet MS" w:hAnsi="Trebuchet MS"/>
                <w:sz w:val="18"/>
                <w:szCs w:val="18"/>
                <w:lang w:val="ro-RO"/>
              </w:rPr>
            </w:pPr>
            <w:r w:rsidRPr="00CD6E64">
              <w:rPr>
                <w:rFonts w:ascii="Trebuchet MS" w:hAnsi="Trebuchet MS"/>
                <w:sz w:val="18"/>
                <w:szCs w:val="18"/>
                <w:lang w:val="ro-RO"/>
              </w:rPr>
              <w:t>50.294.447</w:t>
            </w:r>
          </w:p>
        </w:tc>
        <w:tc>
          <w:tcPr>
            <w:tcW w:w="264" w:type="pct"/>
            <w:shd w:val="clear" w:color="auto" w:fill="auto"/>
            <w:vAlign w:val="center"/>
          </w:tcPr>
          <w:p w14:paraId="15075530" w14:textId="581C92B0" w:rsidR="00CD6E64" w:rsidRPr="00CD6E64" w:rsidRDefault="00CD6E64" w:rsidP="00CD6E64">
            <w:pPr>
              <w:ind w:right="-160" w:hanging="184"/>
              <w:jc w:val="center"/>
              <w:rPr>
                <w:rFonts w:ascii="Trebuchet MS" w:hAnsi="Trebuchet MS"/>
                <w:sz w:val="18"/>
                <w:szCs w:val="18"/>
                <w:lang w:val="ro-RO"/>
              </w:rPr>
            </w:pPr>
            <w:r w:rsidRPr="00CD6E64">
              <w:rPr>
                <w:rFonts w:ascii="Trebuchet MS" w:hAnsi="Trebuchet MS"/>
                <w:sz w:val="18"/>
                <w:szCs w:val="18"/>
                <w:lang w:val="ro-RO"/>
              </w:rPr>
              <w:t>63.072.437</w:t>
            </w:r>
          </w:p>
        </w:tc>
        <w:tc>
          <w:tcPr>
            <w:tcW w:w="264" w:type="pct"/>
            <w:shd w:val="clear" w:color="auto" w:fill="auto"/>
            <w:vAlign w:val="center"/>
          </w:tcPr>
          <w:p w14:paraId="555BDCB1" w14:textId="5B344619" w:rsidR="00CD6E64" w:rsidRPr="00CD6E64" w:rsidRDefault="00CD6E64" w:rsidP="00CD6E64">
            <w:pPr>
              <w:ind w:right="-146"/>
              <w:jc w:val="center"/>
              <w:rPr>
                <w:rFonts w:ascii="Trebuchet MS" w:hAnsi="Trebuchet MS"/>
                <w:sz w:val="18"/>
                <w:szCs w:val="18"/>
                <w:lang w:val="ro-RO"/>
              </w:rPr>
            </w:pPr>
            <w:r w:rsidRPr="00CD6E64">
              <w:rPr>
                <w:rFonts w:ascii="Trebuchet MS" w:hAnsi="Trebuchet MS"/>
                <w:sz w:val="18"/>
                <w:szCs w:val="18"/>
                <w:lang w:val="ro-RO"/>
              </w:rPr>
              <w:t>71.532.298</w:t>
            </w:r>
          </w:p>
        </w:tc>
        <w:tc>
          <w:tcPr>
            <w:tcW w:w="264" w:type="pct"/>
            <w:shd w:val="clear" w:color="auto" w:fill="auto"/>
            <w:vAlign w:val="center"/>
          </w:tcPr>
          <w:p w14:paraId="402E4C5D" w14:textId="7F7216F4" w:rsidR="00CD6E64" w:rsidRPr="00CD6E64" w:rsidRDefault="00CD6E64" w:rsidP="00CD6E64">
            <w:pPr>
              <w:ind w:right="-132"/>
              <w:jc w:val="center"/>
              <w:rPr>
                <w:rFonts w:ascii="Trebuchet MS" w:hAnsi="Trebuchet MS"/>
                <w:sz w:val="18"/>
                <w:szCs w:val="18"/>
                <w:lang w:val="ro-RO"/>
              </w:rPr>
            </w:pPr>
            <w:r w:rsidRPr="00CD6E64">
              <w:rPr>
                <w:rFonts w:ascii="Trebuchet MS" w:hAnsi="Trebuchet MS"/>
                <w:sz w:val="18"/>
                <w:szCs w:val="18"/>
                <w:lang w:val="ro-RO"/>
              </w:rPr>
              <w:t>82.937.578</w:t>
            </w:r>
          </w:p>
        </w:tc>
        <w:tc>
          <w:tcPr>
            <w:tcW w:w="180" w:type="pct"/>
            <w:vAlign w:val="center"/>
          </w:tcPr>
          <w:p w14:paraId="4B34725D" w14:textId="39562CB9" w:rsidR="00CD6E64" w:rsidRPr="007C1843" w:rsidRDefault="00CD6E64" w:rsidP="00CD6E64">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361426D0" w14:textId="39FE9411" w:rsidR="00CD6E64" w:rsidRPr="007C1843" w:rsidRDefault="00CD6E64" w:rsidP="00CD6E64">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3E21C8E9" w14:textId="7683285D" w:rsidR="00CD6E64" w:rsidRPr="007C1843" w:rsidRDefault="00CD6E64" w:rsidP="00CD6E6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31257A32" w14:textId="20B06FF9"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05CDAB0E" w14:textId="2BC4646C"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3E27F83A" w14:textId="284D4938" w:rsidR="00CD6E64" w:rsidRPr="007C1843" w:rsidRDefault="00CD6E64" w:rsidP="00CD6E64">
            <w:pPr>
              <w:jc w:val="center"/>
              <w:rPr>
                <w:rFonts w:ascii="Trebuchet MS" w:hAnsi="Trebuchet MS"/>
                <w:sz w:val="18"/>
                <w:szCs w:val="18"/>
                <w:lang w:val="ro-RO"/>
              </w:rPr>
            </w:pPr>
            <w:r w:rsidRPr="007C1843">
              <w:rPr>
                <w:rFonts w:ascii="Trebuchet MS" w:hAnsi="Trebuchet MS"/>
                <w:b/>
                <w:sz w:val="18"/>
                <w:szCs w:val="18"/>
                <w:lang w:val="ro-RO"/>
              </w:rPr>
              <w:t>-</w:t>
            </w:r>
          </w:p>
        </w:tc>
      </w:tr>
      <w:tr w:rsidR="006C4814" w:rsidRPr="007C1843" w14:paraId="67CD4FF7" w14:textId="77777777" w:rsidTr="009E6204">
        <w:trPr>
          <w:jc w:val="center"/>
        </w:trPr>
        <w:tc>
          <w:tcPr>
            <w:tcW w:w="5000" w:type="pct"/>
            <w:gridSpan w:val="20"/>
            <w:shd w:val="clear" w:color="auto" w:fill="auto"/>
            <w:vAlign w:val="center"/>
          </w:tcPr>
          <w:p w14:paraId="59E9D159"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M1.2.2. Limitarea riscurilor asociate portofoliului datoriei publice guvernamentale</w:t>
            </w:r>
          </w:p>
          <w:p w14:paraId="25894A02" w14:textId="02575B4D"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M.1.2.2.1 - Efectuarea procedurilor de plată a serviciilor privind evaluarea riscului de țară furnizate de către agențiile de rating, în baza contractelor încheiate între Ministerul Finanțelor și acestea;</w:t>
            </w:r>
          </w:p>
        </w:tc>
      </w:tr>
      <w:tr w:rsidR="00352436" w:rsidRPr="007C1843" w14:paraId="4AB82262" w14:textId="77777777" w:rsidTr="009D327C">
        <w:trPr>
          <w:jc w:val="center"/>
        </w:trPr>
        <w:tc>
          <w:tcPr>
            <w:tcW w:w="446" w:type="pct"/>
            <w:shd w:val="clear" w:color="auto" w:fill="auto"/>
            <w:vAlign w:val="center"/>
          </w:tcPr>
          <w:p w14:paraId="4A81A420" w14:textId="0DA0399F" w:rsidR="00FA464A" w:rsidRPr="007C1843" w:rsidRDefault="00FA464A" w:rsidP="00FA464A">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2202CEF9" w14:textId="603F1ED5"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45.898</w:t>
            </w:r>
          </w:p>
        </w:tc>
        <w:tc>
          <w:tcPr>
            <w:tcW w:w="269" w:type="pct"/>
            <w:shd w:val="clear" w:color="auto" w:fill="auto"/>
            <w:vAlign w:val="center"/>
          </w:tcPr>
          <w:p w14:paraId="60CAE35F" w14:textId="708EAD9D"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3.624</w:t>
            </w:r>
          </w:p>
        </w:tc>
        <w:tc>
          <w:tcPr>
            <w:tcW w:w="264" w:type="pct"/>
            <w:shd w:val="clear" w:color="auto" w:fill="auto"/>
            <w:vAlign w:val="center"/>
          </w:tcPr>
          <w:p w14:paraId="6281A733" w14:textId="29D6907F"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20.580</w:t>
            </w:r>
          </w:p>
        </w:tc>
        <w:tc>
          <w:tcPr>
            <w:tcW w:w="264" w:type="pct"/>
            <w:shd w:val="clear" w:color="auto" w:fill="auto"/>
            <w:vAlign w:val="center"/>
          </w:tcPr>
          <w:p w14:paraId="22F83AC0" w14:textId="5F595F01"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3.390</w:t>
            </w:r>
          </w:p>
        </w:tc>
        <w:tc>
          <w:tcPr>
            <w:tcW w:w="286" w:type="pct"/>
            <w:shd w:val="clear" w:color="auto" w:fill="auto"/>
            <w:vAlign w:val="center"/>
          </w:tcPr>
          <w:p w14:paraId="27F2AED2" w14:textId="18D0F466"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10.085</w:t>
            </w:r>
          </w:p>
        </w:tc>
        <w:tc>
          <w:tcPr>
            <w:tcW w:w="286" w:type="pct"/>
            <w:shd w:val="clear" w:color="auto" w:fill="auto"/>
            <w:vAlign w:val="center"/>
          </w:tcPr>
          <w:p w14:paraId="24296450" w14:textId="687A037C"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3.000</w:t>
            </w:r>
          </w:p>
        </w:tc>
        <w:tc>
          <w:tcPr>
            <w:tcW w:w="287" w:type="pct"/>
            <w:shd w:val="clear" w:color="auto" w:fill="auto"/>
            <w:vAlign w:val="center"/>
          </w:tcPr>
          <w:p w14:paraId="62FA297A" w14:textId="7A839507"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5.219</w:t>
            </w:r>
          </w:p>
        </w:tc>
        <w:tc>
          <w:tcPr>
            <w:tcW w:w="264" w:type="pct"/>
            <w:shd w:val="clear" w:color="auto" w:fill="auto"/>
            <w:vAlign w:val="center"/>
          </w:tcPr>
          <w:p w14:paraId="140BEB53" w14:textId="24F92BCD"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3.624</w:t>
            </w:r>
          </w:p>
        </w:tc>
        <w:tc>
          <w:tcPr>
            <w:tcW w:w="264" w:type="pct"/>
            <w:shd w:val="clear" w:color="auto" w:fill="auto"/>
            <w:vAlign w:val="center"/>
          </w:tcPr>
          <w:p w14:paraId="284F9643" w14:textId="7D9C998C"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20.580</w:t>
            </w:r>
          </w:p>
        </w:tc>
        <w:tc>
          <w:tcPr>
            <w:tcW w:w="264" w:type="pct"/>
            <w:shd w:val="clear" w:color="auto" w:fill="auto"/>
            <w:vAlign w:val="center"/>
          </w:tcPr>
          <w:p w14:paraId="10444A48" w14:textId="6780F150"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3.390</w:t>
            </w:r>
          </w:p>
        </w:tc>
        <w:tc>
          <w:tcPr>
            <w:tcW w:w="264" w:type="pct"/>
            <w:shd w:val="clear" w:color="auto" w:fill="auto"/>
            <w:vAlign w:val="center"/>
          </w:tcPr>
          <w:p w14:paraId="26E259A4" w14:textId="6C22B88C"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10.085</w:t>
            </w:r>
          </w:p>
        </w:tc>
        <w:tc>
          <w:tcPr>
            <w:tcW w:w="264" w:type="pct"/>
            <w:shd w:val="clear" w:color="auto" w:fill="auto"/>
            <w:vAlign w:val="center"/>
          </w:tcPr>
          <w:p w14:paraId="5495A5DE" w14:textId="514E2F5F"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3.000</w:t>
            </w:r>
          </w:p>
        </w:tc>
        <w:tc>
          <w:tcPr>
            <w:tcW w:w="264" w:type="pct"/>
            <w:shd w:val="clear" w:color="auto" w:fill="auto"/>
            <w:vAlign w:val="center"/>
          </w:tcPr>
          <w:p w14:paraId="55FC998B" w14:textId="4C7F8848" w:rsidR="00FA464A" w:rsidRPr="008C4304" w:rsidRDefault="00FA464A" w:rsidP="00FA464A">
            <w:pPr>
              <w:jc w:val="center"/>
              <w:rPr>
                <w:rFonts w:ascii="Trebuchet MS" w:hAnsi="Trebuchet MS"/>
                <w:b/>
                <w:color w:val="FF0000"/>
                <w:sz w:val="18"/>
                <w:szCs w:val="18"/>
                <w:lang w:val="ro-RO"/>
              </w:rPr>
            </w:pPr>
            <w:r w:rsidRPr="006269B3">
              <w:rPr>
                <w:rFonts w:ascii="Trebuchet MS" w:hAnsi="Trebuchet MS"/>
                <w:sz w:val="18"/>
                <w:szCs w:val="18"/>
                <w:lang w:val="ro-RO"/>
              </w:rPr>
              <w:t>5.219</w:t>
            </w:r>
          </w:p>
        </w:tc>
        <w:tc>
          <w:tcPr>
            <w:tcW w:w="180" w:type="pct"/>
            <w:shd w:val="clear" w:color="auto" w:fill="auto"/>
            <w:vAlign w:val="center"/>
          </w:tcPr>
          <w:p w14:paraId="569B426F" w14:textId="122E026F" w:rsidR="00FA464A" w:rsidRPr="007C1843" w:rsidRDefault="00FA464A" w:rsidP="00FA464A">
            <w:pPr>
              <w:jc w:val="center"/>
              <w:rPr>
                <w:rFonts w:ascii="Trebuchet MS" w:hAnsi="Trebuchet MS"/>
                <w:b/>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1D508D78" w14:textId="0A201619" w:rsidR="00FA464A" w:rsidRPr="007C1843" w:rsidRDefault="00FA464A" w:rsidP="00FA464A">
            <w:pPr>
              <w:jc w:val="center"/>
              <w:rPr>
                <w:rFonts w:ascii="Trebuchet MS" w:hAnsi="Trebuchet MS"/>
                <w:b/>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364FF2B6" w14:textId="0BFC7249"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341EF9D9" w14:textId="6EB90CA5"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2363C97C" w14:textId="4C2703A3"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463550BF" w14:textId="0FC35B0F"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r>
      <w:tr w:rsidR="00352436" w:rsidRPr="007C1843" w14:paraId="62B6D7BF" w14:textId="77777777" w:rsidTr="009D327C">
        <w:trPr>
          <w:jc w:val="center"/>
        </w:trPr>
        <w:tc>
          <w:tcPr>
            <w:tcW w:w="446" w:type="pct"/>
            <w:shd w:val="clear" w:color="auto" w:fill="auto"/>
            <w:vAlign w:val="center"/>
          </w:tcPr>
          <w:p w14:paraId="05782984" w14:textId="56CF3964" w:rsidR="00FA464A" w:rsidRPr="007C1843" w:rsidRDefault="00FA464A" w:rsidP="00FA464A">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6DDD58A2" w14:textId="2DF900FF"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24.784</w:t>
            </w:r>
          </w:p>
        </w:tc>
        <w:tc>
          <w:tcPr>
            <w:tcW w:w="269" w:type="pct"/>
            <w:shd w:val="clear" w:color="auto" w:fill="auto"/>
            <w:vAlign w:val="center"/>
          </w:tcPr>
          <w:p w14:paraId="5F9E3B15" w14:textId="44A7F859"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3.624</w:t>
            </w:r>
          </w:p>
        </w:tc>
        <w:tc>
          <w:tcPr>
            <w:tcW w:w="264" w:type="pct"/>
            <w:shd w:val="clear" w:color="auto" w:fill="auto"/>
            <w:vAlign w:val="center"/>
          </w:tcPr>
          <w:p w14:paraId="544D74C3" w14:textId="4A685DDE"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8.340</w:t>
            </w:r>
          </w:p>
        </w:tc>
        <w:tc>
          <w:tcPr>
            <w:tcW w:w="264" w:type="pct"/>
            <w:shd w:val="clear" w:color="auto" w:fill="auto"/>
            <w:vAlign w:val="center"/>
          </w:tcPr>
          <w:p w14:paraId="3A853867" w14:textId="321ED35B"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3.390</w:t>
            </w:r>
          </w:p>
        </w:tc>
        <w:tc>
          <w:tcPr>
            <w:tcW w:w="286" w:type="pct"/>
            <w:shd w:val="clear" w:color="auto" w:fill="auto"/>
            <w:vAlign w:val="center"/>
          </w:tcPr>
          <w:p w14:paraId="23D19FE9" w14:textId="683462A0"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3.430</w:t>
            </w:r>
          </w:p>
        </w:tc>
        <w:tc>
          <w:tcPr>
            <w:tcW w:w="286" w:type="pct"/>
            <w:shd w:val="clear" w:color="auto" w:fill="auto"/>
            <w:vAlign w:val="center"/>
          </w:tcPr>
          <w:p w14:paraId="3BF074FA" w14:textId="0D9B4929"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3.000</w:t>
            </w:r>
          </w:p>
        </w:tc>
        <w:tc>
          <w:tcPr>
            <w:tcW w:w="287" w:type="pct"/>
            <w:shd w:val="clear" w:color="auto" w:fill="auto"/>
            <w:vAlign w:val="center"/>
          </w:tcPr>
          <w:p w14:paraId="12C471AA" w14:textId="081F93D3"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3.000</w:t>
            </w:r>
          </w:p>
        </w:tc>
        <w:tc>
          <w:tcPr>
            <w:tcW w:w="264" w:type="pct"/>
            <w:shd w:val="clear" w:color="auto" w:fill="auto"/>
            <w:vAlign w:val="center"/>
          </w:tcPr>
          <w:p w14:paraId="15494E3E" w14:textId="3E76C09F"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3.624</w:t>
            </w:r>
          </w:p>
        </w:tc>
        <w:tc>
          <w:tcPr>
            <w:tcW w:w="264" w:type="pct"/>
            <w:shd w:val="clear" w:color="auto" w:fill="auto"/>
            <w:vAlign w:val="center"/>
          </w:tcPr>
          <w:p w14:paraId="384B5EF1" w14:textId="5FD9A1D9"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8.340</w:t>
            </w:r>
          </w:p>
        </w:tc>
        <w:tc>
          <w:tcPr>
            <w:tcW w:w="264" w:type="pct"/>
            <w:shd w:val="clear" w:color="auto" w:fill="auto"/>
            <w:vAlign w:val="center"/>
          </w:tcPr>
          <w:p w14:paraId="3E8602CA" w14:textId="4734BA69"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3.390</w:t>
            </w:r>
          </w:p>
        </w:tc>
        <w:tc>
          <w:tcPr>
            <w:tcW w:w="264" w:type="pct"/>
            <w:shd w:val="clear" w:color="auto" w:fill="auto"/>
            <w:vAlign w:val="center"/>
          </w:tcPr>
          <w:p w14:paraId="3625E4E9" w14:textId="4D624C1E"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3.430</w:t>
            </w:r>
          </w:p>
        </w:tc>
        <w:tc>
          <w:tcPr>
            <w:tcW w:w="264" w:type="pct"/>
            <w:shd w:val="clear" w:color="auto" w:fill="auto"/>
            <w:vAlign w:val="center"/>
          </w:tcPr>
          <w:p w14:paraId="66CB9D34" w14:textId="0B1210DF" w:rsidR="00FA464A" w:rsidRPr="006269B3" w:rsidRDefault="00FA464A" w:rsidP="00FA464A">
            <w:pPr>
              <w:jc w:val="center"/>
              <w:rPr>
                <w:rFonts w:ascii="Trebuchet MS" w:hAnsi="Trebuchet MS"/>
                <w:sz w:val="18"/>
                <w:szCs w:val="18"/>
                <w:lang w:val="ro-RO"/>
              </w:rPr>
            </w:pPr>
            <w:r w:rsidRPr="006269B3">
              <w:rPr>
                <w:rFonts w:ascii="Trebuchet MS" w:hAnsi="Trebuchet MS"/>
                <w:sz w:val="18"/>
                <w:szCs w:val="18"/>
                <w:lang w:val="ro-RO"/>
              </w:rPr>
              <w:t>3.000</w:t>
            </w:r>
          </w:p>
        </w:tc>
        <w:tc>
          <w:tcPr>
            <w:tcW w:w="264" w:type="pct"/>
            <w:shd w:val="clear" w:color="auto" w:fill="auto"/>
            <w:vAlign w:val="center"/>
          </w:tcPr>
          <w:p w14:paraId="2C5AB693" w14:textId="539C1E47" w:rsidR="00FA464A" w:rsidRPr="008C4304" w:rsidRDefault="00FA464A" w:rsidP="00FA464A">
            <w:pPr>
              <w:jc w:val="center"/>
              <w:rPr>
                <w:rFonts w:ascii="Trebuchet MS" w:hAnsi="Trebuchet MS"/>
                <w:b/>
                <w:color w:val="FF0000"/>
                <w:sz w:val="18"/>
                <w:szCs w:val="18"/>
                <w:lang w:val="ro-RO"/>
              </w:rPr>
            </w:pPr>
            <w:r w:rsidRPr="006269B3">
              <w:rPr>
                <w:rFonts w:ascii="Trebuchet MS" w:hAnsi="Trebuchet MS"/>
                <w:sz w:val="18"/>
                <w:szCs w:val="18"/>
                <w:lang w:val="ro-RO"/>
              </w:rPr>
              <w:t>3.000</w:t>
            </w:r>
          </w:p>
        </w:tc>
        <w:tc>
          <w:tcPr>
            <w:tcW w:w="180" w:type="pct"/>
            <w:shd w:val="clear" w:color="auto" w:fill="auto"/>
            <w:vAlign w:val="center"/>
          </w:tcPr>
          <w:p w14:paraId="2F1AE159" w14:textId="548915EE" w:rsidR="00FA464A" w:rsidRPr="007C1843" w:rsidRDefault="00FA464A" w:rsidP="00FA464A">
            <w:pPr>
              <w:jc w:val="center"/>
              <w:rPr>
                <w:rFonts w:ascii="Trebuchet MS" w:hAnsi="Trebuchet MS"/>
                <w:b/>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3543D2CC" w14:textId="2A1B303E" w:rsidR="00FA464A" w:rsidRPr="007C1843" w:rsidRDefault="00FA464A" w:rsidP="00FA464A">
            <w:pPr>
              <w:jc w:val="center"/>
              <w:rPr>
                <w:rFonts w:ascii="Trebuchet MS" w:hAnsi="Trebuchet MS"/>
                <w:b/>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05FAB02F" w14:textId="701679C3" w:rsidR="00FA464A" w:rsidRPr="007C1843" w:rsidRDefault="00FA464A" w:rsidP="00FA464A">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7D45A6E7" w14:textId="294A135F"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7420F615" w14:textId="19D5DBC9"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2F8D81BC" w14:textId="3C5D714E" w:rsidR="00FA464A" w:rsidRPr="007C1843" w:rsidRDefault="00FA464A" w:rsidP="00FA464A">
            <w:pPr>
              <w:jc w:val="center"/>
              <w:rPr>
                <w:rFonts w:ascii="Trebuchet MS" w:hAnsi="Trebuchet MS"/>
                <w:b/>
                <w:sz w:val="18"/>
                <w:szCs w:val="18"/>
                <w:lang w:val="ro-RO"/>
              </w:rPr>
            </w:pPr>
            <w:r w:rsidRPr="007C1843">
              <w:rPr>
                <w:rFonts w:ascii="Trebuchet MS" w:hAnsi="Trebuchet MS"/>
                <w:b/>
                <w:sz w:val="18"/>
                <w:szCs w:val="18"/>
                <w:lang w:val="ro-RO"/>
              </w:rPr>
              <w:t>-</w:t>
            </w:r>
          </w:p>
        </w:tc>
      </w:tr>
      <w:tr w:rsidR="006C4814" w:rsidRPr="007C1843" w14:paraId="368174A1" w14:textId="77777777" w:rsidTr="00F15111">
        <w:trPr>
          <w:trHeight w:val="902"/>
          <w:jc w:val="center"/>
        </w:trPr>
        <w:tc>
          <w:tcPr>
            <w:tcW w:w="5000" w:type="pct"/>
            <w:gridSpan w:val="20"/>
            <w:shd w:val="clear" w:color="auto" w:fill="auto"/>
            <w:vAlign w:val="center"/>
          </w:tcPr>
          <w:p w14:paraId="18E8843E"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M1.2.4. Tranzacții privind datoria publică, împrumuturi, garanții de stat</w:t>
            </w:r>
          </w:p>
          <w:p w14:paraId="2B2605A2"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M1.2.4.1 - Efectuarea procedurilor de plată a cheltuielilor aferente asigurării serviciului datoriei publice și executării garanțiilor de stat;</w:t>
            </w:r>
          </w:p>
          <w:p w14:paraId="6CB2D9C9"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 xml:space="preserve">M.1.2.4.2 - Efectuarea procedurilor de plată a cheltuielilor pentru gestionarea conturilor Ministerului Finanțelor deschise la Banca Națională a României; </w:t>
            </w:r>
          </w:p>
          <w:p w14:paraId="09204847" w14:textId="2459EE3B" w:rsidR="006C4814" w:rsidRPr="007C1843" w:rsidRDefault="006C4814" w:rsidP="006C4814">
            <w:pPr>
              <w:rPr>
                <w:rFonts w:ascii="Trebuchet MS" w:hAnsi="Trebuchet MS"/>
                <w:b/>
                <w:sz w:val="18"/>
                <w:szCs w:val="18"/>
                <w:lang w:val="ro-RO"/>
              </w:rPr>
            </w:pPr>
            <w:r w:rsidRPr="007C1843">
              <w:rPr>
                <w:rFonts w:ascii="Trebuchet MS" w:hAnsi="Trebuchet MS"/>
                <w:sz w:val="18"/>
                <w:szCs w:val="18"/>
                <w:lang w:val="ro-RO"/>
              </w:rPr>
              <w:t>M.1.2.4.3 - Efectuarea procedurilor de plată a cheltuielilor aferente susținerii activității SC Eximbank SA în nume și cont stat.</w:t>
            </w:r>
          </w:p>
        </w:tc>
      </w:tr>
      <w:tr w:rsidR="00352436" w:rsidRPr="007C1843" w14:paraId="440E981B" w14:textId="77777777" w:rsidTr="009D327C">
        <w:trPr>
          <w:jc w:val="center"/>
        </w:trPr>
        <w:tc>
          <w:tcPr>
            <w:tcW w:w="446" w:type="pct"/>
            <w:shd w:val="clear" w:color="auto" w:fill="auto"/>
            <w:vAlign w:val="center"/>
          </w:tcPr>
          <w:p w14:paraId="150BE7F0" w14:textId="66D986BF" w:rsidR="006269B3" w:rsidRPr="007C1843" w:rsidRDefault="006269B3" w:rsidP="006269B3">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61E45F09" w14:textId="0091C5E4" w:rsidR="006269B3" w:rsidRPr="006269B3" w:rsidRDefault="006269B3" w:rsidP="006269B3">
            <w:pPr>
              <w:ind w:left="-245" w:right="-106" w:firstLine="142"/>
              <w:jc w:val="center"/>
              <w:rPr>
                <w:rFonts w:ascii="Trebuchet MS" w:hAnsi="Trebuchet MS"/>
                <w:sz w:val="18"/>
                <w:szCs w:val="18"/>
                <w:lang w:val="ro-RO"/>
              </w:rPr>
            </w:pPr>
            <w:r w:rsidRPr="006269B3">
              <w:rPr>
                <w:rFonts w:ascii="Trebuchet MS" w:hAnsi="Trebuchet MS"/>
                <w:sz w:val="18"/>
                <w:szCs w:val="18"/>
                <w:lang w:val="ro-RO"/>
              </w:rPr>
              <w:t>348.509.932</w:t>
            </w:r>
          </w:p>
        </w:tc>
        <w:tc>
          <w:tcPr>
            <w:tcW w:w="269" w:type="pct"/>
            <w:shd w:val="clear" w:color="auto" w:fill="auto"/>
            <w:vAlign w:val="center"/>
          </w:tcPr>
          <w:p w14:paraId="111EC0FA" w14:textId="7361626A" w:rsidR="006269B3" w:rsidRPr="006269B3" w:rsidRDefault="006269B3" w:rsidP="006269B3">
            <w:pPr>
              <w:jc w:val="center"/>
              <w:rPr>
                <w:rFonts w:ascii="Trebuchet MS" w:hAnsi="Trebuchet MS"/>
                <w:sz w:val="18"/>
                <w:szCs w:val="18"/>
                <w:lang w:val="ro-RO"/>
              </w:rPr>
            </w:pPr>
            <w:r w:rsidRPr="006269B3">
              <w:rPr>
                <w:rFonts w:ascii="Trebuchet MS" w:hAnsi="Trebuchet MS"/>
                <w:sz w:val="18"/>
                <w:szCs w:val="18"/>
                <w:lang w:val="ro-RO"/>
              </w:rPr>
              <w:t>38.922.392</w:t>
            </w:r>
          </w:p>
        </w:tc>
        <w:tc>
          <w:tcPr>
            <w:tcW w:w="264" w:type="pct"/>
            <w:shd w:val="clear" w:color="auto" w:fill="auto"/>
            <w:vAlign w:val="center"/>
          </w:tcPr>
          <w:p w14:paraId="63DDEF17" w14:textId="56646D76" w:rsidR="006269B3" w:rsidRPr="006269B3" w:rsidRDefault="006269B3" w:rsidP="006269B3">
            <w:pPr>
              <w:tabs>
                <w:tab w:val="left" w:pos="910"/>
              </w:tabs>
              <w:ind w:hanging="82"/>
              <w:jc w:val="center"/>
              <w:rPr>
                <w:rFonts w:ascii="Trebuchet MS" w:hAnsi="Trebuchet MS"/>
                <w:sz w:val="18"/>
                <w:szCs w:val="18"/>
                <w:lang w:val="ro-RO"/>
              </w:rPr>
            </w:pPr>
            <w:r w:rsidRPr="006269B3">
              <w:rPr>
                <w:rFonts w:ascii="Trebuchet MS" w:hAnsi="Trebuchet MS"/>
                <w:sz w:val="18"/>
                <w:szCs w:val="18"/>
              </w:rPr>
              <w:t>41.763.600</w:t>
            </w:r>
          </w:p>
        </w:tc>
        <w:tc>
          <w:tcPr>
            <w:tcW w:w="264" w:type="pct"/>
            <w:shd w:val="clear" w:color="auto" w:fill="auto"/>
            <w:vAlign w:val="center"/>
          </w:tcPr>
          <w:p w14:paraId="542A2F01" w14:textId="36B5EA1E" w:rsidR="006269B3" w:rsidRPr="006269B3" w:rsidRDefault="006269B3" w:rsidP="006269B3">
            <w:pPr>
              <w:ind w:right="-94"/>
              <w:jc w:val="center"/>
              <w:rPr>
                <w:rFonts w:ascii="Trebuchet MS" w:hAnsi="Trebuchet MS"/>
                <w:sz w:val="18"/>
                <w:szCs w:val="18"/>
                <w:lang w:val="ro-RO"/>
              </w:rPr>
            </w:pPr>
            <w:r w:rsidRPr="006269B3">
              <w:rPr>
                <w:rFonts w:ascii="Trebuchet MS" w:hAnsi="Trebuchet MS"/>
                <w:sz w:val="18"/>
                <w:szCs w:val="18"/>
              </w:rPr>
              <w:t>50.291.057</w:t>
            </w:r>
          </w:p>
        </w:tc>
        <w:tc>
          <w:tcPr>
            <w:tcW w:w="286" w:type="pct"/>
            <w:shd w:val="clear" w:color="auto" w:fill="auto"/>
            <w:vAlign w:val="center"/>
          </w:tcPr>
          <w:p w14:paraId="715A178C" w14:textId="64690B53" w:rsidR="006269B3" w:rsidRPr="006269B3" w:rsidRDefault="006269B3" w:rsidP="006269B3">
            <w:pPr>
              <w:ind w:right="-74"/>
              <w:jc w:val="center"/>
              <w:rPr>
                <w:rFonts w:ascii="Trebuchet MS" w:hAnsi="Trebuchet MS"/>
                <w:sz w:val="18"/>
                <w:szCs w:val="18"/>
                <w:lang w:val="ro-RO"/>
              </w:rPr>
            </w:pPr>
            <w:r w:rsidRPr="006269B3">
              <w:rPr>
                <w:rFonts w:ascii="Trebuchet MS" w:hAnsi="Trebuchet MS"/>
                <w:sz w:val="18"/>
                <w:szCs w:val="18"/>
              </w:rPr>
              <w:t>63.069.007</w:t>
            </w:r>
          </w:p>
        </w:tc>
        <w:tc>
          <w:tcPr>
            <w:tcW w:w="286" w:type="pct"/>
            <w:shd w:val="clear" w:color="auto" w:fill="auto"/>
            <w:vAlign w:val="center"/>
          </w:tcPr>
          <w:p w14:paraId="28463C10" w14:textId="4CD109F2" w:rsidR="006269B3" w:rsidRPr="006269B3" w:rsidRDefault="006269B3" w:rsidP="006269B3">
            <w:pPr>
              <w:ind w:right="-70"/>
              <w:jc w:val="center"/>
              <w:rPr>
                <w:rFonts w:ascii="Trebuchet MS" w:hAnsi="Trebuchet MS"/>
                <w:sz w:val="18"/>
                <w:szCs w:val="18"/>
                <w:lang w:val="ro-RO"/>
              </w:rPr>
            </w:pPr>
            <w:r w:rsidRPr="006269B3">
              <w:rPr>
                <w:rFonts w:ascii="Trebuchet MS" w:hAnsi="Trebuchet MS"/>
                <w:sz w:val="18"/>
                <w:szCs w:val="18"/>
              </w:rPr>
              <w:t>71.529.298</w:t>
            </w:r>
          </w:p>
        </w:tc>
        <w:tc>
          <w:tcPr>
            <w:tcW w:w="287" w:type="pct"/>
            <w:shd w:val="clear" w:color="auto" w:fill="auto"/>
            <w:vAlign w:val="center"/>
          </w:tcPr>
          <w:p w14:paraId="297B025D" w14:textId="21031890" w:rsidR="006269B3" w:rsidRPr="006269B3" w:rsidRDefault="006269B3" w:rsidP="006269B3">
            <w:pPr>
              <w:ind w:right="-176" w:hanging="162"/>
              <w:jc w:val="center"/>
              <w:rPr>
                <w:rFonts w:ascii="Trebuchet MS" w:hAnsi="Trebuchet MS"/>
                <w:sz w:val="18"/>
                <w:szCs w:val="18"/>
                <w:lang w:val="ro-RO"/>
              </w:rPr>
            </w:pPr>
            <w:r w:rsidRPr="006269B3">
              <w:rPr>
                <w:rFonts w:ascii="Trebuchet MS" w:hAnsi="Trebuchet MS"/>
                <w:sz w:val="18"/>
                <w:szCs w:val="18"/>
              </w:rPr>
              <w:t>82.934.578</w:t>
            </w:r>
          </w:p>
        </w:tc>
        <w:tc>
          <w:tcPr>
            <w:tcW w:w="264" w:type="pct"/>
            <w:shd w:val="clear" w:color="auto" w:fill="auto"/>
            <w:vAlign w:val="center"/>
          </w:tcPr>
          <w:p w14:paraId="4988B38D" w14:textId="0ED21811" w:rsidR="006269B3" w:rsidRPr="006269B3" w:rsidRDefault="006269B3" w:rsidP="006269B3">
            <w:pPr>
              <w:jc w:val="center"/>
              <w:rPr>
                <w:rFonts w:ascii="Trebuchet MS" w:hAnsi="Trebuchet MS"/>
                <w:sz w:val="18"/>
                <w:szCs w:val="18"/>
                <w:lang w:val="ro-RO"/>
              </w:rPr>
            </w:pPr>
            <w:r w:rsidRPr="006269B3">
              <w:rPr>
                <w:rFonts w:ascii="Trebuchet MS" w:hAnsi="Trebuchet MS"/>
                <w:sz w:val="18"/>
                <w:szCs w:val="18"/>
                <w:lang w:val="ro-RO"/>
              </w:rPr>
              <w:t>38.922.392</w:t>
            </w:r>
          </w:p>
        </w:tc>
        <w:tc>
          <w:tcPr>
            <w:tcW w:w="264" w:type="pct"/>
            <w:shd w:val="clear" w:color="auto" w:fill="auto"/>
            <w:vAlign w:val="center"/>
          </w:tcPr>
          <w:p w14:paraId="1C5D14CC" w14:textId="5D62890C" w:rsidR="006269B3" w:rsidRPr="006269B3" w:rsidRDefault="006269B3" w:rsidP="006269B3">
            <w:pPr>
              <w:ind w:right="-93"/>
              <w:jc w:val="center"/>
              <w:rPr>
                <w:rFonts w:ascii="Trebuchet MS" w:hAnsi="Trebuchet MS"/>
                <w:sz w:val="18"/>
                <w:szCs w:val="18"/>
                <w:lang w:val="ro-RO"/>
              </w:rPr>
            </w:pPr>
            <w:r w:rsidRPr="006269B3">
              <w:rPr>
                <w:rFonts w:ascii="Trebuchet MS" w:hAnsi="Trebuchet MS"/>
                <w:sz w:val="18"/>
                <w:szCs w:val="18"/>
              </w:rPr>
              <w:t>41.763.600</w:t>
            </w:r>
          </w:p>
        </w:tc>
        <w:tc>
          <w:tcPr>
            <w:tcW w:w="264" w:type="pct"/>
            <w:shd w:val="clear" w:color="auto" w:fill="auto"/>
            <w:vAlign w:val="center"/>
          </w:tcPr>
          <w:p w14:paraId="39F39127" w14:textId="6980FC2A" w:rsidR="006269B3" w:rsidRPr="006269B3" w:rsidRDefault="006269B3" w:rsidP="006269B3">
            <w:pPr>
              <w:ind w:right="-73"/>
              <w:rPr>
                <w:rFonts w:ascii="Trebuchet MS" w:hAnsi="Trebuchet MS"/>
                <w:sz w:val="18"/>
                <w:szCs w:val="18"/>
                <w:lang w:val="ro-RO"/>
              </w:rPr>
            </w:pPr>
            <w:r w:rsidRPr="006269B3">
              <w:rPr>
                <w:rFonts w:ascii="Trebuchet MS" w:hAnsi="Trebuchet MS"/>
                <w:sz w:val="18"/>
                <w:szCs w:val="18"/>
              </w:rPr>
              <w:t>50.291.057</w:t>
            </w:r>
          </w:p>
        </w:tc>
        <w:tc>
          <w:tcPr>
            <w:tcW w:w="264" w:type="pct"/>
            <w:shd w:val="clear" w:color="auto" w:fill="auto"/>
            <w:vAlign w:val="center"/>
          </w:tcPr>
          <w:p w14:paraId="5014641A" w14:textId="605E5504" w:rsidR="006269B3" w:rsidRPr="006269B3" w:rsidRDefault="006269B3" w:rsidP="006269B3">
            <w:pPr>
              <w:ind w:right="-195"/>
              <w:rPr>
                <w:rFonts w:ascii="Trebuchet MS" w:hAnsi="Trebuchet MS"/>
                <w:sz w:val="18"/>
                <w:szCs w:val="18"/>
                <w:lang w:val="ro-RO"/>
              </w:rPr>
            </w:pPr>
            <w:r w:rsidRPr="006269B3">
              <w:rPr>
                <w:rFonts w:ascii="Trebuchet MS" w:hAnsi="Trebuchet MS"/>
                <w:sz w:val="18"/>
                <w:szCs w:val="18"/>
              </w:rPr>
              <w:t>63.069.007</w:t>
            </w:r>
          </w:p>
        </w:tc>
        <w:tc>
          <w:tcPr>
            <w:tcW w:w="264" w:type="pct"/>
            <w:shd w:val="clear" w:color="auto" w:fill="auto"/>
            <w:vAlign w:val="center"/>
          </w:tcPr>
          <w:p w14:paraId="3951189B" w14:textId="28BBE8F6" w:rsidR="006269B3" w:rsidRPr="006269B3" w:rsidRDefault="006269B3" w:rsidP="006269B3">
            <w:pPr>
              <w:ind w:right="-175"/>
              <w:rPr>
                <w:rFonts w:ascii="Trebuchet MS" w:hAnsi="Trebuchet MS"/>
                <w:sz w:val="18"/>
                <w:szCs w:val="18"/>
                <w:lang w:val="ro-RO"/>
              </w:rPr>
            </w:pPr>
            <w:r w:rsidRPr="006269B3">
              <w:rPr>
                <w:rFonts w:ascii="Trebuchet MS" w:hAnsi="Trebuchet MS"/>
                <w:sz w:val="18"/>
                <w:szCs w:val="18"/>
              </w:rPr>
              <w:t>71.529.298</w:t>
            </w:r>
          </w:p>
        </w:tc>
        <w:tc>
          <w:tcPr>
            <w:tcW w:w="264" w:type="pct"/>
            <w:shd w:val="clear" w:color="auto" w:fill="auto"/>
            <w:vAlign w:val="center"/>
          </w:tcPr>
          <w:p w14:paraId="17B7F46E" w14:textId="297E98AE" w:rsidR="006269B3" w:rsidRPr="006269B3" w:rsidRDefault="006269B3" w:rsidP="006269B3">
            <w:pPr>
              <w:ind w:right="-155"/>
              <w:rPr>
                <w:rFonts w:ascii="Trebuchet MS" w:hAnsi="Trebuchet MS"/>
                <w:sz w:val="18"/>
                <w:szCs w:val="18"/>
                <w:lang w:val="ro-RO"/>
              </w:rPr>
            </w:pPr>
            <w:r w:rsidRPr="006269B3">
              <w:rPr>
                <w:rFonts w:ascii="Trebuchet MS" w:hAnsi="Trebuchet MS"/>
                <w:sz w:val="18"/>
                <w:szCs w:val="18"/>
              </w:rPr>
              <w:t>82.934.578</w:t>
            </w:r>
          </w:p>
        </w:tc>
        <w:tc>
          <w:tcPr>
            <w:tcW w:w="180" w:type="pct"/>
            <w:shd w:val="clear" w:color="auto" w:fill="auto"/>
            <w:vAlign w:val="center"/>
          </w:tcPr>
          <w:p w14:paraId="0728E26D" w14:textId="0111CEE9" w:rsidR="006269B3" w:rsidRPr="007C1843" w:rsidRDefault="006269B3" w:rsidP="006269B3">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4683277E" w14:textId="3B965E66" w:rsidR="006269B3" w:rsidRPr="007C1843" w:rsidRDefault="006269B3" w:rsidP="006269B3">
            <w:pPr>
              <w:jc w:val="center"/>
              <w:rPr>
                <w:rFonts w:ascii="Trebuchet MS" w:hAnsi="Trebuchet MS"/>
                <w:b/>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308EF9F2" w14:textId="38ECC46B"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78178556" w14:textId="6592EEC4"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39633EEF" w14:textId="50DED182"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2F72390E" w14:textId="0F184F2E"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r>
      <w:tr w:rsidR="00352436" w:rsidRPr="007C1843" w14:paraId="0B48C784" w14:textId="77777777" w:rsidTr="00036BF8">
        <w:trPr>
          <w:jc w:val="center"/>
        </w:trPr>
        <w:tc>
          <w:tcPr>
            <w:tcW w:w="446" w:type="pct"/>
            <w:shd w:val="clear" w:color="auto" w:fill="auto"/>
            <w:vAlign w:val="center"/>
          </w:tcPr>
          <w:p w14:paraId="6EA18E79" w14:textId="421329EC" w:rsidR="006269B3" w:rsidRPr="007C1843" w:rsidRDefault="006269B3" w:rsidP="006269B3">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46E3B0E4" w14:textId="78B41456" w:rsidR="006269B3" w:rsidRPr="006269B3" w:rsidRDefault="006269B3" w:rsidP="006269B3">
            <w:pPr>
              <w:ind w:left="-103" w:right="-106"/>
              <w:jc w:val="center"/>
              <w:rPr>
                <w:rFonts w:ascii="Trebuchet MS" w:hAnsi="Trebuchet MS"/>
                <w:sz w:val="18"/>
                <w:szCs w:val="18"/>
                <w:lang w:val="ro-RO"/>
              </w:rPr>
            </w:pPr>
            <w:r w:rsidRPr="006269B3">
              <w:rPr>
                <w:rFonts w:ascii="Trebuchet MS" w:hAnsi="Trebuchet MS"/>
                <w:sz w:val="18"/>
                <w:szCs w:val="18"/>
                <w:lang w:val="ro-RO"/>
              </w:rPr>
              <w:t>348.509.932</w:t>
            </w:r>
          </w:p>
        </w:tc>
        <w:tc>
          <w:tcPr>
            <w:tcW w:w="269" w:type="pct"/>
            <w:shd w:val="clear" w:color="auto" w:fill="auto"/>
            <w:vAlign w:val="center"/>
          </w:tcPr>
          <w:p w14:paraId="2805FB43" w14:textId="2F7D323C" w:rsidR="006269B3" w:rsidRPr="006269B3" w:rsidRDefault="006269B3" w:rsidP="006269B3">
            <w:pPr>
              <w:jc w:val="center"/>
              <w:rPr>
                <w:rFonts w:ascii="Trebuchet MS" w:hAnsi="Trebuchet MS"/>
                <w:sz w:val="18"/>
                <w:szCs w:val="18"/>
                <w:lang w:val="ro-RO"/>
              </w:rPr>
            </w:pPr>
            <w:r w:rsidRPr="006269B3">
              <w:rPr>
                <w:rFonts w:ascii="Trebuchet MS" w:hAnsi="Trebuchet MS"/>
                <w:sz w:val="18"/>
                <w:szCs w:val="18"/>
                <w:lang w:val="ro-RO"/>
              </w:rPr>
              <w:t>38.922.392</w:t>
            </w:r>
          </w:p>
        </w:tc>
        <w:tc>
          <w:tcPr>
            <w:tcW w:w="264" w:type="pct"/>
            <w:shd w:val="clear" w:color="auto" w:fill="auto"/>
            <w:vAlign w:val="center"/>
          </w:tcPr>
          <w:p w14:paraId="08850A6A" w14:textId="34E41F82" w:rsidR="006269B3" w:rsidRPr="006269B3" w:rsidRDefault="006269B3" w:rsidP="006269B3">
            <w:pPr>
              <w:ind w:right="-114" w:hanging="169"/>
              <w:jc w:val="center"/>
              <w:rPr>
                <w:rFonts w:ascii="Trebuchet MS" w:hAnsi="Trebuchet MS"/>
                <w:sz w:val="18"/>
                <w:szCs w:val="18"/>
                <w:lang w:val="ro-RO"/>
              </w:rPr>
            </w:pPr>
            <w:r w:rsidRPr="006269B3">
              <w:rPr>
                <w:rFonts w:ascii="Trebuchet MS" w:hAnsi="Trebuchet MS"/>
                <w:sz w:val="18"/>
                <w:szCs w:val="18"/>
              </w:rPr>
              <w:t>41.763.600</w:t>
            </w:r>
          </w:p>
        </w:tc>
        <w:tc>
          <w:tcPr>
            <w:tcW w:w="264" w:type="pct"/>
            <w:shd w:val="clear" w:color="auto" w:fill="auto"/>
            <w:vAlign w:val="center"/>
          </w:tcPr>
          <w:p w14:paraId="72ED4C83" w14:textId="556B95D9" w:rsidR="006269B3" w:rsidRPr="006269B3" w:rsidRDefault="006269B3" w:rsidP="006269B3">
            <w:pPr>
              <w:ind w:right="-94"/>
              <w:jc w:val="center"/>
              <w:rPr>
                <w:rFonts w:ascii="Trebuchet MS" w:hAnsi="Trebuchet MS"/>
                <w:sz w:val="18"/>
                <w:szCs w:val="18"/>
                <w:lang w:val="ro-RO"/>
              </w:rPr>
            </w:pPr>
            <w:r w:rsidRPr="006269B3">
              <w:rPr>
                <w:rFonts w:ascii="Trebuchet MS" w:hAnsi="Trebuchet MS"/>
                <w:sz w:val="18"/>
                <w:szCs w:val="18"/>
              </w:rPr>
              <w:t>50.291.057</w:t>
            </w:r>
          </w:p>
        </w:tc>
        <w:tc>
          <w:tcPr>
            <w:tcW w:w="286" w:type="pct"/>
            <w:shd w:val="clear" w:color="auto" w:fill="auto"/>
            <w:vAlign w:val="center"/>
          </w:tcPr>
          <w:p w14:paraId="149D2CC9" w14:textId="5FFD7BEE" w:rsidR="006269B3" w:rsidRPr="006269B3" w:rsidRDefault="006269B3" w:rsidP="006269B3">
            <w:pPr>
              <w:ind w:right="-74"/>
              <w:jc w:val="center"/>
              <w:rPr>
                <w:rFonts w:ascii="Trebuchet MS" w:hAnsi="Trebuchet MS"/>
                <w:sz w:val="18"/>
                <w:szCs w:val="18"/>
                <w:lang w:val="ro-RO"/>
              </w:rPr>
            </w:pPr>
            <w:r w:rsidRPr="006269B3">
              <w:rPr>
                <w:rFonts w:ascii="Trebuchet MS" w:hAnsi="Trebuchet MS"/>
                <w:sz w:val="18"/>
                <w:szCs w:val="18"/>
              </w:rPr>
              <w:t>63.069.007</w:t>
            </w:r>
          </w:p>
        </w:tc>
        <w:tc>
          <w:tcPr>
            <w:tcW w:w="286" w:type="pct"/>
            <w:shd w:val="clear" w:color="auto" w:fill="auto"/>
            <w:vAlign w:val="center"/>
          </w:tcPr>
          <w:p w14:paraId="6CCBE3C6" w14:textId="79C838BD" w:rsidR="006269B3" w:rsidRPr="006269B3" w:rsidRDefault="006269B3" w:rsidP="006269B3">
            <w:pPr>
              <w:ind w:right="-70"/>
              <w:jc w:val="center"/>
              <w:rPr>
                <w:rFonts w:ascii="Trebuchet MS" w:hAnsi="Trebuchet MS"/>
                <w:sz w:val="18"/>
                <w:szCs w:val="18"/>
                <w:lang w:val="ro-RO"/>
              </w:rPr>
            </w:pPr>
            <w:r w:rsidRPr="006269B3">
              <w:rPr>
                <w:rFonts w:ascii="Trebuchet MS" w:hAnsi="Trebuchet MS"/>
                <w:sz w:val="18"/>
                <w:szCs w:val="18"/>
              </w:rPr>
              <w:t>71.529.298</w:t>
            </w:r>
          </w:p>
        </w:tc>
        <w:tc>
          <w:tcPr>
            <w:tcW w:w="287" w:type="pct"/>
            <w:shd w:val="clear" w:color="auto" w:fill="auto"/>
            <w:vAlign w:val="center"/>
          </w:tcPr>
          <w:p w14:paraId="64EE0B14" w14:textId="53F6E5E0" w:rsidR="006269B3" w:rsidRPr="006269B3" w:rsidRDefault="006269B3" w:rsidP="006269B3">
            <w:pPr>
              <w:ind w:right="-176" w:hanging="162"/>
              <w:jc w:val="center"/>
              <w:rPr>
                <w:rFonts w:ascii="Trebuchet MS" w:hAnsi="Trebuchet MS"/>
                <w:sz w:val="18"/>
                <w:szCs w:val="18"/>
                <w:lang w:val="ro-RO"/>
              </w:rPr>
            </w:pPr>
            <w:r w:rsidRPr="006269B3">
              <w:rPr>
                <w:rFonts w:ascii="Trebuchet MS" w:hAnsi="Trebuchet MS"/>
                <w:sz w:val="18"/>
                <w:szCs w:val="18"/>
              </w:rPr>
              <w:t>82.934.578</w:t>
            </w:r>
          </w:p>
        </w:tc>
        <w:tc>
          <w:tcPr>
            <w:tcW w:w="264" w:type="pct"/>
            <w:shd w:val="clear" w:color="auto" w:fill="auto"/>
            <w:vAlign w:val="center"/>
          </w:tcPr>
          <w:p w14:paraId="1B2BEAB0" w14:textId="41DD9EFD" w:rsidR="006269B3" w:rsidRPr="006269B3" w:rsidRDefault="006269B3" w:rsidP="006269B3">
            <w:pPr>
              <w:jc w:val="center"/>
              <w:rPr>
                <w:rFonts w:ascii="Trebuchet MS" w:hAnsi="Trebuchet MS"/>
                <w:sz w:val="18"/>
                <w:szCs w:val="18"/>
                <w:lang w:val="ro-RO"/>
              </w:rPr>
            </w:pPr>
            <w:r w:rsidRPr="006269B3">
              <w:rPr>
                <w:rFonts w:ascii="Trebuchet MS" w:hAnsi="Trebuchet MS"/>
                <w:sz w:val="18"/>
                <w:szCs w:val="18"/>
                <w:lang w:val="ro-RO"/>
              </w:rPr>
              <w:t>38.922.392</w:t>
            </w:r>
          </w:p>
        </w:tc>
        <w:tc>
          <w:tcPr>
            <w:tcW w:w="264" w:type="pct"/>
            <w:shd w:val="clear" w:color="auto" w:fill="auto"/>
            <w:vAlign w:val="center"/>
          </w:tcPr>
          <w:p w14:paraId="7ED73567" w14:textId="395F1D03" w:rsidR="006269B3" w:rsidRPr="006269B3" w:rsidRDefault="006269B3" w:rsidP="006269B3">
            <w:pPr>
              <w:ind w:right="-93"/>
              <w:jc w:val="center"/>
              <w:rPr>
                <w:rFonts w:ascii="Trebuchet MS" w:hAnsi="Trebuchet MS"/>
                <w:sz w:val="18"/>
                <w:szCs w:val="18"/>
                <w:lang w:val="ro-RO"/>
              </w:rPr>
            </w:pPr>
            <w:r w:rsidRPr="006269B3">
              <w:rPr>
                <w:rFonts w:ascii="Trebuchet MS" w:hAnsi="Trebuchet MS"/>
                <w:sz w:val="18"/>
                <w:szCs w:val="18"/>
              </w:rPr>
              <w:t>41.763.600</w:t>
            </w:r>
          </w:p>
        </w:tc>
        <w:tc>
          <w:tcPr>
            <w:tcW w:w="264" w:type="pct"/>
            <w:shd w:val="clear" w:color="auto" w:fill="auto"/>
            <w:vAlign w:val="center"/>
          </w:tcPr>
          <w:p w14:paraId="2128BDF6" w14:textId="4FBFD8FE" w:rsidR="006269B3" w:rsidRPr="006269B3" w:rsidRDefault="006269B3" w:rsidP="006269B3">
            <w:pPr>
              <w:ind w:right="-73"/>
              <w:rPr>
                <w:rFonts w:ascii="Trebuchet MS" w:hAnsi="Trebuchet MS"/>
                <w:sz w:val="18"/>
                <w:szCs w:val="18"/>
                <w:lang w:val="ro-RO"/>
              </w:rPr>
            </w:pPr>
            <w:r w:rsidRPr="006269B3">
              <w:rPr>
                <w:rFonts w:ascii="Trebuchet MS" w:hAnsi="Trebuchet MS"/>
                <w:sz w:val="18"/>
                <w:szCs w:val="18"/>
              </w:rPr>
              <w:t>50.291.057</w:t>
            </w:r>
          </w:p>
        </w:tc>
        <w:tc>
          <w:tcPr>
            <w:tcW w:w="264" w:type="pct"/>
            <w:shd w:val="clear" w:color="auto" w:fill="auto"/>
            <w:vAlign w:val="center"/>
          </w:tcPr>
          <w:p w14:paraId="330C3E7D" w14:textId="768F5FBC" w:rsidR="006269B3" w:rsidRPr="006269B3" w:rsidRDefault="006269B3" w:rsidP="006269B3">
            <w:pPr>
              <w:ind w:right="-160"/>
              <w:rPr>
                <w:rFonts w:ascii="Trebuchet MS" w:hAnsi="Trebuchet MS"/>
                <w:sz w:val="18"/>
                <w:szCs w:val="18"/>
                <w:lang w:val="ro-RO"/>
              </w:rPr>
            </w:pPr>
            <w:r w:rsidRPr="006269B3">
              <w:rPr>
                <w:rFonts w:ascii="Trebuchet MS" w:hAnsi="Trebuchet MS"/>
                <w:sz w:val="18"/>
                <w:szCs w:val="18"/>
              </w:rPr>
              <w:t>63.069.007</w:t>
            </w:r>
          </w:p>
        </w:tc>
        <w:tc>
          <w:tcPr>
            <w:tcW w:w="264" w:type="pct"/>
            <w:shd w:val="clear" w:color="auto" w:fill="auto"/>
            <w:vAlign w:val="center"/>
          </w:tcPr>
          <w:p w14:paraId="77C61D1F" w14:textId="6491276B" w:rsidR="006269B3" w:rsidRPr="006269B3" w:rsidRDefault="006269B3" w:rsidP="006269B3">
            <w:pPr>
              <w:ind w:right="-175"/>
              <w:rPr>
                <w:rFonts w:ascii="Trebuchet MS" w:hAnsi="Trebuchet MS"/>
                <w:sz w:val="18"/>
                <w:szCs w:val="18"/>
                <w:lang w:val="ro-RO"/>
              </w:rPr>
            </w:pPr>
            <w:r w:rsidRPr="006269B3">
              <w:rPr>
                <w:rFonts w:ascii="Trebuchet MS" w:hAnsi="Trebuchet MS"/>
                <w:sz w:val="18"/>
                <w:szCs w:val="18"/>
              </w:rPr>
              <w:t>71.529.298</w:t>
            </w:r>
          </w:p>
        </w:tc>
        <w:tc>
          <w:tcPr>
            <w:tcW w:w="264" w:type="pct"/>
            <w:shd w:val="clear" w:color="auto" w:fill="auto"/>
            <w:vAlign w:val="center"/>
          </w:tcPr>
          <w:p w14:paraId="065814B1" w14:textId="7C4D133A" w:rsidR="006269B3" w:rsidRPr="006269B3" w:rsidRDefault="006269B3" w:rsidP="006269B3">
            <w:pPr>
              <w:ind w:right="-155"/>
              <w:rPr>
                <w:rFonts w:ascii="Trebuchet MS" w:hAnsi="Trebuchet MS"/>
                <w:sz w:val="18"/>
                <w:szCs w:val="18"/>
                <w:lang w:val="ro-RO"/>
              </w:rPr>
            </w:pPr>
            <w:r w:rsidRPr="006269B3">
              <w:rPr>
                <w:rFonts w:ascii="Trebuchet MS" w:hAnsi="Trebuchet MS"/>
                <w:sz w:val="18"/>
                <w:szCs w:val="18"/>
              </w:rPr>
              <w:t>82.934.578</w:t>
            </w:r>
          </w:p>
        </w:tc>
        <w:tc>
          <w:tcPr>
            <w:tcW w:w="180" w:type="pct"/>
            <w:shd w:val="clear" w:color="auto" w:fill="auto"/>
            <w:vAlign w:val="center"/>
          </w:tcPr>
          <w:p w14:paraId="7C1E8976" w14:textId="38C9131F" w:rsidR="006269B3" w:rsidRPr="007C1843" w:rsidRDefault="006269B3" w:rsidP="006269B3">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3A8C78CA" w14:textId="112B3C62" w:rsidR="006269B3" w:rsidRPr="007C1843" w:rsidRDefault="006269B3" w:rsidP="006269B3">
            <w:pPr>
              <w:jc w:val="center"/>
              <w:rPr>
                <w:rFonts w:ascii="Trebuchet MS" w:hAnsi="Trebuchet MS"/>
                <w:b/>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3A02C037" w14:textId="2A9F3624" w:rsidR="006269B3" w:rsidRPr="007C1843" w:rsidRDefault="006269B3" w:rsidP="006269B3">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1694C7DD" w14:textId="32A26137"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64C42081" w14:textId="1A785C17"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c>
          <w:tcPr>
            <w:tcW w:w="158" w:type="pct"/>
            <w:shd w:val="clear" w:color="auto" w:fill="auto"/>
            <w:vAlign w:val="center"/>
          </w:tcPr>
          <w:p w14:paraId="531FF00B" w14:textId="1671A16B" w:rsidR="006269B3" w:rsidRPr="007C1843" w:rsidRDefault="006269B3" w:rsidP="006269B3">
            <w:pPr>
              <w:jc w:val="center"/>
              <w:rPr>
                <w:rFonts w:ascii="Trebuchet MS" w:hAnsi="Trebuchet MS"/>
                <w:b/>
                <w:sz w:val="18"/>
                <w:szCs w:val="18"/>
                <w:lang w:val="ro-RO"/>
              </w:rPr>
            </w:pPr>
            <w:r w:rsidRPr="007C1843">
              <w:rPr>
                <w:rFonts w:ascii="Trebuchet MS" w:hAnsi="Trebuchet MS"/>
                <w:b/>
                <w:sz w:val="18"/>
                <w:szCs w:val="18"/>
                <w:lang w:val="ro-RO"/>
              </w:rPr>
              <w:t>-</w:t>
            </w:r>
          </w:p>
        </w:tc>
      </w:tr>
      <w:tr w:rsidR="006C4814" w:rsidRPr="007C1843" w14:paraId="2407E649" w14:textId="77777777" w:rsidTr="00637F89">
        <w:trPr>
          <w:jc w:val="center"/>
        </w:trPr>
        <w:tc>
          <w:tcPr>
            <w:tcW w:w="5000" w:type="pct"/>
            <w:gridSpan w:val="20"/>
            <w:vAlign w:val="center"/>
          </w:tcPr>
          <w:p w14:paraId="2A043A8A" w14:textId="77777777" w:rsidR="006C4814" w:rsidRPr="007C1843" w:rsidRDefault="006C4814" w:rsidP="006C4814">
            <w:pPr>
              <w:rPr>
                <w:rFonts w:ascii="Trebuchet MS" w:hAnsi="Trebuchet MS"/>
                <w:b/>
                <w:sz w:val="18"/>
                <w:szCs w:val="18"/>
                <w:lang w:val="ro-RO"/>
              </w:rPr>
            </w:pPr>
          </w:p>
          <w:p w14:paraId="7F468B82" w14:textId="3039B880" w:rsidR="006C4814" w:rsidRPr="007C1843" w:rsidRDefault="006C4814" w:rsidP="006C4814">
            <w:pPr>
              <w:rPr>
                <w:rFonts w:ascii="Trebuchet MS" w:hAnsi="Trebuchet MS"/>
                <w:b/>
                <w:bCs/>
                <w:sz w:val="18"/>
                <w:szCs w:val="18"/>
              </w:rPr>
            </w:pPr>
            <w:r w:rsidRPr="007C1843">
              <w:rPr>
                <w:rFonts w:ascii="Trebuchet MS" w:hAnsi="Trebuchet MS"/>
                <w:b/>
                <w:sz w:val="18"/>
                <w:szCs w:val="18"/>
                <w:lang w:val="ro-RO"/>
              </w:rPr>
              <w:t xml:space="preserve">P.1.3. </w:t>
            </w:r>
            <w:r w:rsidRPr="007C1843">
              <w:rPr>
                <w:rFonts w:ascii="Trebuchet MS" w:hAnsi="Trebuchet MS"/>
                <w:b/>
                <w:bCs/>
                <w:sz w:val="18"/>
                <w:szCs w:val="18"/>
              </w:rPr>
              <w:t>Alte obligații de plată în numele statului</w:t>
            </w:r>
          </w:p>
          <w:p w14:paraId="1EE3CBA3" w14:textId="136AF107" w:rsidR="006C4814" w:rsidRPr="007C1843" w:rsidRDefault="006C4814" w:rsidP="006C4814">
            <w:pPr>
              <w:rPr>
                <w:rFonts w:ascii="Trebuchet MS" w:hAnsi="Trebuchet MS"/>
                <w:b/>
                <w:color w:val="FF0000"/>
                <w:sz w:val="18"/>
                <w:szCs w:val="18"/>
                <w:lang w:val="ro-RO"/>
              </w:rPr>
            </w:pPr>
          </w:p>
        </w:tc>
      </w:tr>
      <w:tr w:rsidR="00352436" w:rsidRPr="007C1843" w14:paraId="4B889F38" w14:textId="77777777" w:rsidTr="009D327C">
        <w:trPr>
          <w:jc w:val="center"/>
        </w:trPr>
        <w:tc>
          <w:tcPr>
            <w:tcW w:w="446" w:type="pct"/>
            <w:vAlign w:val="center"/>
          </w:tcPr>
          <w:p w14:paraId="536627F2" w14:textId="00B4CCD7" w:rsidR="00352436" w:rsidRPr="007C1843" w:rsidRDefault="00352436" w:rsidP="00352436">
            <w:pPr>
              <w:rPr>
                <w:rFonts w:ascii="Trebuchet MS" w:hAnsi="Trebuchet MS"/>
                <w:b/>
                <w:sz w:val="18"/>
                <w:szCs w:val="18"/>
                <w:lang w:val="ro-RO"/>
              </w:rPr>
            </w:pPr>
            <w:r w:rsidRPr="007C1843">
              <w:rPr>
                <w:rFonts w:ascii="Trebuchet MS" w:hAnsi="Trebuchet MS"/>
                <w:sz w:val="18"/>
                <w:szCs w:val="18"/>
                <w:lang w:val="ro-RO"/>
              </w:rPr>
              <w:t>I.CA</w:t>
            </w:r>
          </w:p>
        </w:tc>
        <w:tc>
          <w:tcPr>
            <w:tcW w:w="286" w:type="pct"/>
            <w:vAlign w:val="center"/>
          </w:tcPr>
          <w:p w14:paraId="111740AA" w14:textId="3D35F1F5" w:rsidR="00352436" w:rsidRPr="00FF5EFE" w:rsidRDefault="009A6E14" w:rsidP="00352436">
            <w:pPr>
              <w:ind w:left="-103" w:right="-55"/>
              <w:jc w:val="center"/>
              <w:rPr>
                <w:rFonts w:ascii="Trebuchet MS" w:hAnsi="Trebuchet MS"/>
                <w:sz w:val="18"/>
                <w:szCs w:val="18"/>
                <w:lang w:val="ro-RO"/>
              </w:rPr>
            </w:pPr>
            <w:r>
              <w:rPr>
                <w:rFonts w:ascii="Trebuchet MS" w:hAnsi="Trebuchet MS"/>
                <w:sz w:val="18"/>
                <w:szCs w:val="18"/>
                <w:lang w:val="ro-RO"/>
              </w:rPr>
              <w:t>165.70</w:t>
            </w:r>
            <w:r w:rsidR="00352436">
              <w:rPr>
                <w:rFonts w:ascii="Trebuchet MS" w:hAnsi="Trebuchet MS"/>
                <w:sz w:val="18"/>
                <w:szCs w:val="18"/>
                <w:lang w:val="ro-RO"/>
              </w:rPr>
              <w:t>4.255</w:t>
            </w:r>
          </w:p>
        </w:tc>
        <w:tc>
          <w:tcPr>
            <w:tcW w:w="269" w:type="pct"/>
            <w:vAlign w:val="center"/>
          </w:tcPr>
          <w:p w14:paraId="441873C1" w14:textId="3A9B5246" w:rsidR="00352436" w:rsidRPr="00352436" w:rsidRDefault="00352436" w:rsidP="00352436">
            <w:pPr>
              <w:jc w:val="center"/>
              <w:rPr>
                <w:rFonts w:ascii="Trebuchet MS" w:hAnsi="Trebuchet MS"/>
                <w:sz w:val="18"/>
                <w:szCs w:val="18"/>
                <w:lang w:val="ro-RO"/>
              </w:rPr>
            </w:pPr>
            <w:r w:rsidRPr="00352436">
              <w:rPr>
                <w:rFonts w:ascii="Trebuchet MS" w:hAnsi="Trebuchet MS"/>
                <w:sz w:val="18"/>
                <w:szCs w:val="18"/>
                <w:lang w:val="ro-RO"/>
              </w:rPr>
              <w:t>21.148.665</w:t>
            </w:r>
          </w:p>
        </w:tc>
        <w:tc>
          <w:tcPr>
            <w:tcW w:w="264" w:type="pct"/>
            <w:shd w:val="clear" w:color="auto" w:fill="auto"/>
            <w:vAlign w:val="center"/>
          </w:tcPr>
          <w:p w14:paraId="791D7D37" w14:textId="277AD127" w:rsidR="00352436" w:rsidRPr="00A3313A" w:rsidRDefault="009A6E14" w:rsidP="00352436">
            <w:pPr>
              <w:ind w:right="-114" w:hanging="112"/>
              <w:jc w:val="center"/>
              <w:rPr>
                <w:rFonts w:ascii="Trebuchet MS" w:hAnsi="Trebuchet MS"/>
                <w:color w:val="FF0000"/>
                <w:sz w:val="18"/>
                <w:szCs w:val="18"/>
                <w:lang w:val="ro-RO"/>
              </w:rPr>
            </w:pPr>
            <w:r>
              <w:rPr>
                <w:rFonts w:ascii="Trebuchet MS" w:hAnsi="Trebuchet MS" w:cs="TimesNewRoman"/>
                <w:sz w:val="18"/>
                <w:szCs w:val="18"/>
              </w:rPr>
              <w:t>42.65</w:t>
            </w:r>
            <w:r w:rsidR="00352436" w:rsidRPr="00A3313A">
              <w:rPr>
                <w:rFonts w:ascii="Trebuchet MS" w:hAnsi="Trebuchet MS" w:cs="TimesNewRoman"/>
                <w:sz w:val="18"/>
                <w:szCs w:val="18"/>
              </w:rPr>
              <w:t>0.880</w:t>
            </w:r>
          </w:p>
        </w:tc>
        <w:tc>
          <w:tcPr>
            <w:tcW w:w="264" w:type="pct"/>
            <w:shd w:val="clear" w:color="auto" w:fill="auto"/>
            <w:vAlign w:val="center"/>
          </w:tcPr>
          <w:p w14:paraId="7B599978" w14:textId="35E9B35E" w:rsidR="00352436" w:rsidRPr="00A3313A" w:rsidRDefault="00352436" w:rsidP="00352436">
            <w:pPr>
              <w:ind w:right="-68" w:hanging="120"/>
              <w:jc w:val="center"/>
              <w:rPr>
                <w:rFonts w:ascii="Trebuchet MS" w:hAnsi="Trebuchet MS"/>
                <w:color w:val="FF0000"/>
                <w:sz w:val="18"/>
                <w:szCs w:val="18"/>
                <w:lang w:val="ro-RO"/>
              </w:rPr>
            </w:pPr>
            <w:r w:rsidRPr="00A3313A">
              <w:rPr>
                <w:rFonts w:ascii="Trebuchet MS" w:hAnsi="Trebuchet MS" w:cs="TimesNewRoman"/>
                <w:sz w:val="18"/>
                <w:szCs w:val="18"/>
              </w:rPr>
              <w:t>26.953.652</w:t>
            </w:r>
          </w:p>
        </w:tc>
        <w:tc>
          <w:tcPr>
            <w:tcW w:w="286" w:type="pct"/>
            <w:shd w:val="clear" w:color="auto" w:fill="auto"/>
            <w:vAlign w:val="center"/>
          </w:tcPr>
          <w:p w14:paraId="37617F6A" w14:textId="6192EAFF" w:rsidR="00352436" w:rsidRPr="00A3313A" w:rsidRDefault="00352436" w:rsidP="00352436">
            <w:pPr>
              <w:ind w:right="-146" w:hanging="128"/>
              <w:jc w:val="center"/>
              <w:rPr>
                <w:rFonts w:ascii="Trebuchet MS" w:hAnsi="Trebuchet MS"/>
                <w:color w:val="FF0000"/>
                <w:sz w:val="18"/>
                <w:szCs w:val="18"/>
                <w:lang w:val="ro-RO"/>
              </w:rPr>
            </w:pPr>
            <w:r w:rsidRPr="00A3313A">
              <w:rPr>
                <w:rFonts w:ascii="Trebuchet MS" w:hAnsi="Trebuchet MS" w:cs="TimesNewRoman"/>
                <w:sz w:val="18"/>
                <w:szCs w:val="18"/>
              </w:rPr>
              <w:t>25.664.138</w:t>
            </w:r>
          </w:p>
        </w:tc>
        <w:tc>
          <w:tcPr>
            <w:tcW w:w="286" w:type="pct"/>
            <w:shd w:val="clear" w:color="auto" w:fill="auto"/>
            <w:vAlign w:val="center"/>
          </w:tcPr>
          <w:p w14:paraId="3261D1DC" w14:textId="5C4E2E46" w:rsidR="00352436" w:rsidRPr="00A3313A" w:rsidRDefault="00352436" w:rsidP="00352436">
            <w:pPr>
              <w:ind w:right="-158" w:hanging="142"/>
              <w:jc w:val="center"/>
              <w:rPr>
                <w:rFonts w:ascii="Trebuchet MS" w:hAnsi="Trebuchet MS"/>
                <w:color w:val="FF0000"/>
                <w:sz w:val="18"/>
                <w:szCs w:val="18"/>
                <w:lang w:val="ro-RO"/>
              </w:rPr>
            </w:pPr>
            <w:r w:rsidRPr="00A3313A">
              <w:rPr>
                <w:rFonts w:ascii="Trebuchet MS" w:hAnsi="Trebuchet MS" w:cs="TimesNewRoman"/>
                <w:sz w:val="18"/>
                <w:szCs w:val="18"/>
              </w:rPr>
              <w:t>24.643.460</w:t>
            </w:r>
          </w:p>
        </w:tc>
        <w:tc>
          <w:tcPr>
            <w:tcW w:w="287" w:type="pct"/>
            <w:shd w:val="clear" w:color="auto" w:fill="auto"/>
            <w:vAlign w:val="center"/>
          </w:tcPr>
          <w:p w14:paraId="6DBCC248" w14:textId="40E387AF" w:rsidR="00352436" w:rsidRPr="00A3313A" w:rsidRDefault="00352436" w:rsidP="00352436">
            <w:pPr>
              <w:ind w:right="-132" w:hanging="162"/>
              <w:jc w:val="center"/>
              <w:rPr>
                <w:rFonts w:ascii="Trebuchet MS" w:hAnsi="Trebuchet MS"/>
                <w:color w:val="FF0000"/>
                <w:sz w:val="18"/>
                <w:szCs w:val="18"/>
                <w:lang w:val="ro-RO"/>
              </w:rPr>
            </w:pPr>
            <w:r w:rsidRPr="00A3313A">
              <w:rPr>
                <w:rFonts w:ascii="Trebuchet MS" w:hAnsi="Trebuchet MS" w:cs="TimesNewRoman"/>
                <w:sz w:val="18"/>
                <w:szCs w:val="18"/>
              </w:rPr>
              <w:t>24.643.460</w:t>
            </w:r>
          </w:p>
        </w:tc>
        <w:tc>
          <w:tcPr>
            <w:tcW w:w="264" w:type="pct"/>
            <w:vAlign w:val="center"/>
          </w:tcPr>
          <w:p w14:paraId="7D762A6E" w14:textId="78E9CAA7" w:rsidR="00352436" w:rsidRPr="00A3313A" w:rsidRDefault="00352436" w:rsidP="00352436">
            <w:pPr>
              <w:jc w:val="center"/>
              <w:rPr>
                <w:rFonts w:ascii="Trebuchet MS" w:hAnsi="Trebuchet MS"/>
                <w:b/>
                <w:sz w:val="18"/>
                <w:szCs w:val="18"/>
                <w:lang w:val="ro-RO"/>
              </w:rPr>
            </w:pPr>
            <w:r w:rsidRPr="00352436">
              <w:rPr>
                <w:rFonts w:ascii="Trebuchet MS" w:hAnsi="Trebuchet MS"/>
                <w:sz w:val="18"/>
                <w:szCs w:val="18"/>
                <w:lang w:val="ro-RO"/>
              </w:rPr>
              <w:t>21.148.665</w:t>
            </w:r>
          </w:p>
        </w:tc>
        <w:tc>
          <w:tcPr>
            <w:tcW w:w="264" w:type="pct"/>
            <w:shd w:val="clear" w:color="auto" w:fill="auto"/>
            <w:vAlign w:val="center"/>
          </w:tcPr>
          <w:p w14:paraId="3946BBEB" w14:textId="7A2F140A" w:rsidR="00352436" w:rsidRPr="00062F47" w:rsidRDefault="00352436" w:rsidP="00352436">
            <w:pPr>
              <w:ind w:right="-93" w:hanging="66"/>
              <w:jc w:val="center"/>
              <w:rPr>
                <w:rFonts w:ascii="Trebuchet MS" w:hAnsi="Trebuchet MS"/>
                <w:color w:val="FF0000"/>
                <w:sz w:val="18"/>
                <w:szCs w:val="18"/>
                <w:lang w:val="ro-RO"/>
              </w:rPr>
            </w:pPr>
            <w:r w:rsidRPr="00A3313A">
              <w:rPr>
                <w:rFonts w:ascii="Trebuchet MS" w:hAnsi="Trebuchet MS" w:cs="TimesNewRoman"/>
                <w:sz w:val="18"/>
                <w:szCs w:val="18"/>
              </w:rPr>
              <w:t>42.730.880</w:t>
            </w:r>
          </w:p>
        </w:tc>
        <w:tc>
          <w:tcPr>
            <w:tcW w:w="264" w:type="pct"/>
            <w:shd w:val="clear" w:color="auto" w:fill="auto"/>
            <w:vAlign w:val="center"/>
          </w:tcPr>
          <w:p w14:paraId="69A3E6E2" w14:textId="31C0E92E" w:rsidR="00352436" w:rsidRPr="00A3313A" w:rsidRDefault="00352436" w:rsidP="00352436">
            <w:pPr>
              <w:ind w:right="-73" w:hanging="75"/>
              <w:jc w:val="center"/>
              <w:rPr>
                <w:rFonts w:ascii="Trebuchet MS" w:hAnsi="Trebuchet MS"/>
                <w:color w:val="FF0000"/>
                <w:sz w:val="18"/>
                <w:szCs w:val="18"/>
                <w:lang w:val="ro-RO"/>
              </w:rPr>
            </w:pPr>
            <w:r w:rsidRPr="00A3313A">
              <w:rPr>
                <w:rFonts w:ascii="Trebuchet MS" w:hAnsi="Trebuchet MS" w:cs="TimesNewRoman"/>
                <w:sz w:val="18"/>
                <w:szCs w:val="18"/>
              </w:rPr>
              <w:t>26.953.652</w:t>
            </w:r>
          </w:p>
        </w:tc>
        <w:tc>
          <w:tcPr>
            <w:tcW w:w="264" w:type="pct"/>
            <w:shd w:val="clear" w:color="auto" w:fill="auto"/>
            <w:vAlign w:val="center"/>
          </w:tcPr>
          <w:p w14:paraId="4FDD5500" w14:textId="30128B85" w:rsidR="00352436" w:rsidRPr="00A3313A" w:rsidRDefault="00352436" w:rsidP="00352436">
            <w:pPr>
              <w:ind w:right="-160" w:hanging="226"/>
              <w:jc w:val="center"/>
              <w:rPr>
                <w:rFonts w:ascii="Trebuchet MS" w:hAnsi="Trebuchet MS"/>
                <w:color w:val="FF0000"/>
                <w:sz w:val="18"/>
                <w:szCs w:val="18"/>
                <w:lang w:val="ro-RO"/>
              </w:rPr>
            </w:pPr>
            <w:r w:rsidRPr="00A3313A">
              <w:rPr>
                <w:rFonts w:ascii="Trebuchet MS" w:hAnsi="Trebuchet MS" w:cs="TimesNewRoman"/>
                <w:sz w:val="18"/>
                <w:szCs w:val="18"/>
              </w:rPr>
              <w:t>25.664.138</w:t>
            </w:r>
          </w:p>
        </w:tc>
        <w:tc>
          <w:tcPr>
            <w:tcW w:w="264" w:type="pct"/>
            <w:shd w:val="clear" w:color="auto" w:fill="auto"/>
            <w:vAlign w:val="center"/>
          </w:tcPr>
          <w:p w14:paraId="7912C63A" w14:textId="7760E0A2" w:rsidR="00352436" w:rsidRPr="00A3313A" w:rsidRDefault="00352436" w:rsidP="00352436">
            <w:pPr>
              <w:ind w:left="-93" w:right="-33"/>
              <w:jc w:val="center"/>
              <w:rPr>
                <w:rFonts w:ascii="Trebuchet MS" w:hAnsi="Trebuchet MS"/>
                <w:color w:val="FF0000"/>
                <w:sz w:val="18"/>
                <w:szCs w:val="18"/>
                <w:lang w:val="ro-RO"/>
              </w:rPr>
            </w:pPr>
            <w:r w:rsidRPr="00A3313A">
              <w:rPr>
                <w:rFonts w:ascii="Trebuchet MS" w:hAnsi="Trebuchet MS" w:cs="TimesNewRoman"/>
                <w:sz w:val="18"/>
                <w:szCs w:val="18"/>
              </w:rPr>
              <w:t>24.643.460</w:t>
            </w:r>
          </w:p>
        </w:tc>
        <w:tc>
          <w:tcPr>
            <w:tcW w:w="264" w:type="pct"/>
            <w:shd w:val="clear" w:color="auto" w:fill="auto"/>
            <w:vAlign w:val="center"/>
          </w:tcPr>
          <w:p w14:paraId="604B881E" w14:textId="5DB3B6F0" w:rsidR="00352436" w:rsidRPr="00A3313A" w:rsidRDefault="00352436" w:rsidP="00352436">
            <w:pPr>
              <w:ind w:right="-155" w:hanging="102"/>
              <w:jc w:val="center"/>
              <w:rPr>
                <w:rFonts w:ascii="Trebuchet MS" w:hAnsi="Trebuchet MS"/>
                <w:b/>
                <w:color w:val="FF0000"/>
                <w:sz w:val="18"/>
                <w:szCs w:val="18"/>
                <w:lang w:val="ro-RO"/>
              </w:rPr>
            </w:pPr>
            <w:r w:rsidRPr="00A3313A">
              <w:rPr>
                <w:rFonts w:ascii="Trebuchet MS" w:hAnsi="Trebuchet MS" w:cs="TimesNewRoman"/>
                <w:sz w:val="18"/>
                <w:szCs w:val="18"/>
              </w:rPr>
              <w:t>24.643.460</w:t>
            </w:r>
          </w:p>
        </w:tc>
        <w:tc>
          <w:tcPr>
            <w:tcW w:w="180" w:type="pct"/>
            <w:vAlign w:val="center"/>
          </w:tcPr>
          <w:p w14:paraId="4CB1DA36" w14:textId="4A355C77" w:rsidR="00352436" w:rsidRPr="007C1843" w:rsidRDefault="00352436" w:rsidP="00352436">
            <w:pPr>
              <w:ind w:right="-229" w:hanging="203"/>
              <w:jc w:val="center"/>
              <w:rPr>
                <w:rFonts w:ascii="Trebuchet MS" w:hAnsi="Trebuchet MS"/>
                <w:b/>
                <w:color w:val="FF0000"/>
                <w:sz w:val="18"/>
                <w:szCs w:val="18"/>
                <w:lang w:val="ro-RO"/>
              </w:rPr>
            </w:pPr>
            <w:r>
              <w:rPr>
                <w:rFonts w:ascii="Trebuchet MS" w:hAnsi="Trebuchet MS"/>
                <w:sz w:val="18"/>
                <w:szCs w:val="18"/>
                <w:lang w:val="ro-RO"/>
              </w:rPr>
              <w:t>-</w:t>
            </w:r>
          </w:p>
        </w:tc>
        <w:tc>
          <w:tcPr>
            <w:tcW w:w="180" w:type="pct"/>
            <w:vAlign w:val="center"/>
          </w:tcPr>
          <w:p w14:paraId="5E0D385C" w14:textId="58B59C2D" w:rsidR="00352436" w:rsidRPr="007C1843" w:rsidRDefault="00352436" w:rsidP="00352436">
            <w:pPr>
              <w:ind w:right="-166"/>
              <w:jc w:val="center"/>
              <w:rPr>
                <w:rFonts w:ascii="Trebuchet MS" w:hAnsi="Trebuchet MS"/>
                <w:b/>
                <w:color w:val="FF0000"/>
                <w:sz w:val="18"/>
                <w:szCs w:val="18"/>
                <w:lang w:val="ro-RO"/>
              </w:rPr>
            </w:pPr>
            <w:r>
              <w:rPr>
                <w:rFonts w:ascii="Trebuchet MS" w:hAnsi="Trebuchet MS"/>
                <w:sz w:val="18"/>
                <w:szCs w:val="18"/>
                <w:lang w:val="ro-RO"/>
              </w:rPr>
              <w:t>-</w:t>
            </w:r>
          </w:p>
        </w:tc>
        <w:tc>
          <w:tcPr>
            <w:tcW w:w="195" w:type="pct"/>
            <w:shd w:val="clear" w:color="auto" w:fill="auto"/>
            <w:vAlign w:val="center"/>
          </w:tcPr>
          <w:p w14:paraId="3C380D18" w14:textId="11B0E056" w:rsidR="00352436" w:rsidRPr="00F03212" w:rsidRDefault="00352436" w:rsidP="00352436">
            <w:pPr>
              <w:ind w:right="-104"/>
              <w:jc w:val="center"/>
              <w:rPr>
                <w:rFonts w:ascii="Trebuchet MS" w:hAnsi="Trebuchet MS"/>
                <w:b/>
                <w:sz w:val="18"/>
                <w:szCs w:val="18"/>
                <w:lang w:val="ro-RO"/>
              </w:rPr>
            </w:pPr>
            <w:r w:rsidRPr="00F03212">
              <w:rPr>
                <w:rFonts w:ascii="Trebuchet MS" w:hAnsi="Trebuchet MS"/>
                <w:b/>
                <w:sz w:val="18"/>
                <w:szCs w:val="18"/>
                <w:lang w:val="ro-RO"/>
              </w:rPr>
              <w:t>-</w:t>
            </w:r>
          </w:p>
        </w:tc>
        <w:tc>
          <w:tcPr>
            <w:tcW w:w="158" w:type="pct"/>
            <w:shd w:val="clear" w:color="auto" w:fill="auto"/>
            <w:vAlign w:val="center"/>
          </w:tcPr>
          <w:p w14:paraId="4D5B2C3B" w14:textId="499AF538" w:rsidR="00352436" w:rsidRPr="00F03212" w:rsidRDefault="00352436" w:rsidP="00352436">
            <w:pPr>
              <w:ind w:right="-169"/>
              <w:jc w:val="center"/>
              <w:rPr>
                <w:rFonts w:ascii="Trebuchet MS" w:hAnsi="Trebuchet MS"/>
                <w:b/>
                <w:sz w:val="18"/>
                <w:szCs w:val="18"/>
                <w:lang w:val="ro-RO"/>
              </w:rPr>
            </w:pPr>
            <w:r w:rsidRPr="00F03212">
              <w:rPr>
                <w:rFonts w:ascii="Trebuchet MS" w:hAnsi="Trebuchet MS"/>
                <w:b/>
                <w:sz w:val="18"/>
                <w:szCs w:val="18"/>
                <w:lang w:val="ro-RO"/>
              </w:rPr>
              <w:t>-</w:t>
            </w:r>
          </w:p>
        </w:tc>
        <w:tc>
          <w:tcPr>
            <w:tcW w:w="158" w:type="pct"/>
            <w:shd w:val="clear" w:color="auto" w:fill="auto"/>
            <w:vAlign w:val="center"/>
          </w:tcPr>
          <w:p w14:paraId="3DBCBD75" w14:textId="58BE451A" w:rsidR="00352436" w:rsidRPr="00F03212" w:rsidRDefault="00352436" w:rsidP="00352436">
            <w:pPr>
              <w:ind w:right="-93"/>
              <w:jc w:val="center"/>
              <w:rPr>
                <w:rFonts w:ascii="Trebuchet MS" w:hAnsi="Trebuchet MS"/>
                <w:b/>
                <w:sz w:val="18"/>
                <w:szCs w:val="18"/>
                <w:lang w:val="ro-RO"/>
              </w:rPr>
            </w:pPr>
            <w:r w:rsidRPr="00F03212">
              <w:rPr>
                <w:rFonts w:ascii="Trebuchet MS" w:hAnsi="Trebuchet MS"/>
                <w:b/>
                <w:sz w:val="18"/>
                <w:szCs w:val="18"/>
                <w:lang w:val="ro-RO"/>
              </w:rPr>
              <w:t>-</w:t>
            </w:r>
          </w:p>
        </w:tc>
        <w:tc>
          <w:tcPr>
            <w:tcW w:w="158" w:type="pct"/>
            <w:shd w:val="clear" w:color="auto" w:fill="auto"/>
            <w:vAlign w:val="center"/>
          </w:tcPr>
          <w:p w14:paraId="0CBD0C2C" w14:textId="166DD588" w:rsidR="00352436" w:rsidRPr="00F03212" w:rsidRDefault="00352436" w:rsidP="00352436">
            <w:pPr>
              <w:ind w:right="-158"/>
              <w:jc w:val="center"/>
              <w:rPr>
                <w:rFonts w:ascii="Trebuchet MS" w:hAnsi="Trebuchet MS"/>
                <w:b/>
                <w:sz w:val="18"/>
                <w:szCs w:val="18"/>
                <w:lang w:val="ro-RO"/>
              </w:rPr>
            </w:pPr>
            <w:r w:rsidRPr="00F03212">
              <w:rPr>
                <w:rFonts w:ascii="Trebuchet MS" w:hAnsi="Trebuchet MS"/>
                <w:b/>
                <w:sz w:val="18"/>
                <w:szCs w:val="18"/>
                <w:lang w:val="ro-RO"/>
              </w:rPr>
              <w:t>-</w:t>
            </w:r>
          </w:p>
        </w:tc>
      </w:tr>
      <w:tr w:rsidR="00352436" w:rsidRPr="007C1843" w14:paraId="2BCFF1AA" w14:textId="77777777" w:rsidTr="009D327C">
        <w:trPr>
          <w:jc w:val="center"/>
        </w:trPr>
        <w:tc>
          <w:tcPr>
            <w:tcW w:w="446" w:type="pct"/>
            <w:vAlign w:val="center"/>
          </w:tcPr>
          <w:p w14:paraId="412E3446" w14:textId="3322FF31" w:rsidR="00352436" w:rsidRPr="007C1843" w:rsidRDefault="00352436" w:rsidP="00352436">
            <w:pPr>
              <w:rPr>
                <w:rFonts w:ascii="Trebuchet MS" w:hAnsi="Trebuchet MS"/>
                <w:b/>
                <w:sz w:val="18"/>
                <w:szCs w:val="18"/>
                <w:lang w:val="ro-RO"/>
              </w:rPr>
            </w:pPr>
            <w:r w:rsidRPr="007C1843">
              <w:rPr>
                <w:rFonts w:ascii="Trebuchet MS" w:hAnsi="Trebuchet MS"/>
                <w:sz w:val="18"/>
                <w:szCs w:val="18"/>
                <w:lang w:val="ro-RO"/>
              </w:rPr>
              <w:t>II.CB</w:t>
            </w:r>
          </w:p>
        </w:tc>
        <w:tc>
          <w:tcPr>
            <w:tcW w:w="286" w:type="pct"/>
            <w:vAlign w:val="center"/>
          </w:tcPr>
          <w:p w14:paraId="2498283D" w14:textId="08CFF967" w:rsidR="00352436" w:rsidRPr="00FF5EFE" w:rsidRDefault="009A6E14" w:rsidP="00352436">
            <w:pPr>
              <w:ind w:right="-55"/>
              <w:jc w:val="center"/>
              <w:rPr>
                <w:rFonts w:ascii="Trebuchet MS" w:hAnsi="Trebuchet MS"/>
                <w:sz w:val="18"/>
                <w:szCs w:val="18"/>
                <w:lang w:val="ro-RO"/>
              </w:rPr>
            </w:pPr>
            <w:r>
              <w:rPr>
                <w:rFonts w:ascii="Trebuchet MS" w:hAnsi="Trebuchet MS"/>
                <w:sz w:val="18"/>
                <w:szCs w:val="18"/>
                <w:lang w:val="ro-RO"/>
              </w:rPr>
              <w:t>165.70</w:t>
            </w:r>
            <w:r w:rsidR="00352436" w:rsidRPr="00352436">
              <w:rPr>
                <w:rFonts w:ascii="Trebuchet MS" w:hAnsi="Trebuchet MS"/>
                <w:sz w:val="18"/>
                <w:szCs w:val="18"/>
                <w:lang w:val="ro-RO"/>
              </w:rPr>
              <w:t>4.255</w:t>
            </w:r>
          </w:p>
        </w:tc>
        <w:tc>
          <w:tcPr>
            <w:tcW w:w="269" w:type="pct"/>
            <w:vAlign w:val="center"/>
          </w:tcPr>
          <w:p w14:paraId="7C4C7895" w14:textId="1CC2C6CA" w:rsidR="00352436" w:rsidRPr="00352436" w:rsidRDefault="00352436" w:rsidP="00352436">
            <w:pPr>
              <w:jc w:val="center"/>
              <w:rPr>
                <w:rFonts w:ascii="Trebuchet MS" w:hAnsi="Trebuchet MS"/>
                <w:sz w:val="18"/>
                <w:szCs w:val="18"/>
                <w:lang w:val="ro-RO"/>
              </w:rPr>
            </w:pPr>
            <w:r w:rsidRPr="00352436">
              <w:rPr>
                <w:rFonts w:ascii="Trebuchet MS" w:hAnsi="Trebuchet MS"/>
                <w:sz w:val="18"/>
                <w:szCs w:val="18"/>
                <w:lang w:val="ro-RO"/>
              </w:rPr>
              <w:t>21.148.665</w:t>
            </w:r>
          </w:p>
        </w:tc>
        <w:tc>
          <w:tcPr>
            <w:tcW w:w="264" w:type="pct"/>
            <w:shd w:val="clear" w:color="auto" w:fill="auto"/>
            <w:vAlign w:val="center"/>
          </w:tcPr>
          <w:p w14:paraId="1CBAF6D3" w14:textId="50D9AE97" w:rsidR="00352436" w:rsidRPr="00A3313A" w:rsidRDefault="009A6E14" w:rsidP="00352436">
            <w:pPr>
              <w:ind w:right="-114" w:hanging="112"/>
              <w:jc w:val="center"/>
              <w:rPr>
                <w:rFonts w:ascii="Trebuchet MS" w:hAnsi="Trebuchet MS"/>
                <w:color w:val="FF0000"/>
                <w:sz w:val="18"/>
                <w:szCs w:val="18"/>
                <w:lang w:val="ro-RO"/>
              </w:rPr>
            </w:pPr>
            <w:r>
              <w:rPr>
                <w:rFonts w:ascii="Trebuchet MS" w:hAnsi="Trebuchet MS" w:cs="TimesNewRoman"/>
                <w:sz w:val="18"/>
                <w:szCs w:val="18"/>
              </w:rPr>
              <w:t>42.65</w:t>
            </w:r>
            <w:r w:rsidR="00352436" w:rsidRPr="00A3313A">
              <w:rPr>
                <w:rFonts w:ascii="Trebuchet MS" w:hAnsi="Trebuchet MS" w:cs="TimesNewRoman"/>
                <w:sz w:val="18"/>
                <w:szCs w:val="18"/>
              </w:rPr>
              <w:t>0.880</w:t>
            </w:r>
          </w:p>
        </w:tc>
        <w:tc>
          <w:tcPr>
            <w:tcW w:w="264" w:type="pct"/>
            <w:shd w:val="clear" w:color="auto" w:fill="auto"/>
            <w:vAlign w:val="center"/>
          </w:tcPr>
          <w:p w14:paraId="4B9BB885" w14:textId="6DD69619" w:rsidR="00352436" w:rsidRPr="00A3313A" w:rsidRDefault="00352436" w:rsidP="00352436">
            <w:pPr>
              <w:ind w:right="-68" w:hanging="120"/>
              <w:jc w:val="center"/>
              <w:rPr>
                <w:rFonts w:ascii="Trebuchet MS" w:hAnsi="Trebuchet MS"/>
                <w:color w:val="FF0000"/>
                <w:sz w:val="18"/>
                <w:szCs w:val="18"/>
                <w:lang w:val="ro-RO"/>
              </w:rPr>
            </w:pPr>
            <w:r w:rsidRPr="00A3313A">
              <w:rPr>
                <w:rFonts w:ascii="Trebuchet MS" w:hAnsi="Trebuchet MS" w:cs="TimesNewRoman"/>
                <w:sz w:val="18"/>
                <w:szCs w:val="18"/>
              </w:rPr>
              <w:t>26.953.652</w:t>
            </w:r>
          </w:p>
        </w:tc>
        <w:tc>
          <w:tcPr>
            <w:tcW w:w="286" w:type="pct"/>
            <w:shd w:val="clear" w:color="auto" w:fill="auto"/>
            <w:vAlign w:val="center"/>
          </w:tcPr>
          <w:p w14:paraId="3002A52D" w14:textId="5C492335" w:rsidR="00352436" w:rsidRPr="00A3313A" w:rsidRDefault="00352436" w:rsidP="00352436">
            <w:pPr>
              <w:ind w:right="-146" w:hanging="128"/>
              <w:jc w:val="center"/>
              <w:rPr>
                <w:rFonts w:ascii="Trebuchet MS" w:hAnsi="Trebuchet MS"/>
                <w:color w:val="FF0000"/>
                <w:sz w:val="18"/>
                <w:szCs w:val="18"/>
                <w:lang w:val="ro-RO"/>
              </w:rPr>
            </w:pPr>
            <w:r w:rsidRPr="00A3313A">
              <w:rPr>
                <w:rFonts w:ascii="Trebuchet MS" w:hAnsi="Trebuchet MS"/>
                <w:sz w:val="18"/>
                <w:szCs w:val="18"/>
              </w:rPr>
              <w:t>2</w:t>
            </w:r>
            <w:r w:rsidRPr="00A3313A">
              <w:rPr>
                <w:rFonts w:ascii="Trebuchet MS" w:hAnsi="Trebuchet MS" w:cs="TimesNewRoman"/>
                <w:sz w:val="18"/>
                <w:szCs w:val="18"/>
              </w:rPr>
              <w:t>5.664.138</w:t>
            </w:r>
          </w:p>
        </w:tc>
        <w:tc>
          <w:tcPr>
            <w:tcW w:w="286" w:type="pct"/>
            <w:shd w:val="clear" w:color="auto" w:fill="auto"/>
            <w:vAlign w:val="center"/>
          </w:tcPr>
          <w:p w14:paraId="70878789" w14:textId="7CD89845" w:rsidR="00352436" w:rsidRPr="00A3313A" w:rsidRDefault="00352436" w:rsidP="00352436">
            <w:pPr>
              <w:ind w:right="-158" w:hanging="142"/>
              <w:jc w:val="center"/>
              <w:rPr>
                <w:rFonts w:ascii="Trebuchet MS" w:hAnsi="Trebuchet MS"/>
                <w:color w:val="FF0000"/>
                <w:sz w:val="18"/>
                <w:szCs w:val="18"/>
                <w:lang w:val="ro-RO"/>
              </w:rPr>
            </w:pPr>
            <w:r w:rsidRPr="00A3313A">
              <w:rPr>
                <w:rFonts w:ascii="Trebuchet MS" w:hAnsi="Trebuchet MS" w:cs="TimesNewRoman"/>
                <w:sz w:val="18"/>
                <w:szCs w:val="18"/>
              </w:rPr>
              <w:t>24.643.460</w:t>
            </w:r>
          </w:p>
        </w:tc>
        <w:tc>
          <w:tcPr>
            <w:tcW w:w="287" w:type="pct"/>
            <w:shd w:val="clear" w:color="auto" w:fill="auto"/>
            <w:vAlign w:val="center"/>
          </w:tcPr>
          <w:p w14:paraId="1A678AF5" w14:textId="73D90BD4" w:rsidR="00352436" w:rsidRPr="00A3313A" w:rsidRDefault="00352436" w:rsidP="00352436">
            <w:pPr>
              <w:ind w:right="-132" w:hanging="162"/>
              <w:jc w:val="center"/>
              <w:rPr>
                <w:rFonts w:ascii="Trebuchet MS" w:hAnsi="Trebuchet MS"/>
                <w:color w:val="FF0000"/>
                <w:sz w:val="18"/>
                <w:szCs w:val="18"/>
                <w:lang w:val="ro-RO"/>
              </w:rPr>
            </w:pPr>
            <w:r w:rsidRPr="00A3313A">
              <w:rPr>
                <w:rFonts w:ascii="Trebuchet MS" w:hAnsi="Trebuchet MS" w:cs="TimesNewRoman"/>
                <w:sz w:val="18"/>
                <w:szCs w:val="18"/>
              </w:rPr>
              <w:t>24.643.460</w:t>
            </w:r>
          </w:p>
        </w:tc>
        <w:tc>
          <w:tcPr>
            <w:tcW w:w="264" w:type="pct"/>
            <w:vAlign w:val="center"/>
          </w:tcPr>
          <w:p w14:paraId="114A99F8" w14:textId="3C105F35" w:rsidR="00352436" w:rsidRPr="00A3313A" w:rsidRDefault="00352436" w:rsidP="00352436">
            <w:pPr>
              <w:jc w:val="center"/>
              <w:rPr>
                <w:rFonts w:ascii="Trebuchet MS" w:hAnsi="Trebuchet MS"/>
                <w:b/>
                <w:sz w:val="18"/>
                <w:szCs w:val="18"/>
                <w:lang w:val="ro-RO"/>
              </w:rPr>
            </w:pPr>
            <w:r w:rsidRPr="00352436">
              <w:rPr>
                <w:rFonts w:ascii="Trebuchet MS" w:hAnsi="Trebuchet MS"/>
                <w:sz w:val="18"/>
                <w:szCs w:val="18"/>
                <w:lang w:val="ro-RO"/>
              </w:rPr>
              <w:t>21.148.665</w:t>
            </w:r>
          </w:p>
        </w:tc>
        <w:tc>
          <w:tcPr>
            <w:tcW w:w="264" w:type="pct"/>
            <w:shd w:val="clear" w:color="auto" w:fill="auto"/>
            <w:vAlign w:val="center"/>
          </w:tcPr>
          <w:p w14:paraId="76018513" w14:textId="4821A4DB" w:rsidR="00352436" w:rsidRPr="00062F47" w:rsidRDefault="00352436" w:rsidP="00352436">
            <w:pPr>
              <w:ind w:right="-93" w:hanging="66"/>
              <w:jc w:val="center"/>
              <w:rPr>
                <w:rFonts w:ascii="Trebuchet MS" w:hAnsi="Trebuchet MS"/>
                <w:color w:val="FF0000"/>
                <w:sz w:val="18"/>
                <w:szCs w:val="18"/>
                <w:lang w:val="ro-RO"/>
              </w:rPr>
            </w:pPr>
            <w:r w:rsidRPr="00A3313A">
              <w:rPr>
                <w:rFonts w:ascii="Trebuchet MS" w:hAnsi="Trebuchet MS" w:cs="TimesNewRoman"/>
                <w:sz w:val="18"/>
                <w:szCs w:val="18"/>
              </w:rPr>
              <w:t>42.730.880</w:t>
            </w:r>
          </w:p>
        </w:tc>
        <w:tc>
          <w:tcPr>
            <w:tcW w:w="264" w:type="pct"/>
            <w:shd w:val="clear" w:color="auto" w:fill="auto"/>
            <w:vAlign w:val="center"/>
          </w:tcPr>
          <w:p w14:paraId="335B1CC5" w14:textId="1764D44A" w:rsidR="00352436" w:rsidRPr="00A3313A" w:rsidRDefault="00352436" w:rsidP="00352436">
            <w:pPr>
              <w:ind w:left="-123" w:right="-177" w:hanging="75"/>
              <w:jc w:val="center"/>
              <w:rPr>
                <w:rFonts w:ascii="Trebuchet MS" w:hAnsi="Trebuchet MS"/>
                <w:color w:val="FF0000"/>
                <w:sz w:val="18"/>
                <w:szCs w:val="18"/>
                <w:lang w:val="ro-RO"/>
              </w:rPr>
            </w:pPr>
            <w:r w:rsidRPr="00A3313A">
              <w:rPr>
                <w:rFonts w:ascii="Trebuchet MS" w:hAnsi="Trebuchet MS" w:cs="TimesNewRoman"/>
                <w:sz w:val="18"/>
                <w:szCs w:val="18"/>
              </w:rPr>
              <w:t>26.953.652</w:t>
            </w:r>
          </w:p>
        </w:tc>
        <w:tc>
          <w:tcPr>
            <w:tcW w:w="264" w:type="pct"/>
            <w:shd w:val="clear" w:color="auto" w:fill="auto"/>
            <w:vAlign w:val="center"/>
          </w:tcPr>
          <w:p w14:paraId="496B7693" w14:textId="76410764" w:rsidR="00352436" w:rsidRPr="00A3313A" w:rsidRDefault="00352436" w:rsidP="00352436">
            <w:pPr>
              <w:ind w:right="-160" w:hanging="226"/>
              <w:jc w:val="center"/>
              <w:rPr>
                <w:rFonts w:ascii="Trebuchet MS" w:hAnsi="Trebuchet MS"/>
                <w:color w:val="FF0000"/>
                <w:sz w:val="18"/>
                <w:szCs w:val="18"/>
                <w:lang w:val="ro-RO"/>
              </w:rPr>
            </w:pPr>
            <w:r w:rsidRPr="00A3313A">
              <w:rPr>
                <w:rFonts w:ascii="Trebuchet MS" w:hAnsi="Trebuchet MS"/>
                <w:sz w:val="18"/>
                <w:szCs w:val="18"/>
              </w:rPr>
              <w:t>2</w:t>
            </w:r>
            <w:r w:rsidRPr="00A3313A">
              <w:rPr>
                <w:rFonts w:ascii="Trebuchet MS" w:hAnsi="Trebuchet MS" w:cs="TimesNewRoman"/>
                <w:sz w:val="18"/>
                <w:szCs w:val="18"/>
              </w:rPr>
              <w:t>5.664.138</w:t>
            </w:r>
          </w:p>
        </w:tc>
        <w:tc>
          <w:tcPr>
            <w:tcW w:w="264" w:type="pct"/>
            <w:shd w:val="clear" w:color="auto" w:fill="auto"/>
            <w:vAlign w:val="center"/>
          </w:tcPr>
          <w:p w14:paraId="3AB0CA68" w14:textId="2F88A29B" w:rsidR="00352436" w:rsidRPr="00A3313A" w:rsidRDefault="00352436" w:rsidP="00352436">
            <w:pPr>
              <w:tabs>
                <w:tab w:val="left" w:pos="-93"/>
              </w:tabs>
              <w:ind w:left="-93"/>
              <w:jc w:val="center"/>
              <w:rPr>
                <w:rFonts w:ascii="Trebuchet MS" w:hAnsi="Trebuchet MS"/>
                <w:color w:val="FF0000"/>
                <w:sz w:val="18"/>
                <w:szCs w:val="18"/>
                <w:lang w:val="ro-RO"/>
              </w:rPr>
            </w:pPr>
            <w:r w:rsidRPr="00A3313A">
              <w:rPr>
                <w:rFonts w:ascii="Trebuchet MS" w:hAnsi="Trebuchet MS" w:cs="TimesNewRoman"/>
                <w:sz w:val="18"/>
                <w:szCs w:val="18"/>
              </w:rPr>
              <w:t>24.643.460</w:t>
            </w:r>
          </w:p>
        </w:tc>
        <w:tc>
          <w:tcPr>
            <w:tcW w:w="264" w:type="pct"/>
            <w:shd w:val="clear" w:color="auto" w:fill="auto"/>
            <w:vAlign w:val="center"/>
          </w:tcPr>
          <w:p w14:paraId="2B51CBED" w14:textId="60942A28" w:rsidR="00352436" w:rsidRPr="00A3313A" w:rsidRDefault="00352436" w:rsidP="00352436">
            <w:pPr>
              <w:ind w:right="-155" w:hanging="102"/>
              <w:jc w:val="center"/>
              <w:rPr>
                <w:rFonts w:ascii="Trebuchet MS" w:hAnsi="Trebuchet MS"/>
                <w:b/>
                <w:color w:val="FF0000"/>
                <w:sz w:val="18"/>
                <w:szCs w:val="18"/>
                <w:lang w:val="ro-RO"/>
              </w:rPr>
            </w:pPr>
            <w:r w:rsidRPr="00A3313A">
              <w:rPr>
                <w:rFonts w:ascii="Trebuchet MS" w:hAnsi="Trebuchet MS" w:cs="TimesNewRoman"/>
                <w:sz w:val="18"/>
                <w:szCs w:val="18"/>
              </w:rPr>
              <w:t>24.643.460</w:t>
            </w:r>
          </w:p>
        </w:tc>
        <w:tc>
          <w:tcPr>
            <w:tcW w:w="180" w:type="pct"/>
            <w:vAlign w:val="center"/>
          </w:tcPr>
          <w:p w14:paraId="7C091C42" w14:textId="4DEC8B23" w:rsidR="00352436" w:rsidRPr="00F03212" w:rsidRDefault="00352436" w:rsidP="00352436">
            <w:pPr>
              <w:jc w:val="center"/>
              <w:rPr>
                <w:rFonts w:ascii="Trebuchet MS" w:hAnsi="Trebuchet MS"/>
                <w:sz w:val="18"/>
                <w:szCs w:val="18"/>
                <w:lang w:val="ro-RO"/>
              </w:rPr>
            </w:pPr>
            <w:r>
              <w:rPr>
                <w:rFonts w:ascii="Trebuchet MS" w:hAnsi="Trebuchet MS"/>
                <w:sz w:val="18"/>
                <w:szCs w:val="18"/>
                <w:lang w:val="ro-RO"/>
              </w:rPr>
              <w:t>-</w:t>
            </w:r>
          </w:p>
        </w:tc>
        <w:tc>
          <w:tcPr>
            <w:tcW w:w="180" w:type="pct"/>
            <w:vAlign w:val="center"/>
          </w:tcPr>
          <w:p w14:paraId="048E1607" w14:textId="25D3BD50" w:rsidR="00352436" w:rsidRPr="00F03212" w:rsidRDefault="00352436" w:rsidP="00352436">
            <w:pPr>
              <w:jc w:val="center"/>
              <w:rPr>
                <w:rFonts w:ascii="Trebuchet MS" w:hAnsi="Trebuchet MS"/>
                <w:sz w:val="18"/>
                <w:szCs w:val="18"/>
                <w:lang w:val="ro-RO"/>
              </w:rPr>
            </w:pPr>
            <w:r>
              <w:rPr>
                <w:rFonts w:ascii="Trebuchet MS" w:hAnsi="Trebuchet MS"/>
                <w:sz w:val="18"/>
                <w:szCs w:val="18"/>
                <w:lang w:val="ro-RO"/>
              </w:rPr>
              <w:t>-</w:t>
            </w:r>
          </w:p>
        </w:tc>
        <w:tc>
          <w:tcPr>
            <w:tcW w:w="195" w:type="pct"/>
            <w:shd w:val="clear" w:color="auto" w:fill="auto"/>
            <w:vAlign w:val="center"/>
          </w:tcPr>
          <w:p w14:paraId="59EFBC5E" w14:textId="74639D46" w:rsidR="00352436" w:rsidRPr="00F03212" w:rsidRDefault="00352436" w:rsidP="00352436">
            <w:pPr>
              <w:ind w:right="-104"/>
              <w:jc w:val="center"/>
              <w:rPr>
                <w:rFonts w:ascii="Trebuchet MS" w:hAnsi="Trebuchet MS"/>
                <w:b/>
                <w:sz w:val="18"/>
                <w:szCs w:val="18"/>
                <w:lang w:val="ro-RO"/>
              </w:rPr>
            </w:pPr>
            <w:r w:rsidRPr="00F03212">
              <w:rPr>
                <w:rFonts w:ascii="Trebuchet MS" w:hAnsi="Trebuchet MS"/>
                <w:b/>
                <w:sz w:val="18"/>
                <w:szCs w:val="18"/>
                <w:lang w:val="ro-RO"/>
              </w:rPr>
              <w:t>-</w:t>
            </w:r>
          </w:p>
        </w:tc>
        <w:tc>
          <w:tcPr>
            <w:tcW w:w="158" w:type="pct"/>
            <w:shd w:val="clear" w:color="auto" w:fill="auto"/>
            <w:vAlign w:val="center"/>
          </w:tcPr>
          <w:p w14:paraId="5D1A5A55" w14:textId="10144339" w:rsidR="00352436" w:rsidRPr="00F03212" w:rsidRDefault="00352436" w:rsidP="00352436">
            <w:pPr>
              <w:ind w:right="-169"/>
              <w:jc w:val="center"/>
              <w:rPr>
                <w:rFonts w:ascii="Trebuchet MS" w:hAnsi="Trebuchet MS"/>
                <w:b/>
                <w:sz w:val="18"/>
                <w:szCs w:val="18"/>
                <w:lang w:val="ro-RO"/>
              </w:rPr>
            </w:pPr>
            <w:r w:rsidRPr="00F03212">
              <w:rPr>
                <w:rFonts w:ascii="Trebuchet MS" w:hAnsi="Trebuchet MS"/>
                <w:b/>
                <w:sz w:val="18"/>
                <w:szCs w:val="18"/>
                <w:lang w:val="ro-RO"/>
              </w:rPr>
              <w:t>-</w:t>
            </w:r>
          </w:p>
        </w:tc>
        <w:tc>
          <w:tcPr>
            <w:tcW w:w="158" w:type="pct"/>
            <w:shd w:val="clear" w:color="auto" w:fill="auto"/>
            <w:vAlign w:val="center"/>
          </w:tcPr>
          <w:p w14:paraId="57085634" w14:textId="7F8AEF88" w:rsidR="00352436" w:rsidRPr="00F03212" w:rsidRDefault="00352436" w:rsidP="00352436">
            <w:pPr>
              <w:ind w:right="-93"/>
              <w:jc w:val="center"/>
              <w:rPr>
                <w:rFonts w:ascii="Trebuchet MS" w:hAnsi="Trebuchet MS"/>
                <w:b/>
                <w:sz w:val="18"/>
                <w:szCs w:val="18"/>
                <w:lang w:val="ro-RO"/>
              </w:rPr>
            </w:pPr>
            <w:r w:rsidRPr="00F03212">
              <w:rPr>
                <w:rFonts w:ascii="Trebuchet MS" w:hAnsi="Trebuchet MS"/>
                <w:b/>
                <w:sz w:val="18"/>
                <w:szCs w:val="18"/>
                <w:lang w:val="ro-RO"/>
              </w:rPr>
              <w:t>-</w:t>
            </w:r>
          </w:p>
        </w:tc>
        <w:tc>
          <w:tcPr>
            <w:tcW w:w="158" w:type="pct"/>
            <w:shd w:val="clear" w:color="auto" w:fill="auto"/>
            <w:vAlign w:val="center"/>
          </w:tcPr>
          <w:p w14:paraId="75DFF53C" w14:textId="0EA58924" w:rsidR="00352436" w:rsidRPr="00F03212" w:rsidRDefault="00352436" w:rsidP="00352436">
            <w:pPr>
              <w:ind w:right="-158"/>
              <w:jc w:val="center"/>
              <w:rPr>
                <w:rFonts w:ascii="Trebuchet MS" w:hAnsi="Trebuchet MS"/>
                <w:b/>
                <w:sz w:val="18"/>
                <w:szCs w:val="18"/>
                <w:lang w:val="ro-RO"/>
              </w:rPr>
            </w:pPr>
            <w:r w:rsidRPr="00F03212">
              <w:rPr>
                <w:rFonts w:ascii="Trebuchet MS" w:hAnsi="Trebuchet MS"/>
                <w:b/>
                <w:sz w:val="18"/>
                <w:szCs w:val="18"/>
                <w:lang w:val="ro-RO"/>
              </w:rPr>
              <w:t>-</w:t>
            </w:r>
          </w:p>
        </w:tc>
      </w:tr>
      <w:tr w:rsidR="006C4814" w:rsidRPr="007C1843" w14:paraId="60E958DE" w14:textId="77777777" w:rsidTr="00756294">
        <w:trPr>
          <w:trHeight w:val="956"/>
          <w:jc w:val="center"/>
        </w:trPr>
        <w:tc>
          <w:tcPr>
            <w:tcW w:w="5000" w:type="pct"/>
            <w:gridSpan w:val="20"/>
            <w:shd w:val="clear" w:color="auto" w:fill="auto"/>
            <w:vAlign w:val="center"/>
          </w:tcPr>
          <w:p w14:paraId="59740978" w14:textId="61417604" w:rsidR="006C4814" w:rsidRPr="007C1843" w:rsidRDefault="006C4814" w:rsidP="006C4814">
            <w:pPr>
              <w:rPr>
                <w:rFonts w:ascii="Trebuchet MS" w:eastAsia="Times New Roman" w:hAnsi="Trebuchet MS" w:cs="Calibri"/>
                <w:sz w:val="18"/>
                <w:szCs w:val="18"/>
                <w:lang w:val="ro-RO"/>
              </w:rPr>
            </w:pPr>
            <w:r w:rsidRPr="007C1843">
              <w:rPr>
                <w:rFonts w:ascii="Trebuchet MS" w:eastAsia="Times New Roman" w:hAnsi="Trebuchet MS" w:cs="Calibri"/>
                <w:sz w:val="18"/>
                <w:szCs w:val="18"/>
                <w:lang w:val="ro-RO"/>
              </w:rPr>
              <w:t xml:space="preserve">M1.3.1. </w:t>
            </w:r>
            <w:r w:rsidRPr="007C1843">
              <w:rPr>
                <w:rFonts w:ascii="Trebuchet MS" w:hAnsi="Trebuchet MS" w:cs="Helv"/>
                <w:bCs/>
                <w:sz w:val="18"/>
                <w:szCs w:val="18"/>
              </w:rPr>
              <w:t>Plata contribuțiilor României la Uniunea Europeană</w:t>
            </w:r>
          </w:p>
          <w:p w14:paraId="28BFCE34" w14:textId="0B8702AA" w:rsidR="006C4814" w:rsidRPr="007C1843" w:rsidRDefault="006C4814" w:rsidP="006C4814">
            <w:pPr>
              <w:autoSpaceDE w:val="0"/>
              <w:autoSpaceDN w:val="0"/>
              <w:adjustRightInd w:val="0"/>
              <w:rPr>
                <w:rFonts w:ascii="Trebuchet MS" w:hAnsi="Trebuchet MS" w:cs="TimesNewRomanBold"/>
                <w:bCs/>
                <w:sz w:val="18"/>
                <w:szCs w:val="18"/>
              </w:rPr>
            </w:pPr>
            <w:r w:rsidRPr="007C1843">
              <w:rPr>
                <w:rFonts w:ascii="Trebuchet MS" w:eastAsia="Times New Roman" w:hAnsi="Trebuchet MS" w:cs="Calibri"/>
                <w:sz w:val="18"/>
                <w:szCs w:val="18"/>
                <w:lang w:val="ro-RO"/>
              </w:rPr>
              <w:t>M1.3.1.1 - Plata</w:t>
            </w:r>
            <w:r w:rsidRPr="007C1843">
              <w:rPr>
                <w:rFonts w:ascii="Trebuchet MS" w:hAnsi="Trebuchet MS" w:cs="TimesNewRomanBold"/>
                <w:bCs/>
                <w:sz w:val="18"/>
                <w:szCs w:val="18"/>
              </w:rPr>
              <w:t xml:space="preserve"> contribuției României la bugetul Uniunii Europene </w:t>
            </w:r>
          </w:p>
          <w:p w14:paraId="52A1CB3B" w14:textId="557DFA6A" w:rsidR="006C4814" w:rsidRPr="007C1843" w:rsidRDefault="006C4814" w:rsidP="006C4814">
            <w:pPr>
              <w:autoSpaceDE w:val="0"/>
              <w:autoSpaceDN w:val="0"/>
              <w:adjustRightInd w:val="0"/>
              <w:rPr>
                <w:rFonts w:ascii="Trebuchet MS" w:hAnsi="Trebuchet MS" w:cs="TimesNewRomanBold"/>
                <w:bCs/>
                <w:sz w:val="18"/>
                <w:szCs w:val="18"/>
              </w:rPr>
            </w:pPr>
            <w:r w:rsidRPr="007C1843">
              <w:rPr>
                <w:rFonts w:ascii="Trebuchet MS" w:hAnsi="Trebuchet MS" w:cs="TimesNewRomanBold"/>
                <w:bCs/>
                <w:sz w:val="18"/>
                <w:szCs w:val="18"/>
              </w:rPr>
              <w:t>M1.3.1.2 – Plata contribuției României la Fondul European de Dezvoltare</w:t>
            </w:r>
          </w:p>
          <w:p w14:paraId="49807A87" w14:textId="207EB88B" w:rsidR="006C4814" w:rsidRPr="007C1843" w:rsidRDefault="006C4814" w:rsidP="006C4814">
            <w:pPr>
              <w:autoSpaceDE w:val="0"/>
              <w:autoSpaceDN w:val="0"/>
              <w:adjustRightInd w:val="0"/>
              <w:rPr>
                <w:rFonts w:ascii="Trebuchet MS" w:hAnsi="Trebuchet MS" w:cs="TimesNewRomanBold"/>
                <w:bCs/>
                <w:color w:val="FF0000"/>
                <w:sz w:val="18"/>
                <w:szCs w:val="18"/>
              </w:rPr>
            </w:pPr>
            <w:r w:rsidRPr="007C1843">
              <w:rPr>
                <w:rFonts w:ascii="Trebuchet MS" w:hAnsi="Trebuchet MS" w:cs="TimesNewRomanBold"/>
                <w:bCs/>
                <w:sz w:val="18"/>
                <w:szCs w:val="18"/>
              </w:rPr>
              <w:t xml:space="preserve">M1.3.1.3 – Plata </w:t>
            </w:r>
            <w:r w:rsidRPr="007C1843">
              <w:rPr>
                <w:rFonts w:ascii="Trebuchet MS" w:hAnsi="Trebuchet MS" w:cs="Tms Rmn"/>
                <w:sz w:val="18"/>
                <w:szCs w:val="18"/>
              </w:rPr>
              <w:t>contribuției României la bugetul UE în contul sprijinului financiar acordat Ucrainei în ceea ce privește subvenționarea dobânzii, în cadrul Instrumentului pentru acordarea de sprijin financiar Ucrainei (asistența macrofinanciară+)</w:t>
            </w:r>
          </w:p>
        </w:tc>
      </w:tr>
      <w:tr w:rsidR="00352436" w:rsidRPr="007C1843" w14:paraId="7A341B6D" w14:textId="77777777" w:rsidTr="009D327C">
        <w:trPr>
          <w:jc w:val="center"/>
        </w:trPr>
        <w:tc>
          <w:tcPr>
            <w:tcW w:w="446" w:type="pct"/>
            <w:shd w:val="clear" w:color="auto" w:fill="auto"/>
            <w:vAlign w:val="center"/>
          </w:tcPr>
          <w:p w14:paraId="435F7CE0" w14:textId="06B313F5" w:rsidR="00DD72D0" w:rsidRPr="007C1843" w:rsidRDefault="00DD72D0" w:rsidP="00DD72D0">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41467591" w14:textId="369B97C7" w:rsidR="00DD72D0" w:rsidRPr="009D7381" w:rsidRDefault="00DD72D0" w:rsidP="00DD72D0">
            <w:pPr>
              <w:ind w:right="-197"/>
              <w:rPr>
                <w:rFonts w:ascii="Trebuchet MS" w:hAnsi="Trebuchet MS"/>
                <w:sz w:val="18"/>
                <w:szCs w:val="18"/>
                <w:lang w:val="ro-RO"/>
              </w:rPr>
            </w:pPr>
            <w:r>
              <w:rPr>
                <w:rFonts w:ascii="Trebuchet MS" w:hAnsi="Trebuchet MS"/>
                <w:sz w:val="18"/>
                <w:szCs w:val="18"/>
                <w:lang w:val="ro-RO"/>
              </w:rPr>
              <w:t>110.846.008</w:t>
            </w:r>
          </w:p>
        </w:tc>
        <w:tc>
          <w:tcPr>
            <w:tcW w:w="269" w:type="pct"/>
            <w:shd w:val="clear" w:color="auto" w:fill="auto"/>
            <w:vAlign w:val="center"/>
          </w:tcPr>
          <w:p w14:paraId="47190D7F" w14:textId="6E83268E" w:rsidR="00DD72D0" w:rsidRPr="00756294" w:rsidRDefault="00DD72D0" w:rsidP="00DD72D0">
            <w:pPr>
              <w:jc w:val="center"/>
              <w:rPr>
                <w:rFonts w:ascii="Trebuchet MS" w:hAnsi="Trebuchet MS"/>
                <w:sz w:val="18"/>
                <w:szCs w:val="18"/>
                <w:lang w:val="ro-RO"/>
              </w:rPr>
            </w:pPr>
            <w:r w:rsidRPr="00756294">
              <w:rPr>
                <w:rFonts w:ascii="Trebuchet MS" w:hAnsi="Trebuchet MS"/>
                <w:sz w:val="18"/>
                <w:szCs w:val="18"/>
                <w:lang w:val="ro-RO"/>
              </w:rPr>
              <w:t>14.893.414</w:t>
            </w:r>
          </w:p>
        </w:tc>
        <w:tc>
          <w:tcPr>
            <w:tcW w:w="264" w:type="pct"/>
            <w:shd w:val="clear" w:color="auto" w:fill="auto"/>
            <w:vAlign w:val="center"/>
          </w:tcPr>
          <w:p w14:paraId="2727A877" w14:textId="7D3E6E93" w:rsidR="00DD72D0" w:rsidRPr="00756294" w:rsidRDefault="00DD72D0" w:rsidP="00DD72D0">
            <w:pPr>
              <w:ind w:right="-101"/>
              <w:jc w:val="center"/>
              <w:rPr>
                <w:rFonts w:ascii="Trebuchet MS" w:hAnsi="Trebuchet MS"/>
                <w:sz w:val="18"/>
                <w:szCs w:val="18"/>
                <w:lang w:val="ro-RO"/>
              </w:rPr>
            </w:pPr>
            <w:r w:rsidRPr="00756294">
              <w:rPr>
                <w:rFonts w:ascii="Trebuchet MS" w:hAnsi="Trebuchet MS" w:cs="TimesNewRoman"/>
                <w:sz w:val="18"/>
                <w:szCs w:val="18"/>
              </w:rPr>
              <w:t>17.980.000</w:t>
            </w:r>
          </w:p>
        </w:tc>
        <w:tc>
          <w:tcPr>
            <w:tcW w:w="264" w:type="pct"/>
            <w:shd w:val="clear" w:color="auto" w:fill="auto"/>
            <w:vAlign w:val="center"/>
          </w:tcPr>
          <w:p w14:paraId="3776A337" w14:textId="28C31966" w:rsidR="00DD72D0" w:rsidRPr="00756294" w:rsidRDefault="00DD72D0" w:rsidP="00DD72D0">
            <w:pPr>
              <w:ind w:right="-77"/>
              <w:jc w:val="center"/>
              <w:rPr>
                <w:rFonts w:ascii="Trebuchet MS" w:hAnsi="Trebuchet MS"/>
                <w:sz w:val="18"/>
                <w:szCs w:val="18"/>
                <w:lang w:val="ro-RO"/>
              </w:rPr>
            </w:pPr>
            <w:r w:rsidRPr="00756294">
              <w:rPr>
                <w:rFonts w:ascii="Trebuchet MS" w:hAnsi="Trebuchet MS"/>
                <w:sz w:val="18"/>
                <w:szCs w:val="18"/>
                <w:lang w:val="ro-RO"/>
              </w:rPr>
              <w:t>19.269.950</w:t>
            </w:r>
          </w:p>
        </w:tc>
        <w:tc>
          <w:tcPr>
            <w:tcW w:w="286" w:type="pct"/>
            <w:shd w:val="clear" w:color="auto" w:fill="auto"/>
            <w:vAlign w:val="center"/>
          </w:tcPr>
          <w:p w14:paraId="5D60417B" w14:textId="527EC4B7" w:rsidR="00DD72D0" w:rsidRPr="00756294" w:rsidRDefault="00DD72D0" w:rsidP="00DD72D0">
            <w:pPr>
              <w:ind w:right="-288"/>
              <w:rPr>
                <w:rFonts w:ascii="Trebuchet MS" w:hAnsi="Trebuchet MS"/>
                <w:sz w:val="18"/>
                <w:szCs w:val="18"/>
                <w:lang w:val="ro-RO"/>
              </w:rPr>
            </w:pPr>
            <w:r w:rsidRPr="00756294">
              <w:rPr>
                <w:rFonts w:ascii="Trebuchet MS" w:hAnsi="Trebuchet MS"/>
                <w:sz w:val="18"/>
                <w:szCs w:val="18"/>
                <w:lang w:val="ro-RO"/>
              </w:rPr>
              <w:t>19.422.329</w:t>
            </w:r>
          </w:p>
        </w:tc>
        <w:tc>
          <w:tcPr>
            <w:tcW w:w="286" w:type="pct"/>
            <w:shd w:val="clear" w:color="auto" w:fill="auto"/>
            <w:vAlign w:val="center"/>
          </w:tcPr>
          <w:p w14:paraId="50BCF6FB" w14:textId="0F45A054" w:rsidR="00DD72D0" w:rsidRPr="00756294" w:rsidRDefault="00DD72D0" w:rsidP="00DD72D0">
            <w:pPr>
              <w:ind w:right="-171"/>
              <w:rPr>
                <w:rFonts w:ascii="Trebuchet MS" w:hAnsi="Trebuchet MS"/>
                <w:sz w:val="18"/>
                <w:szCs w:val="18"/>
                <w:lang w:val="ro-RO"/>
              </w:rPr>
            </w:pPr>
            <w:r w:rsidRPr="00756294">
              <w:rPr>
                <w:rFonts w:ascii="Trebuchet MS" w:hAnsi="Trebuchet MS"/>
                <w:sz w:val="18"/>
                <w:szCs w:val="18"/>
                <w:lang w:val="ro-RO"/>
              </w:rPr>
              <w:t>19.445.700</w:t>
            </w:r>
          </w:p>
        </w:tc>
        <w:tc>
          <w:tcPr>
            <w:tcW w:w="287" w:type="pct"/>
            <w:shd w:val="clear" w:color="auto" w:fill="auto"/>
            <w:vAlign w:val="center"/>
          </w:tcPr>
          <w:p w14:paraId="7C5BD937" w14:textId="62080811" w:rsidR="00DD72D0" w:rsidRPr="00756294" w:rsidRDefault="00DD72D0" w:rsidP="00DD72D0">
            <w:pPr>
              <w:shd w:val="clear" w:color="auto" w:fill="FFFFFF"/>
              <w:jc w:val="both"/>
              <w:rPr>
                <w:rFonts w:ascii="Trebuchet MS" w:eastAsia="Times New Roman" w:hAnsi="Trebuchet MS" w:cs="Times New Roman"/>
                <w:sz w:val="18"/>
                <w:szCs w:val="18"/>
              </w:rPr>
            </w:pPr>
            <w:r w:rsidRPr="00756294">
              <w:rPr>
                <w:rFonts w:ascii="Trebuchet MS" w:eastAsia="Times New Roman" w:hAnsi="Trebuchet MS" w:cs="Times New Roman"/>
                <w:sz w:val="18"/>
                <w:szCs w:val="18"/>
              </w:rPr>
              <w:t>19.834.615</w:t>
            </w:r>
          </w:p>
        </w:tc>
        <w:tc>
          <w:tcPr>
            <w:tcW w:w="264" w:type="pct"/>
            <w:shd w:val="clear" w:color="auto" w:fill="auto"/>
            <w:vAlign w:val="center"/>
          </w:tcPr>
          <w:p w14:paraId="6AA9119B" w14:textId="3053A039" w:rsidR="00DD72D0" w:rsidRPr="009D7381" w:rsidRDefault="00DD72D0" w:rsidP="00DD72D0">
            <w:pPr>
              <w:jc w:val="center"/>
              <w:rPr>
                <w:rFonts w:ascii="Trebuchet MS" w:hAnsi="Trebuchet MS"/>
                <w:sz w:val="18"/>
                <w:szCs w:val="18"/>
                <w:lang w:val="ro-RO"/>
              </w:rPr>
            </w:pPr>
            <w:r w:rsidRPr="00756294">
              <w:rPr>
                <w:rFonts w:ascii="Trebuchet MS" w:hAnsi="Trebuchet MS"/>
                <w:sz w:val="18"/>
                <w:szCs w:val="18"/>
                <w:lang w:val="ro-RO"/>
              </w:rPr>
              <w:t>14.893.414</w:t>
            </w:r>
          </w:p>
        </w:tc>
        <w:tc>
          <w:tcPr>
            <w:tcW w:w="264" w:type="pct"/>
            <w:shd w:val="clear" w:color="auto" w:fill="auto"/>
            <w:vAlign w:val="center"/>
          </w:tcPr>
          <w:p w14:paraId="7315669C" w14:textId="28E495F2" w:rsidR="00DD72D0" w:rsidRPr="009D7381" w:rsidRDefault="00DD72D0" w:rsidP="00DD72D0">
            <w:pPr>
              <w:ind w:right="-101"/>
              <w:jc w:val="center"/>
              <w:rPr>
                <w:rFonts w:ascii="Trebuchet MS" w:hAnsi="Trebuchet MS"/>
                <w:sz w:val="18"/>
                <w:szCs w:val="18"/>
                <w:lang w:val="ro-RO"/>
              </w:rPr>
            </w:pPr>
            <w:r w:rsidRPr="00756294">
              <w:rPr>
                <w:rFonts w:ascii="Trebuchet MS" w:hAnsi="Trebuchet MS" w:cs="TimesNewRoman"/>
                <w:sz w:val="18"/>
                <w:szCs w:val="18"/>
              </w:rPr>
              <w:t>17.980.000</w:t>
            </w:r>
          </w:p>
        </w:tc>
        <w:tc>
          <w:tcPr>
            <w:tcW w:w="264" w:type="pct"/>
            <w:shd w:val="clear" w:color="auto" w:fill="auto"/>
            <w:vAlign w:val="center"/>
          </w:tcPr>
          <w:p w14:paraId="170E5FD1" w14:textId="4B11CE97" w:rsidR="00DD72D0" w:rsidRPr="009D7381" w:rsidRDefault="00DD72D0" w:rsidP="00DD72D0">
            <w:pPr>
              <w:ind w:right="-77"/>
              <w:jc w:val="center"/>
              <w:rPr>
                <w:rFonts w:ascii="Trebuchet MS" w:hAnsi="Trebuchet MS"/>
                <w:sz w:val="18"/>
                <w:szCs w:val="18"/>
                <w:lang w:val="ro-RO"/>
              </w:rPr>
            </w:pPr>
            <w:r w:rsidRPr="00756294">
              <w:rPr>
                <w:rFonts w:ascii="Trebuchet MS" w:hAnsi="Trebuchet MS"/>
                <w:sz w:val="18"/>
                <w:szCs w:val="18"/>
                <w:lang w:val="ro-RO"/>
              </w:rPr>
              <w:t>19.269.950</w:t>
            </w:r>
          </w:p>
        </w:tc>
        <w:tc>
          <w:tcPr>
            <w:tcW w:w="264" w:type="pct"/>
            <w:shd w:val="clear" w:color="auto" w:fill="auto"/>
            <w:vAlign w:val="center"/>
          </w:tcPr>
          <w:p w14:paraId="1D7E9332" w14:textId="06598A42" w:rsidR="00DD72D0" w:rsidRPr="009D7381" w:rsidRDefault="00DD72D0" w:rsidP="00DD72D0">
            <w:pPr>
              <w:ind w:right="-160"/>
              <w:rPr>
                <w:rFonts w:ascii="Trebuchet MS" w:hAnsi="Trebuchet MS"/>
                <w:sz w:val="18"/>
                <w:szCs w:val="18"/>
                <w:lang w:val="ro-RO"/>
              </w:rPr>
            </w:pPr>
            <w:r w:rsidRPr="00756294">
              <w:rPr>
                <w:rFonts w:ascii="Trebuchet MS" w:hAnsi="Trebuchet MS"/>
                <w:sz w:val="18"/>
                <w:szCs w:val="18"/>
                <w:lang w:val="ro-RO"/>
              </w:rPr>
              <w:t>19.422.329</w:t>
            </w:r>
          </w:p>
        </w:tc>
        <w:tc>
          <w:tcPr>
            <w:tcW w:w="264" w:type="pct"/>
            <w:shd w:val="clear" w:color="auto" w:fill="auto"/>
            <w:vAlign w:val="center"/>
          </w:tcPr>
          <w:p w14:paraId="1BE19678" w14:textId="5A0647A6" w:rsidR="00DD72D0" w:rsidRPr="009D7381" w:rsidRDefault="00DD72D0" w:rsidP="00DD72D0">
            <w:pPr>
              <w:ind w:right="-171"/>
              <w:rPr>
                <w:rFonts w:ascii="Trebuchet MS" w:hAnsi="Trebuchet MS"/>
                <w:sz w:val="18"/>
                <w:szCs w:val="18"/>
                <w:lang w:val="ro-RO"/>
              </w:rPr>
            </w:pPr>
            <w:r w:rsidRPr="00756294">
              <w:rPr>
                <w:rFonts w:ascii="Trebuchet MS" w:hAnsi="Trebuchet MS"/>
                <w:sz w:val="18"/>
                <w:szCs w:val="18"/>
                <w:lang w:val="ro-RO"/>
              </w:rPr>
              <w:t>19.445.700</w:t>
            </w:r>
          </w:p>
        </w:tc>
        <w:tc>
          <w:tcPr>
            <w:tcW w:w="264" w:type="pct"/>
            <w:shd w:val="clear" w:color="auto" w:fill="auto"/>
            <w:vAlign w:val="center"/>
          </w:tcPr>
          <w:p w14:paraId="38564100" w14:textId="5BDB4CB0" w:rsidR="00DD72D0" w:rsidRPr="009D7381" w:rsidRDefault="00DD72D0" w:rsidP="00DD72D0">
            <w:pPr>
              <w:ind w:right="-171" w:hanging="183"/>
              <w:jc w:val="center"/>
              <w:rPr>
                <w:rFonts w:ascii="Trebuchet MS" w:hAnsi="Trebuchet MS"/>
                <w:sz w:val="18"/>
                <w:szCs w:val="18"/>
                <w:lang w:val="ro-RO"/>
              </w:rPr>
            </w:pPr>
            <w:r w:rsidRPr="00756294">
              <w:rPr>
                <w:rFonts w:ascii="Trebuchet MS" w:eastAsia="Times New Roman" w:hAnsi="Trebuchet MS" w:cs="Times New Roman"/>
                <w:sz w:val="18"/>
                <w:szCs w:val="18"/>
              </w:rPr>
              <w:t>19.834.615</w:t>
            </w:r>
          </w:p>
        </w:tc>
        <w:tc>
          <w:tcPr>
            <w:tcW w:w="180" w:type="pct"/>
            <w:shd w:val="clear" w:color="auto" w:fill="auto"/>
            <w:vAlign w:val="center"/>
          </w:tcPr>
          <w:p w14:paraId="60087ACF" w14:textId="5FA86FA6"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405C40EC" w14:textId="5930239E"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2E3382E4" w14:textId="14A23252"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0931208D" w14:textId="6BE4ABE1"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3CBA6BC8" w14:textId="03514473"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56C5B817" w14:textId="3BA0EFBB"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r>
      <w:tr w:rsidR="00352436" w:rsidRPr="007C1843" w14:paraId="5E98E270" w14:textId="77777777" w:rsidTr="009D327C">
        <w:trPr>
          <w:jc w:val="center"/>
        </w:trPr>
        <w:tc>
          <w:tcPr>
            <w:tcW w:w="446" w:type="pct"/>
            <w:shd w:val="clear" w:color="auto" w:fill="auto"/>
            <w:vAlign w:val="center"/>
          </w:tcPr>
          <w:p w14:paraId="593D4E80" w14:textId="1F116124" w:rsidR="00DD72D0" w:rsidRPr="007C1843" w:rsidRDefault="00DD72D0" w:rsidP="00DD72D0">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1FF9702D" w14:textId="33BF79CC" w:rsidR="00DD72D0" w:rsidRPr="009D7381" w:rsidRDefault="00DD72D0" w:rsidP="00DD72D0">
            <w:pPr>
              <w:ind w:right="-55"/>
              <w:rPr>
                <w:rFonts w:ascii="Trebuchet MS" w:hAnsi="Trebuchet MS"/>
                <w:sz w:val="18"/>
                <w:szCs w:val="18"/>
                <w:lang w:val="ro-RO"/>
              </w:rPr>
            </w:pPr>
            <w:r w:rsidRPr="00DD72D0">
              <w:rPr>
                <w:rFonts w:ascii="Trebuchet MS" w:hAnsi="Trebuchet MS"/>
                <w:sz w:val="18"/>
                <w:szCs w:val="18"/>
                <w:lang w:val="ro-RO"/>
              </w:rPr>
              <w:t>110.846.008</w:t>
            </w:r>
          </w:p>
        </w:tc>
        <w:tc>
          <w:tcPr>
            <w:tcW w:w="269" w:type="pct"/>
            <w:shd w:val="clear" w:color="auto" w:fill="auto"/>
            <w:vAlign w:val="center"/>
          </w:tcPr>
          <w:p w14:paraId="3F512280" w14:textId="7BE005F7" w:rsidR="00DD72D0" w:rsidRPr="00756294" w:rsidRDefault="00DD72D0" w:rsidP="00DD72D0">
            <w:pPr>
              <w:jc w:val="center"/>
              <w:rPr>
                <w:rFonts w:ascii="Trebuchet MS" w:hAnsi="Trebuchet MS"/>
                <w:sz w:val="18"/>
                <w:szCs w:val="18"/>
                <w:lang w:val="ro-RO"/>
              </w:rPr>
            </w:pPr>
            <w:r w:rsidRPr="00756294">
              <w:rPr>
                <w:rFonts w:ascii="Trebuchet MS" w:hAnsi="Trebuchet MS"/>
                <w:sz w:val="18"/>
                <w:szCs w:val="18"/>
                <w:lang w:val="ro-RO"/>
              </w:rPr>
              <w:t>14.893.414</w:t>
            </w:r>
          </w:p>
        </w:tc>
        <w:tc>
          <w:tcPr>
            <w:tcW w:w="264" w:type="pct"/>
            <w:shd w:val="clear" w:color="auto" w:fill="auto"/>
            <w:vAlign w:val="center"/>
          </w:tcPr>
          <w:p w14:paraId="26A54C2A" w14:textId="48128136" w:rsidR="00DD72D0" w:rsidRPr="00756294" w:rsidRDefault="00DD72D0" w:rsidP="00DD72D0">
            <w:pPr>
              <w:ind w:right="-101"/>
              <w:jc w:val="center"/>
              <w:rPr>
                <w:rFonts w:ascii="Trebuchet MS" w:hAnsi="Trebuchet MS"/>
                <w:sz w:val="18"/>
                <w:szCs w:val="18"/>
                <w:lang w:val="ro-RO"/>
              </w:rPr>
            </w:pPr>
            <w:r w:rsidRPr="00756294">
              <w:rPr>
                <w:rFonts w:ascii="Trebuchet MS" w:hAnsi="Trebuchet MS" w:cs="TimesNewRoman"/>
                <w:sz w:val="18"/>
                <w:szCs w:val="18"/>
              </w:rPr>
              <w:t>17.980.000</w:t>
            </w:r>
          </w:p>
        </w:tc>
        <w:tc>
          <w:tcPr>
            <w:tcW w:w="264" w:type="pct"/>
            <w:shd w:val="clear" w:color="auto" w:fill="auto"/>
            <w:vAlign w:val="center"/>
          </w:tcPr>
          <w:p w14:paraId="2E679B8F" w14:textId="0DFBFC64" w:rsidR="00DD72D0" w:rsidRPr="00756294" w:rsidRDefault="00DD72D0" w:rsidP="00DD72D0">
            <w:pPr>
              <w:ind w:right="-77"/>
              <w:jc w:val="center"/>
              <w:rPr>
                <w:rFonts w:ascii="Trebuchet MS" w:hAnsi="Trebuchet MS"/>
                <w:sz w:val="18"/>
                <w:szCs w:val="18"/>
                <w:lang w:val="ro-RO"/>
              </w:rPr>
            </w:pPr>
            <w:r w:rsidRPr="00756294">
              <w:rPr>
                <w:rFonts w:ascii="Trebuchet MS" w:hAnsi="Trebuchet MS"/>
                <w:sz w:val="18"/>
                <w:szCs w:val="18"/>
                <w:lang w:val="ro-RO"/>
              </w:rPr>
              <w:t>19.269.950</w:t>
            </w:r>
          </w:p>
        </w:tc>
        <w:tc>
          <w:tcPr>
            <w:tcW w:w="286" w:type="pct"/>
            <w:shd w:val="clear" w:color="auto" w:fill="auto"/>
            <w:vAlign w:val="center"/>
          </w:tcPr>
          <w:p w14:paraId="57C78E8C" w14:textId="1B469AE9" w:rsidR="00DD72D0" w:rsidRPr="00756294" w:rsidRDefault="00DD72D0" w:rsidP="00DD72D0">
            <w:pPr>
              <w:ind w:right="-146"/>
              <w:rPr>
                <w:rFonts w:ascii="Trebuchet MS" w:hAnsi="Trebuchet MS"/>
                <w:sz w:val="18"/>
                <w:szCs w:val="18"/>
                <w:lang w:val="ro-RO"/>
              </w:rPr>
            </w:pPr>
            <w:r w:rsidRPr="00756294">
              <w:rPr>
                <w:rFonts w:ascii="Trebuchet MS" w:hAnsi="Trebuchet MS"/>
                <w:sz w:val="18"/>
                <w:szCs w:val="18"/>
                <w:lang w:val="ro-RO"/>
              </w:rPr>
              <w:t>19.422.329</w:t>
            </w:r>
          </w:p>
        </w:tc>
        <w:tc>
          <w:tcPr>
            <w:tcW w:w="286" w:type="pct"/>
            <w:shd w:val="clear" w:color="auto" w:fill="auto"/>
            <w:vAlign w:val="center"/>
          </w:tcPr>
          <w:p w14:paraId="1DB46348" w14:textId="00540003" w:rsidR="00DD72D0" w:rsidRPr="00756294" w:rsidRDefault="00DD72D0" w:rsidP="00DD72D0">
            <w:pPr>
              <w:ind w:right="-171"/>
              <w:rPr>
                <w:rFonts w:ascii="Trebuchet MS" w:hAnsi="Trebuchet MS"/>
                <w:sz w:val="18"/>
                <w:szCs w:val="18"/>
                <w:lang w:val="ro-RO"/>
              </w:rPr>
            </w:pPr>
            <w:r w:rsidRPr="00756294">
              <w:rPr>
                <w:rFonts w:ascii="Trebuchet MS" w:hAnsi="Trebuchet MS"/>
                <w:sz w:val="18"/>
                <w:szCs w:val="18"/>
                <w:lang w:val="ro-RO"/>
              </w:rPr>
              <w:t>19.445.700</w:t>
            </w:r>
          </w:p>
        </w:tc>
        <w:tc>
          <w:tcPr>
            <w:tcW w:w="287" w:type="pct"/>
            <w:shd w:val="clear" w:color="auto" w:fill="auto"/>
            <w:vAlign w:val="center"/>
          </w:tcPr>
          <w:p w14:paraId="2C519381" w14:textId="138B4CA5" w:rsidR="00DD72D0" w:rsidRPr="00756294" w:rsidRDefault="00DD72D0" w:rsidP="00DD72D0">
            <w:pPr>
              <w:shd w:val="clear" w:color="auto" w:fill="FFFFFF"/>
              <w:jc w:val="both"/>
              <w:rPr>
                <w:rFonts w:ascii="Trebuchet MS" w:eastAsia="Times New Roman" w:hAnsi="Trebuchet MS" w:cs="Times New Roman"/>
                <w:sz w:val="18"/>
                <w:szCs w:val="18"/>
              </w:rPr>
            </w:pPr>
            <w:r w:rsidRPr="00756294">
              <w:rPr>
                <w:rFonts w:ascii="Trebuchet MS" w:eastAsia="Times New Roman" w:hAnsi="Trebuchet MS" w:cs="Times New Roman"/>
                <w:sz w:val="18"/>
                <w:szCs w:val="18"/>
              </w:rPr>
              <w:t>19.834.615</w:t>
            </w:r>
          </w:p>
        </w:tc>
        <w:tc>
          <w:tcPr>
            <w:tcW w:w="264" w:type="pct"/>
            <w:shd w:val="clear" w:color="auto" w:fill="auto"/>
            <w:vAlign w:val="center"/>
          </w:tcPr>
          <w:p w14:paraId="5094873E" w14:textId="09CE2F8F" w:rsidR="00DD72D0" w:rsidRPr="009D7381" w:rsidRDefault="00DD72D0" w:rsidP="00DD72D0">
            <w:pPr>
              <w:jc w:val="center"/>
              <w:rPr>
                <w:rFonts w:ascii="Trebuchet MS" w:hAnsi="Trebuchet MS"/>
                <w:sz w:val="18"/>
                <w:szCs w:val="18"/>
                <w:lang w:val="ro-RO"/>
              </w:rPr>
            </w:pPr>
            <w:r w:rsidRPr="00756294">
              <w:rPr>
                <w:rFonts w:ascii="Trebuchet MS" w:hAnsi="Trebuchet MS"/>
                <w:sz w:val="18"/>
                <w:szCs w:val="18"/>
                <w:lang w:val="ro-RO"/>
              </w:rPr>
              <w:t>14.893.414</w:t>
            </w:r>
          </w:p>
        </w:tc>
        <w:tc>
          <w:tcPr>
            <w:tcW w:w="264" w:type="pct"/>
            <w:shd w:val="clear" w:color="auto" w:fill="auto"/>
            <w:vAlign w:val="center"/>
          </w:tcPr>
          <w:p w14:paraId="6D152505" w14:textId="01D4443C" w:rsidR="00DD72D0" w:rsidRPr="009D7381" w:rsidRDefault="00DD72D0" w:rsidP="00DD72D0">
            <w:pPr>
              <w:ind w:right="-93"/>
              <w:jc w:val="center"/>
              <w:rPr>
                <w:rFonts w:ascii="Trebuchet MS" w:hAnsi="Trebuchet MS"/>
                <w:sz w:val="18"/>
                <w:szCs w:val="18"/>
                <w:lang w:val="ro-RO"/>
              </w:rPr>
            </w:pPr>
            <w:r w:rsidRPr="00756294">
              <w:rPr>
                <w:rFonts w:ascii="Trebuchet MS" w:hAnsi="Trebuchet MS" w:cs="TimesNewRoman"/>
                <w:sz w:val="18"/>
                <w:szCs w:val="18"/>
              </w:rPr>
              <w:t>17.980.000</w:t>
            </w:r>
          </w:p>
        </w:tc>
        <w:tc>
          <w:tcPr>
            <w:tcW w:w="264" w:type="pct"/>
            <w:shd w:val="clear" w:color="auto" w:fill="auto"/>
            <w:vAlign w:val="center"/>
          </w:tcPr>
          <w:p w14:paraId="5F3A264D" w14:textId="0A80F29A" w:rsidR="00DD72D0" w:rsidRPr="009D7381" w:rsidRDefault="00DD72D0" w:rsidP="00DD72D0">
            <w:pPr>
              <w:ind w:right="-73"/>
              <w:jc w:val="center"/>
              <w:rPr>
                <w:rFonts w:ascii="Trebuchet MS" w:hAnsi="Trebuchet MS"/>
                <w:sz w:val="18"/>
                <w:szCs w:val="18"/>
                <w:lang w:val="ro-RO"/>
              </w:rPr>
            </w:pPr>
            <w:r w:rsidRPr="00756294">
              <w:rPr>
                <w:rFonts w:ascii="Trebuchet MS" w:hAnsi="Trebuchet MS"/>
                <w:sz w:val="18"/>
                <w:szCs w:val="18"/>
                <w:lang w:val="ro-RO"/>
              </w:rPr>
              <w:t>19.269.950</w:t>
            </w:r>
          </w:p>
        </w:tc>
        <w:tc>
          <w:tcPr>
            <w:tcW w:w="264" w:type="pct"/>
            <w:shd w:val="clear" w:color="auto" w:fill="auto"/>
            <w:vAlign w:val="center"/>
          </w:tcPr>
          <w:p w14:paraId="54DC50FB" w14:textId="46439145" w:rsidR="00DD72D0" w:rsidRPr="009D7381" w:rsidRDefault="00DD72D0" w:rsidP="00DD72D0">
            <w:pPr>
              <w:ind w:left="-74" w:right="-160" w:hanging="142"/>
              <w:jc w:val="center"/>
              <w:rPr>
                <w:rFonts w:ascii="Trebuchet MS" w:hAnsi="Trebuchet MS"/>
                <w:sz w:val="18"/>
                <w:szCs w:val="18"/>
                <w:lang w:val="ro-RO"/>
              </w:rPr>
            </w:pPr>
            <w:r w:rsidRPr="00756294">
              <w:rPr>
                <w:rFonts w:ascii="Trebuchet MS" w:hAnsi="Trebuchet MS"/>
                <w:sz w:val="18"/>
                <w:szCs w:val="18"/>
                <w:lang w:val="ro-RO"/>
              </w:rPr>
              <w:t>19.422.329</w:t>
            </w:r>
          </w:p>
        </w:tc>
        <w:tc>
          <w:tcPr>
            <w:tcW w:w="264" w:type="pct"/>
            <w:shd w:val="clear" w:color="auto" w:fill="auto"/>
            <w:vAlign w:val="center"/>
          </w:tcPr>
          <w:p w14:paraId="231B9470" w14:textId="1E93ED71" w:rsidR="00DD72D0" w:rsidRPr="009D7381" w:rsidRDefault="00DD72D0" w:rsidP="00DD72D0">
            <w:pPr>
              <w:ind w:left="-354" w:right="-103" w:firstLine="333"/>
              <w:jc w:val="center"/>
              <w:rPr>
                <w:rFonts w:ascii="Trebuchet MS" w:hAnsi="Trebuchet MS"/>
                <w:sz w:val="18"/>
                <w:szCs w:val="18"/>
                <w:lang w:val="ro-RO"/>
              </w:rPr>
            </w:pPr>
            <w:r w:rsidRPr="00756294">
              <w:rPr>
                <w:rFonts w:ascii="Trebuchet MS" w:hAnsi="Trebuchet MS"/>
                <w:sz w:val="18"/>
                <w:szCs w:val="18"/>
                <w:lang w:val="ro-RO"/>
              </w:rPr>
              <w:t>19.445.700</w:t>
            </w:r>
          </w:p>
        </w:tc>
        <w:tc>
          <w:tcPr>
            <w:tcW w:w="264" w:type="pct"/>
            <w:shd w:val="clear" w:color="auto" w:fill="auto"/>
            <w:vAlign w:val="center"/>
          </w:tcPr>
          <w:p w14:paraId="741A4BB3" w14:textId="662BBA6B" w:rsidR="00DD72D0" w:rsidRPr="009D7381" w:rsidRDefault="00DD72D0" w:rsidP="00DD72D0">
            <w:pPr>
              <w:ind w:right="-155" w:hanging="183"/>
              <w:jc w:val="center"/>
              <w:rPr>
                <w:rFonts w:ascii="Trebuchet MS" w:hAnsi="Trebuchet MS"/>
                <w:sz w:val="18"/>
                <w:szCs w:val="18"/>
                <w:lang w:val="ro-RO"/>
              </w:rPr>
            </w:pPr>
            <w:r w:rsidRPr="00756294">
              <w:rPr>
                <w:rFonts w:ascii="Trebuchet MS" w:eastAsia="Times New Roman" w:hAnsi="Trebuchet MS" w:cs="Times New Roman"/>
                <w:sz w:val="18"/>
                <w:szCs w:val="18"/>
              </w:rPr>
              <w:t>19.834.615</w:t>
            </w:r>
          </w:p>
        </w:tc>
        <w:tc>
          <w:tcPr>
            <w:tcW w:w="180" w:type="pct"/>
            <w:shd w:val="clear" w:color="auto" w:fill="auto"/>
            <w:vAlign w:val="center"/>
          </w:tcPr>
          <w:p w14:paraId="2FD70904" w14:textId="2353B546"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6781A303" w14:textId="7807C399"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73578BA5" w14:textId="3FBAA41E"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009525D1" w14:textId="34ABFA41"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74D8738D" w14:textId="25001CB2"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2ED5E402" w14:textId="579884C8" w:rsidR="00DD72D0" w:rsidRPr="007C1843" w:rsidRDefault="00DD72D0" w:rsidP="00DD72D0">
            <w:pPr>
              <w:jc w:val="center"/>
              <w:rPr>
                <w:rFonts w:ascii="Trebuchet MS" w:hAnsi="Trebuchet MS"/>
                <w:sz w:val="18"/>
                <w:szCs w:val="18"/>
                <w:lang w:val="ro-RO"/>
              </w:rPr>
            </w:pPr>
            <w:r w:rsidRPr="007C1843">
              <w:rPr>
                <w:rFonts w:ascii="Trebuchet MS" w:hAnsi="Trebuchet MS"/>
                <w:sz w:val="18"/>
                <w:szCs w:val="18"/>
                <w:lang w:val="ro-RO"/>
              </w:rPr>
              <w:t>-</w:t>
            </w:r>
          </w:p>
        </w:tc>
      </w:tr>
      <w:tr w:rsidR="006C4814" w:rsidRPr="007C1843" w14:paraId="039745B5" w14:textId="77777777" w:rsidTr="00637F89">
        <w:trPr>
          <w:jc w:val="center"/>
        </w:trPr>
        <w:tc>
          <w:tcPr>
            <w:tcW w:w="5000" w:type="pct"/>
            <w:gridSpan w:val="20"/>
            <w:vAlign w:val="center"/>
          </w:tcPr>
          <w:p w14:paraId="0FC71389"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M1.3.2. Finanțarea din fondurile de rezervă la dispoziția Guvernului</w:t>
            </w:r>
          </w:p>
          <w:p w14:paraId="6345258A"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 xml:space="preserve">M1.3.2.1 - Finanțarea unor cheltuieli urgente sau neprevăzute apărute în timpul exercițiului bugetar din Fondul de rezervă bugetară la dispoziția Guvernului </w:t>
            </w:r>
          </w:p>
          <w:p w14:paraId="3AF27C4C" w14:textId="088C5A1A" w:rsidR="006C4814" w:rsidRPr="007C1843" w:rsidRDefault="006C4814" w:rsidP="006C4814">
            <w:pPr>
              <w:rPr>
                <w:rFonts w:ascii="Trebuchet MS" w:hAnsi="Trebuchet MS"/>
                <w:color w:val="FF0000"/>
                <w:sz w:val="18"/>
                <w:szCs w:val="18"/>
                <w:lang w:val="ro-RO"/>
              </w:rPr>
            </w:pPr>
            <w:r w:rsidRPr="007C1843">
              <w:rPr>
                <w:rFonts w:ascii="Trebuchet MS" w:hAnsi="Trebuchet MS"/>
                <w:sz w:val="18"/>
                <w:szCs w:val="18"/>
                <w:lang w:val="ro-RO"/>
              </w:rPr>
              <w:t xml:space="preserve">M1.3.2.2 - Finanțarea unor acțiuni urgente în vederea înlăturării efectelor unor calamități naturale și sprijinirii persoanelor fizice sinistrate din Fondul de intervenție la dispoziția Guvernului </w:t>
            </w:r>
          </w:p>
        </w:tc>
      </w:tr>
      <w:tr w:rsidR="00352436" w:rsidRPr="007C1843" w14:paraId="1E006BFC" w14:textId="77777777" w:rsidTr="009D327C">
        <w:trPr>
          <w:jc w:val="center"/>
        </w:trPr>
        <w:tc>
          <w:tcPr>
            <w:tcW w:w="446" w:type="pct"/>
            <w:vAlign w:val="center"/>
          </w:tcPr>
          <w:p w14:paraId="7EEE15A0" w14:textId="040EAD2B" w:rsidR="007203C1" w:rsidRPr="007C1843" w:rsidRDefault="007203C1" w:rsidP="007203C1">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10191FFD" w14:textId="3C82BFF2" w:rsidR="007203C1" w:rsidRPr="00366A4A" w:rsidRDefault="00DD72D0" w:rsidP="007203C1">
            <w:pPr>
              <w:jc w:val="center"/>
              <w:rPr>
                <w:rFonts w:ascii="Trebuchet MS" w:hAnsi="Trebuchet MS"/>
                <w:sz w:val="18"/>
                <w:szCs w:val="18"/>
                <w:lang w:val="ro-RO"/>
              </w:rPr>
            </w:pPr>
            <w:r>
              <w:rPr>
                <w:rFonts w:ascii="Trebuchet MS" w:hAnsi="Trebuchet MS"/>
                <w:sz w:val="18"/>
                <w:szCs w:val="18"/>
                <w:lang w:val="ro-RO"/>
              </w:rPr>
              <w:t>5.854.315</w:t>
            </w:r>
          </w:p>
        </w:tc>
        <w:tc>
          <w:tcPr>
            <w:tcW w:w="269" w:type="pct"/>
            <w:vAlign w:val="center"/>
          </w:tcPr>
          <w:p w14:paraId="2EECDA05" w14:textId="53B05C74" w:rsidR="007203C1" w:rsidRPr="00366A4A" w:rsidRDefault="00DD72D0" w:rsidP="007203C1">
            <w:pPr>
              <w:jc w:val="center"/>
              <w:rPr>
                <w:rFonts w:ascii="Trebuchet MS" w:hAnsi="Trebuchet MS"/>
                <w:sz w:val="18"/>
                <w:szCs w:val="18"/>
                <w:lang w:val="ro-RO"/>
              </w:rPr>
            </w:pPr>
            <w:r>
              <w:rPr>
                <w:rFonts w:ascii="Trebuchet MS" w:hAnsi="Trebuchet MS"/>
                <w:sz w:val="18"/>
                <w:szCs w:val="18"/>
                <w:lang w:val="ro-RO"/>
              </w:rPr>
              <w:t>0</w:t>
            </w:r>
          </w:p>
        </w:tc>
        <w:tc>
          <w:tcPr>
            <w:tcW w:w="264" w:type="pct"/>
            <w:shd w:val="clear" w:color="auto" w:fill="auto"/>
            <w:vAlign w:val="center"/>
          </w:tcPr>
          <w:p w14:paraId="4F74B2A1" w14:textId="057F0D22" w:rsidR="007203C1" w:rsidRPr="00366A4A" w:rsidRDefault="007203C1" w:rsidP="007203C1">
            <w:pPr>
              <w:jc w:val="center"/>
              <w:rPr>
                <w:rFonts w:ascii="Trebuchet MS" w:hAnsi="Trebuchet MS"/>
                <w:sz w:val="18"/>
                <w:szCs w:val="18"/>
                <w:lang w:val="ro-RO"/>
              </w:rPr>
            </w:pPr>
            <w:r w:rsidRPr="00366A4A">
              <w:rPr>
                <w:rFonts w:ascii="Trebuchet MS" w:hAnsi="Trebuchet MS" w:cs="TimesNewRoman"/>
                <w:sz w:val="18"/>
                <w:szCs w:val="18"/>
              </w:rPr>
              <w:t>1.854.315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AF5A8E6" w14:textId="762785CC"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86" w:type="pct"/>
            <w:tcBorders>
              <w:top w:val="single" w:sz="4" w:space="0" w:color="auto"/>
              <w:left w:val="nil"/>
              <w:bottom w:val="single" w:sz="4" w:space="0" w:color="auto"/>
              <w:right w:val="single" w:sz="4" w:space="0" w:color="auto"/>
            </w:tcBorders>
            <w:shd w:val="clear" w:color="auto" w:fill="auto"/>
            <w:vAlign w:val="center"/>
          </w:tcPr>
          <w:p w14:paraId="4D5D544C" w14:textId="6544E901"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86" w:type="pct"/>
            <w:tcBorders>
              <w:top w:val="single" w:sz="4" w:space="0" w:color="auto"/>
              <w:left w:val="nil"/>
              <w:bottom w:val="single" w:sz="4" w:space="0" w:color="auto"/>
              <w:right w:val="single" w:sz="4" w:space="0" w:color="auto"/>
            </w:tcBorders>
            <w:shd w:val="clear" w:color="auto" w:fill="auto"/>
            <w:vAlign w:val="center"/>
          </w:tcPr>
          <w:p w14:paraId="1077D229" w14:textId="1FABBBFC"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87" w:type="pct"/>
            <w:tcBorders>
              <w:top w:val="single" w:sz="4" w:space="0" w:color="auto"/>
              <w:left w:val="nil"/>
              <w:bottom w:val="single" w:sz="4" w:space="0" w:color="auto"/>
              <w:right w:val="single" w:sz="4" w:space="0" w:color="auto"/>
            </w:tcBorders>
            <w:shd w:val="clear" w:color="auto" w:fill="auto"/>
            <w:vAlign w:val="center"/>
          </w:tcPr>
          <w:p w14:paraId="5FC62D9C" w14:textId="5CBF30E6"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vAlign w:val="center"/>
          </w:tcPr>
          <w:p w14:paraId="6CE8B810" w14:textId="7EB04139" w:rsidR="007203C1" w:rsidRPr="00366A4A" w:rsidRDefault="00DD72D0" w:rsidP="007203C1">
            <w:pPr>
              <w:jc w:val="center"/>
              <w:rPr>
                <w:rFonts w:ascii="Trebuchet MS" w:hAnsi="Trebuchet MS"/>
                <w:sz w:val="18"/>
                <w:szCs w:val="18"/>
                <w:lang w:val="ro-RO"/>
              </w:rPr>
            </w:pPr>
            <w:r>
              <w:rPr>
                <w:rFonts w:ascii="Trebuchet MS" w:hAnsi="Trebuchet MS"/>
                <w:sz w:val="18"/>
                <w:szCs w:val="18"/>
                <w:lang w:val="ro-RO"/>
              </w:rPr>
              <w:t>0</w:t>
            </w:r>
          </w:p>
        </w:tc>
        <w:tc>
          <w:tcPr>
            <w:tcW w:w="264" w:type="pct"/>
            <w:shd w:val="clear" w:color="auto" w:fill="auto"/>
            <w:vAlign w:val="center"/>
          </w:tcPr>
          <w:p w14:paraId="36EA1DDF" w14:textId="57198A73" w:rsidR="007203C1" w:rsidRPr="00366A4A" w:rsidRDefault="007203C1" w:rsidP="007203C1">
            <w:pPr>
              <w:ind w:right="-107"/>
              <w:jc w:val="center"/>
              <w:rPr>
                <w:rFonts w:ascii="Trebuchet MS" w:hAnsi="Trebuchet MS"/>
                <w:sz w:val="18"/>
                <w:szCs w:val="18"/>
                <w:lang w:val="ro-RO"/>
              </w:rPr>
            </w:pPr>
            <w:r w:rsidRPr="00366A4A">
              <w:rPr>
                <w:rFonts w:ascii="Trebuchet MS" w:hAnsi="Trebuchet MS" w:cs="TimesNewRoman"/>
                <w:sz w:val="18"/>
                <w:szCs w:val="18"/>
              </w:rPr>
              <w:t>1.854.315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E88C8C1" w14:textId="1ED7C8D1"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tcBorders>
              <w:top w:val="single" w:sz="4" w:space="0" w:color="auto"/>
              <w:left w:val="nil"/>
              <w:bottom w:val="single" w:sz="4" w:space="0" w:color="auto"/>
              <w:right w:val="single" w:sz="4" w:space="0" w:color="auto"/>
            </w:tcBorders>
            <w:shd w:val="clear" w:color="auto" w:fill="auto"/>
            <w:vAlign w:val="center"/>
          </w:tcPr>
          <w:p w14:paraId="708A7EA9" w14:textId="42450A92"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tcBorders>
              <w:top w:val="single" w:sz="4" w:space="0" w:color="auto"/>
              <w:left w:val="nil"/>
              <w:bottom w:val="single" w:sz="4" w:space="0" w:color="auto"/>
              <w:right w:val="single" w:sz="4" w:space="0" w:color="auto"/>
            </w:tcBorders>
            <w:shd w:val="clear" w:color="auto" w:fill="auto"/>
            <w:vAlign w:val="center"/>
          </w:tcPr>
          <w:p w14:paraId="0C29FE7A" w14:textId="158EAEF2"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tcBorders>
              <w:top w:val="single" w:sz="4" w:space="0" w:color="auto"/>
              <w:left w:val="nil"/>
              <w:bottom w:val="single" w:sz="4" w:space="0" w:color="auto"/>
              <w:right w:val="single" w:sz="4" w:space="0" w:color="auto"/>
            </w:tcBorders>
            <w:shd w:val="clear" w:color="auto" w:fill="auto"/>
            <w:vAlign w:val="center"/>
          </w:tcPr>
          <w:p w14:paraId="1E60BE75" w14:textId="59987E22"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180" w:type="pct"/>
            <w:vAlign w:val="center"/>
          </w:tcPr>
          <w:p w14:paraId="00774415" w14:textId="008956FB" w:rsidR="007203C1" w:rsidRPr="00366A4A" w:rsidRDefault="007203C1" w:rsidP="007203C1">
            <w:pPr>
              <w:jc w:val="center"/>
              <w:rPr>
                <w:rFonts w:ascii="Trebuchet MS" w:hAnsi="Trebuchet MS"/>
                <w:sz w:val="18"/>
                <w:szCs w:val="18"/>
                <w:lang w:val="ro-RO"/>
              </w:rPr>
            </w:pPr>
            <w:r w:rsidRPr="00366A4A">
              <w:rPr>
                <w:rFonts w:ascii="Trebuchet MS" w:hAnsi="Trebuchet MS"/>
                <w:sz w:val="18"/>
                <w:szCs w:val="18"/>
                <w:lang w:val="ro-RO"/>
              </w:rPr>
              <w:t>-</w:t>
            </w:r>
          </w:p>
        </w:tc>
        <w:tc>
          <w:tcPr>
            <w:tcW w:w="180" w:type="pct"/>
            <w:vAlign w:val="center"/>
          </w:tcPr>
          <w:p w14:paraId="7A7B883B" w14:textId="6D63894A"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vAlign w:val="center"/>
          </w:tcPr>
          <w:p w14:paraId="70263EE3" w14:textId="13843644"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06476ECC" w14:textId="2FB024E5"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7D7243F9" w14:textId="05885BDA"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23A6ACAE" w14:textId="2221CF16"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r>
      <w:tr w:rsidR="00352436" w:rsidRPr="007C1843" w14:paraId="1C6D7DE3" w14:textId="77777777" w:rsidTr="009D327C">
        <w:trPr>
          <w:jc w:val="center"/>
        </w:trPr>
        <w:tc>
          <w:tcPr>
            <w:tcW w:w="446" w:type="pct"/>
            <w:vAlign w:val="center"/>
          </w:tcPr>
          <w:p w14:paraId="7169FB65" w14:textId="4215EC57" w:rsidR="007203C1" w:rsidRPr="007C1843" w:rsidRDefault="007203C1" w:rsidP="007203C1">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09DE36D9" w14:textId="4876E7C3" w:rsidR="007203C1" w:rsidRPr="00366A4A" w:rsidRDefault="00DD72D0" w:rsidP="007203C1">
            <w:pPr>
              <w:jc w:val="center"/>
              <w:rPr>
                <w:rFonts w:ascii="Trebuchet MS" w:hAnsi="Trebuchet MS"/>
                <w:sz w:val="18"/>
                <w:szCs w:val="18"/>
                <w:lang w:val="ro-RO"/>
              </w:rPr>
            </w:pPr>
            <w:r w:rsidRPr="00DD72D0">
              <w:rPr>
                <w:rFonts w:ascii="Trebuchet MS" w:hAnsi="Trebuchet MS"/>
                <w:sz w:val="18"/>
                <w:szCs w:val="18"/>
                <w:lang w:val="ro-RO"/>
              </w:rPr>
              <w:t>5.854.315</w:t>
            </w:r>
          </w:p>
        </w:tc>
        <w:tc>
          <w:tcPr>
            <w:tcW w:w="269" w:type="pct"/>
            <w:vAlign w:val="center"/>
          </w:tcPr>
          <w:p w14:paraId="2CEADEB4" w14:textId="2FD7A3B6" w:rsidR="007203C1" w:rsidRPr="00366A4A" w:rsidRDefault="00DD72D0" w:rsidP="007203C1">
            <w:pPr>
              <w:jc w:val="center"/>
              <w:rPr>
                <w:rFonts w:ascii="Trebuchet MS" w:hAnsi="Trebuchet MS"/>
                <w:sz w:val="18"/>
                <w:szCs w:val="18"/>
                <w:lang w:val="ro-RO"/>
              </w:rPr>
            </w:pPr>
            <w:r>
              <w:rPr>
                <w:rFonts w:ascii="Trebuchet MS" w:hAnsi="Trebuchet MS"/>
                <w:sz w:val="18"/>
                <w:szCs w:val="18"/>
                <w:lang w:val="ro-RO"/>
              </w:rPr>
              <w:t>0</w:t>
            </w:r>
          </w:p>
        </w:tc>
        <w:tc>
          <w:tcPr>
            <w:tcW w:w="264" w:type="pct"/>
            <w:shd w:val="clear" w:color="auto" w:fill="auto"/>
            <w:vAlign w:val="center"/>
          </w:tcPr>
          <w:p w14:paraId="496E57E3" w14:textId="1A576640" w:rsidR="007203C1" w:rsidRPr="00366A4A" w:rsidRDefault="007203C1" w:rsidP="007203C1">
            <w:pPr>
              <w:jc w:val="center"/>
              <w:rPr>
                <w:rFonts w:ascii="Trebuchet MS" w:hAnsi="Trebuchet MS"/>
                <w:sz w:val="18"/>
                <w:szCs w:val="18"/>
                <w:lang w:val="ro-RO"/>
              </w:rPr>
            </w:pPr>
            <w:r w:rsidRPr="00366A4A">
              <w:rPr>
                <w:rFonts w:ascii="Trebuchet MS" w:hAnsi="Trebuchet MS" w:cs="TimesNewRoman"/>
                <w:sz w:val="18"/>
                <w:szCs w:val="18"/>
              </w:rPr>
              <w:t>1.854.315</w:t>
            </w:r>
          </w:p>
        </w:tc>
        <w:tc>
          <w:tcPr>
            <w:tcW w:w="264" w:type="pct"/>
            <w:tcBorders>
              <w:top w:val="nil"/>
              <w:left w:val="single" w:sz="4" w:space="0" w:color="auto"/>
              <w:bottom w:val="single" w:sz="4" w:space="0" w:color="auto"/>
              <w:right w:val="single" w:sz="4" w:space="0" w:color="auto"/>
            </w:tcBorders>
            <w:shd w:val="clear" w:color="auto" w:fill="auto"/>
            <w:vAlign w:val="center"/>
          </w:tcPr>
          <w:p w14:paraId="292E77A8" w14:textId="25FA6577"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86" w:type="pct"/>
            <w:tcBorders>
              <w:top w:val="nil"/>
              <w:left w:val="nil"/>
              <w:bottom w:val="single" w:sz="4" w:space="0" w:color="auto"/>
              <w:right w:val="single" w:sz="4" w:space="0" w:color="auto"/>
            </w:tcBorders>
            <w:shd w:val="clear" w:color="auto" w:fill="auto"/>
            <w:vAlign w:val="center"/>
          </w:tcPr>
          <w:p w14:paraId="76B139DA" w14:textId="12135343"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86" w:type="pct"/>
            <w:tcBorders>
              <w:top w:val="nil"/>
              <w:left w:val="nil"/>
              <w:bottom w:val="single" w:sz="4" w:space="0" w:color="auto"/>
              <w:right w:val="single" w:sz="4" w:space="0" w:color="auto"/>
            </w:tcBorders>
            <w:shd w:val="clear" w:color="auto" w:fill="auto"/>
            <w:vAlign w:val="center"/>
          </w:tcPr>
          <w:p w14:paraId="08054786" w14:textId="0A6DDA54"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87" w:type="pct"/>
            <w:tcBorders>
              <w:top w:val="nil"/>
              <w:left w:val="nil"/>
              <w:bottom w:val="single" w:sz="4" w:space="0" w:color="auto"/>
              <w:right w:val="single" w:sz="4" w:space="0" w:color="auto"/>
            </w:tcBorders>
            <w:shd w:val="clear" w:color="auto" w:fill="auto"/>
            <w:vAlign w:val="center"/>
          </w:tcPr>
          <w:p w14:paraId="4D95A5BD" w14:textId="2DC3C644"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vAlign w:val="center"/>
          </w:tcPr>
          <w:p w14:paraId="01041722" w14:textId="4AC32C2E" w:rsidR="007203C1" w:rsidRPr="00366A4A" w:rsidRDefault="00DD72D0" w:rsidP="007203C1">
            <w:pPr>
              <w:jc w:val="center"/>
              <w:rPr>
                <w:rFonts w:ascii="Trebuchet MS" w:hAnsi="Trebuchet MS"/>
                <w:sz w:val="18"/>
                <w:szCs w:val="18"/>
                <w:lang w:val="ro-RO"/>
              </w:rPr>
            </w:pPr>
            <w:r>
              <w:rPr>
                <w:rFonts w:ascii="Trebuchet MS" w:hAnsi="Trebuchet MS"/>
                <w:sz w:val="18"/>
                <w:szCs w:val="18"/>
                <w:lang w:val="ro-RO"/>
              </w:rPr>
              <w:t>0</w:t>
            </w:r>
          </w:p>
        </w:tc>
        <w:tc>
          <w:tcPr>
            <w:tcW w:w="264" w:type="pct"/>
            <w:shd w:val="clear" w:color="auto" w:fill="auto"/>
            <w:vAlign w:val="center"/>
          </w:tcPr>
          <w:p w14:paraId="14F8342B" w14:textId="4A2BB9D7" w:rsidR="007203C1" w:rsidRPr="00366A4A" w:rsidRDefault="007203C1" w:rsidP="007203C1">
            <w:pPr>
              <w:ind w:right="-107"/>
              <w:jc w:val="center"/>
              <w:rPr>
                <w:rFonts w:ascii="Trebuchet MS" w:hAnsi="Trebuchet MS"/>
                <w:sz w:val="18"/>
                <w:szCs w:val="18"/>
                <w:lang w:val="ro-RO"/>
              </w:rPr>
            </w:pPr>
            <w:r w:rsidRPr="00366A4A">
              <w:rPr>
                <w:rFonts w:ascii="Trebuchet MS" w:hAnsi="Trebuchet MS" w:cs="TimesNewRoman"/>
                <w:sz w:val="18"/>
                <w:szCs w:val="18"/>
              </w:rPr>
              <w:t>1.854.315</w:t>
            </w:r>
          </w:p>
        </w:tc>
        <w:tc>
          <w:tcPr>
            <w:tcW w:w="264" w:type="pct"/>
            <w:tcBorders>
              <w:top w:val="nil"/>
              <w:left w:val="single" w:sz="4" w:space="0" w:color="auto"/>
              <w:bottom w:val="single" w:sz="4" w:space="0" w:color="auto"/>
              <w:right w:val="single" w:sz="4" w:space="0" w:color="auto"/>
            </w:tcBorders>
            <w:shd w:val="clear" w:color="auto" w:fill="auto"/>
            <w:vAlign w:val="center"/>
          </w:tcPr>
          <w:p w14:paraId="10F60DAC" w14:textId="34C071F1"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tcBorders>
              <w:top w:val="nil"/>
              <w:left w:val="nil"/>
              <w:bottom w:val="single" w:sz="4" w:space="0" w:color="auto"/>
              <w:right w:val="single" w:sz="4" w:space="0" w:color="auto"/>
            </w:tcBorders>
            <w:shd w:val="clear" w:color="auto" w:fill="auto"/>
            <w:vAlign w:val="center"/>
          </w:tcPr>
          <w:p w14:paraId="4A77395E" w14:textId="0D93E7D3"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tcBorders>
              <w:top w:val="nil"/>
              <w:left w:val="nil"/>
              <w:bottom w:val="single" w:sz="4" w:space="0" w:color="auto"/>
              <w:right w:val="single" w:sz="4" w:space="0" w:color="auto"/>
            </w:tcBorders>
            <w:shd w:val="clear" w:color="auto" w:fill="auto"/>
            <w:vAlign w:val="center"/>
          </w:tcPr>
          <w:p w14:paraId="5AE09DFB" w14:textId="40FD586E"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264" w:type="pct"/>
            <w:tcBorders>
              <w:top w:val="nil"/>
              <w:left w:val="nil"/>
              <w:bottom w:val="single" w:sz="4" w:space="0" w:color="auto"/>
              <w:right w:val="single" w:sz="4" w:space="0" w:color="auto"/>
            </w:tcBorders>
            <w:shd w:val="clear" w:color="auto" w:fill="auto"/>
            <w:vAlign w:val="center"/>
          </w:tcPr>
          <w:p w14:paraId="76198BA2" w14:textId="06FA92AB" w:rsidR="007203C1" w:rsidRPr="00366A4A" w:rsidRDefault="007203C1" w:rsidP="007203C1">
            <w:pPr>
              <w:jc w:val="center"/>
              <w:rPr>
                <w:rFonts w:ascii="Trebuchet MS" w:hAnsi="Trebuchet MS"/>
                <w:sz w:val="18"/>
                <w:szCs w:val="18"/>
                <w:lang w:val="ro-RO"/>
              </w:rPr>
            </w:pPr>
            <w:r w:rsidRPr="00366A4A">
              <w:rPr>
                <w:rFonts w:ascii="Trebuchet MS" w:hAnsi="Trebuchet MS" w:cs="Calibri"/>
                <w:sz w:val="18"/>
                <w:szCs w:val="18"/>
              </w:rPr>
              <w:t>1.000.000</w:t>
            </w:r>
          </w:p>
        </w:tc>
        <w:tc>
          <w:tcPr>
            <w:tcW w:w="180" w:type="pct"/>
            <w:vAlign w:val="center"/>
          </w:tcPr>
          <w:p w14:paraId="4D0EC3CE" w14:textId="5FE75C12" w:rsidR="007203C1" w:rsidRPr="00366A4A" w:rsidRDefault="007203C1" w:rsidP="007203C1">
            <w:pPr>
              <w:jc w:val="center"/>
              <w:rPr>
                <w:rFonts w:ascii="Trebuchet MS" w:hAnsi="Trebuchet MS"/>
                <w:sz w:val="18"/>
                <w:szCs w:val="18"/>
                <w:lang w:val="ro-RO"/>
              </w:rPr>
            </w:pPr>
            <w:r w:rsidRPr="00366A4A">
              <w:rPr>
                <w:rFonts w:ascii="Trebuchet MS" w:hAnsi="Trebuchet MS"/>
                <w:sz w:val="18"/>
                <w:szCs w:val="18"/>
                <w:lang w:val="ro-RO"/>
              </w:rPr>
              <w:t>-</w:t>
            </w:r>
          </w:p>
        </w:tc>
        <w:tc>
          <w:tcPr>
            <w:tcW w:w="180" w:type="pct"/>
            <w:vAlign w:val="center"/>
          </w:tcPr>
          <w:p w14:paraId="4A7A9CB6" w14:textId="1D1FD2DC"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vAlign w:val="center"/>
          </w:tcPr>
          <w:p w14:paraId="5CDADB04" w14:textId="522296B5"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53110DAE" w14:textId="201062EF"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5046B542" w14:textId="5B3875E9"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43A49824" w14:textId="0612425B" w:rsidR="007203C1" w:rsidRPr="007C1843" w:rsidRDefault="007203C1" w:rsidP="007203C1">
            <w:pPr>
              <w:jc w:val="center"/>
              <w:rPr>
                <w:rFonts w:ascii="Trebuchet MS" w:hAnsi="Trebuchet MS"/>
                <w:sz w:val="18"/>
                <w:szCs w:val="18"/>
                <w:lang w:val="ro-RO"/>
              </w:rPr>
            </w:pPr>
            <w:r w:rsidRPr="007C1843">
              <w:rPr>
                <w:rFonts w:ascii="Trebuchet MS" w:hAnsi="Trebuchet MS"/>
                <w:sz w:val="18"/>
                <w:szCs w:val="18"/>
                <w:lang w:val="ro-RO"/>
              </w:rPr>
              <w:t>-</w:t>
            </w:r>
          </w:p>
        </w:tc>
      </w:tr>
      <w:tr w:rsidR="006C4814" w:rsidRPr="007C1843" w14:paraId="3AF6AACE" w14:textId="77777777" w:rsidTr="0023741A">
        <w:trPr>
          <w:jc w:val="center"/>
        </w:trPr>
        <w:tc>
          <w:tcPr>
            <w:tcW w:w="5000" w:type="pct"/>
            <w:gridSpan w:val="20"/>
            <w:shd w:val="clear" w:color="auto" w:fill="auto"/>
            <w:vAlign w:val="center"/>
          </w:tcPr>
          <w:p w14:paraId="43E3AC73" w14:textId="77777777" w:rsidR="006C4814" w:rsidRPr="00585687" w:rsidRDefault="006C4814" w:rsidP="006C4814">
            <w:pPr>
              <w:rPr>
                <w:rFonts w:ascii="Trebuchet MS" w:hAnsi="Trebuchet MS"/>
                <w:sz w:val="18"/>
                <w:szCs w:val="18"/>
                <w:lang w:val="ro-RO"/>
              </w:rPr>
            </w:pPr>
            <w:r w:rsidRPr="00585687">
              <w:rPr>
                <w:rFonts w:ascii="Trebuchet MS" w:hAnsi="Trebuchet MS"/>
                <w:sz w:val="18"/>
                <w:szCs w:val="18"/>
                <w:lang w:val="ro-RO"/>
              </w:rPr>
              <w:t>M1.3.3. Alocări la bugetul de stat - ACP aferente FEN</w:t>
            </w:r>
          </w:p>
          <w:p w14:paraId="4A0F43A6" w14:textId="77777777" w:rsidR="00DD5486" w:rsidRPr="00DD5486" w:rsidRDefault="00DD5486" w:rsidP="00DD5486">
            <w:pPr>
              <w:tabs>
                <w:tab w:val="left" w:pos="0"/>
              </w:tabs>
              <w:autoSpaceDE w:val="0"/>
              <w:autoSpaceDN w:val="0"/>
              <w:adjustRightInd w:val="0"/>
              <w:jc w:val="both"/>
              <w:rPr>
                <w:rFonts w:ascii="Trebuchet MS" w:hAnsi="Trebuchet MS" w:cs="Helv"/>
                <w:color w:val="000000"/>
                <w:sz w:val="18"/>
                <w:szCs w:val="18"/>
                <w:lang w:val="ro-RO"/>
              </w:rPr>
            </w:pPr>
            <w:r w:rsidRPr="00DD5486">
              <w:rPr>
                <w:rFonts w:ascii="Trebuchet MS" w:eastAsia="Times New Roman" w:hAnsi="Trebuchet MS" w:cs="Calibri"/>
                <w:sz w:val="18"/>
                <w:szCs w:val="18"/>
                <w:lang w:val="ro-RO"/>
              </w:rPr>
              <w:t xml:space="preserve">M1.3.3.1 - </w:t>
            </w:r>
            <w:r w:rsidRPr="00DD5486">
              <w:rPr>
                <w:rFonts w:ascii="Trebuchet MS" w:hAnsi="Trebuchet MS" w:cs="Helv"/>
                <w:color w:val="000000"/>
                <w:sz w:val="18"/>
                <w:szCs w:val="18"/>
                <w:lang w:val="ro-RO"/>
              </w:rPr>
              <w:t>Asigurarea sumelor necesare implementării proiectelor în cazul indisponibilității temporare a fondurilor europene 2021-2027</w:t>
            </w:r>
          </w:p>
          <w:p w14:paraId="4C783784" w14:textId="7A4299B0" w:rsidR="006C4814" w:rsidRPr="00DD5486" w:rsidRDefault="00DD5486" w:rsidP="006C4814">
            <w:pPr>
              <w:jc w:val="both"/>
              <w:rPr>
                <w:rFonts w:ascii="Trebuchet MS" w:eastAsia="Times New Roman" w:hAnsi="Trebuchet MS" w:cs="Calibri"/>
                <w:lang w:val="ro-RO"/>
              </w:rPr>
            </w:pPr>
            <w:r w:rsidRPr="00DD5486">
              <w:rPr>
                <w:rFonts w:ascii="Trebuchet MS" w:eastAsia="Times New Roman" w:hAnsi="Trebuchet MS" w:cs="Calibri"/>
                <w:sz w:val="18"/>
                <w:szCs w:val="18"/>
                <w:lang w:val="ro-RO"/>
              </w:rPr>
              <w:t xml:space="preserve">M1.3.3.2 - </w:t>
            </w:r>
            <w:r w:rsidRPr="00DD5486">
              <w:rPr>
                <w:rFonts w:ascii="Trebuchet MS" w:hAnsi="Trebuchet MS" w:cs="Helv"/>
                <w:sz w:val="18"/>
                <w:szCs w:val="18"/>
                <w:lang w:val="fr-FR"/>
              </w:rPr>
              <w:t xml:space="preserve">Finanțarea de la bugetul de stat a sumelor reprezentând plata dobânzii nete negative în euro bonificată de Banca Națională a României pentru disponibilitățile conturilor </w:t>
            </w:r>
            <w:r w:rsidRPr="00DD5486">
              <w:rPr>
                <w:rFonts w:ascii="Trebuchet MS" w:hAnsi="Trebuchet MS" w:cs="Helv"/>
                <w:color w:val="000000"/>
                <w:sz w:val="18"/>
                <w:szCs w:val="18"/>
                <w:lang w:val="fr-FR"/>
              </w:rPr>
              <w:t>analitice administrate de Ministerul Finanțelor - Autoritatea de Certificare și Plată, dacă este cazul</w:t>
            </w:r>
          </w:p>
        </w:tc>
      </w:tr>
      <w:tr w:rsidR="00352436" w:rsidRPr="007C1843" w14:paraId="55C93FB4" w14:textId="77777777" w:rsidTr="009D327C">
        <w:trPr>
          <w:jc w:val="center"/>
        </w:trPr>
        <w:tc>
          <w:tcPr>
            <w:tcW w:w="446" w:type="pct"/>
            <w:shd w:val="clear" w:color="auto" w:fill="auto"/>
            <w:vAlign w:val="center"/>
          </w:tcPr>
          <w:p w14:paraId="2B238328" w14:textId="30D1AC8B" w:rsidR="007203C1" w:rsidRPr="007C1843" w:rsidRDefault="007203C1" w:rsidP="007203C1">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0C6B5E97" w14:textId="7851DB20" w:rsidR="007203C1" w:rsidRPr="009A6E14" w:rsidRDefault="009A6E14" w:rsidP="007203C1">
            <w:pPr>
              <w:ind w:right="-136"/>
              <w:rPr>
                <w:rFonts w:ascii="Trebuchet MS" w:hAnsi="Trebuchet MS"/>
                <w:sz w:val="18"/>
                <w:szCs w:val="18"/>
                <w:lang w:val="ro-RO"/>
              </w:rPr>
            </w:pPr>
            <w:r w:rsidRPr="009A6E14">
              <w:rPr>
                <w:rFonts w:ascii="Trebuchet MS" w:hAnsi="Trebuchet MS"/>
                <w:sz w:val="18"/>
                <w:szCs w:val="18"/>
                <w:lang w:val="ro-RO"/>
              </w:rPr>
              <w:t>48.942.302</w:t>
            </w:r>
          </w:p>
        </w:tc>
        <w:tc>
          <w:tcPr>
            <w:tcW w:w="269" w:type="pct"/>
            <w:shd w:val="clear" w:color="auto" w:fill="auto"/>
            <w:vAlign w:val="center"/>
          </w:tcPr>
          <w:p w14:paraId="0E187E28" w14:textId="6066AB13" w:rsidR="007203C1" w:rsidRPr="00A43C03" w:rsidRDefault="00DD72D0" w:rsidP="007203C1">
            <w:pPr>
              <w:jc w:val="center"/>
              <w:rPr>
                <w:rFonts w:ascii="Trebuchet MS" w:hAnsi="Trebuchet MS"/>
                <w:sz w:val="18"/>
                <w:szCs w:val="18"/>
                <w:lang w:val="ro-RO"/>
              </w:rPr>
            </w:pPr>
            <w:r>
              <w:rPr>
                <w:rFonts w:ascii="Trebuchet MS" w:hAnsi="Trebuchet MS"/>
                <w:sz w:val="18"/>
                <w:szCs w:val="18"/>
                <w:lang w:val="ro-RO"/>
              </w:rPr>
              <w:t>6.246.047</w:t>
            </w:r>
          </w:p>
        </w:tc>
        <w:tc>
          <w:tcPr>
            <w:tcW w:w="264" w:type="pct"/>
            <w:shd w:val="clear" w:color="auto" w:fill="auto"/>
          </w:tcPr>
          <w:p w14:paraId="5CAC79F4" w14:textId="71C467D8" w:rsidR="007203C1" w:rsidRPr="00774619" w:rsidRDefault="00E93A2B" w:rsidP="007203C1">
            <w:pPr>
              <w:jc w:val="center"/>
              <w:rPr>
                <w:rFonts w:ascii="Trebuchet MS" w:hAnsi="Trebuchet MS"/>
                <w:sz w:val="18"/>
                <w:szCs w:val="18"/>
                <w:lang w:val="ro-RO"/>
              </w:rPr>
            </w:pPr>
            <w:r>
              <w:rPr>
                <w:rFonts w:ascii="Trebuchet MS" w:hAnsi="Trebuchet MS"/>
                <w:sz w:val="18"/>
                <w:szCs w:val="18"/>
                <w:lang w:val="ro-RO"/>
              </w:rPr>
              <w:t>22.397</w:t>
            </w:r>
            <w:r w:rsidR="007203C1" w:rsidRPr="00774619">
              <w:rPr>
                <w:rFonts w:ascii="Trebuchet MS" w:hAnsi="Trebuchet MS"/>
                <w:sz w:val="18"/>
                <w:szCs w:val="18"/>
                <w:lang w:val="ro-RO"/>
              </w:rPr>
              <w:t>.665</w:t>
            </w:r>
          </w:p>
        </w:tc>
        <w:tc>
          <w:tcPr>
            <w:tcW w:w="264" w:type="pct"/>
            <w:shd w:val="clear" w:color="auto" w:fill="auto"/>
          </w:tcPr>
          <w:p w14:paraId="5FCF7309" w14:textId="6C3BADA8"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6.678.251</w:t>
            </w:r>
          </w:p>
        </w:tc>
        <w:tc>
          <w:tcPr>
            <w:tcW w:w="286" w:type="pct"/>
            <w:shd w:val="clear" w:color="auto" w:fill="auto"/>
          </w:tcPr>
          <w:p w14:paraId="347D019A" w14:textId="3A36D72B"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5.236.219</w:t>
            </w:r>
          </w:p>
        </w:tc>
        <w:tc>
          <w:tcPr>
            <w:tcW w:w="286" w:type="pct"/>
            <w:shd w:val="clear" w:color="auto" w:fill="auto"/>
          </w:tcPr>
          <w:p w14:paraId="3AB348E9" w14:textId="69EFA452"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287" w:type="pct"/>
            <w:shd w:val="clear" w:color="auto" w:fill="auto"/>
          </w:tcPr>
          <w:p w14:paraId="0B00F5EE" w14:textId="5A282B4A"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264" w:type="pct"/>
            <w:shd w:val="clear" w:color="auto" w:fill="auto"/>
            <w:vAlign w:val="center"/>
          </w:tcPr>
          <w:p w14:paraId="3EE7526D" w14:textId="53462C8B" w:rsidR="007203C1" w:rsidRPr="00774619" w:rsidRDefault="00DD72D0" w:rsidP="007203C1">
            <w:pPr>
              <w:jc w:val="center"/>
              <w:rPr>
                <w:rFonts w:ascii="Trebuchet MS" w:hAnsi="Trebuchet MS"/>
                <w:sz w:val="18"/>
                <w:szCs w:val="18"/>
                <w:lang w:val="ro-RO"/>
              </w:rPr>
            </w:pPr>
            <w:r w:rsidRPr="00DD72D0">
              <w:rPr>
                <w:rFonts w:ascii="Trebuchet MS" w:hAnsi="Trebuchet MS"/>
                <w:sz w:val="18"/>
                <w:szCs w:val="18"/>
                <w:lang w:val="ro-RO"/>
              </w:rPr>
              <w:t>6.246.047</w:t>
            </w:r>
          </w:p>
        </w:tc>
        <w:tc>
          <w:tcPr>
            <w:tcW w:w="264" w:type="pct"/>
            <w:shd w:val="clear" w:color="auto" w:fill="auto"/>
          </w:tcPr>
          <w:p w14:paraId="4B51E475" w14:textId="01132C24"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lang w:val="ro-RO"/>
              </w:rPr>
              <w:t>22.477.665</w:t>
            </w:r>
          </w:p>
        </w:tc>
        <w:tc>
          <w:tcPr>
            <w:tcW w:w="264" w:type="pct"/>
            <w:shd w:val="clear" w:color="auto" w:fill="auto"/>
          </w:tcPr>
          <w:p w14:paraId="1FB63393" w14:textId="719DD67A"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6.678.251</w:t>
            </w:r>
          </w:p>
        </w:tc>
        <w:tc>
          <w:tcPr>
            <w:tcW w:w="264" w:type="pct"/>
            <w:shd w:val="clear" w:color="auto" w:fill="auto"/>
          </w:tcPr>
          <w:p w14:paraId="2BE5446D" w14:textId="7BB2471E"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5.236.219</w:t>
            </w:r>
          </w:p>
        </w:tc>
        <w:tc>
          <w:tcPr>
            <w:tcW w:w="264" w:type="pct"/>
            <w:shd w:val="clear" w:color="auto" w:fill="auto"/>
          </w:tcPr>
          <w:p w14:paraId="157EE204" w14:textId="4145A6C6"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264" w:type="pct"/>
            <w:shd w:val="clear" w:color="auto" w:fill="auto"/>
          </w:tcPr>
          <w:p w14:paraId="3FB173D1" w14:textId="4E89AA59"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180" w:type="pct"/>
            <w:shd w:val="clear" w:color="auto" w:fill="auto"/>
            <w:vAlign w:val="center"/>
          </w:tcPr>
          <w:p w14:paraId="15B4F3E4" w14:textId="5B4008FB" w:rsidR="007203C1" w:rsidRPr="0054657E" w:rsidRDefault="007203C1" w:rsidP="007203C1">
            <w:pPr>
              <w:ind w:right="-83"/>
              <w:jc w:val="center"/>
              <w:rPr>
                <w:rFonts w:ascii="Trebuchet MS" w:hAnsi="Trebuchet MS"/>
                <w:sz w:val="18"/>
                <w:szCs w:val="18"/>
                <w:lang w:val="ro-RO"/>
              </w:rPr>
            </w:pPr>
            <w:r w:rsidRPr="0054657E">
              <w:rPr>
                <w:rFonts w:ascii="Trebuchet MS" w:hAnsi="Trebuchet MS"/>
                <w:sz w:val="18"/>
                <w:szCs w:val="18"/>
                <w:lang w:val="ro-RO"/>
              </w:rPr>
              <w:t>-</w:t>
            </w:r>
          </w:p>
        </w:tc>
        <w:tc>
          <w:tcPr>
            <w:tcW w:w="180" w:type="pct"/>
            <w:shd w:val="clear" w:color="auto" w:fill="auto"/>
            <w:vAlign w:val="center"/>
          </w:tcPr>
          <w:p w14:paraId="59FD38EF" w14:textId="4F0F19B7" w:rsidR="007203C1" w:rsidRPr="0054657E" w:rsidRDefault="007203C1" w:rsidP="007203C1">
            <w:pPr>
              <w:ind w:right="-126" w:hanging="27"/>
              <w:jc w:val="center"/>
              <w:rPr>
                <w:rFonts w:ascii="Trebuchet MS" w:hAnsi="Trebuchet MS"/>
                <w:sz w:val="18"/>
                <w:szCs w:val="18"/>
              </w:rPr>
            </w:pPr>
            <w:r w:rsidRPr="0054657E">
              <w:rPr>
                <w:rFonts w:ascii="Trebuchet MS" w:hAnsi="Trebuchet MS"/>
                <w:sz w:val="18"/>
                <w:szCs w:val="18"/>
              </w:rPr>
              <w:t>-</w:t>
            </w:r>
          </w:p>
        </w:tc>
        <w:tc>
          <w:tcPr>
            <w:tcW w:w="195" w:type="pct"/>
            <w:shd w:val="clear" w:color="auto" w:fill="auto"/>
            <w:vAlign w:val="center"/>
          </w:tcPr>
          <w:p w14:paraId="627E111F" w14:textId="6DB23BB2" w:rsidR="007203C1" w:rsidRPr="0054657E" w:rsidRDefault="007203C1" w:rsidP="007203C1">
            <w:pPr>
              <w:ind w:right="-38" w:hanging="22"/>
              <w:jc w:val="center"/>
              <w:rPr>
                <w:rFonts w:ascii="Trebuchet MS" w:hAnsi="Trebuchet MS"/>
                <w:sz w:val="18"/>
                <w:szCs w:val="18"/>
                <w:lang w:val="ro-RO"/>
              </w:rPr>
            </w:pPr>
            <w:r w:rsidRPr="0054657E">
              <w:rPr>
                <w:rFonts w:ascii="Trebuchet MS" w:hAnsi="Trebuchet MS"/>
                <w:sz w:val="18"/>
                <w:szCs w:val="18"/>
                <w:lang w:val="ro-RO"/>
              </w:rPr>
              <w:t>-</w:t>
            </w:r>
          </w:p>
        </w:tc>
        <w:tc>
          <w:tcPr>
            <w:tcW w:w="158" w:type="pct"/>
            <w:shd w:val="clear" w:color="auto" w:fill="auto"/>
            <w:vAlign w:val="center"/>
          </w:tcPr>
          <w:p w14:paraId="1963CC79" w14:textId="750576FA" w:rsidR="007203C1" w:rsidRPr="0054657E" w:rsidRDefault="007203C1" w:rsidP="007203C1">
            <w:pPr>
              <w:ind w:right="-71"/>
              <w:jc w:val="center"/>
              <w:rPr>
                <w:rFonts w:ascii="Trebuchet MS" w:hAnsi="Trebuchet MS"/>
                <w:sz w:val="18"/>
                <w:szCs w:val="18"/>
                <w:lang w:val="ro-RO"/>
              </w:rPr>
            </w:pPr>
            <w:r w:rsidRPr="0054657E">
              <w:rPr>
                <w:rFonts w:ascii="Trebuchet MS" w:hAnsi="Trebuchet MS"/>
                <w:sz w:val="18"/>
                <w:szCs w:val="18"/>
                <w:lang w:val="ro-RO"/>
              </w:rPr>
              <w:t>-</w:t>
            </w:r>
          </w:p>
        </w:tc>
        <w:tc>
          <w:tcPr>
            <w:tcW w:w="158" w:type="pct"/>
            <w:shd w:val="clear" w:color="auto" w:fill="auto"/>
            <w:vAlign w:val="center"/>
          </w:tcPr>
          <w:p w14:paraId="24A7FB40" w14:textId="68C96B22" w:rsidR="007203C1" w:rsidRPr="0054657E" w:rsidRDefault="007203C1" w:rsidP="007203C1">
            <w:pPr>
              <w:ind w:right="-115"/>
              <w:jc w:val="center"/>
              <w:rPr>
                <w:rFonts w:ascii="Trebuchet MS" w:hAnsi="Trebuchet MS"/>
                <w:sz w:val="18"/>
                <w:szCs w:val="18"/>
                <w:lang w:val="ro-RO"/>
              </w:rPr>
            </w:pPr>
            <w:r w:rsidRPr="0054657E">
              <w:rPr>
                <w:rFonts w:ascii="Trebuchet MS" w:hAnsi="Trebuchet MS"/>
                <w:sz w:val="18"/>
                <w:szCs w:val="18"/>
                <w:lang w:val="ro-RO"/>
              </w:rPr>
              <w:t>-</w:t>
            </w:r>
          </w:p>
        </w:tc>
        <w:tc>
          <w:tcPr>
            <w:tcW w:w="158" w:type="pct"/>
            <w:shd w:val="clear" w:color="auto" w:fill="auto"/>
            <w:vAlign w:val="center"/>
          </w:tcPr>
          <w:p w14:paraId="5B5E900E" w14:textId="3F317E5C" w:rsidR="007203C1" w:rsidRPr="0054657E" w:rsidRDefault="007203C1" w:rsidP="007203C1">
            <w:pPr>
              <w:ind w:right="-59"/>
              <w:jc w:val="center"/>
              <w:rPr>
                <w:rFonts w:ascii="Trebuchet MS" w:hAnsi="Trebuchet MS"/>
                <w:sz w:val="18"/>
                <w:szCs w:val="18"/>
                <w:lang w:val="ro-RO"/>
              </w:rPr>
            </w:pPr>
            <w:r w:rsidRPr="0054657E">
              <w:rPr>
                <w:rFonts w:ascii="Trebuchet MS" w:hAnsi="Trebuchet MS"/>
                <w:sz w:val="18"/>
                <w:szCs w:val="18"/>
                <w:lang w:val="ro-RO"/>
              </w:rPr>
              <w:t>-</w:t>
            </w:r>
          </w:p>
        </w:tc>
      </w:tr>
      <w:tr w:rsidR="00352436" w:rsidRPr="007C1843" w14:paraId="7F36CADE" w14:textId="77777777" w:rsidTr="009D327C">
        <w:trPr>
          <w:jc w:val="center"/>
        </w:trPr>
        <w:tc>
          <w:tcPr>
            <w:tcW w:w="446" w:type="pct"/>
            <w:shd w:val="clear" w:color="auto" w:fill="auto"/>
            <w:vAlign w:val="center"/>
          </w:tcPr>
          <w:p w14:paraId="4A4F5E04" w14:textId="76D52337" w:rsidR="007203C1" w:rsidRPr="007C1843" w:rsidRDefault="007203C1" w:rsidP="007203C1">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61D698EA" w14:textId="6190DF23" w:rsidR="007203C1" w:rsidRPr="009A6E14" w:rsidRDefault="009A6E14" w:rsidP="007203C1">
            <w:pPr>
              <w:ind w:right="-136"/>
              <w:rPr>
                <w:rFonts w:ascii="Trebuchet MS" w:hAnsi="Trebuchet MS"/>
                <w:sz w:val="18"/>
                <w:szCs w:val="18"/>
                <w:lang w:val="ro-RO"/>
              </w:rPr>
            </w:pPr>
            <w:r w:rsidRPr="009A6E14">
              <w:rPr>
                <w:rFonts w:ascii="Trebuchet MS" w:hAnsi="Trebuchet MS"/>
                <w:sz w:val="18"/>
                <w:szCs w:val="18"/>
                <w:lang w:val="ro-RO"/>
              </w:rPr>
              <w:t>48.942.302</w:t>
            </w:r>
          </w:p>
        </w:tc>
        <w:tc>
          <w:tcPr>
            <w:tcW w:w="269" w:type="pct"/>
            <w:shd w:val="clear" w:color="auto" w:fill="auto"/>
            <w:vAlign w:val="center"/>
          </w:tcPr>
          <w:p w14:paraId="00B54492" w14:textId="7F7A5ACB" w:rsidR="007203C1" w:rsidRPr="00A43C03" w:rsidRDefault="00DD72D0" w:rsidP="007203C1">
            <w:pPr>
              <w:jc w:val="center"/>
              <w:rPr>
                <w:rFonts w:ascii="Trebuchet MS" w:hAnsi="Trebuchet MS"/>
                <w:sz w:val="18"/>
                <w:szCs w:val="18"/>
                <w:lang w:val="ro-RO"/>
              </w:rPr>
            </w:pPr>
            <w:r w:rsidRPr="00DD72D0">
              <w:rPr>
                <w:rFonts w:ascii="Trebuchet MS" w:hAnsi="Trebuchet MS"/>
                <w:sz w:val="18"/>
                <w:szCs w:val="18"/>
                <w:lang w:val="ro-RO"/>
              </w:rPr>
              <w:t>6.246.047</w:t>
            </w:r>
          </w:p>
        </w:tc>
        <w:tc>
          <w:tcPr>
            <w:tcW w:w="264" w:type="pct"/>
            <w:shd w:val="clear" w:color="auto" w:fill="auto"/>
          </w:tcPr>
          <w:p w14:paraId="4514364F" w14:textId="638AB528" w:rsidR="007203C1" w:rsidRPr="00774619" w:rsidRDefault="00E93A2B" w:rsidP="007203C1">
            <w:pPr>
              <w:jc w:val="center"/>
              <w:rPr>
                <w:rFonts w:ascii="Trebuchet MS" w:hAnsi="Trebuchet MS"/>
                <w:sz w:val="18"/>
                <w:szCs w:val="18"/>
                <w:lang w:val="ro-RO"/>
              </w:rPr>
            </w:pPr>
            <w:r>
              <w:rPr>
                <w:rFonts w:ascii="Trebuchet MS" w:hAnsi="Trebuchet MS"/>
                <w:sz w:val="18"/>
                <w:szCs w:val="18"/>
                <w:lang w:val="ro-RO"/>
              </w:rPr>
              <w:t>22.397</w:t>
            </w:r>
            <w:r w:rsidR="007203C1" w:rsidRPr="00774619">
              <w:rPr>
                <w:rFonts w:ascii="Trebuchet MS" w:hAnsi="Trebuchet MS"/>
                <w:sz w:val="18"/>
                <w:szCs w:val="18"/>
                <w:lang w:val="ro-RO"/>
              </w:rPr>
              <w:t>.665</w:t>
            </w:r>
          </w:p>
        </w:tc>
        <w:tc>
          <w:tcPr>
            <w:tcW w:w="264" w:type="pct"/>
            <w:shd w:val="clear" w:color="auto" w:fill="auto"/>
          </w:tcPr>
          <w:p w14:paraId="3374410E" w14:textId="107CE530"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6.678.251</w:t>
            </w:r>
          </w:p>
        </w:tc>
        <w:tc>
          <w:tcPr>
            <w:tcW w:w="286" w:type="pct"/>
            <w:shd w:val="clear" w:color="auto" w:fill="auto"/>
          </w:tcPr>
          <w:p w14:paraId="0DF0788D" w14:textId="689335F8"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5.236.219</w:t>
            </w:r>
          </w:p>
        </w:tc>
        <w:tc>
          <w:tcPr>
            <w:tcW w:w="286" w:type="pct"/>
            <w:shd w:val="clear" w:color="auto" w:fill="auto"/>
          </w:tcPr>
          <w:p w14:paraId="5D4D711E" w14:textId="40F8AEAA"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287" w:type="pct"/>
            <w:shd w:val="clear" w:color="auto" w:fill="auto"/>
          </w:tcPr>
          <w:p w14:paraId="7EF97911" w14:textId="5571C9BD"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264" w:type="pct"/>
            <w:shd w:val="clear" w:color="auto" w:fill="auto"/>
            <w:vAlign w:val="center"/>
          </w:tcPr>
          <w:p w14:paraId="43A673F7" w14:textId="5FA34BFF" w:rsidR="007203C1" w:rsidRPr="00774619" w:rsidRDefault="00DD72D0" w:rsidP="007203C1">
            <w:pPr>
              <w:jc w:val="center"/>
              <w:rPr>
                <w:rFonts w:ascii="Trebuchet MS" w:hAnsi="Trebuchet MS"/>
                <w:sz w:val="18"/>
                <w:szCs w:val="18"/>
                <w:lang w:val="ro-RO"/>
              </w:rPr>
            </w:pPr>
            <w:r w:rsidRPr="00DD72D0">
              <w:rPr>
                <w:rFonts w:ascii="Trebuchet MS" w:hAnsi="Trebuchet MS"/>
                <w:sz w:val="18"/>
                <w:szCs w:val="18"/>
                <w:lang w:val="ro-RO"/>
              </w:rPr>
              <w:t>6.246.047</w:t>
            </w:r>
          </w:p>
        </w:tc>
        <w:tc>
          <w:tcPr>
            <w:tcW w:w="264" w:type="pct"/>
            <w:shd w:val="clear" w:color="auto" w:fill="auto"/>
          </w:tcPr>
          <w:p w14:paraId="63BBAF0F" w14:textId="7B20FEB4"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lang w:val="ro-RO"/>
              </w:rPr>
              <w:t>22.477.665</w:t>
            </w:r>
          </w:p>
        </w:tc>
        <w:tc>
          <w:tcPr>
            <w:tcW w:w="264" w:type="pct"/>
            <w:shd w:val="clear" w:color="auto" w:fill="auto"/>
          </w:tcPr>
          <w:p w14:paraId="3237B49B" w14:textId="6FAB1761"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6.678.251</w:t>
            </w:r>
          </w:p>
        </w:tc>
        <w:tc>
          <w:tcPr>
            <w:tcW w:w="264" w:type="pct"/>
            <w:shd w:val="clear" w:color="auto" w:fill="auto"/>
          </w:tcPr>
          <w:p w14:paraId="1E187634" w14:textId="307138A0"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5.236.219</w:t>
            </w:r>
          </w:p>
        </w:tc>
        <w:tc>
          <w:tcPr>
            <w:tcW w:w="264" w:type="pct"/>
            <w:shd w:val="clear" w:color="auto" w:fill="auto"/>
          </w:tcPr>
          <w:p w14:paraId="2B7B5ED7" w14:textId="5310B7B5"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264" w:type="pct"/>
            <w:shd w:val="clear" w:color="auto" w:fill="auto"/>
          </w:tcPr>
          <w:p w14:paraId="36F22F8E" w14:textId="01A89F14" w:rsidR="007203C1" w:rsidRPr="00774619" w:rsidRDefault="007203C1" w:rsidP="007203C1">
            <w:pPr>
              <w:jc w:val="center"/>
              <w:rPr>
                <w:rFonts w:ascii="Trebuchet MS" w:hAnsi="Trebuchet MS"/>
                <w:sz w:val="18"/>
                <w:szCs w:val="18"/>
                <w:lang w:val="ro-RO"/>
              </w:rPr>
            </w:pPr>
            <w:r w:rsidRPr="00774619">
              <w:rPr>
                <w:rFonts w:ascii="Trebuchet MS" w:hAnsi="Trebuchet MS"/>
                <w:sz w:val="18"/>
                <w:szCs w:val="18"/>
              </w:rPr>
              <w:t>4.192.060</w:t>
            </w:r>
          </w:p>
        </w:tc>
        <w:tc>
          <w:tcPr>
            <w:tcW w:w="180" w:type="pct"/>
            <w:shd w:val="clear" w:color="auto" w:fill="auto"/>
            <w:vAlign w:val="center"/>
          </w:tcPr>
          <w:p w14:paraId="04171F13" w14:textId="2EC8B746" w:rsidR="007203C1" w:rsidRPr="0054657E" w:rsidRDefault="007203C1" w:rsidP="007203C1">
            <w:pPr>
              <w:ind w:right="-83"/>
              <w:jc w:val="center"/>
              <w:rPr>
                <w:rFonts w:ascii="Trebuchet MS" w:hAnsi="Trebuchet MS"/>
                <w:sz w:val="18"/>
                <w:szCs w:val="18"/>
                <w:lang w:val="ro-RO"/>
              </w:rPr>
            </w:pPr>
            <w:r w:rsidRPr="0054657E">
              <w:rPr>
                <w:rFonts w:ascii="Trebuchet MS" w:hAnsi="Trebuchet MS"/>
                <w:sz w:val="18"/>
                <w:szCs w:val="18"/>
                <w:lang w:val="ro-RO"/>
              </w:rPr>
              <w:t>-</w:t>
            </w:r>
          </w:p>
        </w:tc>
        <w:tc>
          <w:tcPr>
            <w:tcW w:w="180" w:type="pct"/>
            <w:shd w:val="clear" w:color="auto" w:fill="auto"/>
            <w:vAlign w:val="center"/>
          </w:tcPr>
          <w:p w14:paraId="060FD022" w14:textId="50EA1BEB" w:rsidR="007203C1" w:rsidRPr="0054657E" w:rsidRDefault="007203C1" w:rsidP="007203C1">
            <w:pPr>
              <w:ind w:right="-126"/>
              <w:jc w:val="center"/>
              <w:rPr>
                <w:rFonts w:ascii="Trebuchet MS" w:hAnsi="Trebuchet MS"/>
                <w:sz w:val="18"/>
                <w:szCs w:val="18"/>
                <w:lang w:val="ro-RO"/>
              </w:rPr>
            </w:pPr>
            <w:r w:rsidRPr="0054657E">
              <w:rPr>
                <w:rFonts w:ascii="Trebuchet MS" w:hAnsi="Trebuchet MS"/>
                <w:sz w:val="18"/>
                <w:szCs w:val="18"/>
                <w:lang w:val="ro-RO"/>
              </w:rPr>
              <w:t>-</w:t>
            </w:r>
          </w:p>
        </w:tc>
        <w:tc>
          <w:tcPr>
            <w:tcW w:w="195" w:type="pct"/>
            <w:shd w:val="clear" w:color="auto" w:fill="auto"/>
            <w:vAlign w:val="center"/>
          </w:tcPr>
          <w:p w14:paraId="27B04C9E" w14:textId="69A904A3" w:rsidR="007203C1" w:rsidRPr="0054657E" w:rsidRDefault="007203C1" w:rsidP="007203C1">
            <w:pPr>
              <w:ind w:right="-38"/>
              <w:jc w:val="center"/>
              <w:rPr>
                <w:rFonts w:ascii="Trebuchet MS" w:hAnsi="Trebuchet MS"/>
                <w:sz w:val="18"/>
                <w:szCs w:val="18"/>
                <w:lang w:val="ro-RO"/>
              </w:rPr>
            </w:pPr>
            <w:r w:rsidRPr="0054657E">
              <w:rPr>
                <w:rFonts w:ascii="Trebuchet MS" w:hAnsi="Trebuchet MS"/>
                <w:sz w:val="18"/>
                <w:szCs w:val="18"/>
                <w:lang w:val="ro-RO"/>
              </w:rPr>
              <w:t>-</w:t>
            </w:r>
          </w:p>
        </w:tc>
        <w:tc>
          <w:tcPr>
            <w:tcW w:w="158" w:type="pct"/>
            <w:shd w:val="clear" w:color="auto" w:fill="auto"/>
            <w:vAlign w:val="center"/>
          </w:tcPr>
          <w:p w14:paraId="31781FF1" w14:textId="6B8C00BE" w:rsidR="007203C1" w:rsidRPr="0054657E" w:rsidRDefault="007203C1" w:rsidP="007203C1">
            <w:pPr>
              <w:ind w:right="-71"/>
              <w:jc w:val="center"/>
              <w:rPr>
                <w:rFonts w:ascii="Trebuchet MS" w:hAnsi="Trebuchet MS"/>
                <w:sz w:val="18"/>
                <w:szCs w:val="18"/>
                <w:lang w:val="ro-RO"/>
              </w:rPr>
            </w:pPr>
            <w:r w:rsidRPr="0054657E">
              <w:rPr>
                <w:rFonts w:ascii="Trebuchet MS" w:hAnsi="Trebuchet MS"/>
                <w:sz w:val="18"/>
                <w:szCs w:val="18"/>
                <w:lang w:val="ro-RO"/>
              </w:rPr>
              <w:t>-</w:t>
            </w:r>
          </w:p>
        </w:tc>
        <w:tc>
          <w:tcPr>
            <w:tcW w:w="158" w:type="pct"/>
            <w:shd w:val="clear" w:color="auto" w:fill="auto"/>
            <w:vAlign w:val="center"/>
          </w:tcPr>
          <w:p w14:paraId="686E3285" w14:textId="121FDDC8" w:rsidR="007203C1" w:rsidRPr="0054657E" w:rsidRDefault="007203C1" w:rsidP="007203C1">
            <w:pPr>
              <w:ind w:right="-115"/>
              <w:jc w:val="center"/>
              <w:rPr>
                <w:rFonts w:ascii="Trebuchet MS" w:hAnsi="Trebuchet MS"/>
                <w:sz w:val="18"/>
                <w:szCs w:val="18"/>
                <w:lang w:val="ro-RO"/>
              </w:rPr>
            </w:pPr>
            <w:r w:rsidRPr="0054657E">
              <w:rPr>
                <w:rFonts w:ascii="Trebuchet MS" w:hAnsi="Trebuchet MS"/>
                <w:sz w:val="18"/>
                <w:szCs w:val="18"/>
                <w:lang w:val="ro-RO"/>
              </w:rPr>
              <w:t>-</w:t>
            </w:r>
          </w:p>
        </w:tc>
        <w:tc>
          <w:tcPr>
            <w:tcW w:w="158" w:type="pct"/>
            <w:shd w:val="clear" w:color="auto" w:fill="auto"/>
            <w:vAlign w:val="center"/>
          </w:tcPr>
          <w:p w14:paraId="66950D94" w14:textId="58F16160" w:rsidR="007203C1" w:rsidRPr="0054657E" w:rsidRDefault="007203C1" w:rsidP="007203C1">
            <w:pPr>
              <w:ind w:right="-28"/>
              <w:jc w:val="center"/>
              <w:rPr>
                <w:rFonts w:ascii="Trebuchet MS" w:hAnsi="Trebuchet MS"/>
                <w:sz w:val="18"/>
                <w:szCs w:val="18"/>
                <w:lang w:val="ro-RO"/>
              </w:rPr>
            </w:pPr>
            <w:r w:rsidRPr="0054657E">
              <w:rPr>
                <w:rFonts w:ascii="Trebuchet MS" w:hAnsi="Trebuchet MS"/>
                <w:sz w:val="18"/>
                <w:szCs w:val="18"/>
              </w:rPr>
              <w:t>-</w:t>
            </w:r>
          </w:p>
        </w:tc>
      </w:tr>
      <w:tr w:rsidR="006C4814" w:rsidRPr="007C1843" w14:paraId="09BBAE43" w14:textId="77777777" w:rsidTr="00637F89">
        <w:trPr>
          <w:jc w:val="center"/>
        </w:trPr>
        <w:tc>
          <w:tcPr>
            <w:tcW w:w="5000" w:type="pct"/>
            <w:gridSpan w:val="20"/>
            <w:vAlign w:val="center"/>
          </w:tcPr>
          <w:p w14:paraId="603AEC82" w14:textId="77777777"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M1.3.4. Finanțarea măsurilor reziduale din Loteria bonurilor fiscale</w:t>
            </w:r>
          </w:p>
          <w:p w14:paraId="4F90237F" w14:textId="7B72C6AA"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 xml:space="preserve">M1.3.4.1 -  Efectuarea procedurilor de plată a sumelor aferente premiilor suspendate (ca urmare a invalidării bonurilor fiscale de către Direcția Generală Antifraudă Fiscală) </w:t>
            </w:r>
          </w:p>
          <w:p w14:paraId="4FA1B578" w14:textId="67AEAB08" w:rsidR="006C4814" w:rsidRPr="007C1843" w:rsidRDefault="006C4814" w:rsidP="006C4814">
            <w:pPr>
              <w:rPr>
                <w:rFonts w:ascii="Trebuchet MS" w:hAnsi="Trebuchet MS"/>
                <w:sz w:val="18"/>
                <w:szCs w:val="18"/>
                <w:lang w:val="ro-RO"/>
              </w:rPr>
            </w:pPr>
            <w:r w:rsidRPr="007C1843">
              <w:rPr>
                <w:rFonts w:ascii="Trebuchet MS" w:hAnsi="Trebuchet MS"/>
                <w:sz w:val="18"/>
                <w:szCs w:val="18"/>
                <w:lang w:val="ro-RO"/>
              </w:rPr>
              <w:t>M1.3.4.2 - Efectuarea procedurilor de plată a sumelor stabilite (individualizate sau nu) prin hotărâri definitive ale instanței de judecată, cu titlu de premiu la Loteria bonurilor fiscale</w:t>
            </w:r>
          </w:p>
        </w:tc>
      </w:tr>
      <w:tr w:rsidR="00352436" w:rsidRPr="007C1843" w14:paraId="6B6A4F9E" w14:textId="77777777" w:rsidTr="009D327C">
        <w:trPr>
          <w:jc w:val="center"/>
        </w:trPr>
        <w:tc>
          <w:tcPr>
            <w:tcW w:w="446" w:type="pct"/>
            <w:vAlign w:val="center"/>
          </w:tcPr>
          <w:p w14:paraId="2E872E8F" w14:textId="2D98CAB7" w:rsidR="00FB32DB" w:rsidRPr="007C1843" w:rsidRDefault="00FB32DB" w:rsidP="00FB32DB">
            <w:pPr>
              <w:rPr>
                <w:rFonts w:ascii="Trebuchet MS" w:hAnsi="Trebuchet MS"/>
                <w:b/>
                <w:sz w:val="18"/>
                <w:szCs w:val="18"/>
                <w:lang w:val="ro-RO"/>
              </w:rPr>
            </w:pPr>
            <w:r w:rsidRPr="007C1843">
              <w:rPr>
                <w:rFonts w:ascii="Trebuchet MS" w:hAnsi="Trebuchet MS"/>
                <w:sz w:val="18"/>
                <w:szCs w:val="18"/>
                <w:lang w:val="ro-RO"/>
              </w:rPr>
              <w:t>I.CA</w:t>
            </w:r>
          </w:p>
        </w:tc>
        <w:tc>
          <w:tcPr>
            <w:tcW w:w="286" w:type="pct"/>
            <w:vAlign w:val="center"/>
          </w:tcPr>
          <w:p w14:paraId="1311FD6B" w14:textId="7822BDD5" w:rsidR="00FB32DB" w:rsidRPr="00C25C1A" w:rsidRDefault="00352436" w:rsidP="00352436">
            <w:pPr>
              <w:jc w:val="center"/>
              <w:rPr>
                <w:rFonts w:ascii="Trebuchet MS" w:hAnsi="Trebuchet MS"/>
                <w:sz w:val="18"/>
                <w:szCs w:val="18"/>
                <w:lang w:val="ro-RO"/>
              </w:rPr>
            </w:pPr>
            <w:r>
              <w:rPr>
                <w:rFonts w:ascii="Trebuchet MS" w:hAnsi="Trebuchet MS"/>
                <w:sz w:val="18"/>
                <w:szCs w:val="18"/>
                <w:lang w:val="ro-RO"/>
              </w:rPr>
              <w:t>6</w:t>
            </w:r>
            <w:r w:rsidR="00FB32DB">
              <w:rPr>
                <w:rFonts w:ascii="Trebuchet MS" w:hAnsi="Trebuchet MS"/>
                <w:sz w:val="18"/>
                <w:szCs w:val="18"/>
                <w:lang w:val="ro-RO"/>
              </w:rPr>
              <w:t>00</w:t>
            </w:r>
          </w:p>
        </w:tc>
        <w:tc>
          <w:tcPr>
            <w:tcW w:w="269" w:type="pct"/>
            <w:vAlign w:val="center"/>
          </w:tcPr>
          <w:p w14:paraId="3433A0B4" w14:textId="24F9DA5C" w:rsidR="00FB32DB" w:rsidRPr="00C25C1A" w:rsidRDefault="00352436" w:rsidP="00FB32DB">
            <w:pPr>
              <w:jc w:val="center"/>
              <w:rPr>
                <w:rFonts w:ascii="Trebuchet MS" w:hAnsi="Trebuchet MS"/>
                <w:sz w:val="18"/>
                <w:szCs w:val="18"/>
                <w:lang w:val="ro-RO"/>
              </w:rPr>
            </w:pPr>
            <w:r>
              <w:rPr>
                <w:rFonts w:ascii="Trebuchet MS" w:hAnsi="Trebuchet MS"/>
                <w:sz w:val="18"/>
                <w:szCs w:val="18"/>
                <w:lang w:val="ro-RO"/>
              </w:rPr>
              <w:t>0</w:t>
            </w:r>
          </w:p>
        </w:tc>
        <w:tc>
          <w:tcPr>
            <w:tcW w:w="264" w:type="pct"/>
            <w:vAlign w:val="center"/>
          </w:tcPr>
          <w:p w14:paraId="3BA8E106" w14:textId="113CB316"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2</w:t>
            </w:r>
            <w:r w:rsidRPr="00C25C1A">
              <w:rPr>
                <w:rFonts w:ascii="Trebuchet MS" w:hAnsi="Trebuchet MS"/>
                <w:sz w:val="18"/>
                <w:szCs w:val="18"/>
                <w:lang w:val="ro-RO"/>
              </w:rPr>
              <w:t>00</w:t>
            </w:r>
          </w:p>
        </w:tc>
        <w:tc>
          <w:tcPr>
            <w:tcW w:w="264" w:type="pct"/>
            <w:vAlign w:val="center"/>
          </w:tcPr>
          <w:p w14:paraId="58CD6F88" w14:textId="5B1745B9"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100</w:t>
            </w:r>
          </w:p>
        </w:tc>
        <w:tc>
          <w:tcPr>
            <w:tcW w:w="286" w:type="pct"/>
            <w:vAlign w:val="center"/>
          </w:tcPr>
          <w:p w14:paraId="5C3C91C4" w14:textId="39963245"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w:t>
            </w:r>
            <w:r w:rsidRPr="00C25C1A">
              <w:rPr>
                <w:rFonts w:ascii="Trebuchet MS" w:hAnsi="Trebuchet MS"/>
                <w:sz w:val="18"/>
                <w:szCs w:val="18"/>
                <w:lang w:val="ro-RO"/>
              </w:rPr>
              <w:t>00</w:t>
            </w:r>
          </w:p>
        </w:tc>
        <w:tc>
          <w:tcPr>
            <w:tcW w:w="286" w:type="pct"/>
            <w:vAlign w:val="center"/>
          </w:tcPr>
          <w:p w14:paraId="1AB0F27C" w14:textId="4D597385"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100</w:t>
            </w:r>
          </w:p>
        </w:tc>
        <w:tc>
          <w:tcPr>
            <w:tcW w:w="287" w:type="pct"/>
            <w:vAlign w:val="center"/>
          </w:tcPr>
          <w:p w14:paraId="11533034" w14:textId="41EE7920"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100</w:t>
            </w:r>
          </w:p>
        </w:tc>
        <w:tc>
          <w:tcPr>
            <w:tcW w:w="264" w:type="pct"/>
            <w:vAlign w:val="center"/>
          </w:tcPr>
          <w:p w14:paraId="3F6CF45C" w14:textId="78A0B5F7" w:rsidR="00FB32DB" w:rsidRPr="00C25C1A" w:rsidRDefault="00352436" w:rsidP="00FB32DB">
            <w:pPr>
              <w:jc w:val="center"/>
              <w:rPr>
                <w:rFonts w:ascii="Trebuchet MS" w:hAnsi="Trebuchet MS"/>
                <w:sz w:val="18"/>
                <w:szCs w:val="18"/>
                <w:lang w:val="ro-RO"/>
              </w:rPr>
            </w:pPr>
            <w:r>
              <w:rPr>
                <w:rFonts w:ascii="Trebuchet MS" w:hAnsi="Trebuchet MS"/>
                <w:sz w:val="18"/>
                <w:szCs w:val="18"/>
                <w:lang w:val="ro-RO"/>
              </w:rPr>
              <w:t>0</w:t>
            </w:r>
          </w:p>
        </w:tc>
        <w:tc>
          <w:tcPr>
            <w:tcW w:w="264" w:type="pct"/>
            <w:vAlign w:val="center"/>
          </w:tcPr>
          <w:p w14:paraId="51E75379" w14:textId="62F061B8" w:rsidR="00FB32DB" w:rsidRPr="00C25C1A" w:rsidRDefault="00FB32DB" w:rsidP="00FB32DB">
            <w:pPr>
              <w:jc w:val="center"/>
              <w:rPr>
                <w:rFonts w:ascii="Trebuchet MS" w:hAnsi="Trebuchet MS"/>
                <w:b/>
                <w:sz w:val="18"/>
                <w:szCs w:val="18"/>
                <w:lang w:val="ro-RO"/>
              </w:rPr>
            </w:pPr>
            <w:r w:rsidRPr="00C25C1A">
              <w:rPr>
                <w:rFonts w:ascii="Trebuchet MS" w:hAnsi="Trebuchet MS"/>
                <w:sz w:val="18"/>
                <w:szCs w:val="18"/>
                <w:lang w:val="ro-RO"/>
              </w:rPr>
              <w:t>200</w:t>
            </w:r>
          </w:p>
        </w:tc>
        <w:tc>
          <w:tcPr>
            <w:tcW w:w="264" w:type="pct"/>
            <w:vAlign w:val="center"/>
          </w:tcPr>
          <w:p w14:paraId="327A31EF" w14:textId="6B4C0BFA" w:rsidR="00FB32DB" w:rsidRPr="00C25C1A" w:rsidRDefault="00FB32DB" w:rsidP="00FB32DB">
            <w:pPr>
              <w:jc w:val="center"/>
              <w:rPr>
                <w:rFonts w:ascii="Trebuchet MS" w:hAnsi="Trebuchet MS"/>
                <w:b/>
                <w:sz w:val="18"/>
                <w:szCs w:val="18"/>
                <w:lang w:val="ro-RO"/>
              </w:rPr>
            </w:pPr>
            <w:r>
              <w:rPr>
                <w:rFonts w:ascii="Trebuchet MS" w:hAnsi="Trebuchet MS"/>
                <w:sz w:val="18"/>
                <w:szCs w:val="18"/>
                <w:lang w:val="ro-RO"/>
              </w:rPr>
              <w:t>100</w:t>
            </w:r>
          </w:p>
        </w:tc>
        <w:tc>
          <w:tcPr>
            <w:tcW w:w="264" w:type="pct"/>
            <w:vAlign w:val="center"/>
          </w:tcPr>
          <w:p w14:paraId="14DA63A9" w14:textId="0EF257C2" w:rsidR="00FB32DB" w:rsidRPr="007C1843" w:rsidRDefault="00FB32DB" w:rsidP="00FB32DB">
            <w:pPr>
              <w:jc w:val="center"/>
              <w:rPr>
                <w:rFonts w:ascii="Trebuchet MS" w:hAnsi="Trebuchet MS"/>
                <w:b/>
                <w:sz w:val="18"/>
                <w:szCs w:val="18"/>
                <w:lang w:val="ro-RO"/>
              </w:rPr>
            </w:pPr>
            <w:r>
              <w:rPr>
                <w:rFonts w:ascii="Trebuchet MS" w:hAnsi="Trebuchet MS"/>
                <w:sz w:val="18"/>
                <w:szCs w:val="18"/>
                <w:lang w:val="ro-RO"/>
              </w:rPr>
              <w:t>1</w:t>
            </w:r>
            <w:r w:rsidRPr="00C25C1A">
              <w:rPr>
                <w:rFonts w:ascii="Trebuchet MS" w:hAnsi="Trebuchet MS"/>
                <w:sz w:val="18"/>
                <w:szCs w:val="18"/>
                <w:lang w:val="ro-RO"/>
              </w:rPr>
              <w:t>00</w:t>
            </w:r>
          </w:p>
        </w:tc>
        <w:tc>
          <w:tcPr>
            <w:tcW w:w="264" w:type="pct"/>
            <w:vAlign w:val="center"/>
          </w:tcPr>
          <w:p w14:paraId="192E08F6" w14:textId="3E594894" w:rsidR="00FB32DB" w:rsidRPr="007C1843" w:rsidRDefault="00FB32DB" w:rsidP="00FB32DB">
            <w:pPr>
              <w:jc w:val="center"/>
              <w:rPr>
                <w:rFonts w:ascii="Trebuchet MS" w:hAnsi="Trebuchet MS"/>
                <w:b/>
                <w:sz w:val="18"/>
                <w:szCs w:val="18"/>
                <w:lang w:val="ro-RO"/>
              </w:rPr>
            </w:pPr>
            <w:r>
              <w:rPr>
                <w:rFonts w:ascii="Trebuchet MS" w:hAnsi="Trebuchet MS"/>
                <w:sz w:val="18"/>
                <w:szCs w:val="18"/>
                <w:lang w:val="ro-RO"/>
              </w:rPr>
              <w:t>100</w:t>
            </w:r>
          </w:p>
        </w:tc>
        <w:tc>
          <w:tcPr>
            <w:tcW w:w="264" w:type="pct"/>
            <w:vAlign w:val="center"/>
          </w:tcPr>
          <w:p w14:paraId="161A928C" w14:textId="3DED2FB8" w:rsidR="00FB32DB" w:rsidRPr="007C1843" w:rsidRDefault="00FB32DB" w:rsidP="00FB32DB">
            <w:pPr>
              <w:jc w:val="center"/>
              <w:rPr>
                <w:rFonts w:ascii="Trebuchet MS" w:hAnsi="Trebuchet MS"/>
                <w:b/>
                <w:sz w:val="18"/>
                <w:szCs w:val="18"/>
                <w:lang w:val="ro-RO"/>
              </w:rPr>
            </w:pPr>
            <w:r>
              <w:rPr>
                <w:rFonts w:ascii="Trebuchet MS" w:hAnsi="Trebuchet MS"/>
                <w:sz w:val="18"/>
                <w:szCs w:val="18"/>
                <w:lang w:val="ro-RO"/>
              </w:rPr>
              <w:t>100</w:t>
            </w:r>
          </w:p>
        </w:tc>
        <w:tc>
          <w:tcPr>
            <w:tcW w:w="180" w:type="pct"/>
            <w:vAlign w:val="center"/>
          </w:tcPr>
          <w:p w14:paraId="1474BBC9" w14:textId="28F5B787" w:rsidR="00FB32DB" w:rsidRPr="007C1843" w:rsidRDefault="00FB32DB" w:rsidP="00FB32DB">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vAlign w:val="center"/>
          </w:tcPr>
          <w:p w14:paraId="5D54C6F7" w14:textId="238189DA"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95" w:type="pct"/>
            <w:vAlign w:val="center"/>
          </w:tcPr>
          <w:p w14:paraId="1861CD5F" w14:textId="1E1E04BB"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vAlign w:val="center"/>
          </w:tcPr>
          <w:p w14:paraId="7B106E9B" w14:textId="1F441EBB"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vAlign w:val="center"/>
          </w:tcPr>
          <w:p w14:paraId="407019E2" w14:textId="3FEAAF31"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vAlign w:val="center"/>
          </w:tcPr>
          <w:p w14:paraId="279DCA65" w14:textId="1C7998F7"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r>
      <w:tr w:rsidR="00352436" w:rsidRPr="007C1843" w14:paraId="4D47770F" w14:textId="77777777" w:rsidTr="009D327C">
        <w:trPr>
          <w:jc w:val="center"/>
        </w:trPr>
        <w:tc>
          <w:tcPr>
            <w:tcW w:w="446" w:type="pct"/>
            <w:vAlign w:val="center"/>
          </w:tcPr>
          <w:p w14:paraId="7C788406" w14:textId="59A59357" w:rsidR="00FB32DB" w:rsidRPr="007C1843" w:rsidRDefault="00FB32DB" w:rsidP="00FB32DB">
            <w:pPr>
              <w:rPr>
                <w:rFonts w:ascii="Trebuchet MS" w:hAnsi="Trebuchet MS"/>
                <w:b/>
                <w:sz w:val="18"/>
                <w:szCs w:val="18"/>
                <w:lang w:val="ro-RO"/>
              </w:rPr>
            </w:pPr>
            <w:r w:rsidRPr="007C1843">
              <w:rPr>
                <w:rFonts w:ascii="Trebuchet MS" w:hAnsi="Trebuchet MS"/>
                <w:sz w:val="18"/>
                <w:szCs w:val="18"/>
                <w:lang w:val="ro-RO"/>
              </w:rPr>
              <w:t>II.CB</w:t>
            </w:r>
          </w:p>
        </w:tc>
        <w:tc>
          <w:tcPr>
            <w:tcW w:w="286" w:type="pct"/>
            <w:vAlign w:val="center"/>
          </w:tcPr>
          <w:p w14:paraId="366DCE52" w14:textId="20513373" w:rsidR="00FB32DB" w:rsidRPr="00C25C1A" w:rsidRDefault="00352436" w:rsidP="00FB32DB">
            <w:pPr>
              <w:jc w:val="center"/>
              <w:rPr>
                <w:rFonts w:ascii="Trebuchet MS" w:hAnsi="Trebuchet MS"/>
                <w:sz w:val="18"/>
                <w:szCs w:val="18"/>
                <w:lang w:val="ro-RO"/>
              </w:rPr>
            </w:pPr>
            <w:r>
              <w:rPr>
                <w:rFonts w:ascii="Trebuchet MS" w:hAnsi="Trebuchet MS"/>
                <w:sz w:val="18"/>
                <w:szCs w:val="18"/>
                <w:lang w:val="ro-RO"/>
              </w:rPr>
              <w:t>6</w:t>
            </w:r>
            <w:r w:rsidR="00FB32DB">
              <w:rPr>
                <w:rFonts w:ascii="Trebuchet MS" w:hAnsi="Trebuchet MS"/>
                <w:sz w:val="18"/>
                <w:szCs w:val="18"/>
                <w:lang w:val="ro-RO"/>
              </w:rPr>
              <w:t>00</w:t>
            </w:r>
          </w:p>
        </w:tc>
        <w:tc>
          <w:tcPr>
            <w:tcW w:w="269" w:type="pct"/>
            <w:vAlign w:val="center"/>
          </w:tcPr>
          <w:p w14:paraId="2D90E83F" w14:textId="065A3EF9" w:rsidR="00FB32DB" w:rsidRPr="00C25C1A" w:rsidRDefault="00352436" w:rsidP="00FB32DB">
            <w:pPr>
              <w:jc w:val="center"/>
              <w:rPr>
                <w:rFonts w:ascii="Trebuchet MS" w:hAnsi="Trebuchet MS"/>
                <w:sz w:val="18"/>
                <w:szCs w:val="18"/>
                <w:lang w:val="ro-RO"/>
              </w:rPr>
            </w:pPr>
            <w:r>
              <w:rPr>
                <w:rFonts w:ascii="Trebuchet MS" w:hAnsi="Trebuchet MS"/>
                <w:sz w:val="18"/>
                <w:szCs w:val="18"/>
                <w:lang w:val="ro-RO"/>
              </w:rPr>
              <w:t>0</w:t>
            </w:r>
          </w:p>
        </w:tc>
        <w:tc>
          <w:tcPr>
            <w:tcW w:w="264" w:type="pct"/>
            <w:vAlign w:val="center"/>
          </w:tcPr>
          <w:p w14:paraId="2B2A852A" w14:textId="3652D2DC"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2</w:t>
            </w:r>
            <w:r w:rsidRPr="00C25C1A">
              <w:rPr>
                <w:rFonts w:ascii="Trebuchet MS" w:hAnsi="Trebuchet MS"/>
                <w:sz w:val="18"/>
                <w:szCs w:val="18"/>
                <w:lang w:val="ro-RO"/>
              </w:rPr>
              <w:t>00</w:t>
            </w:r>
          </w:p>
        </w:tc>
        <w:tc>
          <w:tcPr>
            <w:tcW w:w="264" w:type="pct"/>
            <w:vAlign w:val="center"/>
          </w:tcPr>
          <w:p w14:paraId="194372A7" w14:textId="2C6CB6B0"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100</w:t>
            </w:r>
          </w:p>
        </w:tc>
        <w:tc>
          <w:tcPr>
            <w:tcW w:w="286" w:type="pct"/>
            <w:vAlign w:val="center"/>
          </w:tcPr>
          <w:p w14:paraId="4B9234B4" w14:textId="65E4C22B"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w:t>
            </w:r>
            <w:r w:rsidRPr="00C25C1A">
              <w:rPr>
                <w:rFonts w:ascii="Trebuchet MS" w:hAnsi="Trebuchet MS"/>
                <w:sz w:val="18"/>
                <w:szCs w:val="18"/>
                <w:lang w:val="ro-RO"/>
              </w:rPr>
              <w:t>00</w:t>
            </w:r>
          </w:p>
        </w:tc>
        <w:tc>
          <w:tcPr>
            <w:tcW w:w="286" w:type="pct"/>
            <w:vAlign w:val="center"/>
          </w:tcPr>
          <w:p w14:paraId="42FCB488" w14:textId="70DC88BE"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100</w:t>
            </w:r>
          </w:p>
        </w:tc>
        <w:tc>
          <w:tcPr>
            <w:tcW w:w="287" w:type="pct"/>
            <w:vAlign w:val="center"/>
          </w:tcPr>
          <w:p w14:paraId="73A6A8C2" w14:textId="27AC0F05"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100</w:t>
            </w:r>
          </w:p>
        </w:tc>
        <w:tc>
          <w:tcPr>
            <w:tcW w:w="264" w:type="pct"/>
            <w:vAlign w:val="center"/>
          </w:tcPr>
          <w:p w14:paraId="5BA51522" w14:textId="4871C755" w:rsidR="00FB32DB" w:rsidRPr="00C25C1A" w:rsidRDefault="00FB32DB" w:rsidP="00FB32DB">
            <w:pPr>
              <w:jc w:val="center"/>
              <w:rPr>
                <w:rFonts w:ascii="Trebuchet MS" w:hAnsi="Trebuchet MS"/>
                <w:sz w:val="18"/>
                <w:szCs w:val="18"/>
                <w:lang w:val="ro-RO"/>
              </w:rPr>
            </w:pPr>
            <w:r>
              <w:rPr>
                <w:rFonts w:ascii="Trebuchet MS" w:hAnsi="Trebuchet MS"/>
                <w:sz w:val="18"/>
                <w:szCs w:val="18"/>
                <w:lang w:val="ro-RO"/>
              </w:rPr>
              <w:t>0</w:t>
            </w:r>
          </w:p>
        </w:tc>
        <w:tc>
          <w:tcPr>
            <w:tcW w:w="264" w:type="pct"/>
            <w:vAlign w:val="center"/>
          </w:tcPr>
          <w:p w14:paraId="6728A087" w14:textId="7F8AA0FB" w:rsidR="00FB32DB" w:rsidRPr="00C25C1A" w:rsidRDefault="00FB32DB" w:rsidP="00FB32DB">
            <w:pPr>
              <w:jc w:val="center"/>
              <w:rPr>
                <w:rFonts w:ascii="Trebuchet MS" w:hAnsi="Trebuchet MS"/>
                <w:b/>
                <w:sz w:val="18"/>
                <w:szCs w:val="18"/>
                <w:lang w:val="ro-RO"/>
              </w:rPr>
            </w:pPr>
            <w:r w:rsidRPr="00C25C1A">
              <w:rPr>
                <w:rFonts w:ascii="Trebuchet MS" w:hAnsi="Trebuchet MS"/>
                <w:sz w:val="18"/>
                <w:szCs w:val="18"/>
                <w:lang w:val="ro-RO"/>
              </w:rPr>
              <w:t>200</w:t>
            </w:r>
          </w:p>
        </w:tc>
        <w:tc>
          <w:tcPr>
            <w:tcW w:w="264" w:type="pct"/>
            <w:vAlign w:val="center"/>
          </w:tcPr>
          <w:p w14:paraId="1CA33975" w14:textId="4588FCB7" w:rsidR="00FB32DB" w:rsidRPr="00C25C1A" w:rsidRDefault="00FB32DB" w:rsidP="00FB32DB">
            <w:pPr>
              <w:jc w:val="center"/>
              <w:rPr>
                <w:rFonts w:ascii="Trebuchet MS" w:hAnsi="Trebuchet MS"/>
                <w:b/>
                <w:sz w:val="18"/>
                <w:szCs w:val="18"/>
                <w:lang w:val="ro-RO"/>
              </w:rPr>
            </w:pPr>
            <w:r>
              <w:rPr>
                <w:rFonts w:ascii="Trebuchet MS" w:hAnsi="Trebuchet MS"/>
                <w:sz w:val="18"/>
                <w:szCs w:val="18"/>
                <w:lang w:val="ro-RO"/>
              </w:rPr>
              <w:t>100</w:t>
            </w:r>
          </w:p>
        </w:tc>
        <w:tc>
          <w:tcPr>
            <w:tcW w:w="264" w:type="pct"/>
            <w:vAlign w:val="center"/>
          </w:tcPr>
          <w:p w14:paraId="3CDFEBE3" w14:textId="2FC71BD6" w:rsidR="00FB32DB" w:rsidRPr="007C1843" w:rsidRDefault="00FB32DB" w:rsidP="00FB32DB">
            <w:pPr>
              <w:jc w:val="center"/>
              <w:rPr>
                <w:rFonts w:ascii="Trebuchet MS" w:hAnsi="Trebuchet MS"/>
                <w:b/>
                <w:sz w:val="18"/>
                <w:szCs w:val="18"/>
                <w:lang w:val="ro-RO"/>
              </w:rPr>
            </w:pPr>
            <w:r>
              <w:rPr>
                <w:rFonts w:ascii="Trebuchet MS" w:hAnsi="Trebuchet MS"/>
                <w:sz w:val="18"/>
                <w:szCs w:val="18"/>
                <w:lang w:val="ro-RO"/>
              </w:rPr>
              <w:t>1</w:t>
            </w:r>
            <w:r w:rsidRPr="00C25C1A">
              <w:rPr>
                <w:rFonts w:ascii="Trebuchet MS" w:hAnsi="Trebuchet MS"/>
                <w:sz w:val="18"/>
                <w:szCs w:val="18"/>
                <w:lang w:val="ro-RO"/>
              </w:rPr>
              <w:t>00</w:t>
            </w:r>
          </w:p>
        </w:tc>
        <w:tc>
          <w:tcPr>
            <w:tcW w:w="264" w:type="pct"/>
            <w:vAlign w:val="center"/>
          </w:tcPr>
          <w:p w14:paraId="756927A6" w14:textId="4A24341F" w:rsidR="00FB32DB" w:rsidRPr="007C1843" w:rsidRDefault="00FB32DB" w:rsidP="00FB32DB">
            <w:pPr>
              <w:jc w:val="center"/>
              <w:rPr>
                <w:rFonts w:ascii="Trebuchet MS" w:hAnsi="Trebuchet MS"/>
                <w:b/>
                <w:sz w:val="18"/>
                <w:szCs w:val="18"/>
                <w:lang w:val="ro-RO"/>
              </w:rPr>
            </w:pPr>
            <w:r>
              <w:rPr>
                <w:rFonts w:ascii="Trebuchet MS" w:hAnsi="Trebuchet MS"/>
                <w:sz w:val="18"/>
                <w:szCs w:val="18"/>
                <w:lang w:val="ro-RO"/>
              </w:rPr>
              <w:t>100</w:t>
            </w:r>
          </w:p>
        </w:tc>
        <w:tc>
          <w:tcPr>
            <w:tcW w:w="264" w:type="pct"/>
            <w:vAlign w:val="center"/>
          </w:tcPr>
          <w:p w14:paraId="5E22F062" w14:textId="490AAC1B" w:rsidR="00FB32DB" w:rsidRPr="007C1843" w:rsidRDefault="00FB32DB" w:rsidP="00FB32DB">
            <w:pPr>
              <w:jc w:val="center"/>
              <w:rPr>
                <w:rFonts w:ascii="Trebuchet MS" w:hAnsi="Trebuchet MS"/>
                <w:b/>
                <w:sz w:val="18"/>
                <w:szCs w:val="18"/>
                <w:lang w:val="ro-RO"/>
              </w:rPr>
            </w:pPr>
            <w:r>
              <w:rPr>
                <w:rFonts w:ascii="Trebuchet MS" w:hAnsi="Trebuchet MS"/>
                <w:sz w:val="18"/>
                <w:szCs w:val="18"/>
                <w:lang w:val="ro-RO"/>
              </w:rPr>
              <w:t>100</w:t>
            </w:r>
          </w:p>
        </w:tc>
        <w:tc>
          <w:tcPr>
            <w:tcW w:w="180" w:type="pct"/>
            <w:vAlign w:val="center"/>
          </w:tcPr>
          <w:p w14:paraId="7D6CBAC9" w14:textId="749DD789" w:rsidR="00FB32DB" w:rsidRPr="007C1843" w:rsidRDefault="00FB32DB" w:rsidP="00FB32DB">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vAlign w:val="center"/>
          </w:tcPr>
          <w:p w14:paraId="4F46B365" w14:textId="700A8819"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95" w:type="pct"/>
            <w:vAlign w:val="center"/>
          </w:tcPr>
          <w:p w14:paraId="665D05A0" w14:textId="4E9DE9EB"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vAlign w:val="center"/>
          </w:tcPr>
          <w:p w14:paraId="19ADC676" w14:textId="4753AD40" w:rsidR="00FB32DB" w:rsidRPr="007C1843" w:rsidRDefault="00FB32DB" w:rsidP="00FB32DB">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vAlign w:val="center"/>
          </w:tcPr>
          <w:p w14:paraId="3AA34F98" w14:textId="748DD55E"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c>
          <w:tcPr>
            <w:tcW w:w="158" w:type="pct"/>
            <w:vAlign w:val="center"/>
          </w:tcPr>
          <w:p w14:paraId="263152F0" w14:textId="6657C04D" w:rsidR="00FB32DB" w:rsidRPr="007C1843" w:rsidRDefault="00FB32DB" w:rsidP="00FB32DB">
            <w:pPr>
              <w:jc w:val="center"/>
              <w:rPr>
                <w:rFonts w:ascii="Trebuchet MS" w:hAnsi="Trebuchet MS"/>
                <w:b/>
                <w:sz w:val="18"/>
                <w:szCs w:val="18"/>
                <w:lang w:val="ro-RO"/>
              </w:rPr>
            </w:pPr>
            <w:r w:rsidRPr="007C1843">
              <w:rPr>
                <w:rFonts w:ascii="Trebuchet MS" w:hAnsi="Trebuchet MS"/>
                <w:sz w:val="18"/>
                <w:szCs w:val="18"/>
                <w:lang w:val="ro-RO"/>
              </w:rPr>
              <w:t>-</w:t>
            </w:r>
          </w:p>
        </w:tc>
      </w:tr>
      <w:tr w:rsidR="006C4814" w:rsidRPr="007C1843" w14:paraId="79791524" w14:textId="77777777" w:rsidTr="00366A4A">
        <w:trPr>
          <w:trHeight w:val="460"/>
          <w:jc w:val="center"/>
        </w:trPr>
        <w:tc>
          <w:tcPr>
            <w:tcW w:w="5000" w:type="pct"/>
            <w:gridSpan w:val="20"/>
            <w:shd w:val="clear" w:color="auto" w:fill="auto"/>
          </w:tcPr>
          <w:p w14:paraId="23DCB7CA" w14:textId="77777777" w:rsidR="00892C77" w:rsidRPr="00892C77" w:rsidRDefault="006C4814" w:rsidP="006C4814">
            <w:pPr>
              <w:rPr>
                <w:rFonts w:ascii="Trebuchet MS" w:hAnsi="Trebuchet MS" w:cs="TimesNewRomanBold"/>
                <w:bCs/>
                <w:sz w:val="18"/>
                <w:szCs w:val="18"/>
              </w:rPr>
            </w:pPr>
            <w:r w:rsidRPr="003A797B">
              <w:rPr>
                <w:rFonts w:ascii="Trebuchet MS" w:hAnsi="Trebuchet MS" w:cs="TimesNewRomanBold"/>
                <w:bCs/>
                <w:sz w:val="18"/>
                <w:szCs w:val="18"/>
              </w:rPr>
              <w:t>M1.3.5</w:t>
            </w:r>
            <w:r w:rsidRPr="00855EA8">
              <w:rPr>
                <w:rFonts w:ascii="Trebuchet MS" w:hAnsi="Trebuchet MS" w:cs="TimesNewRomanBold"/>
                <w:bCs/>
                <w:sz w:val="18"/>
                <w:szCs w:val="18"/>
              </w:rPr>
              <w:t xml:space="preserve">. </w:t>
            </w:r>
            <w:r w:rsidR="00892C77" w:rsidRPr="00892C77">
              <w:rPr>
                <w:rFonts w:ascii="Trebuchet MS" w:hAnsi="Trebuchet MS" w:cs="Helv"/>
                <w:color w:val="000000"/>
                <w:sz w:val="18"/>
                <w:szCs w:val="18"/>
              </w:rPr>
              <w:t>Participarea la fonduri de investiții în cadrul Inițiativei celor Trei Mări</w:t>
            </w:r>
            <w:r w:rsidR="00892C77" w:rsidRPr="00892C77">
              <w:rPr>
                <w:rFonts w:ascii="Trebuchet MS" w:hAnsi="Trebuchet MS" w:cs="TimesNewRomanBold"/>
                <w:bCs/>
                <w:sz w:val="18"/>
                <w:szCs w:val="18"/>
              </w:rPr>
              <w:t xml:space="preserve"> </w:t>
            </w:r>
          </w:p>
          <w:p w14:paraId="7FA509E2" w14:textId="65837342" w:rsidR="006C4814" w:rsidRPr="007C1843" w:rsidRDefault="006C4814" w:rsidP="006C4814">
            <w:pPr>
              <w:rPr>
                <w:rFonts w:ascii="Trebuchet MS" w:hAnsi="Trebuchet MS"/>
                <w:sz w:val="18"/>
                <w:szCs w:val="18"/>
                <w:lang w:val="ro-RO"/>
              </w:rPr>
            </w:pPr>
            <w:r w:rsidRPr="003A797B">
              <w:rPr>
                <w:rFonts w:ascii="Trebuchet MS" w:hAnsi="Trebuchet MS" w:cs="TimesNewRomanBold"/>
                <w:bCs/>
                <w:sz w:val="18"/>
                <w:szCs w:val="18"/>
              </w:rPr>
              <w:t>M1.3.5.1. Efectuarea procedurilor de plată a sumelor aferente contribuției României la constituirea fondurilor de investiții</w:t>
            </w:r>
            <w:r>
              <w:rPr>
                <w:rFonts w:ascii="Trebuchet MS" w:hAnsi="Trebuchet MS" w:cs="TimesNewRomanBold"/>
                <w:bCs/>
                <w:sz w:val="18"/>
                <w:szCs w:val="18"/>
              </w:rPr>
              <w:t xml:space="preserve"> </w:t>
            </w:r>
          </w:p>
        </w:tc>
      </w:tr>
      <w:tr w:rsidR="00352436" w:rsidRPr="007C1843" w14:paraId="3A84DB6E" w14:textId="77777777" w:rsidTr="009D327C">
        <w:trPr>
          <w:jc w:val="center"/>
        </w:trPr>
        <w:tc>
          <w:tcPr>
            <w:tcW w:w="446" w:type="pct"/>
            <w:shd w:val="clear" w:color="auto" w:fill="auto"/>
          </w:tcPr>
          <w:p w14:paraId="2D60F92C" w14:textId="157E8523" w:rsidR="00756294" w:rsidRPr="007C1843" w:rsidRDefault="00756294" w:rsidP="00756294">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7C43DFB4" w14:textId="14A60EC4" w:rsidR="00756294" w:rsidRPr="00366A4A" w:rsidRDefault="00DD72D0" w:rsidP="00756294">
            <w:pPr>
              <w:jc w:val="center"/>
              <w:rPr>
                <w:rFonts w:ascii="Trebuchet MS" w:hAnsi="Trebuchet MS"/>
                <w:sz w:val="18"/>
                <w:szCs w:val="18"/>
                <w:lang w:val="ro-RO"/>
              </w:rPr>
            </w:pPr>
            <w:r>
              <w:rPr>
                <w:rFonts w:ascii="Trebuchet MS" w:hAnsi="Trebuchet MS"/>
                <w:sz w:val="18"/>
                <w:szCs w:val="18"/>
                <w:lang w:val="ro-RO"/>
              </w:rPr>
              <w:t>59.945</w:t>
            </w:r>
          </w:p>
        </w:tc>
        <w:tc>
          <w:tcPr>
            <w:tcW w:w="269" w:type="pct"/>
            <w:shd w:val="clear" w:color="auto" w:fill="auto"/>
            <w:vAlign w:val="center"/>
          </w:tcPr>
          <w:p w14:paraId="52E9EA9C" w14:textId="04513F41" w:rsidR="00756294" w:rsidRPr="00781EE1" w:rsidRDefault="00756294" w:rsidP="00756294">
            <w:pPr>
              <w:jc w:val="center"/>
              <w:rPr>
                <w:rFonts w:ascii="Trebuchet MS" w:hAnsi="Trebuchet MS"/>
                <w:sz w:val="18"/>
                <w:szCs w:val="18"/>
                <w:lang w:val="ro-RO"/>
              </w:rPr>
            </w:pPr>
            <w:r>
              <w:rPr>
                <w:rFonts w:ascii="Trebuchet MS" w:hAnsi="Trebuchet MS"/>
                <w:sz w:val="18"/>
                <w:szCs w:val="18"/>
                <w:lang w:val="ro-RO"/>
              </w:rPr>
              <w:t>9.204</w:t>
            </w:r>
          </w:p>
        </w:tc>
        <w:tc>
          <w:tcPr>
            <w:tcW w:w="264" w:type="pct"/>
            <w:shd w:val="clear" w:color="auto" w:fill="auto"/>
            <w:vAlign w:val="center"/>
          </w:tcPr>
          <w:p w14:paraId="72DA4400" w14:textId="60FC5AAE"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28.700</w:t>
            </w:r>
          </w:p>
        </w:tc>
        <w:tc>
          <w:tcPr>
            <w:tcW w:w="264" w:type="pct"/>
            <w:shd w:val="clear" w:color="auto" w:fill="auto"/>
            <w:vAlign w:val="center"/>
          </w:tcPr>
          <w:p w14:paraId="3A6FB254" w14:textId="4C2FAF29"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5.351</w:t>
            </w:r>
          </w:p>
        </w:tc>
        <w:tc>
          <w:tcPr>
            <w:tcW w:w="286" w:type="pct"/>
            <w:shd w:val="clear" w:color="auto" w:fill="auto"/>
            <w:vAlign w:val="center"/>
          </w:tcPr>
          <w:p w14:paraId="6A1923F1" w14:textId="5C5F8B97"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5.490</w:t>
            </w:r>
          </w:p>
        </w:tc>
        <w:tc>
          <w:tcPr>
            <w:tcW w:w="286" w:type="pct"/>
            <w:shd w:val="clear" w:color="auto" w:fill="auto"/>
            <w:vAlign w:val="center"/>
          </w:tcPr>
          <w:p w14:paraId="6184D62D" w14:textId="587AF593"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5.600</w:t>
            </w:r>
          </w:p>
        </w:tc>
        <w:tc>
          <w:tcPr>
            <w:tcW w:w="287" w:type="pct"/>
            <w:shd w:val="clear" w:color="auto" w:fill="auto"/>
            <w:vAlign w:val="center"/>
          </w:tcPr>
          <w:p w14:paraId="40195F54" w14:textId="556C301F"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5.600</w:t>
            </w:r>
          </w:p>
        </w:tc>
        <w:tc>
          <w:tcPr>
            <w:tcW w:w="264" w:type="pct"/>
            <w:shd w:val="clear" w:color="auto" w:fill="auto"/>
            <w:vAlign w:val="center"/>
          </w:tcPr>
          <w:p w14:paraId="286AF155" w14:textId="3FCE0146" w:rsidR="00756294" w:rsidRPr="00781EE1" w:rsidRDefault="00756294" w:rsidP="00756294">
            <w:pPr>
              <w:jc w:val="center"/>
              <w:rPr>
                <w:rFonts w:ascii="Trebuchet MS" w:hAnsi="Trebuchet MS"/>
                <w:sz w:val="18"/>
                <w:szCs w:val="18"/>
                <w:lang w:val="ro-RO"/>
              </w:rPr>
            </w:pPr>
            <w:r>
              <w:rPr>
                <w:rFonts w:ascii="Trebuchet MS" w:hAnsi="Trebuchet MS"/>
                <w:sz w:val="18"/>
                <w:szCs w:val="18"/>
                <w:lang w:val="ro-RO"/>
              </w:rPr>
              <w:t>9.204</w:t>
            </w:r>
          </w:p>
        </w:tc>
        <w:tc>
          <w:tcPr>
            <w:tcW w:w="264" w:type="pct"/>
            <w:shd w:val="clear" w:color="auto" w:fill="auto"/>
            <w:vAlign w:val="center"/>
          </w:tcPr>
          <w:p w14:paraId="29B91F39" w14:textId="01A682F8"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28.700</w:t>
            </w:r>
          </w:p>
        </w:tc>
        <w:tc>
          <w:tcPr>
            <w:tcW w:w="264" w:type="pct"/>
            <w:shd w:val="clear" w:color="auto" w:fill="auto"/>
            <w:vAlign w:val="center"/>
          </w:tcPr>
          <w:p w14:paraId="3DEFA347" w14:textId="191D80BA" w:rsidR="00756294" w:rsidRPr="00855EA8" w:rsidRDefault="00756294" w:rsidP="00756294">
            <w:pPr>
              <w:jc w:val="center"/>
              <w:rPr>
                <w:rFonts w:ascii="Trebuchet MS" w:hAnsi="Trebuchet MS"/>
                <w:sz w:val="18"/>
                <w:szCs w:val="18"/>
                <w:lang w:val="ro-RO"/>
              </w:rPr>
            </w:pPr>
            <w:r w:rsidRPr="00366A4A">
              <w:rPr>
                <w:rFonts w:ascii="Trebuchet MS" w:hAnsi="Trebuchet MS"/>
                <w:sz w:val="18"/>
                <w:szCs w:val="18"/>
                <w:lang w:val="ro-RO"/>
              </w:rPr>
              <w:t>5.351</w:t>
            </w:r>
          </w:p>
        </w:tc>
        <w:tc>
          <w:tcPr>
            <w:tcW w:w="264" w:type="pct"/>
            <w:shd w:val="clear" w:color="auto" w:fill="auto"/>
            <w:vAlign w:val="center"/>
          </w:tcPr>
          <w:p w14:paraId="2D579EE7" w14:textId="7EC03F99"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5.490</w:t>
            </w:r>
          </w:p>
        </w:tc>
        <w:tc>
          <w:tcPr>
            <w:tcW w:w="264" w:type="pct"/>
            <w:shd w:val="clear" w:color="auto" w:fill="auto"/>
            <w:vAlign w:val="center"/>
          </w:tcPr>
          <w:p w14:paraId="1577E208" w14:textId="3DD8236D"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5.600</w:t>
            </w:r>
          </w:p>
        </w:tc>
        <w:tc>
          <w:tcPr>
            <w:tcW w:w="264" w:type="pct"/>
            <w:shd w:val="clear" w:color="auto" w:fill="auto"/>
            <w:vAlign w:val="center"/>
          </w:tcPr>
          <w:p w14:paraId="332705C7" w14:textId="06FFCB14"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5.600</w:t>
            </w:r>
          </w:p>
        </w:tc>
        <w:tc>
          <w:tcPr>
            <w:tcW w:w="180" w:type="pct"/>
            <w:shd w:val="clear" w:color="auto" w:fill="auto"/>
            <w:vAlign w:val="center"/>
          </w:tcPr>
          <w:p w14:paraId="7B1577F5" w14:textId="2BE49683"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01A7FBF3" w14:textId="7B6EF754"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24795C31" w14:textId="3D1D0C2C"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5ED27F25" w14:textId="25845EC2"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4C648E63" w14:textId="6233F671"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48B74953" w14:textId="7E822F34"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r>
      <w:tr w:rsidR="00352436" w:rsidRPr="007C1843" w14:paraId="52759330" w14:textId="77777777" w:rsidTr="009D327C">
        <w:trPr>
          <w:jc w:val="center"/>
        </w:trPr>
        <w:tc>
          <w:tcPr>
            <w:tcW w:w="446" w:type="pct"/>
            <w:shd w:val="clear" w:color="auto" w:fill="auto"/>
            <w:vAlign w:val="center"/>
          </w:tcPr>
          <w:p w14:paraId="349A0BAD" w14:textId="5C803863" w:rsidR="00756294" w:rsidRPr="007C1843" w:rsidRDefault="00756294" w:rsidP="00756294">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14BEB62E" w14:textId="52DC16E2" w:rsidR="00756294" w:rsidRPr="00366A4A" w:rsidRDefault="00DD72D0" w:rsidP="00756294">
            <w:pPr>
              <w:jc w:val="center"/>
              <w:rPr>
                <w:rFonts w:ascii="Trebuchet MS" w:hAnsi="Trebuchet MS"/>
                <w:sz w:val="18"/>
                <w:szCs w:val="18"/>
                <w:lang w:val="ro-RO"/>
              </w:rPr>
            </w:pPr>
            <w:r w:rsidRPr="00DD72D0">
              <w:rPr>
                <w:rFonts w:ascii="Trebuchet MS" w:hAnsi="Trebuchet MS"/>
                <w:sz w:val="18"/>
                <w:szCs w:val="18"/>
                <w:lang w:val="ro-RO"/>
              </w:rPr>
              <w:t>59.945</w:t>
            </w:r>
          </w:p>
        </w:tc>
        <w:tc>
          <w:tcPr>
            <w:tcW w:w="269" w:type="pct"/>
            <w:shd w:val="clear" w:color="auto" w:fill="auto"/>
            <w:vAlign w:val="center"/>
          </w:tcPr>
          <w:p w14:paraId="735FBD61" w14:textId="3BF44CF9" w:rsidR="00756294" w:rsidRPr="00781EE1" w:rsidRDefault="00756294" w:rsidP="00756294">
            <w:pPr>
              <w:jc w:val="center"/>
              <w:rPr>
                <w:rFonts w:ascii="Trebuchet MS" w:hAnsi="Trebuchet MS"/>
                <w:sz w:val="18"/>
                <w:szCs w:val="18"/>
                <w:lang w:val="ro-RO"/>
              </w:rPr>
            </w:pPr>
            <w:r>
              <w:rPr>
                <w:rFonts w:ascii="Trebuchet MS" w:hAnsi="Trebuchet MS"/>
                <w:sz w:val="18"/>
                <w:szCs w:val="18"/>
                <w:lang w:val="ro-RO"/>
              </w:rPr>
              <w:t>9.204</w:t>
            </w:r>
          </w:p>
        </w:tc>
        <w:tc>
          <w:tcPr>
            <w:tcW w:w="264" w:type="pct"/>
            <w:shd w:val="clear" w:color="auto" w:fill="auto"/>
            <w:vAlign w:val="center"/>
          </w:tcPr>
          <w:p w14:paraId="3AF114B2" w14:textId="002BDA74"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28.700</w:t>
            </w:r>
          </w:p>
        </w:tc>
        <w:tc>
          <w:tcPr>
            <w:tcW w:w="264" w:type="pct"/>
            <w:shd w:val="clear" w:color="auto" w:fill="auto"/>
            <w:vAlign w:val="center"/>
          </w:tcPr>
          <w:p w14:paraId="4DB3BE37" w14:textId="2D6843A6"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5.351</w:t>
            </w:r>
          </w:p>
        </w:tc>
        <w:tc>
          <w:tcPr>
            <w:tcW w:w="286" w:type="pct"/>
            <w:shd w:val="clear" w:color="auto" w:fill="auto"/>
            <w:vAlign w:val="center"/>
          </w:tcPr>
          <w:p w14:paraId="03951DC0" w14:textId="13F7F0EE"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5.490</w:t>
            </w:r>
          </w:p>
        </w:tc>
        <w:tc>
          <w:tcPr>
            <w:tcW w:w="286" w:type="pct"/>
            <w:shd w:val="clear" w:color="auto" w:fill="auto"/>
            <w:vAlign w:val="center"/>
          </w:tcPr>
          <w:p w14:paraId="0AA2F318" w14:textId="29E2901C"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5.600</w:t>
            </w:r>
          </w:p>
        </w:tc>
        <w:tc>
          <w:tcPr>
            <w:tcW w:w="287" w:type="pct"/>
            <w:shd w:val="clear" w:color="auto" w:fill="auto"/>
            <w:vAlign w:val="center"/>
          </w:tcPr>
          <w:p w14:paraId="285496DE" w14:textId="327EFB64" w:rsidR="00756294" w:rsidRPr="00366A4A" w:rsidRDefault="00756294" w:rsidP="00756294">
            <w:pPr>
              <w:jc w:val="center"/>
              <w:rPr>
                <w:rFonts w:ascii="Trebuchet MS" w:hAnsi="Trebuchet MS"/>
                <w:sz w:val="18"/>
                <w:szCs w:val="18"/>
                <w:lang w:val="ro-RO"/>
              </w:rPr>
            </w:pPr>
            <w:r w:rsidRPr="00366A4A">
              <w:rPr>
                <w:rFonts w:ascii="Trebuchet MS" w:hAnsi="Trebuchet MS"/>
                <w:sz w:val="18"/>
                <w:szCs w:val="18"/>
                <w:lang w:val="ro-RO"/>
              </w:rPr>
              <w:t>5.600</w:t>
            </w:r>
          </w:p>
        </w:tc>
        <w:tc>
          <w:tcPr>
            <w:tcW w:w="264" w:type="pct"/>
            <w:shd w:val="clear" w:color="auto" w:fill="auto"/>
            <w:vAlign w:val="center"/>
          </w:tcPr>
          <w:p w14:paraId="502C9080" w14:textId="5D13AA01" w:rsidR="00756294" w:rsidRPr="00781EE1" w:rsidRDefault="00756294" w:rsidP="00756294">
            <w:pPr>
              <w:jc w:val="center"/>
              <w:rPr>
                <w:rFonts w:ascii="Trebuchet MS" w:hAnsi="Trebuchet MS"/>
                <w:sz w:val="18"/>
                <w:szCs w:val="18"/>
                <w:lang w:val="ro-RO"/>
              </w:rPr>
            </w:pPr>
            <w:r>
              <w:rPr>
                <w:rFonts w:ascii="Trebuchet MS" w:hAnsi="Trebuchet MS"/>
                <w:sz w:val="18"/>
                <w:szCs w:val="18"/>
                <w:lang w:val="ro-RO"/>
              </w:rPr>
              <w:t>9.204</w:t>
            </w:r>
          </w:p>
        </w:tc>
        <w:tc>
          <w:tcPr>
            <w:tcW w:w="264" w:type="pct"/>
            <w:shd w:val="clear" w:color="auto" w:fill="auto"/>
            <w:vAlign w:val="center"/>
          </w:tcPr>
          <w:p w14:paraId="58B04DC6" w14:textId="1265A788"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28.700</w:t>
            </w:r>
          </w:p>
        </w:tc>
        <w:tc>
          <w:tcPr>
            <w:tcW w:w="264" w:type="pct"/>
            <w:shd w:val="clear" w:color="auto" w:fill="auto"/>
            <w:vAlign w:val="center"/>
          </w:tcPr>
          <w:p w14:paraId="7EA48582" w14:textId="797F0DA7" w:rsidR="00756294" w:rsidRPr="00855EA8" w:rsidRDefault="00756294" w:rsidP="00756294">
            <w:pPr>
              <w:jc w:val="center"/>
              <w:rPr>
                <w:rFonts w:ascii="Trebuchet MS" w:hAnsi="Trebuchet MS"/>
                <w:sz w:val="18"/>
                <w:szCs w:val="18"/>
                <w:lang w:val="ro-RO"/>
              </w:rPr>
            </w:pPr>
            <w:r w:rsidRPr="00366A4A">
              <w:rPr>
                <w:rFonts w:ascii="Trebuchet MS" w:hAnsi="Trebuchet MS"/>
                <w:sz w:val="18"/>
                <w:szCs w:val="18"/>
                <w:lang w:val="ro-RO"/>
              </w:rPr>
              <w:t>5.351</w:t>
            </w:r>
          </w:p>
        </w:tc>
        <w:tc>
          <w:tcPr>
            <w:tcW w:w="264" w:type="pct"/>
            <w:shd w:val="clear" w:color="auto" w:fill="auto"/>
            <w:vAlign w:val="center"/>
          </w:tcPr>
          <w:p w14:paraId="08A2D19A" w14:textId="02257536"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5.490</w:t>
            </w:r>
          </w:p>
        </w:tc>
        <w:tc>
          <w:tcPr>
            <w:tcW w:w="264" w:type="pct"/>
            <w:shd w:val="clear" w:color="auto" w:fill="auto"/>
            <w:vAlign w:val="center"/>
          </w:tcPr>
          <w:p w14:paraId="694FC0B5" w14:textId="2B309362"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5.600</w:t>
            </w:r>
          </w:p>
        </w:tc>
        <w:tc>
          <w:tcPr>
            <w:tcW w:w="264" w:type="pct"/>
            <w:shd w:val="clear" w:color="auto" w:fill="auto"/>
            <w:vAlign w:val="center"/>
          </w:tcPr>
          <w:p w14:paraId="33A0CFB3" w14:textId="7BF3FE2B" w:rsidR="00756294" w:rsidRPr="00062F47" w:rsidRDefault="00756294" w:rsidP="00756294">
            <w:pPr>
              <w:jc w:val="center"/>
              <w:rPr>
                <w:rFonts w:ascii="Trebuchet MS" w:hAnsi="Trebuchet MS"/>
                <w:color w:val="FF0000"/>
                <w:sz w:val="18"/>
                <w:szCs w:val="18"/>
                <w:lang w:val="ro-RO"/>
              </w:rPr>
            </w:pPr>
            <w:r w:rsidRPr="00366A4A">
              <w:rPr>
                <w:rFonts w:ascii="Trebuchet MS" w:hAnsi="Trebuchet MS"/>
                <w:sz w:val="18"/>
                <w:szCs w:val="18"/>
                <w:lang w:val="ro-RO"/>
              </w:rPr>
              <w:t>5.600</w:t>
            </w:r>
          </w:p>
        </w:tc>
        <w:tc>
          <w:tcPr>
            <w:tcW w:w="180" w:type="pct"/>
            <w:shd w:val="clear" w:color="auto" w:fill="auto"/>
            <w:vAlign w:val="center"/>
          </w:tcPr>
          <w:p w14:paraId="3B4CC7BD" w14:textId="5D7B0573"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80" w:type="pct"/>
            <w:shd w:val="clear" w:color="auto" w:fill="auto"/>
            <w:vAlign w:val="center"/>
          </w:tcPr>
          <w:p w14:paraId="0B9782F7" w14:textId="6B134640"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95" w:type="pct"/>
            <w:shd w:val="clear" w:color="auto" w:fill="auto"/>
            <w:vAlign w:val="center"/>
          </w:tcPr>
          <w:p w14:paraId="4E880762" w14:textId="15958E64"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539029A5" w14:textId="3B25C923"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5C9A801F" w14:textId="095F53D5"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c>
          <w:tcPr>
            <w:tcW w:w="158" w:type="pct"/>
            <w:shd w:val="clear" w:color="auto" w:fill="auto"/>
            <w:vAlign w:val="center"/>
          </w:tcPr>
          <w:p w14:paraId="2E3215A8" w14:textId="6359DC25" w:rsidR="00756294" w:rsidRPr="007C1843" w:rsidRDefault="00756294" w:rsidP="00756294">
            <w:pPr>
              <w:jc w:val="center"/>
              <w:rPr>
                <w:rFonts w:ascii="Trebuchet MS" w:hAnsi="Trebuchet MS"/>
                <w:sz w:val="18"/>
                <w:szCs w:val="18"/>
                <w:lang w:val="ro-RO"/>
              </w:rPr>
            </w:pPr>
            <w:r w:rsidRPr="007C1843">
              <w:rPr>
                <w:rFonts w:ascii="Trebuchet MS" w:hAnsi="Trebuchet MS"/>
                <w:sz w:val="18"/>
                <w:szCs w:val="18"/>
                <w:lang w:val="ro-RO"/>
              </w:rPr>
              <w:t>-</w:t>
            </w:r>
          </w:p>
        </w:tc>
      </w:tr>
      <w:tr w:rsidR="006614CA" w:rsidRPr="006614CA" w14:paraId="13FCDF32" w14:textId="77777777" w:rsidTr="00855EA8">
        <w:trPr>
          <w:jc w:val="center"/>
        </w:trPr>
        <w:tc>
          <w:tcPr>
            <w:tcW w:w="5000" w:type="pct"/>
            <w:gridSpan w:val="20"/>
            <w:shd w:val="clear" w:color="auto" w:fill="auto"/>
            <w:vAlign w:val="center"/>
          </w:tcPr>
          <w:p w14:paraId="56F51A40" w14:textId="46E44382" w:rsidR="006C4814" w:rsidRPr="006614CA" w:rsidRDefault="006C4814" w:rsidP="004D4B3E">
            <w:pPr>
              <w:jc w:val="both"/>
              <w:rPr>
                <w:rFonts w:ascii="Trebuchet MS" w:hAnsi="Trebuchet MS"/>
                <w:sz w:val="18"/>
                <w:szCs w:val="18"/>
                <w:lang w:val="ro-RO"/>
              </w:rPr>
            </w:pPr>
            <w:r w:rsidRPr="006614CA">
              <w:rPr>
                <w:rFonts w:ascii="Trebuchet MS" w:hAnsi="Trebuchet MS"/>
                <w:sz w:val="18"/>
                <w:szCs w:val="18"/>
                <w:lang w:val="ro-RO"/>
              </w:rPr>
              <w:t>M1.3.6. Alocarea de fonduri pentru susținerea economiei prin intermediul Exim Banca Românească pentru încurajarea mediului de afaceri românesc prin produse specifice de finanțare, garantare și asigurare</w:t>
            </w:r>
            <w:r w:rsidR="002157DF" w:rsidRPr="006614CA">
              <w:rPr>
                <w:rFonts w:ascii="Trebuchet MS" w:hAnsi="Trebuchet MS"/>
                <w:sz w:val="18"/>
                <w:szCs w:val="18"/>
                <w:lang w:val="ro-RO"/>
              </w:rPr>
              <w:t xml:space="preserve"> la export</w:t>
            </w:r>
            <w:r w:rsidRPr="006614CA">
              <w:rPr>
                <w:rFonts w:ascii="Trebuchet MS" w:hAnsi="Trebuchet MS"/>
                <w:sz w:val="18"/>
                <w:szCs w:val="18"/>
                <w:lang w:val="ro-RO"/>
              </w:rPr>
              <w:t xml:space="preserve"> (activitate în numele și în contul statului)</w:t>
            </w:r>
          </w:p>
        </w:tc>
      </w:tr>
      <w:tr w:rsidR="00352436" w:rsidRPr="006614CA" w14:paraId="7CB10E72" w14:textId="77777777" w:rsidTr="009D327C">
        <w:trPr>
          <w:jc w:val="center"/>
        </w:trPr>
        <w:tc>
          <w:tcPr>
            <w:tcW w:w="446" w:type="pct"/>
            <w:shd w:val="clear" w:color="auto" w:fill="auto"/>
          </w:tcPr>
          <w:p w14:paraId="51A65B68" w14:textId="5B58A8E3" w:rsidR="00175570" w:rsidRPr="007C1843" w:rsidRDefault="00175570" w:rsidP="00175570">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760D7434" w14:textId="3676FAD7"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390.000</w:t>
            </w:r>
          </w:p>
        </w:tc>
        <w:tc>
          <w:tcPr>
            <w:tcW w:w="269" w:type="pct"/>
            <w:shd w:val="clear" w:color="auto" w:fill="auto"/>
            <w:vAlign w:val="center"/>
          </w:tcPr>
          <w:p w14:paraId="7D2FDD68" w14:textId="75EFCE4C"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264" w:type="pct"/>
            <w:shd w:val="clear" w:color="auto" w:fill="auto"/>
            <w:vAlign w:val="center"/>
          </w:tcPr>
          <w:p w14:paraId="304DDBFD" w14:textId="47CC827C"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390.000</w:t>
            </w:r>
          </w:p>
        </w:tc>
        <w:tc>
          <w:tcPr>
            <w:tcW w:w="264" w:type="pct"/>
            <w:shd w:val="clear" w:color="auto" w:fill="auto"/>
            <w:vAlign w:val="center"/>
          </w:tcPr>
          <w:p w14:paraId="35FD4078" w14:textId="1F923FBE" w:rsidR="00175570" w:rsidRPr="006614CA" w:rsidRDefault="00235F95" w:rsidP="00175570">
            <w:pPr>
              <w:jc w:val="center"/>
              <w:rPr>
                <w:rFonts w:ascii="Trebuchet MS" w:hAnsi="Trebuchet MS"/>
                <w:sz w:val="18"/>
                <w:szCs w:val="18"/>
                <w:lang w:val="ro-RO"/>
              </w:rPr>
            </w:pPr>
            <w:r>
              <w:rPr>
                <w:rStyle w:val="FootnoteReference"/>
                <w:rFonts w:ascii="Trebuchet MS" w:hAnsi="Trebuchet MS"/>
                <w:sz w:val="18"/>
                <w:szCs w:val="18"/>
                <w:lang w:val="ro-RO"/>
              </w:rPr>
              <w:footnoteReference w:id="34"/>
            </w:r>
          </w:p>
        </w:tc>
        <w:tc>
          <w:tcPr>
            <w:tcW w:w="286" w:type="pct"/>
            <w:shd w:val="clear" w:color="auto" w:fill="auto"/>
            <w:vAlign w:val="center"/>
          </w:tcPr>
          <w:p w14:paraId="4F9F00FA" w14:textId="57970682" w:rsidR="00175570" w:rsidRPr="006614CA" w:rsidRDefault="00175570" w:rsidP="00175570">
            <w:pPr>
              <w:jc w:val="center"/>
              <w:rPr>
                <w:rFonts w:ascii="Trebuchet MS" w:hAnsi="Trebuchet MS"/>
                <w:sz w:val="18"/>
                <w:szCs w:val="18"/>
                <w:lang w:val="ro-RO"/>
              </w:rPr>
            </w:pPr>
          </w:p>
        </w:tc>
        <w:tc>
          <w:tcPr>
            <w:tcW w:w="286" w:type="pct"/>
            <w:shd w:val="clear" w:color="auto" w:fill="auto"/>
            <w:vAlign w:val="center"/>
          </w:tcPr>
          <w:p w14:paraId="21F5584E" w14:textId="041FD5D0" w:rsidR="00175570" w:rsidRPr="006614CA" w:rsidRDefault="00175570" w:rsidP="00175570">
            <w:pPr>
              <w:jc w:val="center"/>
              <w:rPr>
                <w:rFonts w:ascii="Trebuchet MS" w:hAnsi="Trebuchet MS"/>
                <w:sz w:val="18"/>
                <w:szCs w:val="18"/>
                <w:lang w:val="ro-RO"/>
              </w:rPr>
            </w:pPr>
          </w:p>
        </w:tc>
        <w:tc>
          <w:tcPr>
            <w:tcW w:w="287" w:type="pct"/>
            <w:shd w:val="clear" w:color="auto" w:fill="auto"/>
            <w:vAlign w:val="center"/>
          </w:tcPr>
          <w:p w14:paraId="5C4967E0" w14:textId="26884399"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0722D76B" w14:textId="3596D17F"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264" w:type="pct"/>
            <w:shd w:val="clear" w:color="auto" w:fill="auto"/>
            <w:vAlign w:val="center"/>
          </w:tcPr>
          <w:p w14:paraId="5EAECB95" w14:textId="03F69BB2"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390.000</w:t>
            </w:r>
          </w:p>
        </w:tc>
        <w:tc>
          <w:tcPr>
            <w:tcW w:w="264" w:type="pct"/>
            <w:shd w:val="clear" w:color="auto" w:fill="auto"/>
            <w:vAlign w:val="center"/>
          </w:tcPr>
          <w:p w14:paraId="72C4F74E" w14:textId="1BCF814B"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095065EC" w14:textId="47144A58"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6C62C880" w14:textId="52983514"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24B2D86D" w14:textId="0D9A1043" w:rsidR="00175570" w:rsidRPr="006614CA" w:rsidRDefault="00175570" w:rsidP="00175570">
            <w:pPr>
              <w:jc w:val="center"/>
              <w:rPr>
                <w:rFonts w:ascii="Trebuchet MS" w:hAnsi="Trebuchet MS"/>
                <w:sz w:val="18"/>
                <w:szCs w:val="18"/>
                <w:lang w:val="ro-RO"/>
              </w:rPr>
            </w:pPr>
          </w:p>
        </w:tc>
        <w:tc>
          <w:tcPr>
            <w:tcW w:w="180" w:type="pct"/>
            <w:shd w:val="clear" w:color="auto" w:fill="auto"/>
            <w:vAlign w:val="center"/>
          </w:tcPr>
          <w:p w14:paraId="7C25A63C" w14:textId="38659670"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80" w:type="pct"/>
            <w:shd w:val="clear" w:color="auto" w:fill="auto"/>
            <w:vAlign w:val="center"/>
          </w:tcPr>
          <w:p w14:paraId="4B67476E" w14:textId="09A8CCCB"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95" w:type="pct"/>
            <w:shd w:val="clear" w:color="auto" w:fill="auto"/>
            <w:vAlign w:val="center"/>
          </w:tcPr>
          <w:p w14:paraId="542C15B6" w14:textId="465BA3F3"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58" w:type="pct"/>
            <w:shd w:val="clear" w:color="auto" w:fill="auto"/>
            <w:vAlign w:val="center"/>
          </w:tcPr>
          <w:p w14:paraId="3A49BD49" w14:textId="50A36530"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58" w:type="pct"/>
            <w:shd w:val="clear" w:color="auto" w:fill="auto"/>
            <w:vAlign w:val="center"/>
          </w:tcPr>
          <w:p w14:paraId="39EF6F03" w14:textId="3849FC8D"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58" w:type="pct"/>
            <w:shd w:val="clear" w:color="auto" w:fill="auto"/>
            <w:vAlign w:val="center"/>
          </w:tcPr>
          <w:p w14:paraId="3182A999" w14:textId="564248B1"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r>
      <w:tr w:rsidR="00352436" w:rsidRPr="006614CA" w14:paraId="2F528E3D" w14:textId="77777777" w:rsidTr="009D327C">
        <w:trPr>
          <w:jc w:val="center"/>
        </w:trPr>
        <w:tc>
          <w:tcPr>
            <w:tcW w:w="446" w:type="pct"/>
            <w:shd w:val="clear" w:color="auto" w:fill="auto"/>
            <w:vAlign w:val="center"/>
          </w:tcPr>
          <w:p w14:paraId="4CC6A233" w14:textId="73540014" w:rsidR="00175570" w:rsidRPr="007C1843" w:rsidRDefault="00175570" w:rsidP="00175570">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7B495418" w14:textId="0D81E67F"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390.000</w:t>
            </w:r>
          </w:p>
        </w:tc>
        <w:tc>
          <w:tcPr>
            <w:tcW w:w="269" w:type="pct"/>
            <w:shd w:val="clear" w:color="auto" w:fill="auto"/>
            <w:vAlign w:val="center"/>
          </w:tcPr>
          <w:p w14:paraId="472C0731" w14:textId="0BCA3FA9"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264" w:type="pct"/>
            <w:shd w:val="clear" w:color="auto" w:fill="auto"/>
            <w:vAlign w:val="center"/>
          </w:tcPr>
          <w:p w14:paraId="7F1CC0FB" w14:textId="0693566B"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390.000</w:t>
            </w:r>
          </w:p>
        </w:tc>
        <w:tc>
          <w:tcPr>
            <w:tcW w:w="264" w:type="pct"/>
            <w:shd w:val="clear" w:color="auto" w:fill="auto"/>
            <w:vAlign w:val="center"/>
          </w:tcPr>
          <w:p w14:paraId="0D2469C1" w14:textId="5C44D472" w:rsidR="00175570" w:rsidRPr="006614CA" w:rsidRDefault="00175570" w:rsidP="00175570">
            <w:pPr>
              <w:jc w:val="center"/>
              <w:rPr>
                <w:rFonts w:ascii="Trebuchet MS" w:hAnsi="Trebuchet MS"/>
                <w:sz w:val="18"/>
                <w:szCs w:val="18"/>
                <w:lang w:val="ro-RO"/>
              </w:rPr>
            </w:pPr>
          </w:p>
        </w:tc>
        <w:tc>
          <w:tcPr>
            <w:tcW w:w="286" w:type="pct"/>
            <w:shd w:val="clear" w:color="auto" w:fill="auto"/>
            <w:vAlign w:val="center"/>
          </w:tcPr>
          <w:p w14:paraId="48F9BB4C" w14:textId="57E1950C" w:rsidR="00175570" w:rsidRPr="006614CA" w:rsidRDefault="00175570" w:rsidP="00175570">
            <w:pPr>
              <w:jc w:val="center"/>
              <w:rPr>
                <w:rFonts w:ascii="Trebuchet MS" w:hAnsi="Trebuchet MS"/>
                <w:sz w:val="18"/>
                <w:szCs w:val="18"/>
                <w:lang w:val="ro-RO"/>
              </w:rPr>
            </w:pPr>
          </w:p>
        </w:tc>
        <w:tc>
          <w:tcPr>
            <w:tcW w:w="286" w:type="pct"/>
            <w:shd w:val="clear" w:color="auto" w:fill="auto"/>
            <w:vAlign w:val="center"/>
          </w:tcPr>
          <w:p w14:paraId="2F933691" w14:textId="545A47FB" w:rsidR="00175570" w:rsidRPr="006614CA" w:rsidRDefault="00175570" w:rsidP="00175570">
            <w:pPr>
              <w:jc w:val="center"/>
              <w:rPr>
                <w:rFonts w:ascii="Trebuchet MS" w:hAnsi="Trebuchet MS"/>
                <w:sz w:val="18"/>
                <w:szCs w:val="18"/>
                <w:lang w:val="ro-RO"/>
              </w:rPr>
            </w:pPr>
          </w:p>
        </w:tc>
        <w:tc>
          <w:tcPr>
            <w:tcW w:w="287" w:type="pct"/>
            <w:shd w:val="clear" w:color="auto" w:fill="auto"/>
            <w:vAlign w:val="center"/>
          </w:tcPr>
          <w:p w14:paraId="3DA117FE" w14:textId="4EC6114B" w:rsidR="00175570" w:rsidRPr="006614CA" w:rsidRDefault="00175570" w:rsidP="00235F95">
            <w:pPr>
              <w:rPr>
                <w:rFonts w:ascii="Trebuchet MS" w:hAnsi="Trebuchet MS"/>
                <w:sz w:val="18"/>
                <w:szCs w:val="18"/>
                <w:lang w:val="ro-RO"/>
              </w:rPr>
            </w:pPr>
          </w:p>
        </w:tc>
        <w:tc>
          <w:tcPr>
            <w:tcW w:w="264" w:type="pct"/>
            <w:shd w:val="clear" w:color="auto" w:fill="auto"/>
            <w:vAlign w:val="center"/>
          </w:tcPr>
          <w:p w14:paraId="68223167" w14:textId="699637D9"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264" w:type="pct"/>
            <w:shd w:val="clear" w:color="auto" w:fill="auto"/>
            <w:vAlign w:val="center"/>
          </w:tcPr>
          <w:p w14:paraId="02CE3D39" w14:textId="7151E1CF"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390.000</w:t>
            </w:r>
          </w:p>
        </w:tc>
        <w:tc>
          <w:tcPr>
            <w:tcW w:w="264" w:type="pct"/>
            <w:shd w:val="clear" w:color="auto" w:fill="auto"/>
            <w:vAlign w:val="center"/>
          </w:tcPr>
          <w:p w14:paraId="3D0F7066" w14:textId="029FC9FB"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1457D7D8" w14:textId="7074F998"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09003B56" w14:textId="343919A8" w:rsidR="00175570" w:rsidRPr="006614CA" w:rsidRDefault="00175570" w:rsidP="00175570">
            <w:pPr>
              <w:jc w:val="center"/>
              <w:rPr>
                <w:rFonts w:ascii="Trebuchet MS" w:hAnsi="Trebuchet MS"/>
                <w:sz w:val="18"/>
                <w:szCs w:val="18"/>
                <w:lang w:val="ro-RO"/>
              </w:rPr>
            </w:pPr>
          </w:p>
        </w:tc>
        <w:tc>
          <w:tcPr>
            <w:tcW w:w="264" w:type="pct"/>
            <w:shd w:val="clear" w:color="auto" w:fill="auto"/>
            <w:vAlign w:val="center"/>
          </w:tcPr>
          <w:p w14:paraId="68F0F8C1" w14:textId="6A6E7FBA" w:rsidR="00175570" w:rsidRPr="006614CA" w:rsidRDefault="00175570" w:rsidP="00175570">
            <w:pPr>
              <w:jc w:val="center"/>
              <w:rPr>
                <w:rFonts w:ascii="Trebuchet MS" w:hAnsi="Trebuchet MS"/>
                <w:sz w:val="18"/>
                <w:szCs w:val="18"/>
                <w:lang w:val="ro-RO"/>
              </w:rPr>
            </w:pPr>
          </w:p>
        </w:tc>
        <w:tc>
          <w:tcPr>
            <w:tcW w:w="180" w:type="pct"/>
            <w:shd w:val="clear" w:color="auto" w:fill="auto"/>
            <w:vAlign w:val="center"/>
          </w:tcPr>
          <w:p w14:paraId="7F83EBE3" w14:textId="2C490DF2"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80" w:type="pct"/>
            <w:shd w:val="clear" w:color="auto" w:fill="auto"/>
            <w:vAlign w:val="center"/>
          </w:tcPr>
          <w:p w14:paraId="02FD5343" w14:textId="2BC52CFD"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95" w:type="pct"/>
            <w:shd w:val="clear" w:color="auto" w:fill="auto"/>
            <w:vAlign w:val="center"/>
          </w:tcPr>
          <w:p w14:paraId="4B6FE51D" w14:textId="44AD8A67"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58" w:type="pct"/>
            <w:shd w:val="clear" w:color="auto" w:fill="auto"/>
            <w:vAlign w:val="center"/>
          </w:tcPr>
          <w:p w14:paraId="1EB57716" w14:textId="276DBF20"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58" w:type="pct"/>
            <w:shd w:val="clear" w:color="auto" w:fill="auto"/>
            <w:vAlign w:val="center"/>
          </w:tcPr>
          <w:p w14:paraId="32A6408A" w14:textId="096A8378"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c>
          <w:tcPr>
            <w:tcW w:w="158" w:type="pct"/>
            <w:shd w:val="clear" w:color="auto" w:fill="auto"/>
            <w:vAlign w:val="center"/>
          </w:tcPr>
          <w:p w14:paraId="2F06B4CB" w14:textId="47EB8DAF" w:rsidR="00175570" w:rsidRPr="006614CA" w:rsidRDefault="00175570" w:rsidP="00175570">
            <w:pPr>
              <w:jc w:val="center"/>
              <w:rPr>
                <w:rFonts w:ascii="Trebuchet MS" w:hAnsi="Trebuchet MS"/>
                <w:sz w:val="18"/>
                <w:szCs w:val="18"/>
                <w:lang w:val="ro-RO"/>
              </w:rPr>
            </w:pPr>
            <w:r w:rsidRPr="006614CA">
              <w:rPr>
                <w:rFonts w:ascii="Trebuchet MS" w:hAnsi="Trebuchet MS"/>
                <w:sz w:val="18"/>
                <w:szCs w:val="18"/>
                <w:lang w:val="ro-RO"/>
              </w:rPr>
              <w:t>-</w:t>
            </w:r>
          </w:p>
        </w:tc>
      </w:tr>
      <w:tr w:rsidR="006C4814" w:rsidRPr="007C1843" w14:paraId="07E9AD92" w14:textId="77777777" w:rsidTr="00637F89">
        <w:trPr>
          <w:jc w:val="center"/>
        </w:trPr>
        <w:tc>
          <w:tcPr>
            <w:tcW w:w="5000" w:type="pct"/>
            <w:gridSpan w:val="20"/>
            <w:vAlign w:val="center"/>
          </w:tcPr>
          <w:p w14:paraId="5062F017" w14:textId="77777777" w:rsidR="006C4814" w:rsidRPr="007C1843" w:rsidRDefault="006C4814" w:rsidP="006C4814">
            <w:pPr>
              <w:rPr>
                <w:rFonts w:ascii="Trebuchet MS" w:hAnsi="Trebuchet MS"/>
                <w:b/>
                <w:sz w:val="18"/>
                <w:szCs w:val="18"/>
                <w:lang w:val="ro-RO"/>
              </w:rPr>
            </w:pPr>
          </w:p>
          <w:p w14:paraId="7EA1718D" w14:textId="77777777" w:rsidR="006C4814" w:rsidRPr="007C1843" w:rsidRDefault="006C4814" w:rsidP="006C4814">
            <w:pPr>
              <w:rPr>
                <w:rFonts w:ascii="Trebuchet MS" w:hAnsi="Trebuchet MS"/>
                <w:b/>
                <w:sz w:val="18"/>
                <w:szCs w:val="18"/>
                <w:lang w:val="ro-RO"/>
              </w:rPr>
            </w:pPr>
            <w:r w:rsidRPr="007C1843">
              <w:rPr>
                <w:rFonts w:ascii="Trebuchet MS" w:hAnsi="Trebuchet MS"/>
                <w:b/>
                <w:sz w:val="18"/>
                <w:szCs w:val="18"/>
                <w:lang w:val="ro-RO"/>
              </w:rPr>
              <w:t>P.2.1.</w:t>
            </w:r>
            <w:r w:rsidRPr="007C1843">
              <w:rPr>
                <w:rFonts w:ascii="Trebuchet MS" w:hAnsi="Trebuchet MS"/>
                <w:sz w:val="18"/>
                <w:szCs w:val="18"/>
              </w:rPr>
              <w:t xml:space="preserve"> </w:t>
            </w:r>
            <w:r w:rsidRPr="007C1843">
              <w:rPr>
                <w:rFonts w:ascii="Trebuchet MS" w:hAnsi="Trebuchet MS"/>
                <w:b/>
                <w:sz w:val="18"/>
                <w:szCs w:val="18"/>
                <w:lang w:val="ro-RO"/>
              </w:rPr>
              <w:t>Management și administrație</w:t>
            </w:r>
          </w:p>
          <w:p w14:paraId="3319D668" w14:textId="7BF6A6BB" w:rsidR="006C4814" w:rsidRPr="007C1843" w:rsidRDefault="006C4814" w:rsidP="006C4814">
            <w:pPr>
              <w:rPr>
                <w:rFonts w:ascii="Trebuchet MS" w:hAnsi="Trebuchet MS"/>
                <w:b/>
                <w:sz w:val="18"/>
                <w:szCs w:val="18"/>
                <w:lang w:val="ro-RO"/>
              </w:rPr>
            </w:pPr>
          </w:p>
        </w:tc>
      </w:tr>
      <w:tr w:rsidR="009D327C" w:rsidRPr="007C1843" w14:paraId="6EB0C90A" w14:textId="77777777" w:rsidTr="009D327C">
        <w:trPr>
          <w:jc w:val="center"/>
        </w:trPr>
        <w:tc>
          <w:tcPr>
            <w:tcW w:w="446" w:type="pct"/>
            <w:vAlign w:val="center"/>
          </w:tcPr>
          <w:p w14:paraId="38A06E22" w14:textId="0F1D78DA"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7DADDCF3" w14:textId="39DFBE15" w:rsidR="009D327C" w:rsidRPr="00145B8A" w:rsidRDefault="0026682A" w:rsidP="009D327C">
            <w:pPr>
              <w:ind w:right="-55" w:hanging="103"/>
              <w:jc w:val="center"/>
              <w:rPr>
                <w:rFonts w:ascii="Trebuchet MS" w:hAnsi="Trebuchet MS"/>
                <w:sz w:val="18"/>
                <w:szCs w:val="18"/>
                <w:lang w:val="ro-RO"/>
              </w:rPr>
            </w:pPr>
            <w:r>
              <w:rPr>
                <w:rFonts w:ascii="Trebuchet MS" w:hAnsi="Trebuchet MS"/>
                <w:sz w:val="18"/>
                <w:szCs w:val="18"/>
                <w:lang w:val="ro-RO"/>
              </w:rPr>
              <w:t>73.407.695</w:t>
            </w:r>
          </w:p>
        </w:tc>
        <w:tc>
          <w:tcPr>
            <w:tcW w:w="269" w:type="pct"/>
            <w:tcBorders>
              <w:top w:val="single" w:sz="4" w:space="0" w:color="auto"/>
              <w:left w:val="nil"/>
              <w:bottom w:val="single" w:sz="4" w:space="0" w:color="auto"/>
              <w:right w:val="single" w:sz="4" w:space="0" w:color="auto"/>
            </w:tcBorders>
            <w:shd w:val="clear" w:color="auto" w:fill="auto"/>
            <w:vAlign w:val="bottom"/>
          </w:tcPr>
          <w:p w14:paraId="120244E0" w14:textId="33EF6E93" w:rsidR="009D327C" w:rsidRPr="009D327C" w:rsidRDefault="009D327C" w:rsidP="009D327C">
            <w:pPr>
              <w:ind w:right="-134"/>
              <w:rPr>
                <w:rFonts w:ascii="Trebuchet MS" w:hAnsi="Trebuchet MS"/>
                <w:sz w:val="18"/>
                <w:szCs w:val="18"/>
                <w:lang w:val="ro-RO"/>
              </w:rPr>
            </w:pPr>
            <w:r w:rsidRPr="009D327C">
              <w:rPr>
                <w:rFonts w:ascii="Trebuchet MS" w:hAnsi="Trebuchet MS"/>
                <w:sz w:val="18"/>
                <w:szCs w:val="18"/>
                <w:lang w:val="ro-RO"/>
              </w:rPr>
              <w:t>15.292.158</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7C18FCBE" w14:textId="41529795" w:rsidR="009D327C" w:rsidRPr="009D327C" w:rsidRDefault="009D327C" w:rsidP="009D327C">
            <w:pPr>
              <w:ind w:right="-114"/>
              <w:jc w:val="center"/>
              <w:rPr>
                <w:rFonts w:ascii="Trebuchet MS" w:hAnsi="Trebuchet MS"/>
                <w:sz w:val="18"/>
                <w:szCs w:val="18"/>
                <w:lang w:val="ro-RO"/>
              </w:rPr>
            </w:pPr>
            <w:r w:rsidRPr="009D327C">
              <w:rPr>
                <w:rFonts w:ascii="Trebuchet MS" w:hAnsi="Trebuchet MS" w:cs="TimesNewRoman"/>
                <w:sz w:val="18"/>
                <w:szCs w:val="18"/>
              </w:rPr>
              <w:t>24.598.819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5A50E24" w14:textId="1DC3EF35" w:rsidR="009D327C" w:rsidRPr="009D327C" w:rsidRDefault="009D327C" w:rsidP="009D327C">
            <w:pPr>
              <w:ind w:right="-94"/>
              <w:jc w:val="center"/>
              <w:rPr>
                <w:rFonts w:ascii="Trebuchet MS" w:hAnsi="Trebuchet MS"/>
                <w:b/>
                <w:sz w:val="18"/>
                <w:szCs w:val="18"/>
                <w:highlight w:val="yellow"/>
                <w:lang w:val="ro-RO"/>
              </w:rPr>
            </w:pPr>
            <w:r w:rsidRPr="009D327C">
              <w:rPr>
                <w:rFonts w:ascii="Trebuchet MS" w:hAnsi="Trebuchet MS" w:cs="TimesNewRoman"/>
                <w:sz w:val="18"/>
                <w:szCs w:val="18"/>
              </w:rPr>
              <w:t>11.093.418</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81C6482" w14:textId="58C2F8AF" w:rsidR="009D327C" w:rsidRPr="009D327C" w:rsidRDefault="009D327C" w:rsidP="009D327C">
            <w:pPr>
              <w:tabs>
                <w:tab w:val="left" w:pos="938"/>
              </w:tabs>
              <w:ind w:hanging="122"/>
              <w:jc w:val="center"/>
              <w:rPr>
                <w:rFonts w:ascii="Trebuchet MS" w:hAnsi="Trebuchet MS"/>
                <w:b/>
                <w:sz w:val="18"/>
                <w:szCs w:val="18"/>
                <w:highlight w:val="yellow"/>
                <w:lang w:val="ro-RO"/>
              </w:rPr>
            </w:pPr>
            <w:r w:rsidRPr="009D327C">
              <w:rPr>
                <w:rFonts w:ascii="Trebuchet MS" w:hAnsi="Trebuchet MS" w:cs="TimesNewRoman"/>
                <w:sz w:val="18"/>
                <w:szCs w:val="18"/>
              </w:rPr>
              <w:t>8.504.022</w:t>
            </w:r>
          </w:p>
        </w:tc>
        <w:tc>
          <w:tcPr>
            <w:tcW w:w="286"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44487225" w14:textId="6F83FC2F" w:rsidR="009D327C" w:rsidRPr="009D327C" w:rsidRDefault="009D327C" w:rsidP="009D327C">
            <w:pPr>
              <w:jc w:val="center"/>
              <w:rPr>
                <w:rFonts w:ascii="Trebuchet MS" w:hAnsi="Trebuchet MS"/>
                <w:b/>
                <w:sz w:val="18"/>
                <w:szCs w:val="18"/>
                <w:highlight w:val="yellow"/>
                <w:lang w:val="ro-RO"/>
              </w:rPr>
            </w:pPr>
            <w:r w:rsidRPr="009D327C">
              <w:rPr>
                <w:rFonts w:ascii="Trebuchet MS" w:hAnsi="Trebuchet MS" w:cs="TimesNewRoman"/>
                <w:sz w:val="18"/>
                <w:szCs w:val="18"/>
              </w:rPr>
              <w:t>6.959.639</w:t>
            </w:r>
          </w:p>
        </w:tc>
        <w:tc>
          <w:tcPr>
            <w:tcW w:w="287"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A4FC1A5" w14:textId="6D2D21DE" w:rsidR="009D327C" w:rsidRPr="009D327C" w:rsidRDefault="009D327C" w:rsidP="009D327C">
            <w:pPr>
              <w:jc w:val="center"/>
              <w:rPr>
                <w:rFonts w:ascii="Trebuchet MS" w:hAnsi="Trebuchet MS"/>
                <w:b/>
                <w:sz w:val="18"/>
                <w:szCs w:val="18"/>
                <w:highlight w:val="yellow"/>
                <w:lang w:val="ro-RO"/>
              </w:rPr>
            </w:pPr>
            <w:r w:rsidRPr="009D327C">
              <w:rPr>
                <w:rFonts w:ascii="Trebuchet MS" w:hAnsi="Trebuchet MS" w:cs="TimesNewRoman"/>
                <w:sz w:val="18"/>
                <w:szCs w:val="18"/>
              </w:rPr>
              <w:t>6.959.639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50C4A65D" w14:textId="77793124" w:rsidR="009D327C" w:rsidRPr="009D327C" w:rsidRDefault="009D327C" w:rsidP="009D327C">
            <w:pPr>
              <w:ind w:right="-113"/>
              <w:jc w:val="center"/>
              <w:rPr>
                <w:rFonts w:ascii="Trebuchet MS" w:hAnsi="Trebuchet MS"/>
                <w:sz w:val="18"/>
                <w:szCs w:val="18"/>
                <w:lang w:val="ro-RO"/>
              </w:rPr>
            </w:pPr>
            <w:r w:rsidRPr="009D327C">
              <w:rPr>
                <w:rFonts w:ascii="Trebuchet MS" w:hAnsi="Trebuchet MS"/>
                <w:sz w:val="18"/>
                <w:szCs w:val="18"/>
                <w:lang w:val="ro-RO"/>
              </w:rPr>
              <w:t>15.249.979</w:t>
            </w:r>
          </w:p>
        </w:tc>
        <w:tc>
          <w:tcPr>
            <w:tcW w:w="264" w:type="pct"/>
            <w:tcBorders>
              <w:top w:val="single" w:sz="4" w:space="0" w:color="auto"/>
              <w:left w:val="nil"/>
              <w:bottom w:val="single" w:sz="4" w:space="0" w:color="auto"/>
              <w:right w:val="single" w:sz="4" w:space="0" w:color="auto"/>
            </w:tcBorders>
            <w:shd w:val="clear" w:color="auto" w:fill="auto"/>
            <w:vAlign w:val="bottom"/>
          </w:tcPr>
          <w:p w14:paraId="232F2C4E" w14:textId="7DF6F57E" w:rsidR="009D327C" w:rsidRPr="009D327C" w:rsidRDefault="009D327C" w:rsidP="009D327C">
            <w:pPr>
              <w:ind w:right="-123" w:hanging="82"/>
              <w:jc w:val="center"/>
              <w:rPr>
                <w:rFonts w:ascii="Trebuchet MS" w:hAnsi="Trebuchet MS"/>
                <w:sz w:val="18"/>
                <w:szCs w:val="18"/>
                <w:lang w:val="ro-RO"/>
              </w:rPr>
            </w:pPr>
            <w:r w:rsidRPr="009D327C">
              <w:rPr>
                <w:rFonts w:ascii="Trebuchet MS" w:hAnsi="Trebuchet MS" w:cs="Arial"/>
                <w:sz w:val="18"/>
                <w:szCs w:val="18"/>
              </w:rPr>
              <w:t>24.522.280</w:t>
            </w:r>
          </w:p>
        </w:tc>
        <w:tc>
          <w:tcPr>
            <w:tcW w:w="264" w:type="pct"/>
            <w:tcBorders>
              <w:top w:val="single" w:sz="4" w:space="0" w:color="auto"/>
              <w:left w:val="nil"/>
              <w:bottom w:val="single" w:sz="4" w:space="0" w:color="auto"/>
              <w:right w:val="single" w:sz="4" w:space="0" w:color="auto"/>
            </w:tcBorders>
            <w:shd w:val="clear" w:color="auto" w:fill="auto"/>
            <w:vAlign w:val="bottom"/>
          </w:tcPr>
          <w:p w14:paraId="63C3831A" w14:textId="343F763A" w:rsidR="009D327C" w:rsidRPr="009D327C" w:rsidRDefault="009D327C" w:rsidP="009D327C">
            <w:pPr>
              <w:ind w:right="-73"/>
              <w:jc w:val="center"/>
              <w:rPr>
                <w:rFonts w:ascii="Trebuchet MS" w:hAnsi="Trebuchet MS"/>
                <w:sz w:val="18"/>
                <w:szCs w:val="18"/>
                <w:lang w:val="ro-RO"/>
              </w:rPr>
            </w:pPr>
            <w:r w:rsidRPr="009D327C">
              <w:rPr>
                <w:rFonts w:ascii="Trebuchet MS" w:hAnsi="Trebuchet MS" w:cs="Arial"/>
                <w:sz w:val="18"/>
                <w:szCs w:val="18"/>
              </w:rPr>
              <w:t>11.014.318</w:t>
            </w:r>
          </w:p>
        </w:tc>
        <w:tc>
          <w:tcPr>
            <w:tcW w:w="264" w:type="pct"/>
            <w:tcBorders>
              <w:top w:val="single" w:sz="4" w:space="0" w:color="auto"/>
              <w:left w:val="nil"/>
              <w:bottom w:val="single" w:sz="4" w:space="0" w:color="auto"/>
              <w:right w:val="single" w:sz="4" w:space="0" w:color="auto"/>
            </w:tcBorders>
            <w:shd w:val="clear" w:color="auto" w:fill="auto"/>
            <w:vAlign w:val="bottom"/>
          </w:tcPr>
          <w:p w14:paraId="5E896352" w14:textId="0B8DC58F" w:rsidR="009D327C" w:rsidRPr="009D327C" w:rsidRDefault="009D327C" w:rsidP="009D327C">
            <w:pPr>
              <w:ind w:right="-160" w:hanging="184"/>
              <w:jc w:val="center"/>
              <w:rPr>
                <w:rFonts w:ascii="Trebuchet MS" w:hAnsi="Trebuchet MS"/>
                <w:sz w:val="18"/>
                <w:szCs w:val="18"/>
                <w:lang w:val="ro-RO"/>
              </w:rPr>
            </w:pPr>
            <w:r w:rsidRPr="009D327C">
              <w:rPr>
                <w:rFonts w:ascii="Trebuchet MS" w:hAnsi="Trebuchet MS" w:cs="Arial"/>
                <w:sz w:val="18"/>
                <w:szCs w:val="18"/>
              </w:rPr>
              <w:t>8.424.775</w:t>
            </w:r>
          </w:p>
        </w:tc>
        <w:tc>
          <w:tcPr>
            <w:tcW w:w="264" w:type="pct"/>
            <w:tcBorders>
              <w:top w:val="single" w:sz="4" w:space="0" w:color="auto"/>
              <w:left w:val="nil"/>
              <w:bottom w:val="single" w:sz="4" w:space="0" w:color="auto"/>
              <w:right w:val="single" w:sz="4" w:space="0" w:color="auto"/>
            </w:tcBorders>
            <w:shd w:val="clear" w:color="auto" w:fill="auto"/>
            <w:vAlign w:val="bottom"/>
          </w:tcPr>
          <w:p w14:paraId="57B429B0" w14:textId="3CD6D78B" w:rsidR="009D327C" w:rsidRPr="009D327C" w:rsidRDefault="009D327C" w:rsidP="009D327C">
            <w:pPr>
              <w:jc w:val="center"/>
              <w:rPr>
                <w:rFonts w:ascii="Trebuchet MS" w:hAnsi="Trebuchet MS"/>
                <w:sz w:val="18"/>
                <w:szCs w:val="18"/>
                <w:lang w:val="ro-RO"/>
              </w:rPr>
            </w:pPr>
            <w:r w:rsidRPr="009D327C">
              <w:rPr>
                <w:rFonts w:ascii="Trebuchet MS" w:hAnsi="Trebuchet MS" w:cs="Arial"/>
                <w:sz w:val="18"/>
                <w:szCs w:val="18"/>
              </w:rPr>
              <w:t>6.880.284</w:t>
            </w:r>
          </w:p>
        </w:tc>
        <w:tc>
          <w:tcPr>
            <w:tcW w:w="264" w:type="pct"/>
            <w:tcBorders>
              <w:top w:val="single" w:sz="4" w:space="0" w:color="auto"/>
              <w:left w:val="nil"/>
              <w:bottom w:val="single" w:sz="4" w:space="0" w:color="auto"/>
              <w:right w:val="single" w:sz="4" w:space="0" w:color="auto"/>
            </w:tcBorders>
            <w:shd w:val="clear" w:color="auto" w:fill="auto"/>
            <w:vAlign w:val="bottom"/>
          </w:tcPr>
          <w:p w14:paraId="35B02A2B" w14:textId="3E51F3E9" w:rsidR="009D327C" w:rsidRPr="009D327C" w:rsidRDefault="009D327C" w:rsidP="009D327C">
            <w:pPr>
              <w:jc w:val="center"/>
              <w:rPr>
                <w:rFonts w:ascii="Trebuchet MS" w:hAnsi="Trebuchet MS"/>
                <w:sz w:val="18"/>
                <w:szCs w:val="18"/>
                <w:lang w:val="ro-RO"/>
              </w:rPr>
            </w:pPr>
            <w:r w:rsidRPr="009D327C">
              <w:rPr>
                <w:rFonts w:ascii="Trebuchet MS" w:hAnsi="Trebuchet MS" w:cs="Arial"/>
                <w:sz w:val="18"/>
                <w:szCs w:val="18"/>
              </w:rPr>
              <w:t>6.880.284</w:t>
            </w:r>
          </w:p>
        </w:tc>
        <w:tc>
          <w:tcPr>
            <w:tcW w:w="180" w:type="pct"/>
            <w:tcBorders>
              <w:top w:val="single" w:sz="4" w:space="0" w:color="auto"/>
              <w:left w:val="nil"/>
              <w:bottom w:val="single" w:sz="4" w:space="0" w:color="auto"/>
              <w:right w:val="single" w:sz="4" w:space="0" w:color="auto"/>
            </w:tcBorders>
            <w:shd w:val="clear" w:color="auto" w:fill="auto"/>
            <w:vAlign w:val="bottom"/>
          </w:tcPr>
          <w:p w14:paraId="424E764F" w14:textId="6906FB5F"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38.473</w:t>
            </w:r>
          </w:p>
        </w:tc>
        <w:tc>
          <w:tcPr>
            <w:tcW w:w="180" w:type="pct"/>
            <w:tcBorders>
              <w:top w:val="single" w:sz="4" w:space="0" w:color="auto"/>
              <w:left w:val="nil"/>
              <w:bottom w:val="single" w:sz="4" w:space="0" w:color="auto"/>
              <w:right w:val="single" w:sz="4" w:space="0" w:color="auto"/>
            </w:tcBorders>
            <w:shd w:val="clear" w:color="auto" w:fill="auto"/>
            <w:vAlign w:val="bottom"/>
          </w:tcPr>
          <w:p w14:paraId="571D8180" w14:textId="60382EBD"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72.460</w:t>
            </w:r>
          </w:p>
        </w:tc>
        <w:tc>
          <w:tcPr>
            <w:tcW w:w="195" w:type="pct"/>
            <w:tcBorders>
              <w:top w:val="single" w:sz="4" w:space="0" w:color="auto"/>
              <w:left w:val="nil"/>
              <w:bottom w:val="single" w:sz="4" w:space="0" w:color="auto"/>
              <w:right w:val="single" w:sz="4" w:space="0" w:color="auto"/>
            </w:tcBorders>
            <w:shd w:val="clear" w:color="auto" w:fill="auto"/>
            <w:vAlign w:val="bottom"/>
          </w:tcPr>
          <w:p w14:paraId="21FDEC4F" w14:textId="711EB298"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1.385</w:t>
            </w:r>
          </w:p>
        </w:tc>
        <w:tc>
          <w:tcPr>
            <w:tcW w:w="158" w:type="pct"/>
            <w:tcBorders>
              <w:top w:val="single" w:sz="4" w:space="0" w:color="auto"/>
              <w:left w:val="nil"/>
              <w:bottom w:val="single" w:sz="4" w:space="0" w:color="auto"/>
              <w:right w:val="single" w:sz="4" w:space="0" w:color="auto"/>
            </w:tcBorders>
            <w:shd w:val="clear" w:color="auto" w:fill="auto"/>
            <w:vAlign w:val="bottom"/>
          </w:tcPr>
          <w:p w14:paraId="255F6041" w14:textId="0FD6863A"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1.399</w:t>
            </w:r>
          </w:p>
        </w:tc>
        <w:tc>
          <w:tcPr>
            <w:tcW w:w="158" w:type="pct"/>
            <w:tcBorders>
              <w:top w:val="single" w:sz="4" w:space="0" w:color="auto"/>
              <w:left w:val="nil"/>
              <w:bottom w:val="single" w:sz="4" w:space="0" w:color="auto"/>
              <w:right w:val="single" w:sz="4" w:space="0" w:color="auto"/>
            </w:tcBorders>
            <w:shd w:val="clear" w:color="auto" w:fill="auto"/>
            <w:vAlign w:val="bottom"/>
          </w:tcPr>
          <w:p w14:paraId="56FC5103" w14:textId="678708C4"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1.399</w:t>
            </w:r>
          </w:p>
        </w:tc>
        <w:tc>
          <w:tcPr>
            <w:tcW w:w="158" w:type="pct"/>
            <w:tcBorders>
              <w:top w:val="single" w:sz="4" w:space="0" w:color="auto"/>
              <w:left w:val="nil"/>
              <w:bottom w:val="single" w:sz="4" w:space="0" w:color="auto"/>
              <w:right w:val="single" w:sz="4" w:space="0" w:color="auto"/>
            </w:tcBorders>
            <w:shd w:val="clear" w:color="auto" w:fill="auto"/>
            <w:vAlign w:val="bottom"/>
          </w:tcPr>
          <w:p w14:paraId="28BCD129" w14:textId="308ECBBF"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1.399</w:t>
            </w:r>
          </w:p>
        </w:tc>
      </w:tr>
      <w:tr w:rsidR="009D327C" w:rsidRPr="007C1843" w14:paraId="51594185" w14:textId="77777777" w:rsidTr="009D327C">
        <w:trPr>
          <w:trHeight w:val="97"/>
          <w:jc w:val="center"/>
        </w:trPr>
        <w:tc>
          <w:tcPr>
            <w:tcW w:w="446" w:type="pct"/>
            <w:vAlign w:val="center"/>
          </w:tcPr>
          <w:p w14:paraId="63BC4D75" w14:textId="78B1EC2E"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49F46575" w14:textId="2F451A97" w:rsidR="009D327C" w:rsidRPr="00062F47" w:rsidRDefault="0026682A" w:rsidP="009D327C">
            <w:pPr>
              <w:ind w:right="-55" w:hanging="103"/>
              <w:jc w:val="center"/>
              <w:rPr>
                <w:rFonts w:ascii="Trebuchet MS" w:hAnsi="Trebuchet MS"/>
                <w:color w:val="FF0000"/>
                <w:sz w:val="18"/>
                <w:szCs w:val="18"/>
                <w:lang w:val="ro-RO"/>
              </w:rPr>
            </w:pPr>
            <w:r>
              <w:rPr>
                <w:rFonts w:ascii="Trebuchet MS" w:hAnsi="Trebuchet MS"/>
                <w:sz w:val="18"/>
                <w:szCs w:val="18"/>
                <w:lang w:val="ro-RO"/>
              </w:rPr>
              <w:t>76.04</w:t>
            </w:r>
            <w:r w:rsidR="009D327C" w:rsidRPr="00145B8A">
              <w:rPr>
                <w:rFonts w:ascii="Trebuchet MS" w:hAnsi="Trebuchet MS"/>
                <w:sz w:val="18"/>
                <w:szCs w:val="18"/>
                <w:lang w:val="ro-RO"/>
              </w:rPr>
              <w:t>2.028</w:t>
            </w:r>
          </w:p>
        </w:tc>
        <w:tc>
          <w:tcPr>
            <w:tcW w:w="269" w:type="pct"/>
            <w:tcBorders>
              <w:top w:val="nil"/>
              <w:left w:val="nil"/>
              <w:bottom w:val="single" w:sz="4" w:space="0" w:color="auto"/>
              <w:right w:val="single" w:sz="4" w:space="0" w:color="auto"/>
            </w:tcBorders>
            <w:shd w:val="clear" w:color="auto" w:fill="auto"/>
            <w:vAlign w:val="bottom"/>
          </w:tcPr>
          <w:p w14:paraId="3FE51F2F" w14:textId="1FA916CF" w:rsidR="009D327C" w:rsidRPr="009D327C" w:rsidRDefault="009D327C" w:rsidP="009D327C">
            <w:pPr>
              <w:ind w:right="-134"/>
              <w:jc w:val="center"/>
              <w:rPr>
                <w:rFonts w:ascii="Trebuchet MS" w:hAnsi="Trebuchet MS"/>
                <w:sz w:val="18"/>
                <w:szCs w:val="18"/>
                <w:lang w:val="ro-RO"/>
              </w:rPr>
            </w:pPr>
            <w:r w:rsidRPr="009D327C">
              <w:rPr>
                <w:rFonts w:ascii="Trebuchet MS" w:hAnsi="Trebuchet MS"/>
                <w:sz w:val="18"/>
                <w:szCs w:val="18"/>
                <w:lang w:val="ro-RO"/>
              </w:rPr>
              <w:t>8.499.107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53EA1435" w14:textId="1413889B" w:rsidR="009D327C" w:rsidRPr="009D327C" w:rsidRDefault="009D327C" w:rsidP="009D327C">
            <w:pPr>
              <w:jc w:val="center"/>
              <w:rPr>
                <w:rFonts w:ascii="Trebuchet MS" w:hAnsi="Trebuchet MS"/>
                <w:sz w:val="18"/>
                <w:szCs w:val="18"/>
                <w:lang w:val="ro-RO"/>
              </w:rPr>
            </w:pPr>
            <w:r w:rsidRPr="009D327C">
              <w:rPr>
                <w:rFonts w:ascii="Trebuchet MS" w:hAnsi="Trebuchet MS" w:cs="TimesNewRoman"/>
                <w:sz w:val="18"/>
                <w:szCs w:val="18"/>
              </w:rPr>
              <w:t>11.248.265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56160FB1" w14:textId="75B33434" w:rsidR="009D327C" w:rsidRPr="009D327C" w:rsidRDefault="009D327C" w:rsidP="009D327C">
            <w:pPr>
              <w:jc w:val="center"/>
              <w:rPr>
                <w:rFonts w:ascii="Trebuchet MS" w:hAnsi="Trebuchet MS"/>
                <w:b/>
                <w:sz w:val="18"/>
                <w:szCs w:val="18"/>
                <w:highlight w:val="yellow"/>
                <w:lang w:val="ro-RO"/>
              </w:rPr>
            </w:pPr>
            <w:r w:rsidRPr="009D327C">
              <w:rPr>
                <w:rFonts w:ascii="Trebuchet MS" w:hAnsi="Trebuchet MS" w:cs="TimesNewRoman"/>
                <w:sz w:val="18"/>
                <w:szCs w:val="18"/>
              </w:rPr>
              <w:t>10.664.820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764DC5C" w14:textId="07F25ED6" w:rsidR="009D327C" w:rsidRPr="009D327C" w:rsidRDefault="009D327C" w:rsidP="009D327C">
            <w:pPr>
              <w:jc w:val="center"/>
              <w:rPr>
                <w:rFonts w:ascii="Trebuchet MS" w:hAnsi="Trebuchet MS"/>
                <w:b/>
                <w:sz w:val="18"/>
                <w:szCs w:val="18"/>
                <w:highlight w:val="yellow"/>
                <w:lang w:val="ro-RO"/>
              </w:rPr>
            </w:pPr>
            <w:r w:rsidRPr="009D327C">
              <w:rPr>
                <w:rFonts w:ascii="Trebuchet MS" w:hAnsi="Trebuchet MS" w:cs="TimesNewRoman"/>
                <w:sz w:val="18"/>
                <w:szCs w:val="18"/>
              </w:rPr>
              <w:t>14.779.234</w:t>
            </w:r>
          </w:p>
        </w:tc>
        <w:tc>
          <w:tcPr>
            <w:tcW w:w="286"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63666DD7" w14:textId="6DA1DC84" w:rsidR="009D327C" w:rsidRPr="009D327C" w:rsidRDefault="009D327C" w:rsidP="009D327C">
            <w:pPr>
              <w:jc w:val="center"/>
              <w:rPr>
                <w:rFonts w:ascii="Trebuchet MS" w:hAnsi="Trebuchet MS"/>
                <w:b/>
                <w:sz w:val="18"/>
                <w:szCs w:val="18"/>
                <w:highlight w:val="yellow"/>
                <w:lang w:val="ro-RO"/>
              </w:rPr>
            </w:pPr>
            <w:r w:rsidRPr="009D327C">
              <w:rPr>
                <w:rFonts w:ascii="Trebuchet MS" w:hAnsi="Trebuchet MS" w:cs="Arial"/>
                <w:sz w:val="18"/>
                <w:szCs w:val="18"/>
              </w:rPr>
              <w:t>15.405.301</w:t>
            </w:r>
          </w:p>
        </w:tc>
        <w:tc>
          <w:tcPr>
            <w:tcW w:w="287"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6B90C8B0" w14:textId="06AF6803" w:rsidR="009D327C" w:rsidRPr="009D327C" w:rsidRDefault="009D327C" w:rsidP="009D327C">
            <w:pPr>
              <w:jc w:val="center"/>
              <w:rPr>
                <w:rFonts w:ascii="Trebuchet MS" w:hAnsi="Trebuchet MS"/>
                <w:b/>
                <w:sz w:val="18"/>
                <w:szCs w:val="18"/>
                <w:highlight w:val="yellow"/>
                <w:lang w:val="ro-RO"/>
              </w:rPr>
            </w:pPr>
            <w:r w:rsidRPr="009D327C">
              <w:rPr>
                <w:rFonts w:ascii="Trebuchet MS" w:hAnsi="Trebuchet MS" w:cs="Arial"/>
                <w:sz w:val="18"/>
                <w:szCs w:val="18"/>
              </w:rPr>
              <w:t>15.405.301</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2C70043F" w14:textId="1235F3F7" w:rsidR="009D327C" w:rsidRPr="009D327C" w:rsidRDefault="009D327C" w:rsidP="009D327C">
            <w:pPr>
              <w:ind w:right="-113"/>
              <w:jc w:val="center"/>
              <w:rPr>
                <w:rFonts w:ascii="Trebuchet MS" w:hAnsi="Trebuchet MS"/>
                <w:sz w:val="18"/>
                <w:szCs w:val="18"/>
                <w:lang w:val="ro-RO"/>
              </w:rPr>
            </w:pPr>
            <w:r w:rsidRPr="009D327C">
              <w:rPr>
                <w:rFonts w:ascii="Trebuchet MS" w:hAnsi="Trebuchet MS"/>
                <w:sz w:val="18"/>
                <w:szCs w:val="18"/>
                <w:lang w:val="ro-RO"/>
              </w:rPr>
              <w:t>8.456.999</w:t>
            </w:r>
          </w:p>
        </w:tc>
        <w:tc>
          <w:tcPr>
            <w:tcW w:w="264" w:type="pct"/>
            <w:tcBorders>
              <w:top w:val="nil"/>
              <w:left w:val="nil"/>
              <w:bottom w:val="single" w:sz="4" w:space="0" w:color="auto"/>
              <w:right w:val="single" w:sz="4" w:space="0" w:color="auto"/>
            </w:tcBorders>
            <w:shd w:val="clear" w:color="auto" w:fill="auto"/>
            <w:vAlign w:val="bottom"/>
          </w:tcPr>
          <w:p w14:paraId="605FA58C" w14:textId="4A4AB1D9" w:rsidR="009D327C" w:rsidRPr="009D327C" w:rsidRDefault="009D327C" w:rsidP="009D327C">
            <w:pPr>
              <w:ind w:right="-121"/>
              <w:jc w:val="center"/>
              <w:rPr>
                <w:rFonts w:ascii="Trebuchet MS" w:hAnsi="Trebuchet MS"/>
                <w:sz w:val="18"/>
                <w:szCs w:val="18"/>
                <w:lang w:val="ro-RO"/>
              </w:rPr>
            </w:pPr>
            <w:r w:rsidRPr="009D327C">
              <w:rPr>
                <w:rFonts w:ascii="Trebuchet MS" w:hAnsi="Trebuchet MS" w:cs="Arial"/>
                <w:sz w:val="18"/>
                <w:szCs w:val="18"/>
              </w:rPr>
              <w:t>11.173.981</w:t>
            </w:r>
          </w:p>
        </w:tc>
        <w:tc>
          <w:tcPr>
            <w:tcW w:w="264" w:type="pct"/>
            <w:tcBorders>
              <w:top w:val="nil"/>
              <w:left w:val="nil"/>
              <w:bottom w:val="single" w:sz="4" w:space="0" w:color="auto"/>
              <w:right w:val="single" w:sz="4" w:space="0" w:color="auto"/>
            </w:tcBorders>
            <w:shd w:val="clear" w:color="auto" w:fill="auto"/>
            <w:vAlign w:val="bottom"/>
          </w:tcPr>
          <w:p w14:paraId="505EE2B2" w14:textId="4134FCA5" w:rsidR="009D327C" w:rsidRPr="009D327C" w:rsidRDefault="009D327C" w:rsidP="009D327C">
            <w:pPr>
              <w:jc w:val="center"/>
              <w:rPr>
                <w:rFonts w:ascii="Trebuchet MS" w:hAnsi="Trebuchet MS"/>
                <w:sz w:val="18"/>
                <w:szCs w:val="18"/>
                <w:lang w:val="ro-RO"/>
              </w:rPr>
            </w:pPr>
            <w:r w:rsidRPr="009D327C">
              <w:rPr>
                <w:rFonts w:ascii="Trebuchet MS" w:hAnsi="Trebuchet MS" w:cs="Arial"/>
                <w:sz w:val="18"/>
                <w:szCs w:val="18"/>
              </w:rPr>
              <w:t>10.585.720</w:t>
            </w:r>
          </w:p>
        </w:tc>
        <w:tc>
          <w:tcPr>
            <w:tcW w:w="264" w:type="pct"/>
            <w:tcBorders>
              <w:top w:val="nil"/>
              <w:left w:val="nil"/>
              <w:bottom w:val="single" w:sz="4" w:space="0" w:color="auto"/>
              <w:right w:val="single" w:sz="4" w:space="0" w:color="auto"/>
            </w:tcBorders>
            <w:shd w:val="clear" w:color="auto" w:fill="auto"/>
            <w:vAlign w:val="bottom"/>
          </w:tcPr>
          <w:p w14:paraId="632BA3A6" w14:textId="60182F86" w:rsidR="009D327C" w:rsidRPr="009D327C" w:rsidRDefault="009D327C" w:rsidP="009D327C">
            <w:pPr>
              <w:jc w:val="center"/>
              <w:rPr>
                <w:rFonts w:ascii="Trebuchet MS" w:hAnsi="Trebuchet MS"/>
                <w:sz w:val="18"/>
                <w:szCs w:val="18"/>
                <w:lang w:val="ro-RO"/>
              </w:rPr>
            </w:pPr>
            <w:r w:rsidRPr="009D327C">
              <w:rPr>
                <w:rFonts w:ascii="Trebuchet MS" w:hAnsi="Trebuchet MS" w:cs="Arial"/>
                <w:sz w:val="18"/>
                <w:szCs w:val="18"/>
              </w:rPr>
              <w:t>14.699.987</w:t>
            </w:r>
          </w:p>
        </w:tc>
        <w:tc>
          <w:tcPr>
            <w:tcW w:w="264" w:type="pct"/>
            <w:tcBorders>
              <w:top w:val="nil"/>
              <w:left w:val="nil"/>
              <w:bottom w:val="single" w:sz="4" w:space="0" w:color="auto"/>
              <w:right w:val="single" w:sz="4" w:space="0" w:color="auto"/>
            </w:tcBorders>
            <w:shd w:val="clear" w:color="auto" w:fill="auto"/>
            <w:vAlign w:val="bottom"/>
          </w:tcPr>
          <w:p w14:paraId="1C32011B" w14:textId="3CC9C70F" w:rsidR="009D327C" w:rsidRPr="009D327C" w:rsidRDefault="009D327C" w:rsidP="009D327C">
            <w:pPr>
              <w:jc w:val="center"/>
              <w:rPr>
                <w:rFonts w:ascii="Trebuchet MS" w:hAnsi="Trebuchet MS"/>
                <w:sz w:val="18"/>
                <w:szCs w:val="18"/>
                <w:lang w:val="ro-RO"/>
              </w:rPr>
            </w:pPr>
            <w:r w:rsidRPr="009D327C">
              <w:rPr>
                <w:rFonts w:ascii="Trebuchet MS" w:hAnsi="Trebuchet MS" w:cs="Arial"/>
                <w:sz w:val="18"/>
                <w:szCs w:val="18"/>
              </w:rPr>
              <w:t>15.325.946</w:t>
            </w:r>
          </w:p>
        </w:tc>
        <w:tc>
          <w:tcPr>
            <w:tcW w:w="264" w:type="pct"/>
            <w:tcBorders>
              <w:top w:val="nil"/>
              <w:left w:val="nil"/>
              <w:bottom w:val="single" w:sz="4" w:space="0" w:color="auto"/>
              <w:right w:val="single" w:sz="4" w:space="0" w:color="auto"/>
            </w:tcBorders>
            <w:shd w:val="clear" w:color="auto" w:fill="auto"/>
            <w:vAlign w:val="bottom"/>
          </w:tcPr>
          <w:p w14:paraId="45612E91" w14:textId="59BECFC0" w:rsidR="009D327C" w:rsidRPr="009D327C" w:rsidRDefault="009D327C" w:rsidP="009D327C">
            <w:pPr>
              <w:jc w:val="center"/>
              <w:rPr>
                <w:rFonts w:ascii="Trebuchet MS" w:hAnsi="Trebuchet MS"/>
                <w:sz w:val="18"/>
                <w:szCs w:val="18"/>
                <w:lang w:val="ro-RO"/>
              </w:rPr>
            </w:pPr>
            <w:r w:rsidRPr="009D327C">
              <w:rPr>
                <w:rFonts w:ascii="Trebuchet MS" w:hAnsi="Trebuchet MS" w:cs="Arial"/>
                <w:sz w:val="18"/>
                <w:szCs w:val="18"/>
              </w:rPr>
              <w:t>15.325.946</w:t>
            </w:r>
          </w:p>
        </w:tc>
        <w:tc>
          <w:tcPr>
            <w:tcW w:w="180" w:type="pct"/>
            <w:tcBorders>
              <w:top w:val="nil"/>
              <w:left w:val="nil"/>
              <w:bottom w:val="single" w:sz="4" w:space="0" w:color="auto"/>
              <w:right w:val="single" w:sz="4" w:space="0" w:color="auto"/>
            </w:tcBorders>
            <w:shd w:val="clear" w:color="auto" w:fill="auto"/>
            <w:vAlign w:val="bottom"/>
          </w:tcPr>
          <w:p w14:paraId="3C444EA3" w14:textId="0834E028"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38.402</w:t>
            </w:r>
          </w:p>
        </w:tc>
        <w:tc>
          <w:tcPr>
            <w:tcW w:w="180" w:type="pct"/>
            <w:tcBorders>
              <w:top w:val="nil"/>
              <w:left w:val="nil"/>
              <w:bottom w:val="single" w:sz="4" w:space="0" w:color="auto"/>
              <w:right w:val="single" w:sz="4" w:space="0" w:color="auto"/>
            </w:tcBorders>
            <w:shd w:val="clear" w:color="auto" w:fill="auto"/>
            <w:vAlign w:val="bottom"/>
          </w:tcPr>
          <w:p w14:paraId="23899484" w14:textId="50393EA4"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70.205</w:t>
            </w:r>
          </w:p>
        </w:tc>
        <w:tc>
          <w:tcPr>
            <w:tcW w:w="195" w:type="pct"/>
            <w:tcBorders>
              <w:top w:val="nil"/>
              <w:left w:val="nil"/>
              <w:bottom w:val="single" w:sz="4" w:space="0" w:color="auto"/>
              <w:right w:val="single" w:sz="4" w:space="0" w:color="auto"/>
            </w:tcBorders>
            <w:shd w:val="clear" w:color="auto" w:fill="auto"/>
            <w:vAlign w:val="bottom"/>
          </w:tcPr>
          <w:p w14:paraId="70134280" w14:textId="0A4D0282"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1.385</w:t>
            </w:r>
          </w:p>
        </w:tc>
        <w:tc>
          <w:tcPr>
            <w:tcW w:w="158" w:type="pct"/>
            <w:tcBorders>
              <w:top w:val="nil"/>
              <w:left w:val="nil"/>
              <w:bottom w:val="single" w:sz="4" w:space="0" w:color="auto"/>
              <w:right w:val="single" w:sz="4" w:space="0" w:color="auto"/>
            </w:tcBorders>
            <w:shd w:val="clear" w:color="auto" w:fill="auto"/>
            <w:vAlign w:val="bottom"/>
          </w:tcPr>
          <w:p w14:paraId="2DEB0B55" w14:textId="2CCDC55B"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1.399</w:t>
            </w:r>
          </w:p>
        </w:tc>
        <w:tc>
          <w:tcPr>
            <w:tcW w:w="158" w:type="pct"/>
            <w:tcBorders>
              <w:top w:val="nil"/>
              <w:left w:val="nil"/>
              <w:bottom w:val="single" w:sz="4" w:space="0" w:color="auto"/>
              <w:right w:val="single" w:sz="4" w:space="0" w:color="auto"/>
            </w:tcBorders>
            <w:shd w:val="clear" w:color="auto" w:fill="auto"/>
            <w:vAlign w:val="bottom"/>
          </w:tcPr>
          <w:p w14:paraId="2D1E85D6" w14:textId="72EC9C9B"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1.399</w:t>
            </w:r>
          </w:p>
        </w:tc>
        <w:tc>
          <w:tcPr>
            <w:tcW w:w="158" w:type="pct"/>
            <w:tcBorders>
              <w:top w:val="nil"/>
              <w:left w:val="nil"/>
              <w:bottom w:val="single" w:sz="4" w:space="0" w:color="auto"/>
              <w:right w:val="single" w:sz="4" w:space="0" w:color="auto"/>
            </w:tcBorders>
            <w:shd w:val="clear" w:color="auto" w:fill="auto"/>
            <w:vAlign w:val="bottom"/>
          </w:tcPr>
          <w:p w14:paraId="070120F0" w14:textId="264E078C"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1.399</w:t>
            </w:r>
          </w:p>
        </w:tc>
      </w:tr>
      <w:tr w:rsidR="006C4814" w:rsidRPr="007C1843" w14:paraId="2EADA8EB" w14:textId="77777777" w:rsidTr="00637F89">
        <w:trPr>
          <w:jc w:val="center"/>
        </w:trPr>
        <w:tc>
          <w:tcPr>
            <w:tcW w:w="5000" w:type="pct"/>
            <w:gridSpan w:val="20"/>
            <w:shd w:val="clear" w:color="auto" w:fill="auto"/>
          </w:tcPr>
          <w:p w14:paraId="68626E29" w14:textId="77777777" w:rsidR="006C4814" w:rsidRPr="008A5763" w:rsidRDefault="006C4814" w:rsidP="006C4814">
            <w:pPr>
              <w:rPr>
                <w:rFonts w:ascii="Trebuchet MS" w:eastAsia="Times New Roman" w:hAnsi="Trebuchet MS" w:cs="Calibri"/>
                <w:sz w:val="18"/>
                <w:szCs w:val="18"/>
                <w:lang w:val="ro-RO"/>
              </w:rPr>
            </w:pPr>
            <w:r w:rsidRPr="008A5763">
              <w:rPr>
                <w:rFonts w:ascii="Trebuchet MS" w:hAnsi="Trebuchet MS"/>
                <w:sz w:val="18"/>
                <w:szCs w:val="18"/>
                <w:lang w:val="ro-RO"/>
              </w:rPr>
              <w:t xml:space="preserve">M.2.1.1. </w:t>
            </w:r>
            <w:r w:rsidRPr="008A5763">
              <w:rPr>
                <w:rFonts w:ascii="Trebuchet MS" w:eastAsia="Times New Roman" w:hAnsi="Trebuchet MS" w:cs="Calibri"/>
                <w:sz w:val="18"/>
                <w:szCs w:val="18"/>
                <w:lang w:val="ro-RO"/>
              </w:rPr>
              <w:t xml:space="preserve">Susținerea funcționării eficiente a serviciilor furnizate de către Ministerul Finanțelor </w:t>
            </w:r>
          </w:p>
          <w:p w14:paraId="20FAB246" w14:textId="11582B02" w:rsidR="006C4814" w:rsidRPr="008A5763" w:rsidRDefault="006C4814" w:rsidP="006C4814">
            <w:pPr>
              <w:rPr>
                <w:rFonts w:ascii="Trebuchet MS" w:hAnsi="Trebuchet MS"/>
                <w:sz w:val="18"/>
                <w:szCs w:val="18"/>
                <w:lang w:val="ro-RO"/>
              </w:rPr>
            </w:pPr>
          </w:p>
        </w:tc>
      </w:tr>
      <w:tr w:rsidR="009D327C" w:rsidRPr="007C1843" w14:paraId="3BF6D4BF" w14:textId="77777777" w:rsidTr="00D00D34">
        <w:trPr>
          <w:trHeight w:val="299"/>
          <w:jc w:val="center"/>
        </w:trPr>
        <w:tc>
          <w:tcPr>
            <w:tcW w:w="446" w:type="pct"/>
            <w:vAlign w:val="center"/>
          </w:tcPr>
          <w:p w14:paraId="46B76FA6" w14:textId="39A77D32"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shd w:val="clear" w:color="auto" w:fill="auto"/>
            <w:vAlign w:val="center"/>
          </w:tcPr>
          <w:p w14:paraId="0642FD1D" w14:textId="467F16C2" w:rsidR="009D327C" w:rsidRPr="0082570A" w:rsidRDefault="009D327C" w:rsidP="0026682A">
            <w:pPr>
              <w:ind w:right="-197"/>
              <w:rPr>
                <w:rFonts w:ascii="Trebuchet MS" w:hAnsi="Trebuchet MS"/>
                <w:sz w:val="18"/>
                <w:szCs w:val="18"/>
                <w:lang w:val="ro-RO"/>
              </w:rPr>
            </w:pPr>
            <w:r w:rsidRPr="0082570A">
              <w:rPr>
                <w:rFonts w:ascii="Trebuchet MS" w:hAnsi="Trebuchet MS"/>
                <w:sz w:val="18"/>
                <w:szCs w:val="18"/>
                <w:lang w:val="ro-RO"/>
              </w:rPr>
              <w:t>42.</w:t>
            </w:r>
            <w:r w:rsidR="0026682A">
              <w:rPr>
                <w:rFonts w:ascii="Trebuchet MS" w:hAnsi="Trebuchet MS"/>
                <w:sz w:val="18"/>
                <w:szCs w:val="18"/>
                <w:lang w:val="ro-RO"/>
              </w:rPr>
              <w:t>766.456</w:t>
            </w:r>
          </w:p>
        </w:tc>
        <w:tc>
          <w:tcPr>
            <w:tcW w:w="269" w:type="pct"/>
            <w:shd w:val="clear" w:color="auto" w:fill="auto"/>
            <w:vAlign w:val="center"/>
          </w:tcPr>
          <w:p w14:paraId="52F4F1CA" w14:textId="359BAB8B" w:rsidR="009D327C" w:rsidRPr="008A5763" w:rsidRDefault="009D327C" w:rsidP="009D327C">
            <w:pPr>
              <w:jc w:val="center"/>
              <w:rPr>
                <w:rFonts w:ascii="Trebuchet MS" w:hAnsi="Trebuchet MS"/>
                <w:sz w:val="18"/>
                <w:szCs w:val="18"/>
                <w:lang w:val="ro-RO"/>
              </w:rPr>
            </w:pPr>
            <w:r w:rsidRPr="008A5763">
              <w:rPr>
                <w:rFonts w:ascii="Trebuchet MS" w:hAnsi="Trebuchet MS"/>
                <w:sz w:val="18"/>
                <w:szCs w:val="18"/>
                <w:lang w:val="ro-RO"/>
              </w:rPr>
              <w:t>10.695.487</w:t>
            </w:r>
          </w:p>
        </w:tc>
        <w:tc>
          <w:tcPr>
            <w:tcW w:w="264" w:type="pct"/>
            <w:tcBorders>
              <w:top w:val="single" w:sz="4" w:space="0" w:color="auto"/>
              <w:left w:val="nil"/>
              <w:bottom w:val="single" w:sz="4" w:space="0" w:color="auto"/>
              <w:right w:val="single" w:sz="4" w:space="0" w:color="auto"/>
            </w:tcBorders>
            <w:shd w:val="clear" w:color="auto" w:fill="auto"/>
            <w:vAlign w:val="bottom"/>
          </w:tcPr>
          <w:p w14:paraId="19ECAB53" w14:textId="0BB6FB0D"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19.241.785</w:t>
            </w:r>
          </w:p>
        </w:tc>
        <w:tc>
          <w:tcPr>
            <w:tcW w:w="264" w:type="pct"/>
            <w:tcBorders>
              <w:top w:val="single" w:sz="4" w:space="0" w:color="auto"/>
              <w:left w:val="nil"/>
              <w:bottom w:val="single" w:sz="4" w:space="0" w:color="auto"/>
              <w:right w:val="single" w:sz="4" w:space="0" w:color="auto"/>
            </w:tcBorders>
            <w:shd w:val="clear" w:color="auto" w:fill="auto"/>
            <w:vAlign w:val="bottom"/>
          </w:tcPr>
          <w:p w14:paraId="277559EF" w14:textId="2DC51784"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6.</w:t>
            </w:r>
            <w:r>
              <w:rPr>
                <w:rFonts w:ascii="Trebuchet MS" w:hAnsi="Trebuchet MS"/>
                <w:bCs/>
                <w:sz w:val="18"/>
                <w:szCs w:val="18"/>
              </w:rPr>
              <w:t>086</w:t>
            </w:r>
            <w:r w:rsidRPr="00E51496">
              <w:rPr>
                <w:rFonts w:ascii="Trebuchet MS" w:hAnsi="Trebuchet MS"/>
                <w:bCs/>
                <w:sz w:val="18"/>
                <w:szCs w:val="18"/>
              </w:rPr>
              <w:t>.</w:t>
            </w:r>
            <w:r>
              <w:rPr>
                <w:rFonts w:ascii="Trebuchet MS" w:hAnsi="Trebuchet MS"/>
                <w:bCs/>
                <w:sz w:val="18"/>
                <w:szCs w:val="18"/>
              </w:rPr>
              <w:t>075</w:t>
            </w:r>
          </w:p>
        </w:tc>
        <w:tc>
          <w:tcPr>
            <w:tcW w:w="286" w:type="pct"/>
            <w:tcBorders>
              <w:top w:val="single" w:sz="4" w:space="0" w:color="auto"/>
              <w:left w:val="nil"/>
              <w:bottom w:val="single" w:sz="4" w:space="0" w:color="auto"/>
              <w:right w:val="single" w:sz="4" w:space="0" w:color="auto"/>
            </w:tcBorders>
            <w:shd w:val="clear" w:color="auto" w:fill="auto"/>
            <w:vAlign w:val="bottom"/>
          </w:tcPr>
          <w:p w14:paraId="5C07E3F0" w14:textId="66BFFF46"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3.446.775</w:t>
            </w:r>
          </w:p>
        </w:tc>
        <w:tc>
          <w:tcPr>
            <w:tcW w:w="286" w:type="pct"/>
            <w:tcBorders>
              <w:top w:val="single" w:sz="4" w:space="0" w:color="auto"/>
              <w:left w:val="nil"/>
              <w:bottom w:val="single" w:sz="4" w:space="0" w:color="auto"/>
              <w:right w:val="single" w:sz="4" w:space="0" w:color="auto"/>
            </w:tcBorders>
            <w:shd w:val="clear" w:color="auto" w:fill="auto"/>
            <w:vAlign w:val="bottom"/>
          </w:tcPr>
          <w:p w14:paraId="35C05E48" w14:textId="1752B12C"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1.648.167</w:t>
            </w:r>
          </w:p>
        </w:tc>
        <w:tc>
          <w:tcPr>
            <w:tcW w:w="287" w:type="pct"/>
            <w:tcBorders>
              <w:top w:val="single" w:sz="4" w:space="0" w:color="auto"/>
              <w:left w:val="nil"/>
              <w:bottom w:val="single" w:sz="4" w:space="0" w:color="auto"/>
              <w:right w:val="single" w:sz="4" w:space="0" w:color="auto"/>
            </w:tcBorders>
            <w:shd w:val="clear" w:color="auto" w:fill="auto"/>
          </w:tcPr>
          <w:p w14:paraId="2FEDBFCE" w14:textId="3A1635F4" w:rsidR="009D327C" w:rsidRPr="00062F47" w:rsidRDefault="009D327C" w:rsidP="009D327C">
            <w:pPr>
              <w:jc w:val="center"/>
              <w:rPr>
                <w:rFonts w:ascii="Trebuchet MS" w:hAnsi="Trebuchet MS"/>
                <w:color w:val="FF0000"/>
                <w:sz w:val="18"/>
                <w:szCs w:val="18"/>
                <w:lang w:val="ro-RO"/>
              </w:rPr>
            </w:pPr>
            <w:r w:rsidRPr="002A4E99">
              <w:rPr>
                <w:rFonts w:ascii="Trebuchet MS" w:hAnsi="Trebuchet MS"/>
                <w:sz w:val="18"/>
                <w:szCs w:val="18"/>
              </w:rPr>
              <w:t>1.648.167</w:t>
            </w:r>
          </w:p>
        </w:tc>
        <w:tc>
          <w:tcPr>
            <w:tcW w:w="264" w:type="pct"/>
            <w:tcBorders>
              <w:top w:val="single" w:sz="4" w:space="0" w:color="auto"/>
              <w:left w:val="nil"/>
              <w:bottom w:val="single" w:sz="4" w:space="0" w:color="auto"/>
              <w:right w:val="single" w:sz="4" w:space="0" w:color="auto"/>
            </w:tcBorders>
            <w:shd w:val="clear" w:color="auto" w:fill="auto"/>
            <w:vAlign w:val="bottom"/>
          </w:tcPr>
          <w:p w14:paraId="4EE41EE5" w14:textId="0120A557" w:rsidR="009D327C" w:rsidRPr="009D327C" w:rsidRDefault="009D327C" w:rsidP="009D327C">
            <w:pPr>
              <w:ind w:right="-113"/>
              <w:jc w:val="center"/>
              <w:rPr>
                <w:rFonts w:ascii="Trebuchet MS" w:hAnsi="Trebuchet MS"/>
                <w:sz w:val="18"/>
                <w:szCs w:val="18"/>
                <w:lang w:val="ro-RO"/>
              </w:rPr>
            </w:pPr>
            <w:r w:rsidRPr="009D327C">
              <w:rPr>
                <w:rFonts w:ascii="Trebuchet MS" w:hAnsi="Trebuchet MS"/>
                <w:sz w:val="18"/>
                <w:szCs w:val="18"/>
                <w:lang w:val="ro-RO"/>
              </w:rPr>
              <w:t>10.693.645</w:t>
            </w:r>
          </w:p>
        </w:tc>
        <w:tc>
          <w:tcPr>
            <w:tcW w:w="264" w:type="pct"/>
            <w:tcBorders>
              <w:top w:val="single" w:sz="4" w:space="0" w:color="auto"/>
              <w:left w:val="nil"/>
              <w:bottom w:val="single" w:sz="4" w:space="0" w:color="auto"/>
              <w:right w:val="single" w:sz="4" w:space="0" w:color="auto"/>
            </w:tcBorders>
            <w:shd w:val="clear" w:color="auto" w:fill="auto"/>
            <w:vAlign w:val="bottom"/>
          </w:tcPr>
          <w:p w14:paraId="208227F6" w14:textId="5C4C146A" w:rsidR="009D327C" w:rsidRPr="00062F47" w:rsidRDefault="009D327C" w:rsidP="009D327C">
            <w:pPr>
              <w:ind w:right="-121"/>
              <w:jc w:val="center"/>
              <w:rPr>
                <w:rFonts w:ascii="Trebuchet MS" w:hAnsi="Trebuchet MS"/>
                <w:color w:val="FF0000"/>
                <w:sz w:val="18"/>
                <w:szCs w:val="18"/>
                <w:lang w:val="ro-RO"/>
              </w:rPr>
            </w:pPr>
            <w:r>
              <w:rPr>
                <w:rFonts w:ascii="Trebuchet MS" w:hAnsi="Trebuchet MS"/>
                <w:bCs/>
                <w:sz w:val="18"/>
                <w:szCs w:val="18"/>
              </w:rPr>
              <w:t>19.237.631</w:t>
            </w:r>
          </w:p>
        </w:tc>
        <w:tc>
          <w:tcPr>
            <w:tcW w:w="264" w:type="pct"/>
            <w:tcBorders>
              <w:top w:val="single" w:sz="4" w:space="0" w:color="auto"/>
              <w:left w:val="nil"/>
              <w:bottom w:val="single" w:sz="4" w:space="0" w:color="auto"/>
              <w:right w:val="single" w:sz="4" w:space="0" w:color="auto"/>
            </w:tcBorders>
            <w:shd w:val="clear" w:color="auto" w:fill="auto"/>
            <w:vAlign w:val="bottom"/>
          </w:tcPr>
          <w:p w14:paraId="3C43CA01" w14:textId="48119B12"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6.084.667</w:t>
            </w:r>
          </w:p>
        </w:tc>
        <w:tc>
          <w:tcPr>
            <w:tcW w:w="264" w:type="pct"/>
            <w:tcBorders>
              <w:top w:val="single" w:sz="4" w:space="0" w:color="auto"/>
              <w:left w:val="nil"/>
              <w:bottom w:val="single" w:sz="4" w:space="0" w:color="auto"/>
              <w:right w:val="single" w:sz="4" w:space="0" w:color="auto"/>
            </w:tcBorders>
            <w:shd w:val="clear" w:color="auto" w:fill="auto"/>
            <w:vAlign w:val="bottom"/>
          </w:tcPr>
          <w:p w14:paraId="0FA966B4" w14:textId="7A3AD95A"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3.445.353</w:t>
            </w:r>
          </w:p>
        </w:tc>
        <w:tc>
          <w:tcPr>
            <w:tcW w:w="264" w:type="pct"/>
            <w:tcBorders>
              <w:top w:val="single" w:sz="4" w:space="0" w:color="auto"/>
              <w:left w:val="nil"/>
              <w:bottom w:val="single" w:sz="4" w:space="0" w:color="auto"/>
              <w:right w:val="single" w:sz="4" w:space="0" w:color="auto"/>
            </w:tcBorders>
            <w:shd w:val="clear" w:color="auto" w:fill="auto"/>
            <w:vAlign w:val="bottom"/>
          </w:tcPr>
          <w:p w14:paraId="70D5AECD" w14:textId="34FE6686"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1.646.745</w:t>
            </w:r>
          </w:p>
        </w:tc>
        <w:tc>
          <w:tcPr>
            <w:tcW w:w="264" w:type="pct"/>
            <w:tcBorders>
              <w:top w:val="single" w:sz="4" w:space="0" w:color="auto"/>
              <w:left w:val="nil"/>
              <w:bottom w:val="single" w:sz="4" w:space="0" w:color="auto"/>
              <w:right w:val="single" w:sz="4" w:space="0" w:color="auto"/>
            </w:tcBorders>
            <w:shd w:val="clear" w:color="auto" w:fill="auto"/>
            <w:vAlign w:val="bottom"/>
          </w:tcPr>
          <w:p w14:paraId="509FDD24" w14:textId="60D627B8"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1.646.745</w:t>
            </w:r>
          </w:p>
        </w:tc>
        <w:tc>
          <w:tcPr>
            <w:tcW w:w="180" w:type="pct"/>
            <w:tcBorders>
              <w:top w:val="single" w:sz="4" w:space="0" w:color="auto"/>
              <w:left w:val="nil"/>
              <w:bottom w:val="single" w:sz="4" w:space="0" w:color="auto"/>
              <w:right w:val="single" w:sz="4" w:space="0" w:color="auto"/>
            </w:tcBorders>
            <w:shd w:val="clear" w:color="auto" w:fill="auto"/>
            <w:vAlign w:val="bottom"/>
          </w:tcPr>
          <w:p w14:paraId="1FF392DC" w14:textId="12BEA8B2"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1.820</w:t>
            </w:r>
          </w:p>
        </w:tc>
        <w:tc>
          <w:tcPr>
            <w:tcW w:w="180" w:type="pct"/>
            <w:tcBorders>
              <w:top w:val="single" w:sz="4" w:space="0" w:color="auto"/>
              <w:left w:val="nil"/>
              <w:bottom w:val="single" w:sz="4" w:space="0" w:color="auto"/>
              <w:right w:val="single" w:sz="4" w:space="0" w:color="auto"/>
            </w:tcBorders>
            <w:shd w:val="clear" w:color="auto" w:fill="auto"/>
            <w:vAlign w:val="bottom"/>
          </w:tcPr>
          <w:p w14:paraId="5E55C129" w14:textId="2276BD75"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4.154</w:t>
            </w:r>
          </w:p>
        </w:tc>
        <w:tc>
          <w:tcPr>
            <w:tcW w:w="195" w:type="pct"/>
            <w:tcBorders>
              <w:top w:val="single" w:sz="4" w:space="0" w:color="auto"/>
              <w:left w:val="nil"/>
              <w:bottom w:val="single" w:sz="4" w:space="0" w:color="auto"/>
              <w:right w:val="single" w:sz="4" w:space="0" w:color="auto"/>
            </w:tcBorders>
            <w:shd w:val="clear" w:color="auto" w:fill="auto"/>
            <w:vAlign w:val="bottom"/>
          </w:tcPr>
          <w:p w14:paraId="1AE0276D" w14:textId="32F48655"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1.385</w:t>
            </w:r>
          </w:p>
        </w:tc>
        <w:tc>
          <w:tcPr>
            <w:tcW w:w="158" w:type="pct"/>
            <w:tcBorders>
              <w:top w:val="single" w:sz="4" w:space="0" w:color="auto"/>
              <w:left w:val="nil"/>
              <w:bottom w:val="single" w:sz="4" w:space="0" w:color="auto"/>
              <w:right w:val="single" w:sz="4" w:space="0" w:color="auto"/>
            </w:tcBorders>
            <w:shd w:val="clear" w:color="auto" w:fill="auto"/>
            <w:vAlign w:val="bottom"/>
          </w:tcPr>
          <w:p w14:paraId="245538CC" w14:textId="40FF6B66"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1.399</w:t>
            </w:r>
          </w:p>
        </w:tc>
        <w:tc>
          <w:tcPr>
            <w:tcW w:w="158" w:type="pct"/>
            <w:tcBorders>
              <w:top w:val="single" w:sz="4" w:space="0" w:color="auto"/>
              <w:left w:val="nil"/>
              <w:bottom w:val="single" w:sz="4" w:space="0" w:color="auto"/>
              <w:right w:val="single" w:sz="4" w:space="0" w:color="auto"/>
            </w:tcBorders>
            <w:shd w:val="clear" w:color="auto" w:fill="auto"/>
            <w:vAlign w:val="bottom"/>
          </w:tcPr>
          <w:p w14:paraId="7470A66C" w14:textId="0F1A9598"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1.399</w:t>
            </w:r>
          </w:p>
        </w:tc>
        <w:tc>
          <w:tcPr>
            <w:tcW w:w="158" w:type="pct"/>
            <w:tcBorders>
              <w:top w:val="single" w:sz="4" w:space="0" w:color="auto"/>
              <w:left w:val="nil"/>
              <w:bottom w:val="single" w:sz="4" w:space="0" w:color="auto"/>
              <w:right w:val="single" w:sz="4" w:space="0" w:color="auto"/>
            </w:tcBorders>
            <w:shd w:val="clear" w:color="auto" w:fill="auto"/>
            <w:vAlign w:val="bottom"/>
          </w:tcPr>
          <w:p w14:paraId="20AD85E8" w14:textId="623A8B02"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1.399</w:t>
            </w:r>
          </w:p>
        </w:tc>
      </w:tr>
      <w:tr w:rsidR="009D327C" w:rsidRPr="007C1843" w14:paraId="14B29138" w14:textId="77777777" w:rsidTr="009D327C">
        <w:trPr>
          <w:jc w:val="center"/>
        </w:trPr>
        <w:tc>
          <w:tcPr>
            <w:tcW w:w="446" w:type="pct"/>
            <w:vAlign w:val="center"/>
          </w:tcPr>
          <w:p w14:paraId="6D81C640" w14:textId="697AAE1E"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shd w:val="clear" w:color="auto" w:fill="auto"/>
            <w:vAlign w:val="center"/>
          </w:tcPr>
          <w:p w14:paraId="269F7EEF" w14:textId="3425C07E" w:rsidR="009D327C" w:rsidRPr="0082570A" w:rsidRDefault="0026682A" w:rsidP="009D327C">
            <w:pPr>
              <w:ind w:right="-55"/>
              <w:rPr>
                <w:rFonts w:ascii="Trebuchet MS" w:hAnsi="Trebuchet MS"/>
                <w:sz w:val="18"/>
                <w:szCs w:val="18"/>
                <w:lang w:val="ro-RO"/>
              </w:rPr>
            </w:pPr>
            <w:r>
              <w:rPr>
                <w:rFonts w:ascii="Trebuchet MS" w:hAnsi="Trebuchet MS"/>
                <w:sz w:val="18"/>
                <w:szCs w:val="18"/>
                <w:lang w:val="ro-RO"/>
              </w:rPr>
              <w:t>46.855.977</w:t>
            </w:r>
          </w:p>
        </w:tc>
        <w:tc>
          <w:tcPr>
            <w:tcW w:w="269" w:type="pct"/>
            <w:shd w:val="clear" w:color="auto" w:fill="auto"/>
            <w:vAlign w:val="center"/>
          </w:tcPr>
          <w:p w14:paraId="4FD57010" w14:textId="7073F9B9" w:rsidR="009D327C" w:rsidRPr="008A5763" w:rsidRDefault="009D327C" w:rsidP="009D327C">
            <w:pPr>
              <w:ind w:right="-134" w:hanging="167"/>
              <w:jc w:val="center"/>
              <w:rPr>
                <w:rFonts w:ascii="Trebuchet MS" w:hAnsi="Trebuchet MS"/>
                <w:sz w:val="18"/>
                <w:szCs w:val="18"/>
                <w:lang w:val="ro-RO"/>
              </w:rPr>
            </w:pPr>
            <w:r w:rsidRPr="008A5763">
              <w:rPr>
                <w:rFonts w:ascii="Trebuchet MS" w:hAnsi="Trebuchet MS"/>
                <w:sz w:val="18"/>
                <w:szCs w:val="18"/>
                <w:lang w:val="ro-RO"/>
              </w:rPr>
              <w:t>4.158.051</w:t>
            </w:r>
          </w:p>
        </w:tc>
        <w:tc>
          <w:tcPr>
            <w:tcW w:w="264" w:type="pct"/>
            <w:tcBorders>
              <w:top w:val="nil"/>
              <w:left w:val="nil"/>
              <w:bottom w:val="single" w:sz="4" w:space="0" w:color="auto"/>
              <w:right w:val="single" w:sz="4" w:space="0" w:color="auto"/>
            </w:tcBorders>
            <w:shd w:val="clear" w:color="auto" w:fill="auto"/>
            <w:vAlign w:val="bottom"/>
          </w:tcPr>
          <w:p w14:paraId="4A38FC77" w14:textId="352A44ED"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6.800.352</w:t>
            </w:r>
          </w:p>
        </w:tc>
        <w:tc>
          <w:tcPr>
            <w:tcW w:w="264" w:type="pct"/>
            <w:tcBorders>
              <w:top w:val="nil"/>
              <w:left w:val="nil"/>
              <w:bottom w:val="single" w:sz="4" w:space="0" w:color="auto"/>
              <w:right w:val="single" w:sz="4" w:space="0" w:color="auto"/>
            </w:tcBorders>
            <w:shd w:val="clear" w:color="auto" w:fill="auto"/>
            <w:vAlign w:val="bottom"/>
          </w:tcPr>
          <w:p w14:paraId="073A353B" w14:textId="581F13EB"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5.764.466</w:t>
            </w:r>
          </w:p>
        </w:tc>
        <w:tc>
          <w:tcPr>
            <w:tcW w:w="286" w:type="pct"/>
            <w:tcBorders>
              <w:top w:val="nil"/>
              <w:left w:val="nil"/>
              <w:bottom w:val="single" w:sz="4" w:space="0" w:color="auto"/>
              <w:right w:val="single" w:sz="4" w:space="0" w:color="auto"/>
            </w:tcBorders>
            <w:shd w:val="clear" w:color="auto" w:fill="auto"/>
            <w:vAlign w:val="bottom"/>
          </w:tcPr>
          <w:p w14:paraId="5F18BD4C" w14:textId="6EA8C854"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9.829.974</w:t>
            </w:r>
          </w:p>
        </w:tc>
        <w:tc>
          <w:tcPr>
            <w:tcW w:w="286" w:type="pct"/>
            <w:tcBorders>
              <w:top w:val="nil"/>
              <w:left w:val="nil"/>
              <w:bottom w:val="single" w:sz="4" w:space="0" w:color="auto"/>
              <w:right w:val="single" w:sz="4" w:space="0" w:color="auto"/>
            </w:tcBorders>
            <w:shd w:val="clear" w:color="auto" w:fill="auto"/>
            <w:vAlign w:val="bottom"/>
          </w:tcPr>
          <w:p w14:paraId="5322F489" w14:textId="719DBBF0"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10.151.567</w:t>
            </w:r>
          </w:p>
        </w:tc>
        <w:tc>
          <w:tcPr>
            <w:tcW w:w="287" w:type="pct"/>
            <w:tcBorders>
              <w:top w:val="nil"/>
              <w:left w:val="nil"/>
              <w:bottom w:val="single" w:sz="4" w:space="0" w:color="auto"/>
              <w:right w:val="single" w:sz="4" w:space="0" w:color="auto"/>
            </w:tcBorders>
            <w:shd w:val="clear" w:color="auto" w:fill="auto"/>
          </w:tcPr>
          <w:p w14:paraId="7F0C0322" w14:textId="6951ABDE" w:rsidR="009D327C" w:rsidRPr="00062F47" w:rsidRDefault="009D327C" w:rsidP="009D327C">
            <w:pPr>
              <w:jc w:val="center"/>
              <w:rPr>
                <w:rFonts w:ascii="Trebuchet MS" w:hAnsi="Trebuchet MS"/>
                <w:color w:val="FF0000"/>
                <w:sz w:val="18"/>
                <w:szCs w:val="18"/>
                <w:lang w:val="ro-RO"/>
              </w:rPr>
            </w:pPr>
            <w:r w:rsidRPr="002A4E99">
              <w:rPr>
                <w:rFonts w:ascii="Trebuchet MS" w:hAnsi="Trebuchet MS"/>
                <w:sz w:val="18"/>
                <w:szCs w:val="18"/>
              </w:rPr>
              <w:t>10.151.567</w:t>
            </w:r>
          </w:p>
        </w:tc>
        <w:tc>
          <w:tcPr>
            <w:tcW w:w="264" w:type="pct"/>
            <w:tcBorders>
              <w:top w:val="nil"/>
              <w:left w:val="nil"/>
              <w:bottom w:val="single" w:sz="4" w:space="0" w:color="auto"/>
              <w:right w:val="single" w:sz="4" w:space="0" w:color="auto"/>
            </w:tcBorders>
            <w:shd w:val="clear" w:color="auto" w:fill="auto"/>
            <w:vAlign w:val="bottom"/>
          </w:tcPr>
          <w:p w14:paraId="0AE1279D" w14:textId="7D3B6379" w:rsidR="009D327C" w:rsidRPr="009D327C" w:rsidRDefault="009D327C" w:rsidP="009D327C">
            <w:pPr>
              <w:ind w:right="-113"/>
              <w:jc w:val="center"/>
              <w:rPr>
                <w:rFonts w:ascii="Trebuchet MS" w:hAnsi="Trebuchet MS"/>
                <w:sz w:val="18"/>
                <w:szCs w:val="18"/>
                <w:lang w:val="ro-RO"/>
              </w:rPr>
            </w:pPr>
            <w:r w:rsidRPr="009D327C">
              <w:rPr>
                <w:rFonts w:ascii="Trebuchet MS" w:hAnsi="Trebuchet MS"/>
                <w:sz w:val="18"/>
                <w:szCs w:val="18"/>
                <w:lang w:val="ro-RO"/>
              </w:rPr>
              <w:t>4.116.242</w:t>
            </w:r>
          </w:p>
        </w:tc>
        <w:tc>
          <w:tcPr>
            <w:tcW w:w="264" w:type="pct"/>
            <w:tcBorders>
              <w:top w:val="nil"/>
              <w:left w:val="nil"/>
              <w:bottom w:val="single" w:sz="4" w:space="0" w:color="auto"/>
              <w:right w:val="single" w:sz="4" w:space="0" w:color="auto"/>
            </w:tcBorders>
            <w:shd w:val="clear" w:color="auto" w:fill="auto"/>
            <w:vAlign w:val="bottom"/>
          </w:tcPr>
          <w:p w14:paraId="7AB97A0A" w14:textId="1C73D3A9" w:rsidR="009D327C" w:rsidRPr="00062F47" w:rsidRDefault="009D327C" w:rsidP="009D327C">
            <w:pPr>
              <w:ind w:right="-121"/>
              <w:jc w:val="center"/>
              <w:rPr>
                <w:rFonts w:ascii="Trebuchet MS" w:hAnsi="Trebuchet MS"/>
                <w:color w:val="FF0000"/>
                <w:sz w:val="18"/>
                <w:szCs w:val="18"/>
                <w:lang w:val="ro-RO"/>
              </w:rPr>
            </w:pPr>
            <w:r w:rsidRPr="00E51496">
              <w:rPr>
                <w:rFonts w:ascii="Trebuchet MS" w:hAnsi="Trebuchet MS"/>
                <w:bCs/>
                <w:sz w:val="18"/>
                <w:szCs w:val="18"/>
              </w:rPr>
              <w:t>6.704.005</w:t>
            </w:r>
          </w:p>
        </w:tc>
        <w:tc>
          <w:tcPr>
            <w:tcW w:w="264" w:type="pct"/>
            <w:tcBorders>
              <w:top w:val="nil"/>
              <w:left w:val="nil"/>
              <w:bottom w:val="single" w:sz="4" w:space="0" w:color="auto"/>
              <w:right w:val="single" w:sz="4" w:space="0" w:color="auto"/>
            </w:tcBorders>
            <w:shd w:val="clear" w:color="auto" w:fill="auto"/>
            <w:vAlign w:val="bottom"/>
          </w:tcPr>
          <w:p w14:paraId="388BC0D4" w14:textId="685FBEB8"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5.763.058</w:t>
            </w:r>
          </w:p>
        </w:tc>
        <w:tc>
          <w:tcPr>
            <w:tcW w:w="264" w:type="pct"/>
            <w:tcBorders>
              <w:top w:val="nil"/>
              <w:left w:val="nil"/>
              <w:bottom w:val="single" w:sz="4" w:space="0" w:color="auto"/>
              <w:right w:val="single" w:sz="4" w:space="0" w:color="auto"/>
            </w:tcBorders>
            <w:shd w:val="clear" w:color="auto" w:fill="auto"/>
            <w:vAlign w:val="bottom"/>
          </w:tcPr>
          <w:p w14:paraId="64714DC5" w14:textId="5F3BFF21"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9.828.552</w:t>
            </w:r>
          </w:p>
        </w:tc>
        <w:tc>
          <w:tcPr>
            <w:tcW w:w="264" w:type="pct"/>
            <w:tcBorders>
              <w:top w:val="nil"/>
              <w:left w:val="nil"/>
              <w:bottom w:val="single" w:sz="4" w:space="0" w:color="auto"/>
              <w:right w:val="single" w:sz="4" w:space="0" w:color="auto"/>
            </w:tcBorders>
            <w:shd w:val="clear" w:color="auto" w:fill="auto"/>
            <w:vAlign w:val="bottom"/>
          </w:tcPr>
          <w:p w14:paraId="69C166B7" w14:textId="6AB2C3B0"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10.150.145</w:t>
            </w:r>
          </w:p>
        </w:tc>
        <w:tc>
          <w:tcPr>
            <w:tcW w:w="264" w:type="pct"/>
            <w:tcBorders>
              <w:top w:val="nil"/>
              <w:left w:val="nil"/>
              <w:bottom w:val="single" w:sz="4" w:space="0" w:color="auto"/>
              <w:right w:val="single" w:sz="4" w:space="0" w:color="auto"/>
            </w:tcBorders>
            <w:shd w:val="clear" w:color="auto" w:fill="auto"/>
            <w:vAlign w:val="bottom"/>
          </w:tcPr>
          <w:p w14:paraId="3B8E66C1" w14:textId="0D935605"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10.150.145</w:t>
            </w:r>
          </w:p>
        </w:tc>
        <w:tc>
          <w:tcPr>
            <w:tcW w:w="180" w:type="pct"/>
            <w:tcBorders>
              <w:top w:val="nil"/>
              <w:left w:val="nil"/>
              <w:bottom w:val="single" w:sz="4" w:space="0" w:color="auto"/>
              <w:right w:val="single" w:sz="4" w:space="0" w:color="auto"/>
            </w:tcBorders>
            <w:shd w:val="clear" w:color="auto" w:fill="auto"/>
            <w:vAlign w:val="bottom"/>
          </w:tcPr>
          <w:p w14:paraId="6108BFA5" w14:textId="6857C5BF"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1.787</w:t>
            </w:r>
          </w:p>
        </w:tc>
        <w:tc>
          <w:tcPr>
            <w:tcW w:w="180" w:type="pct"/>
            <w:tcBorders>
              <w:top w:val="nil"/>
              <w:left w:val="nil"/>
              <w:bottom w:val="single" w:sz="4" w:space="0" w:color="auto"/>
              <w:right w:val="single" w:sz="4" w:space="0" w:color="auto"/>
            </w:tcBorders>
            <w:shd w:val="clear" w:color="auto" w:fill="auto"/>
            <w:vAlign w:val="bottom"/>
          </w:tcPr>
          <w:p w14:paraId="27AD0C5D" w14:textId="579F0BE9"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1.899</w:t>
            </w:r>
          </w:p>
        </w:tc>
        <w:tc>
          <w:tcPr>
            <w:tcW w:w="195" w:type="pct"/>
            <w:tcBorders>
              <w:top w:val="nil"/>
              <w:left w:val="nil"/>
              <w:bottom w:val="single" w:sz="4" w:space="0" w:color="auto"/>
              <w:right w:val="single" w:sz="4" w:space="0" w:color="auto"/>
            </w:tcBorders>
            <w:shd w:val="clear" w:color="auto" w:fill="auto"/>
            <w:vAlign w:val="bottom"/>
          </w:tcPr>
          <w:p w14:paraId="34C00315" w14:textId="00A6E5AB"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1.385</w:t>
            </w:r>
          </w:p>
        </w:tc>
        <w:tc>
          <w:tcPr>
            <w:tcW w:w="158" w:type="pct"/>
            <w:tcBorders>
              <w:top w:val="nil"/>
              <w:left w:val="nil"/>
              <w:bottom w:val="single" w:sz="4" w:space="0" w:color="auto"/>
              <w:right w:val="single" w:sz="4" w:space="0" w:color="auto"/>
            </w:tcBorders>
            <w:shd w:val="clear" w:color="auto" w:fill="auto"/>
            <w:vAlign w:val="bottom"/>
          </w:tcPr>
          <w:p w14:paraId="4543186B" w14:textId="3D8832BD"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1.399</w:t>
            </w:r>
          </w:p>
        </w:tc>
        <w:tc>
          <w:tcPr>
            <w:tcW w:w="158" w:type="pct"/>
            <w:tcBorders>
              <w:top w:val="nil"/>
              <w:left w:val="nil"/>
              <w:bottom w:val="single" w:sz="4" w:space="0" w:color="auto"/>
              <w:right w:val="single" w:sz="4" w:space="0" w:color="auto"/>
            </w:tcBorders>
            <w:shd w:val="clear" w:color="auto" w:fill="auto"/>
            <w:vAlign w:val="bottom"/>
          </w:tcPr>
          <w:p w14:paraId="3A0C87E7" w14:textId="3FA5D796"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1.399</w:t>
            </w:r>
          </w:p>
        </w:tc>
        <w:tc>
          <w:tcPr>
            <w:tcW w:w="158" w:type="pct"/>
            <w:tcBorders>
              <w:top w:val="nil"/>
              <w:left w:val="nil"/>
              <w:bottom w:val="single" w:sz="4" w:space="0" w:color="auto"/>
              <w:right w:val="single" w:sz="4" w:space="0" w:color="auto"/>
            </w:tcBorders>
            <w:shd w:val="clear" w:color="auto" w:fill="auto"/>
            <w:vAlign w:val="bottom"/>
          </w:tcPr>
          <w:p w14:paraId="0DC68A41" w14:textId="06946A59" w:rsidR="009D327C" w:rsidRPr="00062F47" w:rsidRDefault="009D327C" w:rsidP="009D327C">
            <w:pPr>
              <w:jc w:val="center"/>
              <w:rPr>
                <w:rFonts w:ascii="Trebuchet MS" w:hAnsi="Trebuchet MS"/>
                <w:color w:val="FF0000"/>
                <w:sz w:val="18"/>
                <w:szCs w:val="18"/>
                <w:lang w:val="ro-RO"/>
              </w:rPr>
            </w:pPr>
            <w:r w:rsidRPr="00E51496">
              <w:rPr>
                <w:rFonts w:ascii="Trebuchet MS" w:hAnsi="Trebuchet MS"/>
                <w:bCs/>
                <w:sz w:val="18"/>
                <w:szCs w:val="18"/>
              </w:rPr>
              <w:t>1.399</w:t>
            </w:r>
          </w:p>
        </w:tc>
      </w:tr>
      <w:tr w:rsidR="006C4814" w:rsidRPr="007C1843" w14:paraId="12C74446" w14:textId="77777777" w:rsidTr="00637F89">
        <w:trPr>
          <w:jc w:val="center"/>
        </w:trPr>
        <w:tc>
          <w:tcPr>
            <w:tcW w:w="5000" w:type="pct"/>
            <w:gridSpan w:val="20"/>
          </w:tcPr>
          <w:p w14:paraId="2329084B" w14:textId="77777777" w:rsidR="006C4814" w:rsidRPr="008A5763" w:rsidRDefault="006C4814" w:rsidP="006C4814">
            <w:pPr>
              <w:rPr>
                <w:rFonts w:ascii="Trebuchet MS" w:hAnsi="Trebuchet MS"/>
                <w:sz w:val="18"/>
                <w:szCs w:val="18"/>
                <w:lang w:val="ro-RO"/>
              </w:rPr>
            </w:pPr>
            <w:r w:rsidRPr="008A5763">
              <w:rPr>
                <w:rFonts w:ascii="Trebuchet MS" w:hAnsi="Trebuchet MS"/>
                <w:sz w:val="18"/>
                <w:szCs w:val="18"/>
                <w:lang w:val="ro-RO"/>
              </w:rPr>
              <w:t xml:space="preserve">M2.1.2. </w:t>
            </w:r>
            <w:r w:rsidRPr="008A5763">
              <w:rPr>
                <w:rFonts w:ascii="Trebuchet MS" w:hAnsi="Trebuchet MS" w:cs="Calibri"/>
                <w:sz w:val="18"/>
                <w:szCs w:val="18"/>
                <w:lang w:val="ro-RO"/>
              </w:rPr>
              <w:t xml:space="preserve">Susținerea funcționării eficiente </w:t>
            </w:r>
            <w:r w:rsidRPr="008A5763">
              <w:rPr>
                <w:rFonts w:ascii="Trebuchet MS" w:hAnsi="Trebuchet MS"/>
                <w:sz w:val="18"/>
                <w:szCs w:val="18"/>
                <w:lang w:val="ro-RO"/>
              </w:rPr>
              <w:t>a serviciilor furnizate de către ANAF</w:t>
            </w:r>
          </w:p>
          <w:p w14:paraId="785351D6" w14:textId="00F744E4" w:rsidR="006C4814" w:rsidRPr="008A5763" w:rsidRDefault="006C4814" w:rsidP="006C4814">
            <w:pPr>
              <w:rPr>
                <w:rFonts w:ascii="Trebuchet MS" w:hAnsi="Trebuchet MS"/>
                <w:sz w:val="18"/>
                <w:szCs w:val="18"/>
                <w:lang w:val="ro-RO"/>
              </w:rPr>
            </w:pPr>
          </w:p>
        </w:tc>
      </w:tr>
      <w:tr w:rsidR="009D327C" w:rsidRPr="007C1843" w14:paraId="2A82AB36" w14:textId="77777777" w:rsidTr="009D327C">
        <w:trPr>
          <w:jc w:val="center"/>
        </w:trPr>
        <w:tc>
          <w:tcPr>
            <w:tcW w:w="446" w:type="pct"/>
            <w:vAlign w:val="center"/>
          </w:tcPr>
          <w:p w14:paraId="4A1280F5" w14:textId="54C18282"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42EA0FA5" w14:textId="3A212201" w:rsidR="009D327C" w:rsidRPr="0082570A" w:rsidRDefault="009D327C" w:rsidP="009D327C">
            <w:pPr>
              <w:tabs>
                <w:tab w:val="left" w:pos="939"/>
              </w:tabs>
              <w:ind w:left="-103" w:hanging="37"/>
              <w:jc w:val="center"/>
              <w:rPr>
                <w:rFonts w:ascii="Trebuchet MS" w:hAnsi="Trebuchet MS"/>
                <w:sz w:val="18"/>
                <w:szCs w:val="18"/>
                <w:lang w:val="ro-RO"/>
              </w:rPr>
            </w:pPr>
            <w:r w:rsidRPr="0082570A">
              <w:rPr>
                <w:rFonts w:ascii="Trebuchet MS" w:hAnsi="Trebuchet MS"/>
                <w:sz w:val="18"/>
                <w:szCs w:val="18"/>
                <w:lang w:val="ro-RO"/>
              </w:rPr>
              <w:t>24.859.662</w:t>
            </w:r>
          </w:p>
        </w:tc>
        <w:tc>
          <w:tcPr>
            <w:tcW w:w="269" w:type="pct"/>
            <w:tcBorders>
              <w:top w:val="single" w:sz="4" w:space="0" w:color="auto"/>
              <w:left w:val="nil"/>
              <w:bottom w:val="single" w:sz="4" w:space="0" w:color="auto"/>
              <w:right w:val="single" w:sz="4" w:space="0" w:color="auto"/>
            </w:tcBorders>
            <w:shd w:val="clear" w:color="auto" w:fill="auto"/>
            <w:vAlign w:val="bottom"/>
          </w:tcPr>
          <w:p w14:paraId="28670236" w14:textId="703CD538" w:rsidR="009D327C" w:rsidRPr="009D327C" w:rsidRDefault="009D327C" w:rsidP="009D327C">
            <w:pPr>
              <w:ind w:right="-134"/>
              <w:jc w:val="center"/>
              <w:rPr>
                <w:rFonts w:ascii="Trebuchet MS" w:hAnsi="Trebuchet MS"/>
                <w:sz w:val="18"/>
                <w:szCs w:val="18"/>
                <w:lang w:val="ro-RO"/>
              </w:rPr>
            </w:pPr>
            <w:r w:rsidRPr="009D327C">
              <w:rPr>
                <w:rFonts w:ascii="Trebuchet MS" w:hAnsi="Trebuchet MS"/>
                <w:sz w:val="18"/>
                <w:szCs w:val="18"/>
                <w:lang w:val="ro-RO"/>
              </w:rPr>
              <w:t>3.709.246</w:t>
            </w:r>
          </w:p>
        </w:tc>
        <w:tc>
          <w:tcPr>
            <w:tcW w:w="264" w:type="pct"/>
            <w:tcBorders>
              <w:top w:val="single" w:sz="4" w:space="0" w:color="auto"/>
              <w:left w:val="nil"/>
              <w:bottom w:val="single" w:sz="4" w:space="0" w:color="auto"/>
              <w:right w:val="single" w:sz="4" w:space="0" w:color="auto"/>
            </w:tcBorders>
            <w:shd w:val="clear" w:color="auto" w:fill="auto"/>
            <w:vAlign w:val="bottom"/>
          </w:tcPr>
          <w:p w14:paraId="12CCA038" w14:textId="0F3FA62A"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3.885.433</w:t>
            </w:r>
          </w:p>
        </w:tc>
        <w:tc>
          <w:tcPr>
            <w:tcW w:w="264" w:type="pct"/>
            <w:tcBorders>
              <w:top w:val="single" w:sz="4" w:space="0" w:color="auto"/>
              <w:left w:val="nil"/>
              <w:bottom w:val="single" w:sz="4" w:space="0" w:color="auto"/>
              <w:right w:val="single" w:sz="4" w:space="0" w:color="auto"/>
            </w:tcBorders>
            <w:shd w:val="clear" w:color="auto" w:fill="auto"/>
            <w:vAlign w:val="bottom"/>
          </w:tcPr>
          <w:p w14:paraId="4F2B4C93" w14:textId="13253BA7"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4.122.669</w:t>
            </w:r>
          </w:p>
        </w:tc>
        <w:tc>
          <w:tcPr>
            <w:tcW w:w="286" w:type="pct"/>
            <w:tcBorders>
              <w:top w:val="single" w:sz="4" w:space="0" w:color="auto"/>
              <w:left w:val="nil"/>
              <w:bottom w:val="single" w:sz="4" w:space="0" w:color="auto"/>
              <w:right w:val="single" w:sz="4" w:space="0" w:color="auto"/>
            </w:tcBorders>
            <w:shd w:val="clear" w:color="auto" w:fill="auto"/>
            <w:vAlign w:val="bottom"/>
          </w:tcPr>
          <w:p w14:paraId="4B258123" w14:textId="1D6388A3"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4.239.766</w:t>
            </w:r>
          </w:p>
        </w:tc>
        <w:tc>
          <w:tcPr>
            <w:tcW w:w="286" w:type="pct"/>
            <w:tcBorders>
              <w:top w:val="single" w:sz="4" w:space="0" w:color="auto"/>
              <w:left w:val="nil"/>
              <w:bottom w:val="single" w:sz="4" w:space="0" w:color="auto"/>
              <w:right w:val="single" w:sz="4" w:space="0" w:color="auto"/>
            </w:tcBorders>
            <w:shd w:val="clear" w:color="auto" w:fill="auto"/>
            <w:vAlign w:val="bottom"/>
          </w:tcPr>
          <w:p w14:paraId="78D7FE78" w14:textId="05B1A946"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4.451.274</w:t>
            </w:r>
          </w:p>
        </w:tc>
        <w:tc>
          <w:tcPr>
            <w:tcW w:w="287" w:type="pct"/>
            <w:tcBorders>
              <w:top w:val="single" w:sz="4" w:space="0" w:color="auto"/>
              <w:left w:val="nil"/>
              <w:bottom w:val="single" w:sz="4" w:space="0" w:color="auto"/>
              <w:right w:val="single" w:sz="4" w:space="0" w:color="auto"/>
            </w:tcBorders>
            <w:shd w:val="clear" w:color="auto" w:fill="auto"/>
            <w:vAlign w:val="bottom"/>
          </w:tcPr>
          <w:p w14:paraId="114A2ADF" w14:textId="1A66B4D4"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4.451.274</w:t>
            </w:r>
          </w:p>
        </w:tc>
        <w:tc>
          <w:tcPr>
            <w:tcW w:w="264" w:type="pct"/>
            <w:tcBorders>
              <w:top w:val="single" w:sz="4" w:space="0" w:color="auto"/>
              <w:left w:val="nil"/>
              <w:bottom w:val="single" w:sz="4" w:space="0" w:color="auto"/>
              <w:right w:val="single" w:sz="4" w:space="0" w:color="auto"/>
            </w:tcBorders>
            <w:shd w:val="clear" w:color="auto" w:fill="auto"/>
            <w:vAlign w:val="bottom"/>
          </w:tcPr>
          <w:p w14:paraId="655B686E" w14:textId="723C0A4A" w:rsidR="009D327C" w:rsidRPr="009D327C" w:rsidRDefault="009D327C" w:rsidP="009D327C">
            <w:pPr>
              <w:ind w:right="-113"/>
              <w:rPr>
                <w:rFonts w:ascii="Trebuchet MS" w:hAnsi="Trebuchet MS"/>
                <w:sz w:val="18"/>
                <w:szCs w:val="18"/>
                <w:lang w:val="ro-RO"/>
              </w:rPr>
            </w:pPr>
            <w:r w:rsidRPr="009D327C">
              <w:rPr>
                <w:rFonts w:ascii="Trebuchet MS" w:hAnsi="Trebuchet MS"/>
                <w:sz w:val="18"/>
                <w:szCs w:val="18"/>
                <w:lang w:val="ro-RO"/>
              </w:rPr>
              <w:t>3.709.246</w:t>
            </w:r>
          </w:p>
        </w:tc>
        <w:tc>
          <w:tcPr>
            <w:tcW w:w="264" w:type="pct"/>
            <w:tcBorders>
              <w:top w:val="single" w:sz="4" w:space="0" w:color="auto"/>
              <w:left w:val="nil"/>
              <w:bottom w:val="single" w:sz="4" w:space="0" w:color="auto"/>
              <w:right w:val="single" w:sz="4" w:space="0" w:color="auto"/>
            </w:tcBorders>
            <w:shd w:val="clear" w:color="auto" w:fill="auto"/>
            <w:vAlign w:val="bottom"/>
          </w:tcPr>
          <w:p w14:paraId="7EC21F5F" w14:textId="7FD49D57" w:rsidR="009D327C" w:rsidRPr="009D327C" w:rsidRDefault="009D327C" w:rsidP="009D327C">
            <w:pPr>
              <w:ind w:right="-121"/>
              <w:rPr>
                <w:rFonts w:ascii="Trebuchet MS" w:hAnsi="Trebuchet MS"/>
                <w:sz w:val="18"/>
                <w:szCs w:val="18"/>
                <w:lang w:val="ro-RO"/>
              </w:rPr>
            </w:pPr>
            <w:r w:rsidRPr="009D327C">
              <w:rPr>
                <w:rFonts w:ascii="Trebuchet MS" w:hAnsi="Trebuchet MS"/>
                <w:bCs/>
                <w:sz w:val="18"/>
                <w:szCs w:val="18"/>
              </w:rPr>
              <w:t>3.885.433</w:t>
            </w:r>
          </w:p>
        </w:tc>
        <w:tc>
          <w:tcPr>
            <w:tcW w:w="264" w:type="pct"/>
            <w:tcBorders>
              <w:top w:val="single" w:sz="4" w:space="0" w:color="auto"/>
              <w:left w:val="nil"/>
              <w:bottom w:val="single" w:sz="4" w:space="0" w:color="auto"/>
              <w:right w:val="single" w:sz="4" w:space="0" w:color="auto"/>
            </w:tcBorders>
            <w:shd w:val="clear" w:color="auto" w:fill="auto"/>
            <w:vAlign w:val="bottom"/>
          </w:tcPr>
          <w:p w14:paraId="783A706D" w14:textId="49AFC24B"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4.122.669</w:t>
            </w:r>
          </w:p>
        </w:tc>
        <w:tc>
          <w:tcPr>
            <w:tcW w:w="264" w:type="pct"/>
            <w:tcBorders>
              <w:top w:val="single" w:sz="4" w:space="0" w:color="auto"/>
              <w:left w:val="nil"/>
              <w:bottom w:val="single" w:sz="4" w:space="0" w:color="auto"/>
              <w:right w:val="single" w:sz="4" w:space="0" w:color="auto"/>
            </w:tcBorders>
            <w:shd w:val="clear" w:color="auto" w:fill="auto"/>
            <w:vAlign w:val="bottom"/>
          </w:tcPr>
          <w:p w14:paraId="74F7FB9B" w14:textId="626DDF69"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4.239.766</w:t>
            </w:r>
          </w:p>
        </w:tc>
        <w:tc>
          <w:tcPr>
            <w:tcW w:w="264" w:type="pct"/>
            <w:tcBorders>
              <w:top w:val="single" w:sz="4" w:space="0" w:color="auto"/>
              <w:left w:val="nil"/>
              <w:bottom w:val="single" w:sz="4" w:space="0" w:color="auto"/>
              <w:right w:val="single" w:sz="4" w:space="0" w:color="auto"/>
            </w:tcBorders>
            <w:shd w:val="clear" w:color="auto" w:fill="auto"/>
            <w:vAlign w:val="bottom"/>
          </w:tcPr>
          <w:p w14:paraId="687C6CCE" w14:textId="7D4E628A"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4.451.274</w:t>
            </w:r>
          </w:p>
        </w:tc>
        <w:tc>
          <w:tcPr>
            <w:tcW w:w="264" w:type="pct"/>
            <w:tcBorders>
              <w:top w:val="single" w:sz="4" w:space="0" w:color="auto"/>
              <w:left w:val="nil"/>
              <w:bottom w:val="single" w:sz="4" w:space="0" w:color="auto"/>
              <w:right w:val="single" w:sz="4" w:space="0" w:color="auto"/>
            </w:tcBorders>
            <w:shd w:val="clear" w:color="auto" w:fill="auto"/>
            <w:vAlign w:val="bottom"/>
          </w:tcPr>
          <w:p w14:paraId="086712A6" w14:textId="52687B82"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4.451.274</w:t>
            </w:r>
          </w:p>
        </w:tc>
        <w:tc>
          <w:tcPr>
            <w:tcW w:w="180" w:type="pct"/>
            <w:vAlign w:val="center"/>
          </w:tcPr>
          <w:p w14:paraId="75432EC9" w14:textId="61434F51"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0</w:t>
            </w:r>
          </w:p>
        </w:tc>
        <w:tc>
          <w:tcPr>
            <w:tcW w:w="180" w:type="pct"/>
            <w:vAlign w:val="center"/>
          </w:tcPr>
          <w:p w14:paraId="2D66D5F9" w14:textId="58B43D12" w:rsidR="009D327C" w:rsidRPr="00CB57A3" w:rsidRDefault="009D327C" w:rsidP="009D327C">
            <w:pPr>
              <w:jc w:val="center"/>
              <w:rPr>
                <w:rFonts w:ascii="Trebuchet MS" w:hAnsi="Trebuchet MS"/>
                <w:sz w:val="18"/>
                <w:szCs w:val="18"/>
                <w:lang w:val="ro-RO"/>
              </w:rPr>
            </w:pPr>
            <w:r w:rsidRPr="00CB57A3">
              <w:rPr>
                <w:rFonts w:ascii="Trebuchet MS" w:hAnsi="Trebuchet MS"/>
                <w:sz w:val="18"/>
                <w:szCs w:val="18"/>
                <w:lang w:val="ro-RO"/>
              </w:rPr>
              <w:t>0</w:t>
            </w:r>
          </w:p>
        </w:tc>
        <w:tc>
          <w:tcPr>
            <w:tcW w:w="195" w:type="pct"/>
            <w:vAlign w:val="center"/>
          </w:tcPr>
          <w:p w14:paraId="5D2B7C29" w14:textId="7DE25547" w:rsidR="009D327C" w:rsidRPr="007C1843" w:rsidRDefault="009D327C" w:rsidP="009D327C">
            <w:pPr>
              <w:jc w:val="center"/>
              <w:rPr>
                <w:rFonts w:ascii="Trebuchet MS" w:hAnsi="Trebuchet MS"/>
                <w:color w:val="FF0000"/>
                <w:sz w:val="18"/>
                <w:szCs w:val="18"/>
                <w:lang w:val="ro-RO"/>
              </w:rPr>
            </w:pPr>
            <w:r w:rsidRPr="00E51496">
              <w:rPr>
                <w:rFonts w:ascii="Trebuchet MS" w:hAnsi="Trebuchet MS"/>
                <w:sz w:val="18"/>
                <w:szCs w:val="18"/>
                <w:lang w:val="ro-RO"/>
              </w:rPr>
              <w:t>0</w:t>
            </w:r>
          </w:p>
        </w:tc>
        <w:tc>
          <w:tcPr>
            <w:tcW w:w="158" w:type="pct"/>
            <w:vAlign w:val="center"/>
          </w:tcPr>
          <w:p w14:paraId="68470E67" w14:textId="4C57A014" w:rsidR="009D327C" w:rsidRPr="007C1843" w:rsidRDefault="009D327C" w:rsidP="009D327C">
            <w:pPr>
              <w:jc w:val="center"/>
              <w:rPr>
                <w:rFonts w:ascii="Trebuchet MS" w:hAnsi="Trebuchet MS"/>
                <w:color w:val="FF0000"/>
                <w:sz w:val="18"/>
                <w:szCs w:val="18"/>
                <w:lang w:val="ro-RO"/>
              </w:rPr>
            </w:pPr>
            <w:r w:rsidRPr="00E51496">
              <w:rPr>
                <w:rFonts w:ascii="Trebuchet MS" w:hAnsi="Trebuchet MS"/>
                <w:sz w:val="18"/>
                <w:szCs w:val="18"/>
                <w:lang w:val="ro-RO"/>
              </w:rPr>
              <w:t>0</w:t>
            </w:r>
          </w:p>
        </w:tc>
        <w:tc>
          <w:tcPr>
            <w:tcW w:w="158" w:type="pct"/>
            <w:vAlign w:val="center"/>
          </w:tcPr>
          <w:p w14:paraId="090079A3" w14:textId="4AECDE61" w:rsidR="009D327C" w:rsidRPr="007C1843" w:rsidRDefault="009D327C" w:rsidP="009D327C">
            <w:pPr>
              <w:jc w:val="center"/>
              <w:rPr>
                <w:rFonts w:ascii="Trebuchet MS" w:hAnsi="Trebuchet MS"/>
                <w:color w:val="FF0000"/>
                <w:sz w:val="18"/>
                <w:szCs w:val="18"/>
                <w:lang w:val="ro-RO"/>
              </w:rPr>
            </w:pPr>
            <w:r w:rsidRPr="00E51496">
              <w:rPr>
                <w:rFonts w:ascii="Trebuchet MS" w:hAnsi="Trebuchet MS"/>
                <w:sz w:val="18"/>
                <w:szCs w:val="18"/>
                <w:lang w:val="ro-RO"/>
              </w:rPr>
              <w:t>0</w:t>
            </w:r>
          </w:p>
        </w:tc>
        <w:tc>
          <w:tcPr>
            <w:tcW w:w="158" w:type="pct"/>
            <w:vAlign w:val="center"/>
          </w:tcPr>
          <w:p w14:paraId="72470B1F" w14:textId="59D75E79" w:rsidR="009D327C" w:rsidRPr="007C1843" w:rsidRDefault="009D327C" w:rsidP="009D327C">
            <w:pPr>
              <w:jc w:val="center"/>
              <w:rPr>
                <w:rFonts w:ascii="Trebuchet MS" w:hAnsi="Trebuchet MS"/>
                <w:color w:val="FF0000"/>
                <w:sz w:val="18"/>
                <w:szCs w:val="18"/>
                <w:lang w:val="ro-RO"/>
              </w:rPr>
            </w:pPr>
            <w:r w:rsidRPr="00E51496">
              <w:rPr>
                <w:rFonts w:ascii="Trebuchet MS" w:hAnsi="Trebuchet MS"/>
                <w:sz w:val="18"/>
                <w:szCs w:val="18"/>
                <w:lang w:val="ro-RO"/>
              </w:rPr>
              <w:t>0</w:t>
            </w:r>
          </w:p>
        </w:tc>
      </w:tr>
      <w:tr w:rsidR="009D327C" w:rsidRPr="007C1843" w14:paraId="51D931CD" w14:textId="77777777" w:rsidTr="009D327C">
        <w:trPr>
          <w:jc w:val="center"/>
        </w:trPr>
        <w:tc>
          <w:tcPr>
            <w:tcW w:w="446" w:type="pct"/>
            <w:vAlign w:val="center"/>
          </w:tcPr>
          <w:p w14:paraId="4F34B8F3" w14:textId="1EB88A6C"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34A82DF3" w14:textId="242244DA" w:rsidR="009D327C" w:rsidRPr="0082570A" w:rsidRDefault="009D327C" w:rsidP="009D327C">
            <w:pPr>
              <w:ind w:left="-103" w:right="-55" w:hanging="37"/>
              <w:jc w:val="center"/>
              <w:rPr>
                <w:rFonts w:ascii="Trebuchet MS" w:hAnsi="Trebuchet MS"/>
                <w:sz w:val="18"/>
                <w:szCs w:val="18"/>
                <w:lang w:val="ro-RO"/>
              </w:rPr>
            </w:pPr>
            <w:r w:rsidRPr="0082570A">
              <w:rPr>
                <w:rFonts w:ascii="Trebuchet MS" w:hAnsi="Trebuchet MS"/>
                <w:sz w:val="18"/>
                <w:szCs w:val="18"/>
                <w:lang w:val="ro-RO"/>
              </w:rPr>
              <w:t>24.050.403</w:t>
            </w:r>
          </w:p>
        </w:tc>
        <w:tc>
          <w:tcPr>
            <w:tcW w:w="269" w:type="pct"/>
            <w:tcBorders>
              <w:top w:val="nil"/>
              <w:left w:val="nil"/>
              <w:bottom w:val="single" w:sz="4" w:space="0" w:color="auto"/>
              <w:right w:val="single" w:sz="4" w:space="0" w:color="auto"/>
            </w:tcBorders>
            <w:shd w:val="clear" w:color="auto" w:fill="auto"/>
            <w:vAlign w:val="bottom"/>
          </w:tcPr>
          <w:p w14:paraId="32F79DCB" w14:textId="2AA83E13" w:rsidR="009D327C" w:rsidRPr="009D327C" w:rsidRDefault="009D327C" w:rsidP="009D327C">
            <w:pPr>
              <w:ind w:right="-134"/>
              <w:jc w:val="center"/>
              <w:rPr>
                <w:rFonts w:ascii="Trebuchet MS" w:hAnsi="Trebuchet MS"/>
                <w:sz w:val="18"/>
                <w:szCs w:val="18"/>
                <w:lang w:val="ro-RO"/>
              </w:rPr>
            </w:pPr>
            <w:r w:rsidRPr="009D327C">
              <w:rPr>
                <w:rFonts w:ascii="Trebuchet MS" w:hAnsi="Trebuchet MS"/>
                <w:sz w:val="18"/>
                <w:szCs w:val="18"/>
                <w:lang w:val="ro-RO"/>
              </w:rPr>
              <w:t>3.573.185</w:t>
            </w:r>
          </w:p>
        </w:tc>
        <w:tc>
          <w:tcPr>
            <w:tcW w:w="264" w:type="pct"/>
            <w:tcBorders>
              <w:top w:val="nil"/>
              <w:left w:val="nil"/>
              <w:bottom w:val="single" w:sz="4" w:space="0" w:color="auto"/>
              <w:right w:val="single" w:sz="4" w:space="0" w:color="auto"/>
            </w:tcBorders>
            <w:shd w:val="clear" w:color="auto" w:fill="auto"/>
            <w:vAlign w:val="bottom"/>
          </w:tcPr>
          <w:p w14:paraId="606D3868" w14:textId="351FDCA2"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3.593.362</w:t>
            </w:r>
          </w:p>
        </w:tc>
        <w:tc>
          <w:tcPr>
            <w:tcW w:w="264" w:type="pct"/>
            <w:tcBorders>
              <w:top w:val="nil"/>
              <w:left w:val="nil"/>
              <w:bottom w:val="single" w:sz="4" w:space="0" w:color="auto"/>
              <w:right w:val="single" w:sz="4" w:space="0" w:color="auto"/>
            </w:tcBorders>
            <w:shd w:val="clear" w:color="auto" w:fill="auto"/>
            <w:vAlign w:val="bottom"/>
          </w:tcPr>
          <w:p w14:paraId="5919C871" w14:textId="5A7A6C78"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3.965.005</w:t>
            </w:r>
          </w:p>
        </w:tc>
        <w:tc>
          <w:tcPr>
            <w:tcW w:w="286" w:type="pct"/>
            <w:tcBorders>
              <w:top w:val="nil"/>
              <w:left w:val="nil"/>
              <w:bottom w:val="single" w:sz="4" w:space="0" w:color="auto"/>
              <w:right w:val="single" w:sz="4" w:space="0" w:color="auto"/>
            </w:tcBorders>
            <w:shd w:val="clear" w:color="auto" w:fill="auto"/>
            <w:vAlign w:val="bottom"/>
          </w:tcPr>
          <w:p w14:paraId="4D2B8F03" w14:textId="0D24EED2"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4.131.779</w:t>
            </w:r>
          </w:p>
        </w:tc>
        <w:tc>
          <w:tcPr>
            <w:tcW w:w="286" w:type="pct"/>
            <w:tcBorders>
              <w:top w:val="nil"/>
              <w:left w:val="nil"/>
              <w:bottom w:val="single" w:sz="4" w:space="0" w:color="auto"/>
              <w:right w:val="single" w:sz="4" w:space="0" w:color="auto"/>
            </w:tcBorders>
            <w:shd w:val="clear" w:color="auto" w:fill="auto"/>
            <w:vAlign w:val="bottom"/>
          </w:tcPr>
          <w:p w14:paraId="1B1A3883" w14:textId="3212D971"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4.393.536</w:t>
            </w:r>
          </w:p>
        </w:tc>
        <w:tc>
          <w:tcPr>
            <w:tcW w:w="287" w:type="pct"/>
            <w:tcBorders>
              <w:top w:val="nil"/>
              <w:left w:val="nil"/>
              <w:bottom w:val="single" w:sz="4" w:space="0" w:color="auto"/>
              <w:right w:val="single" w:sz="4" w:space="0" w:color="auto"/>
            </w:tcBorders>
            <w:shd w:val="clear" w:color="auto" w:fill="auto"/>
            <w:vAlign w:val="bottom"/>
          </w:tcPr>
          <w:p w14:paraId="57F6CBEF" w14:textId="02C90478"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4.393.536</w:t>
            </w:r>
          </w:p>
        </w:tc>
        <w:tc>
          <w:tcPr>
            <w:tcW w:w="264" w:type="pct"/>
            <w:tcBorders>
              <w:top w:val="nil"/>
              <w:left w:val="nil"/>
              <w:bottom w:val="single" w:sz="4" w:space="0" w:color="auto"/>
              <w:right w:val="single" w:sz="4" w:space="0" w:color="auto"/>
            </w:tcBorders>
            <w:shd w:val="clear" w:color="auto" w:fill="auto"/>
            <w:vAlign w:val="bottom"/>
          </w:tcPr>
          <w:p w14:paraId="31FA8191" w14:textId="17B4F2AE" w:rsidR="009D327C" w:rsidRPr="009D327C" w:rsidRDefault="009D327C" w:rsidP="009D327C">
            <w:pPr>
              <w:ind w:right="-113"/>
              <w:rPr>
                <w:rFonts w:ascii="Trebuchet MS" w:hAnsi="Trebuchet MS"/>
                <w:sz w:val="18"/>
                <w:szCs w:val="18"/>
                <w:lang w:val="ro-RO"/>
              </w:rPr>
            </w:pPr>
            <w:r w:rsidRPr="009D327C">
              <w:rPr>
                <w:rFonts w:ascii="Trebuchet MS" w:hAnsi="Trebuchet MS"/>
                <w:sz w:val="18"/>
                <w:szCs w:val="18"/>
                <w:lang w:val="ro-RO"/>
              </w:rPr>
              <w:t>3.573.185</w:t>
            </w:r>
          </w:p>
        </w:tc>
        <w:tc>
          <w:tcPr>
            <w:tcW w:w="264" w:type="pct"/>
            <w:tcBorders>
              <w:top w:val="nil"/>
              <w:left w:val="nil"/>
              <w:bottom w:val="single" w:sz="4" w:space="0" w:color="auto"/>
              <w:right w:val="single" w:sz="4" w:space="0" w:color="auto"/>
            </w:tcBorders>
            <w:shd w:val="clear" w:color="auto" w:fill="auto"/>
            <w:vAlign w:val="bottom"/>
          </w:tcPr>
          <w:p w14:paraId="7249672C" w14:textId="7E3D0080" w:rsidR="009D327C" w:rsidRPr="009D327C" w:rsidRDefault="009D327C" w:rsidP="009D327C">
            <w:pPr>
              <w:ind w:right="-121"/>
              <w:rPr>
                <w:rFonts w:ascii="Trebuchet MS" w:hAnsi="Trebuchet MS"/>
                <w:sz w:val="18"/>
                <w:szCs w:val="18"/>
                <w:lang w:val="ro-RO"/>
              </w:rPr>
            </w:pPr>
            <w:r w:rsidRPr="009D327C">
              <w:rPr>
                <w:rFonts w:ascii="Trebuchet MS" w:hAnsi="Trebuchet MS"/>
                <w:bCs/>
                <w:sz w:val="18"/>
                <w:szCs w:val="18"/>
              </w:rPr>
              <w:t>3.593.362</w:t>
            </w:r>
          </w:p>
        </w:tc>
        <w:tc>
          <w:tcPr>
            <w:tcW w:w="264" w:type="pct"/>
            <w:tcBorders>
              <w:top w:val="nil"/>
              <w:left w:val="nil"/>
              <w:bottom w:val="single" w:sz="4" w:space="0" w:color="auto"/>
              <w:right w:val="single" w:sz="4" w:space="0" w:color="auto"/>
            </w:tcBorders>
            <w:shd w:val="clear" w:color="auto" w:fill="auto"/>
            <w:vAlign w:val="bottom"/>
          </w:tcPr>
          <w:p w14:paraId="0507F87A" w14:textId="60A06305"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3.965.005</w:t>
            </w:r>
          </w:p>
        </w:tc>
        <w:tc>
          <w:tcPr>
            <w:tcW w:w="264" w:type="pct"/>
            <w:tcBorders>
              <w:top w:val="nil"/>
              <w:left w:val="nil"/>
              <w:bottom w:val="single" w:sz="4" w:space="0" w:color="auto"/>
              <w:right w:val="single" w:sz="4" w:space="0" w:color="auto"/>
            </w:tcBorders>
            <w:shd w:val="clear" w:color="auto" w:fill="auto"/>
            <w:vAlign w:val="bottom"/>
          </w:tcPr>
          <w:p w14:paraId="1DD40C9B" w14:textId="19A019E2"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4.131.779</w:t>
            </w:r>
          </w:p>
        </w:tc>
        <w:tc>
          <w:tcPr>
            <w:tcW w:w="264" w:type="pct"/>
            <w:tcBorders>
              <w:top w:val="nil"/>
              <w:left w:val="nil"/>
              <w:bottom w:val="single" w:sz="4" w:space="0" w:color="auto"/>
              <w:right w:val="single" w:sz="4" w:space="0" w:color="auto"/>
            </w:tcBorders>
            <w:shd w:val="clear" w:color="auto" w:fill="auto"/>
            <w:vAlign w:val="bottom"/>
          </w:tcPr>
          <w:p w14:paraId="6AF45732" w14:textId="60B8BF86"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4.393.536</w:t>
            </w:r>
          </w:p>
        </w:tc>
        <w:tc>
          <w:tcPr>
            <w:tcW w:w="264" w:type="pct"/>
            <w:tcBorders>
              <w:top w:val="nil"/>
              <w:left w:val="nil"/>
              <w:bottom w:val="single" w:sz="4" w:space="0" w:color="auto"/>
              <w:right w:val="single" w:sz="4" w:space="0" w:color="auto"/>
            </w:tcBorders>
            <w:shd w:val="clear" w:color="auto" w:fill="auto"/>
            <w:vAlign w:val="bottom"/>
          </w:tcPr>
          <w:p w14:paraId="3AC1FE8B" w14:textId="35645479" w:rsidR="009D327C" w:rsidRPr="009D327C" w:rsidRDefault="009D327C" w:rsidP="009D327C">
            <w:pPr>
              <w:rPr>
                <w:rFonts w:ascii="Trebuchet MS" w:hAnsi="Trebuchet MS"/>
                <w:sz w:val="18"/>
                <w:szCs w:val="18"/>
                <w:lang w:val="ro-RO"/>
              </w:rPr>
            </w:pPr>
            <w:r w:rsidRPr="009D327C">
              <w:rPr>
                <w:rFonts w:ascii="Trebuchet MS" w:hAnsi="Trebuchet MS"/>
                <w:bCs/>
                <w:sz w:val="18"/>
                <w:szCs w:val="18"/>
              </w:rPr>
              <w:t>4.393.536</w:t>
            </w:r>
          </w:p>
        </w:tc>
        <w:tc>
          <w:tcPr>
            <w:tcW w:w="180" w:type="pct"/>
            <w:vAlign w:val="center"/>
          </w:tcPr>
          <w:p w14:paraId="3F4EEB32" w14:textId="38BAA3CF"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0</w:t>
            </w:r>
          </w:p>
        </w:tc>
        <w:tc>
          <w:tcPr>
            <w:tcW w:w="180" w:type="pct"/>
            <w:vAlign w:val="center"/>
          </w:tcPr>
          <w:p w14:paraId="51A1A8B1" w14:textId="1597AF89" w:rsidR="009D327C" w:rsidRPr="00CB57A3" w:rsidRDefault="009D327C" w:rsidP="009D327C">
            <w:pPr>
              <w:jc w:val="center"/>
              <w:rPr>
                <w:rFonts w:ascii="Trebuchet MS" w:hAnsi="Trebuchet MS"/>
                <w:sz w:val="18"/>
                <w:szCs w:val="18"/>
                <w:lang w:val="ro-RO"/>
              </w:rPr>
            </w:pPr>
            <w:r w:rsidRPr="00CB57A3">
              <w:rPr>
                <w:rFonts w:ascii="Trebuchet MS" w:hAnsi="Trebuchet MS"/>
                <w:sz w:val="18"/>
                <w:szCs w:val="18"/>
                <w:lang w:val="ro-RO"/>
              </w:rPr>
              <w:t>0</w:t>
            </w:r>
          </w:p>
        </w:tc>
        <w:tc>
          <w:tcPr>
            <w:tcW w:w="195" w:type="pct"/>
            <w:vAlign w:val="center"/>
          </w:tcPr>
          <w:p w14:paraId="41D16BBD" w14:textId="7793B0C7"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sz w:val="18"/>
                <w:szCs w:val="18"/>
                <w:lang w:val="ro-RO"/>
              </w:rPr>
              <w:t>0</w:t>
            </w:r>
          </w:p>
        </w:tc>
        <w:tc>
          <w:tcPr>
            <w:tcW w:w="158" w:type="pct"/>
            <w:vAlign w:val="center"/>
          </w:tcPr>
          <w:p w14:paraId="1A1EF88C" w14:textId="11F5C5EB"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sz w:val="18"/>
                <w:szCs w:val="18"/>
                <w:lang w:val="ro-RO"/>
              </w:rPr>
              <w:t>0</w:t>
            </w:r>
          </w:p>
        </w:tc>
        <w:tc>
          <w:tcPr>
            <w:tcW w:w="158" w:type="pct"/>
            <w:vAlign w:val="center"/>
          </w:tcPr>
          <w:p w14:paraId="3131BFE4" w14:textId="23015FBE"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sz w:val="18"/>
                <w:szCs w:val="18"/>
                <w:lang w:val="ro-RO"/>
              </w:rPr>
              <w:t>0</w:t>
            </w:r>
          </w:p>
        </w:tc>
        <w:tc>
          <w:tcPr>
            <w:tcW w:w="158" w:type="pct"/>
            <w:vAlign w:val="center"/>
          </w:tcPr>
          <w:p w14:paraId="5C9B6E09" w14:textId="7965AA0B"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sz w:val="18"/>
                <w:szCs w:val="18"/>
                <w:lang w:val="ro-RO"/>
              </w:rPr>
              <w:t>0</w:t>
            </w:r>
          </w:p>
        </w:tc>
      </w:tr>
      <w:tr w:rsidR="006C4814" w:rsidRPr="007C1843" w14:paraId="0789BEC1" w14:textId="77777777" w:rsidTr="00637F89">
        <w:trPr>
          <w:jc w:val="center"/>
        </w:trPr>
        <w:tc>
          <w:tcPr>
            <w:tcW w:w="5000" w:type="pct"/>
            <w:gridSpan w:val="20"/>
          </w:tcPr>
          <w:p w14:paraId="782FE036" w14:textId="77777777" w:rsidR="006C4814" w:rsidRPr="008A5763" w:rsidRDefault="006C4814" w:rsidP="006C4814">
            <w:pPr>
              <w:rPr>
                <w:rFonts w:ascii="Trebuchet MS" w:hAnsi="Trebuchet MS"/>
                <w:sz w:val="18"/>
                <w:szCs w:val="18"/>
                <w:lang w:val="ro-RO"/>
              </w:rPr>
            </w:pPr>
            <w:r w:rsidRPr="008A5763">
              <w:rPr>
                <w:rFonts w:ascii="Trebuchet MS" w:hAnsi="Trebuchet MS"/>
                <w:sz w:val="18"/>
                <w:szCs w:val="18"/>
                <w:lang w:val="ro-RO"/>
              </w:rPr>
              <w:t xml:space="preserve">M.2.1.3. </w:t>
            </w:r>
            <w:r w:rsidRPr="008A5763">
              <w:rPr>
                <w:rFonts w:ascii="Trebuchet MS" w:hAnsi="Trebuchet MS" w:cs="Calibri"/>
                <w:sz w:val="18"/>
                <w:szCs w:val="18"/>
                <w:lang w:val="ro-RO"/>
              </w:rPr>
              <w:t xml:space="preserve">Susținerea funcționării eficiente </w:t>
            </w:r>
            <w:r w:rsidRPr="008A5763">
              <w:rPr>
                <w:rFonts w:ascii="Trebuchet MS" w:hAnsi="Trebuchet MS"/>
                <w:sz w:val="18"/>
                <w:szCs w:val="18"/>
                <w:lang w:val="ro-RO"/>
              </w:rPr>
              <w:t>a serviciilor furnizate de către AVR</w:t>
            </w:r>
          </w:p>
          <w:p w14:paraId="6EA5BEFD" w14:textId="17655A19" w:rsidR="006C4814" w:rsidRPr="008A5763" w:rsidRDefault="006C4814" w:rsidP="006C4814">
            <w:pPr>
              <w:rPr>
                <w:rFonts w:ascii="Trebuchet MS" w:hAnsi="Trebuchet MS"/>
                <w:sz w:val="18"/>
                <w:szCs w:val="18"/>
                <w:lang w:val="ro-RO"/>
              </w:rPr>
            </w:pPr>
          </w:p>
        </w:tc>
      </w:tr>
      <w:tr w:rsidR="009D327C" w:rsidRPr="007C1843" w14:paraId="57993CDF" w14:textId="77777777" w:rsidTr="009D327C">
        <w:trPr>
          <w:jc w:val="center"/>
        </w:trPr>
        <w:tc>
          <w:tcPr>
            <w:tcW w:w="446" w:type="pct"/>
            <w:vAlign w:val="center"/>
          </w:tcPr>
          <w:p w14:paraId="6DAFCE38" w14:textId="5D12AF8B"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0C873BAC" w14:textId="0396E792" w:rsidR="009D327C" w:rsidRPr="006A4B74" w:rsidRDefault="0026682A" w:rsidP="009D327C">
            <w:pPr>
              <w:ind w:hanging="103"/>
              <w:jc w:val="center"/>
              <w:rPr>
                <w:rFonts w:ascii="Trebuchet MS" w:hAnsi="Trebuchet MS"/>
                <w:sz w:val="18"/>
                <w:szCs w:val="18"/>
                <w:lang w:val="ro-RO"/>
              </w:rPr>
            </w:pPr>
            <w:r>
              <w:rPr>
                <w:rFonts w:ascii="Trebuchet MS" w:hAnsi="Trebuchet MS"/>
                <w:sz w:val="18"/>
                <w:szCs w:val="18"/>
                <w:lang w:val="ro-RO"/>
              </w:rPr>
              <w:t>5.038.417</w:t>
            </w:r>
          </w:p>
        </w:tc>
        <w:tc>
          <w:tcPr>
            <w:tcW w:w="269" w:type="pct"/>
            <w:tcBorders>
              <w:top w:val="single" w:sz="4" w:space="0" w:color="auto"/>
              <w:left w:val="nil"/>
              <w:bottom w:val="single" w:sz="4" w:space="0" w:color="auto"/>
              <w:right w:val="single" w:sz="4" w:space="0" w:color="auto"/>
            </w:tcBorders>
            <w:shd w:val="clear" w:color="auto" w:fill="auto"/>
            <w:vAlign w:val="bottom"/>
          </w:tcPr>
          <w:p w14:paraId="3B08FCBE" w14:textId="62020F07"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821.855</w:t>
            </w:r>
          </w:p>
        </w:tc>
        <w:tc>
          <w:tcPr>
            <w:tcW w:w="264" w:type="pct"/>
            <w:tcBorders>
              <w:top w:val="single" w:sz="4" w:space="0" w:color="auto"/>
              <w:left w:val="nil"/>
              <w:bottom w:val="single" w:sz="4" w:space="0" w:color="auto"/>
              <w:right w:val="single" w:sz="4" w:space="0" w:color="auto"/>
            </w:tcBorders>
            <w:shd w:val="clear" w:color="auto" w:fill="auto"/>
            <w:vAlign w:val="bottom"/>
          </w:tcPr>
          <w:p w14:paraId="62D4D4E5" w14:textId="2DF35D1D"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1.403.911</w:t>
            </w:r>
          </w:p>
        </w:tc>
        <w:tc>
          <w:tcPr>
            <w:tcW w:w="264" w:type="pct"/>
            <w:tcBorders>
              <w:top w:val="single" w:sz="4" w:space="0" w:color="auto"/>
              <w:left w:val="nil"/>
              <w:bottom w:val="single" w:sz="4" w:space="0" w:color="auto"/>
              <w:right w:val="single" w:sz="4" w:space="0" w:color="auto"/>
            </w:tcBorders>
            <w:shd w:val="clear" w:color="auto" w:fill="auto"/>
            <w:vAlign w:val="bottom"/>
          </w:tcPr>
          <w:p w14:paraId="19F84729" w14:textId="1DAF0424"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736.658</w:t>
            </w:r>
          </w:p>
        </w:tc>
        <w:tc>
          <w:tcPr>
            <w:tcW w:w="286" w:type="pct"/>
            <w:tcBorders>
              <w:top w:val="single" w:sz="4" w:space="0" w:color="auto"/>
              <w:left w:val="nil"/>
              <w:bottom w:val="single" w:sz="4" w:space="0" w:color="auto"/>
              <w:right w:val="single" w:sz="4" w:space="0" w:color="auto"/>
            </w:tcBorders>
            <w:shd w:val="clear" w:color="auto" w:fill="auto"/>
            <w:vAlign w:val="bottom"/>
          </w:tcPr>
          <w:p w14:paraId="64CEADEF" w14:textId="20FEF11F"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666.473</w:t>
            </w:r>
          </w:p>
        </w:tc>
        <w:tc>
          <w:tcPr>
            <w:tcW w:w="286" w:type="pct"/>
            <w:tcBorders>
              <w:top w:val="single" w:sz="4" w:space="0" w:color="auto"/>
              <w:left w:val="nil"/>
              <w:bottom w:val="single" w:sz="4" w:space="0" w:color="auto"/>
              <w:right w:val="single" w:sz="4" w:space="0" w:color="auto"/>
            </w:tcBorders>
            <w:shd w:val="clear" w:color="auto" w:fill="auto"/>
            <w:vAlign w:val="bottom"/>
          </w:tcPr>
          <w:p w14:paraId="67F392F2" w14:textId="75C8F0DC"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704.760</w:t>
            </w:r>
          </w:p>
        </w:tc>
        <w:tc>
          <w:tcPr>
            <w:tcW w:w="287" w:type="pct"/>
            <w:tcBorders>
              <w:top w:val="single" w:sz="4" w:space="0" w:color="auto"/>
              <w:left w:val="nil"/>
              <w:bottom w:val="single" w:sz="4" w:space="0" w:color="auto"/>
              <w:right w:val="single" w:sz="4" w:space="0" w:color="auto"/>
            </w:tcBorders>
            <w:shd w:val="clear" w:color="auto" w:fill="auto"/>
            <w:vAlign w:val="bottom"/>
          </w:tcPr>
          <w:p w14:paraId="0659480D" w14:textId="2FC8B98C"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704.760</w:t>
            </w:r>
          </w:p>
        </w:tc>
        <w:tc>
          <w:tcPr>
            <w:tcW w:w="264" w:type="pct"/>
            <w:tcBorders>
              <w:top w:val="single" w:sz="4" w:space="0" w:color="auto"/>
              <w:left w:val="nil"/>
              <w:bottom w:val="single" w:sz="4" w:space="0" w:color="auto"/>
              <w:right w:val="single" w:sz="4" w:space="0" w:color="auto"/>
            </w:tcBorders>
            <w:shd w:val="clear" w:color="auto" w:fill="auto"/>
            <w:vAlign w:val="bottom"/>
          </w:tcPr>
          <w:p w14:paraId="2A2DD10C" w14:textId="428306ED"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785.202</w:t>
            </w:r>
          </w:p>
        </w:tc>
        <w:tc>
          <w:tcPr>
            <w:tcW w:w="264" w:type="pct"/>
            <w:tcBorders>
              <w:top w:val="single" w:sz="4" w:space="0" w:color="auto"/>
              <w:left w:val="nil"/>
              <w:bottom w:val="single" w:sz="4" w:space="0" w:color="auto"/>
              <w:right w:val="single" w:sz="4" w:space="0" w:color="auto"/>
            </w:tcBorders>
            <w:shd w:val="clear" w:color="auto" w:fill="auto"/>
            <w:vAlign w:val="bottom"/>
          </w:tcPr>
          <w:p w14:paraId="3AB98749" w14:textId="18400377"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1.335.605</w:t>
            </w:r>
          </w:p>
        </w:tc>
        <w:tc>
          <w:tcPr>
            <w:tcW w:w="264" w:type="pct"/>
            <w:tcBorders>
              <w:top w:val="single" w:sz="4" w:space="0" w:color="auto"/>
              <w:left w:val="nil"/>
              <w:bottom w:val="single" w:sz="4" w:space="0" w:color="auto"/>
              <w:right w:val="single" w:sz="4" w:space="0" w:color="auto"/>
            </w:tcBorders>
            <w:shd w:val="clear" w:color="auto" w:fill="auto"/>
            <w:vAlign w:val="bottom"/>
          </w:tcPr>
          <w:p w14:paraId="7A87D1C2" w14:textId="08D71E2F"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736.658</w:t>
            </w:r>
          </w:p>
        </w:tc>
        <w:tc>
          <w:tcPr>
            <w:tcW w:w="264" w:type="pct"/>
            <w:tcBorders>
              <w:top w:val="single" w:sz="4" w:space="0" w:color="auto"/>
              <w:left w:val="nil"/>
              <w:bottom w:val="single" w:sz="4" w:space="0" w:color="auto"/>
              <w:right w:val="single" w:sz="4" w:space="0" w:color="auto"/>
            </w:tcBorders>
            <w:shd w:val="clear" w:color="auto" w:fill="auto"/>
            <w:vAlign w:val="bottom"/>
          </w:tcPr>
          <w:p w14:paraId="4787024D" w14:textId="068564C2"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666.473</w:t>
            </w:r>
          </w:p>
        </w:tc>
        <w:tc>
          <w:tcPr>
            <w:tcW w:w="264" w:type="pct"/>
            <w:tcBorders>
              <w:top w:val="single" w:sz="4" w:space="0" w:color="auto"/>
              <w:left w:val="nil"/>
              <w:bottom w:val="single" w:sz="4" w:space="0" w:color="auto"/>
              <w:right w:val="single" w:sz="4" w:space="0" w:color="auto"/>
            </w:tcBorders>
            <w:shd w:val="clear" w:color="auto" w:fill="auto"/>
            <w:vAlign w:val="bottom"/>
          </w:tcPr>
          <w:p w14:paraId="21702382" w14:textId="60094FE2"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704.760</w:t>
            </w:r>
          </w:p>
        </w:tc>
        <w:tc>
          <w:tcPr>
            <w:tcW w:w="264" w:type="pct"/>
            <w:tcBorders>
              <w:top w:val="single" w:sz="4" w:space="0" w:color="auto"/>
              <w:left w:val="nil"/>
              <w:bottom w:val="single" w:sz="4" w:space="0" w:color="auto"/>
              <w:right w:val="single" w:sz="4" w:space="0" w:color="auto"/>
            </w:tcBorders>
            <w:shd w:val="clear" w:color="auto" w:fill="auto"/>
            <w:vAlign w:val="bottom"/>
          </w:tcPr>
          <w:p w14:paraId="660EFC67" w14:textId="243FD6D8"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704.760</w:t>
            </w:r>
          </w:p>
        </w:tc>
        <w:tc>
          <w:tcPr>
            <w:tcW w:w="180" w:type="pct"/>
            <w:tcBorders>
              <w:top w:val="single" w:sz="4" w:space="0" w:color="auto"/>
              <w:left w:val="nil"/>
              <w:bottom w:val="single" w:sz="4" w:space="0" w:color="auto"/>
              <w:right w:val="single" w:sz="4" w:space="0" w:color="auto"/>
            </w:tcBorders>
            <w:shd w:val="clear" w:color="auto" w:fill="auto"/>
            <w:vAlign w:val="bottom"/>
          </w:tcPr>
          <w:p w14:paraId="67F5F4E0" w14:textId="4021D2CB"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36.653</w:t>
            </w:r>
          </w:p>
        </w:tc>
        <w:tc>
          <w:tcPr>
            <w:tcW w:w="180" w:type="pct"/>
            <w:tcBorders>
              <w:top w:val="single" w:sz="4" w:space="0" w:color="auto"/>
              <w:left w:val="nil"/>
              <w:bottom w:val="single" w:sz="4" w:space="0" w:color="auto"/>
              <w:right w:val="single" w:sz="4" w:space="0" w:color="auto"/>
            </w:tcBorders>
            <w:shd w:val="clear" w:color="auto" w:fill="auto"/>
            <w:vAlign w:val="bottom"/>
          </w:tcPr>
          <w:p w14:paraId="61C02012" w14:textId="64E833BA"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68.306</w:t>
            </w:r>
          </w:p>
        </w:tc>
        <w:tc>
          <w:tcPr>
            <w:tcW w:w="195" w:type="pct"/>
            <w:tcBorders>
              <w:top w:val="single" w:sz="4" w:space="0" w:color="auto"/>
              <w:left w:val="nil"/>
              <w:bottom w:val="single" w:sz="4" w:space="0" w:color="auto"/>
              <w:right w:val="single" w:sz="4" w:space="0" w:color="auto"/>
            </w:tcBorders>
            <w:shd w:val="clear" w:color="auto" w:fill="auto"/>
            <w:vAlign w:val="bottom"/>
          </w:tcPr>
          <w:p w14:paraId="229B458E" w14:textId="29EFCF5E" w:rsidR="009D327C" w:rsidRPr="00CB57A3" w:rsidRDefault="009D327C" w:rsidP="009D327C">
            <w:pPr>
              <w:jc w:val="center"/>
              <w:rPr>
                <w:rFonts w:ascii="Trebuchet MS" w:hAnsi="Trebuchet MS"/>
                <w:sz w:val="18"/>
                <w:szCs w:val="18"/>
                <w:lang w:val="ro-RO"/>
              </w:rPr>
            </w:pPr>
            <w:r w:rsidRPr="00CB57A3">
              <w:rPr>
                <w:rFonts w:ascii="Trebuchet MS" w:hAnsi="Trebuchet MS"/>
                <w:sz w:val="18"/>
                <w:szCs w:val="18"/>
                <w:lang w:val="ro-RO"/>
              </w:rPr>
              <w:t>0</w:t>
            </w:r>
          </w:p>
        </w:tc>
        <w:tc>
          <w:tcPr>
            <w:tcW w:w="158" w:type="pct"/>
            <w:tcBorders>
              <w:top w:val="single" w:sz="4" w:space="0" w:color="auto"/>
              <w:left w:val="nil"/>
              <w:bottom w:val="single" w:sz="4" w:space="0" w:color="auto"/>
              <w:right w:val="single" w:sz="4" w:space="0" w:color="auto"/>
            </w:tcBorders>
            <w:shd w:val="clear" w:color="auto" w:fill="auto"/>
            <w:vAlign w:val="bottom"/>
          </w:tcPr>
          <w:p w14:paraId="39C82B75" w14:textId="26143CDF"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bCs/>
                <w:sz w:val="18"/>
                <w:szCs w:val="18"/>
              </w:rPr>
              <w:t>0</w:t>
            </w:r>
          </w:p>
        </w:tc>
        <w:tc>
          <w:tcPr>
            <w:tcW w:w="158" w:type="pct"/>
            <w:vAlign w:val="center"/>
          </w:tcPr>
          <w:p w14:paraId="4F37FD4C" w14:textId="7015D177"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sz w:val="18"/>
                <w:szCs w:val="18"/>
                <w:lang w:val="ro-RO"/>
              </w:rPr>
              <w:t>0</w:t>
            </w:r>
          </w:p>
        </w:tc>
        <w:tc>
          <w:tcPr>
            <w:tcW w:w="158" w:type="pct"/>
            <w:vAlign w:val="center"/>
          </w:tcPr>
          <w:p w14:paraId="31FD25A0" w14:textId="10DC166D" w:rsidR="009D327C" w:rsidRPr="00DA4269" w:rsidRDefault="009D327C" w:rsidP="009D327C">
            <w:pPr>
              <w:jc w:val="center"/>
              <w:rPr>
                <w:rFonts w:ascii="Trebuchet MS" w:hAnsi="Trebuchet MS"/>
                <w:sz w:val="18"/>
                <w:szCs w:val="18"/>
                <w:lang w:val="ro-RO"/>
              </w:rPr>
            </w:pPr>
            <w:r w:rsidRPr="00DA0BEA">
              <w:rPr>
                <w:rFonts w:ascii="Trebuchet MS" w:hAnsi="Trebuchet MS"/>
                <w:sz w:val="18"/>
                <w:szCs w:val="18"/>
                <w:lang w:val="ro-RO"/>
              </w:rPr>
              <w:t>0</w:t>
            </w:r>
          </w:p>
        </w:tc>
      </w:tr>
      <w:tr w:rsidR="009D327C" w:rsidRPr="007C1843" w14:paraId="74F568E7" w14:textId="77777777" w:rsidTr="009D327C">
        <w:trPr>
          <w:jc w:val="center"/>
        </w:trPr>
        <w:tc>
          <w:tcPr>
            <w:tcW w:w="446" w:type="pct"/>
            <w:vAlign w:val="center"/>
          </w:tcPr>
          <w:p w14:paraId="76AE564E" w14:textId="30E54755"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1931E314" w14:textId="2AF705FA" w:rsidR="009D327C" w:rsidRPr="006A4B74" w:rsidRDefault="009D327C" w:rsidP="0026682A">
            <w:pPr>
              <w:ind w:hanging="103"/>
              <w:jc w:val="center"/>
              <w:rPr>
                <w:rFonts w:ascii="Trebuchet MS" w:hAnsi="Trebuchet MS"/>
                <w:sz w:val="18"/>
                <w:szCs w:val="18"/>
                <w:lang w:val="ro-RO"/>
              </w:rPr>
            </w:pPr>
            <w:r w:rsidRPr="006A4B74">
              <w:rPr>
                <w:rFonts w:ascii="Trebuchet MS" w:hAnsi="Trebuchet MS"/>
                <w:sz w:val="18"/>
                <w:szCs w:val="18"/>
                <w:lang w:val="ro-RO"/>
              </w:rPr>
              <w:t>4.</w:t>
            </w:r>
            <w:r w:rsidR="0026682A">
              <w:rPr>
                <w:rFonts w:ascii="Trebuchet MS" w:hAnsi="Trebuchet MS"/>
                <w:sz w:val="18"/>
                <w:szCs w:val="18"/>
                <w:lang w:val="ro-RO"/>
              </w:rPr>
              <w:t>392.736</w:t>
            </w:r>
          </w:p>
        </w:tc>
        <w:tc>
          <w:tcPr>
            <w:tcW w:w="269" w:type="pct"/>
            <w:tcBorders>
              <w:top w:val="nil"/>
              <w:left w:val="nil"/>
              <w:bottom w:val="single" w:sz="4" w:space="0" w:color="auto"/>
              <w:right w:val="single" w:sz="4" w:space="0" w:color="auto"/>
            </w:tcBorders>
            <w:shd w:val="clear" w:color="auto" w:fill="auto"/>
            <w:vAlign w:val="bottom"/>
          </w:tcPr>
          <w:p w14:paraId="29E129BE" w14:textId="39BC4929"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742.549</w:t>
            </w:r>
          </w:p>
        </w:tc>
        <w:tc>
          <w:tcPr>
            <w:tcW w:w="264" w:type="pct"/>
            <w:tcBorders>
              <w:top w:val="nil"/>
              <w:left w:val="nil"/>
              <w:bottom w:val="single" w:sz="4" w:space="0" w:color="auto"/>
              <w:right w:val="single" w:sz="4" w:space="0" w:color="auto"/>
            </w:tcBorders>
            <w:shd w:val="clear" w:color="auto" w:fill="auto"/>
            <w:vAlign w:val="bottom"/>
          </w:tcPr>
          <w:p w14:paraId="3E0B2FB2" w14:textId="112FCCF4"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786.861</w:t>
            </w:r>
          </w:p>
        </w:tc>
        <w:tc>
          <w:tcPr>
            <w:tcW w:w="264" w:type="pct"/>
            <w:tcBorders>
              <w:top w:val="nil"/>
              <w:left w:val="nil"/>
              <w:bottom w:val="single" w:sz="4" w:space="0" w:color="auto"/>
              <w:right w:val="single" w:sz="4" w:space="0" w:color="auto"/>
            </w:tcBorders>
            <w:shd w:val="clear" w:color="auto" w:fill="auto"/>
            <w:vAlign w:val="bottom"/>
          </w:tcPr>
          <w:p w14:paraId="4E31990E" w14:textId="4A151AD8"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787.333</w:t>
            </w:r>
          </w:p>
        </w:tc>
        <w:tc>
          <w:tcPr>
            <w:tcW w:w="286" w:type="pct"/>
            <w:tcBorders>
              <w:top w:val="nil"/>
              <w:left w:val="nil"/>
              <w:bottom w:val="single" w:sz="4" w:space="0" w:color="auto"/>
              <w:right w:val="single" w:sz="4" w:space="0" w:color="auto"/>
            </w:tcBorders>
            <w:shd w:val="clear" w:color="auto" w:fill="auto"/>
            <w:vAlign w:val="bottom"/>
          </w:tcPr>
          <w:p w14:paraId="5FC97C4F" w14:textId="5548EDFE"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666.473</w:t>
            </w:r>
          </w:p>
        </w:tc>
        <w:tc>
          <w:tcPr>
            <w:tcW w:w="286" w:type="pct"/>
            <w:tcBorders>
              <w:top w:val="nil"/>
              <w:left w:val="nil"/>
              <w:bottom w:val="single" w:sz="4" w:space="0" w:color="auto"/>
              <w:right w:val="single" w:sz="4" w:space="0" w:color="auto"/>
            </w:tcBorders>
            <w:shd w:val="clear" w:color="auto" w:fill="auto"/>
            <w:vAlign w:val="bottom"/>
          </w:tcPr>
          <w:p w14:paraId="4FB2D4D0" w14:textId="2B818178"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704.760</w:t>
            </w:r>
          </w:p>
        </w:tc>
        <w:tc>
          <w:tcPr>
            <w:tcW w:w="287" w:type="pct"/>
            <w:tcBorders>
              <w:top w:val="nil"/>
              <w:left w:val="nil"/>
              <w:bottom w:val="single" w:sz="4" w:space="0" w:color="auto"/>
              <w:right w:val="single" w:sz="4" w:space="0" w:color="auto"/>
            </w:tcBorders>
            <w:shd w:val="clear" w:color="auto" w:fill="auto"/>
            <w:vAlign w:val="bottom"/>
          </w:tcPr>
          <w:p w14:paraId="1A9B21E8" w14:textId="084552C4" w:rsidR="009D327C" w:rsidRPr="009D327C" w:rsidRDefault="009D327C" w:rsidP="009D327C">
            <w:pPr>
              <w:jc w:val="center"/>
              <w:rPr>
                <w:rFonts w:ascii="Trebuchet MS" w:hAnsi="Trebuchet MS"/>
                <w:b/>
                <w:sz w:val="18"/>
                <w:szCs w:val="18"/>
                <w:lang w:val="ro-RO"/>
              </w:rPr>
            </w:pPr>
            <w:r w:rsidRPr="009D327C">
              <w:rPr>
                <w:rFonts w:ascii="Trebuchet MS" w:hAnsi="Trebuchet MS"/>
                <w:bCs/>
                <w:sz w:val="18"/>
                <w:szCs w:val="18"/>
              </w:rPr>
              <w:t>704.760</w:t>
            </w:r>
          </w:p>
        </w:tc>
        <w:tc>
          <w:tcPr>
            <w:tcW w:w="264" w:type="pct"/>
            <w:tcBorders>
              <w:top w:val="nil"/>
              <w:left w:val="nil"/>
              <w:bottom w:val="single" w:sz="4" w:space="0" w:color="auto"/>
              <w:right w:val="single" w:sz="4" w:space="0" w:color="auto"/>
            </w:tcBorders>
            <w:shd w:val="clear" w:color="auto" w:fill="auto"/>
            <w:vAlign w:val="bottom"/>
          </w:tcPr>
          <w:p w14:paraId="4C707BCD" w14:textId="6684D5A2"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705.934</w:t>
            </w:r>
          </w:p>
        </w:tc>
        <w:tc>
          <w:tcPr>
            <w:tcW w:w="264" w:type="pct"/>
            <w:tcBorders>
              <w:top w:val="nil"/>
              <w:left w:val="nil"/>
              <w:bottom w:val="single" w:sz="4" w:space="0" w:color="auto"/>
              <w:right w:val="single" w:sz="4" w:space="0" w:color="auto"/>
            </w:tcBorders>
            <w:shd w:val="clear" w:color="auto" w:fill="auto"/>
            <w:vAlign w:val="bottom"/>
          </w:tcPr>
          <w:p w14:paraId="124A3BFF" w14:textId="790965C4"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718.555</w:t>
            </w:r>
          </w:p>
        </w:tc>
        <w:tc>
          <w:tcPr>
            <w:tcW w:w="264" w:type="pct"/>
            <w:tcBorders>
              <w:top w:val="nil"/>
              <w:left w:val="nil"/>
              <w:bottom w:val="single" w:sz="4" w:space="0" w:color="auto"/>
              <w:right w:val="single" w:sz="4" w:space="0" w:color="auto"/>
            </w:tcBorders>
            <w:shd w:val="clear" w:color="auto" w:fill="auto"/>
            <w:vAlign w:val="bottom"/>
          </w:tcPr>
          <w:p w14:paraId="44EC54EB" w14:textId="15476638"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787.333</w:t>
            </w:r>
          </w:p>
        </w:tc>
        <w:tc>
          <w:tcPr>
            <w:tcW w:w="264" w:type="pct"/>
            <w:tcBorders>
              <w:top w:val="nil"/>
              <w:left w:val="nil"/>
              <w:bottom w:val="single" w:sz="4" w:space="0" w:color="auto"/>
              <w:right w:val="single" w:sz="4" w:space="0" w:color="auto"/>
            </w:tcBorders>
            <w:shd w:val="clear" w:color="auto" w:fill="auto"/>
            <w:vAlign w:val="bottom"/>
          </w:tcPr>
          <w:p w14:paraId="39828673" w14:textId="1B711A60"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666.473</w:t>
            </w:r>
          </w:p>
        </w:tc>
        <w:tc>
          <w:tcPr>
            <w:tcW w:w="264" w:type="pct"/>
            <w:tcBorders>
              <w:top w:val="nil"/>
              <w:left w:val="nil"/>
              <w:bottom w:val="single" w:sz="4" w:space="0" w:color="auto"/>
              <w:right w:val="single" w:sz="4" w:space="0" w:color="auto"/>
            </w:tcBorders>
            <w:shd w:val="clear" w:color="auto" w:fill="auto"/>
            <w:vAlign w:val="bottom"/>
          </w:tcPr>
          <w:p w14:paraId="5F6CC3C4" w14:textId="6AC1BB8A"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704.760</w:t>
            </w:r>
          </w:p>
        </w:tc>
        <w:tc>
          <w:tcPr>
            <w:tcW w:w="264" w:type="pct"/>
            <w:tcBorders>
              <w:top w:val="nil"/>
              <w:left w:val="nil"/>
              <w:bottom w:val="single" w:sz="4" w:space="0" w:color="auto"/>
              <w:right w:val="single" w:sz="4" w:space="0" w:color="auto"/>
            </w:tcBorders>
            <w:shd w:val="clear" w:color="auto" w:fill="auto"/>
            <w:vAlign w:val="bottom"/>
          </w:tcPr>
          <w:p w14:paraId="6A9F15CF" w14:textId="5038AD3F"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704.760</w:t>
            </w:r>
          </w:p>
        </w:tc>
        <w:tc>
          <w:tcPr>
            <w:tcW w:w="180" w:type="pct"/>
            <w:tcBorders>
              <w:top w:val="nil"/>
              <w:left w:val="nil"/>
              <w:bottom w:val="single" w:sz="4" w:space="0" w:color="auto"/>
              <w:right w:val="single" w:sz="4" w:space="0" w:color="auto"/>
            </w:tcBorders>
            <w:shd w:val="clear" w:color="auto" w:fill="auto"/>
            <w:vAlign w:val="bottom"/>
          </w:tcPr>
          <w:p w14:paraId="74149DB5" w14:textId="295B2F6B" w:rsidR="009D327C" w:rsidRPr="009D327C" w:rsidRDefault="009D327C" w:rsidP="009D327C">
            <w:pPr>
              <w:jc w:val="center"/>
              <w:rPr>
                <w:rFonts w:ascii="Trebuchet MS" w:hAnsi="Trebuchet MS"/>
                <w:sz w:val="18"/>
                <w:szCs w:val="18"/>
                <w:lang w:val="ro-RO"/>
              </w:rPr>
            </w:pPr>
            <w:r w:rsidRPr="009D327C">
              <w:rPr>
                <w:rFonts w:ascii="Trebuchet MS" w:hAnsi="Trebuchet MS"/>
                <w:sz w:val="18"/>
                <w:szCs w:val="18"/>
                <w:lang w:val="ro-RO"/>
              </w:rPr>
              <w:t>36.615</w:t>
            </w:r>
          </w:p>
        </w:tc>
        <w:tc>
          <w:tcPr>
            <w:tcW w:w="180" w:type="pct"/>
            <w:tcBorders>
              <w:top w:val="nil"/>
              <w:left w:val="nil"/>
              <w:bottom w:val="single" w:sz="4" w:space="0" w:color="auto"/>
              <w:right w:val="single" w:sz="4" w:space="0" w:color="auto"/>
            </w:tcBorders>
            <w:shd w:val="clear" w:color="auto" w:fill="auto"/>
            <w:vAlign w:val="bottom"/>
          </w:tcPr>
          <w:p w14:paraId="55F31E17" w14:textId="147272DC" w:rsidR="009D327C" w:rsidRPr="009D327C" w:rsidRDefault="009D327C" w:rsidP="009D327C">
            <w:pPr>
              <w:jc w:val="center"/>
              <w:rPr>
                <w:rFonts w:ascii="Trebuchet MS" w:hAnsi="Trebuchet MS"/>
                <w:sz w:val="18"/>
                <w:szCs w:val="18"/>
                <w:lang w:val="ro-RO"/>
              </w:rPr>
            </w:pPr>
            <w:r w:rsidRPr="009D327C">
              <w:rPr>
                <w:rFonts w:ascii="Trebuchet MS" w:hAnsi="Trebuchet MS"/>
                <w:bCs/>
                <w:sz w:val="18"/>
                <w:szCs w:val="18"/>
              </w:rPr>
              <w:t>68.306</w:t>
            </w:r>
          </w:p>
        </w:tc>
        <w:tc>
          <w:tcPr>
            <w:tcW w:w="195" w:type="pct"/>
            <w:tcBorders>
              <w:top w:val="nil"/>
              <w:left w:val="nil"/>
              <w:bottom w:val="single" w:sz="4" w:space="0" w:color="auto"/>
              <w:right w:val="single" w:sz="4" w:space="0" w:color="auto"/>
            </w:tcBorders>
            <w:shd w:val="clear" w:color="auto" w:fill="auto"/>
            <w:vAlign w:val="bottom"/>
          </w:tcPr>
          <w:p w14:paraId="6AD64393" w14:textId="6FF30DB5" w:rsidR="009D327C" w:rsidRPr="00CB57A3" w:rsidRDefault="009D327C" w:rsidP="009D327C">
            <w:pPr>
              <w:jc w:val="center"/>
              <w:rPr>
                <w:rFonts w:ascii="Trebuchet MS" w:hAnsi="Trebuchet MS"/>
                <w:sz w:val="18"/>
                <w:szCs w:val="18"/>
                <w:lang w:val="ro-RO"/>
              </w:rPr>
            </w:pPr>
            <w:r w:rsidRPr="00CB57A3">
              <w:rPr>
                <w:rFonts w:ascii="Trebuchet MS" w:hAnsi="Trebuchet MS"/>
                <w:sz w:val="18"/>
                <w:szCs w:val="18"/>
                <w:lang w:val="ro-RO"/>
              </w:rPr>
              <w:t>0</w:t>
            </w:r>
          </w:p>
        </w:tc>
        <w:tc>
          <w:tcPr>
            <w:tcW w:w="158" w:type="pct"/>
            <w:tcBorders>
              <w:top w:val="nil"/>
              <w:left w:val="nil"/>
              <w:bottom w:val="single" w:sz="4" w:space="0" w:color="auto"/>
              <w:right w:val="single" w:sz="4" w:space="0" w:color="auto"/>
            </w:tcBorders>
            <w:shd w:val="clear" w:color="auto" w:fill="auto"/>
            <w:vAlign w:val="bottom"/>
          </w:tcPr>
          <w:p w14:paraId="38EB5BD5" w14:textId="602A9692"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bCs/>
                <w:sz w:val="18"/>
                <w:szCs w:val="18"/>
              </w:rPr>
              <w:t>0</w:t>
            </w:r>
          </w:p>
        </w:tc>
        <w:tc>
          <w:tcPr>
            <w:tcW w:w="158" w:type="pct"/>
            <w:vAlign w:val="center"/>
          </w:tcPr>
          <w:p w14:paraId="382ED6EB" w14:textId="7D86FF86" w:rsidR="009D327C" w:rsidRPr="007C1843" w:rsidRDefault="009D327C" w:rsidP="009D327C">
            <w:pPr>
              <w:jc w:val="center"/>
              <w:rPr>
                <w:rFonts w:ascii="Trebuchet MS" w:hAnsi="Trebuchet MS"/>
                <w:color w:val="FF0000"/>
                <w:sz w:val="18"/>
                <w:szCs w:val="18"/>
                <w:lang w:val="ro-RO"/>
              </w:rPr>
            </w:pPr>
            <w:r w:rsidRPr="00DA0BEA">
              <w:rPr>
                <w:rFonts w:ascii="Trebuchet MS" w:hAnsi="Trebuchet MS"/>
                <w:sz w:val="18"/>
                <w:szCs w:val="18"/>
                <w:lang w:val="ro-RO"/>
              </w:rPr>
              <w:t>0</w:t>
            </w:r>
          </w:p>
        </w:tc>
        <w:tc>
          <w:tcPr>
            <w:tcW w:w="158" w:type="pct"/>
            <w:vAlign w:val="center"/>
          </w:tcPr>
          <w:p w14:paraId="77F7B55B" w14:textId="58863531" w:rsidR="009D327C" w:rsidRPr="00DA4269" w:rsidRDefault="009D327C" w:rsidP="009D327C">
            <w:pPr>
              <w:jc w:val="center"/>
              <w:rPr>
                <w:rFonts w:ascii="Trebuchet MS" w:hAnsi="Trebuchet MS"/>
                <w:sz w:val="18"/>
                <w:szCs w:val="18"/>
                <w:lang w:val="ro-RO"/>
              </w:rPr>
            </w:pPr>
            <w:r w:rsidRPr="00DA0BEA">
              <w:rPr>
                <w:rFonts w:ascii="Trebuchet MS" w:hAnsi="Trebuchet MS"/>
                <w:sz w:val="18"/>
                <w:szCs w:val="18"/>
                <w:lang w:val="ro-RO"/>
              </w:rPr>
              <w:t>0</w:t>
            </w:r>
          </w:p>
        </w:tc>
      </w:tr>
      <w:tr w:rsidR="006C4814" w:rsidRPr="007C1843" w14:paraId="63B6D4B5" w14:textId="77777777" w:rsidTr="00637F89">
        <w:trPr>
          <w:jc w:val="center"/>
        </w:trPr>
        <w:tc>
          <w:tcPr>
            <w:tcW w:w="5000" w:type="pct"/>
            <w:gridSpan w:val="20"/>
            <w:shd w:val="clear" w:color="auto" w:fill="auto"/>
          </w:tcPr>
          <w:p w14:paraId="5FB975F2" w14:textId="77777777" w:rsidR="006C4814" w:rsidRPr="008A5763" w:rsidRDefault="006C4814" w:rsidP="006C4814">
            <w:pPr>
              <w:rPr>
                <w:rFonts w:ascii="Trebuchet MS" w:hAnsi="Trebuchet MS"/>
                <w:sz w:val="18"/>
                <w:szCs w:val="18"/>
                <w:lang w:val="ro-RO"/>
              </w:rPr>
            </w:pPr>
            <w:r w:rsidRPr="008A5763">
              <w:rPr>
                <w:rFonts w:ascii="Trebuchet MS" w:hAnsi="Trebuchet MS"/>
                <w:sz w:val="18"/>
                <w:szCs w:val="18"/>
                <w:lang w:val="ro-RO"/>
              </w:rPr>
              <w:t xml:space="preserve">M.2.1.4. </w:t>
            </w:r>
            <w:r w:rsidRPr="008A5763">
              <w:rPr>
                <w:rFonts w:ascii="Trebuchet MS" w:hAnsi="Trebuchet MS" w:cs="Calibri"/>
                <w:sz w:val="18"/>
                <w:szCs w:val="18"/>
                <w:lang w:val="ro-RO"/>
              </w:rPr>
              <w:t>Susținerea funcționării eficiente</w:t>
            </w:r>
            <w:r w:rsidRPr="008A5763">
              <w:rPr>
                <w:rFonts w:ascii="Trebuchet MS" w:hAnsi="Trebuchet MS"/>
                <w:sz w:val="18"/>
                <w:szCs w:val="18"/>
                <w:lang w:val="ro-RO"/>
              </w:rPr>
              <w:t xml:space="preserve"> a serviciilor furnizate de către ONAC</w:t>
            </w:r>
          </w:p>
          <w:p w14:paraId="3730794A" w14:textId="5B624862" w:rsidR="006C4814" w:rsidRPr="008A5763" w:rsidRDefault="006C4814" w:rsidP="006C4814">
            <w:pPr>
              <w:rPr>
                <w:rFonts w:ascii="Trebuchet MS" w:hAnsi="Trebuchet MS"/>
                <w:sz w:val="18"/>
                <w:szCs w:val="18"/>
                <w:lang w:val="ro-RO"/>
              </w:rPr>
            </w:pPr>
          </w:p>
        </w:tc>
      </w:tr>
      <w:tr w:rsidR="009D327C" w:rsidRPr="007C1843" w14:paraId="12984587" w14:textId="77777777" w:rsidTr="009D327C">
        <w:trPr>
          <w:jc w:val="center"/>
        </w:trPr>
        <w:tc>
          <w:tcPr>
            <w:tcW w:w="446" w:type="pct"/>
            <w:vAlign w:val="center"/>
          </w:tcPr>
          <w:p w14:paraId="6E2F08C7" w14:textId="01CE1D50"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1D70B660" w14:textId="002D31F2" w:rsidR="009D327C" w:rsidRPr="006A4B74" w:rsidRDefault="009D327C" w:rsidP="009D327C">
            <w:pPr>
              <w:jc w:val="center"/>
              <w:rPr>
                <w:rFonts w:ascii="Trebuchet MS" w:hAnsi="Trebuchet MS"/>
                <w:sz w:val="18"/>
                <w:szCs w:val="18"/>
                <w:lang w:val="ro-RO"/>
              </w:rPr>
            </w:pPr>
            <w:r w:rsidRPr="006A4B74">
              <w:rPr>
                <w:rFonts w:ascii="Trebuchet MS" w:hAnsi="Trebuchet MS"/>
                <w:sz w:val="18"/>
                <w:szCs w:val="18"/>
                <w:lang w:val="ro-RO"/>
              </w:rPr>
              <w:t>49.709</w:t>
            </w:r>
          </w:p>
        </w:tc>
        <w:tc>
          <w:tcPr>
            <w:tcW w:w="269" w:type="pct"/>
            <w:tcBorders>
              <w:top w:val="single" w:sz="4" w:space="0" w:color="auto"/>
              <w:left w:val="nil"/>
              <w:bottom w:val="single" w:sz="4" w:space="0" w:color="auto"/>
              <w:right w:val="single" w:sz="4" w:space="0" w:color="auto"/>
            </w:tcBorders>
            <w:shd w:val="clear" w:color="auto" w:fill="auto"/>
            <w:vAlign w:val="bottom"/>
          </w:tcPr>
          <w:p w14:paraId="081152ED" w14:textId="3C1EEB2F" w:rsidR="009D327C" w:rsidRPr="008A5763" w:rsidRDefault="009D327C" w:rsidP="009D327C">
            <w:pPr>
              <w:jc w:val="center"/>
              <w:rPr>
                <w:rFonts w:ascii="Trebuchet MS" w:hAnsi="Trebuchet MS"/>
                <w:sz w:val="18"/>
                <w:szCs w:val="18"/>
                <w:lang w:val="ro-RO"/>
              </w:rPr>
            </w:pPr>
            <w:r w:rsidRPr="004B133E">
              <w:rPr>
                <w:rFonts w:ascii="Trebuchet MS" w:hAnsi="Trebuchet MS"/>
                <w:sz w:val="18"/>
                <w:szCs w:val="18"/>
                <w:lang w:val="ro-RO"/>
              </w:rPr>
              <w:t>7.336</w:t>
            </w:r>
          </w:p>
        </w:tc>
        <w:tc>
          <w:tcPr>
            <w:tcW w:w="264" w:type="pct"/>
            <w:tcBorders>
              <w:top w:val="single" w:sz="4" w:space="0" w:color="auto"/>
              <w:left w:val="nil"/>
              <w:bottom w:val="single" w:sz="4" w:space="0" w:color="auto"/>
              <w:right w:val="single" w:sz="4" w:space="0" w:color="auto"/>
            </w:tcBorders>
            <w:shd w:val="clear" w:color="auto" w:fill="auto"/>
            <w:vAlign w:val="bottom"/>
          </w:tcPr>
          <w:p w14:paraId="1BA6FD9B" w14:textId="3F5278D9"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7.464</w:t>
            </w:r>
          </w:p>
        </w:tc>
        <w:tc>
          <w:tcPr>
            <w:tcW w:w="264" w:type="pct"/>
            <w:tcBorders>
              <w:top w:val="single" w:sz="4" w:space="0" w:color="auto"/>
              <w:left w:val="nil"/>
              <w:bottom w:val="single" w:sz="4" w:space="0" w:color="auto"/>
              <w:right w:val="single" w:sz="4" w:space="0" w:color="auto"/>
            </w:tcBorders>
            <w:shd w:val="clear" w:color="auto" w:fill="auto"/>
            <w:vAlign w:val="bottom"/>
          </w:tcPr>
          <w:p w14:paraId="705BDCED" w14:textId="5838DE4D"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8.235</w:t>
            </w:r>
          </w:p>
        </w:tc>
        <w:tc>
          <w:tcPr>
            <w:tcW w:w="286" w:type="pct"/>
            <w:tcBorders>
              <w:top w:val="single" w:sz="4" w:space="0" w:color="auto"/>
              <w:left w:val="nil"/>
              <w:bottom w:val="single" w:sz="4" w:space="0" w:color="auto"/>
              <w:right w:val="single" w:sz="4" w:space="0" w:color="auto"/>
            </w:tcBorders>
            <w:shd w:val="clear" w:color="auto" w:fill="auto"/>
            <w:vAlign w:val="bottom"/>
          </w:tcPr>
          <w:p w14:paraId="0F376417" w14:textId="789EB02F"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8.580</w:t>
            </w:r>
          </w:p>
        </w:tc>
        <w:tc>
          <w:tcPr>
            <w:tcW w:w="286" w:type="pct"/>
            <w:tcBorders>
              <w:top w:val="single" w:sz="4" w:space="0" w:color="auto"/>
              <w:left w:val="nil"/>
              <w:bottom w:val="single" w:sz="4" w:space="0" w:color="auto"/>
              <w:right w:val="single" w:sz="4" w:space="0" w:color="auto"/>
            </w:tcBorders>
            <w:shd w:val="clear" w:color="auto" w:fill="auto"/>
            <w:vAlign w:val="bottom"/>
          </w:tcPr>
          <w:p w14:paraId="5B0780B9" w14:textId="142E2B23"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9.047</w:t>
            </w:r>
          </w:p>
        </w:tc>
        <w:tc>
          <w:tcPr>
            <w:tcW w:w="287" w:type="pct"/>
            <w:tcBorders>
              <w:top w:val="single" w:sz="4" w:space="0" w:color="auto"/>
              <w:left w:val="nil"/>
              <w:bottom w:val="single" w:sz="4" w:space="0" w:color="auto"/>
              <w:right w:val="single" w:sz="4" w:space="0" w:color="auto"/>
            </w:tcBorders>
            <w:shd w:val="clear" w:color="auto" w:fill="auto"/>
            <w:vAlign w:val="bottom"/>
          </w:tcPr>
          <w:p w14:paraId="49E22627" w14:textId="1E24CF3C"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9.047</w:t>
            </w:r>
          </w:p>
        </w:tc>
        <w:tc>
          <w:tcPr>
            <w:tcW w:w="264" w:type="pct"/>
            <w:tcBorders>
              <w:top w:val="single" w:sz="4" w:space="0" w:color="auto"/>
              <w:left w:val="nil"/>
              <w:bottom w:val="single" w:sz="4" w:space="0" w:color="auto"/>
              <w:right w:val="single" w:sz="4" w:space="0" w:color="auto"/>
            </w:tcBorders>
            <w:shd w:val="clear" w:color="auto" w:fill="auto"/>
            <w:vAlign w:val="bottom"/>
          </w:tcPr>
          <w:p w14:paraId="03DE840F" w14:textId="72CFE4E9"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sz w:val="18"/>
                <w:szCs w:val="18"/>
                <w:lang w:val="ro-RO"/>
              </w:rPr>
              <w:t>7.336</w:t>
            </w:r>
          </w:p>
        </w:tc>
        <w:tc>
          <w:tcPr>
            <w:tcW w:w="264" w:type="pct"/>
            <w:tcBorders>
              <w:top w:val="single" w:sz="4" w:space="0" w:color="auto"/>
              <w:left w:val="nil"/>
              <w:bottom w:val="single" w:sz="4" w:space="0" w:color="auto"/>
              <w:right w:val="single" w:sz="4" w:space="0" w:color="auto"/>
            </w:tcBorders>
            <w:shd w:val="clear" w:color="auto" w:fill="auto"/>
            <w:vAlign w:val="bottom"/>
          </w:tcPr>
          <w:p w14:paraId="0A7CD76B" w14:textId="51F3FE34"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7.464</w:t>
            </w:r>
          </w:p>
        </w:tc>
        <w:tc>
          <w:tcPr>
            <w:tcW w:w="264" w:type="pct"/>
            <w:tcBorders>
              <w:top w:val="single" w:sz="4" w:space="0" w:color="auto"/>
              <w:left w:val="nil"/>
              <w:bottom w:val="single" w:sz="4" w:space="0" w:color="auto"/>
              <w:right w:val="single" w:sz="4" w:space="0" w:color="auto"/>
            </w:tcBorders>
            <w:shd w:val="clear" w:color="auto" w:fill="auto"/>
            <w:vAlign w:val="bottom"/>
          </w:tcPr>
          <w:p w14:paraId="7260DE8A" w14:textId="7FAB7302"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8.235</w:t>
            </w:r>
          </w:p>
        </w:tc>
        <w:tc>
          <w:tcPr>
            <w:tcW w:w="264" w:type="pct"/>
            <w:tcBorders>
              <w:top w:val="single" w:sz="4" w:space="0" w:color="auto"/>
              <w:left w:val="nil"/>
              <w:bottom w:val="single" w:sz="4" w:space="0" w:color="auto"/>
              <w:right w:val="single" w:sz="4" w:space="0" w:color="auto"/>
            </w:tcBorders>
            <w:shd w:val="clear" w:color="auto" w:fill="auto"/>
            <w:vAlign w:val="bottom"/>
          </w:tcPr>
          <w:p w14:paraId="09463698" w14:textId="03FFE399"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8.580</w:t>
            </w:r>
          </w:p>
        </w:tc>
        <w:tc>
          <w:tcPr>
            <w:tcW w:w="264" w:type="pct"/>
            <w:tcBorders>
              <w:top w:val="single" w:sz="4" w:space="0" w:color="auto"/>
              <w:left w:val="nil"/>
              <w:bottom w:val="single" w:sz="4" w:space="0" w:color="auto"/>
              <w:right w:val="single" w:sz="4" w:space="0" w:color="auto"/>
            </w:tcBorders>
            <w:shd w:val="clear" w:color="auto" w:fill="auto"/>
            <w:vAlign w:val="bottom"/>
          </w:tcPr>
          <w:p w14:paraId="65A90C67" w14:textId="2C21CC3A"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9.047</w:t>
            </w:r>
          </w:p>
        </w:tc>
        <w:tc>
          <w:tcPr>
            <w:tcW w:w="264" w:type="pct"/>
            <w:tcBorders>
              <w:top w:val="single" w:sz="4" w:space="0" w:color="auto"/>
              <w:left w:val="nil"/>
              <w:bottom w:val="single" w:sz="4" w:space="0" w:color="auto"/>
              <w:right w:val="single" w:sz="4" w:space="0" w:color="auto"/>
            </w:tcBorders>
            <w:shd w:val="clear" w:color="auto" w:fill="auto"/>
            <w:vAlign w:val="bottom"/>
          </w:tcPr>
          <w:p w14:paraId="214DCB8C" w14:textId="7025E706"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9.047</w:t>
            </w:r>
          </w:p>
        </w:tc>
        <w:tc>
          <w:tcPr>
            <w:tcW w:w="180" w:type="pct"/>
            <w:vAlign w:val="center"/>
          </w:tcPr>
          <w:p w14:paraId="40868490" w14:textId="528B57A6"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80" w:type="pct"/>
            <w:vAlign w:val="center"/>
          </w:tcPr>
          <w:p w14:paraId="039865D4" w14:textId="2AE268A6"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95" w:type="pct"/>
            <w:vAlign w:val="center"/>
          </w:tcPr>
          <w:p w14:paraId="08871D82" w14:textId="7714CEFB"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4283AD23" w14:textId="09BD56CE"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5095F84C" w14:textId="0C76FF71"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24635A9F" w14:textId="3F969E3C"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r>
      <w:tr w:rsidR="009D327C" w:rsidRPr="007C1843" w14:paraId="513D47A3" w14:textId="77777777" w:rsidTr="009D327C">
        <w:trPr>
          <w:jc w:val="center"/>
        </w:trPr>
        <w:tc>
          <w:tcPr>
            <w:tcW w:w="446" w:type="pct"/>
            <w:vAlign w:val="center"/>
          </w:tcPr>
          <w:p w14:paraId="5215DAFB" w14:textId="5B473B56"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2B7EB5E9" w14:textId="60E1CF54" w:rsidR="009D327C" w:rsidRPr="006A4B74" w:rsidRDefault="009D327C" w:rsidP="009D327C">
            <w:pPr>
              <w:jc w:val="center"/>
              <w:rPr>
                <w:rFonts w:ascii="Trebuchet MS" w:hAnsi="Trebuchet MS"/>
                <w:sz w:val="18"/>
                <w:szCs w:val="18"/>
                <w:lang w:val="ro-RO"/>
              </w:rPr>
            </w:pPr>
            <w:r w:rsidRPr="006A4B74">
              <w:rPr>
                <w:rFonts w:ascii="Trebuchet MS" w:hAnsi="Trebuchet MS"/>
                <w:sz w:val="18"/>
                <w:szCs w:val="18"/>
                <w:lang w:val="ro-RO"/>
              </w:rPr>
              <w:t>49.709</w:t>
            </w:r>
          </w:p>
        </w:tc>
        <w:tc>
          <w:tcPr>
            <w:tcW w:w="269" w:type="pct"/>
            <w:tcBorders>
              <w:top w:val="nil"/>
              <w:left w:val="nil"/>
              <w:bottom w:val="single" w:sz="4" w:space="0" w:color="auto"/>
              <w:right w:val="single" w:sz="4" w:space="0" w:color="auto"/>
            </w:tcBorders>
            <w:shd w:val="clear" w:color="auto" w:fill="auto"/>
            <w:vAlign w:val="bottom"/>
          </w:tcPr>
          <w:p w14:paraId="3715869C" w14:textId="60A7F936" w:rsidR="009D327C" w:rsidRPr="008A5763" w:rsidRDefault="009D327C" w:rsidP="009D327C">
            <w:pPr>
              <w:jc w:val="center"/>
              <w:rPr>
                <w:rFonts w:ascii="Trebuchet MS" w:hAnsi="Trebuchet MS"/>
                <w:sz w:val="18"/>
                <w:szCs w:val="18"/>
                <w:lang w:val="ro-RO"/>
              </w:rPr>
            </w:pPr>
            <w:r w:rsidRPr="004B133E">
              <w:rPr>
                <w:rFonts w:ascii="Trebuchet MS" w:hAnsi="Trebuchet MS"/>
                <w:sz w:val="18"/>
                <w:szCs w:val="18"/>
                <w:lang w:val="ro-RO"/>
              </w:rPr>
              <w:t>7.336</w:t>
            </w:r>
          </w:p>
        </w:tc>
        <w:tc>
          <w:tcPr>
            <w:tcW w:w="264" w:type="pct"/>
            <w:tcBorders>
              <w:top w:val="nil"/>
              <w:left w:val="nil"/>
              <w:bottom w:val="single" w:sz="4" w:space="0" w:color="auto"/>
              <w:right w:val="single" w:sz="4" w:space="0" w:color="auto"/>
            </w:tcBorders>
            <w:shd w:val="clear" w:color="auto" w:fill="auto"/>
            <w:vAlign w:val="bottom"/>
          </w:tcPr>
          <w:p w14:paraId="4FD9D5C7" w14:textId="3C56DB3E"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7.464</w:t>
            </w:r>
          </w:p>
        </w:tc>
        <w:tc>
          <w:tcPr>
            <w:tcW w:w="264" w:type="pct"/>
            <w:tcBorders>
              <w:top w:val="nil"/>
              <w:left w:val="nil"/>
              <w:bottom w:val="single" w:sz="4" w:space="0" w:color="auto"/>
              <w:right w:val="single" w:sz="4" w:space="0" w:color="auto"/>
            </w:tcBorders>
            <w:shd w:val="clear" w:color="auto" w:fill="auto"/>
            <w:vAlign w:val="bottom"/>
          </w:tcPr>
          <w:p w14:paraId="72EB1B97" w14:textId="21C8F82A"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8.235</w:t>
            </w:r>
          </w:p>
        </w:tc>
        <w:tc>
          <w:tcPr>
            <w:tcW w:w="286" w:type="pct"/>
            <w:tcBorders>
              <w:top w:val="nil"/>
              <w:left w:val="nil"/>
              <w:bottom w:val="single" w:sz="4" w:space="0" w:color="auto"/>
              <w:right w:val="single" w:sz="4" w:space="0" w:color="auto"/>
            </w:tcBorders>
            <w:shd w:val="clear" w:color="auto" w:fill="auto"/>
            <w:vAlign w:val="bottom"/>
          </w:tcPr>
          <w:p w14:paraId="408E6A10" w14:textId="3340DDF7"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8.580</w:t>
            </w:r>
          </w:p>
        </w:tc>
        <w:tc>
          <w:tcPr>
            <w:tcW w:w="286" w:type="pct"/>
            <w:tcBorders>
              <w:top w:val="nil"/>
              <w:left w:val="nil"/>
              <w:bottom w:val="single" w:sz="4" w:space="0" w:color="auto"/>
              <w:right w:val="single" w:sz="4" w:space="0" w:color="auto"/>
            </w:tcBorders>
            <w:shd w:val="clear" w:color="auto" w:fill="auto"/>
            <w:vAlign w:val="bottom"/>
          </w:tcPr>
          <w:p w14:paraId="3287CB8B" w14:textId="67863C50"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9.047</w:t>
            </w:r>
          </w:p>
        </w:tc>
        <w:tc>
          <w:tcPr>
            <w:tcW w:w="287" w:type="pct"/>
            <w:tcBorders>
              <w:top w:val="nil"/>
              <w:left w:val="nil"/>
              <w:bottom w:val="single" w:sz="4" w:space="0" w:color="auto"/>
              <w:right w:val="single" w:sz="4" w:space="0" w:color="auto"/>
            </w:tcBorders>
            <w:shd w:val="clear" w:color="auto" w:fill="auto"/>
            <w:vAlign w:val="bottom"/>
          </w:tcPr>
          <w:p w14:paraId="1E986445" w14:textId="4B98B358"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9.047</w:t>
            </w:r>
          </w:p>
        </w:tc>
        <w:tc>
          <w:tcPr>
            <w:tcW w:w="264" w:type="pct"/>
            <w:tcBorders>
              <w:top w:val="nil"/>
              <w:left w:val="nil"/>
              <w:bottom w:val="single" w:sz="4" w:space="0" w:color="auto"/>
              <w:right w:val="single" w:sz="4" w:space="0" w:color="auto"/>
            </w:tcBorders>
            <w:shd w:val="clear" w:color="auto" w:fill="auto"/>
            <w:vAlign w:val="bottom"/>
          </w:tcPr>
          <w:p w14:paraId="574B7D90" w14:textId="77F3C4FC"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sz w:val="18"/>
                <w:szCs w:val="18"/>
                <w:lang w:val="ro-RO"/>
              </w:rPr>
              <w:t>7.336</w:t>
            </w:r>
          </w:p>
        </w:tc>
        <w:tc>
          <w:tcPr>
            <w:tcW w:w="264" w:type="pct"/>
            <w:tcBorders>
              <w:top w:val="nil"/>
              <w:left w:val="nil"/>
              <w:bottom w:val="single" w:sz="4" w:space="0" w:color="auto"/>
              <w:right w:val="single" w:sz="4" w:space="0" w:color="auto"/>
            </w:tcBorders>
            <w:shd w:val="clear" w:color="auto" w:fill="auto"/>
            <w:vAlign w:val="bottom"/>
          </w:tcPr>
          <w:p w14:paraId="061CD6A2" w14:textId="66BF5CD7"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7.464</w:t>
            </w:r>
          </w:p>
        </w:tc>
        <w:tc>
          <w:tcPr>
            <w:tcW w:w="264" w:type="pct"/>
            <w:tcBorders>
              <w:top w:val="nil"/>
              <w:left w:val="nil"/>
              <w:bottom w:val="single" w:sz="4" w:space="0" w:color="auto"/>
              <w:right w:val="single" w:sz="4" w:space="0" w:color="auto"/>
            </w:tcBorders>
            <w:shd w:val="clear" w:color="auto" w:fill="auto"/>
            <w:vAlign w:val="bottom"/>
          </w:tcPr>
          <w:p w14:paraId="1B62A5BF" w14:textId="46A56C05"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8.235</w:t>
            </w:r>
          </w:p>
        </w:tc>
        <w:tc>
          <w:tcPr>
            <w:tcW w:w="264" w:type="pct"/>
            <w:tcBorders>
              <w:top w:val="nil"/>
              <w:left w:val="nil"/>
              <w:bottom w:val="single" w:sz="4" w:space="0" w:color="auto"/>
              <w:right w:val="single" w:sz="4" w:space="0" w:color="auto"/>
            </w:tcBorders>
            <w:shd w:val="clear" w:color="auto" w:fill="auto"/>
            <w:vAlign w:val="bottom"/>
          </w:tcPr>
          <w:p w14:paraId="327D6043" w14:textId="2056409C"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8.580</w:t>
            </w:r>
          </w:p>
        </w:tc>
        <w:tc>
          <w:tcPr>
            <w:tcW w:w="264" w:type="pct"/>
            <w:tcBorders>
              <w:top w:val="nil"/>
              <w:left w:val="nil"/>
              <w:bottom w:val="single" w:sz="4" w:space="0" w:color="auto"/>
              <w:right w:val="single" w:sz="4" w:space="0" w:color="auto"/>
            </w:tcBorders>
            <w:shd w:val="clear" w:color="auto" w:fill="auto"/>
            <w:vAlign w:val="bottom"/>
          </w:tcPr>
          <w:p w14:paraId="0EE2B5F2" w14:textId="275F7677"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9.047</w:t>
            </w:r>
          </w:p>
        </w:tc>
        <w:tc>
          <w:tcPr>
            <w:tcW w:w="264" w:type="pct"/>
            <w:tcBorders>
              <w:top w:val="nil"/>
              <w:left w:val="nil"/>
              <w:bottom w:val="single" w:sz="4" w:space="0" w:color="auto"/>
              <w:right w:val="single" w:sz="4" w:space="0" w:color="auto"/>
            </w:tcBorders>
            <w:shd w:val="clear" w:color="auto" w:fill="auto"/>
            <w:vAlign w:val="bottom"/>
          </w:tcPr>
          <w:p w14:paraId="2A6AC2F5" w14:textId="6D164D30"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9.047</w:t>
            </w:r>
          </w:p>
        </w:tc>
        <w:tc>
          <w:tcPr>
            <w:tcW w:w="180" w:type="pct"/>
            <w:vAlign w:val="center"/>
          </w:tcPr>
          <w:p w14:paraId="5CC5F3C3" w14:textId="23A222BB"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80" w:type="pct"/>
            <w:vAlign w:val="center"/>
          </w:tcPr>
          <w:p w14:paraId="312579F9" w14:textId="11B2DE93"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95" w:type="pct"/>
            <w:vAlign w:val="center"/>
          </w:tcPr>
          <w:p w14:paraId="05C52226" w14:textId="36AF8787"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76BBB35D" w14:textId="1DC0FD1F"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19DCF365" w14:textId="212E5ACC"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4C721FDD" w14:textId="51CD88B7"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r>
      <w:tr w:rsidR="006C4814" w:rsidRPr="007C1843" w14:paraId="06631C97" w14:textId="77777777" w:rsidTr="00637F89">
        <w:trPr>
          <w:jc w:val="center"/>
        </w:trPr>
        <w:tc>
          <w:tcPr>
            <w:tcW w:w="5000" w:type="pct"/>
            <w:gridSpan w:val="20"/>
            <w:shd w:val="clear" w:color="auto" w:fill="auto"/>
          </w:tcPr>
          <w:p w14:paraId="68EEA857" w14:textId="77777777" w:rsidR="006C4814" w:rsidRPr="008A5763" w:rsidRDefault="006C4814" w:rsidP="006C4814">
            <w:pPr>
              <w:rPr>
                <w:rFonts w:ascii="Trebuchet MS" w:hAnsi="Trebuchet MS"/>
                <w:sz w:val="18"/>
                <w:szCs w:val="18"/>
                <w:lang w:val="ro-RO"/>
              </w:rPr>
            </w:pPr>
            <w:r w:rsidRPr="008A5763">
              <w:rPr>
                <w:rFonts w:ascii="Trebuchet MS" w:hAnsi="Trebuchet MS"/>
                <w:sz w:val="18"/>
                <w:szCs w:val="18"/>
                <w:lang w:val="ro-RO"/>
              </w:rPr>
              <w:t xml:space="preserve">M.2.1.5. </w:t>
            </w:r>
            <w:r w:rsidRPr="008A5763">
              <w:rPr>
                <w:rFonts w:ascii="Trebuchet MS" w:hAnsi="Trebuchet MS" w:cs="Calibri"/>
                <w:sz w:val="18"/>
                <w:szCs w:val="18"/>
                <w:lang w:val="ro-RO"/>
              </w:rPr>
              <w:t xml:space="preserve">Susținerea funcționării eficiente </w:t>
            </w:r>
            <w:r w:rsidRPr="008A5763">
              <w:rPr>
                <w:rFonts w:ascii="Trebuchet MS" w:hAnsi="Trebuchet MS"/>
                <w:sz w:val="18"/>
                <w:szCs w:val="18"/>
                <w:lang w:val="ro-RO"/>
              </w:rPr>
              <w:t>a serviciilor furnizate de către ONPCSB</w:t>
            </w:r>
          </w:p>
          <w:p w14:paraId="4A3A2980" w14:textId="140AE9D5" w:rsidR="006C4814" w:rsidRPr="008A5763" w:rsidRDefault="006C4814" w:rsidP="006C4814">
            <w:pPr>
              <w:rPr>
                <w:rFonts w:ascii="Trebuchet MS" w:hAnsi="Trebuchet MS"/>
                <w:sz w:val="18"/>
                <w:szCs w:val="18"/>
                <w:lang w:val="ro-RO"/>
              </w:rPr>
            </w:pPr>
          </w:p>
        </w:tc>
      </w:tr>
      <w:tr w:rsidR="009D327C" w:rsidRPr="007C1843" w14:paraId="680C64CC" w14:textId="77777777" w:rsidTr="009D327C">
        <w:trPr>
          <w:jc w:val="center"/>
        </w:trPr>
        <w:tc>
          <w:tcPr>
            <w:tcW w:w="446" w:type="pct"/>
            <w:vAlign w:val="center"/>
          </w:tcPr>
          <w:p w14:paraId="1E4F1FF9" w14:textId="03ED153F"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5C8A5A43" w14:textId="51DBAF1E" w:rsidR="009D327C" w:rsidRPr="006A4B74" w:rsidRDefault="009D327C" w:rsidP="009D327C">
            <w:pPr>
              <w:jc w:val="center"/>
              <w:rPr>
                <w:rFonts w:ascii="Trebuchet MS" w:hAnsi="Trebuchet MS"/>
                <w:sz w:val="18"/>
                <w:szCs w:val="18"/>
                <w:lang w:val="ro-RO"/>
              </w:rPr>
            </w:pPr>
            <w:r w:rsidRPr="006A4B74">
              <w:rPr>
                <w:rFonts w:ascii="Trebuchet MS" w:hAnsi="Trebuchet MS"/>
                <w:sz w:val="18"/>
                <w:szCs w:val="18"/>
                <w:lang w:val="ro-RO"/>
              </w:rPr>
              <w:t>159.329</w:t>
            </w:r>
          </w:p>
        </w:tc>
        <w:tc>
          <w:tcPr>
            <w:tcW w:w="269" w:type="pct"/>
            <w:tcBorders>
              <w:top w:val="single" w:sz="4" w:space="0" w:color="auto"/>
              <w:left w:val="nil"/>
              <w:bottom w:val="single" w:sz="4" w:space="0" w:color="auto"/>
              <w:right w:val="single" w:sz="4" w:space="0" w:color="auto"/>
            </w:tcBorders>
            <w:shd w:val="clear" w:color="auto" w:fill="auto"/>
            <w:vAlign w:val="bottom"/>
          </w:tcPr>
          <w:p w14:paraId="42B5AF21" w14:textId="7D93954F" w:rsidR="009D327C" w:rsidRPr="008A5763" w:rsidRDefault="009D327C" w:rsidP="009D327C">
            <w:pPr>
              <w:jc w:val="center"/>
              <w:rPr>
                <w:rFonts w:ascii="Trebuchet MS" w:hAnsi="Trebuchet MS"/>
                <w:sz w:val="18"/>
                <w:szCs w:val="18"/>
                <w:lang w:val="ro-RO"/>
              </w:rPr>
            </w:pPr>
            <w:r w:rsidRPr="004B133E">
              <w:rPr>
                <w:rFonts w:ascii="Trebuchet MS" w:hAnsi="Trebuchet MS"/>
                <w:sz w:val="18"/>
                <w:szCs w:val="18"/>
                <w:lang w:val="ro-RO"/>
              </w:rPr>
              <w:t>23.765</w:t>
            </w:r>
          </w:p>
        </w:tc>
        <w:tc>
          <w:tcPr>
            <w:tcW w:w="264" w:type="pct"/>
            <w:tcBorders>
              <w:top w:val="single" w:sz="4" w:space="0" w:color="auto"/>
              <w:left w:val="nil"/>
              <w:bottom w:val="single" w:sz="4" w:space="0" w:color="auto"/>
              <w:right w:val="single" w:sz="4" w:space="0" w:color="auto"/>
            </w:tcBorders>
            <w:shd w:val="clear" w:color="auto" w:fill="auto"/>
            <w:vAlign w:val="bottom"/>
          </w:tcPr>
          <w:p w14:paraId="4F0C6951" w14:textId="5D1C1C2E"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23.736</w:t>
            </w:r>
          </w:p>
        </w:tc>
        <w:tc>
          <w:tcPr>
            <w:tcW w:w="264" w:type="pct"/>
            <w:tcBorders>
              <w:top w:val="single" w:sz="4" w:space="0" w:color="auto"/>
              <w:left w:val="nil"/>
              <w:bottom w:val="single" w:sz="4" w:space="0" w:color="auto"/>
              <w:right w:val="single" w:sz="4" w:space="0" w:color="auto"/>
            </w:tcBorders>
            <w:shd w:val="clear" w:color="auto" w:fill="auto"/>
            <w:vAlign w:val="bottom"/>
          </w:tcPr>
          <w:p w14:paraId="2A312A95" w14:textId="200C0BB7"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26.305</w:t>
            </w:r>
          </w:p>
        </w:tc>
        <w:tc>
          <w:tcPr>
            <w:tcW w:w="286" w:type="pct"/>
            <w:tcBorders>
              <w:top w:val="single" w:sz="4" w:space="0" w:color="auto"/>
              <w:left w:val="nil"/>
              <w:bottom w:val="single" w:sz="4" w:space="0" w:color="auto"/>
              <w:right w:val="single" w:sz="4" w:space="0" w:color="auto"/>
            </w:tcBorders>
            <w:shd w:val="clear" w:color="auto" w:fill="auto"/>
            <w:vAlign w:val="bottom"/>
          </w:tcPr>
          <w:p w14:paraId="3B3B6E05" w14:textId="320636C0"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27.393</w:t>
            </w:r>
          </w:p>
        </w:tc>
        <w:tc>
          <w:tcPr>
            <w:tcW w:w="286" w:type="pct"/>
            <w:tcBorders>
              <w:top w:val="single" w:sz="4" w:space="0" w:color="auto"/>
              <w:left w:val="nil"/>
              <w:bottom w:val="single" w:sz="4" w:space="0" w:color="auto"/>
              <w:right w:val="single" w:sz="4" w:space="0" w:color="auto"/>
            </w:tcBorders>
            <w:shd w:val="clear" w:color="auto" w:fill="auto"/>
            <w:vAlign w:val="bottom"/>
          </w:tcPr>
          <w:p w14:paraId="71F89220" w14:textId="4E4433E6"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29.065</w:t>
            </w:r>
          </w:p>
        </w:tc>
        <w:tc>
          <w:tcPr>
            <w:tcW w:w="287" w:type="pct"/>
            <w:tcBorders>
              <w:top w:val="single" w:sz="4" w:space="0" w:color="auto"/>
              <w:left w:val="nil"/>
              <w:bottom w:val="single" w:sz="4" w:space="0" w:color="auto"/>
              <w:right w:val="single" w:sz="4" w:space="0" w:color="auto"/>
            </w:tcBorders>
            <w:shd w:val="clear" w:color="auto" w:fill="auto"/>
            <w:vAlign w:val="bottom"/>
          </w:tcPr>
          <w:p w14:paraId="680ACD6F" w14:textId="5982E383"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29.065</w:t>
            </w:r>
          </w:p>
        </w:tc>
        <w:tc>
          <w:tcPr>
            <w:tcW w:w="264" w:type="pct"/>
            <w:tcBorders>
              <w:top w:val="single" w:sz="4" w:space="0" w:color="auto"/>
              <w:left w:val="nil"/>
              <w:bottom w:val="single" w:sz="4" w:space="0" w:color="auto"/>
              <w:right w:val="single" w:sz="4" w:space="0" w:color="auto"/>
            </w:tcBorders>
            <w:shd w:val="clear" w:color="auto" w:fill="auto"/>
            <w:vAlign w:val="bottom"/>
          </w:tcPr>
          <w:p w14:paraId="01780640" w14:textId="0FC64948"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sz w:val="18"/>
                <w:szCs w:val="18"/>
                <w:lang w:val="ro-RO"/>
              </w:rPr>
              <w:t>23.765</w:t>
            </w:r>
          </w:p>
        </w:tc>
        <w:tc>
          <w:tcPr>
            <w:tcW w:w="264" w:type="pct"/>
            <w:tcBorders>
              <w:top w:val="single" w:sz="4" w:space="0" w:color="auto"/>
              <w:left w:val="nil"/>
              <w:bottom w:val="single" w:sz="4" w:space="0" w:color="auto"/>
              <w:right w:val="single" w:sz="4" w:space="0" w:color="auto"/>
            </w:tcBorders>
            <w:shd w:val="clear" w:color="auto" w:fill="auto"/>
            <w:vAlign w:val="bottom"/>
          </w:tcPr>
          <w:p w14:paraId="74948071" w14:textId="2D2EAE42"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23.736</w:t>
            </w:r>
          </w:p>
        </w:tc>
        <w:tc>
          <w:tcPr>
            <w:tcW w:w="264" w:type="pct"/>
            <w:tcBorders>
              <w:top w:val="single" w:sz="4" w:space="0" w:color="auto"/>
              <w:left w:val="nil"/>
              <w:bottom w:val="single" w:sz="4" w:space="0" w:color="auto"/>
              <w:right w:val="single" w:sz="4" w:space="0" w:color="auto"/>
            </w:tcBorders>
            <w:shd w:val="clear" w:color="auto" w:fill="auto"/>
            <w:vAlign w:val="bottom"/>
          </w:tcPr>
          <w:p w14:paraId="00105BED" w14:textId="11662F75"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26.305</w:t>
            </w:r>
          </w:p>
        </w:tc>
        <w:tc>
          <w:tcPr>
            <w:tcW w:w="264" w:type="pct"/>
            <w:tcBorders>
              <w:top w:val="single" w:sz="4" w:space="0" w:color="auto"/>
              <w:left w:val="nil"/>
              <w:bottom w:val="single" w:sz="4" w:space="0" w:color="auto"/>
              <w:right w:val="single" w:sz="4" w:space="0" w:color="auto"/>
            </w:tcBorders>
            <w:shd w:val="clear" w:color="auto" w:fill="auto"/>
            <w:vAlign w:val="bottom"/>
          </w:tcPr>
          <w:p w14:paraId="0EA34F45" w14:textId="2058DCC4"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27.393</w:t>
            </w:r>
          </w:p>
        </w:tc>
        <w:tc>
          <w:tcPr>
            <w:tcW w:w="264" w:type="pct"/>
            <w:tcBorders>
              <w:top w:val="single" w:sz="4" w:space="0" w:color="auto"/>
              <w:left w:val="nil"/>
              <w:bottom w:val="single" w:sz="4" w:space="0" w:color="auto"/>
              <w:right w:val="single" w:sz="4" w:space="0" w:color="auto"/>
            </w:tcBorders>
            <w:shd w:val="clear" w:color="auto" w:fill="auto"/>
            <w:vAlign w:val="bottom"/>
          </w:tcPr>
          <w:p w14:paraId="2A24B813" w14:textId="603FFD5C"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29.065</w:t>
            </w:r>
          </w:p>
        </w:tc>
        <w:tc>
          <w:tcPr>
            <w:tcW w:w="264" w:type="pct"/>
            <w:tcBorders>
              <w:top w:val="single" w:sz="4" w:space="0" w:color="auto"/>
              <w:left w:val="nil"/>
              <w:bottom w:val="single" w:sz="4" w:space="0" w:color="auto"/>
              <w:right w:val="single" w:sz="4" w:space="0" w:color="auto"/>
            </w:tcBorders>
            <w:shd w:val="clear" w:color="auto" w:fill="auto"/>
            <w:vAlign w:val="bottom"/>
          </w:tcPr>
          <w:p w14:paraId="5DB68643" w14:textId="7BFF6C5E"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29.065</w:t>
            </w:r>
          </w:p>
        </w:tc>
        <w:tc>
          <w:tcPr>
            <w:tcW w:w="180" w:type="pct"/>
            <w:vAlign w:val="center"/>
          </w:tcPr>
          <w:p w14:paraId="3E49AC67" w14:textId="09A3A983"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80" w:type="pct"/>
            <w:vAlign w:val="center"/>
          </w:tcPr>
          <w:p w14:paraId="2B67D31F" w14:textId="3D7A7DD1"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95" w:type="pct"/>
            <w:vAlign w:val="center"/>
          </w:tcPr>
          <w:p w14:paraId="491B0EB9" w14:textId="7CB15008"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2E10AD78" w14:textId="077878ED"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50DB9B66" w14:textId="7A8625FE"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c>
          <w:tcPr>
            <w:tcW w:w="158" w:type="pct"/>
            <w:vAlign w:val="center"/>
          </w:tcPr>
          <w:p w14:paraId="13E58AD9" w14:textId="6856DB00" w:rsidR="009D327C" w:rsidRPr="007C1843" w:rsidRDefault="009D327C" w:rsidP="009D327C">
            <w:pPr>
              <w:jc w:val="center"/>
              <w:rPr>
                <w:rFonts w:ascii="Trebuchet MS" w:hAnsi="Trebuchet MS"/>
                <w:b/>
                <w:color w:val="FF0000"/>
                <w:sz w:val="18"/>
                <w:szCs w:val="18"/>
                <w:lang w:val="ro-RO"/>
              </w:rPr>
            </w:pPr>
            <w:r w:rsidRPr="00DA0BEA">
              <w:rPr>
                <w:rFonts w:ascii="Trebuchet MS" w:hAnsi="Trebuchet MS"/>
                <w:sz w:val="18"/>
                <w:szCs w:val="18"/>
                <w:lang w:val="ro-RO"/>
              </w:rPr>
              <w:t>0</w:t>
            </w:r>
          </w:p>
        </w:tc>
      </w:tr>
      <w:tr w:rsidR="009D327C" w:rsidRPr="007C1843" w14:paraId="6311E06A" w14:textId="77777777" w:rsidTr="009D327C">
        <w:trPr>
          <w:jc w:val="center"/>
        </w:trPr>
        <w:tc>
          <w:tcPr>
            <w:tcW w:w="446" w:type="pct"/>
            <w:vAlign w:val="center"/>
          </w:tcPr>
          <w:p w14:paraId="62FEC18A" w14:textId="3954B7A7"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6253BA8D" w14:textId="73DA05CF" w:rsidR="009D327C" w:rsidRPr="006A4B74" w:rsidRDefault="009D327C" w:rsidP="009D327C">
            <w:pPr>
              <w:jc w:val="center"/>
              <w:rPr>
                <w:rFonts w:ascii="Trebuchet MS" w:hAnsi="Trebuchet MS"/>
                <w:sz w:val="18"/>
                <w:szCs w:val="18"/>
                <w:lang w:val="ro-RO"/>
              </w:rPr>
            </w:pPr>
            <w:r w:rsidRPr="006A4B74">
              <w:rPr>
                <w:rFonts w:ascii="Trebuchet MS" w:hAnsi="Trebuchet MS"/>
                <w:sz w:val="18"/>
                <w:szCs w:val="18"/>
                <w:lang w:val="ro-RO"/>
              </w:rPr>
              <w:t>159.313</w:t>
            </w:r>
          </w:p>
        </w:tc>
        <w:tc>
          <w:tcPr>
            <w:tcW w:w="269" w:type="pct"/>
            <w:tcBorders>
              <w:top w:val="nil"/>
              <w:left w:val="nil"/>
              <w:bottom w:val="single" w:sz="4" w:space="0" w:color="auto"/>
              <w:right w:val="single" w:sz="4" w:space="0" w:color="auto"/>
            </w:tcBorders>
            <w:shd w:val="clear" w:color="auto" w:fill="auto"/>
            <w:vAlign w:val="bottom"/>
          </w:tcPr>
          <w:p w14:paraId="412890E2" w14:textId="7D54833B" w:rsidR="009D327C" w:rsidRPr="008A5763" w:rsidRDefault="009D327C" w:rsidP="009D327C">
            <w:pPr>
              <w:jc w:val="center"/>
              <w:rPr>
                <w:rFonts w:ascii="Trebuchet MS" w:hAnsi="Trebuchet MS"/>
                <w:sz w:val="18"/>
                <w:szCs w:val="18"/>
                <w:lang w:val="ro-RO"/>
              </w:rPr>
            </w:pPr>
            <w:r w:rsidRPr="004B133E">
              <w:rPr>
                <w:rFonts w:ascii="Trebuchet MS" w:hAnsi="Trebuchet MS"/>
                <w:sz w:val="18"/>
                <w:szCs w:val="18"/>
                <w:lang w:val="ro-RO"/>
              </w:rPr>
              <w:t>23.749</w:t>
            </w:r>
          </w:p>
        </w:tc>
        <w:tc>
          <w:tcPr>
            <w:tcW w:w="264" w:type="pct"/>
            <w:tcBorders>
              <w:top w:val="nil"/>
              <w:left w:val="nil"/>
              <w:bottom w:val="single" w:sz="4" w:space="0" w:color="auto"/>
              <w:right w:val="single" w:sz="4" w:space="0" w:color="auto"/>
            </w:tcBorders>
            <w:shd w:val="clear" w:color="auto" w:fill="auto"/>
            <w:vAlign w:val="bottom"/>
          </w:tcPr>
          <w:p w14:paraId="4C4B09E3" w14:textId="367DF2A7"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23.736</w:t>
            </w:r>
          </w:p>
        </w:tc>
        <w:tc>
          <w:tcPr>
            <w:tcW w:w="264" w:type="pct"/>
            <w:tcBorders>
              <w:top w:val="nil"/>
              <w:left w:val="nil"/>
              <w:bottom w:val="single" w:sz="4" w:space="0" w:color="auto"/>
              <w:right w:val="single" w:sz="4" w:space="0" w:color="auto"/>
            </w:tcBorders>
            <w:shd w:val="clear" w:color="auto" w:fill="auto"/>
            <w:vAlign w:val="bottom"/>
          </w:tcPr>
          <w:p w14:paraId="75C736DB" w14:textId="6967D221"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26.305</w:t>
            </w:r>
          </w:p>
        </w:tc>
        <w:tc>
          <w:tcPr>
            <w:tcW w:w="286" w:type="pct"/>
            <w:tcBorders>
              <w:top w:val="nil"/>
              <w:left w:val="nil"/>
              <w:bottom w:val="single" w:sz="4" w:space="0" w:color="auto"/>
              <w:right w:val="single" w:sz="4" w:space="0" w:color="auto"/>
            </w:tcBorders>
            <w:shd w:val="clear" w:color="auto" w:fill="auto"/>
            <w:vAlign w:val="bottom"/>
          </w:tcPr>
          <w:p w14:paraId="76907740" w14:textId="2F32EB12"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27.393</w:t>
            </w:r>
          </w:p>
        </w:tc>
        <w:tc>
          <w:tcPr>
            <w:tcW w:w="286" w:type="pct"/>
            <w:tcBorders>
              <w:top w:val="nil"/>
              <w:left w:val="nil"/>
              <w:bottom w:val="single" w:sz="4" w:space="0" w:color="auto"/>
              <w:right w:val="single" w:sz="4" w:space="0" w:color="auto"/>
            </w:tcBorders>
            <w:shd w:val="clear" w:color="auto" w:fill="auto"/>
            <w:vAlign w:val="bottom"/>
          </w:tcPr>
          <w:p w14:paraId="1F3BD0A8" w14:textId="39985EB2"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29.065</w:t>
            </w:r>
          </w:p>
        </w:tc>
        <w:tc>
          <w:tcPr>
            <w:tcW w:w="287" w:type="pct"/>
            <w:tcBorders>
              <w:top w:val="nil"/>
              <w:left w:val="nil"/>
              <w:bottom w:val="single" w:sz="4" w:space="0" w:color="auto"/>
              <w:right w:val="single" w:sz="4" w:space="0" w:color="auto"/>
            </w:tcBorders>
            <w:shd w:val="clear" w:color="auto" w:fill="auto"/>
            <w:vAlign w:val="bottom"/>
          </w:tcPr>
          <w:p w14:paraId="54C080FE" w14:textId="2E3104FE"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29.065</w:t>
            </w:r>
          </w:p>
        </w:tc>
        <w:tc>
          <w:tcPr>
            <w:tcW w:w="264" w:type="pct"/>
            <w:tcBorders>
              <w:top w:val="nil"/>
              <w:left w:val="nil"/>
              <w:bottom w:val="single" w:sz="4" w:space="0" w:color="auto"/>
              <w:right w:val="single" w:sz="4" w:space="0" w:color="auto"/>
            </w:tcBorders>
            <w:shd w:val="clear" w:color="auto" w:fill="auto"/>
            <w:vAlign w:val="bottom"/>
          </w:tcPr>
          <w:p w14:paraId="78216072" w14:textId="7BE76E44"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sz w:val="18"/>
                <w:szCs w:val="18"/>
                <w:lang w:val="ro-RO"/>
              </w:rPr>
              <w:t>23.749</w:t>
            </w:r>
          </w:p>
        </w:tc>
        <w:tc>
          <w:tcPr>
            <w:tcW w:w="264" w:type="pct"/>
            <w:tcBorders>
              <w:top w:val="nil"/>
              <w:left w:val="nil"/>
              <w:bottom w:val="single" w:sz="4" w:space="0" w:color="auto"/>
              <w:right w:val="single" w:sz="4" w:space="0" w:color="auto"/>
            </w:tcBorders>
            <w:shd w:val="clear" w:color="auto" w:fill="auto"/>
            <w:vAlign w:val="bottom"/>
          </w:tcPr>
          <w:p w14:paraId="337DDCE4" w14:textId="17126D36"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23.736</w:t>
            </w:r>
          </w:p>
        </w:tc>
        <w:tc>
          <w:tcPr>
            <w:tcW w:w="264" w:type="pct"/>
            <w:tcBorders>
              <w:top w:val="nil"/>
              <w:left w:val="nil"/>
              <w:bottom w:val="single" w:sz="4" w:space="0" w:color="auto"/>
              <w:right w:val="single" w:sz="4" w:space="0" w:color="auto"/>
            </w:tcBorders>
            <w:shd w:val="clear" w:color="auto" w:fill="auto"/>
            <w:vAlign w:val="bottom"/>
          </w:tcPr>
          <w:p w14:paraId="7E8FEAD2" w14:textId="142C2D53"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26.305</w:t>
            </w:r>
          </w:p>
        </w:tc>
        <w:tc>
          <w:tcPr>
            <w:tcW w:w="264" w:type="pct"/>
            <w:tcBorders>
              <w:top w:val="nil"/>
              <w:left w:val="nil"/>
              <w:bottom w:val="single" w:sz="4" w:space="0" w:color="auto"/>
              <w:right w:val="single" w:sz="4" w:space="0" w:color="auto"/>
            </w:tcBorders>
            <w:shd w:val="clear" w:color="auto" w:fill="auto"/>
            <w:vAlign w:val="bottom"/>
          </w:tcPr>
          <w:p w14:paraId="72306BE1" w14:textId="34474AD6"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27.393</w:t>
            </w:r>
          </w:p>
        </w:tc>
        <w:tc>
          <w:tcPr>
            <w:tcW w:w="264" w:type="pct"/>
            <w:tcBorders>
              <w:top w:val="nil"/>
              <w:left w:val="nil"/>
              <w:bottom w:val="single" w:sz="4" w:space="0" w:color="auto"/>
              <w:right w:val="single" w:sz="4" w:space="0" w:color="auto"/>
            </w:tcBorders>
            <w:shd w:val="clear" w:color="auto" w:fill="auto"/>
            <w:vAlign w:val="bottom"/>
          </w:tcPr>
          <w:p w14:paraId="46A77EAA" w14:textId="0628BEE1"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29.065</w:t>
            </w:r>
          </w:p>
        </w:tc>
        <w:tc>
          <w:tcPr>
            <w:tcW w:w="264" w:type="pct"/>
            <w:tcBorders>
              <w:top w:val="nil"/>
              <w:left w:val="nil"/>
              <w:bottom w:val="single" w:sz="4" w:space="0" w:color="auto"/>
              <w:right w:val="single" w:sz="4" w:space="0" w:color="auto"/>
            </w:tcBorders>
            <w:shd w:val="clear" w:color="auto" w:fill="auto"/>
            <w:vAlign w:val="bottom"/>
          </w:tcPr>
          <w:p w14:paraId="22B31734" w14:textId="08F4F53A"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bCs/>
                <w:sz w:val="18"/>
                <w:szCs w:val="18"/>
              </w:rPr>
              <w:t>29.065</w:t>
            </w:r>
          </w:p>
        </w:tc>
        <w:tc>
          <w:tcPr>
            <w:tcW w:w="180" w:type="pct"/>
            <w:vAlign w:val="center"/>
          </w:tcPr>
          <w:p w14:paraId="4B8DD864" w14:textId="48248E67"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80" w:type="pct"/>
            <w:vAlign w:val="center"/>
          </w:tcPr>
          <w:p w14:paraId="1BB35E81" w14:textId="3A5AFD0C"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95" w:type="pct"/>
            <w:vAlign w:val="center"/>
          </w:tcPr>
          <w:p w14:paraId="4B3D3D19" w14:textId="5B3380FE"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075DD7CE" w14:textId="30913A4A"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362CA6A5" w14:textId="1D95E470"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6A01D33E" w14:textId="565A5FBD"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r>
      <w:tr w:rsidR="006C4814" w:rsidRPr="007C1843" w14:paraId="14E15CC3" w14:textId="77777777" w:rsidTr="00637F89">
        <w:trPr>
          <w:jc w:val="center"/>
        </w:trPr>
        <w:tc>
          <w:tcPr>
            <w:tcW w:w="5000" w:type="pct"/>
            <w:gridSpan w:val="20"/>
            <w:shd w:val="clear" w:color="auto" w:fill="auto"/>
          </w:tcPr>
          <w:p w14:paraId="26BD133C" w14:textId="33B04E0B" w:rsidR="006C4814" w:rsidRPr="008A5763" w:rsidRDefault="006C4814" w:rsidP="006C4814">
            <w:pPr>
              <w:rPr>
                <w:rFonts w:ascii="Trebuchet MS" w:hAnsi="Trebuchet MS"/>
                <w:sz w:val="18"/>
                <w:szCs w:val="18"/>
                <w:lang w:val="ro-RO"/>
              </w:rPr>
            </w:pPr>
            <w:r w:rsidRPr="008A5763">
              <w:rPr>
                <w:rFonts w:ascii="Trebuchet MS" w:hAnsi="Trebuchet MS"/>
                <w:sz w:val="18"/>
                <w:szCs w:val="18"/>
                <w:lang w:val="ro-RO"/>
              </w:rPr>
              <w:t xml:space="preserve">M.2.1.6. </w:t>
            </w:r>
            <w:r w:rsidRPr="008A5763">
              <w:rPr>
                <w:rFonts w:ascii="Trebuchet MS" w:hAnsi="Trebuchet MS" w:cs="Calibri"/>
                <w:sz w:val="18"/>
                <w:szCs w:val="18"/>
                <w:lang w:val="ro-RO"/>
              </w:rPr>
              <w:t xml:space="preserve">Susținerea funcționării eficiente </w:t>
            </w:r>
            <w:r w:rsidRPr="008A5763">
              <w:rPr>
                <w:rFonts w:ascii="Trebuchet MS" w:hAnsi="Trebuchet MS"/>
                <w:sz w:val="18"/>
                <w:szCs w:val="18"/>
                <w:lang w:val="ro-RO"/>
              </w:rPr>
              <w:t>a serviciilor furnizate de către ONJN</w:t>
            </w:r>
            <w:r w:rsidRPr="008A5763">
              <w:rPr>
                <w:rStyle w:val="FootnoteReference"/>
                <w:rFonts w:ascii="Trebuchet MS" w:hAnsi="Trebuchet MS"/>
                <w:sz w:val="18"/>
                <w:szCs w:val="18"/>
                <w:lang w:val="ro-RO"/>
              </w:rPr>
              <w:footnoteReference w:id="35"/>
            </w:r>
          </w:p>
          <w:p w14:paraId="395E8F62" w14:textId="079303EB" w:rsidR="006C4814" w:rsidRPr="008A5763" w:rsidRDefault="006C4814" w:rsidP="006C4814">
            <w:pPr>
              <w:rPr>
                <w:rFonts w:ascii="Trebuchet MS" w:hAnsi="Trebuchet MS"/>
                <w:sz w:val="18"/>
                <w:szCs w:val="18"/>
                <w:lang w:val="ro-RO"/>
              </w:rPr>
            </w:pPr>
          </w:p>
        </w:tc>
      </w:tr>
      <w:tr w:rsidR="009D327C" w:rsidRPr="007C1843" w14:paraId="2C40262A" w14:textId="77777777" w:rsidTr="009D327C">
        <w:trPr>
          <w:jc w:val="center"/>
        </w:trPr>
        <w:tc>
          <w:tcPr>
            <w:tcW w:w="446" w:type="pct"/>
            <w:vAlign w:val="center"/>
          </w:tcPr>
          <w:p w14:paraId="6B924096" w14:textId="1EB8DD8C"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64C4B692" w14:textId="301F98BC" w:rsidR="009D327C" w:rsidRPr="006A4B74" w:rsidRDefault="0026682A" w:rsidP="009D327C">
            <w:pPr>
              <w:jc w:val="center"/>
              <w:rPr>
                <w:rFonts w:ascii="Trebuchet MS" w:hAnsi="Trebuchet MS"/>
                <w:sz w:val="18"/>
                <w:szCs w:val="18"/>
                <w:lang w:val="ro-RO"/>
              </w:rPr>
            </w:pPr>
            <w:r>
              <w:rPr>
                <w:rFonts w:ascii="Trebuchet MS" w:hAnsi="Trebuchet MS"/>
                <w:sz w:val="18"/>
                <w:szCs w:val="18"/>
                <w:lang w:val="ro-RO"/>
              </w:rPr>
              <w:t>508.112</w:t>
            </w:r>
          </w:p>
        </w:tc>
        <w:tc>
          <w:tcPr>
            <w:tcW w:w="269" w:type="pct"/>
            <w:tcBorders>
              <w:top w:val="single" w:sz="4" w:space="0" w:color="auto"/>
              <w:left w:val="nil"/>
              <w:bottom w:val="single" w:sz="4" w:space="0" w:color="auto"/>
              <w:right w:val="single" w:sz="4" w:space="0" w:color="auto"/>
            </w:tcBorders>
            <w:shd w:val="clear" w:color="auto" w:fill="auto"/>
            <w:vAlign w:val="bottom"/>
          </w:tcPr>
          <w:p w14:paraId="699CF772" w14:textId="0685405F" w:rsidR="009D327C" w:rsidRPr="008A5763" w:rsidRDefault="009D327C" w:rsidP="009D327C">
            <w:pPr>
              <w:jc w:val="center"/>
              <w:rPr>
                <w:rFonts w:ascii="Trebuchet MS" w:hAnsi="Trebuchet MS"/>
                <w:sz w:val="18"/>
                <w:szCs w:val="18"/>
                <w:lang w:val="ro-RO"/>
              </w:rPr>
            </w:pPr>
            <w:r w:rsidRPr="004B133E">
              <w:rPr>
                <w:rFonts w:ascii="Trebuchet MS" w:hAnsi="Trebuchet MS"/>
                <w:sz w:val="18"/>
                <w:szCs w:val="18"/>
                <w:lang w:val="ro-RO"/>
              </w:rPr>
              <w:t>31.210</w:t>
            </w:r>
          </w:p>
        </w:tc>
        <w:tc>
          <w:tcPr>
            <w:tcW w:w="264" w:type="pct"/>
            <w:tcBorders>
              <w:top w:val="single" w:sz="4" w:space="0" w:color="auto"/>
              <w:left w:val="nil"/>
              <w:bottom w:val="single" w:sz="4" w:space="0" w:color="auto"/>
              <w:right w:val="single" w:sz="4" w:space="0" w:color="auto"/>
            </w:tcBorders>
            <w:shd w:val="clear" w:color="auto" w:fill="auto"/>
            <w:vAlign w:val="bottom"/>
          </w:tcPr>
          <w:p w14:paraId="45CDCCA5" w14:textId="351DAE83" w:rsidR="009D327C" w:rsidRPr="00062F47" w:rsidRDefault="009D327C" w:rsidP="009D327C">
            <w:pPr>
              <w:jc w:val="center"/>
              <w:rPr>
                <w:rFonts w:ascii="Trebuchet MS" w:hAnsi="Trebuchet MS"/>
                <w:b/>
                <w:color w:val="FF0000"/>
                <w:sz w:val="18"/>
                <w:szCs w:val="18"/>
                <w:lang w:val="ro-RO"/>
              </w:rPr>
            </w:pPr>
            <w:r>
              <w:rPr>
                <w:rFonts w:ascii="Trebuchet MS" w:hAnsi="Trebuchet MS"/>
                <w:bCs/>
                <w:sz w:val="18"/>
                <w:szCs w:val="18"/>
              </w:rPr>
              <w:t>32.411</w:t>
            </w:r>
          </w:p>
        </w:tc>
        <w:tc>
          <w:tcPr>
            <w:tcW w:w="264" w:type="pct"/>
            <w:tcBorders>
              <w:top w:val="single" w:sz="4" w:space="0" w:color="auto"/>
              <w:left w:val="nil"/>
              <w:bottom w:val="single" w:sz="4" w:space="0" w:color="auto"/>
              <w:right w:val="single" w:sz="4" w:space="0" w:color="auto"/>
            </w:tcBorders>
            <w:shd w:val="clear" w:color="auto" w:fill="auto"/>
            <w:vAlign w:val="bottom"/>
          </w:tcPr>
          <w:p w14:paraId="0330B5EE" w14:textId="342F85D4"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108.943</w:t>
            </w:r>
          </w:p>
        </w:tc>
        <w:tc>
          <w:tcPr>
            <w:tcW w:w="286" w:type="pct"/>
            <w:tcBorders>
              <w:top w:val="single" w:sz="4" w:space="0" w:color="auto"/>
              <w:left w:val="nil"/>
              <w:bottom w:val="single" w:sz="4" w:space="0" w:color="auto"/>
              <w:right w:val="single" w:sz="4" w:space="0" w:color="auto"/>
            </w:tcBorders>
            <w:shd w:val="clear" w:color="auto" w:fill="auto"/>
            <w:vAlign w:val="bottom"/>
          </w:tcPr>
          <w:p w14:paraId="7EC012B8" w14:textId="6293FF06"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110.384</w:t>
            </w:r>
          </w:p>
        </w:tc>
        <w:tc>
          <w:tcPr>
            <w:tcW w:w="286" w:type="pct"/>
            <w:tcBorders>
              <w:top w:val="single" w:sz="4" w:space="0" w:color="auto"/>
              <w:left w:val="nil"/>
              <w:bottom w:val="single" w:sz="4" w:space="0" w:color="auto"/>
              <w:right w:val="single" w:sz="4" w:space="0" w:color="auto"/>
            </w:tcBorders>
            <w:shd w:val="clear" w:color="auto" w:fill="auto"/>
            <w:vAlign w:val="bottom"/>
          </w:tcPr>
          <w:p w14:paraId="299B23F2" w14:textId="65B1B516"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112.582</w:t>
            </w:r>
          </w:p>
        </w:tc>
        <w:tc>
          <w:tcPr>
            <w:tcW w:w="287" w:type="pct"/>
            <w:tcBorders>
              <w:top w:val="single" w:sz="4" w:space="0" w:color="auto"/>
              <w:left w:val="nil"/>
              <w:bottom w:val="single" w:sz="4" w:space="0" w:color="auto"/>
              <w:right w:val="single" w:sz="4" w:space="0" w:color="auto"/>
            </w:tcBorders>
            <w:shd w:val="clear" w:color="auto" w:fill="auto"/>
            <w:vAlign w:val="bottom"/>
          </w:tcPr>
          <w:p w14:paraId="3FBEB223" w14:textId="70B8111C"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112.582</w:t>
            </w:r>
          </w:p>
        </w:tc>
        <w:tc>
          <w:tcPr>
            <w:tcW w:w="264" w:type="pct"/>
            <w:tcBorders>
              <w:top w:val="single" w:sz="4" w:space="0" w:color="auto"/>
              <w:left w:val="nil"/>
              <w:bottom w:val="single" w:sz="4" w:space="0" w:color="auto"/>
              <w:right w:val="single" w:sz="4" w:space="0" w:color="auto"/>
            </w:tcBorders>
            <w:shd w:val="clear" w:color="auto" w:fill="auto"/>
            <w:vAlign w:val="bottom"/>
          </w:tcPr>
          <w:p w14:paraId="11C4BD89" w14:textId="1115406B"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sz w:val="18"/>
                <w:szCs w:val="18"/>
                <w:lang w:val="ro-RO"/>
              </w:rPr>
              <w:t>31.210</w:t>
            </w:r>
          </w:p>
        </w:tc>
        <w:tc>
          <w:tcPr>
            <w:tcW w:w="264" w:type="pct"/>
            <w:tcBorders>
              <w:top w:val="single" w:sz="4" w:space="0" w:color="auto"/>
              <w:left w:val="nil"/>
              <w:bottom w:val="single" w:sz="4" w:space="0" w:color="auto"/>
              <w:right w:val="single" w:sz="4" w:space="0" w:color="auto"/>
            </w:tcBorders>
            <w:shd w:val="clear" w:color="auto" w:fill="auto"/>
            <w:vAlign w:val="bottom"/>
          </w:tcPr>
          <w:p w14:paraId="43A7FBEC" w14:textId="151C3495"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32.411</w:t>
            </w:r>
          </w:p>
        </w:tc>
        <w:tc>
          <w:tcPr>
            <w:tcW w:w="264" w:type="pct"/>
            <w:tcBorders>
              <w:top w:val="single" w:sz="4" w:space="0" w:color="auto"/>
              <w:left w:val="nil"/>
              <w:bottom w:val="single" w:sz="4" w:space="0" w:color="auto"/>
              <w:right w:val="single" w:sz="4" w:space="0" w:color="auto"/>
            </w:tcBorders>
            <w:shd w:val="clear" w:color="auto" w:fill="auto"/>
            <w:vAlign w:val="bottom"/>
          </w:tcPr>
          <w:p w14:paraId="1E786DB2" w14:textId="5AC9B27B"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35.784</w:t>
            </w:r>
          </w:p>
        </w:tc>
        <w:tc>
          <w:tcPr>
            <w:tcW w:w="264" w:type="pct"/>
            <w:tcBorders>
              <w:top w:val="single" w:sz="4" w:space="0" w:color="auto"/>
              <w:left w:val="nil"/>
              <w:bottom w:val="single" w:sz="4" w:space="0" w:color="auto"/>
              <w:right w:val="single" w:sz="4" w:space="0" w:color="auto"/>
            </w:tcBorders>
            <w:shd w:val="clear" w:color="auto" w:fill="auto"/>
            <w:vAlign w:val="bottom"/>
          </w:tcPr>
          <w:p w14:paraId="0D14FACB" w14:textId="1A36C1DF"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37.210</w:t>
            </w:r>
          </w:p>
        </w:tc>
        <w:tc>
          <w:tcPr>
            <w:tcW w:w="264" w:type="pct"/>
            <w:tcBorders>
              <w:top w:val="single" w:sz="4" w:space="0" w:color="auto"/>
              <w:left w:val="nil"/>
              <w:bottom w:val="single" w:sz="4" w:space="0" w:color="auto"/>
              <w:right w:val="single" w:sz="4" w:space="0" w:color="auto"/>
            </w:tcBorders>
            <w:shd w:val="clear" w:color="auto" w:fill="auto"/>
            <w:vAlign w:val="bottom"/>
          </w:tcPr>
          <w:p w14:paraId="78E5E8E7" w14:textId="538FBEED"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39.393</w:t>
            </w:r>
          </w:p>
        </w:tc>
        <w:tc>
          <w:tcPr>
            <w:tcW w:w="264" w:type="pct"/>
            <w:tcBorders>
              <w:top w:val="single" w:sz="4" w:space="0" w:color="auto"/>
              <w:left w:val="nil"/>
              <w:bottom w:val="single" w:sz="4" w:space="0" w:color="auto"/>
              <w:right w:val="single" w:sz="4" w:space="0" w:color="auto"/>
            </w:tcBorders>
            <w:shd w:val="clear" w:color="auto" w:fill="auto"/>
            <w:vAlign w:val="bottom"/>
          </w:tcPr>
          <w:p w14:paraId="2724D7BC" w14:textId="28B82895"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39.393</w:t>
            </w:r>
          </w:p>
        </w:tc>
        <w:tc>
          <w:tcPr>
            <w:tcW w:w="180" w:type="pct"/>
            <w:vAlign w:val="center"/>
          </w:tcPr>
          <w:p w14:paraId="4B751DD7" w14:textId="38239408"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80" w:type="pct"/>
            <w:vAlign w:val="center"/>
          </w:tcPr>
          <w:p w14:paraId="67069313" w14:textId="49560006"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95" w:type="pct"/>
            <w:vAlign w:val="center"/>
          </w:tcPr>
          <w:p w14:paraId="0245352B" w14:textId="0CD008F5"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3415705D" w14:textId="6E77A812"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35846D0A" w14:textId="2EEC30C1"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3457ED87" w14:textId="30D741D6"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r>
      <w:tr w:rsidR="009D327C" w:rsidRPr="007C1843" w14:paraId="3DF614FF" w14:textId="77777777" w:rsidTr="009D327C">
        <w:trPr>
          <w:jc w:val="center"/>
        </w:trPr>
        <w:tc>
          <w:tcPr>
            <w:tcW w:w="446" w:type="pct"/>
            <w:vAlign w:val="center"/>
          </w:tcPr>
          <w:p w14:paraId="79DC6C4C" w14:textId="35180576" w:rsidR="009D327C" w:rsidRPr="007C1843" w:rsidRDefault="009D327C" w:rsidP="009D327C">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1833A31C" w14:textId="22C3E10A" w:rsidR="009D327C" w:rsidRPr="006A4B74" w:rsidRDefault="0026682A" w:rsidP="009D327C">
            <w:pPr>
              <w:jc w:val="center"/>
              <w:rPr>
                <w:rFonts w:ascii="Trebuchet MS" w:hAnsi="Trebuchet MS"/>
                <w:sz w:val="18"/>
                <w:szCs w:val="18"/>
                <w:lang w:val="ro-RO"/>
              </w:rPr>
            </w:pPr>
            <w:r>
              <w:rPr>
                <w:rFonts w:ascii="Trebuchet MS" w:hAnsi="Trebuchet MS"/>
                <w:sz w:val="18"/>
                <w:szCs w:val="18"/>
                <w:lang w:val="ro-RO"/>
              </w:rPr>
              <w:t>507.880</w:t>
            </w:r>
          </w:p>
        </w:tc>
        <w:tc>
          <w:tcPr>
            <w:tcW w:w="269" w:type="pct"/>
            <w:tcBorders>
              <w:top w:val="nil"/>
              <w:left w:val="nil"/>
              <w:bottom w:val="single" w:sz="4" w:space="0" w:color="auto"/>
              <w:right w:val="single" w:sz="4" w:space="0" w:color="auto"/>
            </w:tcBorders>
            <w:shd w:val="clear" w:color="auto" w:fill="auto"/>
            <w:vAlign w:val="bottom"/>
          </w:tcPr>
          <w:p w14:paraId="10053A9F" w14:textId="73C713C8" w:rsidR="009D327C" w:rsidRPr="008A5763" w:rsidRDefault="009D327C" w:rsidP="009D327C">
            <w:pPr>
              <w:jc w:val="center"/>
              <w:rPr>
                <w:rFonts w:ascii="Trebuchet MS" w:hAnsi="Trebuchet MS"/>
                <w:sz w:val="18"/>
                <w:szCs w:val="18"/>
                <w:lang w:val="ro-RO"/>
              </w:rPr>
            </w:pPr>
            <w:r w:rsidRPr="004B133E">
              <w:rPr>
                <w:rFonts w:ascii="Trebuchet MS" w:hAnsi="Trebuchet MS"/>
                <w:sz w:val="18"/>
                <w:szCs w:val="18"/>
                <w:lang w:val="ro-RO"/>
              </w:rPr>
              <w:t>30.978</w:t>
            </w:r>
          </w:p>
        </w:tc>
        <w:tc>
          <w:tcPr>
            <w:tcW w:w="264" w:type="pct"/>
            <w:tcBorders>
              <w:top w:val="nil"/>
              <w:left w:val="nil"/>
              <w:bottom w:val="single" w:sz="4" w:space="0" w:color="auto"/>
              <w:right w:val="single" w:sz="4" w:space="0" w:color="auto"/>
            </w:tcBorders>
            <w:shd w:val="clear" w:color="auto" w:fill="auto"/>
            <w:vAlign w:val="bottom"/>
          </w:tcPr>
          <w:p w14:paraId="33A6AA3F" w14:textId="688FC56D" w:rsidR="009D327C" w:rsidRPr="00062F47" w:rsidRDefault="009D327C" w:rsidP="009D327C">
            <w:pPr>
              <w:jc w:val="center"/>
              <w:rPr>
                <w:rFonts w:ascii="Trebuchet MS" w:hAnsi="Trebuchet MS"/>
                <w:b/>
                <w:color w:val="FF0000"/>
                <w:sz w:val="18"/>
                <w:szCs w:val="18"/>
                <w:lang w:val="ro-RO"/>
              </w:rPr>
            </w:pPr>
            <w:r>
              <w:rPr>
                <w:rFonts w:ascii="Trebuchet MS" w:hAnsi="Trebuchet MS"/>
                <w:bCs/>
                <w:sz w:val="18"/>
                <w:szCs w:val="18"/>
              </w:rPr>
              <w:t>32.411</w:t>
            </w:r>
          </w:p>
        </w:tc>
        <w:tc>
          <w:tcPr>
            <w:tcW w:w="264" w:type="pct"/>
            <w:tcBorders>
              <w:top w:val="nil"/>
              <w:left w:val="nil"/>
              <w:bottom w:val="single" w:sz="4" w:space="0" w:color="auto"/>
              <w:right w:val="single" w:sz="4" w:space="0" w:color="auto"/>
            </w:tcBorders>
            <w:shd w:val="clear" w:color="auto" w:fill="auto"/>
            <w:vAlign w:val="bottom"/>
          </w:tcPr>
          <w:p w14:paraId="1BDE0D7A" w14:textId="02E77026"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108.943</w:t>
            </w:r>
          </w:p>
        </w:tc>
        <w:tc>
          <w:tcPr>
            <w:tcW w:w="286" w:type="pct"/>
            <w:tcBorders>
              <w:top w:val="nil"/>
              <w:left w:val="nil"/>
              <w:bottom w:val="single" w:sz="4" w:space="0" w:color="auto"/>
              <w:right w:val="single" w:sz="4" w:space="0" w:color="auto"/>
            </w:tcBorders>
            <w:shd w:val="clear" w:color="auto" w:fill="auto"/>
            <w:vAlign w:val="bottom"/>
          </w:tcPr>
          <w:p w14:paraId="30B7CBF3" w14:textId="5E511DAD"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110.384</w:t>
            </w:r>
          </w:p>
        </w:tc>
        <w:tc>
          <w:tcPr>
            <w:tcW w:w="286" w:type="pct"/>
            <w:tcBorders>
              <w:top w:val="nil"/>
              <w:left w:val="nil"/>
              <w:bottom w:val="single" w:sz="4" w:space="0" w:color="auto"/>
              <w:right w:val="single" w:sz="4" w:space="0" w:color="auto"/>
            </w:tcBorders>
            <w:shd w:val="clear" w:color="auto" w:fill="auto"/>
            <w:vAlign w:val="bottom"/>
          </w:tcPr>
          <w:p w14:paraId="1617FFD3" w14:textId="51BE6ECA"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112.582</w:t>
            </w:r>
          </w:p>
        </w:tc>
        <w:tc>
          <w:tcPr>
            <w:tcW w:w="287" w:type="pct"/>
            <w:tcBorders>
              <w:top w:val="nil"/>
              <w:left w:val="nil"/>
              <w:bottom w:val="single" w:sz="4" w:space="0" w:color="auto"/>
              <w:right w:val="single" w:sz="4" w:space="0" w:color="auto"/>
            </w:tcBorders>
            <w:shd w:val="clear" w:color="auto" w:fill="auto"/>
            <w:vAlign w:val="bottom"/>
          </w:tcPr>
          <w:p w14:paraId="31BDED43" w14:textId="379862F1" w:rsidR="009D327C" w:rsidRPr="00062F47" w:rsidRDefault="009D327C" w:rsidP="009D327C">
            <w:pPr>
              <w:jc w:val="center"/>
              <w:rPr>
                <w:rFonts w:ascii="Trebuchet MS" w:hAnsi="Trebuchet MS"/>
                <w:b/>
                <w:color w:val="FF0000"/>
                <w:sz w:val="18"/>
                <w:szCs w:val="18"/>
                <w:lang w:val="ro-RO"/>
              </w:rPr>
            </w:pPr>
            <w:r w:rsidRPr="004B133E">
              <w:rPr>
                <w:rFonts w:ascii="Trebuchet MS" w:hAnsi="Trebuchet MS"/>
                <w:bCs/>
                <w:sz w:val="18"/>
                <w:szCs w:val="18"/>
              </w:rPr>
              <w:t>112.582</w:t>
            </w:r>
          </w:p>
        </w:tc>
        <w:tc>
          <w:tcPr>
            <w:tcW w:w="264" w:type="pct"/>
            <w:tcBorders>
              <w:top w:val="nil"/>
              <w:left w:val="nil"/>
              <w:bottom w:val="single" w:sz="4" w:space="0" w:color="auto"/>
              <w:right w:val="single" w:sz="4" w:space="0" w:color="auto"/>
            </w:tcBorders>
            <w:shd w:val="clear" w:color="auto" w:fill="auto"/>
            <w:vAlign w:val="bottom"/>
          </w:tcPr>
          <w:p w14:paraId="5E43F23D" w14:textId="034CB500" w:rsidR="009D327C" w:rsidRPr="00062F47" w:rsidRDefault="009D327C" w:rsidP="009D327C">
            <w:pPr>
              <w:jc w:val="center"/>
              <w:rPr>
                <w:rFonts w:ascii="Trebuchet MS" w:hAnsi="Trebuchet MS"/>
                <w:color w:val="FF0000"/>
                <w:sz w:val="18"/>
                <w:szCs w:val="18"/>
                <w:lang w:val="ro-RO"/>
              </w:rPr>
            </w:pPr>
            <w:r w:rsidRPr="004B133E">
              <w:rPr>
                <w:rFonts w:ascii="Trebuchet MS" w:hAnsi="Trebuchet MS"/>
                <w:sz w:val="18"/>
                <w:szCs w:val="18"/>
                <w:lang w:val="ro-RO"/>
              </w:rPr>
              <w:t>30.978</w:t>
            </w:r>
          </w:p>
        </w:tc>
        <w:tc>
          <w:tcPr>
            <w:tcW w:w="264" w:type="pct"/>
            <w:tcBorders>
              <w:top w:val="nil"/>
              <w:left w:val="nil"/>
              <w:bottom w:val="single" w:sz="4" w:space="0" w:color="auto"/>
              <w:right w:val="single" w:sz="4" w:space="0" w:color="auto"/>
            </w:tcBorders>
            <w:shd w:val="clear" w:color="auto" w:fill="auto"/>
            <w:vAlign w:val="bottom"/>
          </w:tcPr>
          <w:p w14:paraId="6FB0F243" w14:textId="12C219AC"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32.411</w:t>
            </w:r>
          </w:p>
        </w:tc>
        <w:tc>
          <w:tcPr>
            <w:tcW w:w="264" w:type="pct"/>
            <w:tcBorders>
              <w:top w:val="nil"/>
              <w:left w:val="nil"/>
              <w:bottom w:val="single" w:sz="4" w:space="0" w:color="auto"/>
              <w:right w:val="single" w:sz="4" w:space="0" w:color="auto"/>
            </w:tcBorders>
            <w:shd w:val="clear" w:color="auto" w:fill="auto"/>
            <w:vAlign w:val="bottom"/>
          </w:tcPr>
          <w:p w14:paraId="724AE7F4" w14:textId="5F4C3EE3"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35.784</w:t>
            </w:r>
          </w:p>
        </w:tc>
        <w:tc>
          <w:tcPr>
            <w:tcW w:w="264" w:type="pct"/>
            <w:tcBorders>
              <w:top w:val="nil"/>
              <w:left w:val="nil"/>
              <w:bottom w:val="single" w:sz="4" w:space="0" w:color="auto"/>
              <w:right w:val="single" w:sz="4" w:space="0" w:color="auto"/>
            </w:tcBorders>
            <w:shd w:val="clear" w:color="auto" w:fill="auto"/>
            <w:vAlign w:val="bottom"/>
          </w:tcPr>
          <w:p w14:paraId="3EB15FF8" w14:textId="506DA238"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37.210</w:t>
            </w:r>
          </w:p>
        </w:tc>
        <w:tc>
          <w:tcPr>
            <w:tcW w:w="264" w:type="pct"/>
            <w:tcBorders>
              <w:top w:val="nil"/>
              <w:left w:val="nil"/>
              <w:bottom w:val="single" w:sz="4" w:space="0" w:color="auto"/>
              <w:right w:val="single" w:sz="4" w:space="0" w:color="auto"/>
            </w:tcBorders>
            <w:shd w:val="clear" w:color="auto" w:fill="auto"/>
            <w:vAlign w:val="bottom"/>
          </w:tcPr>
          <w:p w14:paraId="35BB8F53" w14:textId="10DB1026"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39.393</w:t>
            </w:r>
          </w:p>
        </w:tc>
        <w:tc>
          <w:tcPr>
            <w:tcW w:w="264" w:type="pct"/>
            <w:tcBorders>
              <w:top w:val="nil"/>
              <w:left w:val="nil"/>
              <w:bottom w:val="single" w:sz="4" w:space="0" w:color="auto"/>
              <w:right w:val="single" w:sz="4" w:space="0" w:color="auto"/>
            </w:tcBorders>
            <w:shd w:val="clear" w:color="auto" w:fill="auto"/>
            <w:vAlign w:val="bottom"/>
          </w:tcPr>
          <w:p w14:paraId="77764202" w14:textId="15F515E7" w:rsidR="009D327C" w:rsidRPr="00062F47" w:rsidRDefault="009D327C" w:rsidP="009D327C">
            <w:pPr>
              <w:jc w:val="center"/>
              <w:rPr>
                <w:rFonts w:ascii="Trebuchet MS" w:hAnsi="Trebuchet MS"/>
                <w:color w:val="FF0000"/>
                <w:sz w:val="18"/>
                <w:szCs w:val="18"/>
                <w:lang w:val="ro-RO"/>
              </w:rPr>
            </w:pPr>
            <w:r>
              <w:rPr>
                <w:rFonts w:ascii="Trebuchet MS" w:hAnsi="Trebuchet MS"/>
                <w:bCs/>
                <w:sz w:val="18"/>
                <w:szCs w:val="18"/>
              </w:rPr>
              <w:t>39.393</w:t>
            </w:r>
          </w:p>
        </w:tc>
        <w:tc>
          <w:tcPr>
            <w:tcW w:w="180" w:type="pct"/>
            <w:vAlign w:val="center"/>
          </w:tcPr>
          <w:p w14:paraId="0ECF4549" w14:textId="07F34289"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80" w:type="pct"/>
            <w:vAlign w:val="center"/>
          </w:tcPr>
          <w:p w14:paraId="40A1AD0E" w14:textId="7ADF89D2"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95" w:type="pct"/>
            <w:vAlign w:val="center"/>
          </w:tcPr>
          <w:p w14:paraId="1578BA05" w14:textId="4A82D62E"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538513AD" w14:textId="24566695"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3350C717" w14:textId="199AB87A"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c>
          <w:tcPr>
            <w:tcW w:w="158" w:type="pct"/>
            <w:vAlign w:val="center"/>
          </w:tcPr>
          <w:p w14:paraId="3CF27EC5" w14:textId="2D28F1F4" w:rsidR="009D327C" w:rsidRPr="007C1843" w:rsidRDefault="009D327C" w:rsidP="009D327C">
            <w:pPr>
              <w:jc w:val="center"/>
              <w:rPr>
                <w:rFonts w:ascii="Trebuchet MS" w:hAnsi="Trebuchet MS"/>
                <w:b/>
                <w:color w:val="FF0000"/>
                <w:sz w:val="18"/>
                <w:szCs w:val="18"/>
                <w:lang w:val="ro-RO"/>
              </w:rPr>
            </w:pPr>
            <w:r w:rsidRPr="00A21FC6">
              <w:rPr>
                <w:rFonts w:ascii="Trebuchet MS" w:hAnsi="Trebuchet MS"/>
                <w:sz w:val="18"/>
                <w:szCs w:val="18"/>
                <w:lang w:val="ro-RO"/>
              </w:rPr>
              <w:t>0</w:t>
            </w:r>
          </w:p>
        </w:tc>
      </w:tr>
      <w:tr w:rsidR="006C4814" w:rsidRPr="007C1843" w14:paraId="3C2F88D3" w14:textId="77777777" w:rsidTr="00637F89">
        <w:trPr>
          <w:jc w:val="center"/>
        </w:trPr>
        <w:tc>
          <w:tcPr>
            <w:tcW w:w="5000" w:type="pct"/>
            <w:gridSpan w:val="20"/>
          </w:tcPr>
          <w:p w14:paraId="302C35AE" w14:textId="661D07FE" w:rsidR="006C4814" w:rsidRPr="008A5763" w:rsidRDefault="006C4814" w:rsidP="006C4814">
            <w:pPr>
              <w:rPr>
                <w:rFonts w:ascii="Trebuchet MS" w:hAnsi="Trebuchet MS"/>
                <w:i/>
                <w:sz w:val="18"/>
                <w:szCs w:val="18"/>
                <w:lang w:val="ro-RO"/>
              </w:rPr>
            </w:pPr>
            <w:r w:rsidRPr="008A5763">
              <w:rPr>
                <w:rFonts w:ascii="Trebuchet MS" w:hAnsi="Trebuchet MS"/>
                <w:i/>
                <w:sz w:val="18"/>
                <w:szCs w:val="18"/>
                <w:lang w:val="ro-RO"/>
              </w:rPr>
              <w:t xml:space="preserve">M.2.1.7. </w:t>
            </w:r>
            <w:r w:rsidRPr="008A5763">
              <w:rPr>
                <w:rFonts w:ascii="Trebuchet MS" w:hAnsi="Trebuchet MS" w:cs="Calibri"/>
                <w:i/>
                <w:sz w:val="18"/>
                <w:szCs w:val="18"/>
                <w:lang w:val="ro-RO"/>
              </w:rPr>
              <w:t xml:space="preserve">Susținerea funcționării eficiente </w:t>
            </w:r>
            <w:r w:rsidRPr="008A5763">
              <w:rPr>
                <w:rFonts w:ascii="Trebuchet MS" w:hAnsi="Trebuchet MS"/>
                <w:i/>
                <w:sz w:val="18"/>
                <w:szCs w:val="18"/>
                <w:lang w:val="ro-RO"/>
              </w:rPr>
              <w:t>a serviciilor furnizate de către ASPAAS  (parțial venituri proprii)</w:t>
            </w:r>
            <w:r w:rsidRPr="008A5763">
              <w:rPr>
                <w:rStyle w:val="FootnoteReference"/>
                <w:rFonts w:ascii="Trebuchet MS" w:hAnsi="Trebuchet MS"/>
                <w:i/>
                <w:sz w:val="18"/>
                <w:szCs w:val="18"/>
                <w:lang w:val="ro-RO"/>
              </w:rPr>
              <w:footnoteReference w:id="36"/>
            </w:r>
          </w:p>
        </w:tc>
      </w:tr>
      <w:tr w:rsidR="008A5763" w:rsidRPr="007C1843" w14:paraId="136B0358" w14:textId="77777777" w:rsidTr="009D327C">
        <w:trPr>
          <w:jc w:val="center"/>
        </w:trPr>
        <w:tc>
          <w:tcPr>
            <w:tcW w:w="446" w:type="pct"/>
            <w:vAlign w:val="center"/>
          </w:tcPr>
          <w:p w14:paraId="06A0CF56" w14:textId="5EE3EB81" w:rsidR="008A5763" w:rsidRPr="007C1843" w:rsidRDefault="008A5763" w:rsidP="008A5763">
            <w:pPr>
              <w:rPr>
                <w:rFonts w:ascii="Trebuchet MS" w:hAnsi="Trebuchet MS"/>
                <w:i/>
                <w:sz w:val="18"/>
                <w:szCs w:val="18"/>
                <w:lang w:val="ro-RO"/>
              </w:rPr>
            </w:pPr>
            <w:r w:rsidRPr="007C1843">
              <w:rPr>
                <w:rFonts w:ascii="Trebuchet MS" w:hAnsi="Trebuchet MS"/>
                <w:i/>
                <w:sz w:val="18"/>
                <w:szCs w:val="18"/>
                <w:lang w:val="ro-RO"/>
              </w:rPr>
              <w:t>I.CA</w:t>
            </w:r>
          </w:p>
        </w:tc>
        <w:tc>
          <w:tcPr>
            <w:tcW w:w="286" w:type="pct"/>
            <w:vAlign w:val="center"/>
          </w:tcPr>
          <w:p w14:paraId="1E868221" w14:textId="7E244498" w:rsidR="008A5763" w:rsidRPr="006A4B74" w:rsidRDefault="006A4B74" w:rsidP="008A5763">
            <w:pPr>
              <w:jc w:val="center"/>
              <w:rPr>
                <w:rFonts w:ascii="Trebuchet MS" w:hAnsi="Trebuchet MS"/>
                <w:i/>
                <w:sz w:val="18"/>
                <w:szCs w:val="18"/>
                <w:lang w:val="ro-RO"/>
              </w:rPr>
            </w:pPr>
            <w:r w:rsidRPr="006A4B74">
              <w:rPr>
                <w:rFonts w:ascii="Trebuchet MS" w:hAnsi="Trebuchet MS"/>
                <w:i/>
                <w:sz w:val="18"/>
                <w:szCs w:val="18"/>
                <w:lang w:val="ro-RO"/>
              </w:rPr>
              <w:t>26.010</w:t>
            </w:r>
          </w:p>
        </w:tc>
        <w:tc>
          <w:tcPr>
            <w:tcW w:w="269" w:type="pct"/>
            <w:tcBorders>
              <w:top w:val="single" w:sz="8" w:space="0" w:color="auto"/>
              <w:left w:val="nil"/>
              <w:bottom w:val="nil"/>
              <w:right w:val="single" w:sz="4" w:space="0" w:color="auto"/>
            </w:tcBorders>
            <w:shd w:val="clear" w:color="auto" w:fill="auto"/>
            <w:vAlign w:val="center"/>
          </w:tcPr>
          <w:p w14:paraId="293AE1CA" w14:textId="4591E1BC" w:rsidR="008A5763" w:rsidRPr="008A5763" w:rsidRDefault="008A5763" w:rsidP="008A5763">
            <w:pPr>
              <w:jc w:val="center"/>
              <w:rPr>
                <w:rFonts w:ascii="Trebuchet MS" w:hAnsi="Trebuchet MS"/>
                <w:i/>
                <w:sz w:val="18"/>
                <w:szCs w:val="18"/>
                <w:lang w:val="ro-RO"/>
              </w:rPr>
            </w:pPr>
            <w:r w:rsidRPr="008A5763">
              <w:rPr>
                <w:rFonts w:ascii="Trebuchet MS" w:hAnsi="Trebuchet MS"/>
                <w:i/>
                <w:sz w:val="18"/>
                <w:szCs w:val="18"/>
                <w:lang w:val="ro-RO"/>
              </w:rPr>
              <w:t>3.259</w:t>
            </w:r>
          </w:p>
        </w:tc>
        <w:tc>
          <w:tcPr>
            <w:tcW w:w="264" w:type="pct"/>
            <w:tcBorders>
              <w:top w:val="single" w:sz="8" w:space="0" w:color="auto"/>
              <w:left w:val="nil"/>
              <w:bottom w:val="nil"/>
              <w:right w:val="single" w:sz="4" w:space="0" w:color="auto"/>
            </w:tcBorders>
            <w:shd w:val="clear" w:color="auto" w:fill="auto"/>
            <w:vAlign w:val="center"/>
          </w:tcPr>
          <w:p w14:paraId="52F4C5E4" w14:textId="7B1821D4"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4.079</w:t>
            </w:r>
          </w:p>
        </w:tc>
        <w:tc>
          <w:tcPr>
            <w:tcW w:w="264" w:type="pct"/>
            <w:tcBorders>
              <w:top w:val="single" w:sz="8" w:space="0" w:color="auto"/>
              <w:left w:val="nil"/>
              <w:bottom w:val="nil"/>
              <w:right w:val="single" w:sz="4" w:space="0" w:color="auto"/>
            </w:tcBorders>
            <w:shd w:val="clear" w:color="auto" w:fill="auto"/>
            <w:vAlign w:val="center"/>
          </w:tcPr>
          <w:p w14:paraId="1358AEEC" w14:textId="67D6C8BC" w:rsidR="008A5763" w:rsidRPr="00062F47" w:rsidRDefault="008A5763" w:rsidP="008A5763">
            <w:pPr>
              <w:jc w:val="center"/>
              <w:rPr>
                <w:rFonts w:ascii="Trebuchet MS" w:hAnsi="Trebuchet MS" w:cs="Arial"/>
                <w:i/>
                <w:color w:val="FF0000"/>
                <w:sz w:val="18"/>
                <w:szCs w:val="18"/>
              </w:rPr>
            </w:pPr>
            <w:r w:rsidRPr="00A21FC6">
              <w:rPr>
                <w:rFonts w:ascii="Trebuchet MS" w:hAnsi="Trebuchet MS" w:cs="Arial"/>
                <w:i/>
                <w:sz w:val="18"/>
                <w:szCs w:val="18"/>
              </w:rPr>
              <w:t>4.533</w:t>
            </w:r>
          </w:p>
        </w:tc>
        <w:tc>
          <w:tcPr>
            <w:tcW w:w="286" w:type="pct"/>
            <w:tcBorders>
              <w:top w:val="single" w:sz="8" w:space="0" w:color="auto"/>
              <w:left w:val="nil"/>
              <w:bottom w:val="nil"/>
              <w:right w:val="single" w:sz="4" w:space="0" w:color="auto"/>
            </w:tcBorders>
            <w:shd w:val="clear" w:color="auto" w:fill="auto"/>
            <w:vAlign w:val="center"/>
          </w:tcPr>
          <w:p w14:paraId="4C3B4736" w14:textId="35DFC4EA"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4.651</w:t>
            </w:r>
          </w:p>
        </w:tc>
        <w:tc>
          <w:tcPr>
            <w:tcW w:w="286" w:type="pct"/>
            <w:tcBorders>
              <w:top w:val="single" w:sz="8" w:space="0" w:color="auto"/>
              <w:left w:val="nil"/>
              <w:bottom w:val="nil"/>
              <w:right w:val="single" w:sz="4" w:space="0" w:color="auto"/>
            </w:tcBorders>
            <w:shd w:val="clear" w:color="auto" w:fill="auto"/>
            <w:vAlign w:val="center"/>
          </w:tcPr>
          <w:p w14:paraId="1927B44B" w14:textId="64921F12"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287" w:type="pct"/>
            <w:tcBorders>
              <w:top w:val="single" w:sz="8" w:space="0" w:color="auto"/>
              <w:left w:val="nil"/>
              <w:bottom w:val="nil"/>
              <w:right w:val="single" w:sz="4" w:space="0" w:color="auto"/>
            </w:tcBorders>
            <w:shd w:val="clear" w:color="auto" w:fill="auto"/>
            <w:vAlign w:val="center"/>
          </w:tcPr>
          <w:p w14:paraId="233C5446" w14:textId="620359C0"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264" w:type="pct"/>
            <w:tcBorders>
              <w:top w:val="single" w:sz="8" w:space="0" w:color="auto"/>
              <w:left w:val="nil"/>
              <w:bottom w:val="nil"/>
              <w:right w:val="single" w:sz="4" w:space="0" w:color="auto"/>
            </w:tcBorders>
            <w:shd w:val="clear" w:color="auto" w:fill="auto"/>
            <w:vAlign w:val="center"/>
          </w:tcPr>
          <w:p w14:paraId="5C79CFA7" w14:textId="380946DB" w:rsidR="008A5763" w:rsidRPr="007C1843" w:rsidRDefault="008A5763" w:rsidP="008A5763">
            <w:pPr>
              <w:jc w:val="center"/>
              <w:rPr>
                <w:rFonts w:ascii="Trebuchet MS" w:hAnsi="Trebuchet MS"/>
                <w:i/>
                <w:color w:val="FF0000"/>
                <w:sz w:val="18"/>
                <w:szCs w:val="18"/>
                <w:lang w:val="ro-RO"/>
              </w:rPr>
            </w:pPr>
            <w:r w:rsidRPr="008A5763">
              <w:rPr>
                <w:rFonts w:ascii="Trebuchet MS" w:hAnsi="Trebuchet MS"/>
                <w:i/>
                <w:sz w:val="18"/>
                <w:szCs w:val="18"/>
                <w:lang w:val="ro-RO"/>
              </w:rPr>
              <w:t>3.259</w:t>
            </w:r>
          </w:p>
        </w:tc>
        <w:tc>
          <w:tcPr>
            <w:tcW w:w="264" w:type="pct"/>
            <w:tcBorders>
              <w:top w:val="single" w:sz="8" w:space="0" w:color="auto"/>
              <w:left w:val="nil"/>
              <w:bottom w:val="nil"/>
              <w:right w:val="single" w:sz="4" w:space="0" w:color="auto"/>
            </w:tcBorders>
            <w:shd w:val="clear" w:color="auto" w:fill="auto"/>
            <w:vAlign w:val="center"/>
          </w:tcPr>
          <w:p w14:paraId="48202BC9" w14:textId="6A95848D"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4.079</w:t>
            </w:r>
          </w:p>
        </w:tc>
        <w:tc>
          <w:tcPr>
            <w:tcW w:w="264" w:type="pct"/>
            <w:tcBorders>
              <w:top w:val="single" w:sz="8" w:space="0" w:color="auto"/>
              <w:left w:val="nil"/>
              <w:bottom w:val="nil"/>
              <w:right w:val="single" w:sz="4" w:space="0" w:color="auto"/>
            </w:tcBorders>
            <w:shd w:val="clear" w:color="auto" w:fill="auto"/>
            <w:vAlign w:val="center"/>
          </w:tcPr>
          <w:p w14:paraId="153C8A00" w14:textId="050B10EF"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4.533</w:t>
            </w:r>
          </w:p>
        </w:tc>
        <w:tc>
          <w:tcPr>
            <w:tcW w:w="264" w:type="pct"/>
            <w:tcBorders>
              <w:top w:val="single" w:sz="8" w:space="0" w:color="auto"/>
              <w:left w:val="nil"/>
              <w:bottom w:val="nil"/>
              <w:right w:val="single" w:sz="4" w:space="0" w:color="auto"/>
            </w:tcBorders>
            <w:shd w:val="clear" w:color="auto" w:fill="auto"/>
            <w:vAlign w:val="center"/>
          </w:tcPr>
          <w:p w14:paraId="4E86DC85" w14:textId="14955008"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4.651</w:t>
            </w:r>
          </w:p>
        </w:tc>
        <w:tc>
          <w:tcPr>
            <w:tcW w:w="264" w:type="pct"/>
            <w:tcBorders>
              <w:top w:val="single" w:sz="8" w:space="0" w:color="auto"/>
              <w:left w:val="nil"/>
              <w:bottom w:val="nil"/>
              <w:right w:val="single" w:sz="4" w:space="0" w:color="auto"/>
            </w:tcBorders>
            <w:shd w:val="clear" w:color="auto" w:fill="auto"/>
            <w:vAlign w:val="center"/>
          </w:tcPr>
          <w:p w14:paraId="26C6AED6" w14:textId="3F2C0704"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264" w:type="pct"/>
            <w:tcBorders>
              <w:top w:val="single" w:sz="8" w:space="0" w:color="auto"/>
              <w:left w:val="nil"/>
              <w:bottom w:val="nil"/>
              <w:right w:val="single" w:sz="4" w:space="0" w:color="auto"/>
            </w:tcBorders>
            <w:shd w:val="clear" w:color="auto" w:fill="auto"/>
            <w:vAlign w:val="center"/>
          </w:tcPr>
          <w:p w14:paraId="1D32B459" w14:textId="17160291"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180" w:type="pct"/>
            <w:vAlign w:val="center"/>
          </w:tcPr>
          <w:p w14:paraId="3D3D851C" w14:textId="34DDCCFD"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80" w:type="pct"/>
            <w:vAlign w:val="center"/>
          </w:tcPr>
          <w:p w14:paraId="7C2867A6" w14:textId="795F30AA"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95" w:type="pct"/>
            <w:vAlign w:val="center"/>
          </w:tcPr>
          <w:p w14:paraId="351D3B66" w14:textId="0D3AB78D"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58" w:type="pct"/>
            <w:vAlign w:val="center"/>
          </w:tcPr>
          <w:p w14:paraId="3D7C87B4" w14:textId="44968FBD"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58" w:type="pct"/>
            <w:vAlign w:val="center"/>
          </w:tcPr>
          <w:p w14:paraId="6D6EE173" w14:textId="473870C0"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58" w:type="pct"/>
            <w:vAlign w:val="center"/>
          </w:tcPr>
          <w:p w14:paraId="51CBE98B" w14:textId="4E65F3CF"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r>
      <w:tr w:rsidR="008A5763" w:rsidRPr="007C1843" w14:paraId="7E27FE2B" w14:textId="77777777" w:rsidTr="009D327C">
        <w:trPr>
          <w:jc w:val="center"/>
        </w:trPr>
        <w:tc>
          <w:tcPr>
            <w:tcW w:w="446" w:type="pct"/>
            <w:vAlign w:val="center"/>
          </w:tcPr>
          <w:p w14:paraId="0B6C10A0" w14:textId="6A6D4CB8" w:rsidR="008A5763" w:rsidRPr="007C1843" w:rsidRDefault="008A5763" w:rsidP="008A5763">
            <w:pPr>
              <w:rPr>
                <w:rFonts w:ascii="Trebuchet MS" w:hAnsi="Trebuchet MS"/>
                <w:i/>
                <w:sz w:val="18"/>
                <w:szCs w:val="18"/>
                <w:lang w:val="ro-RO"/>
              </w:rPr>
            </w:pPr>
            <w:r w:rsidRPr="007C1843">
              <w:rPr>
                <w:rFonts w:ascii="Trebuchet MS" w:hAnsi="Trebuchet MS"/>
                <w:i/>
                <w:sz w:val="18"/>
                <w:szCs w:val="18"/>
                <w:lang w:val="ro-RO"/>
              </w:rPr>
              <w:t>II.CB</w:t>
            </w:r>
          </w:p>
        </w:tc>
        <w:tc>
          <w:tcPr>
            <w:tcW w:w="286" w:type="pct"/>
            <w:vAlign w:val="center"/>
          </w:tcPr>
          <w:p w14:paraId="19E36C56" w14:textId="50686731" w:rsidR="008A5763" w:rsidRPr="006A4B74" w:rsidRDefault="006A4B74" w:rsidP="008A5763">
            <w:pPr>
              <w:jc w:val="center"/>
              <w:rPr>
                <w:rFonts w:ascii="Trebuchet MS" w:hAnsi="Trebuchet MS"/>
                <w:i/>
                <w:sz w:val="18"/>
                <w:szCs w:val="18"/>
                <w:lang w:val="ro-RO"/>
              </w:rPr>
            </w:pPr>
            <w:r w:rsidRPr="006A4B74">
              <w:rPr>
                <w:rFonts w:ascii="Trebuchet MS" w:hAnsi="Trebuchet MS"/>
                <w:i/>
                <w:sz w:val="18"/>
                <w:szCs w:val="18"/>
                <w:lang w:val="ro-RO"/>
              </w:rPr>
              <w:t>26.010</w:t>
            </w:r>
          </w:p>
        </w:tc>
        <w:tc>
          <w:tcPr>
            <w:tcW w:w="269" w:type="pct"/>
            <w:tcBorders>
              <w:top w:val="single" w:sz="8" w:space="0" w:color="auto"/>
              <w:left w:val="nil"/>
              <w:bottom w:val="nil"/>
              <w:right w:val="single" w:sz="4" w:space="0" w:color="auto"/>
            </w:tcBorders>
            <w:shd w:val="clear" w:color="auto" w:fill="auto"/>
            <w:vAlign w:val="center"/>
          </w:tcPr>
          <w:p w14:paraId="44BFDFC1" w14:textId="6588C06F" w:rsidR="008A5763" w:rsidRPr="008A5763" w:rsidRDefault="008A5763" w:rsidP="008A5763">
            <w:pPr>
              <w:jc w:val="center"/>
              <w:rPr>
                <w:rFonts w:ascii="Trebuchet MS" w:hAnsi="Trebuchet MS"/>
                <w:i/>
                <w:sz w:val="18"/>
                <w:szCs w:val="18"/>
                <w:lang w:val="ro-RO"/>
              </w:rPr>
            </w:pPr>
            <w:r w:rsidRPr="008A5763">
              <w:rPr>
                <w:rFonts w:ascii="Trebuchet MS" w:hAnsi="Trebuchet MS"/>
                <w:i/>
                <w:sz w:val="18"/>
                <w:szCs w:val="18"/>
                <w:lang w:val="ro-RO"/>
              </w:rPr>
              <w:t>3.259</w:t>
            </w:r>
          </w:p>
        </w:tc>
        <w:tc>
          <w:tcPr>
            <w:tcW w:w="264" w:type="pct"/>
            <w:tcBorders>
              <w:top w:val="single" w:sz="8" w:space="0" w:color="auto"/>
              <w:left w:val="nil"/>
              <w:bottom w:val="nil"/>
              <w:right w:val="single" w:sz="4" w:space="0" w:color="auto"/>
            </w:tcBorders>
            <w:shd w:val="clear" w:color="auto" w:fill="auto"/>
            <w:vAlign w:val="center"/>
          </w:tcPr>
          <w:p w14:paraId="0FF7D804" w14:textId="54BEDC1D"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4.079</w:t>
            </w:r>
          </w:p>
        </w:tc>
        <w:tc>
          <w:tcPr>
            <w:tcW w:w="264" w:type="pct"/>
            <w:tcBorders>
              <w:top w:val="single" w:sz="8" w:space="0" w:color="auto"/>
              <w:left w:val="nil"/>
              <w:bottom w:val="nil"/>
              <w:right w:val="single" w:sz="4" w:space="0" w:color="auto"/>
            </w:tcBorders>
            <w:shd w:val="clear" w:color="auto" w:fill="auto"/>
            <w:vAlign w:val="center"/>
          </w:tcPr>
          <w:p w14:paraId="3226D052" w14:textId="390F37ED"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4.533</w:t>
            </w:r>
          </w:p>
        </w:tc>
        <w:tc>
          <w:tcPr>
            <w:tcW w:w="286" w:type="pct"/>
            <w:tcBorders>
              <w:top w:val="single" w:sz="8" w:space="0" w:color="auto"/>
              <w:left w:val="nil"/>
              <w:bottom w:val="nil"/>
              <w:right w:val="single" w:sz="4" w:space="0" w:color="auto"/>
            </w:tcBorders>
            <w:shd w:val="clear" w:color="auto" w:fill="auto"/>
            <w:vAlign w:val="center"/>
          </w:tcPr>
          <w:p w14:paraId="16129C7A" w14:textId="17E14E73"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4.651</w:t>
            </w:r>
          </w:p>
        </w:tc>
        <w:tc>
          <w:tcPr>
            <w:tcW w:w="286" w:type="pct"/>
            <w:tcBorders>
              <w:top w:val="single" w:sz="8" w:space="0" w:color="auto"/>
              <w:left w:val="nil"/>
              <w:bottom w:val="nil"/>
              <w:right w:val="single" w:sz="4" w:space="0" w:color="auto"/>
            </w:tcBorders>
            <w:shd w:val="clear" w:color="auto" w:fill="auto"/>
            <w:vAlign w:val="center"/>
          </w:tcPr>
          <w:p w14:paraId="6309C11F" w14:textId="398B52F7"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287" w:type="pct"/>
            <w:tcBorders>
              <w:top w:val="single" w:sz="8" w:space="0" w:color="auto"/>
              <w:left w:val="nil"/>
              <w:bottom w:val="nil"/>
              <w:right w:val="single" w:sz="4" w:space="0" w:color="auto"/>
            </w:tcBorders>
            <w:shd w:val="clear" w:color="auto" w:fill="auto"/>
            <w:vAlign w:val="center"/>
          </w:tcPr>
          <w:p w14:paraId="0842A313" w14:textId="3596FDA8" w:rsidR="008A5763" w:rsidRPr="00062F47"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264" w:type="pct"/>
            <w:tcBorders>
              <w:top w:val="single" w:sz="8" w:space="0" w:color="auto"/>
              <w:left w:val="nil"/>
              <w:bottom w:val="nil"/>
              <w:right w:val="single" w:sz="4" w:space="0" w:color="auto"/>
            </w:tcBorders>
            <w:shd w:val="clear" w:color="auto" w:fill="auto"/>
            <w:vAlign w:val="center"/>
          </w:tcPr>
          <w:p w14:paraId="7F76B716" w14:textId="56F00FA8" w:rsidR="008A5763" w:rsidRPr="007C1843" w:rsidRDefault="008A5763" w:rsidP="008A5763">
            <w:pPr>
              <w:jc w:val="center"/>
              <w:rPr>
                <w:rFonts w:ascii="Trebuchet MS" w:hAnsi="Trebuchet MS"/>
                <w:i/>
                <w:color w:val="FF0000"/>
                <w:sz w:val="18"/>
                <w:szCs w:val="18"/>
                <w:lang w:val="ro-RO"/>
              </w:rPr>
            </w:pPr>
            <w:r w:rsidRPr="008A5763">
              <w:rPr>
                <w:rFonts w:ascii="Trebuchet MS" w:hAnsi="Trebuchet MS"/>
                <w:i/>
                <w:sz w:val="18"/>
                <w:szCs w:val="18"/>
                <w:lang w:val="ro-RO"/>
              </w:rPr>
              <w:t>3.259</w:t>
            </w:r>
          </w:p>
        </w:tc>
        <w:tc>
          <w:tcPr>
            <w:tcW w:w="264" w:type="pct"/>
            <w:tcBorders>
              <w:top w:val="single" w:sz="8" w:space="0" w:color="auto"/>
              <w:left w:val="nil"/>
              <w:bottom w:val="nil"/>
              <w:right w:val="single" w:sz="4" w:space="0" w:color="auto"/>
            </w:tcBorders>
            <w:shd w:val="clear" w:color="auto" w:fill="auto"/>
            <w:vAlign w:val="center"/>
          </w:tcPr>
          <w:p w14:paraId="085AC720" w14:textId="426D2D8C"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4.079</w:t>
            </w:r>
          </w:p>
        </w:tc>
        <w:tc>
          <w:tcPr>
            <w:tcW w:w="264" w:type="pct"/>
            <w:tcBorders>
              <w:top w:val="single" w:sz="8" w:space="0" w:color="auto"/>
              <w:left w:val="nil"/>
              <w:bottom w:val="nil"/>
              <w:right w:val="single" w:sz="4" w:space="0" w:color="auto"/>
            </w:tcBorders>
            <w:shd w:val="clear" w:color="auto" w:fill="auto"/>
            <w:vAlign w:val="center"/>
          </w:tcPr>
          <w:p w14:paraId="1D95BB1E" w14:textId="71792887"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4.533</w:t>
            </w:r>
          </w:p>
        </w:tc>
        <w:tc>
          <w:tcPr>
            <w:tcW w:w="264" w:type="pct"/>
            <w:tcBorders>
              <w:top w:val="single" w:sz="8" w:space="0" w:color="auto"/>
              <w:left w:val="nil"/>
              <w:bottom w:val="nil"/>
              <w:right w:val="single" w:sz="4" w:space="0" w:color="auto"/>
            </w:tcBorders>
            <w:shd w:val="clear" w:color="auto" w:fill="auto"/>
            <w:vAlign w:val="center"/>
          </w:tcPr>
          <w:p w14:paraId="143832FC" w14:textId="5014A69F"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4.651</w:t>
            </w:r>
          </w:p>
        </w:tc>
        <w:tc>
          <w:tcPr>
            <w:tcW w:w="264" w:type="pct"/>
            <w:tcBorders>
              <w:top w:val="single" w:sz="8" w:space="0" w:color="auto"/>
              <w:left w:val="nil"/>
              <w:bottom w:val="nil"/>
              <w:right w:val="single" w:sz="4" w:space="0" w:color="auto"/>
            </w:tcBorders>
            <w:shd w:val="clear" w:color="auto" w:fill="auto"/>
            <w:vAlign w:val="center"/>
          </w:tcPr>
          <w:p w14:paraId="4B08B328" w14:textId="43490B09"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264" w:type="pct"/>
            <w:tcBorders>
              <w:top w:val="single" w:sz="8" w:space="0" w:color="auto"/>
              <w:left w:val="nil"/>
              <w:bottom w:val="nil"/>
              <w:right w:val="single" w:sz="4" w:space="0" w:color="auto"/>
            </w:tcBorders>
            <w:shd w:val="clear" w:color="auto" w:fill="auto"/>
            <w:vAlign w:val="center"/>
          </w:tcPr>
          <w:p w14:paraId="3843AA98" w14:textId="643939F9" w:rsidR="008A5763" w:rsidRPr="007C1843" w:rsidRDefault="008A5763" w:rsidP="008A5763">
            <w:pPr>
              <w:jc w:val="center"/>
              <w:rPr>
                <w:rFonts w:ascii="Trebuchet MS" w:hAnsi="Trebuchet MS"/>
                <w:i/>
                <w:color w:val="FF0000"/>
                <w:sz w:val="18"/>
                <w:szCs w:val="18"/>
                <w:lang w:val="ro-RO"/>
              </w:rPr>
            </w:pPr>
            <w:r w:rsidRPr="00A21FC6">
              <w:rPr>
                <w:rFonts w:ascii="Trebuchet MS" w:hAnsi="Trebuchet MS" w:cs="Arial"/>
                <w:i/>
                <w:sz w:val="18"/>
                <w:szCs w:val="18"/>
              </w:rPr>
              <w:t>4.744</w:t>
            </w:r>
          </w:p>
        </w:tc>
        <w:tc>
          <w:tcPr>
            <w:tcW w:w="180" w:type="pct"/>
            <w:vAlign w:val="center"/>
          </w:tcPr>
          <w:p w14:paraId="16F460BD" w14:textId="1DD783AC"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80" w:type="pct"/>
            <w:vAlign w:val="center"/>
          </w:tcPr>
          <w:p w14:paraId="382FEC22" w14:textId="758FD937"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95" w:type="pct"/>
            <w:vAlign w:val="center"/>
          </w:tcPr>
          <w:p w14:paraId="2182940B" w14:textId="020BB97B"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58" w:type="pct"/>
            <w:vAlign w:val="center"/>
          </w:tcPr>
          <w:p w14:paraId="29762C9C" w14:textId="5BC7CDA2"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58" w:type="pct"/>
            <w:vAlign w:val="center"/>
          </w:tcPr>
          <w:p w14:paraId="359A2282" w14:textId="7F0773B2"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c>
          <w:tcPr>
            <w:tcW w:w="158" w:type="pct"/>
            <w:vAlign w:val="center"/>
          </w:tcPr>
          <w:p w14:paraId="752A93CA" w14:textId="636D3996" w:rsidR="008A5763" w:rsidRPr="007C1843" w:rsidRDefault="008A5763" w:rsidP="008A5763">
            <w:pPr>
              <w:jc w:val="center"/>
              <w:rPr>
                <w:rFonts w:ascii="Trebuchet MS" w:hAnsi="Trebuchet MS"/>
                <w:b/>
                <w:i/>
                <w:color w:val="FF0000"/>
                <w:sz w:val="18"/>
                <w:szCs w:val="18"/>
                <w:lang w:val="ro-RO"/>
              </w:rPr>
            </w:pPr>
            <w:r w:rsidRPr="00A21FC6">
              <w:rPr>
                <w:rFonts w:ascii="Trebuchet MS" w:hAnsi="Trebuchet MS"/>
                <w:i/>
                <w:sz w:val="18"/>
                <w:szCs w:val="18"/>
                <w:lang w:val="ro-RO"/>
              </w:rPr>
              <w:t>0</w:t>
            </w:r>
          </w:p>
        </w:tc>
      </w:tr>
      <w:tr w:rsidR="006C4814" w:rsidRPr="007C1843" w14:paraId="5E22F68D" w14:textId="77777777" w:rsidTr="00637F89">
        <w:trPr>
          <w:jc w:val="center"/>
        </w:trPr>
        <w:tc>
          <w:tcPr>
            <w:tcW w:w="5000" w:type="pct"/>
            <w:gridSpan w:val="20"/>
            <w:vAlign w:val="center"/>
          </w:tcPr>
          <w:p w14:paraId="128E2E34" w14:textId="77777777" w:rsidR="006C4814" w:rsidRPr="008A5763" w:rsidRDefault="006C4814" w:rsidP="006C4814">
            <w:pPr>
              <w:rPr>
                <w:rFonts w:ascii="Trebuchet MS" w:hAnsi="Trebuchet MS"/>
                <w:sz w:val="18"/>
                <w:szCs w:val="18"/>
                <w:lang w:val="ro-RO"/>
              </w:rPr>
            </w:pPr>
          </w:p>
          <w:p w14:paraId="738F3DA8" w14:textId="77777777" w:rsidR="006C4814" w:rsidRPr="008A5763" w:rsidRDefault="006C4814" w:rsidP="006C4814">
            <w:pPr>
              <w:rPr>
                <w:rFonts w:ascii="Trebuchet MS" w:eastAsia="Times New Roman" w:hAnsi="Trebuchet MS" w:cs="Times New Roman"/>
                <w:sz w:val="18"/>
                <w:szCs w:val="18"/>
                <w:lang w:val="ro-RO" w:eastAsia="ro-RO"/>
              </w:rPr>
            </w:pPr>
            <w:r w:rsidRPr="008A5763">
              <w:rPr>
                <w:rFonts w:ascii="Trebuchet MS" w:hAnsi="Trebuchet MS"/>
                <w:sz w:val="18"/>
                <w:szCs w:val="18"/>
                <w:lang w:val="ro-RO"/>
              </w:rPr>
              <w:t xml:space="preserve">P.2.2. </w:t>
            </w:r>
            <w:r w:rsidRPr="008A5763">
              <w:rPr>
                <w:rFonts w:ascii="Trebuchet MS" w:eastAsia="Times New Roman" w:hAnsi="Trebuchet MS" w:cs="Times New Roman"/>
                <w:sz w:val="18"/>
                <w:szCs w:val="18"/>
                <w:lang w:val="ro-RO" w:eastAsia="ro-RO"/>
              </w:rPr>
              <w:t>Modernizarea sistemului informatic</w:t>
            </w:r>
          </w:p>
          <w:p w14:paraId="761BCC5B" w14:textId="561FF848" w:rsidR="006C4814" w:rsidRPr="008A5763" w:rsidRDefault="006C4814" w:rsidP="006C4814">
            <w:pPr>
              <w:rPr>
                <w:rFonts w:ascii="Trebuchet MS" w:hAnsi="Trebuchet MS"/>
                <w:sz w:val="18"/>
                <w:szCs w:val="18"/>
                <w:lang w:val="ro-RO"/>
              </w:rPr>
            </w:pPr>
          </w:p>
        </w:tc>
      </w:tr>
      <w:tr w:rsidR="008A5763" w:rsidRPr="007C1843" w14:paraId="4F29F607" w14:textId="77777777" w:rsidTr="009D327C">
        <w:trPr>
          <w:jc w:val="center"/>
        </w:trPr>
        <w:tc>
          <w:tcPr>
            <w:tcW w:w="446" w:type="pct"/>
            <w:vAlign w:val="center"/>
          </w:tcPr>
          <w:p w14:paraId="5733600E" w14:textId="169BA25C" w:rsidR="008A5763" w:rsidRPr="007C1843" w:rsidRDefault="008A5763" w:rsidP="008A5763">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68F8CD3A" w14:textId="504B92E6" w:rsidR="008A5763" w:rsidRPr="00251843" w:rsidRDefault="006A4B74" w:rsidP="008A5763">
            <w:pPr>
              <w:jc w:val="center"/>
              <w:rPr>
                <w:rFonts w:ascii="Trebuchet MS" w:hAnsi="Trebuchet MS"/>
                <w:sz w:val="18"/>
                <w:szCs w:val="18"/>
                <w:lang w:val="ro-RO"/>
              </w:rPr>
            </w:pPr>
            <w:r>
              <w:rPr>
                <w:rFonts w:ascii="Trebuchet MS" w:hAnsi="Trebuchet MS"/>
                <w:sz w:val="18"/>
                <w:szCs w:val="18"/>
                <w:lang w:val="ro-RO"/>
              </w:rPr>
              <w:t>1.282.158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2BE6299A" w14:textId="11842D01" w:rsidR="008A5763" w:rsidRPr="008A5763" w:rsidRDefault="008A5763" w:rsidP="008A5763">
            <w:pPr>
              <w:jc w:val="center"/>
              <w:rPr>
                <w:rFonts w:ascii="Trebuchet MS" w:hAnsi="Trebuchet MS"/>
                <w:sz w:val="18"/>
                <w:szCs w:val="18"/>
                <w:lang w:val="ro-RO"/>
              </w:rPr>
            </w:pPr>
            <w:r w:rsidRPr="008A5763">
              <w:rPr>
                <w:rFonts w:ascii="Trebuchet MS" w:hAnsi="Trebuchet MS"/>
                <w:sz w:val="18"/>
                <w:szCs w:val="18"/>
                <w:lang w:val="ro-RO"/>
              </w:rPr>
              <w:t>640.297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37D6B244" w14:textId="65EAD8AF" w:rsidR="008A5763" w:rsidRPr="00251843" w:rsidRDefault="008A5763" w:rsidP="008A5763">
            <w:pPr>
              <w:jc w:val="center"/>
              <w:rPr>
                <w:rFonts w:ascii="Trebuchet MS" w:hAnsi="Trebuchet MS"/>
                <w:sz w:val="18"/>
                <w:szCs w:val="18"/>
                <w:lang w:val="ro-RO"/>
              </w:rPr>
            </w:pPr>
            <w:r w:rsidRPr="00251843">
              <w:rPr>
                <w:rFonts w:ascii="Trebuchet MS" w:hAnsi="Trebuchet MS" w:cs="TimesNewRoman"/>
                <w:sz w:val="18"/>
                <w:szCs w:val="18"/>
              </w:rPr>
              <w:t>554.995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281B2D2" w14:textId="7D878F15" w:rsidR="008A5763" w:rsidRPr="00251843" w:rsidRDefault="008A5763" w:rsidP="008A5763">
            <w:pPr>
              <w:jc w:val="center"/>
              <w:rPr>
                <w:rFonts w:ascii="Trebuchet MS" w:hAnsi="Trebuchet MS"/>
                <w:sz w:val="18"/>
                <w:szCs w:val="18"/>
                <w:lang w:val="ro-RO"/>
              </w:rPr>
            </w:pPr>
            <w:r w:rsidRPr="00251843">
              <w:rPr>
                <w:rFonts w:ascii="Trebuchet MS" w:hAnsi="Trebuchet MS"/>
                <w:bCs/>
                <w:sz w:val="18"/>
                <w:szCs w:val="18"/>
              </w:rPr>
              <w:t>24.446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4B5ED25" w14:textId="548923D8" w:rsidR="008A5763" w:rsidRPr="00251843" w:rsidRDefault="008A5763" w:rsidP="008A5763">
            <w:pPr>
              <w:jc w:val="center"/>
              <w:rPr>
                <w:rFonts w:ascii="Trebuchet MS" w:hAnsi="Trebuchet MS"/>
                <w:sz w:val="18"/>
                <w:szCs w:val="18"/>
                <w:lang w:val="ro-RO"/>
              </w:rPr>
            </w:pPr>
            <w:r w:rsidRPr="00251843">
              <w:rPr>
                <w:rFonts w:ascii="Trebuchet MS" w:hAnsi="Trebuchet MS"/>
                <w:sz w:val="18"/>
                <w:szCs w:val="18"/>
              </w:rPr>
              <w:t>62.350</w:t>
            </w:r>
          </w:p>
        </w:tc>
        <w:tc>
          <w:tcPr>
            <w:tcW w:w="286"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52576986" w14:textId="2C310231" w:rsidR="008A5763" w:rsidRPr="00251843" w:rsidRDefault="008A5763" w:rsidP="008A5763">
            <w:pPr>
              <w:jc w:val="center"/>
              <w:rPr>
                <w:rFonts w:ascii="Trebuchet MS" w:hAnsi="Trebuchet MS"/>
                <w:sz w:val="18"/>
                <w:szCs w:val="18"/>
                <w:lang w:val="ro-RO"/>
              </w:rPr>
            </w:pPr>
            <w:r w:rsidRPr="00251843">
              <w:rPr>
                <w:rFonts w:ascii="Trebuchet MS" w:hAnsi="Trebuchet MS"/>
                <w:sz w:val="18"/>
                <w:szCs w:val="18"/>
              </w:rPr>
              <w:t>35</w:t>
            </w:r>
          </w:p>
        </w:tc>
        <w:tc>
          <w:tcPr>
            <w:tcW w:w="287"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7E7825A6" w14:textId="0F6F4535" w:rsidR="008A5763" w:rsidRPr="00251843" w:rsidRDefault="008A5763" w:rsidP="008A5763">
            <w:pPr>
              <w:jc w:val="center"/>
              <w:rPr>
                <w:rFonts w:ascii="Trebuchet MS" w:hAnsi="Trebuchet MS"/>
                <w:sz w:val="18"/>
                <w:szCs w:val="18"/>
                <w:lang w:val="ro-RO"/>
              </w:rPr>
            </w:pPr>
            <w:r w:rsidRPr="00251843">
              <w:rPr>
                <w:rFonts w:ascii="Trebuchet MS" w:hAnsi="Trebuchet MS"/>
                <w:sz w:val="18"/>
                <w:szCs w:val="18"/>
              </w:rPr>
              <w:t>35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624947B1" w14:textId="732C2F9B" w:rsidR="008A5763" w:rsidRPr="00251843" w:rsidRDefault="008A5763" w:rsidP="008A5763">
            <w:pPr>
              <w:jc w:val="center"/>
              <w:rPr>
                <w:rFonts w:ascii="Trebuchet MS" w:hAnsi="Trebuchet MS"/>
                <w:sz w:val="18"/>
                <w:szCs w:val="18"/>
                <w:lang w:val="ro-RO"/>
              </w:rPr>
            </w:pPr>
            <w:r w:rsidRPr="008A5763">
              <w:rPr>
                <w:rFonts w:ascii="Trebuchet MS" w:hAnsi="Trebuchet MS"/>
                <w:sz w:val="18"/>
                <w:szCs w:val="18"/>
                <w:lang w:val="ro-RO"/>
              </w:rPr>
              <w:t>640.297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30502AD7" w14:textId="6DF897A1" w:rsidR="008A5763" w:rsidRPr="00251843" w:rsidRDefault="008A5763" w:rsidP="008A5763">
            <w:pPr>
              <w:jc w:val="center"/>
              <w:rPr>
                <w:rFonts w:ascii="Trebuchet MS" w:hAnsi="Trebuchet MS"/>
                <w:sz w:val="18"/>
                <w:szCs w:val="18"/>
                <w:lang w:val="ro-RO"/>
              </w:rPr>
            </w:pPr>
            <w:r w:rsidRPr="00251843">
              <w:rPr>
                <w:rFonts w:ascii="Trebuchet MS" w:hAnsi="Trebuchet MS" w:cs="TimesNewRoman"/>
                <w:sz w:val="18"/>
                <w:szCs w:val="18"/>
              </w:rPr>
              <w:t>554.995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E885645" w14:textId="7E75DC03" w:rsidR="008A5763" w:rsidRPr="00251843" w:rsidRDefault="008A5763" w:rsidP="008A5763">
            <w:pPr>
              <w:jc w:val="center"/>
              <w:rPr>
                <w:rFonts w:ascii="Trebuchet MS" w:hAnsi="Trebuchet MS"/>
                <w:sz w:val="18"/>
                <w:szCs w:val="18"/>
                <w:lang w:val="ro-RO"/>
              </w:rPr>
            </w:pPr>
            <w:r w:rsidRPr="00251843">
              <w:rPr>
                <w:rFonts w:ascii="Trebuchet MS" w:hAnsi="Trebuchet MS"/>
                <w:bCs/>
                <w:sz w:val="18"/>
                <w:szCs w:val="18"/>
              </w:rPr>
              <w:t>24.446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1F625894" w14:textId="61ABFEDA" w:rsidR="008A5763" w:rsidRPr="00062F47" w:rsidRDefault="008A5763" w:rsidP="008A5763">
            <w:pPr>
              <w:jc w:val="center"/>
              <w:rPr>
                <w:rFonts w:ascii="Trebuchet MS" w:hAnsi="Trebuchet MS"/>
                <w:color w:val="FF0000"/>
                <w:sz w:val="18"/>
                <w:szCs w:val="18"/>
                <w:lang w:val="ro-RO"/>
              </w:rPr>
            </w:pPr>
            <w:r w:rsidRPr="00251843">
              <w:rPr>
                <w:rFonts w:ascii="Trebuchet MS" w:hAnsi="Trebuchet MS"/>
                <w:sz w:val="18"/>
                <w:szCs w:val="18"/>
              </w:rPr>
              <w:t>62.350</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1AECF27F" w14:textId="6A7577F6" w:rsidR="008A5763" w:rsidRPr="00062F47" w:rsidRDefault="008A5763" w:rsidP="008A5763">
            <w:pPr>
              <w:jc w:val="center"/>
              <w:rPr>
                <w:rFonts w:ascii="Trebuchet MS" w:hAnsi="Trebuchet MS"/>
                <w:color w:val="FF0000"/>
                <w:sz w:val="18"/>
                <w:szCs w:val="18"/>
                <w:lang w:val="ro-RO"/>
              </w:rPr>
            </w:pPr>
            <w:r w:rsidRPr="00251843">
              <w:rPr>
                <w:rFonts w:ascii="Trebuchet MS" w:hAnsi="Trebuchet MS"/>
                <w:sz w:val="18"/>
                <w:szCs w:val="18"/>
              </w:rPr>
              <w:t>35</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0F1FA59E" w14:textId="7B76C6F5" w:rsidR="008A5763" w:rsidRPr="00062F47" w:rsidRDefault="008A5763" w:rsidP="008A5763">
            <w:pPr>
              <w:jc w:val="center"/>
              <w:rPr>
                <w:rFonts w:ascii="Trebuchet MS" w:hAnsi="Trebuchet MS"/>
                <w:color w:val="FF0000"/>
                <w:sz w:val="18"/>
                <w:szCs w:val="18"/>
                <w:lang w:val="ro-RO"/>
              </w:rPr>
            </w:pPr>
            <w:r w:rsidRPr="00251843">
              <w:rPr>
                <w:rFonts w:ascii="Trebuchet MS" w:hAnsi="Trebuchet MS"/>
                <w:sz w:val="18"/>
                <w:szCs w:val="18"/>
              </w:rPr>
              <w:t>35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C2149B5" w14:textId="77C35A64" w:rsidR="008A5763" w:rsidRPr="007C1843" w:rsidRDefault="008A5763" w:rsidP="008A5763">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0" w:type="pct"/>
            <w:tcBorders>
              <w:left w:val="single" w:sz="4" w:space="0" w:color="auto"/>
            </w:tcBorders>
            <w:vAlign w:val="center"/>
          </w:tcPr>
          <w:p w14:paraId="34157E25" w14:textId="036D8A65"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95" w:type="pct"/>
            <w:vAlign w:val="center"/>
          </w:tcPr>
          <w:p w14:paraId="37951FAB" w14:textId="1DABE637"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6EECAEDF" w14:textId="5F05BD7D"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08FD935B" w14:textId="0491E291"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030AC4BB" w14:textId="7C21C844"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8A5763" w:rsidRPr="007C1843" w14:paraId="7C8CD7B1" w14:textId="77777777" w:rsidTr="009D327C">
        <w:trPr>
          <w:jc w:val="center"/>
        </w:trPr>
        <w:tc>
          <w:tcPr>
            <w:tcW w:w="446" w:type="pct"/>
            <w:vAlign w:val="center"/>
          </w:tcPr>
          <w:p w14:paraId="3ECEA59D" w14:textId="6BB05D30" w:rsidR="008A5763" w:rsidRPr="007C1843" w:rsidRDefault="008A5763" w:rsidP="008A5763">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18B44DC1" w14:textId="7E4F620F" w:rsidR="008A5763" w:rsidRPr="00251843" w:rsidRDefault="006A4B74" w:rsidP="008A5763">
            <w:pPr>
              <w:jc w:val="center"/>
              <w:rPr>
                <w:rFonts w:ascii="Trebuchet MS" w:hAnsi="Trebuchet MS"/>
                <w:sz w:val="18"/>
                <w:szCs w:val="18"/>
                <w:lang w:val="ro-RO"/>
              </w:rPr>
            </w:pPr>
            <w:r>
              <w:rPr>
                <w:rFonts w:ascii="Trebuchet MS" w:hAnsi="Trebuchet MS"/>
                <w:sz w:val="18"/>
                <w:szCs w:val="18"/>
                <w:lang w:val="ro-RO"/>
              </w:rPr>
              <w:t>1.303.241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5817B729" w14:textId="3F0582BE" w:rsidR="008A5763" w:rsidRPr="008A5763" w:rsidRDefault="008A5763" w:rsidP="008A5763">
            <w:pPr>
              <w:jc w:val="center"/>
              <w:rPr>
                <w:rFonts w:ascii="Trebuchet MS" w:hAnsi="Trebuchet MS"/>
                <w:sz w:val="18"/>
                <w:szCs w:val="18"/>
                <w:lang w:val="ro-RO"/>
              </w:rPr>
            </w:pPr>
            <w:r w:rsidRPr="008A5763">
              <w:rPr>
                <w:rFonts w:ascii="Trebuchet MS" w:hAnsi="Trebuchet MS"/>
                <w:sz w:val="18"/>
                <w:szCs w:val="18"/>
                <w:lang w:val="ro-RO"/>
              </w:rPr>
              <w:t>216.877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20DA75C4" w14:textId="6F2DDAC7" w:rsidR="008A5763" w:rsidRPr="00251843" w:rsidRDefault="008A5763" w:rsidP="008A5763">
            <w:pPr>
              <w:jc w:val="center"/>
              <w:rPr>
                <w:rFonts w:ascii="Trebuchet MS" w:hAnsi="Trebuchet MS"/>
                <w:sz w:val="18"/>
                <w:szCs w:val="18"/>
                <w:lang w:val="ro-RO"/>
              </w:rPr>
            </w:pPr>
            <w:r w:rsidRPr="00251843">
              <w:rPr>
                <w:rFonts w:ascii="Trebuchet MS" w:hAnsi="Trebuchet MS" w:cs="Arial"/>
                <w:sz w:val="18"/>
                <w:szCs w:val="18"/>
              </w:rPr>
              <w:t>825.800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7E499D2" w14:textId="4D2F0159" w:rsidR="008A5763" w:rsidRPr="00251843" w:rsidRDefault="008A5763" w:rsidP="008A5763">
            <w:pPr>
              <w:jc w:val="center"/>
              <w:rPr>
                <w:rFonts w:ascii="Trebuchet MS" w:hAnsi="Trebuchet MS"/>
                <w:sz w:val="18"/>
                <w:szCs w:val="18"/>
                <w:lang w:val="ro-RO"/>
              </w:rPr>
            </w:pPr>
            <w:r w:rsidRPr="00251843">
              <w:rPr>
                <w:rFonts w:ascii="Trebuchet MS" w:hAnsi="Trebuchet MS" w:cs="Arial"/>
                <w:sz w:val="18"/>
                <w:szCs w:val="18"/>
              </w:rPr>
              <w:t>114.066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7EE0148" w14:textId="1F539351" w:rsidR="008A5763" w:rsidRPr="00251843" w:rsidRDefault="008A5763" w:rsidP="008A5763">
            <w:pPr>
              <w:jc w:val="center"/>
              <w:rPr>
                <w:rFonts w:ascii="Trebuchet MS" w:hAnsi="Trebuchet MS"/>
                <w:sz w:val="18"/>
                <w:szCs w:val="18"/>
                <w:lang w:val="ro-RO"/>
              </w:rPr>
            </w:pPr>
            <w:r w:rsidRPr="00251843">
              <w:rPr>
                <w:rFonts w:ascii="Trebuchet MS" w:hAnsi="Trebuchet MS"/>
                <w:sz w:val="18"/>
                <w:szCs w:val="18"/>
              </w:rPr>
              <w:t>92.046</w:t>
            </w:r>
          </w:p>
        </w:tc>
        <w:tc>
          <w:tcPr>
            <w:tcW w:w="286"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0B3E187" w14:textId="6447580D" w:rsidR="008A5763" w:rsidRPr="00251843" w:rsidRDefault="008A5763" w:rsidP="008A5763">
            <w:pPr>
              <w:jc w:val="center"/>
              <w:rPr>
                <w:rFonts w:ascii="Trebuchet MS" w:hAnsi="Trebuchet MS"/>
                <w:sz w:val="18"/>
                <w:szCs w:val="18"/>
                <w:lang w:val="ro-RO"/>
              </w:rPr>
            </w:pPr>
            <w:r w:rsidRPr="00251843">
              <w:rPr>
                <w:rFonts w:ascii="Trebuchet MS" w:hAnsi="Trebuchet MS"/>
                <w:sz w:val="18"/>
                <w:szCs w:val="18"/>
              </w:rPr>
              <w:t>27.226</w:t>
            </w:r>
          </w:p>
        </w:tc>
        <w:tc>
          <w:tcPr>
            <w:tcW w:w="287"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FDFBEA0" w14:textId="3ABEAB3E" w:rsidR="008A5763" w:rsidRPr="00251843" w:rsidRDefault="008A5763" w:rsidP="008A5763">
            <w:pPr>
              <w:jc w:val="center"/>
              <w:rPr>
                <w:rFonts w:ascii="Trebuchet MS" w:hAnsi="Trebuchet MS"/>
                <w:sz w:val="18"/>
                <w:szCs w:val="18"/>
                <w:lang w:val="ro-RO"/>
              </w:rPr>
            </w:pPr>
            <w:r w:rsidRPr="00251843">
              <w:rPr>
                <w:rFonts w:ascii="Trebuchet MS" w:hAnsi="Trebuchet MS"/>
                <w:sz w:val="18"/>
                <w:szCs w:val="18"/>
              </w:rPr>
              <w:t>27.226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35A0DE03" w14:textId="012B4CEA" w:rsidR="008A5763" w:rsidRPr="00251843" w:rsidRDefault="008A5763" w:rsidP="008A5763">
            <w:pPr>
              <w:jc w:val="center"/>
              <w:rPr>
                <w:rFonts w:ascii="Trebuchet MS" w:hAnsi="Trebuchet MS"/>
                <w:sz w:val="18"/>
                <w:szCs w:val="18"/>
                <w:lang w:val="ro-RO"/>
              </w:rPr>
            </w:pPr>
            <w:r w:rsidRPr="008A5763">
              <w:rPr>
                <w:rFonts w:ascii="Trebuchet MS" w:hAnsi="Trebuchet MS"/>
                <w:sz w:val="18"/>
                <w:szCs w:val="18"/>
                <w:lang w:val="ro-RO"/>
              </w:rPr>
              <w:t>216.877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7771E36A" w14:textId="3702DC7C" w:rsidR="008A5763" w:rsidRPr="00251843" w:rsidRDefault="008A5763" w:rsidP="008A5763">
            <w:pPr>
              <w:jc w:val="center"/>
              <w:rPr>
                <w:rFonts w:ascii="Trebuchet MS" w:hAnsi="Trebuchet MS"/>
                <w:sz w:val="18"/>
                <w:szCs w:val="18"/>
                <w:lang w:val="ro-RO"/>
              </w:rPr>
            </w:pPr>
            <w:r w:rsidRPr="00251843">
              <w:rPr>
                <w:rFonts w:ascii="Trebuchet MS" w:hAnsi="Trebuchet MS" w:cs="Arial"/>
                <w:sz w:val="18"/>
                <w:szCs w:val="18"/>
              </w:rPr>
              <w:t>825.800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72E60E7" w14:textId="0DC4543D" w:rsidR="008A5763" w:rsidRPr="00251843" w:rsidRDefault="008A5763" w:rsidP="008A5763">
            <w:pPr>
              <w:jc w:val="center"/>
              <w:rPr>
                <w:rFonts w:ascii="Trebuchet MS" w:hAnsi="Trebuchet MS"/>
                <w:sz w:val="18"/>
                <w:szCs w:val="18"/>
                <w:lang w:val="ro-RO"/>
              </w:rPr>
            </w:pPr>
            <w:r w:rsidRPr="00251843">
              <w:rPr>
                <w:rFonts w:ascii="Trebuchet MS" w:hAnsi="Trebuchet MS" w:cs="Arial"/>
                <w:sz w:val="18"/>
                <w:szCs w:val="18"/>
              </w:rPr>
              <w:t>114.066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9486072" w14:textId="20B784E5" w:rsidR="008A5763" w:rsidRPr="00062F47" w:rsidRDefault="008A5763" w:rsidP="008A5763">
            <w:pPr>
              <w:jc w:val="center"/>
              <w:rPr>
                <w:rFonts w:ascii="Trebuchet MS" w:hAnsi="Trebuchet MS"/>
                <w:color w:val="FF0000"/>
                <w:sz w:val="18"/>
                <w:szCs w:val="18"/>
                <w:lang w:val="ro-RO"/>
              </w:rPr>
            </w:pPr>
            <w:r w:rsidRPr="00251843">
              <w:rPr>
                <w:rFonts w:ascii="Trebuchet MS" w:hAnsi="Trebuchet MS"/>
                <w:sz w:val="18"/>
                <w:szCs w:val="18"/>
              </w:rPr>
              <w:t>92.046</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68A8F025" w14:textId="1DFEAE10" w:rsidR="008A5763" w:rsidRPr="00062F47" w:rsidRDefault="008A5763" w:rsidP="008A5763">
            <w:pPr>
              <w:jc w:val="center"/>
              <w:rPr>
                <w:rFonts w:ascii="Trebuchet MS" w:hAnsi="Trebuchet MS"/>
                <w:color w:val="FF0000"/>
                <w:sz w:val="18"/>
                <w:szCs w:val="18"/>
                <w:lang w:val="ro-RO"/>
              </w:rPr>
            </w:pPr>
            <w:r w:rsidRPr="00251843">
              <w:rPr>
                <w:rFonts w:ascii="Trebuchet MS" w:hAnsi="Trebuchet MS"/>
                <w:sz w:val="18"/>
                <w:szCs w:val="18"/>
              </w:rPr>
              <w:t>27.226</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3411A9A9" w14:textId="15C75840" w:rsidR="008A5763" w:rsidRPr="00062F47" w:rsidRDefault="008A5763" w:rsidP="008A5763">
            <w:pPr>
              <w:jc w:val="center"/>
              <w:rPr>
                <w:rFonts w:ascii="Trebuchet MS" w:hAnsi="Trebuchet MS"/>
                <w:color w:val="FF0000"/>
                <w:sz w:val="18"/>
                <w:szCs w:val="18"/>
                <w:lang w:val="ro-RO"/>
              </w:rPr>
            </w:pPr>
            <w:r w:rsidRPr="00251843">
              <w:rPr>
                <w:rFonts w:ascii="Trebuchet MS" w:hAnsi="Trebuchet MS"/>
                <w:sz w:val="18"/>
                <w:szCs w:val="18"/>
              </w:rPr>
              <w:t>27.226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4A699A7" w14:textId="2CB0008A" w:rsidR="008A5763" w:rsidRPr="007C1843" w:rsidRDefault="008A5763" w:rsidP="008A5763">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0" w:type="pct"/>
            <w:tcBorders>
              <w:left w:val="single" w:sz="4" w:space="0" w:color="auto"/>
            </w:tcBorders>
            <w:vAlign w:val="center"/>
          </w:tcPr>
          <w:p w14:paraId="26616CAB" w14:textId="758079CD"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95" w:type="pct"/>
            <w:vAlign w:val="center"/>
          </w:tcPr>
          <w:p w14:paraId="02929D2A" w14:textId="56C3B7AB"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4DA3FAD8" w14:textId="53D07F95"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26DB1F38" w14:textId="2F76D0BD"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3F495D4B" w14:textId="3ECD1653" w:rsidR="008A5763" w:rsidRPr="007C1843" w:rsidRDefault="008A5763" w:rsidP="008A5763">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6C4814" w:rsidRPr="007C1843" w14:paraId="69667261" w14:textId="77777777" w:rsidTr="009458FE">
        <w:trPr>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898CFBE" w14:textId="550C4C91" w:rsidR="006C4814" w:rsidRPr="008A5763" w:rsidRDefault="006C4814" w:rsidP="006C4814">
            <w:pPr>
              <w:rPr>
                <w:rFonts w:ascii="Trebuchet MS" w:hAnsi="Trebuchet MS"/>
                <w:sz w:val="18"/>
                <w:szCs w:val="18"/>
                <w:lang w:val="ro-RO"/>
              </w:rPr>
            </w:pPr>
            <w:r w:rsidRPr="008A5763">
              <w:rPr>
                <w:rFonts w:ascii="Trebuchet MS" w:hAnsi="Trebuchet MS"/>
                <w:sz w:val="18"/>
                <w:szCs w:val="18"/>
                <w:lang w:val="ro-RO"/>
              </w:rPr>
              <w:t xml:space="preserve">M.2.2.1. </w:t>
            </w:r>
            <w:r w:rsidRPr="008A5763">
              <w:rPr>
                <w:rFonts w:ascii="Trebuchet MS" w:hAnsi="Trebuchet MS" w:cstheme="minorHAnsi"/>
                <w:sz w:val="18"/>
                <w:szCs w:val="18"/>
                <w:lang w:val="ro-RO"/>
              </w:rPr>
              <w:t>Dezvoltarea hub-ului finanţelor publice la nivel naţional</w:t>
            </w:r>
          </w:p>
        </w:tc>
      </w:tr>
      <w:tr w:rsidR="006A4B74" w:rsidRPr="007C1843" w14:paraId="31F4F51B" w14:textId="77777777" w:rsidTr="009D327C">
        <w:trPr>
          <w:trHeight w:val="97"/>
          <w:jc w:val="center"/>
        </w:trPr>
        <w:tc>
          <w:tcPr>
            <w:tcW w:w="446" w:type="pct"/>
            <w:vAlign w:val="center"/>
          </w:tcPr>
          <w:p w14:paraId="4925127D" w14:textId="4DE7E47B" w:rsidR="006A4B74" w:rsidRPr="007C1843" w:rsidRDefault="006A4B74" w:rsidP="006A4B74">
            <w:pPr>
              <w:rPr>
                <w:rFonts w:ascii="Trebuchet MS" w:hAnsi="Trebuchet MS"/>
                <w:sz w:val="18"/>
                <w:szCs w:val="18"/>
                <w:lang w:val="ro-RO"/>
              </w:rPr>
            </w:pPr>
            <w:r w:rsidRPr="007C1843">
              <w:rPr>
                <w:rFonts w:ascii="Trebuchet MS" w:hAnsi="Trebuchet MS"/>
                <w:sz w:val="18"/>
                <w:szCs w:val="18"/>
                <w:lang w:val="ro-RO"/>
              </w:rPr>
              <w:t>I.CA</w:t>
            </w:r>
          </w:p>
        </w:tc>
        <w:tc>
          <w:tcPr>
            <w:tcW w:w="286" w:type="pct"/>
            <w:vAlign w:val="center"/>
          </w:tcPr>
          <w:p w14:paraId="2E431104" w14:textId="703BAE4F" w:rsidR="006A4B74" w:rsidRPr="00062F47" w:rsidRDefault="006A4B74" w:rsidP="006A4B74">
            <w:pPr>
              <w:jc w:val="center"/>
              <w:rPr>
                <w:rFonts w:ascii="Trebuchet MS" w:hAnsi="Trebuchet MS"/>
                <w:b/>
                <w:color w:val="FF0000"/>
                <w:sz w:val="18"/>
                <w:szCs w:val="18"/>
                <w:lang w:val="ro-RO"/>
              </w:rPr>
            </w:pPr>
            <w:r>
              <w:rPr>
                <w:rFonts w:ascii="Trebuchet MS" w:hAnsi="Trebuchet MS"/>
                <w:sz w:val="18"/>
                <w:szCs w:val="18"/>
                <w:lang w:val="ro-RO"/>
              </w:rPr>
              <w:t>1.282.158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5DF09B7F" w14:textId="16BF3F94" w:rsidR="006A4B74" w:rsidRPr="008A5763" w:rsidRDefault="006A4B74" w:rsidP="006A4B74">
            <w:pPr>
              <w:jc w:val="center"/>
              <w:rPr>
                <w:rFonts w:ascii="Trebuchet MS" w:hAnsi="Trebuchet MS"/>
                <w:sz w:val="18"/>
                <w:szCs w:val="18"/>
                <w:lang w:val="ro-RO"/>
              </w:rPr>
            </w:pPr>
            <w:r w:rsidRPr="008A5763">
              <w:rPr>
                <w:rFonts w:ascii="Trebuchet MS" w:hAnsi="Trebuchet MS"/>
                <w:sz w:val="18"/>
                <w:szCs w:val="18"/>
                <w:lang w:val="ro-RO"/>
              </w:rPr>
              <w:t>640.297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728A3731" w14:textId="3A1D8D98"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cs="TimesNewRoman"/>
                <w:sz w:val="18"/>
                <w:szCs w:val="18"/>
              </w:rPr>
              <w:t>554.995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B744DC2" w14:textId="66CE7C23"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bCs/>
                <w:sz w:val="18"/>
                <w:szCs w:val="18"/>
              </w:rPr>
              <w:t>24.446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7D7E829" w14:textId="4F0420D8"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62.350</w:t>
            </w:r>
          </w:p>
        </w:tc>
        <w:tc>
          <w:tcPr>
            <w:tcW w:w="286"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30F2612F" w14:textId="24D5F5D7"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35</w:t>
            </w:r>
          </w:p>
        </w:tc>
        <w:tc>
          <w:tcPr>
            <w:tcW w:w="287"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5D871E51" w14:textId="56EC2B7C"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35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23A2E5E4" w14:textId="4B335E90" w:rsidR="006A4B74" w:rsidRPr="00062F47" w:rsidRDefault="006A4B74" w:rsidP="006A4B74">
            <w:pPr>
              <w:jc w:val="center"/>
              <w:rPr>
                <w:rFonts w:ascii="Trebuchet MS" w:hAnsi="Trebuchet MS"/>
                <w:color w:val="FF0000"/>
                <w:sz w:val="18"/>
                <w:szCs w:val="18"/>
                <w:lang w:val="ro-RO"/>
              </w:rPr>
            </w:pPr>
            <w:r w:rsidRPr="008A5763">
              <w:rPr>
                <w:rFonts w:ascii="Trebuchet MS" w:hAnsi="Trebuchet MS"/>
                <w:sz w:val="18"/>
                <w:szCs w:val="18"/>
                <w:lang w:val="ro-RO"/>
              </w:rPr>
              <w:t>640.297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3B5A14D9" w14:textId="03ADECA3"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cs="TimesNewRoman"/>
                <w:sz w:val="18"/>
                <w:szCs w:val="18"/>
              </w:rPr>
              <w:t>554.995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9DEAB71" w14:textId="59C3BD3F"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bCs/>
                <w:sz w:val="18"/>
                <w:szCs w:val="18"/>
              </w:rPr>
              <w:t>24.446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E63C307" w14:textId="43C61D9A"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62.350</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143DA722" w14:textId="688CD800"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35</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1C4170B0" w14:textId="154306EE"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35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58CBF4C" w14:textId="7A506E86" w:rsidR="006A4B74" w:rsidRPr="007C1843" w:rsidRDefault="006A4B74" w:rsidP="006A4B74">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0" w:type="pct"/>
            <w:tcBorders>
              <w:left w:val="single" w:sz="4" w:space="0" w:color="auto"/>
            </w:tcBorders>
            <w:vAlign w:val="center"/>
          </w:tcPr>
          <w:p w14:paraId="5393724B" w14:textId="5AA15C31"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95" w:type="pct"/>
            <w:vAlign w:val="center"/>
          </w:tcPr>
          <w:p w14:paraId="5A947D1D" w14:textId="62C53B8D"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0D90A186" w14:textId="3526FF08"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009138F2" w14:textId="48AB6990"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5E425648" w14:textId="05D20788"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6A4B74" w:rsidRPr="007C1843" w14:paraId="4D865905" w14:textId="77777777" w:rsidTr="009D327C">
        <w:trPr>
          <w:jc w:val="center"/>
        </w:trPr>
        <w:tc>
          <w:tcPr>
            <w:tcW w:w="446" w:type="pct"/>
            <w:vAlign w:val="center"/>
          </w:tcPr>
          <w:p w14:paraId="219F7D70" w14:textId="5435206B" w:rsidR="006A4B74" w:rsidRPr="007C1843" w:rsidRDefault="006A4B74" w:rsidP="006A4B74">
            <w:pPr>
              <w:rPr>
                <w:rFonts w:ascii="Trebuchet MS" w:hAnsi="Trebuchet MS"/>
                <w:sz w:val="18"/>
                <w:szCs w:val="18"/>
                <w:lang w:val="ro-RO"/>
              </w:rPr>
            </w:pPr>
            <w:r w:rsidRPr="007C1843">
              <w:rPr>
                <w:rFonts w:ascii="Trebuchet MS" w:hAnsi="Trebuchet MS"/>
                <w:sz w:val="18"/>
                <w:szCs w:val="18"/>
                <w:lang w:val="ro-RO"/>
              </w:rPr>
              <w:t>II.CB</w:t>
            </w:r>
          </w:p>
        </w:tc>
        <w:tc>
          <w:tcPr>
            <w:tcW w:w="286" w:type="pct"/>
            <w:vAlign w:val="center"/>
          </w:tcPr>
          <w:p w14:paraId="7E9BF558" w14:textId="3C9B09FB" w:rsidR="006A4B74" w:rsidRPr="00062F47" w:rsidRDefault="006A4B74" w:rsidP="006A4B74">
            <w:pPr>
              <w:jc w:val="center"/>
              <w:rPr>
                <w:rFonts w:ascii="Trebuchet MS" w:hAnsi="Trebuchet MS"/>
                <w:b/>
                <w:color w:val="FF0000"/>
                <w:sz w:val="18"/>
                <w:szCs w:val="18"/>
                <w:lang w:val="ro-RO"/>
              </w:rPr>
            </w:pPr>
            <w:r>
              <w:rPr>
                <w:rFonts w:ascii="Trebuchet MS" w:hAnsi="Trebuchet MS"/>
                <w:sz w:val="18"/>
                <w:szCs w:val="18"/>
                <w:lang w:val="ro-RO"/>
              </w:rPr>
              <w:t>1.303.241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bottom"/>
          </w:tcPr>
          <w:p w14:paraId="402031FF" w14:textId="4A4B4C7F" w:rsidR="006A4B74" w:rsidRPr="008A5763" w:rsidRDefault="006A4B74" w:rsidP="006A4B74">
            <w:pPr>
              <w:jc w:val="center"/>
              <w:rPr>
                <w:rFonts w:ascii="Trebuchet MS" w:hAnsi="Trebuchet MS"/>
                <w:sz w:val="18"/>
                <w:szCs w:val="18"/>
                <w:lang w:val="ro-RO"/>
              </w:rPr>
            </w:pPr>
            <w:r w:rsidRPr="008A5763">
              <w:rPr>
                <w:rFonts w:ascii="Trebuchet MS" w:hAnsi="Trebuchet MS"/>
                <w:sz w:val="18"/>
                <w:szCs w:val="18"/>
                <w:lang w:val="ro-RO"/>
              </w:rPr>
              <w:t>216.877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2E2AD563" w14:textId="3D4D08F1"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cs="Arial"/>
                <w:sz w:val="18"/>
                <w:szCs w:val="18"/>
              </w:rPr>
              <w:t>825.800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C48F0F6" w14:textId="37CABE52"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cs="Arial"/>
                <w:sz w:val="18"/>
                <w:szCs w:val="18"/>
              </w:rPr>
              <w:t>114.066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550D778" w14:textId="6D3B73AA"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92.046</w:t>
            </w:r>
          </w:p>
        </w:tc>
        <w:tc>
          <w:tcPr>
            <w:tcW w:w="286"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19670916" w14:textId="233A292B"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27.226</w:t>
            </w:r>
          </w:p>
        </w:tc>
        <w:tc>
          <w:tcPr>
            <w:tcW w:w="287"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0D45973" w14:textId="79C2839F"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27.226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0D785D0F" w14:textId="0CBF8AF0" w:rsidR="006A4B74" w:rsidRPr="00062F47" w:rsidRDefault="006A4B74" w:rsidP="006A4B74">
            <w:pPr>
              <w:jc w:val="center"/>
              <w:rPr>
                <w:rFonts w:ascii="Trebuchet MS" w:hAnsi="Trebuchet MS"/>
                <w:color w:val="FF0000"/>
                <w:sz w:val="18"/>
                <w:szCs w:val="18"/>
                <w:lang w:val="ro-RO"/>
              </w:rPr>
            </w:pPr>
            <w:r w:rsidRPr="008A5763">
              <w:rPr>
                <w:rFonts w:ascii="Trebuchet MS" w:hAnsi="Trebuchet MS"/>
                <w:sz w:val="18"/>
                <w:szCs w:val="18"/>
                <w:lang w:val="ro-RO"/>
              </w:rPr>
              <w:t>216.877</w:t>
            </w:r>
          </w:p>
        </w:tc>
        <w:tc>
          <w:tcPr>
            <w:tcW w:w="264"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5D96B87A" w14:textId="5202B7D2"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cs="Arial"/>
                <w:sz w:val="18"/>
                <w:szCs w:val="18"/>
              </w:rPr>
              <w:t>825.800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A300AB7" w14:textId="006B506F"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cs="Arial"/>
                <w:sz w:val="18"/>
                <w:szCs w:val="18"/>
              </w:rPr>
              <w:t>114.066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20180BFD" w14:textId="0F332A98"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92.046</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5590A5FA" w14:textId="496CB6B5"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27.226</w:t>
            </w:r>
          </w:p>
        </w:tc>
        <w:tc>
          <w:tcPr>
            <w:tcW w:w="26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93C4316" w14:textId="19B9DB02" w:rsidR="006A4B74" w:rsidRPr="00062F47" w:rsidRDefault="006A4B74" w:rsidP="006A4B74">
            <w:pPr>
              <w:jc w:val="center"/>
              <w:rPr>
                <w:rFonts w:ascii="Trebuchet MS" w:hAnsi="Trebuchet MS"/>
                <w:color w:val="FF0000"/>
                <w:sz w:val="18"/>
                <w:szCs w:val="18"/>
                <w:lang w:val="ro-RO"/>
              </w:rPr>
            </w:pPr>
            <w:r w:rsidRPr="00251843">
              <w:rPr>
                <w:rFonts w:ascii="Trebuchet MS" w:hAnsi="Trebuchet MS"/>
                <w:sz w:val="18"/>
                <w:szCs w:val="18"/>
              </w:rPr>
              <w:t>27.226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7E65F9D" w14:textId="6212B6AB" w:rsidR="006A4B74" w:rsidRPr="007C1843" w:rsidRDefault="006A4B74" w:rsidP="006A4B74">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0" w:type="pct"/>
            <w:tcBorders>
              <w:left w:val="single" w:sz="4" w:space="0" w:color="auto"/>
            </w:tcBorders>
            <w:vAlign w:val="center"/>
          </w:tcPr>
          <w:p w14:paraId="2BEEBB7D" w14:textId="4A869AA6"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95" w:type="pct"/>
            <w:vAlign w:val="center"/>
          </w:tcPr>
          <w:p w14:paraId="009B7FC2" w14:textId="5BF1C289"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6880E4AE" w14:textId="586D620C"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33D1D1B0" w14:textId="693B36B7"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58" w:type="pct"/>
            <w:vAlign w:val="center"/>
          </w:tcPr>
          <w:p w14:paraId="13661027" w14:textId="15E6D388" w:rsidR="006A4B74" w:rsidRPr="007C1843" w:rsidRDefault="006A4B74" w:rsidP="006A4B74">
            <w:pPr>
              <w:jc w:val="center"/>
              <w:rPr>
                <w:rFonts w:ascii="Trebuchet MS" w:hAnsi="Trebuchet MS"/>
                <w:b/>
                <w:color w:val="FF0000"/>
                <w:sz w:val="18"/>
                <w:szCs w:val="18"/>
                <w:lang w:val="ro-RO"/>
              </w:rPr>
            </w:pPr>
            <w:r w:rsidRPr="007C1843">
              <w:rPr>
                <w:rFonts w:ascii="Trebuchet MS" w:hAnsi="Trebuchet MS"/>
                <w:sz w:val="18"/>
                <w:szCs w:val="18"/>
                <w:lang w:val="ro-RO"/>
              </w:rPr>
              <w:t>0</w:t>
            </w:r>
          </w:p>
        </w:tc>
      </w:tr>
    </w:tbl>
    <w:p w14:paraId="3D04F3B3" w14:textId="77777777" w:rsidR="003060FB" w:rsidRPr="00DE0858" w:rsidRDefault="003060FB" w:rsidP="00A45ADF">
      <w:pPr>
        <w:spacing w:after="0" w:line="240" w:lineRule="auto"/>
        <w:rPr>
          <w:lang w:val="ro-RO"/>
        </w:rPr>
        <w:sectPr w:rsidR="003060FB" w:rsidRPr="00DE0858" w:rsidSect="0074711A">
          <w:pgSz w:w="23814" w:h="16840" w:orient="landscape" w:code="8"/>
          <w:pgMar w:top="1440" w:right="1440" w:bottom="1440" w:left="1440" w:header="720" w:footer="720" w:gutter="0"/>
          <w:cols w:space="720"/>
          <w:docGrid w:linePitch="360"/>
        </w:sectPr>
      </w:pPr>
    </w:p>
    <w:p w14:paraId="14B10474" w14:textId="503F6A39" w:rsidR="000A29B7" w:rsidRPr="001D761F" w:rsidRDefault="000A29B7" w:rsidP="004517B3">
      <w:pPr>
        <w:pStyle w:val="Heading1"/>
        <w:numPr>
          <w:ilvl w:val="0"/>
          <w:numId w:val="0"/>
        </w:numPr>
        <w:pBdr>
          <w:bottom w:val="none" w:sz="0" w:space="0" w:color="auto"/>
        </w:pBdr>
        <w:spacing w:before="0" w:after="0"/>
        <w:rPr>
          <w:rFonts w:ascii="Trebuchet MS" w:hAnsi="Trebuchet MS"/>
          <w:lang w:val="ro-RO"/>
        </w:rPr>
      </w:pPr>
      <w:bookmarkStart w:id="99" w:name="_Toc133247793"/>
      <w:bookmarkStart w:id="100" w:name="_Toc10557758"/>
      <w:bookmarkStart w:id="101" w:name="_Hlk12892485"/>
      <w:bookmarkStart w:id="102" w:name="_Toc515893933"/>
      <w:r w:rsidRPr="001D761F">
        <w:rPr>
          <w:rFonts w:ascii="Trebuchet MS" w:hAnsi="Trebuchet MS"/>
          <w:lang w:val="ro-RO"/>
        </w:rPr>
        <w:t xml:space="preserve">ANEXA 4. </w:t>
      </w:r>
      <w:r w:rsidR="000F7C42" w:rsidRPr="001D761F">
        <w:rPr>
          <w:rFonts w:ascii="Trebuchet MS" w:hAnsi="Trebuchet MS"/>
          <w:lang w:val="ro-RO"/>
        </w:rPr>
        <w:t>I</w:t>
      </w:r>
      <w:r w:rsidRPr="001D761F">
        <w:rPr>
          <w:rFonts w:ascii="Trebuchet MS" w:hAnsi="Trebuchet MS"/>
          <w:lang w:val="ro-RO"/>
        </w:rPr>
        <w:t xml:space="preserve">NFORMAȚII PRIVIND COMPONENTELE </w:t>
      </w:r>
      <w:r w:rsidR="000F7C42" w:rsidRPr="001D761F">
        <w:rPr>
          <w:rFonts w:ascii="Trebuchet MS" w:hAnsi="Trebuchet MS"/>
          <w:lang w:val="ro-RO"/>
        </w:rPr>
        <w:t>PSI</w:t>
      </w:r>
      <w:bookmarkEnd w:id="99"/>
    </w:p>
    <w:p w14:paraId="421081FC" w14:textId="77777777" w:rsidR="000A29B7" w:rsidRPr="001D761F" w:rsidRDefault="000A29B7" w:rsidP="004517B3">
      <w:pPr>
        <w:pStyle w:val="Heading1"/>
        <w:numPr>
          <w:ilvl w:val="0"/>
          <w:numId w:val="0"/>
        </w:numPr>
        <w:pBdr>
          <w:bottom w:val="none" w:sz="0" w:space="0" w:color="auto"/>
        </w:pBdr>
        <w:spacing w:before="0" w:after="0"/>
        <w:rPr>
          <w:rFonts w:ascii="Trebuchet MS" w:hAnsi="Trebuchet MS"/>
          <w:lang w:val="ro-RO"/>
        </w:rPr>
      </w:pPr>
      <w:bookmarkStart w:id="103" w:name="_Toc133247794"/>
      <w:r w:rsidRPr="001D761F">
        <w:rPr>
          <w:rFonts w:ascii="Trebuchet MS" w:hAnsi="Trebuchet MS"/>
          <w:lang w:val="ro-RO"/>
        </w:rPr>
        <w:t>4.1. PROFILUL INSTITUȚIONAL</w:t>
      </w:r>
      <w:bookmarkEnd w:id="103"/>
    </w:p>
    <w:p w14:paraId="391DCD33" w14:textId="77777777" w:rsidR="00C0147D" w:rsidRDefault="00C0147D" w:rsidP="00A45ADF">
      <w:pPr>
        <w:spacing w:after="0" w:line="240" w:lineRule="auto"/>
        <w:rPr>
          <w:rStyle w:val="slit"/>
          <w:rFonts w:ascii="Trebuchet MS" w:hAnsi="Trebuchet MS"/>
          <w:color w:val="000000"/>
          <w:sz w:val="24"/>
          <w:szCs w:val="24"/>
          <w:bdr w:val="dotted" w:sz="6" w:space="0" w:color="FEFEFE" w:frame="1"/>
          <w:shd w:val="clear" w:color="auto" w:fill="FFFFFF"/>
        </w:rPr>
      </w:pPr>
    </w:p>
    <w:p w14:paraId="0E5776A5" w14:textId="7FDF3E03" w:rsidR="000A29B7" w:rsidRPr="0047387E" w:rsidRDefault="000A29B7" w:rsidP="000F7C42">
      <w:pPr>
        <w:spacing w:after="0" w:line="240" w:lineRule="auto"/>
        <w:jc w:val="both"/>
        <w:rPr>
          <w:rStyle w:val="slitbdy"/>
          <w:rFonts w:ascii="Trebuchet MS" w:hAnsi="Trebuchet MS"/>
          <w:color w:val="000000"/>
          <w:sz w:val="24"/>
          <w:szCs w:val="24"/>
          <w:bdr w:val="none" w:sz="0" w:space="0" w:color="auto" w:frame="1"/>
          <w:shd w:val="clear" w:color="auto" w:fill="FFFFFF"/>
        </w:rPr>
      </w:pPr>
      <w:r w:rsidRPr="0047387E">
        <w:rPr>
          <w:rStyle w:val="slit"/>
          <w:rFonts w:ascii="Trebuchet MS" w:hAnsi="Trebuchet MS"/>
          <w:color w:val="000000"/>
          <w:sz w:val="24"/>
          <w:szCs w:val="24"/>
          <w:bdr w:val="dotted" w:sz="6" w:space="0" w:color="FEFEFE" w:frame="1"/>
          <w:shd w:val="clear" w:color="auto" w:fill="FFFFFF"/>
        </w:rPr>
        <w:t>a) </w:t>
      </w:r>
      <w:r w:rsidRPr="0047387E">
        <w:rPr>
          <w:rStyle w:val="slitbdy"/>
          <w:rFonts w:ascii="Trebuchet MS" w:hAnsi="Trebuchet MS"/>
          <w:color w:val="000000"/>
          <w:sz w:val="24"/>
          <w:szCs w:val="24"/>
          <w:bdr w:val="none" w:sz="0" w:space="0" w:color="auto" w:frame="1"/>
          <w:shd w:val="clear" w:color="auto" w:fill="FFFFFF"/>
        </w:rPr>
        <w:t xml:space="preserve">actele normative relevante, precum și strategiile/politicile care reglementează </w:t>
      </w:r>
      <w:r>
        <w:rPr>
          <w:rStyle w:val="slitbdy"/>
          <w:rFonts w:ascii="Trebuchet MS" w:hAnsi="Trebuchet MS"/>
          <w:color w:val="000000"/>
          <w:sz w:val="24"/>
          <w:szCs w:val="24"/>
          <w:bdr w:val="none" w:sz="0" w:space="0" w:color="auto" w:frame="1"/>
          <w:shd w:val="clear" w:color="auto" w:fill="FFFFFF"/>
        </w:rPr>
        <w:t>Minist</w:t>
      </w:r>
      <w:r w:rsidR="00B55B56">
        <w:rPr>
          <w:rStyle w:val="slitbdy"/>
          <w:rFonts w:ascii="Trebuchet MS" w:hAnsi="Trebuchet MS"/>
          <w:color w:val="000000"/>
          <w:sz w:val="24"/>
          <w:szCs w:val="24"/>
          <w:bdr w:val="none" w:sz="0" w:space="0" w:color="auto" w:frame="1"/>
          <w:shd w:val="clear" w:color="auto" w:fill="FFFFFF"/>
        </w:rPr>
        <w:t>erul Finanțelor și instituțiile</w:t>
      </w:r>
      <w:r>
        <w:rPr>
          <w:rStyle w:val="slitbdy"/>
          <w:rFonts w:ascii="Trebuchet MS" w:hAnsi="Trebuchet MS"/>
          <w:color w:val="000000"/>
          <w:sz w:val="24"/>
          <w:szCs w:val="24"/>
          <w:bdr w:val="none" w:sz="0" w:space="0" w:color="auto" w:frame="1"/>
          <w:shd w:val="clear" w:color="auto" w:fill="FFFFFF"/>
        </w:rPr>
        <w:t xml:space="preserve"> subordonate</w:t>
      </w:r>
    </w:p>
    <w:p w14:paraId="4C6F401A" w14:textId="77777777" w:rsidR="000A29B7" w:rsidRDefault="000A29B7" w:rsidP="000F7C42">
      <w:pPr>
        <w:spacing w:after="0" w:line="240" w:lineRule="auto"/>
        <w:jc w:val="both"/>
        <w:rPr>
          <w:rFonts w:ascii="Trebuchet MS" w:hAnsi="Trebuchet MS"/>
          <w:b/>
          <w:sz w:val="24"/>
          <w:szCs w:val="24"/>
          <w:lang w:val="ro-RO"/>
        </w:rPr>
      </w:pPr>
    </w:p>
    <w:p w14:paraId="62FB0D12" w14:textId="77777777" w:rsidR="000A29B7" w:rsidRPr="00615894" w:rsidRDefault="000A29B7" w:rsidP="000F7C42">
      <w:pPr>
        <w:spacing w:after="0" w:line="240" w:lineRule="auto"/>
        <w:jc w:val="both"/>
        <w:rPr>
          <w:rFonts w:ascii="Trebuchet MS" w:hAnsi="Trebuchet MS"/>
          <w:sz w:val="24"/>
          <w:szCs w:val="24"/>
          <w:lang w:val="ro-RO"/>
        </w:rPr>
      </w:pPr>
      <w:r w:rsidRPr="00615894">
        <w:rPr>
          <w:rFonts w:ascii="Trebuchet MS" w:hAnsi="Trebuchet MS"/>
          <w:b/>
          <w:sz w:val="24"/>
          <w:szCs w:val="24"/>
          <w:lang w:val="ro-RO"/>
        </w:rPr>
        <w:t>Strategii relevante</w:t>
      </w:r>
    </w:p>
    <w:p w14:paraId="54314D65" w14:textId="083A8193" w:rsidR="000A29B7" w:rsidRPr="00615894" w:rsidRDefault="009656A7" w:rsidP="000F7C42">
      <w:pPr>
        <w:widowControl w:val="0"/>
        <w:numPr>
          <w:ilvl w:val="0"/>
          <w:numId w:val="6"/>
        </w:numPr>
        <w:suppressAutoHyphens/>
        <w:overflowPunct w:val="0"/>
        <w:autoSpaceDE w:val="0"/>
        <w:autoSpaceDN w:val="0"/>
        <w:spacing w:after="0" w:line="240" w:lineRule="auto"/>
        <w:jc w:val="both"/>
        <w:textAlignment w:val="baseline"/>
        <w:rPr>
          <w:rFonts w:ascii="Trebuchet MS" w:hAnsi="Trebuchet MS"/>
          <w:sz w:val="24"/>
          <w:szCs w:val="24"/>
          <w:lang w:val="ro-RO"/>
        </w:rPr>
      </w:pPr>
      <w:r>
        <w:rPr>
          <w:rFonts w:ascii="Trebuchet MS" w:hAnsi="Trebuchet MS"/>
          <w:sz w:val="24"/>
          <w:szCs w:val="24"/>
          <w:lang w:val="ro-RO"/>
        </w:rPr>
        <w:t>Strategia fiscal-bugetară 2025-2027</w:t>
      </w:r>
      <w:r w:rsidR="000A29B7" w:rsidRPr="00615894">
        <w:rPr>
          <w:rFonts w:ascii="Trebuchet MS" w:hAnsi="Trebuchet MS"/>
          <w:sz w:val="24"/>
          <w:szCs w:val="24"/>
          <w:lang w:val="ro-RO"/>
        </w:rPr>
        <w:t xml:space="preserve"> </w:t>
      </w:r>
    </w:p>
    <w:p w14:paraId="1634D319" w14:textId="2B60ACD2" w:rsidR="009656A7" w:rsidRDefault="000A29B7" w:rsidP="009656A7">
      <w:pPr>
        <w:widowControl w:val="0"/>
        <w:suppressAutoHyphens/>
        <w:overflowPunct w:val="0"/>
        <w:autoSpaceDE w:val="0"/>
        <w:autoSpaceDN w:val="0"/>
        <w:spacing w:after="0" w:line="240" w:lineRule="auto"/>
        <w:ind w:left="360"/>
        <w:jc w:val="both"/>
        <w:textAlignment w:val="baseline"/>
      </w:pPr>
      <w:r w:rsidRPr="00615894">
        <w:rPr>
          <w:rFonts w:ascii="Trebuchet MS" w:hAnsi="Trebuchet MS"/>
          <w:sz w:val="24"/>
          <w:szCs w:val="24"/>
        </w:rPr>
        <w:t xml:space="preserve"> </w:t>
      </w:r>
      <w:hyperlink r:id="rId36" w:history="1">
        <w:r w:rsidR="009656A7" w:rsidRPr="00664E42">
          <w:rPr>
            <w:rStyle w:val="Hyperlink"/>
          </w:rPr>
          <w:t>https://mfinante.gov.ro/static/10/Mfp/buget/sitebuget/SFB_2025-2027.pdf</w:t>
        </w:r>
      </w:hyperlink>
    </w:p>
    <w:p w14:paraId="152FE432" w14:textId="03931B0F" w:rsidR="000A29B7" w:rsidRPr="009656A7" w:rsidRDefault="000A29B7" w:rsidP="009C2073">
      <w:pPr>
        <w:pStyle w:val="ListParagraph"/>
        <w:widowControl w:val="0"/>
        <w:numPr>
          <w:ilvl w:val="0"/>
          <w:numId w:val="140"/>
        </w:numPr>
        <w:suppressAutoHyphens/>
        <w:overflowPunct w:val="0"/>
        <w:autoSpaceDE w:val="0"/>
        <w:autoSpaceDN w:val="0"/>
        <w:spacing w:after="0" w:line="240" w:lineRule="auto"/>
        <w:ind w:left="426" w:hanging="426"/>
        <w:jc w:val="both"/>
        <w:textAlignment w:val="baseline"/>
        <w:rPr>
          <w:rFonts w:ascii="Trebuchet MS" w:hAnsi="Trebuchet MS"/>
          <w:sz w:val="24"/>
          <w:szCs w:val="24"/>
          <w:lang w:val="ro-RO"/>
        </w:rPr>
      </w:pPr>
      <w:r w:rsidRPr="009656A7">
        <w:rPr>
          <w:rFonts w:ascii="Trebuchet MS" w:hAnsi="Trebuchet MS"/>
          <w:sz w:val="24"/>
          <w:szCs w:val="24"/>
          <w:lang w:val="ro-RO"/>
        </w:rPr>
        <w:t>Strategia privind administrarea datoriei publice guver</w:t>
      </w:r>
      <w:r w:rsidR="005828AA" w:rsidRPr="009656A7">
        <w:rPr>
          <w:rFonts w:ascii="Trebuchet MS" w:hAnsi="Trebuchet MS"/>
          <w:sz w:val="24"/>
          <w:szCs w:val="24"/>
          <w:lang w:val="ro-RO"/>
        </w:rPr>
        <w:t>namentale 20</w:t>
      </w:r>
      <w:r w:rsidR="009656A7" w:rsidRPr="009656A7">
        <w:rPr>
          <w:rFonts w:ascii="Trebuchet MS" w:hAnsi="Trebuchet MS"/>
          <w:sz w:val="24"/>
          <w:szCs w:val="24"/>
          <w:lang w:val="ro-RO"/>
        </w:rPr>
        <w:t>24</w:t>
      </w:r>
      <w:r w:rsidR="00C326B9" w:rsidRPr="009656A7">
        <w:rPr>
          <w:rFonts w:ascii="Trebuchet MS" w:hAnsi="Trebuchet MS"/>
          <w:sz w:val="24"/>
          <w:szCs w:val="24"/>
          <w:lang w:val="ro-RO"/>
        </w:rPr>
        <w:t>–</w:t>
      </w:r>
      <w:r w:rsidR="009656A7" w:rsidRPr="009656A7">
        <w:rPr>
          <w:rFonts w:ascii="Trebuchet MS" w:hAnsi="Trebuchet MS"/>
          <w:sz w:val="24"/>
          <w:szCs w:val="24"/>
          <w:lang w:val="ro-RO"/>
        </w:rPr>
        <w:t>2026</w:t>
      </w:r>
    </w:p>
    <w:p w14:paraId="0BB2A26E" w14:textId="7040A685" w:rsidR="009656A7" w:rsidRDefault="009406DF" w:rsidP="009656A7">
      <w:pPr>
        <w:autoSpaceDE w:val="0"/>
        <w:autoSpaceDN w:val="0"/>
        <w:adjustRightInd w:val="0"/>
        <w:spacing w:after="0" w:line="240" w:lineRule="auto"/>
        <w:ind w:left="426"/>
        <w:jc w:val="both"/>
        <w:rPr>
          <w:rStyle w:val="Hyperlink"/>
        </w:rPr>
      </w:pPr>
      <w:hyperlink r:id="rId37" w:history="1">
        <w:r w:rsidR="009656A7" w:rsidRPr="00664E42">
          <w:rPr>
            <w:rStyle w:val="Hyperlink"/>
          </w:rPr>
          <w:t>https://www.mfinante.gov.ro/static/10/Mfp/buletin/executii/Strategiedeadministrareadatorieipubliceguvernamentale2024_2026.pdf</w:t>
        </w:r>
      </w:hyperlink>
    </w:p>
    <w:p w14:paraId="7737A66C" w14:textId="77777777" w:rsidR="003911B1" w:rsidRDefault="003911B1" w:rsidP="009C2073">
      <w:pPr>
        <w:pStyle w:val="ListParagraph"/>
        <w:numPr>
          <w:ilvl w:val="0"/>
          <w:numId w:val="206"/>
        </w:numPr>
        <w:autoSpaceDE w:val="0"/>
        <w:autoSpaceDN w:val="0"/>
        <w:adjustRightInd w:val="0"/>
        <w:spacing w:after="0" w:line="240" w:lineRule="auto"/>
        <w:ind w:left="426" w:hanging="426"/>
        <w:jc w:val="both"/>
        <w:rPr>
          <w:rFonts w:ascii="Trebuchet MS" w:eastAsia="Calibri" w:hAnsi="Trebuchet MS"/>
          <w:sz w:val="24"/>
          <w:szCs w:val="24"/>
          <w:lang w:val="ro-RO"/>
        </w:rPr>
      </w:pPr>
      <w:r w:rsidRPr="000D1BC6">
        <w:rPr>
          <w:rFonts w:ascii="Trebuchet MS" w:eastAsia="Calibri" w:hAnsi="Trebuchet MS"/>
          <w:sz w:val="24"/>
          <w:szCs w:val="24"/>
          <w:lang w:val="ro-RO"/>
        </w:rPr>
        <w:t>Strategia analizei cheltuielilor publice pentru perioada 2024-2030</w:t>
      </w:r>
    </w:p>
    <w:p w14:paraId="6C64EF27" w14:textId="52CBD0A0" w:rsidR="003911B1" w:rsidRPr="003911B1" w:rsidRDefault="009406DF" w:rsidP="003911B1">
      <w:pPr>
        <w:autoSpaceDE w:val="0"/>
        <w:autoSpaceDN w:val="0"/>
        <w:adjustRightInd w:val="0"/>
        <w:spacing w:after="0" w:line="240" w:lineRule="auto"/>
        <w:ind w:firstLine="426"/>
        <w:jc w:val="both"/>
        <w:rPr>
          <w:color w:val="0563C1" w:themeColor="hyperlink"/>
          <w:u w:val="single"/>
          <w:lang w:val="ro-RO"/>
        </w:rPr>
      </w:pPr>
      <w:hyperlink r:id="rId38" w:history="1">
        <w:r w:rsidR="003911B1" w:rsidRPr="000D1BC6">
          <w:rPr>
            <w:rStyle w:val="Hyperlink"/>
            <w:lang w:val="ro-RO"/>
          </w:rPr>
          <w:t>https://mfinante.gov.ro/ro/analiza-cheltuielilor-publice</w:t>
        </w:r>
      </w:hyperlink>
    </w:p>
    <w:p w14:paraId="3672FE14" w14:textId="5F0E0C0F" w:rsidR="009C52CC" w:rsidRPr="009C52CC" w:rsidRDefault="009C52CC" w:rsidP="009C2073">
      <w:pPr>
        <w:pStyle w:val="ListParagraph"/>
        <w:numPr>
          <w:ilvl w:val="0"/>
          <w:numId w:val="109"/>
        </w:numPr>
        <w:autoSpaceDE w:val="0"/>
        <w:autoSpaceDN w:val="0"/>
        <w:adjustRightInd w:val="0"/>
        <w:spacing w:after="0" w:line="240" w:lineRule="auto"/>
        <w:ind w:left="426" w:hanging="426"/>
        <w:jc w:val="both"/>
        <w:rPr>
          <w:rFonts w:ascii="Trebuchet MS" w:hAnsi="Trebuchet MS"/>
          <w:sz w:val="24"/>
          <w:szCs w:val="24"/>
        </w:rPr>
      </w:pPr>
      <w:r w:rsidRPr="009C52CC">
        <w:rPr>
          <w:rFonts w:ascii="Trebuchet MS" w:eastAsia="Calibri" w:hAnsi="Trebuchet MS"/>
          <w:sz w:val="24"/>
          <w:szCs w:val="24"/>
          <w:lang w:val="ro-RO"/>
        </w:rPr>
        <w:t>Strategia operațională a Oficiului Național de Prevenire și Combatere a Spălării Banilor 2021-2026</w:t>
      </w:r>
    </w:p>
    <w:p w14:paraId="38A11AD0" w14:textId="77B4F49F" w:rsidR="009C52CC" w:rsidRDefault="009406DF" w:rsidP="000F7C42">
      <w:pPr>
        <w:autoSpaceDE w:val="0"/>
        <w:autoSpaceDN w:val="0"/>
        <w:adjustRightInd w:val="0"/>
        <w:spacing w:after="0" w:line="240" w:lineRule="auto"/>
        <w:ind w:firstLine="426"/>
        <w:jc w:val="both"/>
        <w:rPr>
          <w:rStyle w:val="Hyperlink"/>
        </w:rPr>
      </w:pPr>
      <w:hyperlink r:id="rId39" w:history="1">
        <w:r w:rsidR="009C52CC">
          <w:rPr>
            <w:rStyle w:val="Hyperlink"/>
          </w:rPr>
          <w:t>https://old.onpcsb.ro/pdf/strategia%20operationala</w:t>
        </w:r>
      </w:hyperlink>
    </w:p>
    <w:p w14:paraId="3A1B0423" w14:textId="337CD1D3" w:rsidR="00C51325" w:rsidRPr="00C51325" w:rsidRDefault="00C51325" w:rsidP="009C2073">
      <w:pPr>
        <w:pStyle w:val="ListParagraph"/>
        <w:numPr>
          <w:ilvl w:val="0"/>
          <w:numId w:val="109"/>
        </w:numPr>
        <w:tabs>
          <w:tab w:val="left" w:pos="426"/>
        </w:tabs>
        <w:autoSpaceDE w:val="0"/>
        <w:autoSpaceDN w:val="0"/>
        <w:adjustRightInd w:val="0"/>
        <w:ind w:left="426" w:hanging="426"/>
        <w:jc w:val="both"/>
        <w:rPr>
          <w:rFonts w:ascii="Trebuchet MS" w:hAnsi="Trebuchet MS"/>
          <w:sz w:val="24"/>
          <w:szCs w:val="24"/>
        </w:rPr>
      </w:pPr>
      <w:r w:rsidRPr="00C51325">
        <w:rPr>
          <w:rFonts w:ascii="Trebuchet MS" w:hAnsi="Trebuchet MS"/>
          <w:sz w:val="24"/>
          <w:szCs w:val="24"/>
        </w:rPr>
        <w:t>ONJN elaborează o strategie sectorială pentru jocurile de noroc, în stadiu final, cu implementare din anul 2026, axată pe autorizare, supraveghere, prevenirea dependenței, conformarea operatorilor, combaterea spălării banilor și informatizare.</w:t>
      </w:r>
    </w:p>
    <w:p w14:paraId="7E0DBB95" w14:textId="77777777" w:rsidR="00E111E2" w:rsidRPr="00E111E2" w:rsidRDefault="00E111E2" w:rsidP="000F7C42">
      <w:pPr>
        <w:pStyle w:val="ListParagraph"/>
        <w:autoSpaceDE w:val="0"/>
        <w:autoSpaceDN w:val="0"/>
        <w:adjustRightInd w:val="0"/>
        <w:spacing w:after="0" w:line="240" w:lineRule="auto"/>
        <w:ind w:left="426"/>
        <w:jc w:val="both"/>
        <w:rPr>
          <w:rFonts w:ascii="Trebuchet MS" w:hAnsi="Trebuchet MS"/>
          <w:sz w:val="24"/>
          <w:szCs w:val="24"/>
        </w:rPr>
      </w:pPr>
    </w:p>
    <w:p w14:paraId="0B3149A2" w14:textId="4680A950" w:rsidR="000A29B7" w:rsidRPr="004975C6" w:rsidRDefault="000A29B7" w:rsidP="000F7C42">
      <w:pPr>
        <w:spacing w:after="0" w:line="240" w:lineRule="auto"/>
        <w:jc w:val="both"/>
        <w:rPr>
          <w:rFonts w:ascii="Trebuchet MS" w:hAnsi="Trebuchet MS"/>
          <w:b/>
          <w:sz w:val="24"/>
          <w:szCs w:val="24"/>
          <w:lang w:val="ro-RO"/>
        </w:rPr>
      </w:pPr>
      <w:r w:rsidRPr="004975C6">
        <w:rPr>
          <w:rFonts w:ascii="Trebuchet MS" w:hAnsi="Trebuchet MS"/>
          <w:b/>
          <w:sz w:val="24"/>
          <w:szCs w:val="24"/>
          <w:lang w:val="ro-RO"/>
        </w:rPr>
        <w:t>Acte normative</w:t>
      </w:r>
      <w:r w:rsidR="0077383B">
        <w:rPr>
          <w:rFonts w:ascii="Trebuchet MS" w:hAnsi="Trebuchet MS"/>
          <w:b/>
          <w:sz w:val="24"/>
          <w:szCs w:val="24"/>
          <w:lang w:val="ro-RO"/>
        </w:rPr>
        <w:t>/regulamente</w:t>
      </w:r>
      <w:r w:rsidRPr="004975C6">
        <w:rPr>
          <w:rFonts w:ascii="Trebuchet MS" w:hAnsi="Trebuchet MS"/>
          <w:b/>
          <w:sz w:val="24"/>
          <w:szCs w:val="24"/>
          <w:lang w:val="ro-RO"/>
        </w:rPr>
        <w:t xml:space="preserve"> </w:t>
      </w:r>
      <w:r>
        <w:rPr>
          <w:rFonts w:ascii="Trebuchet MS" w:hAnsi="Trebuchet MS"/>
          <w:b/>
          <w:sz w:val="24"/>
          <w:szCs w:val="24"/>
          <w:lang w:val="ro-RO"/>
        </w:rPr>
        <w:t>ce reglementează activitatea MF</w:t>
      </w:r>
      <w:r w:rsidRPr="004975C6">
        <w:rPr>
          <w:rFonts w:ascii="Trebuchet MS" w:hAnsi="Trebuchet MS"/>
          <w:b/>
          <w:sz w:val="24"/>
          <w:szCs w:val="24"/>
          <w:lang w:val="ro-RO"/>
        </w:rPr>
        <w:t xml:space="preserve"> și a instituțiilor sale subordonate</w:t>
      </w:r>
      <w:r w:rsidR="00362C71">
        <w:rPr>
          <w:rStyle w:val="FootnoteReference"/>
          <w:rFonts w:ascii="Trebuchet MS" w:hAnsi="Trebuchet MS"/>
          <w:b/>
          <w:sz w:val="24"/>
          <w:szCs w:val="24"/>
          <w:lang w:val="ro-RO"/>
        </w:rPr>
        <w:footnoteReference w:id="37"/>
      </w:r>
      <w:r w:rsidRPr="004975C6">
        <w:rPr>
          <w:rFonts w:ascii="Trebuchet MS" w:hAnsi="Trebuchet MS"/>
          <w:b/>
          <w:sz w:val="24"/>
          <w:szCs w:val="24"/>
          <w:lang w:val="ro-RO"/>
        </w:rPr>
        <w:t xml:space="preserve"> </w:t>
      </w:r>
    </w:p>
    <w:p w14:paraId="7CE279EE" w14:textId="77777777" w:rsidR="000A29B7" w:rsidRPr="004975C6" w:rsidRDefault="000A29B7" w:rsidP="000F7C42">
      <w:pPr>
        <w:spacing w:after="0" w:line="240" w:lineRule="auto"/>
        <w:jc w:val="both"/>
        <w:rPr>
          <w:rFonts w:ascii="Trebuchet MS" w:hAnsi="Trebuchet MS"/>
          <w:b/>
          <w:color w:val="1F497D"/>
          <w:sz w:val="24"/>
          <w:szCs w:val="24"/>
          <w:lang w:val="ro-RO"/>
        </w:rPr>
      </w:pPr>
      <w:r w:rsidRPr="004975C6">
        <w:rPr>
          <w:rFonts w:ascii="Trebuchet MS" w:hAnsi="Trebuchet MS"/>
          <w:sz w:val="24"/>
          <w:szCs w:val="24"/>
          <w:lang w:val="ro-RO"/>
        </w:rPr>
        <w:t xml:space="preserve">Câteva dintre cele mai relevante sunt enumerate în continuare. </w:t>
      </w:r>
    </w:p>
    <w:p w14:paraId="176C9480"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Hotărârea Guvernului nr.34/2009 privind organizarea și funcț</w:t>
      </w:r>
      <w:r>
        <w:rPr>
          <w:rFonts w:ascii="Trebuchet MS" w:hAnsi="Trebuchet MS"/>
          <w:sz w:val="24"/>
          <w:szCs w:val="24"/>
          <w:lang w:val="ro-RO"/>
        </w:rPr>
        <w:t>ionarea Ministerului Finanțelor</w:t>
      </w:r>
      <w:r w:rsidRPr="004975C6">
        <w:rPr>
          <w:rFonts w:ascii="Trebuchet MS" w:hAnsi="Trebuchet MS"/>
          <w:sz w:val="24"/>
          <w:szCs w:val="24"/>
          <w:lang w:val="ro-RO"/>
        </w:rPr>
        <w:t>, cu modificările și completările ulterioare;</w:t>
      </w:r>
    </w:p>
    <w:p w14:paraId="3B89C1DA"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nr.500/2002 privind finanțele publice, cu modificările și completările ulterioare;</w:t>
      </w:r>
    </w:p>
    <w:p w14:paraId="2EDE8962"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responsabilității fiscal-bugetare nr.69/2010, republicată, cu modificările și completările ulterioare;</w:t>
      </w:r>
    </w:p>
    <w:p w14:paraId="2A494F7E" w14:textId="5E1AADAC" w:rsidR="000A29B7" w:rsidRPr="00FD57AC"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color w:val="000000"/>
          <w:sz w:val="24"/>
          <w:szCs w:val="24"/>
          <w:lang w:val="ro-RO"/>
        </w:rPr>
        <w:t>Legea finanțelor publice locale nr.273/2006</w:t>
      </w:r>
      <w:r w:rsidR="00FD57AC">
        <w:rPr>
          <w:rFonts w:ascii="Trebuchet MS" w:hAnsi="Trebuchet MS"/>
          <w:color w:val="000000"/>
          <w:sz w:val="24"/>
          <w:szCs w:val="24"/>
          <w:lang w:val="ro-RO"/>
        </w:rPr>
        <w:t xml:space="preserve"> </w:t>
      </w:r>
      <w:r w:rsidR="00FD57AC" w:rsidRPr="004975C6">
        <w:rPr>
          <w:rFonts w:ascii="Trebuchet MS" w:hAnsi="Trebuchet MS"/>
          <w:sz w:val="24"/>
          <w:szCs w:val="24"/>
          <w:lang w:val="ro-RO"/>
        </w:rPr>
        <w:t>cu modificările și completările ul</w:t>
      </w:r>
      <w:r w:rsidR="00FD57AC">
        <w:rPr>
          <w:rFonts w:ascii="Trebuchet MS" w:hAnsi="Trebuchet MS"/>
          <w:sz w:val="24"/>
          <w:szCs w:val="24"/>
          <w:lang w:val="ro-RO"/>
        </w:rPr>
        <w:t>terioare</w:t>
      </w:r>
      <w:r w:rsidRPr="00FD57AC">
        <w:rPr>
          <w:rFonts w:ascii="Trebuchet MS" w:hAnsi="Trebuchet MS"/>
          <w:color w:val="000000"/>
          <w:sz w:val="24"/>
          <w:szCs w:val="24"/>
          <w:lang w:val="ro-RO"/>
        </w:rPr>
        <w:t xml:space="preserve">; </w:t>
      </w:r>
    </w:p>
    <w:p w14:paraId="597B54E9"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Legile bugetare anuale;</w:t>
      </w:r>
    </w:p>
    <w:p w14:paraId="6B755B10"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nr.227/2015 privind Codul fiscal, cu modificările și completările ulterioare;</w:t>
      </w:r>
    </w:p>
    <w:p w14:paraId="10336EA6" w14:textId="77777777" w:rsidR="000A29B7"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nr.207/2015 privind Codul de procedură fiscală, cu modificările și completările ulterioare;</w:t>
      </w:r>
    </w:p>
    <w:p w14:paraId="1527AFB0" w14:textId="41CEDBE6" w:rsidR="00F22F1F" w:rsidRPr="004975C6" w:rsidRDefault="00F22F1F"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Pr>
          <w:rFonts w:ascii="Trebuchet MS" w:hAnsi="Trebuchet MS"/>
          <w:sz w:val="24"/>
          <w:szCs w:val="24"/>
          <w:lang w:val="ro-RO"/>
        </w:rPr>
        <w:t>Legea contabilității nr.82/1991, republicată, cu modificările și completările ulterioare;</w:t>
      </w:r>
    </w:p>
    <w:p w14:paraId="156E9C48" w14:textId="25C64619" w:rsidR="00CF6E69" w:rsidRPr="00A729FC" w:rsidRDefault="000A29B7" w:rsidP="000F7C42">
      <w:pPr>
        <w:pStyle w:val="ListParagraph"/>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 xml:space="preserve">Ordonanța Guvernului nr.119/1999 privind controlul intern/managerial și </w:t>
      </w:r>
      <w:r w:rsidRPr="00CF6E69">
        <w:rPr>
          <w:rFonts w:ascii="Trebuchet MS" w:hAnsi="Trebuchet MS"/>
          <w:sz w:val="24"/>
          <w:szCs w:val="24"/>
          <w:lang w:val="ro-RO"/>
        </w:rPr>
        <w:t>controlul financiar preventiv, republicată, cu modificările și completările ulterioare;</w:t>
      </w:r>
    </w:p>
    <w:p w14:paraId="673E1259" w14:textId="2D9F9FB0"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 xml:space="preserve">Ordonanța de urgență a Guvernului nr.133/2021 </w:t>
      </w:r>
      <w:r w:rsidRPr="003677D5">
        <w:rPr>
          <w:rFonts w:ascii="Trebuchet MS" w:hAnsi="Trebuchet MS" w:cs="Arial"/>
          <w:sz w:val="24"/>
          <w:szCs w:val="24"/>
        </w:rPr>
        <w:t xml:space="preserve">privind gestionarea financiară a fondurilor europene pentru perioada de programare 2021-2027 alocate României din Fondul european de dezvoltare regională, Fondul de coeziune, Fondul social european Plus, Fondul pentru o tranziție justă, </w:t>
      </w:r>
      <w:r w:rsidRPr="003677D5">
        <w:rPr>
          <w:rFonts w:ascii="Trebuchet MS" w:hAnsi="Trebuchet MS"/>
          <w:sz w:val="24"/>
          <w:szCs w:val="24"/>
        </w:rPr>
        <w:t xml:space="preserve">aprobată cu modificări prin Legea </w:t>
      </w:r>
      <w:r w:rsidR="009D1886">
        <w:rPr>
          <w:rFonts w:ascii="Trebuchet MS" w:hAnsi="Trebuchet MS"/>
          <w:sz w:val="24"/>
          <w:szCs w:val="24"/>
        </w:rPr>
        <w:t>nr.</w:t>
      </w:r>
      <w:r w:rsidRPr="003677D5">
        <w:rPr>
          <w:rFonts w:ascii="Trebuchet MS" w:hAnsi="Trebuchet MS"/>
          <w:sz w:val="24"/>
          <w:szCs w:val="24"/>
        </w:rPr>
        <w:t>231/2023, cu modificările și completările ulterioare</w:t>
      </w:r>
      <w:r w:rsidRPr="003677D5">
        <w:rPr>
          <w:rFonts w:ascii="Trebuchet MS" w:hAnsi="Trebuchet MS" w:cs="Arial"/>
          <w:sz w:val="24"/>
          <w:szCs w:val="24"/>
        </w:rPr>
        <w:t>;</w:t>
      </w:r>
    </w:p>
    <w:p w14:paraId="5352DAB0"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 xml:space="preserve">Hotărârea Guvernului nr.829/2022 </w:t>
      </w:r>
      <w:r w:rsidRPr="003677D5">
        <w:rPr>
          <w:rFonts w:ascii="Trebuchet MS" w:hAnsi="Trebuchet MS" w:cs="Arial"/>
          <w:sz w:val="24"/>
          <w:szCs w:val="24"/>
        </w:rPr>
        <w:t>pentru aprobarea Normelor metodologice de aplicare a Ordonanței de urgență a Guvernului nr.133/2021 privind gestionarea financiară a fondurilor europene pentru perioada de programare 2021 - 2027 alocate României din Fondul european de dezvoltare regională, Fondul de coeziune, Fondul social european Plus, Fondul pentru o tranziție justă</w:t>
      </w:r>
      <w:r w:rsidRPr="003677D5">
        <w:rPr>
          <w:rFonts w:ascii="Trebuchet MS" w:hAnsi="Trebuchet MS"/>
          <w:sz w:val="24"/>
          <w:szCs w:val="24"/>
        </w:rPr>
        <w:t>, cu modificările și completările ulterioare</w:t>
      </w:r>
      <w:r w:rsidRPr="003677D5">
        <w:rPr>
          <w:rFonts w:ascii="Trebuchet MS" w:hAnsi="Trebuchet MS" w:cs="Arial"/>
          <w:sz w:val="24"/>
          <w:szCs w:val="24"/>
        </w:rPr>
        <w:t>;</w:t>
      </w:r>
    </w:p>
    <w:p w14:paraId="2C9C8388"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 xml:space="preserve">Ordonanța de urgență a Guvernului nr.122/2020 </w:t>
      </w:r>
      <w:r w:rsidRPr="003677D5">
        <w:rPr>
          <w:rFonts w:ascii="Trebuchet MS" w:hAnsi="Trebuchet MS" w:cs="Arial"/>
          <w:sz w:val="24"/>
          <w:szCs w:val="24"/>
        </w:rPr>
        <w:t>privind unele măsuri pentru asigurarea eficientizării procesului decizional al fondurilor externe nerambursabile destinate dezvoltării regionale în România, aprobată prin Legea nr.277/2021, cu modificările și completările ulterioare;</w:t>
      </w:r>
    </w:p>
    <w:p w14:paraId="0B6EB9F9"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b/>
          <w:sz w:val="24"/>
          <w:szCs w:val="24"/>
        </w:rPr>
        <w:t xml:space="preserve"> </w:t>
      </w:r>
      <w:r w:rsidRPr="003677D5">
        <w:rPr>
          <w:rFonts w:ascii="Trebuchet MS" w:hAnsi="Trebuchet MS" w:cs="Arial"/>
          <w:sz w:val="24"/>
          <w:szCs w:val="24"/>
        </w:rPr>
        <w:t>nr.936/2020 pentru aprobarea cadrului general necesar în vederea implicării autorităților și instituțiilor din România în procesul de programare și negociere a fondurilor externe nerambursabile aferente perioadei de programare 2021-2027 și a cadrului instituțional de coordonare, gestionare și control al acestor fonduri, cu modificările și completările ulterioare;</w:t>
      </w:r>
    </w:p>
    <w:p w14:paraId="31E13676" w14:textId="5474CEB3"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b/>
          <w:sz w:val="24"/>
          <w:szCs w:val="24"/>
        </w:rPr>
        <w:t xml:space="preserve"> </w:t>
      </w:r>
      <w:r w:rsidRPr="003677D5">
        <w:rPr>
          <w:rFonts w:ascii="Trebuchet MS" w:hAnsi="Trebuchet MS" w:cs="Arial"/>
          <w:sz w:val="24"/>
          <w:szCs w:val="24"/>
        </w:rPr>
        <w:t>nr.873/2022 pentru stabilirea cadrului legal privind eligibilitatea cheltuielilor efectuate de beneficiari în cadrul operațiunilor finanțate î</w:t>
      </w:r>
      <w:r>
        <w:rPr>
          <w:rFonts w:ascii="Trebuchet MS" w:hAnsi="Trebuchet MS" w:cs="Arial"/>
          <w:sz w:val="24"/>
          <w:szCs w:val="24"/>
        </w:rPr>
        <w:t>n perioada de programare 2021-</w:t>
      </w:r>
      <w:r w:rsidRPr="003677D5">
        <w:rPr>
          <w:rFonts w:ascii="Trebuchet MS" w:hAnsi="Trebuchet MS" w:cs="Arial"/>
          <w:sz w:val="24"/>
          <w:szCs w:val="24"/>
        </w:rPr>
        <w:t>2027 prin Fondul european de dezvoltare regională, Fondul social european Plus, Fondul de coeziune și Fondul pentru o tranziție justă;</w:t>
      </w:r>
      <w:r w:rsidRPr="003677D5">
        <w:rPr>
          <w:rFonts w:ascii="Trebuchet MS" w:hAnsi="Trebuchet MS" w:cs="Arial"/>
          <w:bCs/>
          <w:sz w:val="24"/>
          <w:szCs w:val="24"/>
        </w:rPr>
        <w:t xml:space="preserve"> </w:t>
      </w:r>
    </w:p>
    <w:p w14:paraId="27F31EC4"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 nr.</w:t>
      </w:r>
      <w:r w:rsidRPr="003677D5">
        <w:rPr>
          <w:rFonts w:ascii="Trebuchet MS" w:hAnsi="Trebuchet MS" w:cs="Arial"/>
          <w:sz w:val="24"/>
          <w:szCs w:val="24"/>
        </w:rPr>
        <w:t xml:space="preserve">40/2015 privind gestionarea financiară a fondurilor europene pentru perioada de programare 2014-2020, aprobată cu modificări prin Legea 105/2016, cu modificările și completările ulterioare, </w:t>
      </w:r>
    </w:p>
    <w:p w14:paraId="34F00D23"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sz w:val="24"/>
          <w:szCs w:val="24"/>
        </w:rPr>
        <w:t xml:space="preserve"> nr.93/2016 pentru aprobarea Normelor metodologice de aplicare a prevederilor Ordonanței de urgență a Guvernului nr.40/2015 privind gestionarea financiară a fondurilor europene pentru perioada de programare 2014 – 2020, cu modificările și completările ulterioare;</w:t>
      </w:r>
    </w:p>
    <w:p w14:paraId="7834B993"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sz w:val="24"/>
          <w:szCs w:val="24"/>
        </w:rPr>
        <w:t>Ordinul ministrului finanțelor publice nr.2561/2011 pentru aprobarea Instrucţiunilor privind deschiderea şi funcţionarea conturilor pentru gestionarea asistenţei financiare nerambursabile şi a fondurilor de la bugetul de stat, în cadrul obiectivului convergență, cu modificările și completările ulterioare;</w:t>
      </w:r>
    </w:p>
    <w:p w14:paraId="19C02FA5"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sz w:val="24"/>
          <w:szCs w:val="24"/>
        </w:rPr>
        <w:t xml:space="preserve">  nr.64/2009 privind gestionarea financiară a instrumentelor structurale şi utilizarea acestora pentru obiectivul convergență, aprobată cu modificări prin Legea nr.362/2009, cu modificările și completările ulterioare;</w:t>
      </w:r>
    </w:p>
    <w:p w14:paraId="7CF08E80"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sz w:val="24"/>
          <w:szCs w:val="24"/>
        </w:rPr>
        <w:t xml:space="preserve"> nr.218/2012 pentru aprobarea Normelor metodologice de aplicare a prevederilor Ordonanței de urgență a Guvernului nr. 64/2009 privind gestionarea financiară a instrumentelor structurale şi utilizarea acestora pentru obiectivul convergență, cu modificările și completările ulterioare;</w:t>
      </w:r>
    </w:p>
    <w:p w14:paraId="3397C23B"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sz w:val="24"/>
          <w:szCs w:val="24"/>
        </w:rPr>
        <w:t>Ordinul comun MFP-MFE nr.857/885/2016 privind modalitatea de efectuare de către Autoritatea de Certificare și Plată din cadrul Ministerului Finanțelor Publice a operațiunilor de schimb valutar al sumelor primite de la Comisia Europeană;</w:t>
      </w:r>
    </w:p>
    <w:p w14:paraId="6003237A"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sz w:val="24"/>
          <w:szCs w:val="24"/>
        </w:rPr>
        <w:t>Ordinul ministrului finanțelor nr.1960/2022 privind modalitatea de efectuare de către Autoritatea de Certificare și Plată din cadrul Ministrului Finanțelor a operațiunilor de schimb valutar al sumelor primate de la Comisia Europeană;</w:t>
      </w:r>
    </w:p>
    <w:p w14:paraId="7374FB8C"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sz w:val="24"/>
          <w:szCs w:val="24"/>
        </w:rPr>
        <w:t>Ordinul ministrului finanțelor publice nr.1806/2019 privind asigurarea fondurilor europene necesare autorităților de management pentru finanțarea programelor operaționale aferente perioadei de programare 2014-2020;</w:t>
      </w:r>
    </w:p>
    <w:p w14:paraId="69E33034"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sz w:val="24"/>
          <w:szCs w:val="24"/>
        </w:rPr>
        <w:t>Ordinul ministrului finanțelor nr.5422/2023 privind asigurarea fondurilor europene necesare autorităților de management pentru finanțarea programelor aferente perioadei de programare 2021-2027, cu modificările și completarile ulterioare;</w:t>
      </w:r>
    </w:p>
    <w:p w14:paraId="4BBD2EF4"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sz w:val="24"/>
          <w:szCs w:val="24"/>
        </w:rPr>
        <w:t xml:space="preserve"> nr.146/2002 privind formarea şi utilizarea resurselor derulate prin trezoreria statului, republicată, cu modificările și completările ulterioare;</w:t>
      </w:r>
    </w:p>
    <w:p w14:paraId="33BF2E58"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Guvernului</w:t>
      </w:r>
      <w:r w:rsidRPr="003677D5">
        <w:rPr>
          <w:rFonts w:ascii="Trebuchet MS" w:hAnsi="Trebuchet MS" w:cs="Arial"/>
          <w:sz w:val="24"/>
          <w:szCs w:val="24"/>
        </w:rPr>
        <w:t xml:space="preserve"> nr.17/2015 privind reglementarea unor măsuri fiscal-bugetare şi modificarea şi completarea unor acte normative, cu modificările și completările ulterioare;</w:t>
      </w:r>
    </w:p>
    <w:p w14:paraId="4861A86E"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sz w:val="24"/>
          <w:szCs w:val="24"/>
        </w:rPr>
        <w:t xml:space="preserve"> nr.398/2015 pentru stabilirea cadrului instituțional de coordonare şi gestionare a fondurilor europene structurale şi de investiții şi pentru asigurarea continuității cadrului instituțional de coordonare şi gestionare a instrumentelor structurale 2007-2013;</w:t>
      </w:r>
    </w:p>
    <w:p w14:paraId="65876238"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b/>
          <w:sz w:val="24"/>
          <w:szCs w:val="24"/>
        </w:rPr>
        <w:t xml:space="preserve"> </w:t>
      </w:r>
      <w:r w:rsidRPr="003677D5">
        <w:rPr>
          <w:rFonts w:ascii="Trebuchet MS" w:hAnsi="Trebuchet MS" w:cs="Arial"/>
          <w:sz w:val="24"/>
          <w:szCs w:val="24"/>
        </w:rPr>
        <w:t>nr.399/2015 privind regulile de eligibilitate a cheltuielilor efectuate în cadrul operațiunilor finanțate prin Fondul european de dezvoltare regională, Fondul social european și Fondul de coeziune 2014-2020, cu modificările și completările ulterioare;</w:t>
      </w:r>
    </w:p>
    <w:p w14:paraId="15CFEB84" w14:textId="77777777" w:rsidR="003677D5" w:rsidRPr="003677D5" w:rsidRDefault="003677D5" w:rsidP="003677D5">
      <w:pPr>
        <w:pStyle w:val="ListParagraph"/>
        <w:numPr>
          <w:ilvl w:val="0"/>
          <w:numId w:val="5"/>
        </w:numPr>
        <w:autoSpaceDE w:val="0"/>
        <w:autoSpaceDN w:val="0"/>
        <w:adjustRightInd w:val="0"/>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sz w:val="24"/>
          <w:szCs w:val="24"/>
        </w:rPr>
        <w:t xml:space="preserve"> nr.88/2012 privind cadrul instituțional pentru coordonarea, implementarea și gestionarea asistenței financiare acordate României prin Mecanismul financiar al Spațiului Economic European și prin Mecanismul financiar norvegian pe perioada de programare 2009 – 2014, cu modificările și completările ulterioare; </w:t>
      </w:r>
    </w:p>
    <w:p w14:paraId="648AF361"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sz w:val="24"/>
          <w:szCs w:val="24"/>
        </w:rPr>
        <w:t xml:space="preserve"> nr.34/2017 privind gestionarea financiară a fondurilor externe nerambursabile aferente Mecanismului financiar Spațiul Economic European 2014 - 2021 și Mecanismului financiar norvegian 2014 – 2021, aprobată prin Legea nr.206/2017;</w:t>
      </w:r>
    </w:p>
    <w:p w14:paraId="41A7B491"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sz w:val="24"/>
          <w:szCs w:val="24"/>
        </w:rPr>
        <w:t xml:space="preserve"> nr.66/2011 privind prevenirea, constatarea şi sancţionarea neregulilor apărute în obţinerea şi utilizarea fondurilor europene şi/sau a fondurilor publice naţionale aferente acestora, aprobată cu modificări și completări prin Legea nr.142/2012, cu modificările și completările ulterioare;</w:t>
      </w:r>
    </w:p>
    <w:p w14:paraId="59C700D5"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b/>
          <w:sz w:val="24"/>
          <w:szCs w:val="24"/>
        </w:rPr>
        <w:t xml:space="preserve"> </w:t>
      </w:r>
      <w:r w:rsidRPr="003677D5">
        <w:rPr>
          <w:rFonts w:ascii="Trebuchet MS" w:hAnsi="Trebuchet MS" w:cs="Arial"/>
          <w:sz w:val="24"/>
          <w:szCs w:val="24"/>
        </w:rPr>
        <w:t>nr.875/2011 privind aprobarea normelor metodologice de aplicare a Ordonanței de urgenta a Guvernului nr.66/2011 privind prevenirea, constatarea şi sancționarea neregulilor apărute în obținerea și utilizarea fondurilor europene şi/sau a fondurilor publice naționale aferente acestora, cu modificările și completările ulterioare;</w:t>
      </w:r>
    </w:p>
    <w:p w14:paraId="4277C345"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b/>
          <w:sz w:val="24"/>
          <w:szCs w:val="24"/>
        </w:rPr>
        <w:t xml:space="preserve"> </w:t>
      </w:r>
      <w:r w:rsidRPr="003677D5">
        <w:rPr>
          <w:rFonts w:ascii="Trebuchet MS" w:hAnsi="Trebuchet MS" w:cs="Arial"/>
          <w:sz w:val="24"/>
          <w:szCs w:val="24"/>
        </w:rPr>
        <w:t>nr.84/2020 pentru  stabilirea unor măsuri necesare în vederea implementării Programului operațional Ajutorarea persoanelor defavorizate – POAD, aprobată prin Legea nr.28/2021, cu modificările și completările ulterioare;</w:t>
      </w:r>
    </w:p>
    <w:p w14:paraId="078B0A62"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Ordonanța de urgență a Guvernului</w:t>
      </w:r>
      <w:r w:rsidRPr="003677D5">
        <w:rPr>
          <w:rFonts w:ascii="Trebuchet MS" w:hAnsi="Trebuchet MS" w:cs="Arial"/>
          <w:sz w:val="24"/>
          <w:szCs w:val="24"/>
        </w:rPr>
        <w:t xml:space="preserve"> nr.124/2021 privind stabilirea cadrului instituțional şi financiar pentru gestionarea fondurilor europene allocate, României prin Mecanismul de redresare şi reziliență, precum şi pentru modificarea şi completarea Ordonanței de urgență a Guvernului nr.155/2020 privind unele măsuri pentru elaborarea Planului național de redresare şi reziliență necesar României pentru accesarea de fonduri externe rambursabile şi nerambursabile în cadrul Mecanismului de redresare şi reziliență, </w:t>
      </w:r>
      <w:r w:rsidRPr="003677D5">
        <w:rPr>
          <w:rFonts w:ascii="Trebuchet MS" w:hAnsi="Trebuchet MS"/>
          <w:sz w:val="24"/>
          <w:szCs w:val="24"/>
        </w:rPr>
        <w:t>aprobată cu modificări și completări prin Legea nr. 178/2022,</w:t>
      </w:r>
      <w:r w:rsidRPr="003677D5">
        <w:rPr>
          <w:rFonts w:ascii="Trebuchet MS" w:hAnsi="Trebuchet MS" w:cs="Arial"/>
          <w:sz w:val="24"/>
          <w:szCs w:val="24"/>
        </w:rPr>
        <w:t xml:space="preserve"> cu modificările și completările ulterioare;</w:t>
      </w:r>
    </w:p>
    <w:p w14:paraId="7C19FCAF" w14:textId="77777777" w:rsidR="003677D5" w:rsidRPr="003677D5" w:rsidRDefault="003677D5" w:rsidP="003677D5">
      <w:pPr>
        <w:pStyle w:val="ListParagraph"/>
        <w:numPr>
          <w:ilvl w:val="0"/>
          <w:numId w:val="5"/>
        </w:numPr>
        <w:spacing w:after="0" w:line="240" w:lineRule="auto"/>
        <w:jc w:val="both"/>
        <w:rPr>
          <w:rFonts w:ascii="Trebuchet MS" w:hAnsi="Trebuchet MS" w:cs="Arial"/>
          <w:sz w:val="24"/>
          <w:szCs w:val="24"/>
        </w:rPr>
      </w:pPr>
      <w:r w:rsidRPr="003677D5">
        <w:rPr>
          <w:rFonts w:ascii="Trebuchet MS" w:hAnsi="Trebuchet MS" w:cs="Arial"/>
          <w:bCs/>
          <w:sz w:val="24"/>
          <w:szCs w:val="24"/>
        </w:rPr>
        <w:t>Hotărârea Guvernului</w:t>
      </w:r>
      <w:r w:rsidRPr="003677D5">
        <w:rPr>
          <w:rFonts w:ascii="Trebuchet MS" w:hAnsi="Trebuchet MS" w:cs="Arial"/>
          <w:sz w:val="24"/>
          <w:szCs w:val="24"/>
        </w:rPr>
        <w:t xml:space="preserve"> nr.209/2022 pentru aprobarea Normelor metodologice de aplicare a prevederilor Ordonanței de urgență a Guvernului nr.124/2021, cu modificările și completările ulterioare;</w:t>
      </w:r>
    </w:p>
    <w:p w14:paraId="0BFFB06D" w14:textId="6129C2CB" w:rsidR="003677D5" w:rsidRPr="003677D5" w:rsidRDefault="003677D5" w:rsidP="003677D5">
      <w:pPr>
        <w:widowControl w:val="0"/>
        <w:numPr>
          <w:ilvl w:val="0"/>
          <w:numId w:val="5"/>
        </w:numPr>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r w:rsidRPr="003677D5">
        <w:rPr>
          <w:rStyle w:val="Hyperlink"/>
          <w:rFonts w:ascii="Trebuchet MS" w:eastAsia="Times New Roman" w:hAnsi="Trebuchet MS" w:cs="Times New Roman"/>
          <w:color w:val="auto"/>
          <w:sz w:val="24"/>
          <w:szCs w:val="24"/>
          <w:u w:val="none"/>
          <w:bdr w:val="none" w:sz="0" w:space="0" w:color="auto" w:frame="1"/>
          <w:lang w:val="ro-RO" w:eastAsia="ro-RO"/>
        </w:rPr>
        <w:t>Ordinul ministrului finanțelor nr.6718/19.12.2024 pentru desemnarea instituțiilor publice pilot pentru aplicarea Normelor metodologice privind angajarea, lichidarea, ordona</w:t>
      </w:r>
      <w:r w:rsidR="009D1886">
        <w:rPr>
          <w:rStyle w:val="Hyperlink"/>
          <w:rFonts w:ascii="Trebuchet MS" w:eastAsia="Times New Roman" w:hAnsi="Trebuchet MS" w:cs="Times New Roman"/>
          <w:color w:val="auto"/>
          <w:sz w:val="24"/>
          <w:szCs w:val="24"/>
          <w:u w:val="none"/>
          <w:bdr w:val="none" w:sz="0" w:space="0" w:color="auto" w:frame="1"/>
          <w:lang w:val="ro-RO" w:eastAsia="ro-RO"/>
        </w:rPr>
        <w:t>n</w:t>
      </w:r>
      <w:r w:rsidRPr="003677D5">
        <w:rPr>
          <w:rStyle w:val="Hyperlink"/>
          <w:rFonts w:ascii="Trebuchet MS" w:eastAsia="Times New Roman" w:hAnsi="Trebuchet MS" w:cs="Times New Roman"/>
          <w:color w:val="auto"/>
          <w:sz w:val="24"/>
          <w:szCs w:val="24"/>
          <w:u w:val="none"/>
          <w:bdr w:val="none" w:sz="0" w:space="0" w:color="auto" w:frame="1"/>
          <w:lang w:val="ro-RO" w:eastAsia="ro-RO"/>
        </w:rPr>
        <w:t>țarea și plata cheltuielilo</w:t>
      </w:r>
      <w:r w:rsidR="00303E90">
        <w:rPr>
          <w:rStyle w:val="Hyperlink"/>
          <w:rFonts w:ascii="Trebuchet MS" w:eastAsia="Times New Roman" w:hAnsi="Trebuchet MS" w:cs="Times New Roman"/>
          <w:color w:val="auto"/>
          <w:sz w:val="24"/>
          <w:szCs w:val="24"/>
          <w:u w:val="none"/>
          <w:bdr w:val="none" w:sz="0" w:space="0" w:color="auto" w:frame="1"/>
          <w:lang w:val="ro-RO" w:eastAsia="ro-RO"/>
        </w:rPr>
        <w:t>r bugetare;</w:t>
      </w:r>
    </w:p>
    <w:p w14:paraId="6B1FF9F8"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Regulamentul (UE, Euratom) nr.1046/2018 privind normele financiare aplicabile bugetului general al Uniunii, de modificare a Regulamentelor (UE) nr.1296/2013, (UE) nr.1301/2013, (UE) nr.1303/2013, (UE) nr.1304/2013, (UE) nr.1309/2013, (UE) nr.1316/2013, (UE) nr. 223/2014, (UE) nr. 283/2014 și a Deciziei nr.541/2014/UE și de abrogare a Regulamentului (UE, Euratom) nr.966/2012 (Regulamentul financiar nr.1046/2018), cu modificările și completările ulterioare;</w:t>
      </w:r>
    </w:p>
    <w:p w14:paraId="44C59E06"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 xml:space="preserve">Regulamentul (UE, EURATOM) nr.2509/2024 al Parlamentului European </w:t>
      </w:r>
      <w:r w:rsidRPr="003677D5">
        <w:rPr>
          <w:rFonts w:ascii="Trebuchet MS" w:hAnsi="Trebuchet MS" w:cs="Arial"/>
          <w:sz w:val="24"/>
          <w:szCs w:val="24"/>
          <w:lang w:val="ro-RO"/>
        </w:rPr>
        <w:t xml:space="preserve">și al Consiliului </w:t>
      </w:r>
      <w:r w:rsidRPr="003677D5">
        <w:rPr>
          <w:rFonts w:ascii="Trebuchet MS" w:hAnsi="Trebuchet MS" w:cs="Trebuchet MS"/>
          <w:sz w:val="24"/>
          <w:szCs w:val="24"/>
        </w:rPr>
        <w:t>privind normele financiare aplicabile bugetului general al Uniunii;</w:t>
      </w:r>
    </w:p>
    <w:p w14:paraId="6C4C1AA1"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 xml:space="preserve">Regulamentul (UE) nr.1303/2013 de stabilire a unor dispoziții comune privind Fondul european de dezvoltare regională, Fondul social european, Fondul de coeziune, Fondul european agricol pentru dezvoltare rurală şi Fondul european pentru pescuit şi afaceri maritime, precum şi de stabilire a unor dispoziții generale privind Fondul european de dezvoltare regională, Fondul social european, Fondul de coeziune şi Fondul european pentru pescuit şi afaceri maritime şi de abrogare a Regulamentului (CE) nr. 1083/2006 al Consiliului, cu modificările și completările ulterioare; </w:t>
      </w:r>
    </w:p>
    <w:p w14:paraId="3EA67325"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Regulamentul (UE) nr.1011/2014 de stabilire a normelor detaliate de punere în aplicare a Regulamentului (UE) nr.1303/2013 al Parlamentului European și al Consiliului cu privire la modelele de prezentare a anumitor informații către Comisie și normele detaliate referitoare la schimbul de informații între beneficiari și autoritățile de management, autoritățile de certificare, autoritățile de audit și organismele intermediare;</w:t>
      </w:r>
    </w:p>
    <w:p w14:paraId="129C3892"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Regulamentele de implementare a Mecanismului Financiar Spațiul Economic European și a Mecanismului Financiar Norvegian 2014-2021, cu modificările și completările ulterioare;</w:t>
      </w:r>
    </w:p>
    <w:p w14:paraId="0E33029F"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Regulamentul(UE) nr.223/2014 privind Fondul de ajutor european destinat celor mai defavorizate persoane, cu modificările și completările ulterioare;</w:t>
      </w:r>
    </w:p>
    <w:p w14:paraId="55F84F79" w14:textId="77777777" w:rsidR="003677D5" w:rsidRPr="003677D5" w:rsidRDefault="003677D5" w:rsidP="009C2073">
      <w:pPr>
        <w:pStyle w:val="ListParagraph"/>
        <w:numPr>
          <w:ilvl w:val="0"/>
          <w:numId w:val="64"/>
        </w:numPr>
        <w:spacing w:after="0" w:line="240" w:lineRule="auto"/>
        <w:ind w:left="284" w:hanging="284"/>
        <w:jc w:val="both"/>
        <w:rPr>
          <w:rFonts w:ascii="Trebuchet MS" w:hAnsi="Trebuchet MS" w:cs="Arial"/>
          <w:sz w:val="24"/>
          <w:szCs w:val="24"/>
        </w:rPr>
      </w:pPr>
      <w:r w:rsidRPr="003677D5">
        <w:rPr>
          <w:rFonts w:ascii="Trebuchet MS" w:hAnsi="Trebuchet MS" w:cs="Arial"/>
          <w:sz w:val="24"/>
          <w:szCs w:val="24"/>
        </w:rPr>
        <w:t>Regulamentul (UE) nr.1060/2021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cu modificările completările ulterioare;</w:t>
      </w:r>
    </w:p>
    <w:p w14:paraId="320DBA43" w14:textId="77777777" w:rsidR="003677D5" w:rsidRPr="003677D5" w:rsidRDefault="003677D5" w:rsidP="009C2073">
      <w:pPr>
        <w:pStyle w:val="ListParagraph"/>
        <w:widowControl w:val="0"/>
        <w:numPr>
          <w:ilvl w:val="0"/>
          <w:numId w:val="64"/>
        </w:numPr>
        <w:suppressAutoHyphens/>
        <w:overflowPunct w:val="0"/>
        <w:autoSpaceDE w:val="0"/>
        <w:autoSpaceDN w:val="0"/>
        <w:spacing w:after="0" w:line="240" w:lineRule="auto"/>
        <w:ind w:left="284" w:hanging="284"/>
        <w:jc w:val="both"/>
        <w:textAlignment w:val="baseline"/>
        <w:rPr>
          <w:rFonts w:ascii="Trebuchet MS" w:hAnsi="Trebuchet MS"/>
          <w:sz w:val="24"/>
          <w:szCs w:val="24"/>
          <w:lang w:val="ro-RO"/>
        </w:rPr>
      </w:pPr>
      <w:r w:rsidRPr="003677D5">
        <w:rPr>
          <w:rFonts w:ascii="Trebuchet MS" w:hAnsi="Trebuchet MS" w:cs="Arial"/>
          <w:sz w:val="24"/>
          <w:szCs w:val="24"/>
        </w:rPr>
        <w:t xml:space="preserve">Regulamentul (CE, EURATOM) nr.2988/1995 privind protecția intereselor financiare ale Comunităților Europene, cu modificările și completările ulterioare; </w:t>
      </w:r>
    </w:p>
    <w:p w14:paraId="311CD4D5" w14:textId="77777777" w:rsidR="00CF6E69" w:rsidRPr="00676BAE" w:rsidRDefault="00CF6E69" w:rsidP="000F7C42">
      <w:pPr>
        <w:widowControl w:val="0"/>
        <w:suppressAutoHyphens/>
        <w:overflowPunct w:val="0"/>
        <w:autoSpaceDE w:val="0"/>
        <w:autoSpaceDN w:val="0"/>
        <w:spacing w:after="0" w:line="240" w:lineRule="auto"/>
        <w:jc w:val="both"/>
        <w:textAlignment w:val="baseline"/>
        <w:rPr>
          <w:rFonts w:ascii="Trebuchet MS" w:hAnsi="Trebuchet MS"/>
          <w:sz w:val="24"/>
          <w:szCs w:val="24"/>
          <w:lang w:val="ro-RO"/>
        </w:rPr>
      </w:pPr>
    </w:p>
    <w:p w14:paraId="503FF80C"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Hotărârea Guvernului nr.520/2013 privind organizarea și funcționarea Agenției Naționale de Administrare Fiscală, cu modificările și completările ulterioare;</w:t>
      </w:r>
    </w:p>
    <w:p w14:paraId="411BD73A" w14:textId="77777777" w:rsidR="000A29B7"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 xml:space="preserve">Hotărârea Guvernului nr.677/2013 privind aprobarea Regulamentului de desfășurare a concursului sau examenului pentru ocuparea funcției publice specifice de inspector antifraudă în cadrul ANAF, cu modificările și completările ulterioare; </w:t>
      </w:r>
    </w:p>
    <w:p w14:paraId="4BB21AB1" w14:textId="71DE87EE" w:rsidR="00AC3717" w:rsidRPr="000F7C42" w:rsidRDefault="00AC371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eastAsia="Calibri" w:hAnsi="Trebuchet MS" w:cs="Trebuchet MS"/>
          <w:color w:val="000000"/>
          <w:sz w:val="24"/>
          <w:szCs w:val="24"/>
          <w:lang w:val="ro" w:eastAsia="zh-CN"/>
        </w:rPr>
        <w:t>Ordonanța de urgență a Guvernului nr.74/2013 privind unele măsuri pentru îmbunătăţirea şi reorganizarea activităţii Agenţiei Naţionale de Administrare Fiscală, precum şi pentru modificarea şi completarea unor acte normative, cu modificările și completările ulterioare;</w:t>
      </w:r>
    </w:p>
    <w:p w14:paraId="641C9101" w14:textId="263FCCAC"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Ordonanța Guvernului nr.86/2003 privind unele reglementări în domeniul financiar, cu modificările și completările ulterioare;</w:t>
      </w:r>
    </w:p>
    <w:p w14:paraId="36F3B166" w14:textId="77777777" w:rsidR="000A29B7" w:rsidRPr="000F7C42" w:rsidRDefault="000A29B7" w:rsidP="000F7C42">
      <w:pPr>
        <w:pStyle w:val="ListParagraph"/>
        <w:numPr>
          <w:ilvl w:val="0"/>
          <w:numId w:val="5"/>
        </w:numPr>
        <w:autoSpaceDE w:val="0"/>
        <w:autoSpaceDN w:val="0"/>
        <w:adjustRightInd w:val="0"/>
        <w:spacing w:after="0" w:line="240" w:lineRule="auto"/>
        <w:jc w:val="both"/>
        <w:rPr>
          <w:rFonts w:ascii="Trebuchet MS" w:hAnsi="Trebuchet MS"/>
          <w:sz w:val="24"/>
          <w:szCs w:val="24"/>
          <w:lang w:val="ro-RO"/>
        </w:rPr>
      </w:pPr>
      <w:r w:rsidRPr="000F7C42">
        <w:rPr>
          <w:rFonts w:ascii="Trebuchet MS" w:hAnsi="Trebuchet MS"/>
          <w:sz w:val="24"/>
          <w:szCs w:val="24"/>
          <w:lang w:val="ro-RO"/>
        </w:rPr>
        <w:t>Legea nr.162/2017 privind auditul statutar al situaţiilor financiare anuale şi al situaţiilor financiare anuale consolidate şi de modificare a unor acte normative;</w:t>
      </w:r>
    </w:p>
    <w:p w14:paraId="3DE96E52"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nr.817/2017 privind structura organizatorică şi numărul de posturi ale Autorităţii pentru Supravegherea Publică a Activităţii de Audit Statutar, înfiinţată prin reorganizarea Consiliului pentru Supravegherea în Interes Public a Profesiei Contabile, şi pentru modificarea şi completarea Hotărârii Guvernului nr.34/2009 privind organizarea şi funcţionarea Ministerului Finanţelor Publice;</w:t>
      </w:r>
    </w:p>
    <w:p w14:paraId="3F3A1894"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 xml:space="preserve">Ordonanța de urgență a Guvernului nr.88/2013 ce definește principalele stadii ale ciclului de management al investițiilor publice și criteriile de prioritizare a proiectelor semnificative de investiții publice, cu modificările și completările ulterioare; </w:t>
      </w:r>
    </w:p>
    <w:p w14:paraId="32CDC8F9"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nr.225/2014 pentru aprobarea Normelor metodologice privind prioritizarea proiectelor de investiții publice, cu modificările și completările ulterioare;</w:t>
      </w:r>
    </w:p>
    <w:p w14:paraId="15F99FE5" w14:textId="48433BE7" w:rsidR="009D0090" w:rsidRPr="000F7C42" w:rsidRDefault="009D0090"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cs="Arial"/>
          <w:sz w:val="24"/>
          <w:szCs w:val="24"/>
        </w:rPr>
        <w:t>Ordinul ministrului finanțelor publice</w:t>
      </w:r>
      <w:r w:rsidRPr="000F7C42">
        <w:rPr>
          <w:rFonts w:ascii="Trebuchet MS" w:hAnsi="Trebuchet MS"/>
          <w:sz w:val="24"/>
          <w:szCs w:val="24"/>
          <w:lang w:val="ro-RO"/>
        </w:rPr>
        <w:t xml:space="preserve"> nr.3903/2018 privind stabilirea structurii situaţiilor referitoare la monitorizarea derulării programului de investiţii publice potrivit prevederilor art.44 din Legea nr.500/2002 privind finanţele publice, precum şi pentru stabilirea conţinutului-cadru al raportărilor privind stadiul de implementare a proiectelor de investiţii publice semnificative potrivit prevederilor art.II din Hotărârea Guvernului nr.363/2018 pentru modificarea şi completarea Normelor metodologice privind prioritizarea proiectelor de investiţii publice, aprobate prin Hotărârea Guvernului nr.225/2014;</w:t>
      </w:r>
    </w:p>
    <w:p w14:paraId="1BA3BED1"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 xml:space="preserve">Ordonanța de urgență a Guvernului nr.64/2007, privind datoria publică, aprobată cu modificările și completările ulterioare prin Legea nr.109/2008 cu modificările ulterioare aduse normelor metodologice de aplicare a prevederilor din Ordonanța de urgență a Guvernului nr.64/2007 privind datoria publică, aprobate prin Hotărârea Guvernului nr.1470/2007, cu modificările și completările ulterioare; </w:t>
      </w:r>
    </w:p>
    <w:p w14:paraId="29A4D674" w14:textId="115CADDA" w:rsidR="00CC14E8" w:rsidRDefault="00CC14E8"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Ordonanța de urgență a Guvernului nr.39/2018 privind parteneriatul public-privat</w:t>
      </w:r>
      <w:r w:rsidR="00A259CE">
        <w:rPr>
          <w:rFonts w:ascii="Trebuchet MS" w:hAnsi="Trebuchet MS"/>
          <w:sz w:val="24"/>
          <w:szCs w:val="24"/>
          <w:lang w:val="ro-RO"/>
        </w:rPr>
        <w:t>, aprobat cu modificări și completări prin Legea nr.7/2024</w:t>
      </w:r>
      <w:r w:rsidRPr="000F7C42">
        <w:rPr>
          <w:rFonts w:ascii="Trebuchet MS" w:hAnsi="Trebuchet MS"/>
          <w:sz w:val="24"/>
          <w:szCs w:val="24"/>
          <w:lang w:val="ro-RO"/>
        </w:rPr>
        <w:t>;</w:t>
      </w:r>
    </w:p>
    <w:p w14:paraId="0FC24380" w14:textId="79E10E18" w:rsidR="00A259CE" w:rsidRPr="000F7C42" w:rsidRDefault="00A259CE"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A259CE">
        <w:rPr>
          <w:rFonts w:ascii="Trebuchet MS" w:hAnsi="Trebuchet MS"/>
          <w:sz w:val="24"/>
          <w:szCs w:val="24"/>
        </w:rPr>
        <w:t>Ordinul ministrului finanțelor nr.6695/2024 privind aprobarea ghidurilor și metodologiilor pentru pregătirea proiectelor de parteneriat public-privat</w:t>
      </w:r>
      <w:r>
        <w:rPr>
          <w:rFonts w:ascii="Trebuchet MS" w:hAnsi="Trebuchet MS"/>
          <w:sz w:val="24"/>
          <w:szCs w:val="24"/>
        </w:rPr>
        <w:t>;</w:t>
      </w:r>
    </w:p>
    <w:p w14:paraId="73DC20E7" w14:textId="0E6EF48E"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Legea nr.98/2016 privind achizițiile publice, cu modifică</w:t>
      </w:r>
      <w:r w:rsidR="00BA5AAD" w:rsidRPr="000F7C42">
        <w:rPr>
          <w:rFonts w:ascii="Trebuchet MS" w:hAnsi="Trebuchet MS"/>
          <w:sz w:val="24"/>
          <w:szCs w:val="24"/>
          <w:lang w:val="ro-RO"/>
        </w:rPr>
        <w:t>rile și completările ulterioare</w:t>
      </w:r>
      <w:r w:rsidRPr="000F7C42">
        <w:rPr>
          <w:rFonts w:ascii="Trebuchet MS" w:hAnsi="Trebuchet MS"/>
          <w:sz w:val="24"/>
          <w:szCs w:val="24"/>
          <w:lang w:val="ro-RO"/>
        </w:rPr>
        <w:t>;</w:t>
      </w:r>
    </w:p>
    <w:p w14:paraId="5EE73AF9"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Legea nr.99/2016 privind achizițiile sectoriale, cu modificările și completările ulterioare;</w:t>
      </w:r>
    </w:p>
    <w:p w14:paraId="67CE4270"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Legea nr.100/2016 privind concesiunile de lucrări și concesiunile de servicii, cu modificările și completările ulterioare;</w:t>
      </w:r>
    </w:p>
    <w:p w14:paraId="6ED7B6AD"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nr.395/2016 pentru aprobarea Normelor metodologice de aplicare a prevederilor referitoare la atribuirea contractului de achiziţie publică/acordului-cadru din Legea nr.98/2016 privind achiziţiile publice;</w:t>
      </w:r>
    </w:p>
    <w:p w14:paraId="6487EB94"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nr.394/2016 pentru aprobarea Normelor metodologice de aplicare a prevederilor referitoare la atribuirea contractului sectorial/acordului-cadru din Legea nr.99/2016 privind achiziţiile sectoriale;</w:t>
      </w:r>
    </w:p>
    <w:p w14:paraId="4D6579C9" w14:textId="77777777" w:rsidR="000A29B7"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nr.867/2016 pentru aprobarea Normelor metodologice de aplicare a prevederilor referitoare la atribuirea contractelor de concesiune de lucrări şi concesiune de servicii din Legea nr.100/2016 privind concesiunile de lucrări şi concesiunile de servicii;</w:t>
      </w:r>
    </w:p>
    <w:p w14:paraId="2B45FC21" w14:textId="77777777" w:rsidR="00F14BC3" w:rsidRPr="000F7C42" w:rsidRDefault="00F14BC3" w:rsidP="00F14BC3">
      <w:pPr>
        <w:widowControl w:val="0"/>
        <w:suppressAutoHyphens/>
        <w:overflowPunct w:val="0"/>
        <w:autoSpaceDE w:val="0"/>
        <w:autoSpaceDN w:val="0"/>
        <w:spacing w:after="0" w:line="240" w:lineRule="auto"/>
        <w:ind w:left="360"/>
        <w:jc w:val="both"/>
        <w:textAlignment w:val="baseline"/>
        <w:rPr>
          <w:rFonts w:ascii="Trebuchet MS" w:hAnsi="Trebuchet MS"/>
          <w:sz w:val="24"/>
          <w:szCs w:val="24"/>
          <w:lang w:val="ro-RO"/>
        </w:rPr>
      </w:pPr>
    </w:p>
    <w:p w14:paraId="36E659ED" w14:textId="3716E046" w:rsidR="00F14BC3" w:rsidRPr="00C1769C" w:rsidRDefault="00F14BC3" w:rsidP="00F14BC3">
      <w:pPr>
        <w:numPr>
          <w:ilvl w:val="0"/>
          <w:numId w:val="5"/>
        </w:numPr>
        <w:spacing w:after="0" w:line="240" w:lineRule="auto"/>
        <w:ind w:left="357" w:hanging="357"/>
        <w:jc w:val="both"/>
        <w:rPr>
          <w:rFonts w:ascii="Trebuchet MS" w:hAnsi="Trebuchet MS" w:cs="Arial"/>
          <w:sz w:val="24"/>
          <w:szCs w:val="24"/>
          <w:lang w:val="ro-RO"/>
        </w:rPr>
      </w:pPr>
      <w:r w:rsidRPr="00C1769C">
        <w:rPr>
          <w:rFonts w:ascii="Trebuchet MS" w:hAnsi="Trebuchet MS" w:cs="Arial"/>
          <w:sz w:val="24"/>
          <w:szCs w:val="24"/>
          <w:lang w:val="ro-RO"/>
        </w:rPr>
        <w:t xml:space="preserve">Ordonanţa de urgenţă </w:t>
      </w:r>
      <w:r>
        <w:rPr>
          <w:rFonts w:ascii="Trebuchet MS" w:hAnsi="Trebuchet MS" w:cs="Arial"/>
          <w:sz w:val="24"/>
          <w:szCs w:val="24"/>
          <w:lang w:val="ro-RO"/>
        </w:rPr>
        <w:t>a Guvernului nr.</w:t>
      </w:r>
      <w:r w:rsidRPr="00C1769C">
        <w:rPr>
          <w:rFonts w:ascii="Trebuchet MS" w:hAnsi="Trebuchet MS" w:cs="Arial"/>
          <w:sz w:val="24"/>
          <w:szCs w:val="24"/>
          <w:lang w:val="ro-RO"/>
        </w:rPr>
        <w:t>46/2018 privind înfiinţarea, organizarea şi funcţionarea Oficiului Naţional pentru Achiziţii Centralizate;</w:t>
      </w:r>
    </w:p>
    <w:p w14:paraId="3E14AE11" w14:textId="09A93231" w:rsidR="00F14BC3" w:rsidRPr="00C1769C" w:rsidRDefault="00F14BC3" w:rsidP="00F14BC3">
      <w:pPr>
        <w:numPr>
          <w:ilvl w:val="0"/>
          <w:numId w:val="5"/>
        </w:numPr>
        <w:spacing w:after="0" w:line="240" w:lineRule="auto"/>
        <w:ind w:left="357" w:hanging="357"/>
        <w:jc w:val="both"/>
        <w:rPr>
          <w:rFonts w:ascii="Trebuchet MS" w:hAnsi="Trebuchet MS" w:cs="Arial"/>
          <w:sz w:val="24"/>
          <w:szCs w:val="24"/>
          <w:lang w:val="ro-RO"/>
        </w:rPr>
      </w:pPr>
      <w:r>
        <w:rPr>
          <w:rFonts w:ascii="Trebuchet MS" w:hAnsi="Trebuchet MS" w:cs="Arial"/>
          <w:sz w:val="24"/>
          <w:szCs w:val="24"/>
          <w:lang w:val="ro-RO"/>
        </w:rPr>
        <w:t xml:space="preserve">Hotărârea </w:t>
      </w:r>
      <w:r w:rsidRPr="00F14BC3">
        <w:rPr>
          <w:rFonts w:ascii="Trebuchet MS" w:hAnsi="Trebuchet MS" w:cs="Arial"/>
          <w:sz w:val="24"/>
          <w:szCs w:val="24"/>
          <w:lang w:val="ro-RO"/>
        </w:rPr>
        <w:t xml:space="preserve">Guvernului </w:t>
      </w:r>
      <w:r>
        <w:rPr>
          <w:rFonts w:ascii="Trebuchet MS" w:hAnsi="Trebuchet MS" w:cs="Arial"/>
          <w:sz w:val="24"/>
          <w:szCs w:val="24"/>
          <w:lang w:val="ro-RO"/>
        </w:rPr>
        <w:t>nr.</w:t>
      </w:r>
      <w:r w:rsidRPr="00C1769C">
        <w:rPr>
          <w:rFonts w:ascii="Trebuchet MS" w:hAnsi="Trebuchet MS" w:cs="Arial"/>
          <w:sz w:val="24"/>
          <w:szCs w:val="24"/>
          <w:lang w:val="ro-RO"/>
        </w:rPr>
        <w:t>502/2018 privind organizarea şi funcţionarea Oficiului Naţional pentru Achiziţii Centralizate şi pentru modificarea şi completarea unor acte normative;</w:t>
      </w:r>
    </w:p>
    <w:p w14:paraId="3A669B44" w14:textId="5FE05EFB" w:rsidR="00F14BC3" w:rsidRPr="00C1769C" w:rsidRDefault="00F14BC3" w:rsidP="00F14BC3">
      <w:pPr>
        <w:numPr>
          <w:ilvl w:val="0"/>
          <w:numId w:val="5"/>
        </w:numPr>
        <w:spacing w:after="0" w:line="240" w:lineRule="auto"/>
        <w:ind w:left="357" w:hanging="357"/>
        <w:jc w:val="both"/>
        <w:rPr>
          <w:rFonts w:ascii="Trebuchet MS" w:hAnsi="Trebuchet MS" w:cs="Arial"/>
          <w:sz w:val="24"/>
          <w:szCs w:val="24"/>
          <w:lang w:val="ro-RO"/>
        </w:rPr>
      </w:pPr>
      <w:r w:rsidRPr="00C1769C">
        <w:rPr>
          <w:rFonts w:ascii="Trebuchet MS" w:hAnsi="Trebuchet MS" w:cs="Arial"/>
          <w:sz w:val="24"/>
          <w:szCs w:val="24"/>
          <w:lang w:val="ro-RO"/>
        </w:rPr>
        <w:t xml:space="preserve">Hotărârea </w:t>
      </w:r>
      <w:r w:rsidRPr="00F14BC3">
        <w:rPr>
          <w:rFonts w:ascii="Trebuchet MS" w:hAnsi="Trebuchet MS" w:cs="Arial"/>
          <w:sz w:val="24"/>
          <w:szCs w:val="24"/>
          <w:lang w:val="ro-RO"/>
        </w:rPr>
        <w:t xml:space="preserve">Guvernului </w:t>
      </w:r>
      <w:r>
        <w:rPr>
          <w:rFonts w:ascii="Trebuchet MS" w:hAnsi="Trebuchet MS" w:cs="Arial"/>
          <w:sz w:val="24"/>
          <w:szCs w:val="24"/>
          <w:lang w:val="ro-RO"/>
        </w:rPr>
        <w:t>nr.</w:t>
      </w:r>
      <w:r w:rsidRPr="00C1769C">
        <w:rPr>
          <w:rFonts w:ascii="Trebuchet MS" w:hAnsi="Trebuchet MS" w:cs="Arial"/>
          <w:sz w:val="24"/>
          <w:szCs w:val="24"/>
          <w:lang w:val="ro-RO"/>
        </w:rPr>
        <w:t>119/2019 pentru aprobarea Normelor metodologice de aplicare a prevederilor Ordonan</w:t>
      </w:r>
      <w:r>
        <w:rPr>
          <w:rFonts w:ascii="Trebuchet MS" w:hAnsi="Trebuchet MS" w:cs="Arial"/>
          <w:sz w:val="24"/>
          <w:szCs w:val="24"/>
          <w:lang w:val="ro-RO"/>
        </w:rPr>
        <w:t>ţei de urgenţă a Guvernului nr.</w:t>
      </w:r>
      <w:r w:rsidRPr="00C1769C">
        <w:rPr>
          <w:rFonts w:ascii="Trebuchet MS" w:hAnsi="Trebuchet MS" w:cs="Arial"/>
          <w:sz w:val="24"/>
          <w:szCs w:val="24"/>
          <w:lang w:val="ro-RO"/>
        </w:rPr>
        <w:t>46/2018 privind înfiinţarea, organizarea şi funcţionarea Oficiului Naţional pentru Achiziţii Centralizate şi pentru modificarea anexei nr</w:t>
      </w:r>
      <w:r>
        <w:rPr>
          <w:rFonts w:ascii="Trebuchet MS" w:hAnsi="Trebuchet MS" w:cs="Arial"/>
          <w:sz w:val="24"/>
          <w:szCs w:val="24"/>
          <w:lang w:val="ro-RO"/>
        </w:rPr>
        <w:t>.1 la Hotărârea Guvernului nr.</w:t>
      </w:r>
      <w:r w:rsidRPr="00C1769C">
        <w:rPr>
          <w:rFonts w:ascii="Trebuchet MS" w:hAnsi="Trebuchet MS" w:cs="Arial"/>
          <w:sz w:val="24"/>
          <w:szCs w:val="24"/>
          <w:lang w:val="ro-RO"/>
        </w:rPr>
        <w:t>502/2018;</w:t>
      </w:r>
    </w:p>
    <w:p w14:paraId="0D5F586C" w14:textId="36468508" w:rsidR="00F14BC3" w:rsidRDefault="00F14BC3" w:rsidP="00F14BC3">
      <w:pPr>
        <w:numPr>
          <w:ilvl w:val="0"/>
          <w:numId w:val="5"/>
        </w:numPr>
        <w:spacing w:after="0" w:line="240" w:lineRule="auto"/>
        <w:ind w:left="357" w:hanging="357"/>
        <w:jc w:val="both"/>
        <w:rPr>
          <w:rFonts w:ascii="Trebuchet MS" w:hAnsi="Trebuchet MS" w:cs="Arial"/>
          <w:sz w:val="24"/>
          <w:szCs w:val="24"/>
          <w:lang w:val="ro-RO"/>
        </w:rPr>
      </w:pPr>
      <w:r w:rsidRPr="00C1769C">
        <w:rPr>
          <w:rFonts w:ascii="Trebuchet MS" w:hAnsi="Trebuchet MS" w:cs="Arial"/>
          <w:sz w:val="24"/>
          <w:szCs w:val="24"/>
          <w:lang w:val="ro-RO"/>
        </w:rPr>
        <w:t xml:space="preserve">Hotărârea </w:t>
      </w:r>
      <w:r w:rsidRPr="00F14BC3">
        <w:rPr>
          <w:rFonts w:ascii="Trebuchet MS" w:hAnsi="Trebuchet MS" w:cs="Arial"/>
          <w:sz w:val="24"/>
          <w:szCs w:val="24"/>
          <w:lang w:val="ro-RO"/>
        </w:rPr>
        <w:t xml:space="preserve">Guvernului </w:t>
      </w:r>
      <w:r>
        <w:rPr>
          <w:rFonts w:ascii="Trebuchet MS" w:hAnsi="Trebuchet MS" w:cs="Arial"/>
          <w:sz w:val="24"/>
          <w:szCs w:val="24"/>
          <w:lang w:val="ro-RO"/>
        </w:rPr>
        <w:t>nr.</w:t>
      </w:r>
      <w:r w:rsidRPr="00C1769C">
        <w:rPr>
          <w:rFonts w:ascii="Trebuchet MS" w:hAnsi="Trebuchet MS" w:cs="Arial"/>
          <w:sz w:val="24"/>
          <w:szCs w:val="24"/>
          <w:lang w:val="ro-RO"/>
        </w:rPr>
        <w:t>642/2023 privind aprobarea Programului naţional de dotare cu echipamente a cabinetelor medicilor de familie sau pentru cabinetele medicale asociate, a Programului naţional de dotare cu echipamente a cabinetelor de planificare familială, a Programului naţional de dotare cu echipamente a centrelor comunitare integrate, a Programului naţional de dotare cu unităţi mobile de terapie intensivă neonatală şi a Programului naţional de dotare cu unităţi mobile de screening pentru cancer, precum şi pentru modificarea unor acte normative</w:t>
      </w:r>
      <w:r>
        <w:rPr>
          <w:rFonts w:ascii="Trebuchet MS" w:hAnsi="Trebuchet MS" w:cs="Arial"/>
          <w:sz w:val="24"/>
          <w:szCs w:val="24"/>
          <w:lang w:val="ro-RO"/>
        </w:rPr>
        <w:t>;</w:t>
      </w:r>
    </w:p>
    <w:p w14:paraId="1D99F486" w14:textId="77777777" w:rsidR="00F14BC3" w:rsidRPr="00C1769C" w:rsidRDefault="00F14BC3" w:rsidP="00F14BC3">
      <w:pPr>
        <w:spacing w:after="0" w:line="240" w:lineRule="auto"/>
        <w:ind w:left="357"/>
        <w:jc w:val="both"/>
        <w:rPr>
          <w:rFonts w:ascii="Trebuchet MS" w:hAnsi="Trebuchet MS" w:cs="Arial"/>
          <w:sz w:val="24"/>
          <w:szCs w:val="24"/>
          <w:lang w:val="ro-RO"/>
        </w:rPr>
      </w:pPr>
    </w:p>
    <w:p w14:paraId="07AF25AD" w14:textId="7651697B" w:rsidR="00BA5AAD"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Ordonanţa de urgenţă a Guvernului nr.77/2017 privind înființarea Centrului Național pentru Informații Financiare în cadrul Ministerului Finanţelor Publice, aprobată cu modificări prin Legea nr.99/2018;</w:t>
      </w:r>
    </w:p>
    <w:p w14:paraId="7258C5DB" w14:textId="7844EF98" w:rsidR="00F23478" w:rsidRPr="00F23478" w:rsidRDefault="00F23478" w:rsidP="009C2073">
      <w:pPr>
        <w:pStyle w:val="ListParagraph"/>
        <w:numPr>
          <w:ilvl w:val="0"/>
          <w:numId w:val="148"/>
        </w:numPr>
        <w:tabs>
          <w:tab w:val="left" w:pos="284"/>
        </w:tabs>
        <w:autoSpaceDE w:val="0"/>
        <w:autoSpaceDN w:val="0"/>
        <w:adjustRightInd w:val="0"/>
        <w:spacing w:after="0" w:line="240" w:lineRule="auto"/>
        <w:ind w:left="284" w:hanging="284"/>
        <w:jc w:val="both"/>
        <w:rPr>
          <w:rFonts w:ascii="Trebuchet MS" w:hAnsi="Trebuchet MS"/>
          <w:sz w:val="24"/>
          <w:szCs w:val="24"/>
        </w:rPr>
      </w:pPr>
      <w:r w:rsidRPr="00F23478">
        <w:rPr>
          <w:rFonts w:ascii="Trebuchet MS" w:hAnsi="Trebuchet MS"/>
          <w:sz w:val="24"/>
          <w:szCs w:val="24"/>
          <w:lang w:val="ro-RO"/>
        </w:rPr>
        <w:t>Ordonanța de urgență a Guvernului</w:t>
      </w:r>
      <w:r>
        <w:rPr>
          <w:rFonts w:ascii="Trebuchet MS" w:hAnsi="Trebuchet MS"/>
          <w:sz w:val="24"/>
          <w:szCs w:val="24"/>
        </w:rPr>
        <w:t xml:space="preserve"> nr.</w:t>
      </w:r>
      <w:r w:rsidRPr="00F23478">
        <w:rPr>
          <w:rFonts w:ascii="Trebuchet MS" w:hAnsi="Trebuchet MS"/>
          <w:sz w:val="24"/>
          <w:szCs w:val="24"/>
        </w:rPr>
        <w:t>20/2013</w:t>
      </w:r>
      <w:r w:rsidRPr="00F23478">
        <w:rPr>
          <w:rFonts w:ascii="Trebuchet MS" w:hAnsi="Trebuchet MS"/>
          <w:color w:val="7D7D7D"/>
          <w:sz w:val="24"/>
          <w:szCs w:val="24"/>
          <w:shd w:val="clear" w:color="auto" w:fill="FFFFFF"/>
        </w:rPr>
        <w:t xml:space="preserve"> </w:t>
      </w:r>
      <w:r w:rsidRPr="00F23478">
        <w:rPr>
          <w:rFonts w:ascii="Trebuchet MS" w:hAnsi="Trebuchet MS"/>
          <w:sz w:val="24"/>
          <w:szCs w:val="24"/>
        </w:rPr>
        <w:t>privind înfiinţarea, organizarea şi funcţionarea Oficiului Naţional pentru Jocuri de Noroc şi pentru modificarea şi completarea Ordonanţei de urgenţă a Guvernului nr.77/2009 privind organizarea şi exploatarea jocurilor de noroc;</w:t>
      </w:r>
    </w:p>
    <w:p w14:paraId="52AB59C5" w14:textId="01407888" w:rsidR="00F23478" w:rsidRPr="00F23478" w:rsidRDefault="00F23478" w:rsidP="009C2073">
      <w:pPr>
        <w:pStyle w:val="ListParagraph"/>
        <w:numPr>
          <w:ilvl w:val="0"/>
          <w:numId w:val="148"/>
        </w:numPr>
        <w:tabs>
          <w:tab w:val="left" w:pos="284"/>
        </w:tabs>
        <w:autoSpaceDE w:val="0"/>
        <w:autoSpaceDN w:val="0"/>
        <w:adjustRightInd w:val="0"/>
        <w:spacing w:after="0" w:line="240" w:lineRule="auto"/>
        <w:ind w:left="284" w:hanging="284"/>
        <w:jc w:val="both"/>
        <w:rPr>
          <w:rFonts w:ascii="Trebuchet MS" w:hAnsi="Trebuchet MS"/>
          <w:sz w:val="24"/>
          <w:szCs w:val="24"/>
        </w:rPr>
      </w:pPr>
      <w:r w:rsidRPr="00F23478">
        <w:rPr>
          <w:rFonts w:ascii="Trebuchet MS" w:hAnsi="Trebuchet MS"/>
          <w:sz w:val="24"/>
          <w:szCs w:val="24"/>
          <w:lang w:val="ro-RO"/>
        </w:rPr>
        <w:t>Ordonanța de urgență a Guvernului</w:t>
      </w:r>
      <w:r>
        <w:rPr>
          <w:rFonts w:ascii="Trebuchet MS" w:hAnsi="Trebuchet MS"/>
          <w:sz w:val="24"/>
          <w:szCs w:val="24"/>
        </w:rPr>
        <w:t xml:space="preserve"> nr.</w:t>
      </w:r>
      <w:r w:rsidRPr="00F23478">
        <w:rPr>
          <w:rFonts w:ascii="Trebuchet MS" w:hAnsi="Trebuchet MS"/>
          <w:sz w:val="24"/>
          <w:szCs w:val="24"/>
        </w:rPr>
        <w:t>77/2009</w:t>
      </w:r>
      <w:r w:rsidRPr="00F23478">
        <w:rPr>
          <w:rFonts w:ascii="Trebuchet MS" w:hAnsi="Trebuchet MS"/>
          <w:color w:val="7D7D7D"/>
          <w:sz w:val="24"/>
          <w:szCs w:val="24"/>
          <w:shd w:val="clear" w:color="auto" w:fill="FFFFFF"/>
        </w:rPr>
        <w:t xml:space="preserve"> </w:t>
      </w:r>
      <w:r w:rsidRPr="00F23478">
        <w:rPr>
          <w:rFonts w:ascii="Trebuchet MS" w:hAnsi="Trebuchet MS"/>
          <w:sz w:val="24"/>
          <w:szCs w:val="24"/>
        </w:rPr>
        <w:t> privind organizarea și exploatarea jocurilor de noroc, cu modificările și completările ulterioare;</w:t>
      </w:r>
    </w:p>
    <w:p w14:paraId="129FB41C" w14:textId="79C5C701" w:rsidR="00F23478" w:rsidRPr="00F23478" w:rsidRDefault="00F23478" w:rsidP="009C2073">
      <w:pPr>
        <w:pStyle w:val="ListParagraph"/>
        <w:numPr>
          <w:ilvl w:val="0"/>
          <w:numId w:val="148"/>
        </w:numPr>
        <w:tabs>
          <w:tab w:val="left" w:pos="284"/>
        </w:tabs>
        <w:autoSpaceDE w:val="0"/>
        <w:autoSpaceDN w:val="0"/>
        <w:adjustRightInd w:val="0"/>
        <w:spacing w:after="0" w:line="240" w:lineRule="auto"/>
        <w:ind w:left="284" w:hanging="284"/>
        <w:jc w:val="both"/>
        <w:rPr>
          <w:rFonts w:ascii="Trebuchet MS" w:hAnsi="Trebuchet MS"/>
          <w:sz w:val="24"/>
          <w:szCs w:val="24"/>
        </w:rPr>
      </w:pPr>
      <w:r>
        <w:rPr>
          <w:rFonts w:ascii="Trebuchet MS" w:hAnsi="Trebuchet MS"/>
          <w:sz w:val="24"/>
          <w:szCs w:val="24"/>
        </w:rPr>
        <w:t>Legea nr.</w:t>
      </w:r>
      <w:r w:rsidRPr="00F23478">
        <w:rPr>
          <w:rFonts w:ascii="Trebuchet MS" w:hAnsi="Trebuchet MS"/>
          <w:sz w:val="24"/>
          <w:szCs w:val="24"/>
        </w:rPr>
        <w:t>227/2013</w:t>
      </w:r>
      <w:r w:rsidRPr="00F23478">
        <w:rPr>
          <w:rFonts w:ascii="Trebuchet MS" w:hAnsi="Trebuchet MS"/>
          <w:sz w:val="24"/>
          <w:szCs w:val="24"/>
          <w:lang w:eastAsia="ro-RO"/>
        </w:rPr>
        <w:t xml:space="preserve"> </w:t>
      </w:r>
      <w:r w:rsidRPr="00F23478">
        <w:rPr>
          <w:rFonts w:ascii="Trebuchet MS" w:hAnsi="Trebuchet MS"/>
          <w:sz w:val="24"/>
          <w:szCs w:val="24"/>
        </w:rPr>
        <w:t>pentru aprobarea Ordonanţei de urgenţă a Guvernului nr. 20/2013 privind înfiinţarea, organizarea şi funcţionarea Oficiului Naţional pentru Jocuri de Noroc şi pentru modificarea şi completarea Ordonan</w:t>
      </w:r>
      <w:r>
        <w:rPr>
          <w:rFonts w:ascii="Trebuchet MS" w:hAnsi="Trebuchet MS"/>
          <w:sz w:val="24"/>
          <w:szCs w:val="24"/>
        </w:rPr>
        <w:t>ţei de urgenţă a Guvernului nr.</w:t>
      </w:r>
      <w:r w:rsidRPr="00F23478">
        <w:rPr>
          <w:rFonts w:ascii="Trebuchet MS" w:hAnsi="Trebuchet MS"/>
          <w:sz w:val="24"/>
          <w:szCs w:val="24"/>
        </w:rPr>
        <w:t xml:space="preserve">77/2009 privind organizarea şi exploatarea jocurilor de noroc; </w:t>
      </w:r>
    </w:p>
    <w:p w14:paraId="660AF77C" w14:textId="77777777" w:rsidR="00A259CE" w:rsidRDefault="00F23478" w:rsidP="009C2073">
      <w:pPr>
        <w:pStyle w:val="ListParagraph"/>
        <w:numPr>
          <w:ilvl w:val="0"/>
          <w:numId w:val="148"/>
        </w:numPr>
        <w:tabs>
          <w:tab w:val="left" w:pos="284"/>
        </w:tabs>
        <w:autoSpaceDE w:val="0"/>
        <w:autoSpaceDN w:val="0"/>
        <w:adjustRightInd w:val="0"/>
        <w:spacing w:after="0" w:line="240" w:lineRule="auto"/>
        <w:ind w:left="284" w:hanging="284"/>
        <w:jc w:val="both"/>
        <w:rPr>
          <w:rFonts w:ascii="Trebuchet MS" w:hAnsi="Trebuchet MS"/>
          <w:sz w:val="24"/>
          <w:szCs w:val="24"/>
        </w:rPr>
      </w:pPr>
      <w:r>
        <w:rPr>
          <w:rFonts w:ascii="Trebuchet MS" w:hAnsi="Trebuchet MS"/>
          <w:sz w:val="24"/>
          <w:szCs w:val="24"/>
        </w:rPr>
        <w:t>Legea nr.</w:t>
      </w:r>
      <w:r w:rsidRPr="00F23478">
        <w:rPr>
          <w:rFonts w:ascii="Trebuchet MS" w:hAnsi="Trebuchet MS"/>
          <w:sz w:val="24"/>
          <w:szCs w:val="24"/>
        </w:rPr>
        <w:t>129/2019</w:t>
      </w:r>
      <w:r w:rsidRPr="00F23478">
        <w:rPr>
          <w:rFonts w:ascii="Trebuchet MS" w:hAnsi="Trebuchet MS"/>
          <w:sz w:val="24"/>
          <w:szCs w:val="24"/>
          <w:lang w:eastAsia="ro-RO"/>
        </w:rPr>
        <w:t xml:space="preserve"> </w:t>
      </w:r>
      <w:r w:rsidRPr="00F23478">
        <w:rPr>
          <w:rFonts w:ascii="Trebuchet MS" w:hAnsi="Trebuchet MS"/>
          <w:sz w:val="24"/>
          <w:szCs w:val="24"/>
        </w:rPr>
        <w:t>pentru prevenirea şi combaterea spălării banilor şi finanţării terorismului, precum şi pentru modificarea şi completarea unor acte normative.</w:t>
      </w:r>
    </w:p>
    <w:p w14:paraId="3AB77D40" w14:textId="77777777" w:rsidR="00A259CE" w:rsidRDefault="00F23478" w:rsidP="009C2073">
      <w:pPr>
        <w:pStyle w:val="ListParagraph"/>
        <w:numPr>
          <w:ilvl w:val="0"/>
          <w:numId w:val="148"/>
        </w:numPr>
        <w:tabs>
          <w:tab w:val="left" w:pos="284"/>
        </w:tabs>
        <w:autoSpaceDE w:val="0"/>
        <w:autoSpaceDN w:val="0"/>
        <w:adjustRightInd w:val="0"/>
        <w:spacing w:after="0" w:line="240" w:lineRule="auto"/>
        <w:ind w:left="284" w:hanging="284"/>
        <w:jc w:val="both"/>
        <w:rPr>
          <w:rFonts w:ascii="Trebuchet MS" w:hAnsi="Trebuchet MS"/>
          <w:sz w:val="24"/>
          <w:szCs w:val="24"/>
        </w:rPr>
      </w:pPr>
      <w:r w:rsidRPr="00A259CE">
        <w:rPr>
          <w:rFonts w:ascii="Trebuchet MS" w:hAnsi="Trebuchet MS"/>
          <w:sz w:val="24"/>
          <w:szCs w:val="24"/>
          <w:lang w:val="ro-RO"/>
        </w:rPr>
        <w:t>Hotărârea Guvernului</w:t>
      </w:r>
      <w:r w:rsidRPr="00A259CE">
        <w:rPr>
          <w:rFonts w:ascii="Trebuchet MS" w:hAnsi="Trebuchet MS"/>
          <w:sz w:val="24"/>
          <w:szCs w:val="24"/>
        </w:rPr>
        <w:t xml:space="preserve"> nr.298/2013</w:t>
      </w:r>
      <w:r w:rsidRPr="00A259CE">
        <w:rPr>
          <w:rFonts w:ascii="Trebuchet MS" w:hAnsi="Trebuchet MS"/>
          <w:color w:val="7D7D7D"/>
          <w:sz w:val="24"/>
          <w:szCs w:val="24"/>
          <w:shd w:val="clear" w:color="auto" w:fill="FFFFFF"/>
        </w:rPr>
        <w:t xml:space="preserve"> </w:t>
      </w:r>
      <w:r w:rsidRPr="00A259CE">
        <w:rPr>
          <w:rFonts w:ascii="Trebuchet MS" w:hAnsi="Trebuchet MS"/>
          <w:sz w:val="24"/>
          <w:szCs w:val="24"/>
        </w:rPr>
        <w:t>privind organizarea și funcționarea Oficiului Național pentru Jocuri de Noroc, cu modificările și completările ulterioare;</w:t>
      </w:r>
    </w:p>
    <w:p w14:paraId="3BD95E62" w14:textId="2C4CD1EC" w:rsidR="00F33D74" w:rsidRPr="00A259CE" w:rsidRDefault="00F23478" w:rsidP="009C2073">
      <w:pPr>
        <w:pStyle w:val="ListParagraph"/>
        <w:numPr>
          <w:ilvl w:val="0"/>
          <w:numId w:val="148"/>
        </w:numPr>
        <w:tabs>
          <w:tab w:val="left" w:pos="284"/>
        </w:tabs>
        <w:autoSpaceDE w:val="0"/>
        <w:autoSpaceDN w:val="0"/>
        <w:adjustRightInd w:val="0"/>
        <w:spacing w:after="0" w:line="240" w:lineRule="auto"/>
        <w:ind w:left="284" w:hanging="284"/>
        <w:jc w:val="both"/>
        <w:rPr>
          <w:rFonts w:ascii="Trebuchet MS" w:hAnsi="Trebuchet MS"/>
          <w:sz w:val="24"/>
          <w:szCs w:val="24"/>
        </w:rPr>
      </w:pPr>
      <w:r w:rsidRPr="00A259CE">
        <w:rPr>
          <w:rFonts w:ascii="Trebuchet MS" w:hAnsi="Trebuchet MS"/>
          <w:sz w:val="24"/>
          <w:szCs w:val="24"/>
          <w:lang w:val="ro-RO"/>
        </w:rPr>
        <w:t>Hotărârea Guvernului</w:t>
      </w:r>
      <w:r w:rsidRPr="00A259CE">
        <w:rPr>
          <w:rFonts w:ascii="Trebuchet MS" w:hAnsi="Trebuchet MS"/>
          <w:sz w:val="24"/>
          <w:szCs w:val="24"/>
        </w:rPr>
        <w:t xml:space="preserve"> nr.111/2016</w:t>
      </w:r>
      <w:r w:rsidRPr="00A259CE">
        <w:rPr>
          <w:rFonts w:ascii="Trebuchet MS" w:hAnsi="Trebuchet MS"/>
          <w:color w:val="7D7D7D"/>
          <w:sz w:val="24"/>
          <w:szCs w:val="24"/>
          <w:shd w:val="clear" w:color="auto" w:fill="FFFFFF"/>
        </w:rPr>
        <w:t xml:space="preserve"> </w:t>
      </w:r>
      <w:r w:rsidRPr="00A259CE">
        <w:rPr>
          <w:rFonts w:ascii="Trebuchet MS" w:hAnsi="Trebuchet MS"/>
          <w:sz w:val="24"/>
          <w:szCs w:val="24"/>
        </w:rPr>
        <w:t xml:space="preserve">pentru aprobarea Normelor metodologice de punere în aplicare a Ordonanţei de urgenţă a Guvernului nr.77/2009 privind organizarea şi exploatarea jocurilor de noroc şi pentru modificarea şi completarea Hotărârii Guvernului nr.298/2013 privind organizarea şi funcţionarea Oficiului Naţional pentru Jocuri de Noroc, pentru modificarea Hotărârii Guvernului nr.870/2009 pentru aprobarea Normelor metodologice de aplicare a Ordonanţei de urgenţă a Guvernului nr.77/2009 şi pentru abrogarea Hotărârii Guvernului nr.870/2009 privind organizarea şi exploatarea jocurilor de noroc.  </w:t>
      </w:r>
    </w:p>
    <w:p w14:paraId="23C4EB96" w14:textId="77777777" w:rsidR="00F23478" w:rsidRPr="00F23478" w:rsidRDefault="00F23478" w:rsidP="00F23478">
      <w:pPr>
        <w:pStyle w:val="ListParagraph"/>
        <w:tabs>
          <w:tab w:val="left" w:pos="220"/>
          <w:tab w:val="left" w:pos="284"/>
        </w:tabs>
        <w:autoSpaceDE w:val="0"/>
        <w:autoSpaceDN w:val="0"/>
        <w:adjustRightInd w:val="0"/>
        <w:spacing w:after="0" w:line="240" w:lineRule="auto"/>
        <w:ind w:left="284"/>
        <w:jc w:val="both"/>
        <w:rPr>
          <w:rFonts w:ascii="Trebuchet MS" w:hAnsi="Trebuchet MS"/>
          <w:sz w:val="24"/>
          <w:szCs w:val="24"/>
        </w:rPr>
      </w:pPr>
    </w:p>
    <w:p w14:paraId="73659519" w14:textId="77777777" w:rsidR="003365F5" w:rsidRPr="00104E37" w:rsidRDefault="003365F5" w:rsidP="003365F5">
      <w:pPr>
        <w:numPr>
          <w:ilvl w:val="0"/>
          <w:numId w:val="5"/>
        </w:numPr>
        <w:tabs>
          <w:tab w:val="left" w:pos="990"/>
        </w:tabs>
        <w:spacing w:after="0" w:line="240" w:lineRule="auto"/>
        <w:ind w:right="-136"/>
        <w:contextualSpacing/>
        <w:jc w:val="both"/>
        <w:rPr>
          <w:rFonts w:ascii="Trebuchet MS" w:eastAsia="Times New Roman" w:hAnsi="Trebuchet MS" w:cs="Times New Roman"/>
          <w:sz w:val="24"/>
          <w:szCs w:val="24"/>
          <w:lang w:val="ro-RO"/>
        </w:rPr>
      </w:pPr>
      <w:r w:rsidRPr="00104E37">
        <w:rPr>
          <w:rFonts w:ascii="Trebuchet MS" w:eastAsia="Times New Roman" w:hAnsi="Trebuchet MS" w:cs="Times New Roman"/>
          <w:sz w:val="24"/>
          <w:szCs w:val="24"/>
          <w:lang w:val="ro-RO"/>
        </w:rPr>
        <w:t>Legea nr.129/2019 pentru prevenirea și combaterea spălării banilor și finanțării terorismului, precum și pentru modificarea și completarea unor acte normative, cu modificarile și completările ulterioare;</w:t>
      </w:r>
    </w:p>
    <w:p w14:paraId="1B15D619" w14:textId="77777777" w:rsidR="003365F5" w:rsidRPr="00104E37" w:rsidRDefault="003365F5" w:rsidP="003365F5">
      <w:pPr>
        <w:numPr>
          <w:ilvl w:val="0"/>
          <w:numId w:val="5"/>
        </w:numPr>
        <w:tabs>
          <w:tab w:val="left" w:pos="990"/>
        </w:tabs>
        <w:spacing w:after="0" w:line="240" w:lineRule="auto"/>
        <w:ind w:right="-136"/>
        <w:contextualSpacing/>
        <w:jc w:val="both"/>
        <w:rPr>
          <w:rFonts w:ascii="Trebuchet MS" w:eastAsia="Times New Roman" w:hAnsi="Trebuchet MS" w:cs="Times New Roman"/>
          <w:sz w:val="24"/>
          <w:szCs w:val="24"/>
          <w:lang w:val="pt-PT"/>
        </w:rPr>
      </w:pPr>
      <w:r w:rsidRPr="00104E37">
        <w:rPr>
          <w:rFonts w:ascii="Trebuchet MS" w:eastAsia="Times New Roman" w:hAnsi="Trebuchet MS" w:cs="Times New Roman"/>
          <w:sz w:val="24"/>
          <w:szCs w:val="24"/>
          <w:lang w:val="pt-PT"/>
        </w:rPr>
        <w:t>Hotărârea Guvernului nr.491/2021 pentru aprobarea Regulamentului de organizare și funcționare a Oficiului Național de Prevenire și Combatere a Spălării Banilor, cu modificările și completările ulterioare;</w:t>
      </w:r>
    </w:p>
    <w:p w14:paraId="2FC333DB" w14:textId="77777777" w:rsidR="003365F5" w:rsidRPr="00104E37" w:rsidRDefault="003365F5" w:rsidP="003365F5">
      <w:pPr>
        <w:numPr>
          <w:ilvl w:val="0"/>
          <w:numId w:val="5"/>
        </w:numPr>
        <w:tabs>
          <w:tab w:val="left" w:pos="990"/>
        </w:tabs>
        <w:spacing w:after="0" w:line="240" w:lineRule="auto"/>
        <w:ind w:right="-136"/>
        <w:contextualSpacing/>
        <w:jc w:val="both"/>
        <w:rPr>
          <w:rFonts w:ascii="Trebuchet MS" w:eastAsia="Times New Roman" w:hAnsi="Trebuchet MS" w:cs="Times New Roman"/>
          <w:sz w:val="24"/>
          <w:szCs w:val="24"/>
          <w:lang w:val="pt-PT"/>
        </w:rPr>
      </w:pPr>
      <w:r w:rsidRPr="00104E37">
        <w:rPr>
          <w:rFonts w:ascii="Trebuchet MS" w:eastAsia="Times New Roman" w:hAnsi="Trebuchet MS" w:cs="Times New Roman"/>
          <w:sz w:val="24"/>
          <w:szCs w:val="24"/>
          <w:lang w:val="pt-PT"/>
        </w:rPr>
        <w:t>Legea nr. 535/2004 privind prevenirea și combaterea terorismului, cu modificările și completările ulterioare;</w:t>
      </w:r>
    </w:p>
    <w:p w14:paraId="6EA929EE" w14:textId="77777777" w:rsidR="003365F5" w:rsidRPr="00104E37" w:rsidRDefault="003365F5" w:rsidP="003365F5">
      <w:pPr>
        <w:numPr>
          <w:ilvl w:val="0"/>
          <w:numId w:val="5"/>
        </w:numPr>
        <w:tabs>
          <w:tab w:val="left" w:pos="990"/>
        </w:tabs>
        <w:spacing w:after="0" w:line="240" w:lineRule="auto"/>
        <w:ind w:right="-136"/>
        <w:contextualSpacing/>
        <w:jc w:val="both"/>
        <w:rPr>
          <w:rFonts w:ascii="Trebuchet MS" w:eastAsia="Times New Roman" w:hAnsi="Trebuchet MS" w:cs="Times New Roman"/>
          <w:sz w:val="24"/>
          <w:szCs w:val="24"/>
          <w:lang w:val="pt-PT"/>
        </w:rPr>
      </w:pPr>
      <w:r w:rsidRPr="00104E37">
        <w:rPr>
          <w:rFonts w:ascii="Trebuchet MS" w:eastAsia="Times New Roman" w:hAnsi="Trebuchet MS" w:cs="Times New Roman"/>
          <w:sz w:val="24"/>
          <w:szCs w:val="24"/>
          <w:lang w:val="pt-PT"/>
        </w:rPr>
        <w:t>Ordonanța de urgență a Guvernului nr.202/2008 privind punerea în aplicare a regimului sancțiunilor internaționale, aprobată prin Legea nr.217/2009 cu modificarile și completările ulterioare;</w:t>
      </w:r>
    </w:p>
    <w:p w14:paraId="6ABA7357" w14:textId="77777777" w:rsidR="003365F5" w:rsidRPr="00104E37" w:rsidRDefault="003365F5" w:rsidP="003365F5">
      <w:pPr>
        <w:numPr>
          <w:ilvl w:val="0"/>
          <w:numId w:val="5"/>
        </w:numPr>
        <w:tabs>
          <w:tab w:val="left" w:pos="990"/>
        </w:tabs>
        <w:spacing w:after="0" w:line="240" w:lineRule="auto"/>
        <w:ind w:right="-136"/>
        <w:contextualSpacing/>
        <w:jc w:val="both"/>
        <w:rPr>
          <w:rFonts w:ascii="Trebuchet MS" w:eastAsia="Times New Roman" w:hAnsi="Trebuchet MS" w:cs="Times New Roman"/>
          <w:sz w:val="24"/>
          <w:szCs w:val="24"/>
          <w:lang w:val="pt-PT"/>
        </w:rPr>
      </w:pPr>
      <w:r w:rsidRPr="00104E37">
        <w:rPr>
          <w:rFonts w:ascii="Trebuchet MS" w:eastAsia="Times New Roman" w:hAnsi="Trebuchet MS" w:cs="Times New Roman"/>
          <w:sz w:val="24"/>
          <w:szCs w:val="24"/>
          <w:lang w:val="pt-PT"/>
        </w:rPr>
        <w:t>Hotărârea Guvernului nr.603/2011 pentru aprobarea normelor privind supravegherea de catre Oficiul Național de Prevenire și Combatere a Spălării Banilor a modului de punere în aplicare a sancțiunilor internaționale, cu modificările și completările ulterioare;</w:t>
      </w:r>
    </w:p>
    <w:p w14:paraId="0DE7AF65" w14:textId="7C2264C6" w:rsidR="003365F5" w:rsidRPr="00D82019" w:rsidRDefault="003365F5" w:rsidP="003365F5">
      <w:pPr>
        <w:numPr>
          <w:ilvl w:val="0"/>
          <w:numId w:val="5"/>
        </w:numPr>
        <w:tabs>
          <w:tab w:val="left" w:pos="990"/>
        </w:tabs>
        <w:spacing w:after="0" w:line="240" w:lineRule="auto"/>
        <w:ind w:right="-136"/>
        <w:contextualSpacing/>
        <w:jc w:val="both"/>
        <w:rPr>
          <w:rFonts w:ascii="Trebuchet MS" w:eastAsia="Times New Roman" w:hAnsi="Trebuchet MS" w:cs="Times New Roman"/>
          <w:sz w:val="24"/>
          <w:szCs w:val="24"/>
          <w:lang w:val="pt-PT"/>
        </w:rPr>
      </w:pPr>
      <w:r w:rsidRPr="00104E37">
        <w:rPr>
          <w:rFonts w:ascii="Trebuchet MS" w:eastAsia="Times New Roman" w:hAnsi="Trebuchet MS" w:cs="Times New Roman"/>
          <w:sz w:val="24"/>
          <w:szCs w:val="24"/>
          <w:lang w:val="pt-PT"/>
        </w:rPr>
        <w:t xml:space="preserve">Ordinul președintelui Oficiului Național de Prevenire și Combatere a Spălării Banilor </w:t>
      </w:r>
      <w:r>
        <w:rPr>
          <w:rFonts w:ascii="Trebuchet MS" w:eastAsia="Times New Roman" w:hAnsi="Trebuchet MS" w:cs="Times New Roman"/>
          <w:sz w:val="24"/>
          <w:szCs w:val="24"/>
          <w:lang w:val="pt-PT"/>
        </w:rPr>
        <w:t>nr.</w:t>
      </w:r>
      <w:r w:rsidRPr="00104E37">
        <w:rPr>
          <w:rFonts w:ascii="Trebuchet MS" w:eastAsia="Times New Roman" w:hAnsi="Trebuchet MS" w:cs="Times New Roman"/>
          <w:sz w:val="24"/>
          <w:szCs w:val="24"/>
          <w:lang w:val="pt-PT"/>
        </w:rPr>
        <w:t>37/2021</w:t>
      </w:r>
      <w:r w:rsidRPr="00104E37">
        <w:rPr>
          <w:rFonts w:ascii="Arial" w:eastAsia="Times New Roman" w:hAnsi="Arial" w:cs="Arial"/>
          <w:bCs/>
          <w:sz w:val="20"/>
          <w:szCs w:val="20"/>
          <w:bdr w:val="none" w:sz="0" w:space="0" w:color="auto" w:frame="1"/>
          <w:lang w:val="pt-PT"/>
        </w:rPr>
        <w:t xml:space="preserve"> </w:t>
      </w:r>
      <w:r w:rsidRPr="00104E37">
        <w:rPr>
          <w:rFonts w:ascii="Trebuchet MS" w:eastAsia="Times New Roman" w:hAnsi="Trebuchet MS" w:cs="Times New Roman"/>
          <w:bCs/>
          <w:sz w:val="24"/>
          <w:szCs w:val="24"/>
          <w:lang w:val="pt-PT"/>
        </w:rPr>
        <w:t xml:space="preserve">privind aprobarea Normelor de aplicare a prevederilor Legii nr. 129/2019 pentru prevenirea şi combaterea spălării banilor şi finanţării terorismului, precum şi pentru modificarea şi completarea unor acte normative, pentru entităţile raportoare supravegheate şi controlate de Oficiul Naţional de Prevenire </w:t>
      </w:r>
      <w:r>
        <w:rPr>
          <w:rFonts w:ascii="Trebuchet MS" w:eastAsia="Times New Roman" w:hAnsi="Trebuchet MS" w:cs="Times New Roman"/>
          <w:bCs/>
          <w:sz w:val="24"/>
          <w:szCs w:val="24"/>
          <w:lang w:val="pt-PT"/>
        </w:rPr>
        <w:t>şi Combatere a Spălării Banilor;</w:t>
      </w:r>
    </w:p>
    <w:p w14:paraId="6A0D686E" w14:textId="77777777" w:rsidR="00D82019" w:rsidRPr="00BE6F7C" w:rsidRDefault="00D82019" w:rsidP="00D82019">
      <w:pPr>
        <w:tabs>
          <w:tab w:val="left" w:pos="990"/>
        </w:tabs>
        <w:spacing w:after="0" w:line="240" w:lineRule="auto"/>
        <w:ind w:left="360" w:right="-136"/>
        <w:contextualSpacing/>
        <w:jc w:val="both"/>
        <w:rPr>
          <w:rFonts w:ascii="Trebuchet MS" w:eastAsia="Times New Roman" w:hAnsi="Trebuchet MS" w:cs="Times New Roman"/>
          <w:sz w:val="24"/>
          <w:szCs w:val="24"/>
          <w:lang w:val="pt-PT"/>
        </w:rPr>
      </w:pPr>
    </w:p>
    <w:p w14:paraId="45CD5C24" w14:textId="6F50600B"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Legea nr.</w:t>
      </w:r>
      <w:r w:rsidRPr="00711DB2">
        <w:rPr>
          <w:rFonts w:ascii="Trebuchet MS" w:hAnsi="Trebuchet MS" w:cs="Trebuchet MS"/>
          <w:iCs/>
          <w:sz w:val="24"/>
          <w:szCs w:val="24"/>
          <w:lang w:val="ro-RO" w:eastAsia="ro-RO"/>
        </w:rPr>
        <w:t>268/2021 pentru înființarea Autorității Vamale Române și pentru modificarea unor acte normative;</w:t>
      </w:r>
    </w:p>
    <w:p w14:paraId="72549CFA" w14:textId="78932972"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iCs/>
          <w:sz w:val="24"/>
          <w:szCs w:val="24"/>
          <w:lang w:val="ro-RO" w:eastAsia="ro-RO"/>
        </w:rPr>
      </w:pPr>
      <w:r>
        <w:rPr>
          <w:rFonts w:ascii="Trebuchet MS" w:hAnsi="Trebuchet MS" w:cs="Trebuchet MS"/>
          <w:iCs/>
          <w:sz w:val="24"/>
          <w:szCs w:val="24"/>
          <w:lang w:val="ro-RO" w:eastAsia="ro-RO"/>
        </w:rPr>
        <w:t>Legea nr.</w:t>
      </w:r>
      <w:r w:rsidRPr="00711DB2">
        <w:rPr>
          <w:rFonts w:ascii="Trebuchet MS" w:hAnsi="Trebuchet MS" w:cs="Trebuchet MS"/>
          <w:iCs/>
          <w:sz w:val="24"/>
          <w:szCs w:val="24"/>
          <w:lang w:val="ro-RO" w:eastAsia="ro-RO"/>
        </w:rPr>
        <w:t>86/2006 privind Codul vamal al României, cu modificările și completările ulterioare;</w:t>
      </w:r>
    </w:p>
    <w:p w14:paraId="33172319" w14:textId="23BF59D5"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sz w:val="24"/>
          <w:szCs w:val="24"/>
          <w:lang w:val="ro-RO" w:eastAsia="ro-RO"/>
        </w:rPr>
      </w:pPr>
      <w:r w:rsidRPr="00711DB2">
        <w:rPr>
          <w:rFonts w:ascii="Trebuchet MS" w:hAnsi="Trebuchet MS" w:cs="Trebuchet MS"/>
          <w:sz w:val="24"/>
          <w:szCs w:val="24"/>
          <w:lang w:val="ro-RO" w:eastAsia="ro-RO"/>
        </w:rPr>
        <w:t>Legea nr.53/2003 Codul Muncii, cu modificările și completările ulterioare;</w:t>
      </w:r>
    </w:p>
    <w:p w14:paraId="19AA4EBA" w14:textId="50F27452"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Ordona</w:t>
      </w:r>
      <w:r>
        <w:rPr>
          <w:rFonts w:ascii="Trebuchet MS" w:hAnsi="Trebuchet MS" w:cs="Trebuchet MS"/>
          <w:iCs/>
          <w:sz w:val="24"/>
          <w:szCs w:val="24"/>
          <w:lang w:val="ro-RO" w:eastAsia="ro-RO"/>
        </w:rPr>
        <w:t>nța de urgență a Guvernului nr.</w:t>
      </w:r>
      <w:r w:rsidRPr="00711DB2">
        <w:rPr>
          <w:rFonts w:ascii="Trebuchet MS" w:hAnsi="Trebuchet MS" w:cs="Trebuchet MS"/>
          <w:iCs/>
          <w:sz w:val="24"/>
          <w:szCs w:val="24"/>
          <w:lang w:val="ro-RO" w:eastAsia="ro-RO"/>
        </w:rPr>
        <w:t>10/2004 privind statutul personalului vamal;</w:t>
      </w:r>
    </w:p>
    <w:p w14:paraId="1FB027F8" w14:textId="4D63EBE9"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Legea nr.</w:t>
      </w:r>
      <w:r w:rsidRPr="00711DB2">
        <w:rPr>
          <w:rFonts w:ascii="Trebuchet MS" w:hAnsi="Trebuchet MS" w:cs="Trebuchet MS"/>
          <w:iCs/>
          <w:sz w:val="24"/>
          <w:szCs w:val="24"/>
          <w:lang w:val="ro-RO" w:eastAsia="ro-RO"/>
        </w:rPr>
        <w:t>287/2009 privind Codul civil, cu modificările și completările ulterioare;</w:t>
      </w:r>
    </w:p>
    <w:p w14:paraId="43FA0C77" w14:textId="6190EB87"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Legea nr.</w:t>
      </w:r>
      <w:r w:rsidRPr="00711DB2">
        <w:rPr>
          <w:rFonts w:ascii="Trebuchet MS" w:hAnsi="Trebuchet MS" w:cs="Trebuchet MS"/>
          <w:iCs/>
          <w:sz w:val="24"/>
          <w:szCs w:val="24"/>
          <w:lang w:val="ro-RO" w:eastAsia="ro-RO"/>
        </w:rPr>
        <w:t>134/2010 privind Codul de procedură civilă, cu modificările și completările ulterioare;</w:t>
      </w:r>
    </w:p>
    <w:p w14:paraId="0A8FF6A4" w14:textId="6631C251"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Legea nr.</w:t>
      </w:r>
      <w:r w:rsidRPr="00711DB2">
        <w:rPr>
          <w:rFonts w:ascii="Trebuchet MS" w:hAnsi="Trebuchet MS" w:cs="Trebuchet MS"/>
          <w:iCs/>
          <w:sz w:val="24"/>
          <w:szCs w:val="24"/>
          <w:lang w:val="ro-RO" w:eastAsia="ro-RO"/>
        </w:rPr>
        <w:t>286/2009 privind Codul penal, cu modificările și completările ulterioare;</w:t>
      </w:r>
    </w:p>
    <w:p w14:paraId="72B493D1" w14:textId="57BD56BC"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Legea nr.</w:t>
      </w:r>
      <w:r w:rsidRPr="00711DB2">
        <w:rPr>
          <w:rFonts w:ascii="Trebuchet MS" w:hAnsi="Trebuchet MS" w:cs="Trebuchet MS"/>
          <w:iCs/>
          <w:sz w:val="24"/>
          <w:szCs w:val="24"/>
          <w:lang w:val="ro-RO" w:eastAsia="ro-RO"/>
        </w:rPr>
        <w:t>135/2010 privind Codul de procedură penală, cu modificările și completările ulterioare;</w:t>
      </w:r>
    </w:p>
    <w:p w14:paraId="1497C100" w14:textId="06E4E1B3"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Legea nr. 98/2016 privind achizițiile publice;</w:t>
      </w:r>
    </w:p>
    <w:p w14:paraId="1CD3CB15" w14:textId="6A7F77CC"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Legea nr. 554/2004 privind contenciosul administrativ;</w:t>
      </w:r>
    </w:p>
    <w:p w14:paraId="0422B34F" w14:textId="67448D9B"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Legea nr. 544/2001 privind liberul acces la informațiile de interes public;</w:t>
      </w:r>
    </w:p>
    <w:p w14:paraId="42458689" w14:textId="7DE0FF7C"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Legea nr. 52/2003 privind transparența decizională în administrația publică;</w:t>
      </w:r>
    </w:p>
    <w:p w14:paraId="00470F63" w14:textId="7561F757"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iCs/>
          <w:sz w:val="24"/>
          <w:szCs w:val="24"/>
          <w:lang w:val="ro-RO" w:eastAsia="ro-RO"/>
        </w:rPr>
      </w:pPr>
      <w:r w:rsidRPr="00711DB2">
        <w:rPr>
          <w:rFonts w:ascii="Trebuchet MS" w:hAnsi="Trebuchet MS" w:cs="Trebuchet MS"/>
          <w:iCs/>
          <w:sz w:val="24"/>
          <w:szCs w:val="24"/>
          <w:lang w:val="ro-RO" w:eastAsia="ro-RO"/>
        </w:rPr>
        <w:t>Legea nr. 129/2019 pentru prevenirea şi combaterea spălării banilor şi finanţării terorismului;</w:t>
      </w:r>
    </w:p>
    <w:p w14:paraId="412605BB" w14:textId="0F48CDF6"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iCs/>
          <w:sz w:val="24"/>
          <w:szCs w:val="24"/>
          <w:lang w:val="ro-RO" w:eastAsia="ro-RO"/>
        </w:rPr>
      </w:pPr>
      <w:r w:rsidRPr="00711DB2">
        <w:rPr>
          <w:rFonts w:ascii="Trebuchet MS" w:hAnsi="Trebuchet MS" w:cs="Trebuchet MS"/>
          <w:iCs/>
          <w:sz w:val="24"/>
          <w:szCs w:val="24"/>
          <w:lang w:val="ro-RO" w:eastAsia="ro-RO"/>
        </w:rPr>
        <w:t>Legea nr. 153/2017 privind salarizarea personalului plătit din fonduri publice, cu modificările și completările ulterioare.</w:t>
      </w:r>
    </w:p>
    <w:p w14:paraId="6AB6BCAF" w14:textId="6B4410C1"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Legea nr. 8/1996 privind dreptul de autor și drepturile conexe;</w:t>
      </w:r>
    </w:p>
    <w:p w14:paraId="7F71876C" w14:textId="4AB5C36D"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Ordona</w:t>
      </w:r>
      <w:r>
        <w:rPr>
          <w:rFonts w:ascii="Trebuchet MS" w:hAnsi="Trebuchet MS" w:cs="Trebuchet MS"/>
          <w:iCs/>
          <w:sz w:val="24"/>
          <w:szCs w:val="24"/>
          <w:lang w:val="ro-RO" w:eastAsia="ro-RO"/>
        </w:rPr>
        <w:t>nța de urgență a Guvernului nr.</w:t>
      </w:r>
      <w:r w:rsidRPr="00711DB2">
        <w:rPr>
          <w:rFonts w:ascii="Trebuchet MS" w:hAnsi="Trebuchet MS" w:cs="Trebuchet MS"/>
          <w:iCs/>
          <w:sz w:val="24"/>
          <w:szCs w:val="24"/>
          <w:lang w:val="ro-RO" w:eastAsia="ro-RO"/>
        </w:rPr>
        <w:t>57/2019 privind Codul administrativ;</w:t>
      </w:r>
    </w:p>
    <w:p w14:paraId="4165321F" w14:textId="1E22D07C"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Ordona</w:t>
      </w:r>
      <w:r>
        <w:rPr>
          <w:rFonts w:ascii="Trebuchet MS" w:hAnsi="Trebuchet MS" w:cs="Trebuchet MS"/>
          <w:iCs/>
          <w:sz w:val="24"/>
          <w:szCs w:val="24"/>
          <w:lang w:val="ro-RO" w:eastAsia="ro-RO"/>
        </w:rPr>
        <w:t>nța de urgență a Guvernului nr.</w:t>
      </w:r>
      <w:r w:rsidRPr="00711DB2">
        <w:rPr>
          <w:rFonts w:ascii="Trebuchet MS" w:hAnsi="Trebuchet MS" w:cs="Trebuchet MS"/>
          <w:iCs/>
          <w:sz w:val="24"/>
          <w:szCs w:val="24"/>
          <w:lang w:val="ro-RO" w:eastAsia="ro-RO"/>
        </w:rPr>
        <w:t>202/2008 privind punerea în aplicare a sancțiunilor internaționale;</w:t>
      </w:r>
    </w:p>
    <w:p w14:paraId="62409AB6" w14:textId="2874EE72" w:rsidR="00711DB2" w:rsidRPr="00711DB2" w:rsidRDefault="00711DB2" w:rsidP="009C2073">
      <w:pPr>
        <w:pStyle w:val="ListParagraph"/>
        <w:numPr>
          <w:ilvl w:val="0"/>
          <w:numId w:val="182"/>
        </w:numPr>
        <w:spacing w:after="0" w:line="240" w:lineRule="auto"/>
        <w:ind w:left="426" w:hanging="426"/>
        <w:jc w:val="both"/>
        <w:rPr>
          <w:sz w:val="24"/>
          <w:szCs w:val="24"/>
        </w:rPr>
      </w:pPr>
      <w:r w:rsidRPr="00711DB2">
        <w:rPr>
          <w:rFonts w:ascii="Trebuchet MS" w:hAnsi="Trebuchet MS" w:cs="Trebuchet MS"/>
          <w:iCs/>
          <w:sz w:val="24"/>
          <w:szCs w:val="24"/>
          <w:lang w:val="ro-RO" w:eastAsia="ro-RO"/>
        </w:rPr>
        <w:t>Ordonanța de urgenț</w:t>
      </w:r>
      <w:r>
        <w:rPr>
          <w:rFonts w:ascii="Trebuchet MS" w:hAnsi="Trebuchet MS" w:cs="Trebuchet MS"/>
          <w:iCs/>
          <w:sz w:val="24"/>
          <w:szCs w:val="24"/>
          <w:lang w:val="ro-RO" w:eastAsia="ro-RO"/>
        </w:rPr>
        <w:t>ă a Guvernului nr.</w:t>
      </w:r>
      <w:r w:rsidRPr="00711DB2">
        <w:rPr>
          <w:rFonts w:ascii="Trebuchet MS" w:hAnsi="Trebuchet MS" w:cs="Trebuchet MS"/>
          <w:iCs/>
          <w:sz w:val="24"/>
          <w:szCs w:val="24"/>
          <w:lang w:val="ro-RO" w:eastAsia="ro-RO"/>
        </w:rPr>
        <w:t>105/2001 privind frontiera de stat a României;</w:t>
      </w:r>
    </w:p>
    <w:p w14:paraId="637C34F2" w14:textId="0EAAAF29"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iCs/>
          <w:sz w:val="24"/>
          <w:szCs w:val="24"/>
          <w:lang w:val="ro-RO" w:eastAsia="ro-RO"/>
        </w:rPr>
      </w:pPr>
      <w:r w:rsidRPr="00711DB2">
        <w:rPr>
          <w:rFonts w:ascii="Trebuchet MS" w:hAnsi="Trebuchet MS" w:cs="Trebuchet MS"/>
          <w:iCs/>
          <w:sz w:val="24"/>
          <w:szCs w:val="24"/>
          <w:lang w:val="ro-RO" w:eastAsia="ro-RO"/>
        </w:rPr>
        <w:t>Ordona</w:t>
      </w:r>
      <w:r>
        <w:rPr>
          <w:rFonts w:ascii="Trebuchet MS" w:hAnsi="Trebuchet MS" w:cs="Trebuchet MS"/>
          <w:iCs/>
          <w:sz w:val="24"/>
          <w:szCs w:val="24"/>
          <w:lang w:val="ro-RO" w:eastAsia="ro-RO"/>
        </w:rPr>
        <w:t>nța de urgență a Guvernului nr.</w:t>
      </w:r>
      <w:r w:rsidRPr="00711DB2">
        <w:rPr>
          <w:rFonts w:ascii="Trebuchet MS" w:hAnsi="Trebuchet MS" w:cs="Trebuchet MS"/>
          <w:iCs/>
          <w:sz w:val="24"/>
          <w:szCs w:val="24"/>
          <w:lang w:val="ro-RO" w:eastAsia="ro-RO"/>
        </w:rPr>
        <w:t>41/2022 pentru instituirea Sistemului național privind monitorizarea transporturilor rutiere de bunuri cu risc fiscal ridicat RO e-Transport;</w:t>
      </w:r>
    </w:p>
    <w:p w14:paraId="2F081948" w14:textId="5730F68D"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sz w:val="24"/>
          <w:szCs w:val="24"/>
          <w:lang w:val="ro-RO" w:eastAsia="ro-RO"/>
        </w:rPr>
      </w:pPr>
      <w:r w:rsidRPr="00711DB2">
        <w:rPr>
          <w:rFonts w:ascii="Trebuchet MS" w:hAnsi="Trebuchet MS" w:cs="Trebuchet MS"/>
          <w:sz w:val="24"/>
          <w:szCs w:val="24"/>
          <w:lang w:val="ro-RO" w:eastAsia="ro-RO"/>
        </w:rPr>
        <w:t>Ordona</w:t>
      </w:r>
      <w:r>
        <w:rPr>
          <w:rFonts w:ascii="Trebuchet MS" w:hAnsi="Trebuchet MS" w:cs="Trebuchet MS"/>
          <w:sz w:val="24"/>
          <w:szCs w:val="24"/>
          <w:lang w:val="ro-RO" w:eastAsia="ro-RO"/>
        </w:rPr>
        <w:t>nța de urgență a Guvernului nr.</w:t>
      </w:r>
      <w:r w:rsidRPr="00711DB2">
        <w:rPr>
          <w:rFonts w:ascii="Trebuchet MS" w:hAnsi="Trebuchet MS" w:cs="Trebuchet MS"/>
          <w:sz w:val="24"/>
          <w:szCs w:val="24"/>
          <w:lang w:val="ro-RO" w:eastAsia="ro-RO"/>
        </w:rPr>
        <w:t>10/2004 privind statutul personalului vamal, cu modificările și completările ulterioare;</w:t>
      </w:r>
    </w:p>
    <w:p w14:paraId="64BEB22D" w14:textId="27CF5FF1"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sz w:val="24"/>
          <w:szCs w:val="24"/>
          <w:lang w:val="ro-RO" w:eastAsia="ro-RO"/>
        </w:rPr>
      </w:pPr>
      <w:r>
        <w:rPr>
          <w:rFonts w:ascii="Trebuchet MS" w:hAnsi="Trebuchet MS" w:cs="Trebuchet MS"/>
          <w:sz w:val="24"/>
          <w:szCs w:val="24"/>
          <w:lang w:val="ro-RO" w:eastAsia="ro-RO"/>
        </w:rPr>
        <w:t>Hotărârea Guvernului nr.</w:t>
      </w:r>
      <w:r w:rsidRPr="00711DB2">
        <w:rPr>
          <w:rFonts w:ascii="Trebuchet MS" w:hAnsi="Trebuchet MS" w:cs="Trebuchet MS"/>
          <w:sz w:val="24"/>
          <w:szCs w:val="24"/>
          <w:lang w:val="ro-RO" w:eastAsia="ro-RO"/>
        </w:rPr>
        <w:t>1336/2022 pentru aprobarea Regulamentului-cadru privind organizarea şi dezvoltarea carierei personalului contractual din sectorul bugetar plătit din fonduri publice;</w:t>
      </w:r>
    </w:p>
    <w:p w14:paraId="02C64C15" w14:textId="7992914D"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sz w:val="24"/>
          <w:szCs w:val="24"/>
          <w:lang w:val="ro-RO" w:eastAsia="ro-RO"/>
        </w:rPr>
      </w:pPr>
      <w:r>
        <w:rPr>
          <w:rFonts w:ascii="Trebuchet MS" w:hAnsi="Trebuchet MS" w:cs="Trebuchet MS"/>
          <w:sz w:val="24"/>
          <w:szCs w:val="24"/>
          <w:lang w:val="ro-RO" w:eastAsia="ro-RO"/>
        </w:rPr>
        <w:t>Hotărârea Guvernului nr.</w:t>
      </w:r>
      <w:r w:rsidRPr="00711DB2">
        <w:rPr>
          <w:rFonts w:ascii="Trebuchet MS" w:hAnsi="Trebuchet MS" w:cs="Trebuchet MS"/>
          <w:sz w:val="24"/>
          <w:szCs w:val="24"/>
          <w:lang w:val="ro-RO" w:eastAsia="ro-RO"/>
        </w:rPr>
        <w:t>1.066/2008 pentru aprobarea normelor privind formarea profesională a funcţionarilor publici</w:t>
      </w:r>
      <w:r>
        <w:rPr>
          <w:rFonts w:ascii="Trebuchet MS" w:hAnsi="Trebuchet MS" w:cs="Trebuchet MS"/>
          <w:sz w:val="24"/>
          <w:szCs w:val="24"/>
          <w:lang w:val="ro-RO" w:eastAsia="ro-RO"/>
        </w:rPr>
        <w:t>;</w:t>
      </w:r>
    </w:p>
    <w:p w14:paraId="0C616C0B" w14:textId="06DD1FA7" w:rsidR="00711DB2" w:rsidRPr="00711DB2" w:rsidRDefault="00711DB2" w:rsidP="009C2073">
      <w:pPr>
        <w:pStyle w:val="ListParagraph"/>
        <w:numPr>
          <w:ilvl w:val="0"/>
          <w:numId w:val="182"/>
        </w:numPr>
        <w:spacing w:after="0" w:line="240" w:lineRule="auto"/>
        <w:ind w:left="426" w:hanging="426"/>
        <w:jc w:val="both"/>
        <w:rPr>
          <w:rFonts w:ascii="Trebuchet MS" w:hAnsi="Trebuchet MS" w:cs="Trebuchet MS"/>
          <w:sz w:val="24"/>
          <w:szCs w:val="24"/>
          <w:lang w:val="ro-RO" w:eastAsia="ro-RO"/>
        </w:rPr>
      </w:pPr>
      <w:r>
        <w:rPr>
          <w:rFonts w:ascii="Trebuchet MS" w:hAnsi="Trebuchet MS" w:cs="Trebuchet MS"/>
          <w:sz w:val="24"/>
          <w:szCs w:val="24"/>
          <w:lang w:val="ro-RO" w:eastAsia="ro-RO"/>
        </w:rPr>
        <w:t>Hotărârea Guvernului nr.</w:t>
      </w:r>
      <w:r w:rsidRPr="00711DB2">
        <w:rPr>
          <w:rFonts w:ascii="Trebuchet MS" w:hAnsi="Trebuchet MS" w:cs="Trebuchet MS"/>
          <w:sz w:val="24"/>
          <w:szCs w:val="24"/>
          <w:lang w:val="ro-RO" w:eastAsia="ro-RO"/>
        </w:rPr>
        <w:t>432/</w:t>
      </w:r>
      <w:r>
        <w:rPr>
          <w:rFonts w:ascii="Trebuchet MS" w:hAnsi="Trebuchet MS" w:cs="Trebuchet MS"/>
          <w:sz w:val="24"/>
          <w:szCs w:val="24"/>
          <w:lang w:val="ro-RO" w:eastAsia="ro-RO"/>
        </w:rPr>
        <w:t xml:space="preserve"> 2004 </w:t>
      </w:r>
      <w:r w:rsidRPr="00711DB2">
        <w:rPr>
          <w:rFonts w:ascii="Trebuchet MS" w:hAnsi="Trebuchet MS" w:cs="Trebuchet MS"/>
          <w:sz w:val="24"/>
          <w:szCs w:val="24"/>
          <w:lang w:val="ro-RO" w:eastAsia="ro-RO"/>
        </w:rPr>
        <w:t>privind dosarul profesional al funcţionarilor publici</w:t>
      </w:r>
      <w:r>
        <w:rPr>
          <w:rFonts w:ascii="Trebuchet MS" w:hAnsi="Trebuchet MS" w:cs="Trebuchet MS"/>
          <w:sz w:val="24"/>
          <w:szCs w:val="24"/>
          <w:lang w:val="ro-RO" w:eastAsia="ro-RO"/>
        </w:rPr>
        <w:t>;</w:t>
      </w:r>
    </w:p>
    <w:p w14:paraId="107A8E22" w14:textId="6C13F3B3"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Ordonanța Guvernului nr.</w:t>
      </w:r>
      <w:r w:rsidRPr="00711DB2">
        <w:rPr>
          <w:rFonts w:ascii="Trebuchet MS" w:hAnsi="Trebuchet MS" w:cs="Trebuchet MS"/>
          <w:iCs/>
          <w:sz w:val="24"/>
          <w:szCs w:val="24"/>
          <w:lang w:val="ro-RO" w:eastAsia="ro-RO"/>
        </w:rPr>
        <w:t>2/2001 privind regimul juridic al contravențiilor, cu modificăr</w:t>
      </w:r>
      <w:r>
        <w:rPr>
          <w:rFonts w:ascii="Trebuchet MS" w:hAnsi="Trebuchet MS" w:cs="Trebuchet MS"/>
          <w:iCs/>
          <w:sz w:val="24"/>
          <w:szCs w:val="24"/>
          <w:lang w:val="ro-RO" w:eastAsia="ro-RO"/>
        </w:rPr>
        <w:t>ile și completările ulterioare;</w:t>
      </w:r>
    </w:p>
    <w:p w14:paraId="39858650" w14:textId="6E316F95"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Hotărârea Guvernului nr.</w:t>
      </w:r>
      <w:r w:rsidRPr="00711DB2">
        <w:rPr>
          <w:rFonts w:ascii="Trebuchet MS" w:hAnsi="Trebuchet MS" w:cs="Trebuchet MS"/>
          <w:iCs/>
          <w:sz w:val="24"/>
          <w:szCs w:val="24"/>
          <w:lang w:val="ro-RO" w:eastAsia="ro-RO"/>
        </w:rPr>
        <w:t xml:space="preserve">237/2022 privind organizarea și funcționarea Autorității Vamale Române și pentru modificarea </w:t>
      </w:r>
      <w:r w:rsidRPr="00711DB2">
        <w:rPr>
          <w:rFonts w:ascii="Trebuchet MS" w:hAnsi="Trebuchet MS" w:cs="Trebuchet MS"/>
          <w:iCs/>
          <w:sz w:val="24"/>
          <w:szCs w:val="24"/>
          <w:shd w:val="clear" w:color="auto" w:fill="FFFFFF"/>
          <w:lang w:val="ro-RO" w:eastAsia="ro-RO"/>
        </w:rPr>
        <w:t>pct. 1 de la lit. C din cadrul anexei nr</w:t>
      </w:r>
      <w:r>
        <w:rPr>
          <w:rFonts w:ascii="Trebuchet MS" w:hAnsi="Trebuchet MS" w:cs="Trebuchet MS"/>
          <w:iCs/>
          <w:sz w:val="24"/>
          <w:szCs w:val="24"/>
          <w:shd w:val="clear" w:color="auto" w:fill="FFFFFF"/>
          <w:lang w:val="ro-RO" w:eastAsia="ro-RO"/>
        </w:rPr>
        <w:t>.1 la Hotărârea Guvernului nr.</w:t>
      </w:r>
      <w:r w:rsidRPr="00711DB2">
        <w:rPr>
          <w:rFonts w:ascii="Trebuchet MS" w:hAnsi="Trebuchet MS" w:cs="Trebuchet MS"/>
          <w:iCs/>
          <w:sz w:val="24"/>
          <w:szCs w:val="24"/>
          <w:shd w:val="clear" w:color="auto" w:fill="FFFFFF"/>
          <w:lang w:val="ro-RO" w:eastAsia="ro-RO"/>
        </w:rPr>
        <w:t xml:space="preserve">791/2009 </w:t>
      </w:r>
      <w:r w:rsidRPr="00711DB2">
        <w:rPr>
          <w:rFonts w:ascii="Trebuchet MS" w:hAnsi="Trebuchet MS" w:cs="Trebuchet MS"/>
          <w:iCs/>
          <w:sz w:val="24"/>
          <w:szCs w:val="24"/>
          <w:lang w:val="ro-RO" w:eastAsia="ro-RO"/>
        </w:rPr>
        <w:t>privind condițiile pentru certificarea aeroporturilor civile internaționale sau deschise traficului aerian internațional;</w:t>
      </w:r>
    </w:p>
    <w:p w14:paraId="527E74B7" w14:textId="675520D2" w:rsidR="00711DB2" w:rsidRPr="00711DB2" w:rsidRDefault="00711DB2" w:rsidP="009C2073">
      <w:pPr>
        <w:pStyle w:val="ListParagraph"/>
        <w:numPr>
          <w:ilvl w:val="0"/>
          <w:numId w:val="182"/>
        </w:numPr>
        <w:spacing w:after="0" w:line="240" w:lineRule="auto"/>
        <w:ind w:left="426" w:hanging="426"/>
        <w:jc w:val="both"/>
        <w:rPr>
          <w:sz w:val="24"/>
          <w:szCs w:val="24"/>
        </w:rPr>
      </w:pPr>
      <w:r>
        <w:rPr>
          <w:rFonts w:ascii="Trebuchet MS" w:hAnsi="Trebuchet MS" w:cs="Trebuchet MS"/>
          <w:iCs/>
          <w:sz w:val="24"/>
          <w:szCs w:val="24"/>
          <w:lang w:val="ro-RO" w:eastAsia="ro-RO"/>
        </w:rPr>
        <w:t>Hotărârea Guvernului nr.</w:t>
      </w:r>
      <w:r w:rsidRPr="00711DB2">
        <w:rPr>
          <w:rFonts w:ascii="Trebuchet MS" w:hAnsi="Trebuchet MS" w:cs="Trebuchet MS"/>
          <w:iCs/>
          <w:sz w:val="24"/>
          <w:szCs w:val="24"/>
          <w:lang w:val="ro-RO" w:eastAsia="ro-RO"/>
        </w:rPr>
        <w:t>707/2006 pentru aprobarea Regulamentului de aplicare a Codului vamal al României, cu modificările și completările ulterioare;</w:t>
      </w:r>
    </w:p>
    <w:p w14:paraId="5E421CFC" w14:textId="41AD4A07" w:rsidR="006D7E97" w:rsidRPr="000F7C42" w:rsidRDefault="006D7E97" w:rsidP="000F7C42">
      <w:pPr>
        <w:widowControl w:val="0"/>
        <w:suppressAutoHyphens/>
        <w:overflowPunct w:val="0"/>
        <w:autoSpaceDE w:val="0"/>
        <w:autoSpaceDN w:val="0"/>
        <w:spacing w:after="0" w:line="240" w:lineRule="auto"/>
        <w:ind w:left="360"/>
        <w:jc w:val="both"/>
        <w:textAlignment w:val="baseline"/>
        <w:rPr>
          <w:rFonts w:ascii="Trebuchet MS" w:eastAsia="Trebuchet MS" w:hAnsi="Trebuchet MS" w:cs="Trebuchet MS"/>
          <w:sz w:val="24"/>
          <w:szCs w:val="24"/>
          <w:shd w:val="clear" w:color="auto" w:fill="FFFFFF"/>
          <w:lang w:eastAsia="zh-CN" w:bidi="hi-IN"/>
        </w:rPr>
      </w:pPr>
    </w:p>
    <w:p w14:paraId="47D73465" w14:textId="342C5520" w:rsidR="00711DB2" w:rsidRPr="004247F4" w:rsidRDefault="004247F4" w:rsidP="009C2073">
      <w:pPr>
        <w:pStyle w:val="ListParagraph"/>
        <w:numPr>
          <w:ilvl w:val="0"/>
          <w:numId w:val="183"/>
        </w:numPr>
        <w:suppressAutoHyphens/>
        <w:spacing w:after="0" w:line="240" w:lineRule="auto"/>
        <w:ind w:left="426" w:right="-2" w:hanging="426"/>
        <w:jc w:val="both"/>
        <w:rPr>
          <w:sz w:val="24"/>
          <w:szCs w:val="24"/>
        </w:rPr>
      </w:pPr>
      <w:r w:rsidRPr="004247F4">
        <w:rPr>
          <w:rFonts w:ascii="Trebuchet MS" w:hAnsi="Trebuchet MS" w:cs="Trebuchet MS"/>
          <w:sz w:val="24"/>
          <w:szCs w:val="24"/>
          <w:lang w:val="ro-RO"/>
        </w:rPr>
        <w:t>Regulamentul (UE) nr.</w:t>
      </w:r>
      <w:r w:rsidR="00711DB2" w:rsidRPr="004247F4">
        <w:rPr>
          <w:rFonts w:ascii="Trebuchet MS" w:hAnsi="Trebuchet MS" w:cs="Trebuchet MS"/>
          <w:sz w:val="24"/>
          <w:szCs w:val="24"/>
          <w:lang w:val="ro-RO"/>
        </w:rPr>
        <w:t>952/2013 de stabilire a Codului vamal al Uniunii;</w:t>
      </w:r>
    </w:p>
    <w:p w14:paraId="2601DAEA" w14:textId="636E193C" w:rsidR="00711DB2" w:rsidRPr="004247F4" w:rsidRDefault="00711DB2" w:rsidP="009C2073">
      <w:pPr>
        <w:pStyle w:val="ListParagraph"/>
        <w:numPr>
          <w:ilvl w:val="0"/>
          <w:numId w:val="183"/>
        </w:numPr>
        <w:suppressAutoHyphens/>
        <w:spacing w:after="0" w:line="240" w:lineRule="auto"/>
        <w:ind w:left="426" w:right="-2" w:hanging="426"/>
        <w:jc w:val="both"/>
        <w:rPr>
          <w:sz w:val="24"/>
          <w:szCs w:val="24"/>
        </w:rPr>
      </w:pPr>
      <w:r w:rsidRPr="004247F4">
        <w:rPr>
          <w:rFonts w:ascii="Trebuchet MS" w:hAnsi="Trebuchet MS" w:cs="Trebuchet MS"/>
          <w:sz w:val="24"/>
          <w:szCs w:val="24"/>
          <w:lang w:val="ro-RO"/>
        </w:rPr>
        <w:t xml:space="preserve">Regulamentul delegat (UE) 2016/341 al Comisiei din 17 decembrie 2015 de completare a </w:t>
      </w:r>
      <w:r w:rsidR="004247F4" w:rsidRPr="004247F4">
        <w:rPr>
          <w:rFonts w:ascii="Trebuchet MS" w:hAnsi="Trebuchet MS" w:cs="Trebuchet MS"/>
          <w:sz w:val="24"/>
          <w:szCs w:val="24"/>
          <w:lang w:val="ro-RO"/>
        </w:rPr>
        <w:t>Regulamentului (UE) nr.</w:t>
      </w:r>
      <w:r w:rsidRPr="004247F4">
        <w:rPr>
          <w:rFonts w:ascii="Trebuchet MS" w:hAnsi="Trebuchet MS" w:cs="Trebuchet MS"/>
          <w:sz w:val="24"/>
          <w:szCs w:val="24"/>
          <w:lang w:val="ro-RO"/>
        </w:rPr>
        <w:t>952/2013 al Parlamentului European și al Consiliului în ceea ce privește normele tranzitorii pentru anumite dispoziții din Codul vamal al Uniunii, în cazul în care sistemele electronice relevante nu sunt încă operaționale, și de modificare a Regulamentului delegat (UE) 2015/2446 al Comisiei;</w:t>
      </w:r>
    </w:p>
    <w:p w14:paraId="3037FCC7" w14:textId="255D0E03" w:rsidR="00711DB2" w:rsidRPr="004247F4" w:rsidRDefault="00711DB2" w:rsidP="009C2073">
      <w:pPr>
        <w:pStyle w:val="ListParagraph"/>
        <w:numPr>
          <w:ilvl w:val="0"/>
          <w:numId w:val="183"/>
        </w:numPr>
        <w:suppressAutoHyphens/>
        <w:spacing w:after="0" w:line="240" w:lineRule="auto"/>
        <w:ind w:left="426" w:right="-2" w:hanging="426"/>
        <w:jc w:val="both"/>
        <w:rPr>
          <w:sz w:val="24"/>
          <w:szCs w:val="24"/>
        </w:rPr>
      </w:pPr>
      <w:r w:rsidRPr="004247F4">
        <w:rPr>
          <w:rFonts w:ascii="Trebuchet MS" w:hAnsi="Trebuchet MS" w:cs="Trebuchet MS"/>
          <w:sz w:val="24"/>
          <w:szCs w:val="24"/>
          <w:lang w:val="ro-RO"/>
        </w:rPr>
        <w:t>Regulamentul delegat al Comisiei (UE) 2015/2446 din 28 iulie 2015 de compl</w:t>
      </w:r>
      <w:r w:rsidR="004247F4" w:rsidRPr="004247F4">
        <w:rPr>
          <w:rFonts w:ascii="Trebuchet MS" w:hAnsi="Trebuchet MS" w:cs="Trebuchet MS"/>
          <w:sz w:val="24"/>
          <w:szCs w:val="24"/>
          <w:lang w:val="ro-RO"/>
        </w:rPr>
        <w:t>etare a Regulamentului (UE) nr.</w:t>
      </w:r>
      <w:r w:rsidRPr="004247F4">
        <w:rPr>
          <w:rFonts w:ascii="Trebuchet MS" w:hAnsi="Trebuchet MS" w:cs="Trebuchet MS"/>
          <w:sz w:val="24"/>
          <w:szCs w:val="24"/>
          <w:lang w:val="ro-RO"/>
        </w:rPr>
        <w:t>952/2013 al Parlamentului European și al Consiliului în ceea ce privește normele detaliate ale anumitor dispoziții ale Codului vamal al Uniunii;</w:t>
      </w:r>
    </w:p>
    <w:p w14:paraId="6EE939DA" w14:textId="77777777" w:rsidR="00711DB2" w:rsidRPr="004247F4" w:rsidRDefault="00711DB2" w:rsidP="009C2073">
      <w:pPr>
        <w:pStyle w:val="ListParagraph"/>
        <w:numPr>
          <w:ilvl w:val="0"/>
          <w:numId w:val="183"/>
        </w:numPr>
        <w:suppressAutoHyphens/>
        <w:spacing w:after="0" w:line="240" w:lineRule="auto"/>
        <w:ind w:left="426" w:right="-2" w:hanging="426"/>
        <w:jc w:val="both"/>
        <w:rPr>
          <w:sz w:val="24"/>
          <w:szCs w:val="24"/>
        </w:rPr>
      </w:pPr>
      <w:r w:rsidRPr="004247F4">
        <w:rPr>
          <w:rFonts w:ascii="Trebuchet MS" w:hAnsi="Trebuchet MS" w:cs="Trebuchet MS"/>
          <w:sz w:val="24"/>
          <w:szCs w:val="24"/>
          <w:lang w:val="ro-RO"/>
        </w:rPr>
        <w:t>Regulamentul de punere în aplicare (UE) 2015/2447 din 24 noiembrie 2015 de stabilire a unor norme pentru punerea în aplicare a anumitor dispoziții din Regulamentul (UE) nr. 952/2013 al Parlamentului European și al Consiliului de stabilire a Codului vamal al Uniunii;</w:t>
      </w:r>
    </w:p>
    <w:p w14:paraId="045D5F0E" w14:textId="3C10B10C" w:rsidR="00711DB2" w:rsidRPr="004247F4" w:rsidRDefault="004247F4" w:rsidP="009C2073">
      <w:pPr>
        <w:pStyle w:val="ListParagraph"/>
        <w:numPr>
          <w:ilvl w:val="0"/>
          <w:numId w:val="183"/>
        </w:numPr>
        <w:suppressAutoHyphens/>
        <w:spacing w:after="0" w:line="240" w:lineRule="auto"/>
        <w:ind w:left="426" w:right="-2" w:hanging="426"/>
        <w:jc w:val="both"/>
        <w:rPr>
          <w:sz w:val="24"/>
          <w:szCs w:val="24"/>
        </w:rPr>
      </w:pPr>
      <w:r w:rsidRPr="004247F4">
        <w:rPr>
          <w:rFonts w:ascii="Trebuchet MS" w:hAnsi="Trebuchet MS" w:cs="Trebuchet MS"/>
          <w:sz w:val="24"/>
          <w:szCs w:val="24"/>
          <w:lang w:val="ro-RO"/>
        </w:rPr>
        <w:t>Regulamentul (CEE) nr.</w:t>
      </w:r>
      <w:r w:rsidR="00711DB2" w:rsidRPr="004247F4">
        <w:rPr>
          <w:rFonts w:ascii="Trebuchet MS" w:hAnsi="Trebuchet MS" w:cs="Trebuchet MS"/>
          <w:sz w:val="24"/>
          <w:szCs w:val="24"/>
          <w:lang w:val="ro-RO"/>
        </w:rPr>
        <w:t>1186/2009 al Consiliului din 16 noiembrie 2009 de instituire a unui regim comunitar de scutiri de taxe vamale;</w:t>
      </w:r>
    </w:p>
    <w:p w14:paraId="0D143D22" w14:textId="77777777" w:rsidR="00711DB2" w:rsidRPr="004247F4" w:rsidRDefault="00711DB2" w:rsidP="009C2073">
      <w:pPr>
        <w:pStyle w:val="ListParagraph"/>
        <w:numPr>
          <w:ilvl w:val="0"/>
          <w:numId w:val="183"/>
        </w:numPr>
        <w:suppressAutoHyphens/>
        <w:spacing w:after="0" w:line="240" w:lineRule="auto"/>
        <w:ind w:left="426" w:right="-2" w:hanging="426"/>
        <w:jc w:val="both"/>
        <w:rPr>
          <w:sz w:val="24"/>
          <w:szCs w:val="24"/>
        </w:rPr>
      </w:pPr>
      <w:r w:rsidRPr="004247F4">
        <w:rPr>
          <w:rFonts w:ascii="Trebuchet MS" w:hAnsi="Trebuchet MS" w:cs="Trebuchet MS"/>
          <w:sz w:val="24"/>
          <w:szCs w:val="24"/>
          <w:lang w:val="ro-RO"/>
        </w:rPr>
        <w:t>Regulamentul Consiliului (CEE) nr. 2658/87 privind Nomenclatura tarifară şi statistică şi Tariful vamal comun;</w:t>
      </w:r>
    </w:p>
    <w:p w14:paraId="5C79F8CC" w14:textId="77777777" w:rsidR="00711DB2" w:rsidRPr="004247F4" w:rsidRDefault="00711DB2" w:rsidP="009C2073">
      <w:pPr>
        <w:pStyle w:val="ListParagraph"/>
        <w:numPr>
          <w:ilvl w:val="0"/>
          <w:numId w:val="183"/>
        </w:numPr>
        <w:suppressAutoHyphens/>
        <w:spacing w:after="0" w:line="240" w:lineRule="auto"/>
        <w:ind w:left="426" w:right="-2" w:hanging="426"/>
        <w:jc w:val="both"/>
        <w:rPr>
          <w:rFonts w:eastAsia="Times New Roman" w:cs="Liberation Serif"/>
          <w:sz w:val="24"/>
          <w:szCs w:val="24"/>
          <w:lang w:val="ro-RO" w:eastAsia="ro-RO"/>
        </w:rPr>
      </w:pPr>
      <w:r w:rsidRPr="004247F4">
        <w:rPr>
          <w:rFonts w:ascii="Trebuchet MS" w:hAnsi="Trebuchet MS"/>
          <w:sz w:val="24"/>
          <w:szCs w:val="24"/>
        </w:rPr>
        <w:t>Decizia 2007/436/CE, Euratom a Consiliului din 7 iunie 2007 privind sistemul de resurse proprii al Comunităților Europene;</w:t>
      </w:r>
    </w:p>
    <w:p w14:paraId="4E4A93D5" w14:textId="39D3D742" w:rsidR="00711DB2" w:rsidRPr="004247F4" w:rsidRDefault="00711DB2" w:rsidP="009C2073">
      <w:pPr>
        <w:pStyle w:val="ListParagraph"/>
        <w:numPr>
          <w:ilvl w:val="0"/>
          <w:numId w:val="183"/>
        </w:numPr>
        <w:suppressAutoHyphens/>
        <w:spacing w:after="0" w:line="240" w:lineRule="auto"/>
        <w:ind w:left="426" w:right="-2" w:hanging="426"/>
        <w:jc w:val="both"/>
        <w:rPr>
          <w:rFonts w:eastAsia="Times New Roman" w:cs="Liberation Serif"/>
          <w:sz w:val="24"/>
          <w:szCs w:val="24"/>
          <w:lang w:val="ro-RO" w:eastAsia="ro-RO"/>
        </w:rPr>
      </w:pPr>
      <w:r w:rsidRPr="004247F4">
        <w:rPr>
          <w:rFonts w:ascii="Trebuchet MS" w:eastAsia="Trebuchet MS" w:hAnsi="Trebuchet MS" w:cs="Trebuchet MS"/>
          <w:sz w:val="24"/>
          <w:szCs w:val="24"/>
          <w:shd w:val="clear" w:color="auto" w:fill="FFFFFF"/>
          <w:lang w:val="ro-RO"/>
        </w:rPr>
        <w:t>Decizia de punere în aplicare (UE, Euratom) 2018/194 a Comisiei din 8 februarie 2018 de stabilire a unor modele pentru situația conturilor privind drepturile asupra resurselor proprii și a unui formular pentru rapoartele privind sumele nerecuperabile corespunzătoare drepturilor asupra resurselor proprii în temeiul Regulamentului (U</w:t>
      </w:r>
      <w:r w:rsidR="004247F4" w:rsidRPr="004247F4">
        <w:rPr>
          <w:rFonts w:ascii="Trebuchet MS" w:eastAsia="Trebuchet MS" w:hAnsi="Trebuchet MS" w:cs="Trebuchet MS"/>
          <w:sz w:val="24"/>
          <w:szCs w:val="24"/>
          <w:shd w:val="clear" w:color="auto" w:fill="FFFFFF"/>
          <w:lang w:val="ro-RO"/>
        </w:rPr>
        <w:t>E, Euratom) nr.</w:t>
      </w:r>
      <w:r w:rsidRPr="004247F4">
        <w:rPr>
          <w:rFonts w:ascii="Trebuchet MS" w:eastAsia="Trebuchet MS" w:hAnsi="Trebuchet MS" w:cs="Trebuchet MS"/>
          <w:sz w:val="24"/>
          <w:szCs w:val="24"/>
          <w:shd w:val="clear" w:color="auto" w:fill="FFFFFF"/>
          <w:lang w:val="ro-RO"/>
        </w:rPr>
        <w:t>609/2014 al Consiliului, cu modificările și completările ulterioare;</w:t>
      </w:r>
    </w:p>
    <w:p w14:paraId="1E163789" w14:textId="05F67959" w:rsidR="00711DB2" w:rsidRPr="004247F4" w:rsidRDefault="004247F4" w:rsidP="009C2073">
      <w:pPr>
        <w:pStyle w:val="ListParagraph"/>
        <w:numPr>
          <w:ilvl w:val="0"/>
          <w:numId w:val="183"/>
        </w:numPr>
        <w:suppressAutoHyphens/>
        <w:spacing w:after="0" w:line="240" w:lineRule="auto"/>
        <w:ind w:left="426" w:right="-2" w:hanging="426"/>
        <w:jc w:val="both"/>
        <w:rPr>
          <w:rFonts w:eastAsia="Times New Roman" w:cs="Liberation Serif"/>
          <w:sz w:val="24"/>
          <w:szCs w:val="24"/>
          <w:lang w:val="ro-RO" w:eastAsia="ro-RO"/>
        </w:rPr>
      </w:pPr>
      <w:r w:rsidRPr="004247F4">
        <w:rPr>
          <w:rFonts w:ascii="Trebuchet MS" w:eastAsia="Trebuchet MS" w:hAnsi="Trebuchet MS" w:cs="Trebuchet MS"/>
          <w:sz w:val="24"/>
          <w:szCs w:val="24"/>
          <w:shd w:val="clear" w:color="auto" w:fill="FFFFFF"/>
          <w:lang w:val="ro-RO"/>
        </w:rPr>
        <w:t>Regulamentul (UE, Euratom) nr.</w:t>
      </w:r>
      <w:r w:rsidR="00711DB2" w:rsidRPr="004247F4">
        <w:rPr>
          <w:rFonts w:ascii="Trebuchet MS" w:eastAsia="Trebuchet MS" w:hAnsi="Trebuchet MS" w:cs="Trebuchet MS"/>
          <w:sz w:val="24"/>
          <w:szCs w:val="24"/>
          <w:shd w:val="clear" w:color="auto" w:fill="FFFFFF"/>
          <w:lang w:val="ro-RO"/>
        </w:rPr>
        <w:t>609/2014 al Consiliului din 26 mai 2014 privind metodele și procedura de punere la dispoziție a resurselor proprii tradiționale și a resurselor proprii bazate pe TVA și pe VNB și privind măsurile pentru a răspunde necesităților trezoreriei, cu modificările și completările ulterioare;</w:t>
      </w:r>
    </w:p>
    <w:p w14:paraId="555D3E7D" w14:textId="77777777" w:rsidR="00711DB2" w:rsidRPr="004247F4" w:rsidRDefault="00711DB2" w:rsidP="009C2073">
      <w:pPr>
        <w:pStyle w:val="BodyText"/>
        <w:numPr>
          <w:ilvl w:val="0"/>
          <w:numId w:val="183"/>
        </w:numPr>
        <w:suppressAutoHyphens/>
        <w:spacing w:after="0" w:line="240" w:lineRule="auto"/>
        <w:ind w:left="426" w:right="-2" w:hanging="426"/>
        <w:jc w:val="both"/>
        <w:textAlignment w:val="baseline"/>
        <w:rPr>
          <w:sz w:val="24"/>
          <w:szCs w:val="24"/>
        </w:rPr>
      </w:pPr>
      <w:r w:rsidRPr="004247F4">
        <w:rPr>
          <w:rFonts w:ascii="Trebuchet MS" w:eastAsia="Trebuchet MS" w:hAnsi="Trebuchet MS" w:cs="Trebuchet MS"/>
          <w:sz w:val="24"/>
          <w:szCs w:val="24"/>
          <w:shd w:val="clear" w:color="auto" w:fill="FFFFFF"/>
          <w:lang w:val="ro-RO"/>
        </w:rPr>
        <w:t>Regulamentul (UE) 2022/1636 al Comisiei din 5 iulie 2022 de completare a Directivei (UE) 2020/262 a Consiliului prin stabilirea structurii și conținutului documentelor</w:t>
      </w:r>
      <w:r w:rsidRPr="004247F4">
        <w:rPr>
          <w:rFonts w:ascii="Trebuchet MS" w:eastAsia="Trebuchet MS" w:hAnsi="Trebuchet MS" w:cs="Trebuchet MS"/>
          <w:shd w:val="clear" w:color="auto" w:fill="FFFFFF"/>
          <w:lang w:val="ro-RO"/>
        </w:rPr>
        <w:t xml:space="preserve"> </w:t>
      </w:r>
      <w:r w:rsidRPr="004247F4">
        <w:rPr>
          <w:rFonts w:ascii="Trebuchet MS" w:eastAsia="Trebuchet MS" w:hAnsi="Trebuchet MS" w:cs="Trebuchet MS"/>
          <w:sz w:val="24"/>
          <w:szCs w:val="24"/>
          <w:shd w:val="clear" w:color="auto" w:fill="FFFFFF"/>
          <w:lang w:val="ro-RO"/>
        </w:rPr>
        <w:t>schimbate în contextul deplasării de mărfuri accizabile și prin stabilirea unui prag pentru pierderile cauzate de natura mărfurilor;</w:t>
      </w:r>
    </w:p>
    <w:p w14:paraId="75331254" w14:textId="33060EAE" w:rsidR="00711DB2" w:rsidRPr="004247F4" w:rsidRDefault="004247F4" w:rsidP="009C2073">
      <w:pPr>
        <w:pStyle w:val="BodyText"/>
        <w:numPr>
          <w:ilvl w:val="0"/>
          <w:numId w:val="183"/>
        </w:numPr>
        <w:suppressAutoHyphens/>
        <w:spacing w:after="0" w:line="240" w:lineRule="auto"/>
        <w:ind w:left="426" w:right="-2" w:hanging="426"/>
        <w:jc w:val="both"/>
        <w:rPr>
          <w:rStyle w:val="Hyperlink1"/>
          <w:rFonts w:ascii="Trebuchet MS" w:eastAsia="Times New Roman" w:hAnsi="Trebuchet MS" w:cs="Trebuchet MS"/>
          <w:color w:val="auto"/>
          <w:sz w:val="24"/>
          <w:szCs w:val="24"/>
          <w:u w:val="none"/>
          <w:lang w:val="ro-RO" w:eastAsia="ro-RO"/>
        </w:rPr>
      </w:pPr>
      <w:r w:rsidRPr="004247F4">
        <w:rPr>
          <w:rStyle w:val="Hyperlink1"/>
          <w:rFonts w:ascii="Trebuchet MS" w:eastAsia="Times New Roman" w:hAnsi="Trebuchet MS" w:cs="Trebuchet MS"/>
          <w:color w:val="auto"/>
          <w:sz w:val="24"/>
          <w:szCs w:val="24"/>
          <w:u w:val="none"/>
          <w:lang w:val="ro-RO" w:eastAsia="ro-RO"/>
        </w:rPr>
        <w:t>Regulamentul (UE) nr.</w:t>
      </w:r>
      <w:r w:rsidR="00711DB2" w:rsidRPr="004247F4">
        <w:rPr>
          <w:rStyle w:val="Hyperlink1"/>
          <w:rFonts w:ascii="Trebuchet MS" w:eastAsia="Times New Roman" w:hAnsi="Trebuchet MS" w:cs="Trebuchet MS"/>
          <w:color w:val="auto"/>
          <w:sz w:val="24"/>
          <w:szCs w:val="24"/>
          <w:u w:val="none"/>
          <w:lang w:val="ro-RO" w:eastAsia="ro-RO"/>
        </w:rPr>
        <w:t xml:space="preserve">389/2013 al Comisiei din 2 mai 2013 de creare a registrului Uniunii în conformitate cu Directiva 2003/87/CE a Parlamentului European și a </w:t>
      </w:r>
      <w:r w:rsidRPr="004247F4">
        <w:rPr>
          <w:rStyle w:val="Hyperlink1"/>
          <w:rFonts w:ascii="Trebuchet MS" w:eastAsia="Times New Roman" w:hAnsi="Trebuchet MS" w:cs="Trebuchet MS"/>
          <w:color w:val="auto"/>
          <w:sz w:val="24"/>
          <w:szCs w:val="24"/>
          <w:u w:val="none"/>
          <w:lang w:val="ro-RO" w:eastAsia="ro-RO"/>
        </w:rPr>
        <w:t>Consiliului și cu Deciziile nr.</w:t>
      </w:r>
      <w:r w:rsidR="00711DB2" w:rsidRPr="004247F4">
        <w:rPr>
          <w:rStyle w:val="Hyperlink1"/>
          <w:rFonts w:ascii="Trebuchet MS" w:eastAsia="Times New Roman" w:hAnsi="Trebuchet MS" w:cs="Trebuchet MS"/>
          <w:color w:val="auto"/>
          <w:sz w:val="24"/>
          <w:szCs w:val="24"/>
          <w:u w:val="none"/>
          <w:lang w:val="ro-RO" w:eastAsia="ro-RO"/>
        </w:rPr>
        <w:t>280/2004/CE și nr. 406/2009/CE ale Parlamentului European și ale Consiliului și de abrogare a Regulamentelor (UE) nr. 920/2010 și (UE) nr. 1193/2011 ale Comisiei;</w:t>
      </w:r>
    </w:p>
    <w:p w14:paraId="43532750" w14:textId="7AC05B97" w:rsidR="00711DB2" w:rsidRPr="004247F4" w:rsidRDefault="00711DB2" w:rsidP="009C2073">
      <w:pPr>
        <w:pStyle w:val="BodyText"/>
        <w:numPr>
          <w:ilvl w:val="0"/>
          <w:numId w:val="183"/>
        </w:numPr>
        <w:suppressAutoHyphens/>
        <w:spacing w:after="0" w:line="240" w:lineRule="auto"/>
        <w:ind w:left="426" w:right="-2" w:hanging="426"/>
        <w:jc w:val="both"/>
        <w:rPr>
          <w:rFonts w:ascii="Trebuchet MS" w:eastAsia="Times New Roman" w:hAnsi="Trebuchet MS" w:cs="Trebuchet MS"/>
          <w:sz w:val="24"/>
          <w:szCs w:val="24"/>
          <w:u w:val="single"/>
          <w:lang w:val="ro-RO" w:eastAsia="ro-RO"/>
        </w:rPr>
      </w:pPr>
      <w:r w:rsidRPr="004247F4">
        <w:rPr>
          <w:rStyle w:val="Hyperlink1"/>
          <w:rFonts w:ascii="Trebuchet MS" w:eastAsia="Times New Roman" w:hAnsi="Trebuchet MS" w:cs="Trebuchet MS"/>
          <w:color w:val="auto"/>
          <w:sz w:val="24"/>
          <w:szCs w:val="24"/>
          <w:u w:val="none"/>
          <w:lang w:val="ro-RO" w:eastAsia="ro-RO"/>
        </w:rPr>
        <w:t xml:space="preserve">Lista </w:t>
      </w:r>
      <w:r w:rsidRPr="004247F4">
        <w:rPr>
          <w:rFonts w:ascii="Trebuchet MS" w:hAnsi="Trebuchet MS"/>
          <w:sz w:val="24"/>
          <w:szCs w:val="24"/>
        </w:rPr>
        <w:t>integrată la nivelul Uniunii Europene a prohibițiilor și restricțiilor (Integrated EU Prohibitions and Restrictions List - 2022);</w:t>
      </w:r>
    </w:p>
    <w:p w14:paraId="00DE3933" w14:textId="77777777" w:rsidR="004247F4" w:rsidRPr="004247F4" w:rsidRDefault="004247F4" w:rsidP="004247F4">
      <w:pPr>
        <w:pStyle w:val="BodyText"/>
        <w:suppressAutoHyphens/>
        <w:spacing w:after="0" w:line="240" w:lineRule="auto"/>
        <w:ind w:left="426" w:right="-2"/>
        <w:jc w:val="both"/>
        <w:rPr>
          <w:rStyle w:val="Hyperlink1"/>
          <w:rFonts w:ascii="Trebuchet MS" w:eastAsia="Times New Roman" w:hAnsi="Trebuchet MS" w:cs="Trebuchet MS"/>
          <w:color w:val="auto"/>
          <w:sz w:val="24"/>
          <w:szCs w:val="24"/>
          <w:lang w:val="ro-RO" w:eastAsia="ro-RO"/>
        </w:rPr>
      </w:pPr>
    </w:p>
    <w:p w14:paraId="38CC9B5D" w14:textId="0703B903" w:rsidR="00E57C55" w:rsidRPr="004247F4" w:rsidRDefault="00E57C55" w:rsidP="000F7C42">
      <w:pPr>
        <w:numPr>
          <w:ilvl w:val="0"/>
          <w:numId w:val="5"/>
        </w:numPr>
        <w:tabs>
          <w:tab w:val="left" w:pos="420"/>
        </w:tabs>
        <w:suppressAutoHyphens/>
        <w:spacing w:after="0" w:line="240" w:lineRule="auto"/>
        <w:ind w:left="357" w:hanging="357"/>
        <w:jc w:val="both"/>
        <w:rPr>
          <w:rFonts w:ascii="Trebuchet MS" w:eastAsia="Calibri" w:hAnsi="Trebuchet MS" w:cs="Trebuchet MS"/>
          <w:sz w:val="24"/>
          <w:szCs w:val="24"/>
          <w:lang w:val="ro" w:eastAsia="zh-CN"/>
        </w:rPr>
      </w:pPr>
      <w:r w:rsidRPr="004247F4">
        <w:rPr>
          <w:rFonts w:ascii="Trebuchet MS" w:eastAsia="Calibri" w:hAnsi="Trebuchet MS" w:cs="Trebuchet MS"/>
          <w:sz w:val="24"/>
          <w:szCs w:val="24"/>
          <w:lang w:val="ro" w:eastAsia="zh-CN"/>
        </w:rPr>
        <w:t>Regulamentul UE nr. 904/2010 privind cooperarea administrativă şi combaterea fraudei în domeniul taxei pe valoarea adăugată, cu modificările și completările ulterioare</w:t>
      </w:r>
      <w:r w:rsidRPr="004247F4">
        <w:rPr>
          <w:rFonts w:ascii="Trebuchet MS" w:eastAsia="Calibri" w:hAnsi="Trebuchet MS" w:cs="Trebuchet MS"/>
          <w:sz w:val="24"/>
          <w:szCs w:val="24"/>
          <w:lang w:val="ro-RO" w:eastAsia="zh-CN"/>
        </w:rPr>
        <w:t>;</w:t>
      </w:r>
    </w:p>
    <w:p w14:paraId="34DD507A" w14:textId="77777777" w:rsidR="00E57C55" w:rsidRPr="000F7C42" w:rsidRDefault="00E57C55" w:rsidP="000F7C42">
      <w:pPr>
        <w:numPr>
          <w:ilvl w:val="0"/>
          <w:numId w:val="5"/>
        </w:numPr>
        <w:tabs>
          <w:tab w:val="left" w:pos="420"/>
        </w:tabs>
        <w:suppressAutoHyphens/>
        <w:spacing w:after="0" w:line="240" w:lineRule="auto"/>
        <w:ind w:left="357" w:hanging="357"/>
        <w:jc w:val="both"/>
        <w:rPr>
          <w:rFonts w:ascii="Trebuchet MS" w:eastAsia="Calibri" w:hAnsi="Trebuchet MS" w:cs="Trebuchet MS"/>
          <w:sz w:val="24"/>
          <w:szCs w:val="24"/>
          <w:lang w:val="ro" w:eastAsia="zh-CN"/>
        </w:rPr>
      </w:pPr>
      <w:r w:rsidRPr="000F7C42">
        <w:rPr>
          <w:rFonts w:ascii="Trebuchet MS" w:eastAsia="Calibri" w:hAnsi="Trebuchet MS" w:cs="Trebuchet MS"/>
          <w:sz w:val="24"/>
          <w:szCs w:val="24"/>
          <w:lang w:val="ro" w:eastAsia="zh-CN"/>
        </w:rPr>
        <w:t>Directiva 2011/16/UE privind cooperarea administrativă în domeniul fiscal;</w:t>
      </w:r>
    </w:p>
    <w:p w14:paraId="2C52FEBF" w14:textId="374FC2E0" w:rsidR="00E57C55" w:rsidRPr="000F7C42" w:rsidRDefault="00E57C55" w:rsidP="000F7C42">
      <w:pPr>
        <w:numPr>
          <w:ilvl w:val="0"/>
          <w:numId w:val="5"/>
        </w:numPr>
        <w:tabs>
          <w:tab w:val="left" w:pos="420"/>
        </w:tabs>
        <w:suppressAutoHyphens/>
        <w:spacing w:after="0" w:line="240" w:lineRule="auto"/>
        <w:ind w:left="357" w:hanging="357"/>
        <w:jc w:val="both"/>
        <w:rPr>
          <w:rFonts w:ascii="Trebuchet MS" w:eastAsia="Calibri" w:hAnsi="Trebuchet MS" w:cs="Trebuchet MS"/>
          <w:sz w:val="24"/>
          <w:szCs w:val="24"/>
          <w:lang w:val="ro" w:eastAsia="zh-CN"/>
        </w:rPr>
      </w:pPr>
      <w:r w:rsidRPr="000F7C42">
        <w:rPr>
          <w:rFonts w:ascii="Trebuchet MS" w:eastAsia="Calibri" w:hAnsi="Trebuchet MS" w:cs="Trebuchet MS"/>
          <w:sz w:val="24"/>
          <w:szCs w:val="24"/>
          <w:lang w:val="ro" w:eastAsia="zh-CN"/>
        </w:rPr>
        <w:t>Directiva 2014/107/UE - Stan</w:t>
      </w:r>
      <w:r w:rsidR="00BD10A4" w:rsidRPr="000F7C42">
        <w:rPr>
          <w:rFonts w:ascii="Trebuchet MS" w:eastAsia="Calibri" w:hAnsi="Trebuchet MS" w:cs="Trebuchet MS"/>
          <w:sz w:val="24"/>
          <w:szCs w:val="24"/>
          <w:lang w:val="ro" w:eastAsia="zh-CN"/>
        </w:rPr>
        <w:t>dardul comun de Raportare FATCA;</w:t>
      </w:r>
    </w:p>
    <w:p w14:paraId="6A295D9E" w14:textId="445F953C" w:rsidR="00BD10A4" w:rsidRPr="000F7C42" w:rsidRDefault="00B74614" w:rsidP="000F7C42">
      <w:pPr>
        <w:pStyle w:val="ListParagraph"/>
        <w:numPr>
          <w:ilvl w:val="0"/>
          <w:numId w:val="5"/>
        </w:numPr>
        <w:shd w:val="clear" w:color="auto" w:fill="FFFFFF"/>
        <w:spacing w:after="0" w:line="240" w:lineRule="auto"/>
        <w:jc w:val="both"/>
        <w:rPr>
          <w:rFonts w:ascii="Trebuchet MS" w:eastAsia="Times New Roman" w:hAnsi="Trebuchet MS" w:cs="Times New Roman"/>
          <w:sz w:val="24"/>
          <w:szCs w:val="24"/>
          <w:lang w:val="ro-RO"/>
        </w:rPr>
      </w:pPr>
      <w:r w:rsidRPr="000F7C42">
        <w:rPr>
          <w:rFonts w:ascii="Trebuchet MS" w:eastAsia="Times New Roman" w:hAnsi="Trebuchet MS" w:cs="Times New Roman"/>
          <w:sz w:val="24"/>
          <w:szCs w:val="24"/>
          <w:lang w:val="ro-RO"/>
        </w:rPr>
        <w:t>Directiva</w:t>
      </w:r>
      <w:r w:rsidR="00BD10A4" w:rsidRPr="000F7C42">
        <w:rPr>
          <w:rFonts w:ascii="Trebuchet MS" w:eastAsia="Times New Roman" w:hAnsi="Trebuchet MS" w:cs="Times New Roman"/>
          <w:sz w:val="24"/>
          <w:szCs w:val="24"/>
          <w:lang w:val="ro-RO"/>
        </w:rPr>
        <w:t xml:space="preserve"> 2006/43/CE privind auditul legal al conturilor anuale şi al conturilor consolidate, de modificare a Directivelor 78/660/CEE şi 83/349/CEE ale Consiliului şi de abrogare a Directivei 84/253/CEE a Consiliului;</w:t>
      </w:r>
    </w:p>
    <w:p w14:paraId="78F3AD64" w14:textId="75441EC5" w:rsidR="00BD10A4" w:rsidRPr="000F7C42" w:rsidRDefault="00B74614" w:rsidP="000F7C42">
      <w:pPr>
        <w:pStyle w:val="ListParagraph"/>
        <w:numPr>
          <w:ilvl w:val="0"/>
          <w:numId w:val="5"/>
        </w:numPr>
        <w:shd w:val="clear" w:color="auto" w:fill="FFFFFF"/>
        <w:spacing w:after="0" w:line="240" w:lineRule="auto"/>
        <w:jc w:val="both"/>
        <w:rPr>
          <w:rStyle w:val="Hyperlink"/>
          <w:rFonts w:ascii="Trebuchet MS" w:eastAsia="Times New Roman" w:hAnsi="Trebuchet MS" w:cs="Times New Roman"/>
          <w:color w:val="auto"/>
          <w:sz w:val="24"/>
          <w:szCs w:val="24"/>
          <w:u w:val="none"/>
          <w:lang w:val="ro-RO"/>
        </w:rPr>
      </w:pPr>
      <w:r w:rsidRPr="000F7C42">
        <w:rPr>
          <w:rFonts w:ascii="Trebuchet MS" w:eastAsia="Times New Roman" w:hAnsi="Trebuchet MS" w:cs="Times New Roman"/>
          <w:sz w:val="24"/>
          <w:szCs w:val="24"/>
          <w:lang w:val="ro-RO"/>
        </w:rPr>
        <w:t>Regulamentul</w:t>
      </w:r>
      <w:r w:rsidR="00BD10A4" w:rsidRPr="000F7C42">
        <w:rPr>
          <w:rFonts w:ascii="Trebuchet MS" w:eastAsia="Times New Roman" w:hAnsi="Trebuchet MS" w:cs="Times New Roman"/>
          <w:sz w:val="24"/>
          <w:szCs w:val="24"/>
          <w:lang w:val="ro-RO"/>
        </w:rPr>
        <w:t xml:space="preserve"> (UE) NR. 537/2014 </w:t>
      </w:r>
      <w:r w:rsidRPr="000F7C42">
        <w:rPr>
          <w:rFonts w:ascii="Trebuchet MS" w:eastAsia="Times New Roman" w:hAnsi="Trebuchet MS" w:cs="Times New Roman"/>
          <w:sz w:val="24"/>
          <w:szCs w:val="24"/>
          <w:lang w:val="ro-RO"/>
        </w:rPr>
        <w:t xml:space="preserve">al Parlamentului European și al Consiliului </w:t>
      </w:r>
      <w:r w:rsidR="00BD10A4" w:rsidRPr="000F7C42">
        <w:rPr>
          <w:rFonts w:ascii="Trebuchet MS" w:eastAsia="Times New Roman" w:hAnsi="Trebuchet MS" w:cs="Times New Roman"/>
          <w:sz w:val="24"/>
          <w:szCs w:val="24"/>
          <w:lang w:val="ro-RO"/>
        </w:rPr>
        <w:t>privind cerințe specifice referitoare la auditul statutar al entităților de interes public și de abrogare a Deciziei 2005/909/CE a Comisiei.</w:t>
      </w:r>
    </w:p>
    <w:p w14:paraId="67185107" w14:textId="77777777" w:rsidR="006216BB" w:rsidRPr="000F7C42" w:rsidRDefault="006216BB" w:rsidP="000F7C42">
      <w:pPr>
        <w:widowControl w:val="0"/>
        <w:suppressAutoHyphens/>
        <w:overflowPunct w:val="0"/>
        <w:autoSpaceDE w:val="0"/>
        <w:autoSpaceDN w:val="0"/>
        <w:spacing w:after="0" w:line="240" w:lineRule="auto"/>
        <w:ind w:left="360"/>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p>
    <w:p w14:paraId="4158C688" w14:textId="1753B844" w:rsidR="000A29B7" w:rsidRPr="000F7C42" w:rsidRDefault="009A280B" w:rsidP="000F7C42">
      <w:pPr>
        <w:pStyle w:val="ListParagraph"/>
        <w:widowControl w:val="0"/>
        <w:tabs>
          <w:tab w:val="left" w:pos="284"/>
        </w:tabs>
        <w:suppressAutoHyphens/>
        <w:overflowPunct w:val="0"/>
        <w:autoSpaceDE w:val="0"/>
        <w:autoSpaceDN w:val="0"/>
        <w:spacing w:after="0" w:line="240" w:lineRule="auto"/>
        <w:ind w:left="284"/>
        <w:jc w:val="both"/>
        <w:textAlignment w:val="baseline"/>
        <w:rPr>
          <w:rStyle w:val="slitbdy"/>
          <w:rFonts w:ascii="Trebuchet MS" w:hAnsi="Trebuchet MS"/>
          <w:sz w:val="24"/>
          <w:szCs w:val="24"/>
          <w:bdr w:val="none" w:sz="0" w:space="0" w:color="auto" w:frame="1"/>
          <w:shd w:val="clear" w:color="auto" w:fill="FFFFFF"/>
        </w:rPr>
      </w:pPr>
      <w:r w:rsidRPr="000F7C42">
        <w:rPr>
          <w:rStyle w:val="slitbdy"/>
          <w:rFonts w:ascii="Trebuchet MS" w:hAnsi="Trebuchet MS"/>
          <w:sz w:val="24"/>
          <w:szCs w:val="24"/>
          <w:bdr w:val="none" w:sz="0" w:space="0" w:color="auto" w:frame="1"/>
          <w:shd w:val="clear" w:color="auto" w:fill="FFFFFF"/>
        </w:rPr>
        <w:t>T</w:t>
      </w:r>
      <w:r w:rsidR="000A29B7" w:rsidRPr="000F7C42">
        <w:rPr>
          <w:rStyle w:val="slitbdy"/>
          <w:rFonts w:ascii="Trebuchet MS" w:hAnsi="Trebuchet MS"/>
          <w:sz w:val="24"/>
          <w:szCs w:val="24"/>
          <w:bdr w:val="none" w:sz="0" w:space="0" w:color="auto" w:frame="1"/>
          <w:shd w:val="clear" w:color="auto" w:fill="FFFFFF"/>
        </w:rPr>
        <w:t>ratatele/acordurile internaționale relevante pentru</w:t>
      </w:r>
      <w:r w:rsidR="00057B39" w:rsidRPr="000F7C42">
        <w:rPr>
          <w:rStyle w:val="slitbdy"/>
          <w:rFonts w:ascii="Trebuchet MS" w:hAnsi="Trebuchet MS"/>
          <w:sz w:val="24"/>
          <w:szCs w:val="24"/>
          <w:bdr w:val="none" w:sz="0" w:space="0" w:color="auto" w:frame="1"/>
          <w:shd w:val="clear" w:color="auto" w:fill="FFFFFF"/>
        </w:rPr>
        <w:t xml:space="preserve"> MF și instituțiile subordonate:</w:t>
      </w:r>
    </w:p>
    <w:p w14:paraId="1D6705D2" w14:textId="17D5B405" w:rsidR="00045C9F" w:rsidRPr="000F7C42" w:rsidRDefault="00057B39" w:rsidP="00A44C4E">
      <w:pPr>
        <w:pStyle w:val="ListParagraph"/>
        <w:numPr>
          <w:ilvl w:val="0"/>
          <w:numId w:val="16"/>
        </w:numPr>
        <w:autoSpaceDE w:val="0"/>
        <w:autoSpaceDN w:val="0"/>
        <w:adjustRightInd w:val="0"/>
        <w:spacing w:after="0" w:line="240" w:lineRule="auto"/>
        <w:ind w:left="284" w:hanging="284"/>
        <w:jc w:val="both"/>
        <w:rPr>
          <w:rFonts w:ascii="Trebuchet MS" w:hAnsi="Trebuchet MS" w:cs="Segoe UI"/>
          <w:sz w:val="24"/>
          <w:szCs w:val="24"/>
        </w:rPr>
      </w:pPr>
      <w:r w:rsidRPr="000F7C42">
        <w:rPr>
          <w:rFonts w:ascii="Trebuchet MS" w:hAnsi="Trebuchet MS" w:cs="Segoe UI"/>
          <w:bCs/>
          <w:sz w:val="24"/>
          <w:szCs w:val="24"/>
        </w:rPr>
        <w:t xml:space="preserve">Tratatul de aderare a Republicii Bulgariei şi a României </w:t>
      </w:r>
      <w:r w:rsidR="00045C9F" w:rsidRPr="000F7C42">
        <w:rPr>
          <w:rFonts w:ascii="Trebuchet MS" w:hAnsi="Trebuchet MS" w:cs="Segoe UI"/>
          <w:bCs/>
          <w:sz w:val="24"/>
          <w:szCs w:val="24"/>
        </w:rPr>
        <w:t>la Uniunea Europeană</w:t>
      </w:r>
      <w:r w:rsidR="00045C9F" w:rsidRPr="000F7C42">
        <w:rPr>
          <w:rFonts w:ascii="Trebuchet MS" w:hAnsi="Trebuchet MS" w:cs="TimesNewRomanBold"/>
          <w:bCs/>
          <w:sz w:val="24"/>
          <w:szCs w:val="24"/>
        </w:rPr>
        <w:t xml:space="preserve"> ratificat prin Legea nr.157/2005</w:t>
      </w:r>
      <w:r w:rsidR="00045C9F" w:rsidRPr="000F7C42">
        <w:rPr>
          <w:rFonts w:ascii="Trebuchet MS" w:hAnsi="Trebuchet MS" w:cs="Segoe UI"/>
          <w:bCs/>
          <w:sz w:val="24"/>
          <w:szCs w:val="24"/>
        </w:rPr>
        <w:t>;</w:t>
      </w:r>
    </w:p>
    <w:p w14:paraId="450B7D8B" w14:textId="2A5FFDB6" w:rsidR="00045C9F" w:rsidRPr="000F7C42" w:rsidRDefault="00045C9F" w:rsidP="00A44C4E">
      <w:pPr>
        <w:pStyle w:val="ListParagraph"/>
        <w:numPr>
          <w:ilvl w:val="0"/>
          <w:numId w:val="16"/>
        </w:numPr>
        <w:autoSpaceDE w:val="0"/>
        <w:autoSpaceDN w:val="0"/>
        <w:adjustRightInd w:val="0"/>
        <w:spacing w:after="0" w:line="240" w:lineRule="auto"/>
        <w:ind w:left="284" w:hanging="284"/>
        <w:jc w:val="both"/>
        <w:rPr>
          <w:rFonts w:ascii="Trebuchet MS" w:hAnsi="Trebuchet MS" w:cs="Segoe UI"/>
          <w:sz w:val="24"/>
          <w:szCs w:val="24"/>
        </w:rPr>
      </w:pPr>
      <w:r w:rsidRPr="000F7C42">
        <w:rPr>
          <w:rFonts w:ascii="Trebuchet MS" w:hAnsi="Trebuchet MS" w:cs="TimesNewRomanBold"/>
          <w:bCs/>
          <w:sz w:val="24"/>
          <w:szCs w:val="24"/>
        </w:rPr>
        <w:t>Acordul de parteneriat dintre membrii grupului statelor din Africa, Caraibe si Pacific (ACP) și Uniunea Europeană ratificat prin Legea nr.16/2008;</w:t>
      </w:r>
    </w:p>
    <w:p w14:paraId="0C85C4D4" w14:textId="641537A2" w:rsidR="00EC592D"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rPr>
      </w:pPr>
      <w:r w:rsidRPr="000F7C42">
        <w:rPr>
          <w:rFonts w:ascii="Trebuchet MS" w:hAnsi="Trebuchet MS"/>
          <w:sz w:val="24"/>
          <w:szCs w:val="24"/>
        </w:rPr>
        <w:t>Acordul-cadru dintre Guvernul României și Consiliul Federal Elvețian privind implementarea celei de-a doua contribuții elvețiene în anumite state membre ale Uniunii Europene pentru reducerea disparităților economice și sociale în cadrul Uniunii Europene, semnat la București la 12 decembrie 2022, aprobat prin Hotărârea Guvernului nr.61/2023;</w:t>
      </w:r>
    </w:p>
    <w:p w14:paraId="02DCAB72" w14:textId="77777777" w:rsidR="00EC592D"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rPr>
      </w:pPr>
      <w:r w:rsidRPr="000F7C42">
        <w:rPr>
          <w:rFonts w:ascii="Trebuchet MS" w:hAnsi="Trebuchet MS"/>
          <w:sz w:val="24"/>
          <w:szCs w:val="24"/>
        </w:rPr>
        <w:t>Acord de Suport Tehnic între Agenția Elvețiană pentru Dezvoltare și Cooperare și Ministerul Finanțelor din România, în calitate de Unitate Națională de Coordonare (UNC) privind Suportul Tehnic în cadrul celei de-a doua Contribuții elvețiene, intrat în vigoare începând cu data de 01.04.2023;</w:t>
      </w:r>
    </w:p>
    <w:p w14:paraId="74E7328C" w14:textId="77777777" w:rsidR="00C95B00" w:rsidRDefault="00EC592D" w:rsidP="00C95B00">
      <w:pPr>
        <w:pStyle w:val="ListParagraph"/>
        <w:numPr>
          <w:ilvl w:val="0"/>
          <w:numId w:val="16"/>
        </w:numPr>
        <w:spacing w:after="0" w:line="240" w:lineRule="auto"/>
        <w:ind w:left="284" w:hanging="284"/>
        <w:jc w:val="both"/>
        <w:rPr>
          <w:rFonts w:ascii="Trebuchet MS" w:hAnsi="Trebuchet MS"/>
          <w:sz w:val="24"/>
          <w:szCs w:val="24"/>
          <w:lang w:val="ro-RO"/>
        </w:rPr>
      </w:pPr>
      <w:r w:rsidRPr="000F7C42">
        <w:rPr>
          <w:rFonts w:ascii="Trebuchet MS" w:hAnsi="Trebuchet MS"/>
          <w:sz w:val="24"/>
          <w:szCs w:val="24"/>
          <w:lang w:val="ro-RO"/>
        </w:rPr>
        <w:t>Acordul dintre Ministerul Finanţelor Publice al României şi Ministerul Finanţelor al Republicii Moldova privind cooperarea în domeniul finanţelor publice, semnat la Bucureşti la 19 mai 2010;</w:t>
      </w:r>
    </w:p>
    <w:p w14:paraId="1DD4A36A" w14:textId="77777777" w:rsidR="00C95B00" w:rsidRPr="00C95B00" w:rsidRDefault="00C95B00" w:rsidP="00C95B00">
      <w:pPr>
        <w:pStyle w:val="ListParagraph"/>
        <w:numPr>
          <w:ilvl w:val="0"/>
          <w:numId w:val="16"/>
        </w:numPr>
        <w:spacing w:after="0" w:line="240" w:lineRule="auto"/>
        <w:ind w:left="284" w:hanging="284"/>
        <w:jc w:val="both"/>
        <w:rPr>
          <w:rFonts w:ascii="Trebuchet MS" w:hAnsi="Trebuchet MS"/>
          <w:sz w:val="24"/>
          <w:szCs w:val="24"/>
          <w:lang w:val="ro-RO"/>
        </w:rPr>
      </w:pPr>
      <w:r w:rsidRPr="00C95B00">
        <w:rPr>
          <w:rFonts w:ascii="Trebuchet MS" w:hAnsi="Trebuchet MS" w:cs="Trebuchet MS"/>
          <w:sz w:val="24"/>
          <w:szCs w:val="24"/>
          <w:lang w:val="ro" w:eastAsia="zh-CN"/>
        </w:rPr>
        <w:t>Memorandum privind schimbul de experiență și preluarea celor mai bune practici în domeniul activităților administrației fiscale dintre Agenția Națională de Administrare Fiscală a României și Serviciul Fiscal de Stat (IFPS) al Republicii Moldova</w:t>
      </w:r>
      <w:r w:rsidRPr="00C95B00">
        <w:rPr>
          <w:rFonts w:ascii="Trebuchet MS" w:hAnsi="Trebuchet MS" w:cs="Trebuchet MS"/>
          <w:sz w:val="24"/>
          <w:szCs w:val="24"/>
          <w:lang w:val="ro-RO" w:eastAsia="zh-CN"/>
        </w:rPr>
        <w:t>;</w:t>
      </w:r>
      <w:r w:rsidRPr="00C95B00">
        <w:rPr>
          <w:rFonts w:ascii="Trebuchet MS" w:hAnsi="Trebuchet MS" w:cs="Trebuchet MS"/>
          <w:sz w:val="24"/>
          <w:szCs w:val="24"/>
          <w:lang w:val="ro" w:eastAsia="zh-CN"/>
        </w:rPr>
        <w:t xml:space="preserve"> </w:t>
      </w:r>
    </w:p>
    <w:p w14:paraId="3B830B15" w14:textId="018DD60E" w:rsidR="00C95B00" w:rsidRPr="00C95B00" w:rsidRDefault="00C95B00" w:rsidP="00C95B00">
      <w:pPr>
        <w:pStyle w:val="ListParagraph"/>
        <w:numPr>
          <w:ilvl w:val="0"/>
          <w:numId w:val="16"/>
        </w:numPr>
        <w:spacing w:after="0" w:line="240" w:lineRule="auto"/>
        <w:ind w:left="284" w:hanging="284"/>
        <w:jc w:val="both"/>
        <w:rPr>
          <w:rFonts w:ascii="Trebuchet MS" w:hAnsi="Trebuchet MS"/>
          <w:sz w:val="24"/>
          <w:szCs w:val="24"/>
          <w:lang w:val="ro-RO"/>
        </w:rPr>
      </w:pPr>
      <w:r w:rsidRPr="00C95B00">
        <w:rPr>
          <w:rFonts w:ascii="Trebuchet MS" w:hAnsi="Trebuchet MS" w:cs="Trebuchet MS"/>
          <w:sz w:val="24"/>
          <w:szCs w:val="24"/>
          <w:lang w:val="ro" w:eastAsia="zh-CN"/>
        </w:rPr>
        <w:t>Acord între Agenția Națională de Administrare Fiscală din România și Agenţia Naţională a Veniturilor din Republica Bulgaria</w:t>
      </w:r>
      <w:r w:rsidRPr="00C95B00">
        <w:rPr>
          <w:rFonts w:ascii="Trebuchet MS" w:hAnsi="Trebuchet MS" w:cs="Trebuchet MS"/>
          <w:sz w:val="24"/>
          <w:szCs w:val="24"/>
          <w:lang w:val="ro-RO" w:eastAsia="zh-CN"/>
        </w:rPr>
        <w:t>;</w:t>
      </w:r>
    </w:p>
    <w:p w14:paraId="549D1327" w14:textId="3AAF28A3" w:rsidR="00E57C55"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lang w:val="ro-RO"/>
        </w:rPr>
      </w:pPr>
      <w:r w:rsidRPr="000F7C42">
        <w:rPr>
          <w:rFonts w:ascii="Trebuchet MS" w:hAnsi="Trebuchet MS"/>
          <w:sz w:val="24"/>
          <w:szCs w:val="24"/>
          <w:lang w:val="ro-RO"/>
        </w:rPr>
        <w:t>Memorandumul de înțelegere între Ministerul Finanț</w:t>
      </w:r>
      <w:r w:rsidR="005C338B" w:rsidRPr="000F7C42">
        <w:rPr>
          <w:rFonts w:ascii="Trebuchet MS" w:hAnsi="Trebuchet MS"/>
          <w:sz w:val="24"/>
          <w:szCs w:val="24"/>
          <w:lang w:val="ro-RO"/>
        </w:rPr>
        <w:t>elor din</w:t>
      </w:r>
      <w:r w:rsidRPr="000F7C42">
        <w:rPr>
          <w:rFonts w:ascii="Trebuchet MS" w:hAnsi="Trebuchet MS"/>
          <w:sz w:val="24"/>
          <w:szCs w:val="24"/>
          <w:lang w:val="ro-RO"/>
        </w:rPr>
        <w:t xml:space="preserve"> România și Ministerul Finanțelor din Olanda privind asistența tehnică acordată României, semnat la 22 decembrie 2022;</w:t>
      </w:r>
    </w:p>
    <w:p w14:paraId="5ED43AF5" w14:textId="77777777" w:rsidR="00A4660E" w:rsidRPr="000F7C42" w:rsidRDefault="00045C9F" w:rsidP="009C2073">
      <w:pPr>
        <w:pStyle w:val="ListParagraph"/>
        <w:numPr>
          <w:ilvl w:val="0"/>
          <w:numId w:val="32"/>
        </w:numPr>
        <w:spacing w:after="0" w:line="240" w:lineRule="auto"/>
        <w:ind w:left="284" w:hanging="284"/>
        <w:jc w:val="both"/>
        <w:rPr>
          <w:rFonts w:ascii="Trebuchet MS" w:hAnsi="Trebuchet MS" w:cs="Arial"/>
          <w:sz w:val="24"/>
          <w:szCs w:val="24"/>
        </w:rPr>
      </w:pPr>
      <w:bookmarkStart w:id="104" w:name="_Toc133247796"/>
      <w:r w:rsidRPr="000F7C42">
        <w:rPr>
          <w:rFonts w:ascii="Trebuchet MS" w:hAnsi="Trebuchet MS" w:cs="Arial"/>
          <w:sz w:val="24"/>
          <w:szCs w:val="24"/>
        </w:rPr>
        <w:t>Acorduri de împrumut dintre Romania și I</w:t>
      </w:r>
      <w:r w:rsidR="00F0438D" w:rsidRPr="000F7C42">
        <w:rPr>
          <w:rFonts w:ascii="Trebuchet MS" w:hAnsi="Trebuchet MS" w:cs="Arial"/>
          <w:sz w:val="24"/>
          <w:szCs w:val="24"/>
        </w:rPr>
        <w:t xml:space="preserve">nstituțiile </w:t>
      </w:r>
      <w:r w:rsidRPr="000F7C42">
        <w:rPr>
          <w:rFonts w:ascii="Trebuchet MS" w:hAnsi="Trebuchet MS" w:cs="Arial"/>
          <w:sz w:val="24"/>
          <w:szCs w:val="24"/>
        </w:rPr>
        <w:t>Financiare I</w:t>
      </w:r>
      <w:r w:rsidR="00F0438D" w:rsidRPr="000F7C42">
        <w:rPr>
          <w:rFonts w:ascii="Trebuchet MS" w:hAnsi="Trebuchet MS" w:cs="Arial"/>
          <w:sz w:val="24"/>
          <w:szCs w:val="24"/>
        </w:rPr>
        <w:t>nternaționale, care finanțează deficitul bugetar și refinanțează datoria publică</w:t>
      </w:r>
      <w:r w:rsidR="00BF59E1" w:rsidRPr="000F7C42">
        <w:rPr>
          <w:rFonts w:ascii="Trebuchet MS" w:hAnsi="Trebuchet MS" w:cs="Arial"/>
          <w:sz w:val="24"/>
          <w:szCs w:val="24"/>
        </w:rPr>
        <w:t>.</w:t>
      </w:r>
      <w:bookmarkEnd w:id="104"/>
      <w:r w:rsidR="00BF59E1" w:rsidRPr="000F7C42">
        <w:rPr>
          <w:rFonts w:ascii="Trebuchet MS" w:hAnsi="Trebuchet MS" w:cs="Arial"/>
          <w:sz w:val="24"/>
          <w:szCs w:val="24"/>
        </w:rPr>
        <w:t xml:space="preserve"> </w:t>
      </w:r>
      <w:bookmarkStart w:id="105" w:name="_Toc133247797"/>
    </w:p>
    <w:p w14:paraId="3E7FF1AA" w14:textId="0EE6A791" w:rsidR="00FD5363" w:rsidRPr="000F7C42" w:rsidRDefault="00BF59E1" w:rsidP="000F7C42">
      <w:pPr>
        <w:pStyle w:val="ListParagraph"/>
        <w:spacing w:after="0" w:line="240" w:lineRule="auto"/>
        <w:ind w:left="284"/>
        <w:jc w:val="both"/>
        <w:rPr>
          <w:rFonts w:ascii="Trebuchet MS" w:hAnsi="Trebuchet MS" w:cs="Arial"/>
          <w:sz w:val="24"/>
          <w:szCs w:val="24"/>
        </w:rPr>
      </w:pPr>
      <w:r w:rsidRPr="000F7C42">
        <w:rPr>
          <w:rFonts w:ascii="Trebuchet MS" w:hAnsi="Trebuchet MS" w:cs="Helv"/>
          <w:sz w:val="24"/>
          <w:szCs w:val="24"/>
        </w:rPr>
        <w:t>Deși acordurile au ca scop finanțarea proiectelor altor ordonatori principali de credite, sumele trase din împrumuturi de căt</w:t>
      </w:r>
      <w:r w:rsidRPr="000F7C42">
        <w:rPr>
          <w:rFonts w:ascii="Trebuchet MS" w:hAnsi="Trebuchet MS" w:cs="Trebuchet MS"/>
          <w:sz w:val="24"/>
          <w:szCs w:val="24"/>
        </w:rPr>
        <w:t>re Ministerul Finanțelor</w:t>
      </w:r>
      <w:r w:rsidRPr="000F7C42">
        <w:rPr>
          <w:rFonts w:ascii="Trebuchet MS" w:hAnsi="Trebuchet MS" w:cs="Helv"/>
          <w:sz w:val="24"/>
          <w:szCs w:val="24"/>
        </w:rPr>
        <w:t xml:space="preserve"> se utilizează pe măsura necesităților de finanțare a deficitului bugetului de stat și refinanțare a datoriei publice guvernamentale, în conformitate cu prevederile </w:t>
      </w:r>
      <w:r w:rsidRPr="000F7C42">
        <w:rPr>
          <w:rFonts w:ascii="Trebuchet MS" w:hAnsi="Trebuchet MS" w:cs="Helv"/>
          <w:i/>
          <w:sz w:val="24"/>
          <w:szCs w:val="24"/>
        </w:rPr>
        <w:t xml:space="preserve">Ordonanței de urgență a Guvernului nr.64/2007 privind datoria publică, aprobată cu modificări și completări prin Legea nr.109/2008, cu modificările și completările ulterioare, </w:t>
      </w:r>
      <w:r w:rsidRPr="000F7C42">
        <w:rPr>
          <w:rFonts w:ascii="Trebuchet MS" w:hAnsi="Trebuchet MS" w:cs="Helv"/>
          <w:sz w:val="24"/>
          <w:szCs w:val="24"/>
        </w:rPr>
        <w:t>astfel încât aceste acorduri sunt relevante pentru managementul datoriei publice guvernamentale.</w:t>
      </w:r>
      <w:bookmarkEnd w:id="105"/>
    </w:p>
    <w:p w14:paraId="20F6BCF2" w14:textId="20B06A92"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Convenţia internatională privind Sistemul armonizat de denu</w:t>
      </w:r>
      <w:r>
        <w:rPr>
          <w:rFonts w:ascii="Trebuchet MS" w:hAnsi="Trebuchet MS" w:cs="Trebuchet MS"/>
          <w:sz w:val="24"/>
          <w:szCs w:val="24"/>
          <w:lang w:val="ro-RO"/>
        </w:rPr>
        <w:t>mire şi codificare a mărfurilor</w:t>
      </w:r>
      <w:r w:rsidRPr="004247F4">
        <w:rPr>
          <w:rFonts w:ascii="Trebuchet MS" w:hAnsi="Trebuchet MS" w:cs="Trebuchet MS"/>
          <w:sz w:val="24"/>
          <w:szCs w:val="24"/>
          <w:lang w:val="ro-RO"/>
        </w:rPr>
        <w:t xml:space="preserve"> (1983);</w:t>
      </w:r>
    </w:p>
    <w:p w14:paraId="34BB4C02"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Convenția internațională privind simplificarea și armonizarea regimurilor vamale (Convenția de la Kyoto, 2003);</w:t>
      </w:r>
    </w:p>
    <w:p w14:paraId="105FB621"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Convenţia vamală privind transportul internaţional de mărfuri sub acoperirea carnetelor TIR (Convenţia TIR, 1975);</w:t>
      </w:r>
    </w:p>
    <w:p w14:paraId="42DADBD1"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Convenția privind regimul de tranzit comun, adoptată la Interlaken la 20 mai 1987;</w:t>
      </w:r>
    </w:p>
    <w:p w14:paraId="612FB3D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Convenţia internaţională cu privire la asistenţa administrativă reciprocă pentru prevenirea investigarea şi reprimarea infracţiunilor vamale (1977);</w:t>
      </w:r>
    </w:p>
    <w:p w14:paraId="7E144EC5"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Protocolul privind asistenţa reciprocă între autorităţile administrative în materie vamală al Acordului de parteneriat şi cooperare dintre Comunitatea Europeană şi statele sale membre, pe de o parte, şi Republica Moldova, pe de altă parte, semnat la Bruxelles la 28 noiembrie 2008 în Consiliul Regional de Cooperare;</w:t>
      </w:r>
    </w:p>
    <w:p w14:paraId="6C1ED6D2"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Acordul de cooperare pentru prevenirea şi combaterea infracţionalităţii transfrontaliere (SECI);</w:t>
      </w:r>
    </w:p>
    <w:p w14:paraId="76242ED9"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Convenția regională cu privire la regulile de origine preferențiale pan-euro-mediteraneene;</w:t>
      </w:r>
    </w:p>
    <w:p w14:paraId="65261EB6"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rPr>
      </w:pPr>
      <w:r w:rsidRPr="004247F4">
        <w:rPr>
          <w:rFonts w:ascii="Trebuchet MS" w:hAnsi="Trebuchet MS" w:cs="Trebuchet MS"/>
          <w:sz w:val="24"/>
          <w:szCs w:val="24"/>
        </w:rPr>
        <w:t>Acordul între Comunitatea Europeană și Statele Unite ale Americii privind taxele vamale cooperarea și așistența reciprocă în domeniul vamal semnat la 28 mai 1997 și intrat în vigoare la data de 1 august 1997;</w:t>
      </w:r>
    </w:p>
    <w:p w14:paraId="02750AE8" w14:textId="77777777" w:rsidR="004247F4" w:rsidRPr="004247F4" w:rsidRDefault="004247F4" w:rsidP="009C2073">
      <w:pPr>
        <w:pStyle w:val="ListParagraph"/>
        <w:numPr>
          <w:ilvl w:val="0"/>
          <w:numId w:val="184"/>
        </w:numPr>
        <w:suppressAutoHyphens/>
        <w:spacing w:after="0" w:line="240" w:lineRule="auto"/>
        <w:ind w:left="284" w:right="-2" w:hanging="284"/>
        <w:jc w:val="both"/>
        <w:textAlignment w:val="baseline"/>
        <w:rPr>
          <w:rFonts w:ascii="Trebuchet MS" w:hAnsi="Trebuchet MS"/>
          <w:sz w:val="24"/>
          <w:szCs w:val="24"/>
        </w:rPr>
      </w:pPr>
      <w:r w:rsidRPr="004247F4">
        <w:rPr>
          <w:rFonts w:ascii="Trebuchet MS" w:hAnsi="Trebuchet MS" w:cs="Trebuchet MS"/>
          <w:sz w:val="24"/>
          <w:szCs w:val="24"/>
        </w:rPr>
        <w:t xml:space="preserve">Acordul comercial </w:t>
      </w:r>
      <w:r w:rsidRPr="004247F4">
        <w:rPr>
          <w:rFonts w:ascii="Trebuchet MS" w:hAnsi="Trebuchet MS" w:cs="Trebuchet MS"/>
          <w:sz w:val="24"/>
          <w:szCs w:val="24"/>
          <w:lang w:val="ro-RO"/>
        </w:rPr>
        <w:t>ș</w:t>
      </w:r>
      <w:r w:rsidRPr="004247F4">
        <w:rPr>
          <w:rFonts w:ascii="Trebuchet MS" w:hAnsi="Trebuchet MS" w:cs="Trebuchet MS"/>
          <w:sz w:val="24"/>
          <w:szCs w:val="24"/>
        </w:rPr>
        <w:t xml:space="preserve">i de cooperare între Uniunea Europeană și Comunitatea Europeană a energiei atomice  și Regatul Unit al Marii Britanii și Irlandei de nord </w:t>
      </w:r>
      <w:r w:rsidRPr="004247F4">
        <w:rPr>
          <w:rFonts w:ascii="Trebuchet MS" w:hAnsi="Trebuchet MS" w:cs="Trebuchet MS"/>
          <w:sz w:val="24"/>
          <w:szCs w:val="24"/>
          <w:lang w:val="ro-RO"/>
        </w:rPr>
        <w:t>în vigoare de la 1 ianuarie 2021;</w:t>
      </w:r>
    </w:p>
    <w:p w14:paraId="5F301123" w14:textId="77777777" w:rsidR="004247F4" w:rsidRPr="004247F4" w:rsidRDefault="004247F4" w:rsidP="009C2073">
      <w:pPr>
        <w:pStyle w:val="ListParagraph"/>
        <w:numPr>
          <w:ilvl w:val="0"/>
          <w:numId w:val="184"/>
        </w:numPr>
        <w:suppressAutoHyphens/>
        <w:spacing w:after="0" w:line="240" w:lineRule="auto"/>
        <w:ind w:left="284" w:right="-2" w:hanging="284"/>
        <w:jc w:val="both"/>
        <w:textAlignment w:val="baseline"/>
        <w:rPr>
          <w:rFonts w:ascii="Trebuchet MS" w:hAnsi="Trebuchet MS"/>
          <w:sz w:val="24"/>
          <w:szCs w:val="24"/>
        </w:rPr>
      </w:pPr>
      <w:r w:rsidRPr="004247F4">
        <w:rPr>
          <w:rFonts w:ascii="Trebuchet MS" w:hAnsi="Trebuchet MS" w:cs="Trebuchet MS"/>
          <w:sz w:val="24"/>
          <w:szCs w:val="24"/>
          <w:lang w:val="ro-RO"/>
        </w:rPr>
        <w:t>Convenţia vamală privind carnetul ATA pentru admiterea temporară de mărfuri, adoptată la Bruxelles la 6 decembrie 1961;- Convenţia privind admiterea temporară adoptată la Istanbul la 26 iunie 1990;</w:t>
      </w:r>
    </w:p>
    <w:p w14:paraId="520E6806" w14:textId="77777777" w:rsidR="004247F4" w:rsidRPr="004247F4" w:rsidRDefault="009406DF" w:rsidP="009C2073">
      <w:pPr>
        <w:pStyle w:val="ListParagraph"/>
        <w:numPr>
          <w:ilvl w:val="0"/>
          <w:numId w:val="184"/>
        </w:numPr>
        <w:spacing w:after="200" w:line="276" w:lineRule="auto"/>
        <w:ind w:left="284" w:right="-2" w:hanging="284"/>
        <w:jc w:val="both"/>
        <w:rPr>
          <w:rFonts w:ascii="Trebuchet MS" w:hAnsi="Trebuchet MS"/>
          <w:sz w:val="24"/>
          <w:szCs w:val="24"/>
        </w:rPr>
      </w:pPr>
      <w:hyperlink r:id="rId40">
        <w:r w:rsidR="004247F4" w:rsidRPr="004247F4">
          <w:rPr>
            <w:rStyle w:val="Hyperlink1"/>
            <w:rFonts w:ascii="Trebuchet MS" w:hAnsi="Trebuchet MS" w:cs="Trebuchet MS"/>
            <w:color w:val="auto"/>
            <w:sz w:val="24"/>
            <w:szCs w:val="24"/>
            <w:u w:val="none"/>
          </w:rPr>
          <w:t>Decizia 1/95 a Consiliului de Asociere CE – Turcia</w:t>
        </w:r>
      </w:hyperlink>
      <w:r w:rsidR="004247F4" w:rsidRPr="004247F4">
        <w:rPr>
          <w:rStyle w:val="Hyperlink1"/>
          <w:rFonts w:ascii="Trebuchet MS" w:hAnsi="Trebuchet MS" w:cs="Trebuchet MS"/>
          <w:color w:val="auto"/>
          <w:sz w:val="24"/>
          <w:szCs w:val="24"/>
          <w:u w:val="none"/>
        </w:rPr>
        <w:t xml:space="preserve"> </w:t>
      </w:r>
      <w:r w:rsidR="004247F4" w:rsidRPr="004247F4">
        <w:rPr>
          <w:rFonts w:ascii="Trebuchet MS" w:hAnsi="Trebuchet MS" w:cs="Trebuchet MS"/>
          <w:sz w:val="24"/>
          <w:szCs w:val="24"/>
        </w:rPr>
        <w:t>din 22.12.1995 privind implementarea fazei finale a Uniunii Vamale;</w:t>
      </w:r>
    </w:p>
    <w:p w14:paraId="0DB985C6" w14:textId="1C69DE35" w:rsidR="004247F4" w:rsidRPr="004247F4" w:rsidRDefault="004247F4" w:rsidP="009C2073">
      <w:pPr>
        <w:pStyle w:val="ListParagraph"/>
        <w:numPr>
          <w:ilvl w:val="0"/>
          <w:numId w:val="184"/>
        </w:numPr>
        <w:spacing w:after="200" w:line="276" w:lineRule="auto"/>
        <w:ind w:left="284" w:right="-2" w:hanging="284"/>
        <w:jc w:val="both"/>
        <w:rPr>
          <w:rFonts w:ascii="Trebuchet MS" w:hAnsi="Trebuchet MS"/>
          <w:sz w:val="24"/>
          <w:szCs w:val="24"/>
        </w:rPr>
      </w:pPr>
      <w:r>
        <w:rPr>
          <w:rFonts w:ascii="Trebuchet MS" w:hAnsi="Trebuchet MS" w:cs="Trebuchet MS"/>
          <w:sz w:val="24"/>
          <w:szCs w:val="24"/>
        </w:rPr>
        <w:t xml:space="preserve">Decizia </w:t>
      </w:r>
      <w:r w:rsidRPr="004247F4">
        <w:rPr>
          <w:rFonts w:ascii="Trebuchet MS" w:hAnsi="Trebuchet MS" w:cs="Trebuchet MS"/>
          <w:sz w:val="24"/>
          <w:szCs w:val="24"/>
        </w:rPr>
        <w:t>1/2006 a Comitetului de Cooperare Vamala EC – Turcia ce stabileste regulile de aplicare a Deciziei 1/95 a Consiliului de Asociere CE – Turcia;</w:t>
      </w:r>
    </w:p>
    <w:p w14:paraId="214DBD5F" w14:textId="1A22DA43"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Acordul de asociere între Uniunea Europeană și Ucraina semnat la Bruxelles la 21 martie 2014;</w:t>
      </w:r>
    </w:p>
    <w:p w14:paraId="3E66A115"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dintre Comunitatea Europeană a Cărbunelui si Oțelului și Republica Turcia privind comertul cu produse acoperite de Tratatul de creare a Comunitatii Europene a Carbunelui și Otelului (1996);</w:t>
      </w:r>
    </w:p>
    <w:p w14:paraId="023E659E" w14:textId="247E55F9"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highlight w:val="white"/>
          <w:lang w:val="ro-RO"/>
        </w:rPr>
      </w:pPr>
      <w:r w:rsidRPr="004247F4">
        <w:rPr>
          <w:rFonts w:ascii="Trebuchet MS" w:hAnsi="Trebuchet MS" w:cs="Trebuchet MS"/>
          <w:sz w:val="24"/>
          <w:szCs w:val="24"/>
          <w:highlight w:val="white"/>
          <w:lang w:val="ro-RO"/>
        </w:rPr>
        <w:t>Acordul dintre Comunitatea Europeană și Guvernul Republicii Populare Chineze privind cooperarea și așistența administrativă reciprocă în domeniul vamal (CCMAA) semnat în 2005;</w:t>
      </w:r>
    </w:p>
    <w:p w14:paraId="2ECD20B6" w14:textId="1DB4E635"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highlight w:val="white"/>
          <w:lang w:val="ro-RO"/>
        </w:rPr>
      </w:pPr>
      <w:r w:rsidRPr="004247F4">
        <w:rPr>
          <w:rFonts w:ascii="Trebuchet MS" w:hAnsi="Trebuchet MS" w:cs="Trebuchet MS"/>
          <w:sz w:val="24"/>
          <w:szCs w:val="24"/>
          <w:highlight w:val="white"/>
          <w:lang w:val="ro-RO"/>
        </w:rPr>
        <w:t>Acordul între Comunitatea Europeană și Guvernul Japoniei privind cooperarea și asistența administrativă reciprocă în domeniul vamal, intrat în vigoare la data de 30.01.2008;</w:t>
      </w:r>
    </w:p>
    <w:p w14:paraId="0E6CB672" w14:textId="3FF0544C" w:rsidR="004247F4" w:rsidRPr="004247F4" w:rsidRDefault="004247F4" w:rsidP="009C2073">
      <w:pPr>
        <w:pStyle w:val="ListParagraph"/>
        <w:numPr>
          <w:ilvl w:val="0"/>
          <w:numId w:val="184"/>
        </w:numPr>
        <w:spacing w:after="200" w:line="276" w:lineRule="auto"/>
        <w:ind w:left="284" w:right="-2" w:hanging="284"/>
        <w:jc w:val="both"/>
        <w:rPr>
          <w:rFonts w:ascii="Trebuchet MS" w:hAnsi="Trebuchet MS"/>
          <w:sz w:val="24"/>
          <w:szCs w:val="24"/>
        </w:rPr>
      </w:pPr>
      <w:r w:rsidRPr="004247F4">
        <w:rPr>
          <w:rFonts w:ascii="Trebuchet MS" w:eastAsia="Trebuchet MS" w:hAnsi="Trebuchet MS" w:cs="Trebuchet MS"/>
          <w:sz w:val="24"/>
          <w:szCs w:val="24"/>
          <w:highlight w:val="white"/>
          <w:lang w:val="ro-RO"/>
        </w:rPr>
        <w:t>Acordul între Comunitatea Europeană și Republica Coreea privind cooperarea și asistența administrativă reciprocă în domeniul vamal semnat în data de 10 aprilie 1997;</w:t>
      </w:r>
    </w:p>
    <w:p w14:paraId="7B9FF31A" w14:textId="77777777" w:rsidR="004247F4" w:rsidRPr="004247F4" w:rsidRDefault="004247F4" w:rsidP="009C2073">
      <w:pPr>
        <w:pStyle w:val="ListParagraph"/>
        <w:numPr>
          <w:ilvl w:val="0"/>
          <w:numId w:val="184"/>
        </w:numPr>
        <w:spacing w:after="200" w:line="276" w:lineRule="auto"/>
        <w:ind w:left="284" w:right="-2" w:hanging="284"/>
        <w:jc w:val="both"/>
        <w:rPr>
          <w:rFonts w:ascii="Trebuchet MS" w:hAnsi="Trebuchet MS" w:cs="Trebuchet MS"/>
          <w:sz w:val="24"/>
          <w:szCs w:val="24"/>
          <w:lang w:val="ro-RO"/>
        </w:rPr>
      </w:pPr>
      <w:r w:rsidRPr="004247F4">
        <w:rPr>
          <w:rFonts w:ascii="Trebuchet MS" w:eastAsia="Trebuchet MS" w:hAnsi="Trebuchet MS" w:cs="Trebuchet MS"/>
          <w:sz w:val="24"/>
          <w:szCs w:val="24"/>
          <w:highlight w:val="white"/>
          <w:lang w:val="ro-RO"/>
        </w:rPr>
        <w:t>Convenţie vamală din 6 octombrie 1960 relativă la importul temporar al ambalajelor;</w:t>
      </w:r>
    </w:p>
    <w:p w14:paraId="423E156C"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Convenţia vamală relativă la containere din 18 mai 1956;</w:t>
      </w:r>
    </w:p>
    <w:p w14:paraId="62C89624"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Acordul de comerț liber între Comunitatea Economica Europeana si Confederația Elvetiana (1972);</w:t>
      </w:r>
    </w:p>
    <w:p w14:paraId="4434CEFA"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sz w:val="24"/>
          <w:szCs w:val="24"/>
        </w:rPr>
      </w:pPr>
      <w:r w:rsidRPr="004247F4">
        <w:rPr>
          <w:rFonts w:ascii="Trebuchet MS" w:hAnsi="Trebuchet MS" w:cs="Trebuchet MS"/>
          <w:sz w:val="24"/>
          <w:szCs w:val="24"/>
          <w:lang w:val="ro-RO"/>
        </w:rPr>
        <w:t>Acordul dintre Comunitatea Economică Europeană și Confederația Elvețiană privind comerțul cu produse agricole (1999);</w:t>
      </w:r>
    </w:p>
    <w:p w14:paraId="38F515E0"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comerţ liber între Comunitatea Economică Europeană și Republica Islanda (1972);</w:t>
      </w:r>
    </w:p>
    <w:p w14:paraId="2D551009"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comerţ liber între Comunitatea Economică Europeană și Regatul Norvegiei (1973);</w:t>
      </w:r>
    </w:p>
    <w:p w14:paraId="3355050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dintre Guvernul României şi Guvernul Federaţiei Ruse privind colaborarea şi asistenţa reciprocă în domeniul vamal (2003);</w:t>
      </w:r>
    </w:p>
    <w:p w14:paraId="5FAFD77B"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dintre Guvernul României şi Consiliul de Miniştri al Republicii Albania privind cooperarea şi asistenţa administrativă reciprocă în domeniul vamal (2003);</w:t>
      </w:r>
    </w:p>
    <w:p w14:paraId="77EA6B03"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Asociere privind Spațiul Economic European (1992);</w:t>
      </w:r>
    </w:p>
    <w:p w14:paraId="7718506A"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stabilizare şi Asociere între Comunitățile Europene și statele lor membre și Fosta Republica Iugoslavă a Macedoniei (2001);</w:t>
      </w:r>
    </w:p>
    <w:p w14:paraId="7AD1FC4C"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stabilizare și de asociere între Uniunea Europeană și Comunitatea Europeană a Energiei Atomice, pe de o parte, și Kosovo, pe de altă parte (2016);</w:t>
      </w:r>
    </w:p>
    <w:p w14:paraId="64C8F14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Interimar privind comerțul și relațiile comerciale între Comunitatea Europeană și Republica Albania (2006);</w:t>
      </w:r>
    </w:p>
    <w:p w14:paraId="0BDE4DBA"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cooperare și așistență administrativă reciprocă în domeniul vamal între UE și Hong Kong (CCMAA) intrat în vigoare la data de 1 iunie 1999;</w:t>
      </w:r>
    </w:p>
    <w:p w14:paraId="6A588CDE"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dintre UE și Norvegia privind cooperarea administrativă, așistența în materie de recuperare și combaterea fraudei în domeniul TVA în vigoare din mai 2017;</w:t>
      </w:r>
    </w:p>
    <w:p w14:paraId="6221189B"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asociere între Uniunea Europeană și Comunitatea Europeană a Energiei Atomice și statele membre ale acestora cu Republica Moldova, semnat la 27 iunie 2014 și intrat în vigoare la data de 1 iulie 2016;</w:t>
      </w:r>
    </w:p>
    <w:p w14:paraId="2AB9EB18"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Decizia nr. 1/98 a Consiliului de Asociere CE - Turcia din 25.02.1998 privind comertul cu produse agricole;</w:t>
      </w:r>
    </w:p>
    <w:p w14:paraId="397CCA11"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liber schimb între Uniunea Europeană şi statele membre ale acesteia, pe de o parte, şi Republica Coreea, pe de altă parte;</w:t>
      </w:r>
    </w:p>
    <w:p w14:paraId="0360B98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între Comunitatea Europeană și Canada privind cooperarea vamală și asistența reciprocă în probleme vamale, 13 ianuarie 1998;</w:t>
      </w:r>
    </w:p>
    <w:p w14:paraId="30BB4C16"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între Uniunea Europeană și Japonia pentru un parteneriat economic;</w:t>
      </w:r>
    </w:p>
    <w:p w14:paraId="1C62B71E"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între Comunitatea Europeană și Republica India privind cooperarea vamală și asistența reciprocă în probleme vamale semnat la 28 aprilie 2014;</w:t>
      </w:r>
    </w:p>
    <w:p w14:paraId="1217CC8C"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dintre Uniunea Europeană și Noua Zeelandă privind cooperarea și asistența administrativă reciprocă în domeniul vamal semnat la 3 iulie 2017;</w:t>
      </w:r>
    </w:p>
    <w:p w14:paraId="360ED7C0"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asociere dintre Uniunea Europeană și Comunitatea Europeană a Energiei Atomice și statele membre ale acestora cu Georgia, semnat la 27 iunie 2014 și intrat în vigoare la data de 1 iulie 2016;</w:t>
      </w:r>
    </w:p>
    <w:p w14:paraId="72779FC3"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cooperare între Comunitatea Europeană și Republica Socialistă Vietnam, intrat   în vigoare la 1 iunie 1996 și Acordul de liber schimb (ALS) între Uniunea Europeană și  Republica Socialistă Vietnam, în vigoare de la data de 1 august 2020;</w:t>
      </w:r>
    </w:p>
    <w:p w14:paraId="7238F2D3"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Acorduri de Asociere Euro-Mediteraneene între Comunitatea Europeană și statele ei membre și: Republica Democrată Populară Algeria, Republica Tunisia, Regatul Marocului, statul Israel, Republica Arabă Egipt, Regatul Hașemit al Iordaniei, Republica Liban;</w:t>
      </w:r>
    </w:p>
    <w:p w14:paraId="0DC87394"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Interimar de Asociere Euro-Mediteranean între Comunitatea Europeană și Organizația pentru Eliberarea Palestinei în beneficiul Autorității Palestiniene din Cisiordania și Fâșia Gaza;</w:t>
      </w:r>
    </w:p>
    <w:p w14:paraId="5E06B008"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Acorduri de Cooperare între Comunitatea Economică Europeană și: Republica Arabă Siriană, Principatul Andora, Guvernul Danemarcei și Guvernul local al Insulelor Feroe, Republica Chile;</w:t>
      </w:r>
    </w:p>
    <w:p w14:paraId="419C16B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dintre Comunitatea Economică Europeană și Principatul Andora privind comerțul cu  produse agricole care nu sunt acoperite de Uniunea vamală;</w:t>
      </w:r>
    </w:p>
    <w:p w14:paraId="1C21702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Parteneriat între ţările membre ale Grupului de State - Africa Caraibe și Pacific şi Comunitatea Europeană și statele ei membre;</w:t>
      </w:r>
    </w:p>
    <w:p w14:paraId="49D989E6"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Regulamentul (UE) 2016/1076 al Parlamentului European și al Consiliului din 8 iunie 2016 privind aplicarea la produse originare din anumite state care fac parte din grupul statelor din Africa, zona Caraibilor și Pacific (ACP), a regimurilor prevăzute în acordurile privind stabilirea sau care conduc la stabilirea acordurilor de parteneriat economic;</w:t>
      </w:r>
    </w:p>
    <w:p w14:paraId="398C19B1"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Cooperare, Dezvoltare şi Comerţ între Comunitatea Europeană si statele ei membre și Republica Africa de Sud;</w:t>
      </w:r>
    </w:p>
    <w:p w14:paraId="4EC26CAC"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 xml:space="preserve">Decizia 2/2000 a Consiliului Mixt CE-Mexic privind aplicarea provizorie a Acordului  Interimar privind comerțul și relațiile comerciale între Comunitatea Europeană și statele ei membre și Statele Unite Mexicane; </w:t>
      </w:r>
    </w:p>
    <w:p w14:paraId="13CFE65E"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Acorduri interimare privind comerțul și aspectele legate de comerț între Comunitatea Europeană, pe de o parte, și: Republica Muntenegru, Republica Serbia, pe de altă parte;</w:t>
      </w:r>
    </w:p>
    <w:p w14:paraId="29C55C7F"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stabilizare si asociere între Comunităţile Europene şi statele membre ale acestora, pe de o parte, şi Bosnia şi Herţegovina, pe de altă parte;</w:t>
      </w:r>
    </w:p>
    <w:p w14:paraId="137A3E65"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parteneriat economic între statele CARIFORUM, pe de o parte, şi Comunitatea Europeană şi statele membre ale acesteia, pe de altă parte;</w:t>
      </w:r>
    </w:p>
    <w:p w14:paraId="53B85C64"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interimar de parteneriat economic între Comunitatea Europeană, pe de o parte, şi statele din Pacific, pe de altă parte;</w:t>
      </w:r>
    </w:p>
    <w:p w14:paraId="62BD4EE7"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interimar de instituire a unui cadru pentru un acord de parteneriat economic între state din Africa de Est și de Sud, pe de o parte, și Comunitatea Europeană și statele sale membre, pe de altă parte;</w:t>
      </w:r>
    </w:p>
    <w:p w14:paraId="1388E750"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comercial între Uniunea Europeană şi statele membre ale acesteia, pe de o parte, şi Columbia şi Peru, pe de altă parte;</w:t>
      </w:r>
    </w:p>
    <w:p w14:paraId="061E910D"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instituire a unei asocieri între Uniunea Europeană şi statele membre ale acesteia, pe de o parte, şi America Centrală, pe de altă parte;</w:t>
      </w:r>
    </w:p>
    <w:p w14:paraId="5DAF60E9"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parteneriat economic preliminar între Ghana, pe de o parte, și Comunitatea Europeană și statele sale membre, pe de altă parte;</w:t>
      </w:r>
    </w:p>
    <w:p w14:paraId="2C25A589"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Protocolul de aderare la Acordul comercial dintre Uniunea Europeană și statele membre ale acesteia, pe de o parte, și Columbia și Peru, pe de altă parte, pentru a ține seama de aderarea Ecuadorului;</w:t>
      </w:r>
    </w:p>
    <w:p w14:paraId="3B4C38E9"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parteneriat economic între Uniunea Europeană și statele membre ale acesteia, pe de o parte, și statele părți la APE din SADC, pe de altă parte;</w:t>
      </w:r>
    </w:p>
    <w:p w14:paraId="763008B3"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 xml:space="preserve">Acorduri de liber schimb între Uniunea Europeană și Republica Singapore, Noua Zeelandă; </w:t>
      </w:r>
    </w:p>
    <w:p w14:paraId="2BCAB4DD" w14:textId="77777777" w:rsidR="004247F4" w:rsidRPr="004247F4" w:rsidRDefault="004247F4" w:rsidP="009C2073">
      <w:pPr>
        <w:pStyle w:val="ListParagraph"/>
        <w:numPr>
          <w:ilvl w:val="0"/>
          <w:numId w:val="184"/>
        </w:numPr>
        <w:suppressAutoHyphens/>
        <w:spacing w:after="0" w:line="240" w:lineRule="auto"/>
        <w:ind w:left="284" w:right="-2" w:hanging="284"/>
        <w:jc w:val="both"/>
        <w:rPr>
          <w:rFonts w:ascii="Trebuchet MS" w:hAnsi="Trebuchet MS" w:cs="Trebuchet MS"/>
          <w:sz w:val="24"/>
          <w:szCs w:val="24"/>
          <w:lang w:val="ro-RO"/>
        </w:rPr>
      </w:pPr>
      <w:r w:rsidRPr="004247F4">
        <w:rPr>
          <w:rFonts w:ascii="Trebuchet MS" w:hAnsi="Trebuchet MS" w:cs="Trebuchet MS"/>
          <w:sz w:val="24"/>
          <w:szCs w:val="24"/>
          <w:lang w:val="ro-RO"/>
        </w:rPr>
        <w:t>Acordul de parteneriat economic preliminar între Côte d’Ivoire, pe de o parte și Comunitatea Europeană și statele sale membre, pe de altă parte.</w:t>
      </w:r>
    </w:p>
    <w:p w14:paraId="23CD5C00" w14:textId="3651E9A7" w:rsidR="00F33D74" w:rsidRPr="00C95B00" w:rsidRDefault="00F33D74" w:rsidP="009C2073">
      <w:pPr>
        <w:pStyle w:val="ListParagraph"/>
        <w:numPr>
          <w:ilvl w:val="0"/>
          <w:numId w:val="127"/>
        </w:numPr>
        <w:suppressAutoHyphens/>
        <w:spacing w:after="0" w:line="240" w:lineRule="auto"/>
        <w:ind w:left="284" w:right="-55" w:hanging="284"/>
        <w:jc w:val="both"/>
        <w:rPr>
          <w:rFonts w:ascii="Trebuchet MS" w:hAnsi="Trebuchet MS" w:cs="Trebuchet MS"/>
          <w:color w:val="000000"/>
          <w:sz w:val="24"/>
          <w:szCs w:val="24"/>
          <w:lang w:val="ro-RO"/>
        </w:rPr>
      </w:pPr>
      <w:r w:rsidRPr="00C95B00">
        <w:rPr>
          <w:rFonts w:ascii="Trebuchet MS" w:hAnsi="Trebuchet MS"/>
          <w:sz w:val="24"/>
          <w:szCs w:val="24"/>
        </w:rPr>
        <w:t>Colaborare cu Gambling Regulators European Forum (DGAJN).</w:t>
      </w:r>
    </w:p>
    <w:p w14:paraId="7DCFE4DF" w14:textId="77777777" w:rsidR="009673BA" w:rsidRPr="000F7C42" w:rsidRDefault="009673BA" w:rsidP="000F7C42">
      <w:pPr>
        <w:spacing w:after="0" w:line="240" w:lineRule="auto"/>
        <w:jc w:val="both"/>
        <w:rPr>
          <w:rFonts w:ascii="Trebuchet MS" w:hAnsi="Trebuchet MS"/>
          <w:color w:val="FF0000"/>
          <w:sz w:val="24"/>
          <w:szCs w:val="24"/>
        </w:rPr>
      </w:pPr>
    </w:p>
    <w:p w14:paraId="7A168D2C" w14:textId="77777777" w:rsidR="000A29B7" w:rsidRPr="000F7C42" w:rsidRDefault="000A29B7" w:rsidP="000F7C42">
      <w:pPr>
        <w:spacing w:after="0" w:line="240" w:lineRule="auto"/>
        <w:ind w:left="426" w:hanging="426"/>
        <w:jc w:val="both"/>
        <w:rPr>
          <w:rStyle w:val="slitbdy"/>
          <w:rFonts w:ascii="Trebuchet MS" w:hAnsi="Trebuchet MS"/>
          <w:sz w:val="24"/>
          <w:szCs w:val="24"/>
          <w:bdr w:val="none" w:sz="0" w:space="0" w:color="auto" w:frame="1"/>
          <w:shd w:val="clear" w:color="auto" w:fill="FFFFFF"/>
        </w:rPr>
      </w:pPr>
      <w:r w:rsidRPr="000F7C42">
        <w:rPr>
          <w:rStyle w:val="slitttl"/>
          <w:rFonts w:ascii="Trebuchet MS" w:hAnsi="Trebuchet MS"/>
          <w:bCs/>
          <w:sz w:val="24"/>
          <w:szCs w:val="24"/>
          <w:bdr w:val="none" w:sz="0" w:space="0" w:color="auto" w:frame="1"/>
          <w:shd w:val="clear" w:color="auto" w:fill="FFFFFF"/>
        </w:rPr>
        <w:t>c)</w:t>
      </w:r>
      <w:r w:rsidRPr="000F7C42">
        <w:rPr>
          <w:rStyle w:val="slit"/>
          <w:rFonts w:ascii="Trebuchet MS" w:hAnsi="Trebuchet MS"/>
          <w:sz w:val="24"/>
          <w:szCs w:val="24"/>
          <w:bdr w:val="dotted" w:sz="6" w:space="0" w:color="FEFEFE" w:frame="1"/>
          <w:shd w:val="clear" w:color="auto" w:fill="FFFFFF"/>
        </w:rPr>
        <w:t> </w:t>
      </w:r>
      <w:r w:rsidRPr="000F7C42">
        <w:rPr>
          <w:rStyle w:val="slitbdy"/>
          <w:rFonts w:ascii="Trebuchet MS" w:hAnsi="Trebuchet MS"/>
          <w:sz w:val="24"/>
          <w:szCs w:val="24"/>
          <w:bdr w:val="none" w:sz="0" w:space="0" w:color="auto" w:frame="1"/>
          <w:shd w:val="clear" w:color="auto" w:fill="FFFFFF"/>
        </w:rPr>
        <w:t>organigrama</w:t>
      </w:r>
    </w:p>
    <w:p w14:paraId="7A3628A8" w14:textId="4492DBB0" w:rsidR="00FD63D1" w:rsidRPr="000F7C42" w:rsidRDefault="000A29B7" w:rsidP="000F7C42">
      <w:pPr>
        <w:spacing w:after="0" w:line="240" w:lineRule="auto"/>
        <w:ind w:left="426" w:hanging="426"/>
        <w:rPr>
          <w:rStyle w:val="slitttl"/>
          <w:rFonts w:ascii="Trebuchet MS" w:hAnsi="Trebuchet MS"/>
          <w:sz w:val="24"/>
          <w:szCs w:val="24"/>
        </w:rPr>
      </w:pPr>
      <w:r w:rsidRPr="000F7C42">
        <w:rPr>
          <w:rFonts w:ascii="Trebuchet MS" w:hAnsi="Trebuchet MS" w:cs="Arial"/>
          <w:sz w:val="24"/>
          <w:szCs w:val="24"/>
        </w:rPr>
        <w:t xml:space="preserve">Organigrama </w:t>
      </w:r>
      <w:r w:rsidR="000F7C42">
        <w:rPr>
          <w:rFonts w:ascii="Trebuchet MS" w:hAnsi="Trebuchet MS" w:cs="Arial"/>
          <w:sz w:val="24"/>
          <w:szCs w:val="24"/>
        </w:rPr>
        <w:t xml:space="preserve">MF poate fi consultată la adresa </w:t>
      </w:r>
      <w:hyperlink r:id="rId41" w:history="1">
        <w:r w:rsidR="00C152BC" w:rsidRPr="000F7C42">
          <w:rPr>
            <w:rStyle w:val="Hyperlink"/>
            <w:rFonts w:ascii="Trebuchet MS" w:hAnsi="Trebuchet MS"/>
            <w:sz w:val="24"/>
            <w:szCs w:val="24"/>
          </w:rPr>
          <w:t>https://mfinante.gov.ro/ro/organigrama</w:t>
        </w:r>
      </w:hyperlink>
      <w:r w:rsidRPr="000F7C42">
        <w:rPr>
          <w:rFonts w:ascii="Trebuchet MS" w:hAnsi="Trebuchet MS"/>
          <w:sz w:val="24"/>
          <w:szCs w:val="24"/>
        </w:rPr>
        <w:t>.</w:t>
      </w:r>
    </w:p>
    <w:p w14:paraId="0AC2B516" w14:textId="77777777" w:rsidR="00FD63D1" w:rsidRPr="000F7C42" w:rsidRDefault="00FD63D1" w:rsidP="000F7C42">
      <w:pPr>
        <w:spacing w:after="0" w:line="240" w:lineRule="auto"/>
        <w:ind w:left="284" w:hanging="284"/>
        <w:jc w:val="both"/>
        <w:rPr>
          <w:rStyle w:val="slitttl"/>
          <w:rFonts w:ascii="Trebuchet MS" w:hAnsi="Trebuchet MS"/>
          <w:bCs/>
          <w:sz w:val="24"/>
          <w:szCs w:val="24"/>
          <w:bdr w:val="none" w:sz="0" w:space="0" w:color="auto" w:frame="1"/>
          <w:shd w:val="clear" w:color="auto" w:fill="FFFFFF"/>
        </w:rPr>
      </w:pPr>
    </w:p>
    <w:p w14:paraId="2171D348" w14:textId="77777777" w:rsidR="000A29B7" w:rsidRPr="000F7C42" w:rsidRDefault="000A29B7" w:rsidP="000F7C42">
      <w:pPr>
        <w:spacing w:after="0" w:line="240" w:lineRule="auto"/>
        <w:ind w:left="284" w:hanging="284"/>
        <w:jc w:val="both"/>
        <w:rPr>
          <w:rStyle w:val="slitbdy"/>
          <w:rFonts w:ascii="Trebuchet MS" w:hAnsi="Trebuchet MS"/>
          <w:sz w:val="24"/>
          <w:szCs w:val="24"/>
          <w:bdr w:val="none" w:sz="0" w:space="0" w:color="auto" w:frame="1"/>
          <w:shd w:val="clear" w:color="auto" w:fill="FFFFFF"/>
        </w:rPr>
      </w:pPr>
      <w:r w:rsidRPr="000F7C42">
        <w:rPr>
          <w:rStyle w:val="slitttl"/>
          <w:rFonts w:ascii="Trebuchet MS" w:hAnsi="Trebuchet MS"/>
          <w:bCs/>
          <w:sz w:val="24"/>
          <w:szCs w:val="24"/>
          <w:bdr w:val="none" w:sz="0" w:space="0" w:color="auto" w:frame="1"/>
          <w:shd w:val="clear" w:color="auto" w:fill="FFFFFF"/>
        </w:rPr>
        <w:t>d)</w:t>
      </w:r>
      <w:r w:rsidRPr="000F7C42">
        <w:rPr>
          <w:rStyle w:val="slit"/>
          <w:rFonts w:ascii="Trebuchet MS" w:hAnsi="Trebuchet MS"/>
          <w:sz w:val="24"/>
          <w:szCs w:val="24"/>
          <w:bdr w:val="dotted" w:sz="6" w:space="0" w:color="FEFEFE" w:frame="1"/>
          <w:shd w:val="clear" w:color="auto" w:fill="FFFFFF"/>
        </w:rPr>
        <w:t> </w:t>
      </w:r>
      <w:r w:rsidRPr="000F7C42">
        <w:rPr>
          <w:rStyle w:val="slitbdy"/>
          <w:rFonts w:ascii="Trebuchet MS" w:hAnsi="Trebuchet MS"/>
          <w:sz w:val="24"/>
          <w:szCs w:val="24"/>
          <w:bdr w:val="none" w:sz="0" w:space="0" w:color="auto" w:frame="1"/>
          <w:shd w:val="clear" w:color="auto" w:fill="FFFFFF"/>
        </w:rPr>
        <w:t xml:space="preserve">instituțiile subordonate/din coordonare/sub autoritate </w:t>
      </w:r>
    </w:p>
    <w:p w14:paraId="26C32323" w14:textId="77777777" w:rsidR="000A29B7" w:rsidRPr="000F7C42" w:rsidRDefault="000A29B7" w:rsidP="000F7C42">
      <w:pPr>
        <w:autoSpaceDE w:val="0"/>
        <w:autoSpaceDN w:val="0"/>
        <w:adjustRightInd w:val="0"/>
        <w:spacing w:after="0" w:line="240" w:lineRule="auto"/>
        <w:jc w:val="both"/>
        <w:rPr>
          <w:rFonts w:ascii="Trebuchet MS" w:hAnsi="Trebuchet MS"/>
          <w:bCs/>
          <w:iCs/>
          <w:sz w:val="24"/>
          <w:szCs w:val="24"/>
          <w:lang w:val="ro-RO"/>
        </w:rPr>
      </w:pPr>
      <w:r w:rsidRPr="000F7C42">
        <w:rPr>
          <w:rFonts w:ascii="Trebuchet MS" w:hAnsi="Trebuchet MS"/>
          <w:bCs/>
          <w:iCs/>
          <w:sz w:val="24"/>
          <w:szCs w:val="24"/>
          <w:lang w:val="ro-RO"/>
        </w:rPr>
        <w:t xml:space="preserve">Unităţile </w:t>
      </w:r>
      <w:r w:rsidRPr="000F7C42">
        <w:rPr>
          <w:rFonts w:ascii="Trebuchet MS" w:eastAsia="Times New Roman" w:hAnsi="Trebuchet MS" w:cs="Times New Roman"/>
          <w:bCs/>
          <w:iCs/>
          <w:color w:val="000000"/>
          <w:sz w:val="24"/>
          <w:szCs w:val="24"/>
        </w:rPr>
        <w:t>aflate în subordinea, administrarea sau sub autoritatea Ministerului Finanţelor</w:t>
      </w:r>
      <w:r w:rsidRPr="000F7C42">
        <w:rPr>
          <w:rFonts w:ascii="Trebuchet MS" w:hAnsi="Trebuchet MS"/>
          <w:bCs/>
          <w:iCs/>
          <w:sz w:val="24"/>
          <w:szCs w:val="24"/>
          <w:lang w:val="ro-RO"/>
        </w:rPr>
        <w:t>:</w:t>
      </w:r>
      <w:r w:rsidRPr="000F7C42">
        <w:rPr>
          <w:rFonts w:ascii="Trebuchet MS" w:hAnsi="Trebuchet MS"/>
          <w:iCs/>
          <w:sz w:val="24"/>
          <w:szCs w:val="24"/>
          <w:lang w:val="ro-RO"/>
        </w:rPr>
        <w:t xml:space="preserve">      </w:t>
      </w:r>
    </w:p>
    <w:p w14:paraId="2727AF1D" w14:textId="77777777" w:rsidR="000A29B7" w:rsidRPr="000F7C42" w:rsidRDefault="000A29B7" w:rsidP="00A44C4E">
      <w:pPr>
        <w:pStyle w:val="ListParagraph"/>
        <w:numPr>
          <w:ilvl w:val="2"/>
          <w:numId w:val="10"/>
        </w:numPr>
        <w:autoSpaceDE w:val="0"/>
        <w:autoSpaceDN w:val="0"/>
        <w:adjustRightInd w:val="0"/>
        <w:spacing w:after="0" w:line="240" w:lineRule="auto"/>
        <w:ind w:left="270" w:hanging="270"/>
        <w:jc w:val="both"/>
        <w:rPr>
          <w:rFonts w:ascii="Trebuchet MS" w:hAnsi="Trebuchet MS"/>
          <w:iCs/>
          <w:sz w:val="24"/>
          <w:szCs w:val="24"/>
          <w:lang w:val="ro-RO"/>
        </w:rPr>
      </w:pPr>
      <w:r w:rsidRPr="000F7C42">
        <w:rPr>
          <w:rFonts w:ascii="Trebuchet MS" w:hAnsi="Trebuchet MS"/>
          <w:iCs/>
          <w:sz w:val="24"/>
          <w:szCs w:val="24"/>
          <w:lang w:val="ro-RO"/>
        </w:rPr>
        <w:t>cu finanţare de la bugetul de stat:</w:t>
      </w:r>
    </w:p>
    <w:p w14:paraId="6D6CD6DB" w14:textId="77777777" w:rsidR="00C152BC" w:rsidRDefault="000A29B7" w:rsidP="00C87CBF">
      <w:pPr>
        <w:pStyle w:val="ListParagraph"/>
        <w:numPr>
          <w:ilvl w:val="0"/>
          <w:numId w:val="17"/>
        </w:numPr>
        <w:autoSpaceDE w:val="0"/>
        <w:autoSpaceDN w:val="0"/>
        <w:adjustRightInd w:val="0"/>
        <w:spacing w:after="0" w:line="240" w:lineRule="auto"/>
        <w:ind w:left="851" w:hanging="491"/>
        <w:jc w:val="both"/>
        <w:rPr>
          <w:rFonts w:ascii="Trebuchet MS" w:hAnsi="Trebuchet MS"/>
          <w:iCs/>
          <w:sz w:val="24"/>
          <w:szCs w:val="24"/>
          <w:lang w:val="ro-RO"/>
        </w:rPr>
      </w:pPr>
      <w:r w:rsidRPr="000F7C42">
        <w:rPr>
          <w:rFonts w:ascii="Trebuchet MS" w:hAnsi="Trebuchet MS"/>
          <w:iCs/>
          <w:sz w:val="24"/>
          <w:szCs w:val="24"/>
          <w:lang w:val="ro-RO"/>
        </w:rPr>
        <w:t>Agenţia Naţională de Administrare Fiscală;</w:t>
      </w:r>
      <w:r w:rsidRPr="00184E7A">
        <w:rPr>
          <w:rFonts w:ascii="Trebuchet MS" w:hAnsi="Trebuchet MS"/>
          <w:iCs/>
          <w:sz w:val="24"/>
          <w:szCs w:val="24"/>
          <w:lang w:val="ro-RO"/>
        </w:rPr>
        <w:t xml:space="preserve">  </w:t>
      </w:r>
    </w:p>
    <w:p w14:paraId="3875A442" w14:textId="03AA1A53" w:rsidR="000A29B7" w:rsidRPr="000967D5" w:rsidRDefault="009406DF" w:rsidP="000967D5">
      <w:pPr>
        <w:pStyle w:val="ListParagraph"/>
        <w:autoSpaceDE w:val="0"/>
        <w:autoSpaceDN w:val="0"/>
        <w:adjustRightInd w:val="0"/>
        <w:spacing w:after="0" w:line="240" w:lineRule="auto"/>
        <w:ind w:left="851"/>
        <w:rPr>
          <w:rFonts w:ascii="Trebuchet MS" w:hAnsi="Trebuchet MS"/>
          <w:iCs/>
          <w:sz w:val="24"/>
          <w:szCs w:val="24"/>
          <w:lang w:val="ro-RO"/>
        </w:rPr>
      </w:pPr>
      <w:hyperlink r:id="rId42" w:history="1">
        <w:r w:rsidR="00C152BC">
          <w:rPr>
            <w:rStyle w:val="Hyperlink"/>
          </w:rPr>
          <w:t>https://www.anaf.ro/anaf/internet/ANAF/despre_anaf/organizare/organigrama/!ut/p/a1/hc89D4IwEAbg3-LAyp1okbjBQiEOYmIsXUxJ-DLYklLh74uGwUHrbXd53twdcGDApRjbWphWSdG9eu5f6Zr61Au8FGmGmJEoOZH4iJjsZpDPAH9UiNZ8vF3yFvBn_wW4laC_AMuJKfC6U8X73TyUxSaogeuyKnWp3Yeex40x_bB30MFpmlwhReVq5eA336jBAPtg0N_PDG-kGw_h6gkZv47l/dl5/d5/L2dBISEvZ0FBIS9nQSEh/</w:t>
        </w:r>
      </w:hyperlink>
      <w:r w:rsidR="000A29B7" w:rsidRPr="00184E7A">
        <w:rPr>
          <w:rFonts w:ascii="Trebuchet MS" w:hAnsi="Trebuchet MS"/>
          <w:iCs/>
          <w:sz w:val="24"/>
          <w:szCs w:val="24"/>
          <w:lang w:val="ro-RO"/>
        </w:rPr>
        <w:t xml:space="preserve">     </w:t>
      </w:r>
    </w:p>
    <w:p w14:paraId="142B3EB6" w14:textId="77777777" w:rsidR="000A29B7" w:rsidRDefault="000A29B7" w:rsidP="00C87CBF">
      <w:pPr>
        <w:pStyle w:val="ListParagraph"/>
        <w:numPr>
          <w:ilvl w:val="0"/>
          <w:numId w:val="17"/>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hAnsi="Trebuchet MS"/>
          <w:iCs/>
          <w:sz w:val="24"/>
          <w:szCs w:val="24"/>
          <w:lang w:val="ro-RO"/>
        </w:rPr>
        <w:t>Oficiul Național pentru Achiziții Centralizate;</w:t>
      </w:r>
    </w:p>
    <w:p w14:paraId="25B4DD50" w14:textId="48D6A460" w:rsidR="00C152BC" w:rsidRPr="00184E7A" w:rsidRDefault="009406DF"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43" w:history="1">
        <w:r w:rsidR="00C152BC">
          <w:rPr>
            <w:rStyle w:val="Hyperlink"/>
          </w:rPr>
          <w:t>https://onac.gov.ro/organizare/organigrama/</w:t>
        </w:r>
      </w:hyperlink>
    </w:p>
    <w:p w14:paraId="5A119193" w14:textId="77777777" w:rsidR="000A29B7" w:rsidRPr="00C152BC" w:rsidRDefault="000A29B7" w:rsidP="00C87CBF">
      <w:pPr>
        <w:pStyle w:val="ListParagraph"/>
        <w:numPr>
          <w:ilvl w:val="0"/>
          <w:numId w:val="17"/>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Oficiul Naţional pentru Jocuri de Noroc;</w:t>
      </w:r>
    </w:p>
    <w:p w14:paraId="6B86FBF1" w14:textId="797C0410" w:rsidR="00C152BC" w:rsidRPr="00184E7A" w:rsidRDefault="009406DF"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44" w:history="1">
        <w:r w:rsidR="00C152BC">
          <w:rPr>
            <w:rStyle w:val="Hyperlink"/>
          </w:rPr>
          <w:t>https://onjn.gov.ro/structura-organizatorica/</w:t>
        </w:r>
      </w:hyperlink>
    </w:p>
    <w:p w14:paraId="6F0A9CDA" w14:textId="77777777" w:rsidR="000A29B7" w:rsidRPr="00C152BC" w:rsidRDefault="000A29B7" w:rsidP="00C87CBF">
      <w:pPr>
        <w:pStyle w:val="ListParagraph"/>
        <w:numPr>
          <w:ilvl w:val="0"/>
          <w:numId w:val="17"/>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Oficiul Naţional de Prevenire şi Combatere a Spălării Banilor;</w:t>
      </w:r>
    </w:p>
    <w:p w14:paraId="7F684505" w14:textId="7B5AF571" w:rsidR="00C152BC" w:rsidRPr="00184E7A" w:rsidRDefault="009406DF"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45" w:history="1">
        <w:r w:rsidR="00C152BC">
          <w:rPr>
            <w:rStyle w:val="Hyperlink"/>
          </w:rPr>
          <w:t>https://www.onpcsb.ro/ro/a/92/organigrama</w:t>
        </w:r>
      </w:hyperlink>
    </w:p>
    <w:p w14:paraId="053038FB" w14:textId="77777777" w:rsidR="000A29B7" w:rsidRPr="00C152BC" w:rsidRDefault="000A29B7" w:rsidP="00C87CBF">
      <w:pPr>
        <w:pStyle w:val="ListParagraph"/>
        <w:numPr>
          <w:ilvl w:val="0"/>
          <w:numId w:val="17"/>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Autoritatea Vamală Română;</w:t>
      </w:r>
    </w:p>
    <w:p w14:paraId="4E3495CF" w14:textId="0CAA616D" w:rsidR="00C152BC" w:rsidRDefault="009406DF" w:rsidP="00A45ADF">
      <w:pPr>
        <w:pStyle w:val="ListParagraph"/>
        <w:autoSpaceDE w:val="0"/>
        <w:autoSpaceDN w:val="0"/>
        <w:adjustRightInd w:val="0"/>
        <w:spacing w:after="0" w:line="240" w:lineRule="auto"/>
        <w:ind w:left="851"/>
        <w:rPr>
          <w:rStyle w:val="Hyperlink"/>
        </w:rPr>
      </w:pPr>
      <w:hyperlink r:id="rId46" w:history="1">
        <w:r w:rsidR="00C152BC">
          <w:rPr>
            <w:rStyle w:val="Hyperlink"/>
          </w:rPr>
          <w:t>https://www.customs.ro/assets/pdf/MassMedia//ORGANIGRAMA_AVR.pdf</w:t>
        </w:r>
      </w:hyperlink>
    </w:p>
    <w:p w14:paraId="6FA45C76" w14:textId="77777777" w:rsidR="009A280B" w:rsidRPr="00F26E9A" w:rsidRDefault="009A280B" w:rsidP="00A45ADF">
      <w:pPr>
        <w:pStyle w:val="ListParagraph"/>
        <w:autoSpaceDE w:val="0"/>
        <w:autoSpaceDN w:val="0"/>
        <w:adjustRightInd w:val="0"/>
        <w:spacing w:after="0" w:line="240" w:lineRule="auto"/>
        <w:ind w:left="851"/>
        <w:rPr>
          <w:rFonts w:ascii="Trebuchet MS" w:hAnsi="Trebuchet MS"/>
          <w:iCs/>
          <w:sz w:val="24"/>
          <w:szCs w:val="24"/>
          <w:lang w:val="ro-RO"/>
        </w:rPr>
      </w:pPr>
    </w:p>
    <w:p w14:paraId="68C06A38" w14:textId="0781A684" w:rsidR="000A29B7" w:rsidRPr="00184E7A" w:rsidRDefault="000A29B7" w:rsidP="00A44C4E">
      <w:pPr>
        <w:pStyle w:val="ListParagraph"/>
        <w:numPr>
          <w:ilvl w:val="2"/>
          <w:numId w:val="10"/>
        </w:numPr>
        <w:tabs>
          <w:tab w:val="left" w:pos="270"/>
        </w:tabs>
        <w:autoSpaceDE w:val="0"/>
        <w:autoSpaceDN w:val="0"/>
        <w:adjustRightInd w:val="0"/>
        <w:spacing w:after="0" w:line="240" w:lineRule="auto"/>
        <w:ind w:left="851" w:hanging="851"/>
        <w:rPr>
          <w:rFonts w:ascii="Trebuchet MS" w:hAnsi="Trebuchet MS"/>
          <w:bCs/>
          <w:iCs/>
          <w:sz w:val="24"/>
          <w:szCs w:val="24"/>
          <w:lang w:val="ro-RO"/>
        </w:rPr>
      </w:pPr>
      <w:r w:rsidRPr="00184E7A">
        <w:rPr>
          <w:rFonts w:ascii="Trebuchet MS" w:hAnsi="Trebuchet MS"/>
          <w:iCs/>
          <w:sz w:val="24"/>
          <w:szCs w:val="24"/>
          <w:lang w:val="ro-RO"/>
        </w:rPr>
        <w:t>cu fin</w:t>
      </w:r>
      <w:r w:rsidR="00DA7566">
        <w:rPr>
          <w:rFonts w:ascii="Trebuchet MS" w:hAnsi="Trebuchet MS"/>
          <w:iCs/>
          <w:sz w:val="24"/>
          <w:szCs w:val="24"/>
          <w:lang w:val="ro-RO"/>
        </w:rPr>
        <w:t>a</w:t>
      </w:r>
      <w:r w:rsidR="002F1D5A">
        <w:rPr>
          <w:rFonts w:ascii="Trebuchet MS" w:hAnsi="Trebuchet MS"/>
          <w:iCs/>
          <w:sz w:val="24"/>
          <w:szCs w:val="24"/>
          <w:lang w:val="ro-RO"/>
        </w:rPr>
        <w:t>nţare din venituri proprii</w:t>
      </w:r>
      <w:r w:rsidR="00DA7566">
        <w:rPr>
          <w:rFonts w:ascii="Trebuchet MS" w:hAnsi="Trebuchet MS"/>
          <w:iCs/>
          <w:sz w:val="24"/>
          <w:szCs w:val="24"/>
          <w:lang w:val="ro-RO"/>
        </w:rPr>
        <w:t xml:space="preserve"> şi </w:t>
      </w:r>
      <w:r w:rsidRPr="00184E7A">
        <w:rPr>
          <w:rFonts w:ascii="Trebuchet MS" w:hAnsi="Trebuchet MS"/>
          <w:iCs/>
          <w:sz w:val="24"/>
          <w:szCs w:val="24"/>
          <w:lang w:val="ro-RO"/>
        </w:rPr>
        <w:t xml:space="preserve">subvenţii de la bugetul de stat </w:t>
      </w:r>
    </w:p>
    <w:p w14:paraId="391D499C" w14:textId="77777777" w:rsidR="00C152BC" w:rsidRPr="00C152BC" w:rsidRDefault="000A29B7" w:rsidP="00C87CBF">
      <w:pPr>
        <w:pStyle w:val="ListParagraph"/>
        <w:numPr>
          <w:ilvl w:val="0"/>
          <w:numId w:val="17"/>
        </w:numPr>
        <w:tabs>
          <w:tab w:val="left" w:pos="630"/>
        </w:tabs>
        <w:autoSpaceDE w:val="0"/>
        <w:autoSpaceDN w:val="0"/>
        <w:adjustRightInd w:val="0"/>
        <w:spacing w:after="0" w:line="240" w:lineRule="auto"/>
        <w:ind w:left="851" w:hanging="491"/>
        <w:rPr>
          <w:rFonts w:ascii="Trebuchet MS" w:hAnsi="Trebuchet MS"/>
          <w:bCs/>
          <w:iCs/>
          <w:sz w:val="24"/>
          <w:szCs w:val="24"/>
          <w:lang w:val="ro-RO"/>
        </w:rPr>
      </w:pPr>
      <w:r w:rsidRPr="00184E7A">
        <w:rPr>
          <w:rFonts w:ascii="Trebuchet MS" w:hAnsi="Trebuchet MS"/>
          <w:iCs/>
          <w:sz w:val="24"/>
          <w:szCs w:val="24"/>
          <w:lang w:val="ro-RO"/>
        </w:rPr>
        <w:t xml:space="preserve">Autoritatea pentru Supravegherea Publică a Activităţii de Audit Statutar. </w:t>
      </w:r>
    </w:p>
    <w:p w14:paraId="6EA27CD6" w14:textId="3F7B6462" w:rsidR="00A729FC" w:rsidRPr="002F1D5A" w:rsidRDefault="009406DF" w:rsidP="00A45ADF">
      <w:pPr>
        <w:pStyle w:val="ListParagraph"/>
        <w:tabs>
          <w:tab w:val="left" w:pos="630"/>
        </w:tabs>
        <w:autoSpaceDE w:val="0"/>
        <w:autoSpaceDN w:val="0"/>
        <w:adjustRightInd w:val="0"/>
        <w:spacing w:after="0" w:line="240" w:lineRule="auto"/>
        <w:ind w:left="851"/>
        <w:rPr>
          <w:rFonts w:ascii="Trebuchet MS" w:hAnsi="Trebuchet MS"/>
          <w:sz w:val="24"/>
          <w:szCs w:val="24"/>
        </w:rPr>
      </w:pPr>
      <w:hyperlink r:id="rId47" w:history="1">
        <w:r w:rsidR="002F1D5A" w:rsidRPr="002F1D5A">
          <w:rPr>
            <w:rStyle w:val="Hyperlink"/>
            <w:rFonts w:ascii="Trebuchet MS" w:hAnsi="Trebuchet MS"/>
            <w:sz w:val="24"/>
            <w:szCs w:val="24"/>
          </w:rPr>
          <w:t>https://www.aspaas.gov.ro/organigrama</w:t>
        </w:r>
      </w:hyperlink>
    </w:p>
    <w:p w14:paraId="4F4402B8" w14:textId="77777777" w:rsidR="002F1D5A" w:rsidRPr="00184E7A" w:rsidRDefault="002F1D5A" w:rsidP="00A45ADF">
      <w:pPr>
        <w:pStyle w:val="ListParagraph"/>
        <w:tabs>
          <w:tab w:val="left" w:pos="630"/>
        </w:tabs>
        <w:autoSpaceDE w:val="0"/>
        <w:autoSpaceDN w:val="0"/>
        <w:adjustRightInd w:val="0"/>
        <w:spacing w:after="0" w:line="240" w:lineRule="auto"/>
        <w:ind w:left="851"/>
        <w:rPr>
          <w:rFonts w:ascii="Trebuchet MS" w:hAnsi="Trebuchet MS"/>
          <w:bCs/>
          <w:iCs/>
          <w:sz w:val="24"/>
          <w:szCs w:val="24"/>
          <w:lang w:val="ro-RO"/>
        </w:rPr>
      </w:pPr>
    </w:p>
    <w:p w14:paraId="2D1281CA" w14:textId="65D92540" w:rsidR="000A29B7" w:rsidRPr="00207757" w:rsidRDefault="000A29B7" w:rsidP="000F7C42">
      <w:pPr>
        <w:autoSpaceDE w:val="0"/>
        <w:autoSpaceDN w:val="0"/>
        <w:adjustRightInd w:val="0"/>
        <w:spacing w:after="0" w:line="240" w:lineRule="auto"/>
        <w:jc w:val="both"/>
        <w:rPr>
          <w:rFonts w:ascii="Trebuchet MS" w:hAnsi="Trebuchet MS"/>
          <w:i/>
          <w:iCs/>
          <w:sz w:val="24"/>
          <w:szCs w:val="24"/>
          <w:lang w:val="ro-RO"/>
        </w:rPr>
      </w:pPr>
      <w:r w:rsidRPr="00207757">
        <w:rPr>
          <w:rFonts w:ascii="Trebuchet MS" w:hAnsi="Trebuchet MS"/>
          <w:b/>
          <w:sz w:val="24"/>
          <w:szCs w:val="24"/>
          <w:lang w:val="ro-RO"/>
        </w:rPr>
        <w:t>Cele șase instituţii subordonate MF:</w:t>
      </w:r>
      <w:r w:rsidRPr="00207757">
        <w:rPr>
          <w:rFonts w:ascii="Trebuchet MS" w:hAnsi="Trebuchet MS"/>
          <w:sz w:val="24"/>
          <w:szCs w:val="24"/>
          <w:lang w:val="ro-RO"/>
        </w:rPr>
        <w:t xml:space="preserve"> </w:t>
      </w:r>
    </w:p>
    <w:p w14:paraId="077C58F7" w14:textId="27EE033A" w:rsidR="00D6054E" w:rsidRPr="00D6054E" w:rsidRDefault="000A29B7" w:rsidP="00A44C4E">
      <w:pPr>
        <w:pStyle w:val="ListParagraph"/>
        <w:widowControl w:val="0"/>
        <w:numPr>
          <w:ilvl w:val="0"/>
          <w:numId w:val="12"/>
        </w:numPr>
        <w:suppressAutoHyphens/>
        <w:overflowPunct w:val="0"/>
        <w:autoSpaceDE w:val="0"/>
        <w:autoSpaceDN w:val="0"/>
        <w:spacing w:after="0" w:line="240" w:lineRule="auto"/>
        <w:ind w:left="360" w:hanging="360"/>
        <w:jc w:val="both"/>
        <w:textAlignment w:val="baseline"/>
        <w:rPr>
          <w:rFonts w:ascii="Trebuchet MS" w:hAnsi="Trebuchet MS" w:cs="Times New Roman"/>
          <w:sz w:val="24"/>
          <w:szCs w:val="24"/>
        </w:rPr>
      </w:pPr>
      <w:r w:rsidRPr="00D6054E">
        <w:rPr>
          <w:rFonts w:ascii="Trebuchet MS" w:hAnsi="Trebuchet MS"/>
          <w:i/>
          <w:sz w:val="24"/>
          <w:szCs w:val="24"/>
          <w:lang w:val="ro-RO"/>
        </w:rPr>
        <w:t>Agenția Națională de Administrare Fiscală</w:t>
      </w:r>
      <w:r w:rsidRPr="00D6054E">
        <w:rPr>
          <w:rFonts w:ascii="Trebuchet MS" w:hAnsi="Trebuchet MS"/>
          <w:b/>
          <w:sz w:val="24"/>
          <w:szCs w:val="24"/>
          <w:lang w:val="ro-RO"/>
        </w:rPr>
        <w:t xml:space="preserve"> </w:t>
      </w:r>
      <w:r w:rsidR="00D6054E" w:rsidRPr="00D6054E">
        <w:rPr>
          <w:rFonts w:ascii="Trebuchet MS" w:hAnsi="Trebuchet MS" w:cs="Times New Roman"/>
          <w:sz w:val="24"/>
          <w:szCs w:val="24"/>
        </w:rPr>
        <w:t>asigură administrarea impozitelor, taxelor, contribuţiilor şi a altor venituri bugetare date prin lege în competenţa sa, precum şi controlul fiscal, respectiv inspecţie fiscală, control inopinat, control antifraudă, verificarea situaţiei fiscale personale, verificare documentară, conformare voluntară pentru prevenirea, descoperirea şi combaterea oricăror acte şi fapte care au ca efect frauda fiscală şi evaziunea fiscală, precum şi a altor fapte date prin lege în competenţa sa.</w:t>
      </w:r>
    </w:p>
    <w:p w14:paraId="2935E63F" w14:textId="77777777" w:rsidR="00207757" w:rsidRDefault="00207757"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sz w:val="24"/>
          <w:szCs w:val="24"/>
          <w:lang w:val="ro-RO"/>
        </w:rPr>
      </w:pPr>
    </w:p>
    <w:p w14:paraId="17D2BE5A" w14:textId="3DC9268F" w:rsidR="007E281A" w:rsidRPr="00CD5268" w:rsidRDefault="007E281A" w:rsidP="00A44C4E">
      <w:pPr>
        <w:pStyle w:val="NormalWeb"/>
        <w:numPr>
          <w:ilvl w:val="0"/>
          <w:numId w:val="12"/>
        </w:numPr>
        <w:spacing w:after="0" w:line="240" w:lineRule="auto"/>
        <w:ind w:left="426" w:hanging="426"/>
        <w:jc w:val="both"/>
        <w:rPr>
          <w:rFonts w:ascii="Trebuchet MS" w:hAnsi="Trebuchet MS" w:cs="Times New Roman"/>
          <w:sz w:val="24"/>
          <w:szCs w:val="24"/>
        </w:rPr>
      </w:pPr>
      <w:r w:rsidRPr="00054833">
        <w:rPr>
          <w:rFonts w:ascii="Trebuchet MS" w:hAnsi="Trebuchet MS" w:cs="Times New Roman"/>
          <w:i/>
          <w:iCs/>
          <w:sz w:val="24"/>
          <w:szCs w:val="24"/>
        </w:rPr>
        <w:t>Autoritatea Vamală Română</w:t>
      </w:r>
      <w:r w:rsidRPr="004F40B9">
        <w:rPr>
          <w:rFonts w:ascii="Trebuchet MS" w:hAnsi="Trebuchet MS" w:cs="Times New Roman"/>
          <w:iCs/>
          <w:sz w:val="24"/>
          <w:szCs w:val="24"/>
        </w:rPr>
        <w:t xml:space="preserve"> </w:t>
      </w:r>
      <w:r w:rsidRPr="004F40B9">
        <w:rPr>
          <w:rFonts w:ascii="Trebuchet MS" w:hAnsi="Trebuchet MS" w:cs="Times New Roman"/>
          <w:sz w:val="24"/>
          <w:szCs w:val="24"/>
        </w:rPr>
        <w:t>are o gamă foarte largă de responsabilități în materie de supraveghere și control în ceea ce privește mărfurile importate pe teritoriul vamal al Uniunii Europene. Aceasta nu doar colectează taxe vamale, TVA și accize, după caz, pentru mărfurile importate, ci verifică, de asemenea, mărfurile respective în multe scopuri de natură nefiscală, astfel încât să se asigu</w:t>
      </w:r>
      <w:r>
        <w:rPr>
          <w:rFonts w:ascii="Trebuchet MS" w:hAnsi="Trebuchet MS" w:cs="Times New Roman"/>
          <w:sz w:val="24"/>
          <w:szCs w:val="24"/>
        </w:rPr>
        <w:t>re că îndeplinesc cerințele Uniunii Europene</w:t>
      </w:r>
      <w:r w:rsidRPr="004F40B9">
        <w:rPr>
          <w:rFonts w:ascii="Trebuchet MS" w:hAnsi="Trebuchet MS" w:cs="Times New Roman"/>
          <w:sz w:val="24"/>
          <w:szCs w:val="24"/>
        </w:rPr>
        <w:t xml:space="preserve"> privind conformitatea produselor, standardelor și normelor alimentare, de sănatate și de mediu, precum și multe altele. Autoritatea vamală verifică, de asemenea, conformitatea mărfurilor importate cu normele privind protecția drepturilor de proprietate intelectuală, controlează importurile de precursori de droguri pentru a preveni </w:t>
      </w:r>
      <w:r w:rsidRPr="003878AC">
        <w:rPr>
          <w:rFonts w:ascii="Trebuchet MS" w:hAnsi="Trebuchet MS" w:cs="Times New Roman"/>
          <w:sz w:val="24"/>
          <w:szCs w:val="24"/>
        </w:rPr>
        <w:t>deturnarea lor ilegală către producția de droguri, controlează comerțul cu bunuri culturale, comerțul cu specii sălbatice de faună și floră și transporturile de deșeuri, pentru a impiedica exportul și importul ilegal și aplică norme de combatere a fluxurilor de numerar ilicit, care intră sau ies din Uniunea Europeană, ca parte a legislației Uniunea Europeană privind combaterea spălării banilor. În scopul combaterii fraudei, a terorismului și a criminalității organizate, vama cooperează cu autoritățile de aplicare a legii, cu administrațiile și agențiile responsabile de securitatea la frontiere și securitatea internă. P</w:t>
      </w:r>
      <w:r w:rsidRPr="003878AC">
        <w:rPr>
          <w:rFonts w:ascii="Trebuchet MS" w:hAnsi="Trebuchet MS"/>
          <w:sz w:val="24"/>
          <w:szCs w:val="24"/>
        </w:rPr>
        <w:t xml:space="preserve">rin adoptarea în Parlamentul României a </w:t>
      </w:r>
      <w:r w:rsidRPr="003878AC">
        <w:rPr>
          <w:rFonts w:ascii="Trebuchet MS" w:hAnsi="Trebuchet MS"/>
          <w:i/>
          <w:sz w:val="24"/>
          <w:szCs w:val="24"/>
        </w:rPr>
        <w:t>Legii nr.268/2021 privind înființarea Autorității Vamale Române</w:t>
      </w:r>
      <w:r w:rsidRPr="003878AC">
        <w:rPr>
          <w:rFonts w:ascii="Trebuchet MS" w:hAnsi="Trebuchet MS"/>
          <w:sz w:val="24"/>
          <w:szCs w:val="24"/>
        </w:rPr>
        <w:t>, au fost create premisele pentru demararea unei reforme a administrației vamale și realizarea unui cadru organizatoric și funcțional unitar al autorității vamale care să asigure o soluție viabilă de administrare și coordonare integrată a activității vamale și a resurselor bugetare alocate și, totodată, o creștere a eficienței și a capacității operative în combaterea fenomenelor de criminalitate transfrontalieră, fraudă vamală și evaziune fiscală.</w:t>
      </w:r>
    </w:p>
    <w:p w14:paraId="17A5E639" w14:textId="77777777" w:rsidR="00CD5268" w:rsidRPr="007E281A" w:rsidRDefault="00CD5268" w:rsidP="000F7C42">
      <w:pPr>
        <w:pStyle w:val="NormalWeb"/>
        <w:spacing w:after="0" w:line="240" w:lineRule="auto"/>
        <w:ind w:left="426"/>
        <w:jc w:val="both"/>
        <w:rPr>
          <w:rFonts w:ascii="Trebuchet MS" w:hAnsi="Trebuchet MS" w:cs="Times New Roman"/>
          <w:sz w:val="24"/>
          <w:szCs w:val="24"/>
        </w:rPr>
      </w:pPr>
    </w:p>
    <w:p w14:paraId="64A08C6E" w14:textId="77777777" w:rsidR="007251D9" w:rsidRDefault="000A29B7" w:rsidP="00A44C4E">
      <w:pPr>
        <w:pStyle w:val="ListParagraph"/>
        <w:widowControl w:val="0"/>
        <w:numPr>
          <w:ilvl w:val="0"/>
          <w:numId w:val="12"/>
        </w:numPr>
        <w:suppressAutoHyphens/>
        <w:overflowPunct w:val="0"/>
        <w:autoSpaceDE w:val="0"/>
        <w:autoSpaceDN w:val="0"/>
        <w:spacing w:after="0" w:line="240" w:lineRule="auto"/>
        <w:ind w:left="360" w:hanging="360"/>
        <w:jc w:val="both"/>
        <w:textAlignment w:val="baseline"/>
        <w:rPr>
          <w:rFonts w:ascii="Trebuchet MS" w:hAnsi="Trebuchet MS" w:cs="Times New Roman"/>
          <w:sz w:val="24"/>
          <w:szCs w:val="24"/>
          <w:lang w:val="ro-RO"/>
        </w:rPr>
      </w:pPr>
      <w:r w:rsidRPr="00184E7A">
        <w:rPr>
          <w:rFonts w:ascii="Trebuchet MS" w:hAnsi="Trebuchet MS"/>
          <w:i/>
          <w:iCs/>
          <w:sz w:val="24"/>
          <w:szCs w:val="24"/>
          <w:lang w:val="ro-RO"/>
        </w:rPr>
        <w:t xml:space="preserve">Oficiul Național pentru Achiziții Centralizate </w:t>
      </w:r>
      <w:r w:rsidRPr="00184E7A">
        <w:rPr>
          <w:rFonts w:ascii="Trebuchet MS" w:hAnsi="Trebuchet MS" w:cs="Times New Roman"/>
          <w:sz w:val="24"/>
          <w:szCs w:val="24"/>
          <w:lang w:val="ro-RO"/>
        </w:rPr>
        <w:t>asigură elaborarea şi implementarea strategiei grupelor de produse şi servicii ce se achiziționează centralizat, organizarea şi implementarea procedurilor de atribuire centralizate, administrarea şi de gestionarea eficientă, transparentă, cu respectarea dispoziţiilor legale în vigoare, a bunurilor, bugetelor şi fondurilor alocate și asistenţa de specialitate pentru autorităţile contractante în legătură cu încheierea contractelor subsecvente de achiziţii publice având ca obiect produsele şi serviciile achi</w:t>
      </w:r>
      <w:r>
        <w:rPr>
          <w:rFonts w:ascii="Trebuchet MS" w:hAnsi="Trebuchet MS" w:cs="Times New Roman"/>
          <w:sz w:val="24"/>
          <w:szCs w:val="24"/>
          <w:lang w:val="ro-RO"/>
        </w:rPr>
        <w:t>ziţionate în sistem centralizat.</w:t>
      </w:r>
    </w:p>
    <w:p w14:paraId="516A62A3" w14:textId="77777777" w:rsidR="007251D9" w:rsidRPr="007251D9" w:rsidRDefault="007251D9" w:rsidP="000F7C42">
      <w:pPr>
        <w:pStyle w:val="ListParagraph"/>
        <w:jc w:val="both"/>
        <w:rPr>
          <w:rFonts w:ascii="Trebuchet MS" w:eastAsia="Times New Roman" w:hAnsi="Trebuchet MS" w:cs="Times New Roman"/>
          <w:i/>
          <w:iCs/>
          <w:sz w:val="24"/>
          <w:szCs w:val="24"/>
        </w:rPr>
      </w:pPr>
    </w:p>
    <w:p w14:paraId="26487E47" w14:textId="6E6F6D7E" w:rsidR="007251D9" w:rsidRPr="007251D9" w:rsidRDefault="000A29B7" w:rsidP="00A44C4E">
      <w:pPr>
        <w:pStyle w:val="ListParagraph"/>
        <w:widowControl w:val="0"/>
        <w:numPr>
          <w:ilvl w:val="0"/>
          <w:numId w:val="12"/>
        </w:numPr>
        <w:suppressAutoHyphens/>
        <w:overflowPunct w:val="0"/>
        <w:autoSpaceDE w:val="0"/>
        <w:autoSpaceDN w:val="0"/>
        <w:spacing w:after="0" w:line="240" w:lineRule="auto"/>
        <w:ind w:left="360" w:hanging="360"/>
        <w:jc w:val="both"/>
        <w:textAlignment w:val="baseline"/>
        <w:rPr>
          <w:rFonts w:ascii="Trebuchet MS" w:hAnsi="Trebuchet MS" w:cs="Times New Roman"/>
          <w:sz w:val="24"/>
          <w:szCs w:val="24"/>
          <w:lang w:val="ro-RO"/>
        </w:rPr>
      </w:pPr>
      <w:r w:rsidRPr="007251D9">
        <w:rPr>
          <w:rFonts w:ascii="Trebuchet MS" w:eastAsia="Times New Roman" w:hAnsi="Trebuchet MS" w:cs="Times New Roman"/>
          <w:i/>
          <w:iCs/>
          <w:sz w:val="24"/>
          <w:szCs w:val="24"/>
        </w:rPr>
        <w:t>Oficiul Naţional pentru Jocuri de Noroc</w:t>
      </w:r>
      <w:r w:rsidRPr="007251D9">
        <w:rPr>
          <w:rFonts w:ascii="Trebuchet MS" w:eastAsia="Times New Roman" w:hAnsi="Trebuchet MS" w:cs="Times New Roman"/>
          <w:iCs/>
          <w:sz w:val="24"/>
          <w:szCs w:val="24"/>
        </w:rPr>
        <w:t xml:space="preserve"> </w:t>
      </w:r>
      <w:r w:rsidR="007251D9" w:rsidRPr="007251D9">
        <w:rPr>
          <w:rFonts w:ascii="Trebuchet MS" w:hAnsi="Trebuchet MS"/>
          <w:sz w:val="24"/>
          <w:szCs w:val="24"/>
          <w:lang w:val="ro-RO"/>
        </w:rPr>
        <w:t>Oficiul Național pentru Jocuri de Noroc este organizat și funcționează ca organ de specialitate al administrației publice centrale cu atribuții în domeniul jocurilor de no</w:t>
      </w:r>
      <w:r w:rsidR="007251D9">
        <w:rPr>
          <w:rFonts w:ascii="Trebuchet MS" w:hAnsi="Trebuchet MS"/>
          <w:sz w:val="24"/>
          <w:szCs w:val="24"/>
          <w:lang w:val="ro-RO"/>
        </w:rPr>
        <w:t>roc, cu personalitate juridică.</w:t>
      </w:r>
    </w:p>
    <w:p w14:paraId="5A6F8F14" w14:textId="77777777" w:rsidR="007251D9" w:rsidRDefault="007251D9"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bCs/>
          <w:sz w:val="24"/>
          <w:szCs w:val="24"/>
          <w:lang w:val="ro-RO"/>
        </w:rPr>
      </w:pPr>
      <w:r w:rsidRPr="007251D9">
        <w:rPr>
          <w:rFonts w:ascii="Trebuchet MS" w:hAnsi="Trebuchet MS"/>
          <w:bCs/>
          <w:sz w:val="24"/>
          <w:szCs w:val="24"/>
          <w:lang w:val="ro-RO"/>
        </w:rPr>
        <w:t xml:space="preserve">Oficiul Naţional pentru Jocuri de Noroc acordă dreptul de organizare şi funcţionare, monitorizează, supraveghează şi controlează activităţile </w:t>
      </w:r>
      <w:r>
        <w:rPr>
          <w:rFonts w:ascii="Trebuchet MS" w:hAnsi="Trebuchet MS"/>
          <w:bCs/>
          <w:sz w:val="24"/>
          <w:szCs w:val="24"/>
          <w:lang w:val="ro-RO"/>
        </w:rPr>
        <w:t>din domeniul jocurilor de noroc.</w:t>
      </w:r>
    </w:p>
    <w:p w14:paraId="48452699" w14:textId="04D0D4F3" w:rsidR="00CD5268" w:rsidRDefault="007251D9"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sz w:val="24"/>
          <w:szCs w:val="24"/>
          <w:lang w:val="ro-RO"/>
        </w:rPr>
      </w:pPr>
      <w:r w:rsidRPr="007251D9">
        <w:rPr>
          <w:rFonts w:ascii="Trebuchet MS" w:hAnsi="Trebuchet MS"/>
          <w:sz w:val="24"/>
          <w:szCs w:val="24"/>
          <w:lang w:val="ro-RO"/>
        </w:rPr>
        <w:t>Obiectivul general al Oficiului constă în întărirea capacității administrative în ceea ce privește autorizarea operatorilor pe piața de jocuri de noroc din România, în conformitate cu prevederile legale în vigoare, precum și supravegherea, monitorizarea și controlul jocurilor de noroc, a activităților conexe acestora, combaterea fraudelor și a altor acte ilegale în acest domeniu.</w:t>
      </w:r>
    </w:p>
    <w:p w14:paraId="03421C1A" w14:textId="77777777" w:rsidR="007251D9" w:rsidRPr="007251D9" w:rsidRDefault="007251D9"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cs="Times New Roman"/>
          <w:sz w:val="24"/>
          <w:szCs w:val="24"/>
          <w:lang w:val="ro-RO"/>
        </w:rPr>
      </w:pPr>
    </w:p>
    <w:p w14:paraId="2E0A7106" w14:textId="27191959" w:rsidR="000A29B7" w:rsidRPr="004B08CA" w:rsidRDefault="004B08CA" w:rsidP="00A44C4E">
      <w:pPr>
        <w:pStyle w:val="ListParagraph"/>
        <w:numPr>
          <w:ilvl w:val="0"/>
          <w:numId w:val="12"/>
        </w:numPr>
        <w:autoSpaceDE w:val="0"/>
        <w:autoSpaceDN w:val="0"/>
        <w:adjustRightInd w:val="0"/>
        <w:spacing w:after="0" w:line="240" w:lineRule="auto"/>
        <w:ind w:left="426" w:hanging="426"/>
        <w:jc w:val="both"/>
        <w:rPr>
          <w:rFonts w:ascii="Trebuchet MS" w:hAnsi="Trebuchet MS"/>
          <w:sz w:val="24"/>
          <w:szCs w:val="24"/>
          <w:lang w:val="ro-RO"/>
        </w:rPr>
      </w:pPr>
      <w:r w:rsidRPr="004B08CA">
        <w:rPr>
          <w:rFonts w:ascii="Trebuchet MS" w:hAnsi="Trebuchet MS"/>
          <w:i/>
          <w:sz w:val="24"/>
          <w:szCs w:val="24"/>
          <w:lang w:val="ro-RO"/>
        </w:rPr>
        <w:t>Oficiul Naţional de Prevenire şi Combatere a Spălării Banilor</w:t>
      </w:r>
      <w:r w:rsidRPr="004B08CA">
        <w:rPr>
          <w:rFonts w:ascii="Trebuchet MS" w:hAnsi="Trebuchet MS"/>
          <w:sz w:val="24"/>
          <w:szCs w:val="24"/>
          <w:lang w:val="ro-RO"/>
        </w:rPr>
        <w:t xml:space="preserve"> este unitatea de informaţii financiare a României, de tip administrativ, </w:t>
      </w:r>
      <w:r w:rsidR="00812889">
        <w:rPr>
          <w:rFonts w:ascii="Trebuchet MS" w:hAnsi="Trebuchet MS"/>
          <w:sz w:val="24"/>
          <w:szCs w:val="24"/>
          <w:lang w:val="ro-RO"/>
        </w:rPr>
        <w:t xml:space="preserve">organ de specialitate cu personalitate juridică, </w:t>
      </w:r>
      <w:r w:rsidRPr="004B08CA">
        <w:rPr>
          <w:rFonts w:ascii="Trebuchet MS" w:hAnsi="Trebuchet MS"/>
          <w:sz w:val="24"/>
          <w:szCs w:val="24"/>
          <w:lang w:val="ro-RO"/>
        </w:rPr>
        <w:t>independent şi autonom din punct de vedere operaţional şi funcţional, în subordinea</w:t>
      </w:r>
      <w:r>
        <w:rPr>
          <w:rFonts w:ascii="Trebuchet MS" w:hAnsi="Trebuchet MS"/>
          <w:sz w:val="24"/>
          <w:szCs w:val="24"/>
          <w:lang w:val="ro-RO"/>
        </w:rPr>
        <w:t xml:space="preserve"> Ministerului Finanţelor</w:t>
      </w:r>
      <w:r w:rsidRPr="004B08CA">
        <w:rPr>
          <w:rFonts w:ascii="Trebuchet MS" w:hAnsi="Trebuchet MS"/>
          <w:sz w:val="24"/>
          <w:szCs w:val="24"/>
          <w:lang w:val="ro-RO"/>
        </w:rPr>
        <w:t>.</w:t>
      </w:r>
      <w:r>
        <w:rPr>
          <w:rFonts w:ascii="Trebuchet MS" w:hAnsi="Trebuchet MS"/>
          <w:sz w:val="24"/>
          <w:szCs w:val="24"/>
          <w:lang w:val="ro-RO"/>
        </w:rPr>
        <w:t xml:space="preserve"> </w:t>
      </w:r>
      <w:r w:rsidR="000A29B7" w:rsidRPr="004B08CA">
        <w:rPr>
          <w:rFonts w:ascii="Trebuchet MS" w:eastAsia="Times New Roman" w:hAnsi="Trebuchet MS" w:cs="Times New Roman"/>
          <w:iCs/>
          <w:color w:val="000000"/>
          <w:sz w:val="24"/>
          <w:szCs w:val="24"/>
        </w:rPr>
        <w:t xml:space="preserve">Oficiul Naţional de Prevenire şi Combatere a Spălării Banilor </w:t>
      </w:r>
      <w:r w:rsidR="000A29B7" w:rsidRPr="004B08CA">
        <w:rPr>
          <w:rFonts w:ascii="Trebuchet MS" w:hAnsi="Trebuchet MS"/>
          <w:sz w:val="24"/>
          <w:szCs w:val="24"/>
        </w:rPr>
        <w:t>este autoritatea care coordonează realizarea evaluării riscului de spălare a banilor și finanțare a terorismului, la nivel national</w:t>
      </w:r>
      <w:r w:rsidR="000A29B7" w:rsidRPr="004B08CA">
        <w:rPr>
          <w:rFonts w:ascii="Trebuchet MS" w:eastAsia="Times New Roman" w:hAnsi="Trebuchet MS" w:cs="Times New Roman"/>
          <w:iCs/>
          <w:color w:val="000000"/>
          <w:sz w:val="24"/>
          <w:szCs w:val="24"/>
        </w:rPr>
        <w:t xml:space="preserve">. Oficiul are ca funcții </w:t>
      </w:r>
      <w:r w:rsidR="000A29B7" w:rsidRPr="004B08CA">
        <w:rPr>
          <w:rFonts w:ascii="Trebuchet MS" w:eastAsia="Times New Roman" w:hAnsi="Trebuchet MS" w:cs="Times New Roman"/>
          <w:iCs/>
          <w:sz w:val="24"/>
          <w:szCs w:val="24"/>
        </w:rPr>
        <w:t>p</w:t>
      </w:r>
      <w:r w:rsidR="000A29B7" w:rsidRPr="004B08CA">
        <w:rPr>
          <w:rFonts w:ascii="Trebuchet MS" w:hAnsi="Trebuchet MS"/>
          <w:sz w:val="24"/>
          <w:szCs w:val="24"/>
        </w:rPr>
        <w:t>rimirea, analizarea, prelucrarea și diseminarea informațiilor cu caracter financiar. În condițiile în care din analiza datelor și informațiilor prelucrate la nivelul instituției, rezultă existența unor indicii de spălare a banilor sau de finanțare a terorismului, Oficiul informează Parchetul de pe lângă Înalta Curte de Casație și Justiție. Oficiul informează Serviciul Român de Informații cu privire la suspiciuni de finanțare a terorismului, sau informează organele de urmărire penală cu privire la indicii de săvârșire a altor infracțiuni decât cele de spălare a banilor sau de finanțare a terorismului, în conformitate cu prevederile legii speciale, fiind astfel conturată funcția de diseminare a informațiilor către autoritățile competente.</w:t>
      </w:r>
    </w:p>
    <w:p w14:paraId="34DF569E" w14:textId="77777777" w:rsidR="00CD5268" w:rsidRPr="000B26BA" w:rsidRDefault="00CD5268" w:rsidP="000F7C42">
      <w:pPr>
        <w:pStyle w:val="ListParagraph"/>
        <w:autoSpaceDE w:val="0"/>
        <w:autoSpaceDN w:val="0"/>
        <w:adjustRightInd w:val="0"/>
        <w:spacing w:after="0" w:line="240" w:lineRule="auto"/>
        <w:ind w:left="426"/>
        <w:jc w:val="both"/>
        <w:rPr>
          <w:rFonts w:ascii="Trebuchet MS" w:hAnsi="Trebuchet MS"/>
          <w:iCs/>
          <w:sz w:val="24"/>
          <w:szCs w:val="24"/>
          <w:lang w:val="ro-RO"/>
        </w:rPr>
      </w:pPr>
    </w:p>
    <w:p w14:paraId="3272D843" w14:textId="16CE0507" w:rsidR="00A729FC" w:rsidRPr="00B12795" w:rsidRDefault="000A29B7" w:rsidP="00B12795">
      <w:pPr>
        <w:pStyle w:val="ListParagraph"/>
        <w:widowControl w:val="0"/>
        <w:numPr>
          <w:ilvl w:val="0"/>
          <w:numId w:val="12"/>
        </w:numPr>
        <w:suppressAutoHyphens/>
        <w:overflowPunct w:val="0"/>
        <w:autoSpaceDE w:val="0"/>
        <w:autoSpaceDN w:val="0"/>
        <w:spacing w:after="0" w:line="240" w:lineRule="auto"/>
        <w:ind w:left="426" w:hanging="426"/>
        <w:jc w:val="both"/>
        <w:textAlignment w:val="baseline"/>
        <w:rPr>
          <w:rFonts w:ascii="Trebuchet MS" w:hAnsi="Trebuchet MS"/>
          <w:sz w:val="24"/>
          <w:szCs w:val="24"/>
          <w:lang w:val="ro-RO"/>
        </w:rPr>
      </w:pPr>
      <w:r w:rsidRPr="003878AC">
        <w:rPr>
          <w:rFonts w:ascii="Trebuchet MS" w:hAnsi="Trebuchet MS"/>
          <w:i/>
          <w:sz w:val="24"/>
          <w:szCs w:val="24"/>
          <w:lang w:val="ro-RO"/>
        </w:rPr>
        <w:t xml:space="preserve">Autoritatea pentru Supravegherea Publică a Activității de Audit Statutar </w:t>
      </w:r>
      <w:r w:rsidRPr="003878AC">
        <w:rPr>
          <w:rFonts w:ascii="Trebuchet MS" w:hAnsi="Trebuchet MS"/>
          <w:sz w:val="24"/>
          <w:szCs w:val="24"/>
          <w:shd w:val="clear" w:color="auto" w:fill="FFFFFF"/>
          <w:lang w:val="ro-RO"/>
        </w:rPr>
        <w:t>realizează supravegherea în interes public a activităţii de audit statutar, potrivit cerinţelor reglementărilor UE şi ale altor reglementări în domeniu</w:t>
      </w:r>
      <w:r w:rsidRPr="003878AC">
        <w:rPr>
          <w:rFonts w:ascii="Trebuchet MS" w:hAnsi="Trebuchet MS"/>
          <w:sz w:val="24"/>
          <w:szCs w:val="24"/>
          <w:lang w:val="ro-RO"/>
        </w:rPr>
        <w:t xml:space="preserve">, contribuind la </w:t>
      </w:r>
      <w:r w:rsidRPr="003878AC">
        <w:rPr>
          <w:rFonts w:ascii="Trebuchet MS" w:hAnsi="Trebuchet MS"/>
          <w:sz w:val="24"/>
          <w:szCs w:val="24"/>
          <w:shd w:val="clear" w:color="auto" w:fill="FFFFFF"/>
          <w:lang w:val="ro-RO"/>
        </w:rPr>
        <w:t xml:space="preserve">creşterea calităţii auditului statutar, a profesionalismului auditorilor financiari şi firmelor de audit. </w:t>
      </w:r>
    </w:p>
    <w:p w14:paraId="3A1E2F07" w14:textId="77777777" w:rsidR="00B12795" w:rsidRPr="00B12795" w:rsidRDefault="00B12795" w:rsidP="00B12795">
      <w:pPr>
        <w:pStyle w:val="ListParagraph"/>
        <w:spacing w:after="0" w:line="240" w:lineRule="auto"/>
        <w:rPr>
          <w:rFonts w:ascii="Trebuchet MS" w:hAnsi="Trebuchet MS"/>
          <w:sz w:val="24"/>
          <w:szCs w:val="24"/>
          <w:lang w:val="ro-RO"/>
        </w:rPr>
      </w:pPr>
    </w:p>
    <w:p w14:paraId="724CD5AD" w14:textId="77777777" w:rsidR="00B76ABC" w:rsidRPr="00297569" w:rsidRDefault="00B76ABC" w:rsidP="00B12795">
      <w:pPr>
        <w:shd w:val="clear" w:color="auto" w:fill="FFFFFF"/>
        <w:spacing w:after="0" w:line="240" w:lineRule="auto"/>
        <w:ind w:left="426"/>
        <w:jc w:val="both"/>
        <w:rPr>
          <w:rFonts w:ascii="Trebuchet MS" w:eastAsia="Times New Roman" w:hAnsi="Trebuchet MS" w:cs="Times New Roman"/>
          <w:sz w:val="24"/>
          <w:szCs w:val="24"/>
          <w:lang w:val="ro-RO"/>
        </w:rPr>
      </w:pPr>
      <w:r w:rsidRPr="00297569">
        <w:rPr>
          <w:rFonts w:ascii="Trebuchet MS" w:eastAsia="Times New Roman" w:hAnsi="Trebuchet MS" w:cs="Times New Roman"/>
          <w:sz w:val="24"/>
          <w:szCs w:val="24"/>
          <w:lang w:val="ro-RO"/>
        </w:rPr>
        <w:t xml:space="preserve">ASPAAS este membră activă a CEAOB (Comitetul Organismelor Europene de Supraveghere a Auditului), care constituie cadrul de cooperare între autoritățile competente pentru supravegherea auditului din UE (27 de membri). </w:t>
      </w:r>
    </w:p>
    <w:p w14:paraId="08AE3DF2" w14:textId="77777777" w:rsidR="00B76ABC" w:rsidRPr="00297569" w:rsidRDefault="00B76ABC" w:rsidP="00B12795">
      <w:pPr>
        <w:shd w:val="clear" w:color="auto" w:fill="FFFFFF"/>
        <w:spacing w:after="0" w:line="240" w:lineRule="auto"/>
        <w:ind w:left="426"/>
        <w:jc w:val="both"/>
        <w:rPr>
          <w:rFonts w:ascii="Trebuchet MS" w:eastAsia="Times New Roman" w:hAnsi="Trebuchet MS" w:cs="Times New Roman"/>
          <w:sz w:val="24"/>
          <w:szCs w:val="24"/>
          <w:lang w:val="ro-RO"/>
        </w:rPr>
      </w:pPr>
      <w:r w:rsidRPr="00297569">
        <w:rPr>
          <w:rFonts w:ascii="Trebuchet MS" w:eastAsia="Times New Roman" w:hAnsi="Trebuchet MS" w:cs="Times New Roman"/>
          <w:sz w:val="24"/>
          <w:szCs w:val="24"/>
          <w:lang w:val="ro-RO"/>
        </w:rPr>
        <w:t>COESA/CEAOB s-a înființat în baza Regulamentului (UE) nr. 537/2014 și funcționează după un Regulament propriu de organizare și funcționare elaborat în conformitate cu art. 30 alin 18 din Regulamentul (UE) nr. 537/2014.</w:t>
      </w:r>
    </w:p>
    <w:p w14:paraId="1F8B1634" w14:textId="71D542BD" w:rsidR="00B76ABC" w:rsidRPr="00297569" w:rsidRDefault="00A7350A" w:rsidP="00B12795">
      <w:pPr>
        <w:shd w:val="clear" w:color="auto" w:fill="FFFFFF"/>
        <w:tabs>
          <w:tab w:val="left" w:pos="2970"/>
        </w:tabs>
        <w:spacing w:after="0" w:line="240" w:lineRule="auto"/>
        <w:ind w:left="426"/>
        <w:jc w:val="both"/>
        <w:rPr>
          <w:rFonts w:ascii="Trebuchet MS" w:eastAsia="Times New Roman" w:hAnsi="Trebuchet MS" w:cs="Times New Roman"/>
          <w:sz w:val="24"/>
          <w:szCs w:val="24"/>
          <w:lang w:val="ro-RO"/>
        </w:rPr>
      </w:pPr>
      <w:r>
        <w:rPr>
          <w:rFonts w:ascii="Trebuchet MS" w:eastAsia="Times New Roman" w:hAnsi="Trebuchet MS" w:cs="Times New Roman"/>
          <w:sz w:val="24"/>
          <w:szCs w:val="24"/>
          <w:lang w:val="ro-RO"/>
        </w:rPr>
        <w:tab/>
      </w:r>
    </w:p>
    <w:p w14:paraId="35DF7F97" w14:textId="2A96EBF7" w:rsidR="00B76ABC" w:rsidRPr="00297569" w:rsidRDefault="00FD1E4F" w:rsidP="00B12795">
      <w:pPr>
        <w:shd w:val="clear" w:color="auto" w:fill="FFFFFF"/>
        <w:spacing w:after="0" w:line="240" w:lineRule="auto"/>
        <w:ind w:left="426"/>
        <w:jc w:val="both"/>
        <w:rPr>
          <w:rFonts w:ascii="Trebuchet MS" w:eastAsia="Times New Roman" w:hAnsi="Trebuchet MS" w:cs="Times New Roman"/>
          <w:sz w:val="24"/>
          <w:szCs w:val="24"/>
          <w:lang w:val="ro-RO"/>
        </w:rPr>
      </w:pPr>
      <w:r>
        <w:rPr>
          <w:rFonts w:ascii="Trebuchet MS" w:eastAsia="Times New Roman" w:hAnsi="Trebuchet MS" w:cs="Times New Roman"/>
          <w:sz w:val="24"/>
          <w:szCs w:val="24"/>
          <w:lang w:val="ro-RO"/>
        </w:rPr>
        <w:t xml:space="preserve">ASPAAS </w:t>
      </w:r>
      <w:r w:rsidR="00B76ABC" w:rsidRPr="00297569">
        <w:rPr>
          <w:rFonts w:ascii="Trebuchet MS" w:eastAsia="Times New Roman" w:hAnsi="Trebuchet MS" w:cs="Times New Roman"/>
          <w:sz w:val="24"/>
          <w:szCs w:val="24"/>
          <w:lang w:val="ro-RO"/>
        </w:rPr>
        <w:t>este membră a Forumului Internațional al Reglementatorilor Independenți în domeniul Auditului (IFIAR) începând din ianuarie 2019, având ca beneficii, printre altele: schimbul de cunoștințe despre experiența practică a activității de reglementare în domeniul auditului, cu accent pe inspecțiile și aplicarea legii în cazul auditorilor și al firmelor de audit.</w:t>
      </w:r>
    </w:p>
    <w:p w14:paraId="5A2E8E42" w14:textId="77777777" w:rsidR="00B76ABC" w:rsidRPr="00297569" w:rsidRDefault="00B76ABC" w:rsidP="00B12795">
      <w:pPr>
        <w:shd w:val="clear" w:color="auto" w:fill="FFFFFF"/>
        <w:spacing w:after="0" w:line="240" w:lineRule="auto"/>
        <w:ind w:left="426"/>
        <w:jc w:val="both"/>
        <w:rPr>
          <w:rFonts w:ascii="Trebuchet MS" w:eastAsia="Times New Roman" w:hAnsi="Trebuchet MS" w:cs="Times New Roman"/>
          <w:sz w:val="24"/>
          <w:szCs w:val="24"/>
          <w:lang w:val="ro-RO"/>
        </w:rPr>
      </w:pPr>
    </w:p>
    <w:p w14:paraId="471461FA" w14:textId="77777777" w:rsidR="00B76ABC" w:rsidRPr="00297569" w:rsidRDefault="00B76ABC" w:rsidP="00B12795">
      <w:pPr>
        <w:shd w:val="clear" w:color="auto" w:fill="FFFFFF"/>
        <w:spacing w:after="0" w:line="240" w:lineRule="auto"/>
        <w:ind w:left="426"/>
        <w:jc w:val="both"/>
        <w:rPr>
          <w:rFonts w:ascii="Trebuchet MS" w:eastAsia="Times New Roman" w:hAnsi="Trebuchet MS" w:cs="Times New Roman"/>
          <w:sz w:val="24"/>
          <w:szCs w:val="24"/>
          <w:lang w:val="ro-RO"/>
        </w:rPr>
      </w:pPr>
      <w:r w:rsidRPr="00297569">
        <w:rPr>
          <w:rFonts w:ascii="Trebuchet MS" w:eastAsia="Times New Roman" w:hAnsi="Trebuchet MS" w:cs="Times New Roman"/>
          <w:sz w:val="24"/>
          <w:szCs w:val="24"/>
          <w:lang w:val="ro-RO"/>
        </w:rPr>
        <w:t>Implicarea ca membru în aceste organizații internaționale, obligă ASPAAS la îndeplinirea unor atribuții, cum sunt: raportarea constatărilor de inspecție în baza de date CEAOB, participarea la reuniunile CEAOB, răspunsuri la chestionarele trimise de CEAOB, transmiterea chestionarelor anuale solicitate de IFIAR cu privire la constatările inspecțiilor și la sancțiunile impuse auditorilor.</w:t>
      </w:r>
    </w:p>
    <w:p w14:paraId="73FF9227" w14:textId="77777777" w:rsidR="00B76ABC" w:rsidRPr="00297569" w:rsidRDefault="00B76ABC" w:rsidP="00B12795">
      <w:pPr>
        <w:shd w:val="clear" w:color="auto" w:fill="FFFFFF"/>
        <w:spacing w:after="0" w:line="240" w:lineRule="auto"/>
        <w:ind w:left="426"/>
        <w:jc w:val="both"/>
        <w:rPr>
          <w:rFonts w:ascii="Trebuchet MS" w:eastAsia="Times New Roman" w:hAnsi="Trebuchet MS" w:cs="Times New Roman"/>
          <w:sz w:val="24"/>
          <w:szCs w:val="24"/>
          <w:lang w:val="ro-RO"/>
        </w:rPr>
      </w:pPr>
    </w:p>
    <w:p w14:paraId="2E96D64F" w14:textId="77777777" w:rsidR="00B76ABC" w:rsidRDefault="00B76ABC" w:rsidP="00B12795">
      <w:pPr>
        <w:shd w:val="clear" w:color="auto" w:fill="FFFFFF"/>
        <w:spacing w:after="0" w:line="240" w:lineRule="auto"/>
        <w:ind w:left="426"/>
        <w:jc w:val="both"/>
        <w:rPr>
          <w:rFonts w:ascii="Trebuchet MS" w:eastAsia="Times New Roman" w:hAnsi="Trebuchet MS" w:cs="Times New Roman"/>
          <w:sz w:val="24"/>
          <w:szCs w:val="24"/>
          <w:lang w:val="ro-RO"/>
        </w:rPr>
      </w:pPr>
      <w:r>
        <w:rPr>
          <w:rFonts w:ascii="Trebuchet MS" w:eastAsia="Times New Roman" w:hAnsi="Trebuchet MS" w:cs="Times New Roman"/>
          <w:sz w:val="24"/>
          <w:szCs w:val="24"/>
          <w:lang w:val="ro-RO"/>
        </w:rPr>
        <w:t>Î</w:t>
      </w:r>
      <w:r w:rsidRPr="00297569">
        <w:rPr>
          <w:rFonts w:ascii="Trebuchet MS" w:eastAsia="Times New Roman" w:hAnsi="Trebuchet MS" w:cs="Times New Roman"/>
          <w:sz w:val="24"/>
          <w:szCs w:val="24"/>
          <w:lang w:val="ro-RO"/>
        </w:rPr>
        <w:t>n luna martie 2025, a fost încheiat un Protocol de colaborare între PCAOB din SUA și ASPAAS, având ca obiect colaborarea între cele două părți în ceea ce privește inspecțiile și investigațiile în domeniul auditului.</w:t>
      </w:r>
      <w:r>
        <w:rPr>
          <w:rFonts w:ascii="Trebuchet MS" w:eastAsia="Times New Roman" w:hAnsi="Trebuchet MS" w:cs="Times New Roman"/>
          <w:sz w:val="24"/>
          <w:szCs w:val="24"/>
          <w:lang w:val="ro-RO"/>
        </w:rPr>
        <w:t xml:space="preserve"> </w:t>
      </w:r>
    </w:p>
    <w:p w14:paraId="4382AC19" w14:textId="77777777" w:rsidR="00A729FC" w:rsidRPr="00A729FC" w:rsidRDefault="00A729FC" w:rsidP="00B12795">
      <w:pPr>
        <w:pStyle w:val="ListParagraph"/>
        <w:widowControl w:val="0"/>
        <w:suppressAutoHyphens/>
        <w:overflowPunct w:val="0"/>
        <w:autoSpaceDE w:val="0"/>
        <w:autoSpaceDN w:val="0"/>
        <w:spacing w:after="0" w:line="240" w:lineRule="auto"/>
        <w:ind w:left="426"/>
        <w:jc w:val="both"/>
        <w:textAlignment w:val="baseline"/>
        <w:rPr>
          <w:rFonts w:ascii="Trebuchet MS" w:hAnsi="Trebuchet MS"/>
          <w:sz w:val="24"/>
          <w:szCs w:val="24"/>
          <w:lang w:val="ro-RO"/>
        </w:rPr>
      </w:pPr>
    </w:p>
    <w:p w14:paraId="3212DC06" w14:textId="77777777" w:rsidR="008666D3" w:rsidRPr="008666D3" w:rsidRDefault="000A29B7" w:rsidP="00B12795">
      <w:pPr>
        <w:spacing w:after="0" w:line="240" w:lineRule="auto"/>
        <w:ind w:left="426" w:hanging="426"/>
        <w:jc w:val="both"/>
        <w:rPr>
          <w:rStyle w:val="slitbdy"/>
          <w:rFonts w:ascii="Trebuchet MS" w:hAnsi="Trebuchet MS"/>
          <w:sz w:val="24"/>
          <w:szCs w:val="24"/>
          <w:bdr w:val="none" w:sz="0" w:space="0" w:color="auto" w:frame="1"/>
          <w:shd w:val="clear" w:color="auto" w:fill="FFFFFF"/>
        </w:rPr>
      </w:pPr>
      <w:r w:rsidRPr="0047387E">
        <w:rPr>
          <w:rStyle w:val="slitttl"/>
          <w:rFonts w:ascii="Trebuchet MS" w:hAnsi="Trebuchet MS"/>
          <w:bCs/>
          <w:sz w:val="24"/>
          <w:szCs w:val="24"/>
          <w:bdr w:val="none" w:sz="0" w:space="0" w:color="auto" w:frame="1"/>
          <w:shd w:val="clear" w:color="auto" w:fill="FFFFFF"/>
        </w:rPr>
        <w:t>e)</w:t>
      </w:r>
      <w:r w:rsidRPr="0047387E">
        <w:rPr>
          <w:rStyle w:val="slit"/>
          <w:rFonts w:ascii="Trebuchet MS" w:hAnsi="Trebuchet MS"/>
          <w:sz w:val="24"/>
          <w:szCs w:val="24"/>
          <w:bdr w:val="dotted" w:sz="6" w:space="0" w:color="FEFEFE" w:frame="1"/>
          <w:shd w:val="clear" w:color="auto" w:fill="FFFFFF"/>
        </w:rPr>
        <w:t> </w:t>
      </w:r>
      <w:bookmarkStart w:id="106" w:name="_Toc515518765"/>
      <w:bookmarkStart w:id="107" w:name="_Toc20846160"/>
      <w:r w:rsidR="008666D3" w:rsidRPr="008666D3">
        <w:rPr>
          <w:rStyle w:val="slitbdy"/>
          <w:rFonts w:ascii="Trebuchet MS" w:hAnsi="Trebuchet MS"/>
          <w:sz w:val="24"/>
          <w:szCs w:val="24"/>
          <w:bdr w:val="none" w:sz="0" w:space="0" w:color="auto" w:frame="1"/>
          <w:shd w:val="clear" w:color="auto" w:fill="FFFFFF"/>
        </w:rPr>
        <w:t>informații privind personalul și bugetul ministerului pentru patru ani anteriori</w:t>
      </w:r>
    </w:p>
    <w:p w14:paraId="5A8D9013" w14:textId="44A15E1F" w:rsidR="008666D3" w:rsidRPr="008666D3" w:rsidRDefault="008666D3" w:rsidP="00B12795">
      <w:pPr>
        <w:spacing w:after="0" w:line="240" w:lineRule="auto"/>
        <w:ind w:left="284"/>
        <w:jc w:val="both"/>
        <w:rPr>
          <w:rStyle w:val="slitbdy"/>
          <w:rFonts w:ascii="Trebuchet MS" w:hAnsi="Trebuchet MS"/>
          <w:sz w:val="24"/>
          <w:szCs w:val="24"/>
          <w:bdr w:val="none" w:sz="0" w:space="0" w:color="auto" w:frame="1"/>
          <w:shd w:val="clear" w:color="auto" w:fill="FFFFFF"/>
        </w:rPr>
      </w:pPr>
      <w:r w:rsidRPr="008666D3">
        <w:rPr>
          <w:rStyle w:val="slitbdy"/>
          <w:rFonts w:ascii="Trebuchet MS" w:hAnsi="Trebuchet MS"/>
          <w:sz w:val="24"/>
          <w:szCs w:val="24"/>
          <w:bdr w:val="none" w:sz="0" w:space="0" w:color="auto" w:frame="1"/>
          <w:shd w:val="clear" w:color="auto" w:fill="FFFFFF"/>
        </w:rPr>
        <w:t>Distribuția personalului în cadrul Ministerului Finanțelor constituie, cel puțin într-o oarecare măsură, rezultatul istoricului organizației.</w:t>
      </w:r>
    </w:p>
    <w:p w14:paraId="03DD07FE" w14:textId="715FF0DD" w:rsidR="008666D3" w:rsidRPr="008666D3" w:rsidRDefault="008666D3" w:rsidP="00B12795">
      <w:pPr>
        <w:spacing w:after="0" w:line="240" w:lineRule="auto"/>
        <w:ind w:left="284"/>
        <w:jc w:val="both"/>
        <w:rPr>
          <w:rStyle w:val="slitbdy"/>
          <w:rFonts w:ascii="Trebuchet MS" w:hAnsi="Trebuchet MS"/>
          <w:sz w:val="24"/>
          <w:szCs w:val="24"/>
          <w:bdr w:val="none" w:sz="0" w:space="0" w:color="auto" w:frame="1"/>
          <w:shd w:val="clear" w:color="auto" w:fill="FFFFFF"/>
        </w:rPr>
      </w:pPr>
      <w:r>
        <w:rPr>
          <w:rStyle w:val="slitbdy"/>
          <w:rFonts w:ascii="Trebuchet MS" w:hAnsi="Trebuchet MS"/>
          <w:sz w:val="24"/>
          <w:szCs w:val="24"/>
          <w:bdr w:val="none" w:sz="0" w:space="0" w:color="auto" w:frame="1"/>
          <w:shd w:val="clear" w:color="auto" w:fill="FFFFFF"/>
        </w:rPr>
        <w:t>La data de 08.04.</w:t>
      </w:r>
      <w:r w:rsidRPr="008666D3">
        <w:rPr>
          <w:rStyle w:val="slitbdy"/>
          <w:rFonts w:ascii="Trebuchet MS" w:hAnsi="Trebuchet MS"/>
          <w:sz w:val="24"/>
          <w:szCs w:val="24"/>
          <w:bdr w:val="none" w:sz="0" w:space="0" w:color="auto" w:frame="1"/>
          <w:shd w:val="clear" w:color="auto" w:fill="FFFFFF"/>
        </w:rPr>
        <w:t>2025, la nivelul ministerului – aparat p</w:t>
      </w:r>
      <w:r>
        <w:rPr>
          <w:rStyle w:val="slitbdy"/>
          <w:rFonts w:ascii="Trebuchet MS" w:hAnsi="Trebuchet MS"/>
          <w:sz w:val="24"/>
          <w:szCs w:val="24"/>
          <w:bdr w:val="none" w:sz="0" w:space="0" w:color="auto" w:frame="1"/>
          <w:shd w:val="clear" w:color="auto" w:fill="FFFFFF"/>
        </w:rPr>
        <w:t>ropriu exista un număr de 2.083</w:t>
      </w:r>
      <w:r w:rsidRPr="008666D3">
        <w:rPr>
          <w:rStyle w:val="slitbdy"/>
          <w:rFonts w:ascii="Trebuchet MS" w:hAnsi="Trebuchet MS"/>
          <w:sz w:val="24"/>
          <w:szCs w:val="24"/>
          <w:bdr w:val="none" w:sz="0" w:space="0" w:color="auto" w:frame="1"/>
          <w:shd w:val="clear" w:color="auto" w:fill="FFFFFF"/>
        </w:rPr>
        <w:t xml:space="preserve"> de posturi (i</w:t>
      </w:r>
      <w:r>
        <w:rPr>
          <w:rStyle w:val="slitbdy"/>
          <w:rFonts w:ascii="Trebuchet MS" w:hAnsi="Trebuchet MS"/>
          <w:sz w:val="24"/>
          <w:szCs w:val="24"/>
          <w:bdr w:val="none" w:sz="0" w:space="0" w:color="auto" w:frame="1"/>
          <w:shd w:val="clear" w:color="auto" w:fill="FFFFFF"/>
        </w:rPr>
        <w:t>nclusiv demnitari), din care 1.780 (85,45%) ocupate și 303 (14,</w:t>
      </w:r>
      <w:r w:rsidRPr="008666D3">
        <w:rPr>
          <w:rStyle w:val="slitbdy"/>
          <w:rFonts w:ascii="Trebuchet MS" w:hAnsi="Trebuchet MS"/>
          <w:sz w:val="24"/>
          <w:szCs w:val="24"/>
          <w:bdr w:val="none" w:sz="0" w:space="0" w:color="auto" w:frame="1"/>
          <w:shd w:val="clear" w:color="auto" w:fill="FFFFFF"/>
        </w:rPr>
        <w:t xml:space="preserve">55%) vacante. </w:t>
      </w:r>
    </w:p>
    <w:p w14:paraId="55DF1DC6" w14:textId="08A852C3" w:rsidR="000F7C42" w:rsidRDefault="008666D3" w:rsidP="008666D3">
      <w:pPr>
        <w:spacing w:after="0" w:line="240" w:lineRule="auto"/>
        <w:ind w:left="284"/>
        <w:jc w:val="both"/>
        <w:rPr>
          <w:rStyle w:val="slitbdy"/>
          <w:rFonts w:ascii="Trebuchet MS" w:hAnsi="Trebuchet MS"/>
          <w:sz w:val="24"/>
          <w:szCs w:val="24"/>
          <w:bdr w:val="none" w:sz="0" w:space="0" w:color="auto" w:frame="1"/>
          <w:shd w:val="clear" w:color="auto" w:fill="FFFFFF"/>
        </w:rPr>
      </w:pPr>
      <w:r w:rsidRPr="008666D3">
        <w:rPr>
          <w:rStyle w:val="slitbdy"/>
          <w:rFonts w:ascii="Trebuchet MS" w:hAnsi="Trebuchet MS"/>
          <w:sz w:val="24"/>
          <w:szCs w:val="24"/>
          <w:bdr w:val="none" w:sz="0" w:space="0" w:color="auto" w:frame="1"/>
          <w:shd w:val="clear" w:color="auto" w:fill="FFFFFF"/>
        </w:rPr>
        <w:t>La toate nivelurile, ministerul dispune de personal dedicat, cu înaltă pregătire de specialitate. Peste 70% din posturi sunt ocupate de femei.</w:t>
      </w:r>
    </w:p>
    <w:p w14:paraId="77920B64" w14:textId="77777777" w:rsidR="008666D3" w:rsidRPr="00B362FF" w:rsidRDefault="008666D3" w:rsidP="008666D3">
      <w:pPr>
        <w:spacing w:after="0" w:line="240" w:lineRule="auto"/>
        <w:ind w:left="426" w:hanging="426"/>
        <w:jc w:val="both"/>
        <w:rPr>
          <w:lang w:val="ro-RO"/>
        </w:rPr>
      </w:pPr>
    </w:p>
    <w:p w14:paraId="72B93320" w14:textId="70460321" w:rsidR="00D82FD9" w:rsidRPr="00CA6C1A" w:rsidRDefault="00FD63D1"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T</w:t>
      </w:r>
      <w:r w:rsidR="00B44C65" w:rsidRPr="00CA6C1A">
        <w:rPr>
          <w:rFonts w:ascii="Trebuchet MS" w:hAnsi="Trebuchet MS"/>
          <w:b/>
          <w:i w:val="0"/>
          <w:color w:val="auto"/>
          <w:sz w:val="22"/>
          <w:szCs w:val="22"/>
          <w:lang w:val="ro-RO"/>
        </w:rPr>
        <w:t xml:space="preserve">abelul </w:t>
      </w:r>
      <w:r w:rsidR="00CD5268" w:rsidRPr="00CA6C1A">
        <w:rPr>
          <w:rFonts w:ascii="Trebuchet MS" w:hAnsi="Trebuchet MS"/>
          <w:b/>
          <w:i w:val="0"/>
          <w:color w:val="auto"/>
          <w:sz w:val="22"/>
          <w:szCs w:val="22"/>
          <w:lang w:val="ro-RO"/>
        </w:rPr>
        <w:t>1</w:t>
      </w:r>
      <w:r w:rsidR="00CD5268" w:rsidRPr="00CA6C1A">
        <w:rPr>
          <w:rFonts w:ascii="Trebuchet MS" w:hAnsi="Trebuchet MS"/>
          <w:b/>
          <w:i w:val="0"/>
          <w:color w:val="auto"/>
          <w:sz w:val="22"/>
          <w:szCs w:val="22"/>
        </w:rPr>
        <w:t>4</w:t>
      </w:r>
      <w:r w:rsidR="00B44C65" w:rsidRPr="00CA6C1A">
        <w:rPr>
          <w:rFonts w:ascii="Trebuchet MS" w:hAnsi="Trebuchet MS"/>
          <w:b/>
          <w:i w:val="0"/>
          <w:color w:val="auto"/>
          <w:sz w:val="22"/>
          <w:szCs w:val="22"/>
          <w:lang w:val="ro-RO"/>
        </w:rPr>
        <w:t>. Niveluri de per</w:t>
      </w:r>
      <w:r w:rsidR="003B605E" w:rsidRPr="00CA6C1A">
        <w:rPr>
          <w:rFonts w:ascii="Trebuchet MS" w:hAnsi="Trebuchet MS"/>
          <w:b/>
          <w:i w:val="0"/>
          <w:color w:val="auto"/>
          <w:sz w:val="22"/>
          <w:szCs w:val="22"/>
          <w:lang w:val="ro-RO"/>
        </w:rPr>
        <w:t>sonal MF (aparat propriu),</w:t>
      </w:r>
      <w:r w:rsidR="005F6F42">
        <w:rPr>
          <w:rFonts w:ascii="Trebuchet MS" w:hAnsi="Trebuchet MS"/>
          <w:b/>
          <w:i w:val="0"/>
          <w:color w:val="auto"/>
          <w:sz w:val="22"/>
          <w:szCs w:val="22"/>
          <w:lang w:val="ro-RO"/>
        </w:rPr>
        <w:t xml:space="preserve"> decembrie 2022</w:t>
      </w:r>
      <w:r w:rsidR="00B46180" w:rsidRPr="00CA6C1A">
        <w:rPr>
          <w:rFonts w:ascii="Trebuchet MS" w:hAnsi="Trebuchet MS"/>
          <w:b/>
          <w:i w:val="0"/>
          <w:color w:val="auto"/>
          <w:sz w:val="22"/>
          <w:szCs w:val="22"/>
          <w:lang w:val="ro-RO"/>
        </w:rPr>
        <w:t xml:space="preserve"> </w:t>
      </w:r>
      <w:r w:rsidR="00B44C65" w:rsidRPr="00CA6C1A">
        <w:rPr>
          <w:rFonts w:ascii="Trebuchet MS" w:hAnsi="Trebuchet MS"/>
          <w:b/>
          <w:i w:val="0"/>
          <w:color w:val="auto"/>
          <w:sz w:val="22"/>
          <w:szCs w:val="22"/>
          <w:lang w:val="ro-RO"/>
        </w:rPr>
        <w:t>-</w:t>
      </w:r>
      <w:bookmarkEnd w:id="106"/>
      <w:r w:rsidR="00B46180" w:rsidRPr="00CA6C1A">
        <w:rPr>
          <w:rFonts w:ascii="Trebuchet MS" w:hAnsi="Trebuchet MS"/>
          <w:b/>
          <w:i w:val="0"/>
          <w:color w:val="auto"/>
          <w:sz w:val="22"/>
          <w:szCs w:val="22"/>
          <w:lang w:val="ro-RO"/>
        </w:rPr>
        <w:t xml:space="preserve"> aprilie </w:t>
      </w:r>
      <w:r w:rsidR="00B44C65" w:rsidRPr="00CA6C1A">
        <w:rPr>
          <w:rFonts w:ascii="Trebuchet MS" w:hAnsi="Trebuchet MS"/>
          <w:b/>
          <w:i w:val="0"/>
          <w:color w:val="auto"/>
          <w:sz w:val="22"/>
          <w:szCs w:val="22"/>
          <w:lang w:val="ro-RO"/>
        </w:rPr>
        <w:t>20</w:t>
      </w:r>
      <w:bookmarkEnd w:id="107"/>
      <w:r w:rsidR="005F6F42">
        <w:rPr>
          <w:rFonts w:ascii="Trebuchet MS" w:hAnsi="Trebuchet MS"/>
          <w:b/>
          <w:i w:val="0"/>
          <w:color w:val="auto"/>
          <w:sz w:val="22"/>
          <w:szCs w:val="22"/>
          <w:lang w:val="ro-RO"/>
        </w:rPr>
        <w:t>25</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2256"/>
        <w:gridCol w:w="985"/>
        <w:gridCol w:w="920"/>
        <w:gridCol w:w="887"/>
        <w:gridCol w:w="920"/>
        <w:gridCol w:w="649"/>
        <w:gridCol w:w="682"/>
        <w:gridCol w:w="858"/>
        <w:gridCol w:w="860"/>
      </w:tblGrid>
      <w:tr w:rsidR="00CC38AF" w:rsidRPr="00184DBA" w14:paraId="42B5D660" w14:textId="77777777" w:rsidTr="00CC38AF">
        <w:trPr>
          <w:trHeight w:val="755"/>
        </w:trPr>
        <w:tc>
          <w:tcPr>
            <w:tcW w:w="1251" w:type="pct"/>
            <w:shd w:val="clear" w:color="auto" w:fill="000000" w:themeFill="text1"/>
            <w:tcMar>
              <w:top w:w="0" w:type="dxa"/>
              <w:left w:w="108" w:type="dxa"/>
              <w:bottom w:w="0" w:type="dxa"/>
              <w:right w:w="108" w:type="dxa"/>
            </w:tcMar>
            <w:vAlign w:val="center"/>
            <w:hideMark/>
          </w:tcPr>
          <w:p w14:paraId="2832C992" w14:textId="77777777" w:rsidR="00CC38AF" w:rsidRPr="00184DBA" w:rsidRDefault="00CC38AF" w:rsidP="00DC267E">
            <w:pPr>
              <w:spacing w:after="0" w:line="240" w:lineRule="auto"/>
              <w:rPr>
                <w:rFonts w:ascii="Trebuchet MS" w:hAnsi="Trebuchet MS"/>
                <w:color w:val="FFFFFF" w:themeColor="background1"/>
                <w:highlight w:val="black"/>
                <w:lang w:val="ro-RO"/>
              </w:rPr>
            </w:pPr>
            <w:r w:rsidRPr="00184DBA">
              <w:rPr>
                <w:rFonts w:ascii="Trebuchet MS" w:hAnsi="Trebuchet MS"/>
                <w:b/>
                <w:color w:val="FFFFFF" w:themeColor="background1"/>
                <w:highlight w:val="black"/>
                <w:lang w:val="ro-RO"/>
              </w:rPr>
              <w:t xml:space="preserve">Total număr de posturi aprobate pentru aparatul propriu al MF </w:t>
            </w:r>
          </w:p>
        </w:tc>
        <w:tc>
          <w:tcPr>
            <w:tcW w:w="1056" w:type="pct"/>
            <w:gridSpan w:val="2"/>
            <w:shd w:val="clear" w:color="auto" w:fill="000000" w:themeFill="text1"/>
            <w:tcMar>
              <w:top w:w="0" w:type="dxa"/>
              <w:left w:w="108" w:type="dxa"/>
              <w:bottom w:w="0" w:type="dxa"/>
              <w:right w:w="108" w:type="dxa"/>
            </w:tcMar>
            <w:vAlign w:val="center"/>
            <w:hideMark/>
          </w:tcPr>
          <w:p w14:paraId="23C10B82" w14:textId="77777777" w:rsidR="00CC38AF" w:rsidRPr="00184DBA" w:rsidRDefault="00CC38AF" w:rsidP="00DC267E">
            <w:pPr>
              <w:spacing w:after="0" w:line="240" w:lineRule="auto"/>
              <w:ind w:left="720" w:hanging="729"/>
              <w:jc w:val="center"/>
              <w:rPr>
                <w:rFonts w:ascii="Trebuchet MS" w:hAnsi="Trebuchet MS"/>
                <w:color w:val="FFFFFF" w:themeColor="background1"/>
                <w:highlight w:val="black"/>
                <w:lang w:val="ro-RO"/>
              </w:rPr>
            </w:pPr>
            <w:r w:rsidRPr="00184DBA">
              <w:rPr>
                <w:rFonts w:ascii="Trebuchet MS" w:hAnsi="Trebuchet MS"/>
                <w:b/>
                <w:color w:val="FFFFFF" w:themeColor="background1"/>
                <w:highlight w:val="black"/>
                <w:lang w:val="ro-RO"/>
              </w:rPr>
              <w:t>2022</w:t>
            </w:r>
          </w:p>
        </w:tc>
        <w:tc>
          <w:tcPr>
            <w:tcW w:w="1002" w:type="pct"/>
            <w:gridSpan w:val="2"/>
            <w:shd w:val="clear" w:color="auto" w:fill="000000" w:themeFill="text1"/>
            <w:tcMar>
              <w:top w:w="0" w:type="dxa"/>
              <w:left w:w="108" w:type="dxa"/>
              <w:bottom w:w="0" w:type="dxa"/>
              <w:right w:w="108" w:type="dxa"/>
            </w:tcMar>
            <w:vAlign w:val="center"/>
            <w:hideMark/>
          </w:tcPr>
          <w:p w14:paraId="3FE336C5" w14:textId="77777777" w:rsidR="00CC38AF" w:rsidRPr="00184DBA" w:rsidRDefault="00CC38AF" w:rsidP="00DC267E">
            <w:pPr>
              <w:spacing w:after="0" w:line="240" w:lineRule="auto"/>
              <w:jc w:val="center"/>
              <w:rPr>
                <w:rFonts w:ascii="Trebuchet MS" w:hAnsi="Trebuchet MS"/>
                <w:color w:val="FFFFFF" w:themeColor="background1"/>
                <w:highlight w:val="black"/>
                <w:lang w:val="ro-RO"/>
              </w:rPr>
            </w:pPr>
            <w:r w:rsidRPr="00184DBA">
              <w:rPr>
                <w:rFonts w:ascii="Trebuchet MS" w:hAnsi="Trebuchet MS"/>
                <w:b/>
                <w:color w:val="FFFFFF" w:themeColor="background1"/>
                <w:highlight w:val="black"/>
                <w:lang w:val="ro-RO"/>
              </w:rPr>
              <w:t>2023</w:t>
            </w:r>
            <w:r w:rsidRPr="00184DBA">
              <w:rPr>
                <w:rStyle w:val="FootnoteReference"/>
                <w:rFonts w:ascii="Trebuchet MS" w:hAnsi="Trebuchet MS"/>
                <w:b/>
                <w:color w:val="FFFFFF" w:themeColor="background1"/>
                <w:highlight w:val="black"/>
                <w:lang w:val="ro-RO"/>
              </w:rPr>
              <w:footnoteReference w:id="38"/>
            </w:r>
          </w:p>
        </w:tc>
        <w:tc>
          <w:tcPr>
            <w:tcW w:w="738" w:type="pct"/>
            <w:gridSpan w:val="2"/>
            <w:shd w:val="clear" w:color="auto" w:fill="000000" w:themeFill="text1"/>
            <w:vAlign w:val="center"/>
            <w:hideMark/>
          </w:tcPr>
          <w:p w14:paraId="0AB8F46B" w14:textId="77777777" w:rsidR="00CC38AF" w:rsidRPr="00184DBA" w:rsidRDefault="00CC38AF" w:rsidP="00DC267E">
            <w:pPr>
              <w:spacing w:after="0" w:line="360" w:lineRule="auto"/>
              <w:jc w:val="center"/>
              <w:rPr>
                <w:rFonts w:ascii="Trebuchet MS" w:hAnsi="Trebuchet MS"/>
                <w:b/>
                <w:color w:val="FFFFFF" w:themeColor="background1"/>
                <w:highlight w:val="black"/>
                <w:lang w:val="ro-RO"/>
              </w:rPr>
            </w:pPr>
            <w:r w:rsidRPr="00184DBA">
              <w:rPr>
                <w:rFonts w:ascii="Trebuchet MS" w:hAnsi="Trebuchet MS"/>
                <w:b/>
                <w:color w:val="FFFFFF" w:themeColor="background1"/>
                <w:highlight w:val="black"/>
                <w:lang w:val="ro-RO"/>
              </w:rPr>
              <w:t>2024</w:t>
            </w:r>
          </w:p>
        </w:tc>
        <w:tc>
          <w:tcPr>
            <w:tcW w:w="953" w:type="pct"/>
            <w:gridSpan w:val="2"/>
            <w:shd w:val="clear" w:color="auto" w:fill="000000" w:themeFill="text1"/>
          </w:tcPr>
          <w:p w14:paraId="74855FF8" w14:textId="77777777" w:rsidR="00CC38AF" w:rsidRPr="00184DBA" w:rsidRDefault="00CC38AF" w:rsidP="00DC267E">
            <w:pPr>
              <w:spacing w:after="0" w:line="360" w:lineRule="auto"/>
              <w:jc w:val="center"/>
              <w:rPr>
                <w:rFonts w:ascii="Trebuchet MS" w:hAnsi="Trebuchet MS"/>
                <w:b/>
                <w:color w:val="FFFFFF" w:themeColor="background1"/>
                <w:highlight w:val="black"/>
                <w:lang w:val="ro-RO"/>
              </w:rPr>
            </w:pPr>
          </w:p>
          <w:p w14:paraId="3BBFA8A7" w14:textId="77777777" w:rsidR="00CC38AF" w:rsidRPr="00184DBA" w:rsidRDefault="00CC38AF" w:rsidP="00DC267E">
            <w:pPr>
              <w:spacing w:after="0" w:line="360" w:lineRule="auto"/>
              <w:jc w:val="center"/>
              <w:rPr>
                <w:rFonts w:ascii="Trebuchet MS" w:hAnsi="Trebuchet MS"/>
                <w:b/>
                <w:color w:val="FFFFFF" w:themeColor="background1"/>
                <w:highlight w:val="black"/>
                <w:lang w:val="ro-RO"/>
              </w:rPr>
            </w:pPr>
            <w:r w:rsidRPr="00184DBA">
              <w:rPr>
                <w:rFonts w:ascii="Trebuchet MS" w:hAnsi="Trebuchet MS"/>
                <w:b/>
                <w:color w:val="FFFFFF" w:themeColor="background1"/>
                <w:highlight w:val="black"/>
                <w:lang w:val="ro-RO"/>
              </w:rPr>
              <w:t>2025</w:t>
            </w:r>
          </w:p>
        </w:tc>
      </w:tr>
      <w:tr w:rsidR="00CC38AF" w:rsidRPr="00CD5268" w14:paraId="3DC1D233" w14:textId="77777777" w:rsidTr="00CC38AF">
        <w:trPr>
          <w:trHeight w:val="254"/>
        </w:trPr>
        <w:tc>
          <w:tcPr>
            <w:tcW w:w="1251" w:type="pct"/>
            <w:shd w:val="clear" w:color="auto" w:fill="auto"/>
            <w:tcMar>
              <w:top w:w="0" w:type="dxa"/>
              <w:left w:w="108" w:type="dxa"/>
              <w:bottom w:w="0" w:type="dxa"/>
              <w:right w:w="108" w:type="dxa"/>
            </w:tcMar>
            <w:vAlign w:val="center"/>
            <w:hideMark/>
          </w:tcPr>
          <w:p w14:paraId="54EDF432" w14:textId="77777777" w:rsidR="00CC38AF" w:rsidRPr="00CD5268" w:rsidRDefault="00CC38AF" w:rsidP="00DC267E">
            <w:pPr>
              <w:spacing w:after="0" w:line="360" w:lineRule="auto"/>
              <w:rPr>
                <w:rFonts w:ascii="Trebuchet MS" w:hAnsi="Trebuchet MS"/>
                <w:lang w:val="ro-RO"/>
              </w:rPr>
            </w:pPr>
            <w:r w:rsidRPr="00CD5268">
              <w:rPr>
                <w:rFonts w:ascii="Trebuchet MS" w:hAnsi="Trebuchet MS"/>
                <w:lang w:val="ro-RO"/>
              </w:rPr>
              <w:t xml:space="preserve"> </w:t>
            </w:r>
          </w:p>
        </w:tc>
        <w:tc>
          <w:tcPr>
            <w:tcW w:w="546" w:type="pct"/>
            <w:shd w:val="clear" w:color="auto" w:fill="FFFFFF"/>
            <w:tcMar>
              <w:top w:w="0" w:type="dxa"/>
              <w:left w:w="108" w:type="dxa"/>
              <w:bottom w:w="0" w:type="dxa"/>
              <w:right w:w="108" w:type="dxa"/>
            </w:tcMar>
            <w:vAlign w:val="center"/>
            <w:hideMark/>
          </w:tcPr>
          <w:p w14:paraId="0497D78A" w14:textId="77777777" w:rsidR="00CC38AF" w:rsidRPr="00CD5268" w:rsidRDefault="00CC38AF" w:rsidP="00DC267E">
            <w:pPr>
              <w:spacing w:after="0" w:line="360" w:lineRule="auto"/>
              <w:jc w:val="center"/>
              <w:rPr>
                <w:rFonts w:ascii="Trebuchet MS" w:hAnsi="Trebuchet MS"/>
                <w:i/>
                <w:lang w:val="ro-RO"/>
              </w:rPr>
            </w:pPr>
            <w:r w:rsidRPr="00CD5268">
              <w:rPr>
                <w:rFonts w:ascii="Trebuchet MS" w:hAnsi="Trebuchet MS"/>
                <w:b/>
                <w:i/>
                <w:lang w:val="ro-RO"/>
              </w:rPr>
              <w:t>#</w:t>
            </w:r>
          </w:p>
        </w:tc>
        <w:tc>
          <w:tcPr>
            <w:tcW w:w="510" w:type="pct"/>
            <w:shd w:val="clear" w:color="auto" w:fill="FFFFFF"/>
            <w:tcMar>
              <w:top w:w="0" w:type="dxa"/>
              <w:left w:w="108" w:type="dxa"/>
              <w:bottom w:w="0" w:type="dxa"/>
              <w:right w:w="108" w:type="dxa"/>
            </w:tcMar>
            <w:vAlign w:val="center"/>
            <w:hideMark/>
          </w:tcPr>
          <w:p w14:paraId="50346DFF" w14:textId="77777777" w:rsidR="00CC38AF" w:rsidRPr="00CD5268" w:rsidRDefault="00CC38AF" w:rsidP="00DC267E">
            <w:pPr>
              <w:spacing w:after="0" w:line="360" w:lineRule="auto"/>
              <w:jc w:val="center"/>
              <w:rPr>
                <w:rFonts w:ascii="Trebuchet MS" w:hAnsi="Trebuchet MS"/>
                <w:i/>
                <w:lang w:val="ro-RO"/>
              </w:rPr>
            </w:pPr>
            <w:r w:rsidRPr="00CD5268">
              <w:rPr>
                <w:rFonts w:ascii="Trebuchet MS" w:hAnsi="Trebuchet MS"/>
                <w:b/>
                <w:i/>
                <w:lang w:val="ro-RO"/>
              </w:rPr>
              <w:t>%</w:t>
            </w:r>
          </w:p>
        </w:tc>
        <w:tc>
          <w:tcPr>
            <w:tcW w:w="492" w:type="pct"/>
            <w:shd w:val="clear" w:color="auto" w:fill="FFFFFF"/>
            <w:tcMar>
              <w:top w:w="0" w:type="dxa"/>
              <w:left w:w="108" w:type="dxa"/>
              <w:bottom w:w="0" w:type="dxa"/>
              <w:right w:w="108" w:type="dxa"/>
            </w:tcMar>
            <w:vAlign w:val="center"/>
            <w:hideMark/>
          </w:tcPr>
          <w:p w14:paraId="066CB791" w14:textId="77777777" w:rsidR="00CC38AF" w:rsidRPr="00CD5268" w:rsidRDefault="00CC38AF" w:rsidP="00DC267E">
            <w:pPr>
              <w:spacing w:after="0" w:line="360" w:lineRule="auto"/>
              <w:jc w:val="center"/>
              <w:rPr>
                <w:rFonts w:ascii="Trebuchet MS" w:hAnsi="Trebuchet MS"/>
                <w:i/>
                <w:lang w:val="ro-RO"/>
              </w:rPr>
            </w:pPr>
            <w:r w:rsidRPr="00CD5268">
              <w:rPr>
                <w:rFonts w:ascii="Trebuchet MS" w:hAnsi="Trebuchet MS"/>
                <w:b/>
                <w:i/>
                <w:lang w:val="ro-RO"/>
              </w:rPr>
              <w:t>#</w:t>
            </w:r>
          </w:p>
        </w:tc>
        <w:tc>
          <w:tcPr>
            <w:tcW w:w="510" w:type="pct"/>
            <w:shd w:val="clear" w:color="auto" w:fill="FFFFFF"/>
            <w:tcMar>
              <w:top w:w="0" w:type="dxa"/>
              <w:left w:w="108" w:type="dxa"/>
              <w:bottom w:w="0" w:type="dxa"/>
              <w:right w:w="108" w:type="dxa"/>
            </w:tcMar>
            <w:vAlign w:val="center"/>
            <w:hideMark/>
          </w:tcPr>
          <w:p w14:paraId="13CAE6AF" w14:textId="77777777" w:rsidR="00CC38AF" w:rsidRPr="00CD5268" w:rsidRDefault="00CC38AF" w:rsidP="00DC267E">
            <w:pPr>
              <w:spacing w:after="0" w:line="360" w:lineRule="auto"/>
              <w:jc w:val="center"/>
              <w:rPr>
                <w:rFonts w:ascii="Trebuchet MS" w:hAnsi="Trebuchet MS"/>
                <w:i/>
                <w:lang w:val="ro-RO"/>
              </w:rPr>
            </w:pPr>
            <w:r w:rsidRPr="00CD5268">
              <w:rPr>
                <w:rFonts w:ascii="Trebuchet MS" w:hAnsi="Trebuchet MS"/>
                <w:b/>
                <w:i/>
                <w:lang w:val="ro-RO"/>
              </w:rPr>
              <w:t>%</w:t>
            </w:r>
          </w:p>
        </w:tc>
        <w:tc>
          <w:tcPr>
            <w:tcW w:w="360" w:type="pct"/>
            <w:shd w:val="clear" w:color="auto" w:fill="FFFFFF"/>
            <w:vAlign w:val="center"/>
            <w:hideMark/>
          </w:tcPr>
          <w:p w14:paraId="6A00731B" w14:textId="77777777" w:rsidR="00CC38AF" w:rsidRPr="00CD5268" w:rsidRDefault="00CC38AF" w:rsidP="00DC267E">
            <w:pPr>
              <w:spacing w:after="0" w:line="360" w:lineRule="auto"/>
              <w:jc w:val="center"/>
              <w:rPr>
                <w:rFonts w:ascii="Trebuchet MS" w:hAnsi="Trebuchet MS"/>
                <w:b/>
                <w:i/>
                <w:lang w:val="ro-RO"/>
              </w:rPr>
            </w:pPr>
            <w:r w:rsidRPr="00CD5268">
              <w:rPr>
                <w:rFonts w:ascii="Trebuchet MS" w:hAnsi="Trebuchet MS"/>
                <w:b/>
                <w:i/>
                <w:lang w:val="ro-RO"/>
              </w:rPr>
              <w:t>#</w:t>
            </w:r>
          </w:p>
        </w:tc>
        <w:tc>
          <w:tcPr>
            <w:tcW w:w="378" w:type="pct"/>
            <w:shd w:val="clear" w:color="auto" w:fill="FFFFFF"/>
            <w:vAlign w:val="center"/>
            <w:hideMark/>
          </w:tcPr>
          <w:p w14:paraId="2E4CC11B" w14:textId="77777777" w:rsidR="00CC38AF" w:rsidRPr="00CD5268" w:rsidRDefault="00CC38AF" w:rsidP="00DC267E">
            <w:pPr>
              <w:spacing w:after="0" w:line="360" w:lineRule="auto"/>
              <w:jc w:val="center"/>
              <w:rPr>
                <w:rFonts w:ascii="Trebuchet MS" w:hAnsi="Trebuchet MS"/>
                <w:b/>
                <w:i/>
                <w:lang w:val="ro-RO"/>
              </w:rPr>
            </w:pPr>
            <w:r w:rsidRPr="00CD5268">
              <w:rPr>
                <w:rFonts w:ascii="Trebuchet MS" w:hAnsi="Trebuchet MS"/>
                <w:b/>
                <w:i/>
                <w:lang w:val="ro-RO"/>
              </w:rPr>
              <w:t>%</w:t>
            </w:r>
          </w:p>
        </w:tc>
        <w:tc>
          <w:tcPr>
            <w:tcW w:w="476" w:type="pct"/>
            <w:shd w:val="clear" w:color="auto" w:fill="FFFFFF"/>
            <w:vAlign w:val="center"/>
          </w:tcPr>
          <w:p w14:paraId="5198EAAB" w14:textId="77777777" w:rsidR="00CC38AF" w:rsidRPr="00CD5268" w:rsidRDefault="00CC38AF" w:rsidP="00DC267E">
            <w:pPr>
              <w:spacing w:after="0" w:line="360" w:lineRule="auto"/>
              <w:jc w:val="center"/>
              <w:rPr>
                <w:rFonts w:ascii="Trebuchet MS" w:hAnsi="Trebuchet MS"/>
                <w:b/>
                <w:i/>
                <w:lang w:val="ro-RO"/>
              </w:rPr>
            </w:pPr>
            <w:r w:rsidRPr="00CD5268">
              <w:rPr>
                <w:rFonts w:ascii="Trebuchet MS" w:hAnsi="Trebuchet MS"/>
                <w:b/>
                <w:i/>
                <w:lang w:val="ro-RO"/>
              </w:rPr>
              <w:t>#</w:t>
            </w:r>
          </w:p>
        </w:tc>
        <w:tc>
          <w:tcPr>
            <w:tcW w:w="476" w:type="pct"/>
            <w:shd w:val="clear" w:color="auto" w:fill="FFFFFF"/>
            <w:vAlign w:val="center"/>
          </w:tcPr>
          <w:p w14:paraId="726F955C" w14:textId="77777777" w:rsidR="00CC38AF" w:rsidRPr="00CD5268" w:rsidRDefault="00CC38AF" w:rsidP="00DC267E">
            <w:pPr>
              <w:spacing w:after="0" w:line="360" w:lineRule="auto"/>
              <w:jc w:val="center"/>
              <w:rPr>
                <w:rFonts w:ascii="Trebuchet MS" w:hAnsi="Trebuchet MS"/>
                <w:b/>
                <w:i/>
                <w:lang w:val="ro-RO"/>
              </w:rPr>
            </w:pPr>
            <w:r w:rsidRPr="00CD5268">
              <w:rPr>
                <w:rFonts w:ascii="Trebuchet MS" w:hAnsi="Trebuchet MS"/>
                <w:b/>
                <w:i/>
                <w:lang w:val="ro-RO"/>
              </w:rPr>
              <w:t>%</w:t>
            </w:r>
          </w:p>
        </w:tc>
      </w:tr>
      <w:tr w:rsidR="00CC38AF" w:rsidRPr="00CD5268" w14:paraId="310C23C6" w14:textId="77777777" w:rsidTr="00CC38AF">
        <w:tc>
          <w:tcPr>
            <w:tcW w:w="1251" w:type="pct"/>
            <w:shd w:val="clear" w:color="auto" w:fill="FFFFFF"/>
            <w:tcMar>
              <w:top w:w="0" w:type="dxa"/>
              <w:left w:w="108" w:type="dxa"/>
              <w:bottom w:w="0" w:type="dxa"/>
              <w:right w:w="108" w:type="dxa"/>
            </w:tcMar>
            <w:vAlign w:val="center"/>
            <w:hideMark/>
          </w:tcPr>
          <w:p w14:paraId="4FA9B808" w14:textId="77777777" w:rsidR="00CC38AF" w:rsidRPr="00CD5268" w:rsidRDefault="00CC38AF" w:rsidP="00DC267E">
            <w:pPr>
              <w:spacing w:after="0" w:line="360" w:lineRule="auto"/>
              <w:rPr>
                <w:rFonts w:ascii="Trebuchet MS" w:hAnsi="Trebuchet MS"/>
                <w:lang w:val="ro-RO"/>
              </w:rPr>
            </w:pPr>
            <w:r w:rsidRPr="00CD5268">
              <w:rPr>
                <w:rFonts w:ascii="Trebuchet MS" w:hAnsi="Trebuchet MS"/>
                <w:lang w:val="ro-RO"/>
              </w:rPr>
              <w:t>Ocupate</w:t>
            </w:r>
          </w:p>
        </w:tc>
        <w:tc>
          <w:tcPr>
            <w:tcW w:w="546" w:type="pct"/>
            <w:shd w:val="clear" w:color="auto" w:fill="FFFFFF"/>
            <w:tcMar>
              <w:top w:w="0" w:type="dxa"/>
              <w:left w:w="108" w:type="dxa"/>
              <w:bottom w:w="0" w:type="dxa"/>
              <w:right w:w="108" w:type="dxa"/>
            </w:tcMar>
            <w:vAlign w:val="center"/>
          </w:tcPr>
          <w:p w14:paraId="4785493C" w14:textId="77777777" w:rsidR="00CC38AF" w:rsidRPr="00CD5268" w:rsidRDefault="00CC38AF" w:rsidP="00DC267E">
            <w:pPr>
              <w:spacing w:after="0" w:line="360" w:lineRule="auto"/>
              <w:jc w:val="center"/>
              <w:rPr>
                <w:rFonts w:ascii="Trebuchet MS" w:hAnsi="Trebuchet MS"/>
                <w:iC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784</w:t>
            </w:r>
          </w:p>
        </w:tc>
        <w:tc>
          <w:tcPr>
            <w:tcW w:w="510" w:type="pct"/>
            <w:shd w:val="clear" w:color="auto" w:fill="FFFFFF"/>
            <w:tcMar>
              <w:top w:w="0" w:type="dxa"/>
              <w:left w:w="108" w:type="dxa"/>
              <w:bottom w:w="0" w:type="dxa"/>
              <w:right w:w="108" w:type="dxa"/>
            </w:tcMar>
            <w:vAlign w:val="center"/>
          </w:tcPr>
          <w:p w14:paraId="5F574EFF" w14:textId="77777777" w:rsidR="00CC38AF" w:rsidRPr="00CD5268" w:rsidRDefault="00CC38AF" w:rsidP="00DC267E">
            <w:pPr>
              <w:spacing w:after="0" w:line="360" w:lineRule="auto"/>
              <w:jc w:val="center"/>
              <w:rPr>
                <w:rFonts w:ascii="Trebuchet MS" w:hAnsi="Trebuchet MS"/>
                <w:lang w:val="ro-RO"/>
              </w:rPr>
            </w:pPr>
            <w:r w:rsidRPr="00CD5268">
              <w:rPr>
                <w:rFonts w:ascii="Trebuchet MS" w:hAnsi="Trebuchet MS"/>
                <w:lang w:val="ro-RO"/>
              </w:rPr>
              <w:t>88,84</w:t>
            </w:r>
          </w:p>
        </w:tc>
        <w:tc>
          <w:tcPr>
            <w:tcW w:w="492" w:type="pct"/>
            <w:shd w:val="clear" w:color="auto" w:fill="FFFFFF"/>
            <w:tcMar>
              <w:top w:w="0" w:type="dxa"/>
              <w:left w:w="108" w:type="dxa"/>
              <w:bottom w:w="0" w:type="dxa"/>
              <w:right w:w="108" w:type="dxa"/>
            </w:tcMar>
            <w:vAlign w:val="center"/>
          </w:tcPr>
          <w:p w14:paraId="337E826D"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1755</w:t>
            </w:r>
          </w:p>
        </w:tc>
        <w:tc>
          <w:tcPr>
            <w:tcW w:w="510" w:type="pct"/>
            <w:shd w:val="clear" w:color="auto" w:fill="FFFFFF"/>
            <w:tcMar>
              <w:top w:w="0" w:type="dxa"/>
              <w:left w:w="108" w:type="dxa"/>
              <w:bottom w:w="0" w:type="dxa"/>
              <w:right w:w="108" w:type="dxa"/>
            </w:tcMar>
            <w:vAlign w:val="center"/>
          </w:tcPr>
          <w:p w14:paraId="175E57C2"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87,53</w:t>
            </w:r>
          </w:p>
        </w:tc>
        <w:tc>
          <w:tcPr>
            <w:tcW w:w="360" w:type="pct"/>
            <w:shd w:val="clear" w:color="auto" w:fill="FFFFFF"/>
          </w:tcPr>
          <w:p w14:paraId="19595DE2"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1776</w:t>
            </w:r>
          </w:p>
        </w:tc>
        <w:tc>
          <w:tcPr>
            <w:tcW w:w="378" w:type="pct"/>
            <w:shd w:val="clear" w:color="auto" w:fill="FFFFFF"/>
          </w:tcPr>
          <w:p w14:paraId="1473679E"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85,18</w:t>
            </w:r>
          </w:p>
        </w:tc>
        <w:tc>
          <w:tcPr>
            <w:tcW w:w="476" w:type="pct"/>
            <w:shd w:val="clear" w:color="auto" w:fill="FFFFFF"/>
          </w:tcPr>
          <w:p w14:paraId="2A5ADAF0" w14:textId="77777777" w:rsidR="00CC38AF" w:rsidRPr="00525DAD" w:rsidRDefault="00CC38AF" w:rsidP="00DC267E">
            <w:pPr>
              <w:spacing w:after="0" w:line="360" w:lineRule="auto"/>
              <w:jc w:val="center"/>
              <w:rPr>
                <w:rFonts w:ascii="Trebuchet MS" w:hAnsi="Trebuchet MS"/>
                <w:lang w:val="ro-RO"/>
              </w:rPr>
            </w:pPr>
            <w:r>
              <w:rPr>
                <w:rFonts w:ascii="Trebuchet MS" w:hAnsi="Trebuchet MS"/>
                <w:lang w:val="ro-RO"/>
              </w:rPr>
              <w:t>1780</w:t>
            </w:r>
          </w:p>
        </w:tc>
        <w:tc>
          <w:tcPr>
            <w:tcW w:w="476" w:type="pct"/>
            <w:shd w:val="clear" w:color="auto" w:fill="FFFFFF"/>
          </w:tcPr>
          <w:p w14:paraId="7A8DE80D" w14:textId="77777777" w:rsidR="00CC38AF" w:rsidRPr="00525DAD" w:rsidRDefault="00CC38AF" w:rsidP="00DC267E">
            <w:pPr>
              <w:spacing w:after="0" w:line="360" w:lineRule="auto"/>
              <w:jc w:val="center"/>
              <w:rPr>
                <w:rFonts w:ascii="Trebuchet MS" w:hAnsi="Trebuchet MS"/>
                <w:lang w:val="ro-RO"/>
              </w:rPr>
            </w:pPr>
            <w:r>
              <w:rPr>
                <w:rFonts w:ascii="Trebuchet MS" w:hAnsi="Trebuchet MS"/>
                <w:lang w:val="ro-RO"/>
              </w:rPr>
              <w:t>85,45%</w:t>
            </w:r>
          </w:p>
        </w:tc>
      </w:tr>
      <w:tr w:rsidR="00CC38AF" w:rsidRPr="00CD5268" w14:paraId="7115B24B" w14:textId="77777777" w:rsidTr="00CC38AF">
        <w:tc>
          <w:tcPr>
            <w:tcW w:w="1251" w:type="pct"/>
            <w:shd w:val="clear" w:color="auto" w:fill="FFFFFF"/>
            <w:tcMar>
              <w:top w:w="0" w:type="dxa"/>
              <w:left w:w="108" w:type="dxa"/>
              <w:bottom w:w="0" w:type="dxa"/>
              <w:right w:w="108" w:type="dxa"/>
            </w:tcMar>
            <w:vAlign w:val="center"/>
            <w:hideMark/>
          </w:tcPr>
          <w:p w14:paraId="39C52FE2" w14:textId="77777777" w:rsidR="00CC38AF" w:rsidRPr="00CD5268" w:rsidRDefault="00CC38AF" w:rsidP="00DC267E">
            <w:pPr>
              <w:spacing w:after="0" w:line="360" w:lineRule="auto"/>
              <w:rPr>
                <w:rFonts w:ascii="Trebuchet MS" w:hAnsi="Trebuchet MS"/>
                <w:lang w:val="ro-RO"/>
              </w:rPr>
            </w:pPr>
            <w:r w:rsidRPr="00CD5268">
              <w:rPr>
                <w:rFonts w:ascii="Trebuchet MS" w:hAnsi="Trebuchet MS"/>
                <w:lang w:val="ro-RO"/>
              </w:rPr>
              <w:t xml:space="preserve">Vacante </w:t>
            </w:r>
          </w:p>
        </w:tc>
        <w:tc>
          <w:tcPr>
            <w:tcW w:w="546" w:type="pct"/>
            <w:shd w:val="clear" w:color="auto" w:fill="FFFFFF"/>
            <w:tcMar>
              <w:top w:w="0" w:type="dxa"/>
              <w:left w:w="108" w:type="dxa"/>
              <w:bottom w:w="0" w:type="dxa"/>
              <w:right w:w="108" w:type="dxa"/>
            </w:tcMar>
            <w:vAlign w:val="center"/>
          </w:tcPr>
          <w:p w14:paraId="299A7093" w14:textId="77777777" w:rsidR="00CC38AF" w:rsidRPr="00CD5268" w:rsidRDefault="00CC38AF" w:rsidP="00DC267E">
            <w:pPr>
              <w:spacing w:after="0" w:line="360" w:lineRule="auto"/>
              <w:jc w:val="center"/>
              <w:rPr>
                <w:rFonts w:ascii="Trebuchet MS" w:hAnsi="Trebuchet MS"/>
                <w:lang w:val="ro-RO"/>
              </w:rPr>
            </w:pPr>
            <w:r w:rsidRPr="00CD5268">
              <w:rPr>
                <w:rFonts w:ascii="Trebuchet MS" w:hAnsi="Trebuchet MS"/>
                <w:lang w:val="ro-RO"/>
              </w:rPr>
              <w:t>224</w:t>
            </w:r>
          </w:p>
        </w:tc>
        <w:tc>
          <w:tcPr>
            <w:tcW w:w="510" w:type="pct"/>
            <w:shd w:val="clear" w:color="auto" w:fill="FFFFFF"/>
            <w:tcMar>
              <w:top w:w="0" w:type="dxa"/>
              <w:left w:w="108" w:type="dxa"/>
              <w:bottom w:w="0" w:type="dxa"/>
              <w:right w:w="108" w:type="dxa"/>
            </w:tcMar>
            <w:vAlign w:val="center"/>
          </w:tcPr>
          <w:p w14:paraId="24DD7B11" w14:textId="77777777" w:rsidR="00CC38AF" w:rsidRPr="00CD5268" w:rsidRDefault="00CC38AF" w:rsidP="00DC267E">
            <w:pPr>
              <w:spacing w:after="0" w:line="360" w:lineRule="auto"/>
              <w:jc w:val="center"/>
              <w:rPr>
                <w:rFonts w:ascii="Trebuchet MS" w:hAnsi="Trebuchet MS"/>
                <w:lang w:val="ro-RO"/>
              </w:rPr>
            </w:pPr>
            <w:r w:rsidRPr="00CD5268">
              <w:rPr>
                <w:rFonts w:ascii="Trebuchet MS" w:hAnsi="Trebuchet MS"/>
                <w:lang w:val="ro-RO"/>
              </w:rPr>
              <w:t>11,16</w:t>
            </w:r>
          </w:p>
        </w:tc>
        <w:tc>
          <w:tcPr>
            <w:tcW w:w="492" w:type="pct"/>
            <w:shd w:val="clear" w:color="auto" w:fill="FFFFFF"/>
            <w:tcMar>
              <w:top w:w="0" w:type="dxa"/>
              <w:left w:w="108" w:type="dxa"/>
              <w:bottom w:w="0" w:type="dxa"/>
              <w:right w:w="108" w:type="dxa"/>
            </w:tcMar>
            <w:vAlign w:val="center"/>
          </w:tcPr>
          <w:p w14:paraId="5FC6EF79"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250</w:t>
            </w:r>
          </w:p>
        </w:tc>
        <w:tc>
          <w:tcPr>
            <w:tcW w:w="510" w:type="pct"/>
            <w:shd w:val="clear" w:color="auto" w:fill="FFFFFF"/>
            <w:tcMar>
              <w:top w:w="0" w:type="dxa"/>
              <w:left w:w="108" w:type="dxa"/>
              <w:bottom w:w="0" w:type="dxa"/>
              <w:right w:w="108" w:type="dxa"/>
            </w:tcMar>
            <w:vAlign w:val="center"/>
          </w:tcPr>
          <w:p w14:paraId="6DDDECEA"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12,47</w:t>
            </w:r>
          </w:p>
        </w:tc>
        <w:tc>
          <w:tcPr>
            <w:tcW w:w="360" w:type="pct"/>
            <w:shd w:val="clear" w:color="auto" w:fill="FFFFFF"/>
          </w:tcPr>
          <w:p w14:paraId="75D6C5CA"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309</w:t>
            </w:r>
          </w:p>
        </w:tc>
        <w:tc>
          <w:tcPr>
            <w:tcW w:w="378" w:type="pct"/>
            <w:shd w:val="clear" w:color="auto" w:fill="FFFFFF"/>
          </w:tcPr>
          <w:p w14:paraId="4B6ECF18"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14,82</w:t>
            </w:r>
          </w:p>
        </w:tc>
        <w:tc>
          <w:tcPr>
            <w:tcW w:w="476" w:type="pct"/>
            <w:shd w:val="clear" w:color="auto" w:fill="FFFFFF"/>
          </w:tcPr>
          <w:p w14:paraId="750B972B" w14:textId="77777777" w:rsidR="00CC38AF" w:rsidRPr="00525DAD" w:rsidRDefault="00CC38AF" w:rsidP="00DC267E">
            <w:pPr>
              <w:spacing w:after="0" w:line="360" w:lineRule="auto"/>
              <w:jc w:val="center"/>
              <w:rPr>
                <w:rFonts w:ascii="Trebuchet MS" w:hAnsi="Trebuchet MS"/>
                <w:lang w:val="ro-RO"/>
              </w:rPr>
            </w:pPr>
            <w:r>
              <w:rPr>
                <w:rFonts w:ascii="Trebuchet MS" w:hAnsi="Trebuchet MS"/>
                <w:lang w:val="ro-RO"/>
              </w:rPr>
              <w:t>303</w:t>
            </w:r>
          </w:p>
        </w:tc>
        <w:tc>
          <w:tcPr>
            <w:tcW w:w="476" w:type="pct"/>
            <w:shd w:val="clear" w:color="auto" w:fill="FFFFFF"/>
          </w:tcPr>
          <w:p w14:paraId="58B34973" w14:textId="77777777" w:rsidR="00CC38AF" w:rsidRPr="00525DAD" w:rsidRDefault="00CC38AF" w:rsidP="00DC267E">
            <w:pPr>
              <w:spacing w:after="0" w:line="360" w:lineRule="auto"/>
              <w:jc w:val="center"/>
              <w:rPr>
                <w:rFonts w:ascii="Trebuchet MS" w:hAnsi="Trebuchet MS"/>
                <w:lang w:val="ro-RO"/>
              </w:rPr>
            </w:pPr>
            <w:r>
              <w:rPr>
                <w:rFonts w:ascii="Trebuchet MS" w:hAnsi="Trebuchet MS"/>
                <w:lang w:val="ro-RO"/>
              </w:rPr>
              <w:t>14,55</w:t>
            </w:r>
          </w:p>
        </w:tc>
      </w:tr>
      <w:tr w:rsidR="00CC38AF" w:rsidRPr="00CD5268" w14:paraId="1EA04B6C" w14:textId="77777777" w:rsidTr="00CC38AF">
        <w:trPr>
          <w:trHeight w:val="260"/>
        </w:trPr>
        <w:tc>
          <w:tcPr>
            <w:tcW w:w="1251" w:type="pct"/>
            <w:shd w:val="clear" w:color="auto" w:fill="FFFFFF"/>
            <w:tcMar>
              <w:top w:w="0" w:type="dxa"/>
              <w:left w:w="108" w:type="dxa"/>
              <w:bottom w:w="0" w:type="dxa"/>
              <w:right w:w="108" w:type="dxa"/>
            </w:tcMar>
            <w:vAlign w:val="center"/>
            <w:hideMark/>
          </w:tcPr>
          <w:p w14:paraId="6865C834" w14:textId="77777777" w:rsidR="00CC38AF" w:rsidRPr="00CD5268" w:rsidRDefault="00CC38AF" w:rsidP="00DC267E">
            <w:pPr>
              <w:spacing w:after="0" w:line="360" w:lineRule="auto"/>
              <w:rPr>
                <w:rFonts w:ascii="Trebuchet MS" w:hAnsi="Trebuchet MS"/>
                <w:lang w:val="ro-RO"/>
              </w:rPr>
            </w:pPr>
            <w:r w:rsidRPr="00CD5268">
              <w:rPr>
                <w:rFonts w:ascii="Trebuchet MS" w:hAnsi="Trebuchet MS"/>
                <w:b/>
                <w:lang w:val="ro-RO"/>
              </w:rPr>
              <w:t>Total</w:t>
            </w:r>
          </w:p>
        </w:tc>
        <w:tc>
          <w:tcPr>
            <w:tcW w:w="546" w:type="pct"/>
            <w:shd w:val="clear" w:color="auto" w:fill="FFFFFF"/>
            <w:tcMar>
              <w:top w:w="0" w:type="dxa"/>
              <w:left w:w="108" w:type="dxa"/>
              <w:bottom w:w="0" w:type="dxa"/>
              <w:right w:w="108" w:type="dxa"/>
            </w:tcMar>
            <w:vAlign w:val="center"/>
          </w:tcPr>
          <w:p w14:paraId="2203C813" w14:textId="77777777" w:rsidR="00CC38AF" w:rsidRPr="00CD5268" w:rsidRDefault="00CC38AF" w:rsidP="00DC267E">
            <w:pPr>
              <w:spacing w:after="0" w:line="360" w:lineRule="auto"/>
              <w:jc w:val="center"/>
              <w:rPr>
                <w:rFonts w:ascii="Trebuchet MS" w:hAnsi="Trebuchet MS"/>
                <w:lang w:val="ro-RO"/>
              </w:rPr>
            </w:pPr>
            <w:r w:rsidRPr="00CD5268">
              <w:rPr>
                <w:rFonts w:ascii="Trebuchet MS" w:hAnsi="Trebuchet MS"/>
                <w:b/>
                <w:lang w:val="ro-RO"/>
              </w:rPr>
              <w:t>2</w:t>
            </w:r>
            <w:r>
              <w:rPr>
                <w:rFonts w:ascii="Trebuchet MS" w:hAnsi="Trebuchet MS"/>
                <w:b/>
                <w:lang w:val="ro-RO"/>
              </w:rPr>
              <w:t>.</w:t>
            </w:r>
            <w:r w:rsidRPr="00CD5268">
              <w:rPr>
                <w:rFonts w:ascii="Trebuchet MS" w:hAnsi="Trebuchet MS"/>
                <w:b/>
                <w:lang w:val="ro-RO"/>
              </w:rPr>
              <w:t>008</w:t>
            </w:r>
          </w:p>
        </w:tc>
        <w:tc>
          <w:tcPr>
            <w:tcW w:w="510" w:type="pct"/>
            <w:shd w:val="clear" w:color="auto" w:fill="FFFFFF"/>
            <w:tcMar>
              <w:top w:w="0" w:type="dxa"/>
              <w:left w:w="108" w:type="dxa"/>
              <w:bottom w:w="0" w:type="dxa"/>
              <w:right w:w="108" w:type="dxa"/>
            </w:tcMar>
            <w:vAlign w:val="center"/>
          </w:tcPr>
          <w:p w14:paraId="061F581F" w14:textId="77777777" w:rsidR="00CC38AF" w:rsidRPr="0090478C" w:rsidRDefault="00CC38AF" w:rsidP="00DC267E">
            <w:pPr>
              <w:spacing w:after="0" w:line="360" w:lineRule="auto"/>
              <w:jc w:val="center"/>
              <w:rPr>
                <w:rFonts w:ascii="Trebuchet MS" w:hAnsi="Trebuchet MS"/>
                <w:lang w:val="ro-RO"/>
              </w:rPr>
            </w:pPr>
            <w:r w:rsidRPr="0090478C">
              <w:rPr>
                <w:rFonts w:ascii="Trebuchet MS" w:hAnsi="Trebuchet MS"/>
                <w:lang w:val="ro-RO"/>
              </w:rPr>
              <w:t>100</w:t>
            </w:r>
          </w:p>
        </w:tc>
        <w:tc>
          <w:tcPr>
            <w:tcW w:w="492" w:type="pct"/>
            <w:shd w:val="clear" w:color="auto" w:fill="FFFFFF"/>
            <w:tcMar>
              <w:top w:w="0" w:type="dxa"/>
              <w:left w:w="108" w:type="dxa"/>
              <w:bottom w:w="0" w:type="dxa"/>
              <w:right w:w="108" w:type="dxa"/>
            </w:tcMar>
            <w:vAlign w:val="center"/>
          </w:tcPr>
          <w:p w14:paraId="7B846138"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b/>
                <w:lang w:val="ro-RO"/>
              </w:rPr>
              <w:t>2005</w:t>
            </w:r>
          </w:p>
        </w:tc>
        <w:tc>
          <w:tcPr>
            <w:tcW w:w="510" w:type="pct"/>
            <w:shd w:val="clear" w:color="auto" w:fill="FFFFFF"/>
            <w:tcMar>
              <w:top w:w="0" w:type="dxa"/>
              <w:left w:w="108" w:type="dxa"/>
              <w:bottom w:w="0" w:type="dxa"/>
              <w:right w:w="108" w:type="dxa"/>
            </w:tcMar>
            <w:vAlign w:val="center"/>
          </w:tcPr>
          <w:p w14:paraId="209297E2"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100</w:t>
            </w:r>
          </w:p>
        </w:tc>
        <w:tc>
          <w:tcPr>
            <w:tcW w:w="360" w:type="pct"/>
            <w:shd w:val="clear" w:color="auto" w:fill="FFFFFF"/>
          </w:tcPr>
          <w:p w14:paraId="32D97A5E" w14:textId="77777777" w:rsidR="00CC38AF" w:rsidRPr="00525DAD" w:rsidRDefault="00CC38AF" w:rsidP="00DC267E">
            <w:pPr>
              <w:spacing w:after="0" w:line="360" w:lineRule="auto"/>
              <w:jc w:val="center"/>
              <w:rPr>
                <w:rFonts w:ascii="Trebuchet MS" w:hAnsi="Trebuchet MS"/>
                <w:b/>
                <w:lang w:val="ro-RO"/>
              </w:rPr>
            </w:pPr>
            <w:r w:rsidRPr="00525DAD">
              <w:rPr>
                <w:rFonts w:ascii="Trebuchet MS" w:hAnsi="Trebuchet MS"/>
                <w:b/>
                <w:bCs/>
                <w:lang w:val="ro-RO"/>
              </w:rPr>
              <w:t>2085</w:t>
            </w:r>
          </w:p>
        </w:tc>
        <w:tc>
          <w:tcPr>
            <w:tcW w:w="378" w:type="pct"/>
            <w:shd w:val="clear" w:color="auto" w:fill="FFFFFF"/>
          </w:tcPr>
          <w:p w14:paraId="5C3823A4" w14:textId="77777777" w:rsidR="00CC38AF" w:rsidRPr="00525DAD" w:rsidRDefault="00CC38AF" w:rsidP="00DC267E">
            <w:pPr>
              <w:spacing w:after="0" w:line="360" w:lineRule="auto"/>
              <w:jc w:val="center"/>
              <w:rPr>
                <w:rFonts w:ascii="Trebuchet MS" w:hAnsi="Trebuchet MS"/>
                <w:lang w:val="ro-RO"/>
              </w:rPr>
            </w:pPr>
            <w:r w:rsidRPr="00525DAD">
              <w:rPr>
                <w:rFonts w:ascii="Trebuchet MS" w:hAnsi="Trebuchet MS"/>
                <w:lang w:val="ro-RO"/>
              </w:rPr>
              <w:t>100</w:t>
            </w:r>
          </w:p>
        </w:tc>
        <w:tc>
          <w:tcPr>
            <w:tcW w:w="476" w:type="pct"/>
            <w:shd w:val="clear" w:color="auto" w:fill="FFFFFF"/>
          </w:tcPr>
          <w:p w14:paraId="70BC2CF5" w14:textId="77777777" w:rsidR="00CC38AF" w:rsidRPr="00745301" w:rsidRDefault="00CC38AF" w:rsidP="00DC267E">
            <w:pPr>
              <w:spacing w:after="0" w:line="360" w:lineRule="auto"/>
              <w:jc w:val="center"/>
              <w:rPr>
                <w:rFonts w:ascii="Trebuchet MS" w:hAnsi="Trebuchet MS"/>
                <w:b/>
                <w:lang w:val="ro-RO"/>
              </w:rPr>
            </w:pPr>
            <w:r w:rsidRPr="00745301">
              <w:rPr>
                <w:rFonts w:ascii="Trebuchet MS" w:hAnsi="Trebuchet MS"/>
                <w:b/>
                <w:lang w:val="ro-RO"/>
              </w:rPr>
              <w:t>2083</w:t>
            </w:r>
          </w:p>
        </w:tc>
        <w:tc>
          <w:tcPr>
            <w:tcW w:w="476" w:type="pct"/>
            <w:shd w:val="clear" w:color="auto" w:fill="FFFFFF"/>
          </w:tcPr>
          <w:p w14:paraId="7E159FCC" w14:textId="77777777" w:rsidR="00CC38AF" w:rsidRPr="00525DAD" w:rsidRDefault="00CC38AF" w:rsidP="00DC267E">
            <w:pPr>
              <w:spacing w:after="0" w:line="360" w:lineRule="auto"/>
              <w:jc w:val="center"/>
              <w:rPr>
                <w:rFonts w:ascii="Trebuchet MS" w:hAnsi="Trebuchet MS"/>
                <w:lang w:val="ro-RO"/>
              </w:rPr>
            </w:pPr>
            <w:r>
              <w:rPr>
                <w:rFonts w:ascii="Trebuchet MS" w:hAnsi="Trebuchet MS"/>
                <w:lang w:val="ro-RO"/>
              </w:rPr>
              <w:t>100</w:t>
            </w:r>
          </w:p>
        </w:tc>
      </w:tr>
    </w:tbl>
    <w:p w14:paraId="37DF834C" w14:textId="77777777" w:rsidR="00B44C65" w:rsidRDefault="00B44C65" w:rsidP="00A45ADF">
      <w:pPr>
        <w:spacing w:after="0" w:line="240" w:lineRule="auto"/>
        <w:jc w:val="center"/>
        <w:rPr>
          <w:rFonts w:ascii="Trebuchet MS" w:hAnsi="Trebuchet MS"/>
          <w:lang w:val="ro-RO"/>
        </w:rPr>
      </w:pPr>
      <w:r w:rsidRPr="00CD5268">
        <w:rPr>
          <w:rFonts w:ascii="Trebuchet MS" w:hAnsi="Trebuchet MS"/>
          <w:lang w:val="ro-RO"/>
        </w:rPr>
        <w:t>Sursa: MF</w:t>
      </w:r>
    </w:p>
    <w:p w14:paraId="62F4DF13" w14:textId="77777777" w:rsidR="00787DA0" w:rsidRDefault="00787DA0" w:rsidP="00095F2A">
      <w:pPr>
        <w:spacing w:after="0" w:line="240" w:lineRule="auto"/>
        <w:rPr>
          <w:rFonts w:ascii="Trebuchet MS" w:hAnsi="Trebuchet MS"/>
          <w:lang w:val="ro-RO"/>
        </w:rPr>
      </w:pPr>
    </w:p>
    <w:p w14:paraId="1B0F3229" w14:textId="209C9695" w:rsidR="00D82FD9" w:rsidRPr="00CD5268" w:rsidRDefault="003B605E" w:rsidP="00615351">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15. Niveluri de personal ANAF</w:t>
      </w:r>
      <w:r w:rsidRPr="00CD5268">
        <w:rPr>
          <w:rFonts w:ascii="Trebuchet MS" w:hAnsi="Trebuchet MS"/>
          <w:b/>
          <w:bCs/>
        </w:rPr>
        <w:t xml:space="preserve">, </w:t>
      </w:r>
      <w:r w:rsidR="005F6F42">
        <w:rPr>
          <w:rFonts w:ascii="Trebuchet MS" w:hAnsi="Trebuchet MS"/>
          <w:b/>
          <w:bCs/>
        </w:rPr>
        <w:t>decembrie 2022 – aprilie 2025</w:t>
      </w:r>
    </w:p>
    <w:tbl>
      <w:tblPr>
        <w:tblStyle w:val="TableGrid"/>
        <w:tblW w:w="5000" w:type="pct"/>
        <w:tblLook w:val="04A0" w:firstRow="1" w:lastRow="0" w:firstColumn="1" w:lastColumn="0" w:noHBand="0" w:noVBand="1"/>
      </w:tblPr>
      <w:tblGrid>
        <w:gridCol w:w="3829"/>
        <w:gridCol w:w="1297"/>
        <w:gridCol w:w="1297"/>
        <w:gridCol w:w="1297"/>
        <w:gridCol w:w="1297"/>
      </w:tblGrid>
      <w:tr w:rsidR="003B605E" w:rsidRPr="00CD5268" w14:paraId="21F74844" w14:textId="77777777" w:rsidTr="005F6F42">
        <w:trPr>
          <w:trHeight w:val="419"/>
        </w:trPr>
        <w:tc>
          <w:tcPr>
            <w:tcW w:w="2123" w:type="pct"/>
            <w:shd w:val="clear" w:color="auto" w:fill="000000" w:themeFill="text1"/>
            <w:vAlign w:val="center"/>
          </w:tcPr>
          <w:p w14:paraId="1548FE7E"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719" w:type="pct"/>
            <w:shd w:val="clear" w:color="auto" w:fill="000000" w:themeFill="text1"/>
            <w:vAlign w:val="center"/>
          </w:tcPr>
          <w:p w14:paraId="2C57F686" w14:textId="4E7404FB" w:rsidR="003B605E" w:rsidRPr="00CD5268" w:rsidRDefault="005F6F42" w:rsidP="00361E05">
            <w:pPr>
              <w:jc w:val="center"/>
              <w:rPr>
                <w:rFonts w:ascii="Trebuchet MS" w:hAnsi="Trebuchet MS"/>
                <w:b/>
                <w:bCs/>
                <w:color w:val="FFFFFF" w:themeColor="background1"/>
              </w:rPr>
            </w:pPr>
            <w:r>
              <w:rPr>
                <w:rFonts w:ascii="Trebuchet MS" w:hAnsi="Trebuchet MS"/>
                <w:b/>
                <w:bCs/>
                <w:color w:val="FFFFFF" w:themeColor="background1"/>
              </w:rPr>
              <w:t>2022</w:t>
            </w:r>
          </w:p>
        </w:tc>
        <w:tc>
          <w:tcPr>
            <w:tcW w:w="719" w:type="pct"/>
            <w:shd w:val="clear" w:color="auto" w:fill="000000" w:themeFill="text1"/>
            <w:vAlign w:val="center"/>
          </w:tcPr>
          <w:p w14:paraId="459948D9" w14:textId="38D2976D" w:rsidR="003B605E" w:rsidRPr="00CD5268" w:rsidRDefault="005F6F42" w:rsidP="00361E05">
            <w:pPr>
              <w:jc w:val="center"/>
              <w:rPr>
                <w:rFonts w:ascii="Trebuchet MS" w:hAnsi="Trebuchet MS"/>
                <w:b/>
                <w:bCs/>
                <w:color w:val="FFFFFF" w:themeColor="background1"/>
              </w:rPr>
            </w:pPr>
            <w:r>
              <w:rPr>
                <w:rFonts w:ascii="Trebuchet MS" w:hAnsi="Trebuchet MS"/>
                <w:b/>
                <w:bCs/>
                <w:color w:val="FFFFFF" w:themeColor="background1"/>
              </w:rPr>
              <w:t>2023</w:t>
            </w:r>
          </w:p>
        </w:tc>
        <w:tc>
          <w:tcPr>
            <w:tcW w:w="719" w:type="pct"/>
            <w:shd w:val="clear" w:color="auto" w:fill="000000" w:themeFill="text1"/>
            <w:vAlign w:val="center"/>
          </w:tcPr>
          <w:p w14:paraId="248C8254" w14:textId="08DBA3FE" w:rsidR="003B605E" w:rsidRPr="00CD5268" w:rsidRDefault="005F6F42" w:rsidP="00361E05">
            <w:pPr>
              <w:jc w:val="center"/>
              <w:rPr>
                <w:rFonts w:ascii="Trebuchet MS" w:hAnsi="Trebuchet MS"/>
                <w:b/>
                <w:bCs/>
                <w:color w:val="FFFFFF" w:themeColor="background1"/>
              </w:rPr>
            </w:pPr>
            <w:r>
              <w:rPr>
                <w:rFonts w:ascii="Trebuchet MS" w:hAnsi="Trebuchet MS"/>
                <w:b/>
                <w:bCs/>
                <w:color w:val="FFFFFF" w:themeColor="background1"/>
              </w:rPr>
              <w:t>2024</w:t>
            </w:r>
          </w:p>
        </w:tc>
        <w:tc>
          <w:tcPr>
            <w:tcW w:w="719" w:type="pct"/>
            <w:shd w:val="clear" w:color="auto" w:fill="000000" w:themeFill="text1"/>
            <w:vAlign w:val="center"/>
          </w:tcPr>
          <w:p w14:paraId="3D708DA8" w14:textId="40368AD2" w:rsidR="003B605E" w:rsidRPr="00CD5268" w:rsidRDefault="005F6F42" w:rsidP="00361E05">
            <w:pPr>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3B605E" w14:paraId="1CCC8653" w14:textId="77777777" w:rsidTr="005F6F42">
        <w:trPr>
          <w:trHeight w:val="419"/>
        </w:trPr>
        <w:tc>
          <w:tcPr>
            <w:tcW w:w="2123" w:type="pct"/>
            <w:vAlign w:val="center"/>
          </w:tcPr>
          <w:p w14:paraId="269C1133" w14:textId="77777777" w:rsidR="005F6F42" w:rsidRPr="00CD5268" w:rsidRDefault="005F6F42" w:rsidP="005F6F42">
            <w:pPr>
              <w:jc w:val="center"/>
              <w:rPr>
                <w:rFonts w:ascii="Trebuchet MS" w:hAnsi="Trebuchet MS"/>
              </w:rPr>
            </w:pPr>
            <w:r w:rsidRPr="00CD5268">
              <w:rPr>
                <w:rFonts w:ascii="Trebuchet MS" w:hAnsi="Trebuchet MS"/>
              </w:rPr>
              <w:t>Ocupate</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4C4CA9B8" w14:textId="7AB37B90" w:rsidR="005F6F42" w:rsidRPr="003B605E" w:rsidRDefault="005F6F42" w:rsidP="005F6F42">
            <w:pPr>
              <w:jc w:val="center"/>
              <w:rPr>
                <w:rFonts w:ascii="Trebuchet MS" w:hAnsi="Trebuchet MS"/>
              </w:rPr>
            </w:pPr>
            <w:r w:rsidRPr="003B605E">
              <w:rPr>
                <w:rFonts w:ascii="Trebuchet MS" w:hAnsi="Trebuchet MS" w:cs="Arial"/>
                <w:bCs/>
                <w:iCs/>
              </w:rPr>
              <w:t>19</w:t>
            </w:r>
            <w:r>
              <w:rPr>
                <w:rFonts w:ascii="Trebuchet MS" w:hAnsi="Trebuchet MS" w:cs="Arial"/>
                <w:bCs/>
                <w:iCs/>
              </w:rPr>
              <w:t>.</w:t>
            </w:r>
            <w:r w:rsidRPr="003B605E">
              <w:rPr>
                <w:rFonts w:ascii="Trebuchet MS" w:hAnsi="Trebuchet MS" w:cs="Arial"/>
                <w:bCs/>
                <w:iCs/>
              </w:rPr>
              <w:t>676</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3417C9AB" w14:textId="52983461" w:rsidR="005F6F42" w:rsidRPr="003B605E" w:rsidRDefault="005F6F42" w:rsidP="005F6F42">
            <w:pPr>
              <w:jc w:val="center"/>
              <w:rPr>
                <w:rFonts w:ascii="Trebuchet MS" w:hAnsi="Trebuchet MS"/>
              </w:rPr>
            </w:pPr>
            <w:r w:rsidRPr="003B605E">
              <w:rPr>
                <w:rFonts w:ascii="Trebuchet MS" w:hAnsi="Trebuchet MS" w:cs="Arial"/>
                <w:bCs/>
                <w:iCs/>
              </w:rPr>
              <w:t>19</w:t>
            </w:r>
            <w:r>
              <w:rPr>
                <w:rFonts w:ascii="Trebuchet MS" w:hAnsi="Trebuchet MS" w:cs="Arial"/>
                <w:bCs/>
                <w:iCs/>
              </w:rPr>
              <w:t>.7</w:t>
            </w:r>
            <w:r w:rsidRPr="003B605E">
              <w:rPr>
                <w:rFonts w:ascii="Trebuchet MS" w:hAnsi="Trebuchet MS" w:cs="Arial"/>
                <w:bCs/>
                <w:iCs/>
              </w:rPr>
              <w:t>45</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0FA06616" w14:textId="45B67D53" w:rsidR="005F6F42" w:rsidRPr="003B605E" w:rsidRDefault="00E14979" w:rsidP="005F6F42">
            <w:pPr>
              <w:jc w:val="center"/>
              <w:rPr>
                <w:rFonts w:ascii="Trebuchet MS" w:hAnsi="Trebuchet MS"/>
              </w:rPr>
            </w:pPr>
            <w:r>
              <w:rPr>
                <w:rFonts w:ascii="Trebuchet MS" w:hAnsi="Trebuchet MS"/>
              </w:rPr>
              <w:t>19.364</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17791FFA" w14:textId="04F2A85B" w:rsidR="005F6F42" w:rsidRPr="003B605E" w:rsidRDefault="00E14979" w:rsidP="005F6F42">
            <w:pPr>
              <w:jc w:val="center"/>
              <w:rPr>
                <w:rFonts w:ascii="Trebuchet MS" w:hAnsi="Trebuchet MS"/>
              </w:rPr>
            </w:pPr>
            <w:r>
              <w:rPr>
                <w:rFonts w:ascii="Trebuchet MS" w:hAnsi="Trebuchet MS"/>
              </w:rPr>
              <w:t>19.016</w:t>
            </w:r>
          </w:p>
        </w:tc>
      </w:tr>
      <w:tr w:rsidR="005F6F42" w:rsidRPr="003B605E" w14:paraId="0572788A" w14:textId="77777777" w:rsidTr="005F6F42">
        <w:trPr>
          <w:trHeight w:val="557"/>
        </w:trPr>
        <w:tc>
          <w:tcPr>
            <w:tcW w:w="2123" w:type="pct"/>
            <w:vAlign w:val="center"/>
          </w:tcPr>
          <w:p w14:paraId="6D49E315" w14:textId="77777777" w:rsidR="005F6F42" w:rsidRPr="00E061B1" w:rsidRDefault="005F6F42" w:rsidP="005F6F42">
            <w:pPr>
              <w:jc w:val="center"/>
              <w:rPr>
                <w:rFonts w:ascii="Trebuchet MS" w:hAnsi="Trebuchet MS"/>
              </w:rPr>
            </w:pPr>
            <w:r w:rsidRPr="00E061B1">
              <w:rPr>
                <w:rFonts w:ascii="Trebuchet MS" w:hAnsi="Trebuchet MS"/>
              </w:rPr>
              <w:t>Vacante</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4699A107" w14:textId="11C0CE1D" w:rsidR="005F6F42" w:rsidRPr="003B605E" w:rsidRDefault="005F6F42" w:rsidP="005F6F42">
            <w:pPr>
              <w:jc w:val="center"/>
              <w:rPr>
                <w:rFonts w:ascii="Trebuchet MS" w:hAnsi="Trebuchet MS"/>
              </w:rPr>
            </w:pPr>
            <w:r w:rsidRPr="003B605E">
              <w:rPr>
                <w:rFonts w:ascii="Trebuchet MS" w:hAnsi="Trebuchet MS" w:cs="Arial"/>
                <w:bCs/>
                <w:iCs/>
              </w:rPr>
              <w:t>2</w:t>
            </w:r>
            <w:r>
              <w:rPr>
                <w:rFonts w:ascii="Trebuchet MS" w:hAnsi="Trebuchet MS" w:cs="Arial"/>
                <w:bCs/>
                <w:iCs/>
              </w:rPr>
              <w:t>.</w:t>
            </w:r>
            <w:r w:rsidRPr="003B605E">
              <w:rPr>
                <w:rFonts w:ascii="Trebuchet MS" w:hAnsi="Trebuchet MS" w:cs="Arial"/>
                <w:bCs/>
                <w:iCs/>
              </w:rPr>
              <w:t>568</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0EC361E3" w14:textId="2CAFE921" w:rsidR="005F6F42" w:rsidRPr="003B605E" w:rsidRDefault="005F6F42" w:rsidP="005F6F42">
            <w:pPr>
              <w:jc w:val="center"/>
              <w:rPr>
                <w:rFonts w:ascii="Trebuchet MS" w:hAnsi="Trebuchet MS"/>
              </w:rPr>
            </w:pPr>
            <w:r w:rsidRPr="003B605E">
              <w:rPr>
                <w:rFonts w:ascii="Trebuchet MS" w:hAnsi="Trebuchet MS" w:cs="Arial"/>
                <w:bCs/>
                <w:iCs/>
              </w:rPr>
              <w:t>2</w:t>
            </w:r>
            <w:r>
              <w:rPr>
                <w:rFonts w:ascii="Trebuchet MS" w:hAnsi="Trebuchet MS" w:cs="Arial"/>
                <w:bCs/>
                <w:iCs/>
              </w:rPr>
              <w:t>.542</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788EFADB" w14:textId="6C315E4F" w:rsidR="005F6F42" w:rsidRPr="003B605E" w:rsidRDefault="00E14979" w:rsidP="005F6F42">
            <w:pPr>
              <w:jc w:val="center"/>
              <w:rPr>
                <w:rFonts w:ascii="Trebuchet MS" w:hAnsi="Trebuchet MS"/>
              </w:rPr>
            </w:pPr>
            <w:r>
              <w:rPr>
                <w:rFonts w:ascii="Trebuchet MS" w:hAnsi="Trebuchet MS"/>
              </w:rPr>
              <w:t>3.143</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203AA902" w14:textId="3CFBDFD4" w:rsidR="005F6F42" w:rsidRPr="003B605E" w:rsidRDefault="00E14979" w:rsidP="005F6F42">
            <w:pPr>
              <w:jc w:val="center"/>
              <w:rPr>
                <w:rFonts w:ascii="Trebuchet MS" w:hAnsi="Trebuchet MS"/>
              </w:rPr>
            </w:pPr>
            <w:r>
              <w:rPr>
                <w:rFonts w:ascii="Trebuchet MS" w:hAnsi="Trebuchet MS"/>
              </w:rPr>
              <w:t>3.491</w:t>
            </w:r>
          </w:p>
        </w:tc>
      </w:tr>
      <w:tr w:rsidR="005F6F42" w:rsidRPr="003B605E" w14:paraId="3529B20C" w14:textId="77777777" w:rsidTr="005F6F42">
        <w:trPr>
          <w:trHeight w:val="387"/>
        </w:trPr>
        <w:tc>
          <w:tcPr>
            <w:tcW w:w="2123" w:type="pct"/>
            <w:vAlign w:val="center"/>
          </w:tcPr>
          <w:p w14:paraId="1386EC33" w14:textId="77777777" w:rsidR="005F6F42" w:rsidRPr="00E061B1" w:rsidRDefault="005F6F42" w:rsidP="005F6F42">
            <w:pPr>
              <w:jc w:val="center"/>
              <w:rPr>
                <w:rFonts w:ascii="Trebuchet MS" w:hAnsi="Trebuchet MS"/>
                <w:b/>
                <w:bCs/>
              </w:rPr>
            </w:pPr>
            <w:r w:rsidRPr="00E061B1">
              <w:rPr>
                <w:rFonts w:ascii="Trebuchet MS" w:hAnsi="Trebuchet MS"/>
                <w:b/>
                <w:bCs/>
              </w:rPr>
              <w:t>Total</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3A201E7E" w14:textId="43F9C0EC" w:rsidR="005F6F42" w:rsidRPr="003B605E" w:rsidRDefault="005F6F42" w:rsidP="005F6F42">
            <w:pPr>
              <w:jc w:val="center"/>
              <w:rPr>
                <w:rFonts w:ascii="Trebuchet MS" w:hAnsi="Trebuchet MS"/>
              </w:rPr>
            </w:pPr>
            <w:r w:rsidRPr="003B605E">
              <w:rPr>
                <w:rFonts w:ascii="Trebuchet MS" w:hAnsi="Trebuchet MS" w:cs="Arial"/>
                <w:bCs/>
                <w:iCs/>
              </w:rPr>
              <w:t>22</w:t>
            </w:r>
            <w:r>
              <w:rPr>
                <w:rFonts w:ascii="Trebuchet MS" w:hAnsi="Trebuchet MS" w:cs="Arial"/>
                <w:bCs/>
                <w:iCs/>
              </w:rPr>
              <w:t>.</w:t>
            </w:r>
            <w:r w:rsidRPr="003B605E">
              <w:rPr>
                <w:rFonts w:ascii="Trebuchet MS" w:hAnsi="Trebuchet MS" w:cs="Arial"/>
                <w:bCs/>
                <w:iCs/>
              </w:rPr>
              <w:t>244</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7D3EA9ED" w14:textId="5F6AF433" w:rsidR="005F6F42" w:rsidRPr="003B605E" w:rsidRDefault="005F6F42" w:rsidP="005F6F42">
            <w:pPr>
              <w:jc w:val="center"/>
              <w:rPr>
                <w:rFonts w:ascii="Trebuchet MS" w:hAnsi="Trebuchet MS"/>
              </w:rPr>
            </w:pPr>
            <w:r>
              <w:rPr>
                <w:rFonts w:ascii="Trebuchet MS" w:hAnsi="Trebuchet MS"/>
              </w:rPr>
              <w:t>22.287</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6809E75A" w14:textId="7DA35AF6" w:rsidR="005F6F42" w:rsidRPr="003B605E" w:rsidRDefault="00E14979" w:rsidP="005F6F42">
            <w:pPr>
              <w:jc w:val="center"/>
              <w:rPr>
                <w:rFonts w:ascii="Trebuchet MS" w:hAnsi="Trebuchet MS"/>
              </w:rPr>
            </w:pPr>
            <w:r>
              <w:rPr>
                <w:rFonts w:ascii="Trebuchet MS" w:hAnsi="Trebuchet MS"/>
              </w:rPr>
              <w:t>22.507</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5EFD4415" w14:textId="7EE581EE" w:rsidR="005F6F42" w:rsidRPr="003B605E" w:rsidRDefault="00E14979" w:rsidP="005F6F42">
            <w:pPr>
              <w:jc w:val="center"/>
              <w:rPr>
                <w:rFonts w:ascii="Trebuchet MS" w:hAnsi="Trebuchet MS"/>
              </w:rPr>
            </w:pPr>
            <w:r>
              <w:rPr>
                <w:rFonts w:ascii="Trebuchet MS" w:hAnsi="Trebuchet MS"/>
              </w:rPr>
              <w:t>22.507</w:t>
            </w:r>
          </w:p>
        </w:tc>
      </w:tr>
    </w:tbl>
    <w:p w14:paraId="1BA036BA" w14:textId="67CB35EB" w:rsidR="003B605E" w:rsidRPr="00D82FD9" w:rsidRDefault="003B605E" w:rsidP="003B605E">
      <w:pPr>
        <w:spacing w:after="0" w:line="240" w:lineRule="auto"/>
        <w:jc w:val="center"/>
        <w:rPr>
          <w:rFonts w:ascii="Trebuchet MS" w:hAnsi="Trebuchet MS"/>
          <w:bCs/>
        </w:rPr>
      </w:pPr>
      <w:r w:rsidRPr="00D82FD9">
        <w:rPr>
          <w:rFonts w:ascii="Trebuchet MS" w:hAnsi="Trebuchet MS"/>
          <w:bCs/>
        </w:rPr>
        <w:t>Sursa: ANAF</w:t>
      </w:r>
    </w:p>
    <w:p w14:paraId="671EC4F3" w14:textId="77777777" w:rsidR="00787DA0" w:rsidRDefault="00787DA0" w:rsidP="00095F2A">
      <w:pPr>
        <w:spacing w:after="0" w:line="240" w:lineRule="auto"/>
        <w:rPr>
          <w:rFonts w:ascii="Trebuchet MS" w:hAnsi="Trebuchet MS"/>
          <w:lang w:val="ro-RO"/>
        </w:rPr>
      </w:pPr>
    </w:p>
    <w:p w14:paraId="7AFAA6AA" w14:textId="2FB34E33" w:rsidR="00D82FD9" w:rsidRPr="00615351" w:rsidRDefault="0090478C" w:rsidP="00615351">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16. Niveluri de personal AVR</w:t>
      </w:r>
      <w:r w:rsidRPr="00CD5268">
        <w:rPr>
          <w:rFonts w:ascii="Trebuchet MS" w:hAnsi="Trebuchet MS"/>
          <w:b/>
          <w:bCs/>
        </w:rPr>
        <w:t xml:space="preserve">, </w:t>
      </w:r>
      <w:r w:rsidR="005F6F42">
        <w:rPr>
          <w:rFonts w:ascii="Trebuchet MS" w:hAnsi="Trebuchet MS"/>
          <w:b/>
          <w:bCs/>
        </w:rPr>
        <w:t>2022 - aprilie 2025</w:t>
      </w:r>
    </w:p>
    <w:tbl>
      <w:tblPr>
        <w:tblStyle w:val="TableGrid"/>
        <w:tblW w:w="5000" w:type="pct"/>
        <w:tblLook w:val="04A0" w:firstRow="1" w:lastRow="0" w:firstColumn="1" w:lastColumn="0" w:noHBand="0" w:noVBand="1"/>
      </w:tblPr>
      <w:tblGrid>
        <w:gridCol w:w="4151"/>
        <w:gridCol w:w="1217"/>
        <w:gridCol w:w="1217"/>
        <w:gridCol w:w="1217"/>
        <w:gridCol w:w="1215"/>
      </w:tblGrid>
      <w:tr w:rsidR="005F6F42" w:rsidRPr="00CD5268" w14:paraId="2408A77C" w14:textId="1FEE9872" w:rsidTr="005F6F42">
        <w:trPr>
          <w:trHeight w:val="419"/>
        </w:trPr>
        <w:tc>
          <w:tcPr>
            <w:tcW w:w="2301" w:type="pct"/>
            <w:shd w:val="clear" w:color="auto" w:fill="000000" w:themeFill="text1"/>
            <w:vAlign w:val="center"/>
          </w:tcPr>
          <w:p w14:paraId="1B87D1A3" w14:textId="77777777" w:rsidR="005F6F42" w:rsidRPr="00CD5268" w:rsidRDefault="005F6F42" w:rsidP="0099768C">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675" w:type="pct"/>
            <w:shd w:val="clear" w:color="auto" w:fill="000000" w:themeFill="text1"/>
            <w:vAlign w:val="center"/>
          </w:tcPr>
          <w:p w14:paraId="0608F186" w14:textId="499D3B98" w:rsidR="005F6F42" w:rsidRDefault="005F6F42" w:rsidP="0099768C">
            <w:pPr>
              <w:jc w:val="center"/>
              <w:rPr>
                <w:rFonts w:ascii="Trebuchet MS" w:hAnsi="Trebuchet MS"/>
                <w:b/>
                <w:bCs/>
                <w:color w:val="FFFFFF" w:themeColor="background1"/>
              </w:rPr>
            </w:pPr>
            <w:r>
              <w:rPr>
                <w:rFonts w:ascii="Trebuchet MS" w:hAnsi="Trebuchet MS"/>
                <w:b/>
                <w:bCs/>
                <w:color w:val="FFFFFF" w:themeColor="background1"/>
              </w:rPr>
              <w:t>2022</w:t>
            </w:r>
          </w:p>
        </w:tc>
        <w:tc>
          <w:tcPr>
            <w:tcW w:w="675" w:type="pct"/>
            <w:shd w:val="clear" w:color="auto" w:fill="000000" w:themeFill="text1"/>
            <w:vAlign w:val="center"/>
          </w:tcPr>
          <w:p w14:paraId="68126063" w14:textId="58065573" w:rsidR="005F6F42" w:rsidRPr="00CD5268" w:rsidRDefault="005F6F42" w:rsidP="0099768C">
            <w:pPr>
              <w:jc w:val="center"/>
              <w:rPr>
                <w:rFonts w:ascii="Trebuchet MS" w:hAnsi="Trebuchet MS"/>
                <w:b/>
                <w:bCs/>
                <w:color w:val="FFFFFF" w:themeColor="background1"/>
              </w:rPr>
            </w:pPr>
            <w:r>
              <w:rPr>
                <w:rFonts w:ascii="Trebuchet MS" w:hAnsi="Trebuchet MS"/>
                <w:b/>
                <w:bCs/>
                <w:color w:val="FFFFFF" w:themeColor="background1"/>
              </w:rPr>
              <w:t>2023</w:t>
            </w:r>
          </w:p>
        </w:tc>
        <w:tc>
          <w:tcPr>
            <w:tcW w:w="675" w:type="pct"/>
            <w:shd w:val="clear" w:color="auto" w:fill="000000" w:themeFill="text1"/>
            <w:vAlign w:val="center"/>
          </w:tcPr>
          <w:p w14:paraId="3201DBFA" w14:textId="658A0495" w:rsidR="005F6F42" w:rsidRDefault="005F6F42" w:rsidP="0099768C">
            <w:pPr>
              <w:jc w:val="center"/>
              <w:rPr>
                <w:rFonts w:ascii="Trebuchet MS" w:hAnsi="Trebuchet MS"/>
                <w:b/>
                <w:bCs/>
                <w:color w:val="FFFFFF" w:themeColor="background1"/>
              </w:rPr>
            </w:pPr>
            <w:r>
              <w:rPr>
                <w:rFonts w:ascii="Trebuchet MS" w:hAnsi="Trebuchet MS"/>
                <w:b/>
                <w:bCs/>
                <w:color w:val="FFFFFF" w:themeColor="background1"/>
              </w:rPr>
              <w:t>2024</w:t>
            </w:r>
          </w:p>
        </w:tc>
        <w:tc>
          <w:tcPr>
            <w:tcW w:w="675" w:type="pct"/>
            <w:shd w:val="clear" w:color="auto" w:fill="000000" w:themeFill="text1"/>
            <w:vAlign w:val="center"/>
          </w:tcPr>
          <w:p w14:paraId="1F5B1054" w14:textId="64E362BF" w:rsidR="005F6F42" w:rsidRDefault="005F6F42" w:rsidP="0099768C">
            <w:pPr>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3B605E" w14:paraId="3CDA4143" w14:textId="038E21DD" w:rsidTr="005F6F42">
        <w:trPr>
          <w:trHeight w:val="289"/>
        </w:trPr>
        <w:tc>
          <w:tcPr>
            <w:tcW w:w="2301" w:type="pct"/>
            <w:vAlign w:val="center"/>
          </w:tcPr>
          <w:p w14:paraId="7B0E061A" w14:textId="77777777" w:rsidR="005F6F42" w:rsidRPr="003D2F97" w:rsidRDefault="005F6F42" w:rsidP="005F6F42">
            <w:pPr>
              <w:jc w:val="center"/>
              <w:rPr>
                <w:rFonts w:ascii="Trebuchet MS" w:hAnsi="Trebuchet MS"/>
              </w:rPr>
            </w:pPr>
            <w:r w:rsidRPr="003D2F97">
              <w:rPr>
                <w:rFonts w:ascii="Trebuchet MS" w:hAnsi="Trebuchet MS"/>
              </w:rPr>
              <w:t>Ocupate</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7C1EB45C" w14:textId="5F70C040" w:rsidR="005F6F42" w:rsidRPr="003D2F97" w:rsidRDefault="005F6F42" w:rsidP="005F6F42">
            <w:pPr>
              <w:jc w:val="center"/>
              <w:rPr>
                <w:rFonts w:ascii="Trebuchet MS" w:hAnsi="Trebuchet MS" w:cs="Arial"/>
                <w:bCs/>
                <w:iCs/>
              </w:rPr>
            </w:pPr>
            <w:r w:rsidRPr="003D2F97">
              <w:rPr>
                <w:rFonts w:ascii="Trebuchet MS" w:hAnsi="Trebuchet MS"/>
              </w:rPr>
              <w:t>3.054</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3FD08064" w14:textId="387720A9" w:rsidR="005F6F42" w:rsidRPr="003D2F97" w:rsidRDefault="005F6F42" w:rsidP="005F6F42">
            <w:pPr>
              <w:jc w:val="center"/>
              <w:rPr>
                <w:rFonts w:ascii="Trebuchet MS" w:hAnsi="Trebuchet MS"/>
              </w:rPr>
            </w:pPr>
            <w:r w:rsidRPr="003D2F97">
              <w:rPr>
                <w:rFonts w:ascii="Trebuchet MS" w:hAnsi="Trebuchet MS"/>
              </w:rPr>
              <w:t>3.039</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7BC7642F" w14:textId="2ECEC137" w:rsidR="005F6F42" w:rsidRPr="003D2F97" w:rsidRDefault="003D2F97" w:rsidP="005F6F42">
            <w:pPr>
              <w:jc w:val="center"/>
              <w:rPr>
                <w:rFonts w:ascii="Trebuchet MS" w:hAnsi="Trebuchet MS"/>
              </w:rPr>
            </w:pPr>
            <w:r w:rsidRPr="003D2F97">
              <w:rPr>
                <w:rFonts w:ascii="Trebuchet MS" w:hAnsi="Trebuchet MS"/>
              </w:rPr>
              <w:t>3.046</w:t>
            </w:r>
          </w:p>
        </w:tc>
        <w:tc>
          <w:tcPr>
            <w:tcW w:w="675" w:type="pct"/>
            <w:tcBorders>
              <w:top w:val="single" w:sz="4" w:space="0" w:color="auto"/>
              <w:left w:val="single" w:sz="4" w:space="0" w:color="auto"/>
              <w:bottom w:val="single" w:sz="4" w:space="0" w:color="auto"/>
              <w:right w:val="single" w:sz="4" w:space="0" w:color="auto"/>
            </w:tcBorders>
            <w:shd w:val="clear" w:color="FFFF00" w:fill="FFFFFF"/>
            <w:vAlign w:val="center"/>
          </w:tcPr>
          <w:p w14:paraId="7EB5C95D" w14:textId="76125978" w:rsidR="005F6F42" w:rsidRPr="003D2F97" w:rsidRDefault="003D2F97" w:rsidP="005F6F42">
            <w:pPr>
              <w:jc w:val="center"/>
              <w:rPr>
                <w:rFonts w:ascii="Trebuchet MS" w:hAnsi="Trebuchet MS"/>
              </w:rPr>
            </w:pPr>
            <w:r w:rsidRPr="003D2F97">
              <w:rPr>
                <w:rFonts w:ascii="Trebuchet MS" w:hAnsi="Trebuchet MS"/>
              </w:rPr>
              <w:t>3.297</w:t>
            </w:r>
          </w:p>
        </w:tc>
      </w:tr>
      <w:tr w:rsidR="005F6F42" w:rsidRPr="003B605E" w14:paraId="67E1F759" w14:textId="1EFAE9D3" w:rsidTr="005F6F42">
        <w:trPr>
          <w:trHeight w:val="295"/>
        </w:trPr>
        <w:tc>
          <w:tcPr>
            <w:tcW w:w="2301" w:type="pct"/>
            <w:vAlign w:val="center"/>
          </w:tcPr>
          <w:p w14:paraId="1C068561" w14:textId="77777777" w:rsidR="005F6F42" w:rsidRPr="003D2F97" w:rsidRDefault="005F6F42" w:rsidP="005F6F42">
            <w:pPr>
              <w:jc w:val="center"/>
              <w:rPr>
                <w:rFonts w:ascii="Trebuchet MS" w:hAnsi="Trebuchet MS"/>
              </w:rPr>
            </w:pPr>
            <w:r w:rsidRPr="003D2F97">
              <w:rPr>
                <w:rFonts w:ascii="Trebuchet MS" w:hAnsi="Trebuchet MS"/>
              </w:rPr>
              <w:t>Vacante</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58E60299" w14:textId="49B654E2" w:rsidR="005F6F42" w:rsidRPr="003D2F97" w:rsidRDefault="005F6F42" w:rsidP="005F6F42">
            <w:pPr>
              <w:jc w:val="center"/>
              <w:rPr>
                <w:rFonts w:ascii="Trebuchet MS" w:hAnsi="Trebuchet MS"/>
              </w:rPr>
            </w:pPr>
            <w:r w:rsidRPr="003D2F97">
              <w:rPr>
                <w:rFonts w:ascii="Trebuchet MS" w:hAnsi="Trebuchet MS"/>
              </w:rPr>
              <w:t>363</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1F8C63EB" w14:textId="143A0A4F" w:rsidR="005F6F42" w:rsidRPr="003D2F97" w:rsidRDefault="005F6F42" w:rsidP="005F6F42">
            <w:pPr>
              <w:jc w:val="center"/>
              <w:rPr>
                <w:rFonts w:ascii="Trebuchet MS" w:hAnsi="Trebuchet MS"/>
              </w:rPr>
            </w:pPr>
            <w:r w:rsidRPr="003D2F97">
              <w:rPr>
                <w:rFonts w:ascii="Trebuchet MS" w:hAnsi="Trebuchet MS"/>
              </w:rPr>
              <w:t>375</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6A0A080E" w14:textId="07F7218D" w:rsidR="005F6F42" w:rsidRPr="003D2F97" w:rsidRDefault="003D2F97" w:rsidP="005F6F42">
            <w:pPr>
              <w:jc w:val="center"/>
              <w:rPr>
                <w:rFonts w:ascii="Trebuchet MS" w:hAnsi="Trebuchet MS"/>
              </w:rPr>
            </w:pPr>
            <w:r w:rsidRPr="003D2F97">
              <w:rPr>
                <w:rFonts w:ascii="Trebuchet MS" w:hAnsi="Trebuchet MS"/>
              </w:rPr>
              <w:t>1.078</w:t>
            </w:r>
          </w:p>
        </w:tc>
        <w:tc>
          <w:tcPr>
            <w:tcW w:w="675" w:type="pct"/>
            <w:tcBorders>
              <w:top w:val="single" w:sz="4" w:space="0" w:color="auto"/>
              <w:left w:val="single" w:sz="4" w:space="0" w:color="auto"/>
              <w:bottom w:val="single" w:sz="4" w:space="0" w:color="auto"/>
              <w:right w:val="single" w:sz="4" w:space="0" w:color="auto"/>
            </w:tcBorders>
            <w:shd w:val="clear" w:color="FFFF00" w:fill="FFFFFF"/>
            <w:vAlign w:val="center"/>
          </w:tcPr>
          <w:p w14:paraId="1AE91301" w14:textId="4CD72E27" w:rsidR="005F6F42" w:rsidRPr="003D2F97" w:rsidRDefault="003D2F97" w:rsidP="005F6F42">
            <w:pPr>
              <w:jc w:val="center"/>
              <w:rPr>
                <w:rFonts w:ascii="Trebuchet MS" w:hAnsi="Trebuchet MS"/>
              </w:rPr>
            </w:pPr>
            <w:r w:rsidRPr="003D2F97">
              <w:rPr>
                <w:rFonts w:ascii="Trebuchet MS" w:hAnsi="Trebuchet MS"/>
              </w:rPr>
              <w:t>827</w:t>
            </w:r>
          </w:p>
        </w:tc>
      </w:tr>
      <w:tr w:rsidR="005F6F42" w:rsidRPr="003B605E" w14:paraId="1662D2C5" w14:textId="7A8ACE8C" w:rsidTr="005F6F42">
        <w:trPr>
          <w:trHeight w:val="387"/>
        </w:trPr>
        <w:tc>
          <w:tcPr>
            <w:tcW w:w="2301" w:type="pct"/>
            <w:vAlign w:val="center"/>
          </w:tcPr>
          <w:p w14:paraId="62DB0E63" w14:textId="77777777" w:rsidR="005F6F42" w:rsidRPr="003D2F97" w:rsidRDefault="005F6F42" w:rsidP="005F6F42">
            <w:pPr>
              <w:jc w:val="center"/>
              <w:rPr>
                <w:rFonts w:ascii="Trebuchet MS" w:hAnsi="Trebuchet MS"/>
                <w:b/>
                <w:bCs/>
              </w:rPr>
            </w:pPr>
            <w:r w:rsidRPr="003D2F97">
              <w:rPr>
                <w:rFonts w:ascii="Trebuchet MS" w:hAnsi="Trebuchet MS"/>
                <w:b/>
                <w:bCs/>
              </w:rPr>
              <w:t>Total</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61A6732C" w14:textId="4AFCEE88" w:rsidR="005F6F42" w:rsidRPr="003D2F97" w:rsidRDefault="005F6F42" w:rsidP="005F6F42">
            <w:pPr>
              <w:jc w:val="center"/>
              <w:rPr>
                <w:rFonts w:ascii="Trebuchet MS" w:hAnsi="Trebuchet MS" w:cs="Arial"/>
                <w:bCs/>
                <w:iCs/>
              </w:rPr>
            </w:pPr>
            <w:r w:rsidRPr="003D2F97">
              <w:rPr>
                <w:rFonts w:ascii="Trebuchet MS" w:hAnsi="Trebuchet MS"/>
              </w:rPr>
              <w:t>3.417</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3078690D" w14:textId="1611AEB6" w:rsidR="005F6F42" w:rsidRPr="003D2F97" w:rsidRDefault="005F6F42" w:rsidP="005F6F42">
            <w:pPr>
              <w:jc w:val="center"/>
              <w:rPr>
                <w:rFonts w:ascii="Trebuchet MS" w:hAnsi="Trebuchet MS"/>
              </w:rPr>
            </w:pPr>
            <w:r w:rsidRPr="003D2F97">
              <w:rPr>
                <w:rFonts w:ascii="Trebuchet MS" w:hAnsi="Trebuchet MS"/>
              </w:rPr>
              <w:t>3.414</w:t>
            </w:r>
          </w:p>
        </w:tc>
        <w:tc>
          <w:tcPr>
            <w:tcW w:w="675" w:type="pct"/>
            <w:tcBorders>
              <w:top w:val="single" w:sz="4" w:space="0" w:color="auto"/>
              <w:left w:val="single" w:sz="4" w:space="0" w:color="auto"/>
              <w:bottom w:val="single" w:sz="4" w:space="0" w:color="auto"/>
              <w:right w:val="single" w:sz="4" w:space="0" w:color="auto"/>
            </w:tcBorders>
            <w:shd w:val="clear" w:color="FFFF00" w:fill="FFFFFF"/>
          </w:tcPr>
          <w:p w14:paraId="4F6B618C" w14:textId="7203699A" w:rsidR="005F6F42" w:rsidRPr="003D2F97" w:rsidRDefault="003D2F97" w:rsidP="005F6F42">
            <w:pPr>
              <w:jc w:val="center"/>
              <w:rPr>
                <w:rFonts w:ascii="Trebuchet MS" w:hAnsi="Trebuchet MS"/>
              </w:rPr>
            </w:pPr>
            <w:r w:rsidRPr="003D2F97">
              <w:rPr>
                <w:rFonts w:ascii="Trebuchet MS" w:hAnsi="Trebuchet MS"/>
              </w:rPr>
              <w:t>4.124</w:t>
            </w:r>
          </w:p>
        </w:tc>
        <w:tc>
          <w:tcPr>
            <w:tcW w:w="675" w:type="pct"/>
            <w:tcBorders>
              <w:top w:val="single" w:sz="4" w:space="0" w:color="auto"/>
              <w:left w:val="single" w:sz="4" w:space="0" w:color="auto"/>
              <w:bottom w:val="single" w:sz="4" w:space="0" w:color="auto"/>
              <w:right w:val="single" w:sz="4" w:space="0" w:color="auto"/>
            </w:tcBorders>
            <w:shd w:val="clear" w:color="FFFF00" w:fill="FFFFFF"/>
            <w:vAlign w:val="center"/>
          </w:tcPr>
          <w:p w14:paraId="3A22D21D" w14:textId="38FF3F7D" w:rsidR="005F6F42" w:rsidRPr="003D2F97" w:rsidRDefault="003D2F97" w:rsidP="005F6F42">
            <w:pPr>
              <w:jc w:val="center"/>
              <w:rPr>
                <w:rFonts w:ascii="Trebuchet MS" w:hAnsi="Trebuchet MS"/>
              </w:rPr>
            </w:pPr>
            <w:r w:rsidRPr="003D2F97">
              <w:rPr>
                <w:rFonts w:ascii="Trebuchet MS" w:hAnsi="Trebuchet MS"/>
              </w:rPr>
              <w:t>4.124</w:t>
            </w:r>
          </w:p>
        </w:tc>
      </w:tr>
    </w:tbl>
    <w:p w14:paraId="2C88EA0D" w14:textId="753F85DF" w:rsidR="0090478C" w:rsidRDefault="0090478C" w:rsidP="00A45ADF">
      <w:pPr>
        <w:spacing w:after="0" w:line="240" w:lineRule="auto"/>
        <w:jc w:val="center"/>
        <w:rPr>
          <w:rFonts w:ascii="Trebuchet MS" w:hAnsi="Trebuchet MS"/>
          <w:lang w:val="ro-RO"/>
        </w:rPr>
      </w:pPr>
      <w:r>
        <w:rPr>
          <w:rFonts w:ascii="Trebuchet MS" w:hAnsi="Trebuchet MS"/>
          <w:lang w:val="ro-RO"/>
        </w:rPr>
        <w:t>Sursa: AVR</w:t>
      </w:r>
    </w:p>
    <w:p w14:paraId="683C8823" w14:textId="77777777" w:rsidR="0090478C" w:rsidRDefault="0090478C" w:rsidP="00A45ADF">
      <w:pPr>
        <w:spacing w:after="0" w:line="240" w:lineRule="auto"/>
        <w:jc w:val="center"/>
        <w:rPr>
          <w:rFonts w:ascii="Trebuchet MS" w:hAnsi="Trebuchet MS"/>
          <w:lang w:val="ro-RO"/>
        </w:rPr>
      </w:pPr>
    </w:p>
    <w:p w14:paraId="22769172" w14:textId="77777777" w:rsidR="00787DA0" w:rsidRDefault="00787DA0" w:rsidP="00A45ADF">
      <w:pPr>
        <w:spacing w:after="0" w:line="240" w:lineRule="auto"/>
        <w:jc w:val="center"/>
        <w:rPr>
          <w:rFonts w:ascii="Trebuchet MS" w:hAnsi="Trebuchet MS"/>
          <w:lang w:val="ro-RO"/>
        </w:rPr>
      </w:pPr>
    </w:p>
    <w:p w14:paraId="0288406E" w14:textId="6637D7E1" w:rsidR="00D82FD9" w:rsidRDefault="003B605E" w:rsidP="00615351">
      <w:pPr>
        <w:spacing w:after="0" w:line="240" w:lineRule="auto"/>
        <w:jc w:val="center"/>
        <w:rPr>
          <w:rFonts w:ascii="Trebuchet MS" w:hAnsi="Trebuchet MS"/>
          <w:b/>
          <w:bCs/>
        </w:rPr>
      </w:pPr>
      <w:r w:rsidRPr="00CD5268">
        <w:rPr>
          <w:rFonts w:ascii="Trebuchet MS" w:hAnsi="Trebuchet MS"/>
          <w:b/>
          <w:bCs/>
        </w:rPr>
        <w:t xml:space="preserve">Tabelul </w:t>
      </w:r>
      <w:r w:rsidR="0090478C">
        <w:rPr>
          <w:rFonts w:ascii="Trebuchet MS" w:hAnsi="Trebuchet MS"/>
          <w:b/>
          <w:bCs/>
        </w:rPr>
        <w:t>17</w:t>
      </w:r>
      <w:r w:rsidRPr="00CD5268">
        <w:rPr>
          <w:rFonts w:ascii="Trebuchet MS" w:hAnsi="Trebuchet MS"/>
          <w:b/>
          <w:bCs/>
        </w:rPr>
        <w:t xml:space="preserve">. Niveluri de personal ONAC, </w:t>
      </w:r>
      <w:r w:rsidR="005F6F42">
        <w:rPr>
          <w:rFonts w:ascii="Trebuchet MS" w:hAnsi="Trebuchet MS"/>
          <w:b/>
          <w:bCs/>
        </w:rPr>
        <w:t>decembrie 2022 – aprilie 2025</w:t>
      </w:r>
    </w:p>
    <w:p w14:paraId="01B3B8D8" w14:textId="77777777" w:rsidR="00095F2A" w:rsidRPr="00CD5268" w:rsidRDefault="00095F2A" w:rsidP="00615351">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4226"/>
        <w:gridCol w:w="1198"/>
        <w:gridCol w:w="1198"/>
        <w:gridCol w:w="1198"/>
        <w:gridCol w:w="1197"/>
      </w:tblGrid>
      <w:tr w:rsidR="00D44BFC" w:rsidRPr="00CD5268" w14:paraId="58C065BD" w14:textId="77777777" w:rsidTr="00615351">
        <w:trPr>
          <w:trHeight w:val="419"/>
        </w:trPr>
        <w:tc>
          <w:tcPr>
            <w:tcW w:w="2343" w:type="pct"/>
            <w:shd w:val="clear" w:color="auto" w:fill="000000" w:themeFill="text1"/>
            <w:vAlign w:val="center"/>
          </w:tcPr>
          <w:p w14:paraId="1902C56C" w14:textId="77777777" w:rsidR="00D44BFC" w:rsidRPr="00CD5268" w:rsidRDefault="00D44BFC" w:rsidP="00D44BFC">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664" w:type="pct"/>
            <w:shd w:val="clear" w:color="auto" w:fill="000000" w:themeFill="text1"/>
            <w:vAlign w:val="center"/>
          </w:tcPr>
          <w:p w14:paraId="1A5C712A" w14:textId="002C0590" w:rsidR="00D44BFC" w:rsidRPr="00CD5268" w:rsidRDefault="00D44BFC" w:rsidP="00D44BFC">
            <w:pPr>
              <w:jc w:val="center"/>
              <w:rPr>
                <w:rFonts w:ascii="Trebuchet MS" w:hAnsi="Trebuchet MS"/>
                <w:b/>
                <w:bCs/>
                <w:color w:val="FFFFFF" w:themeColor="background1"/>
              </w:rPr>
            </w:pPr>
            <w:r>
              <w:rPr>
                <w:rFonts w:ascii="Trebuchet MS" w:hAnsi="Trebuchet MS"/>
                <w:b/>
                <w:bCs/>
                <w:color w:val="FFFFFF" w:themeColor="background1"/>
              </w:rPr>
              <w:t>202</w:t>
            </w:r>
            <w:r w:rsidR="005F6F42">
              <w:rPr>
                <w:rFonts w:ascii="Trebuchet MS" w:hAnsi="Trebuchet MS"/>
                <w:b/>
                <w:bCs/>
                <w:color w:val="FFFFFF" w:themeColor="background1"/>
              </w:rPr>
              <w:t>2</w:t>
            </w:r>
          </w:p>
        </w:tc>
        <w:tc>
          <w:tcPr>
            <w:tcW w:w="664" w:type="pct"/>
            <w:shd w:val="clear" w:color="auto" w:fill="000000" w:themeFill="text1"/>
            <w:vAlign w:val="center"/>
          </w:tcPr>
          <w:p w14:paraId="676E232F" w14:textId="69FC93F8" w:rsidR="00D44BFC" w:rsidRPr="00CD5268" w:rsidRDefault="005F6F42" w:rsidP="00D44BFC">
            <w:pPr>
              <w:jc w:val="center"/>
              <w:rPr>
                <w:rFonts w:ascii="Trebuchet MS" w:hAnsi="Trebuchet MS"/>
                <w:b/>
                <w:bCs/>
                <w:color w:val="FFFFFF" w:themeColor="background1"/>
              </w:rPr>
            </w:pPr>
            <w:r>
              <w:rPr>
                <w:rFonts w:ascii="Trebuchet MS" w:hAnsi="Trebuchet MS"/>
                <w:b/>
                <w:bCs/>
                <w:color w:val="FFFFFF" w:themeColor="background1"/>
              </w:rPr>
              <w:t>2023</w:t>
            </w:r>
          </w:p>
        </w:tc>
        <w:tc>
          <w:tcPr>
            <w:tcW w:w="664" w:type="pct"/>
            <w:shd w:val="clear" w:color="auto" w:fill="000000" w:themeFill="text1"/>
            <w:vAlign w:val="center"/>
          </w:tcPr>
          <w:p w14:paraId="0748B47E" w14:textId="48338702" w:rsidR="00D44BFC" w:rsidRPr="00CD5268" w:rsidRDefault="005F6F42" w:rsidP="00D44BFC">
            <w:pPr>
              <w:jc w:val="center"/>
              <w:rPr>
                <w:rFonts w:ascii="Trebuchet MS" w:hAnsi="Trebuchet MS"/>
                <w:b/>
                <w:bCs/>
                <w:color w:val="FFFFFF" w:themeColor="background1"/>
              </w:rPr>
            </w:pPr>
            <w:r>
              <w:rPr>
                <w:rFonts w:ascii="Trebuchet MS" w:hAnsi="Trebuchet MS"/>
                <w:b/>
                <w:bCs/>
                <w:color w:val="FFFFFF" w:themeColor="background1"/>
              </w:rPr>
              <w:t>2024</w:t>
            </w:r>
          </w:p>
        </w:tc>
        <w:tc>
          <w:tcPr>
            <w:tcW w:w="664" w:type="pct"/>
            <w:shd w:val="clear" w:color="auto" w:fill="000000" w:themeFill="text1"/>
            <w:vAlign w:val="center"/>
          </w:tcPr>
          <w:p w14:paraId="0B410744" w14:textId="5987787F" w:rsidR="00D44BFC" w:rsidRPr="00CD5268" w:rsidRDefault="005F6F42" w:rsidP="00D44BFC">
            <w:pPr>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CD5268" w14:paraId="07A2B048" w14:textId="77777777" w:rsidTr="00B76ABC">
        <w:trPr>
          <w:trHeight w:val="419"/>
        </w:trPr>
        <w:tc>
          <w:tcPr>
            <w:tcW w:w="2343" w:type="pct"/>
            <w:vAlign w:val="center"/>
          </w:tcPr>
          <w:p w14:paraId="680BD9AD" w14:textId="5E56A1BA" w:rsidR="005F6F42" w:rsidRPr="00CD5268" w:rsidRDefault="005F6F42" w:rsidP="005F6F42">
            <w:pPr>
              <w:jc w:val="center"/>
              <w:rPr>
                <w:rFonts w:ascii="Trebuchet MS" w:hAnsi="Trebuchet MS"/>
              </w:rPr>
            </w:pPr>
            <w:r w:rsidRPr="00CD5268">
              <w:rPr>
                <w:rFonts w:ascii="Trebuchet MS" w:hAnsi="Trebuchet MS"/>
              </w:rPr>
              <w:t>Ocupate</w:t>
            </w:r>
          </w:p>
        </w:tc>
        <w:tc>
          <w:tcPr>
            <w:tcW w:w="664" w:type="pct"/>
            <w:tcBorders>
              <w:top w:val="nil"/>
              <w:left w:val="nil"/>
              <w:bottom w:val="single" w:sz="4" w:space="0" w:color="auto"/>
              <w:right w:val="single" w:sz="4" w:space="0" w:color="auto"/>
            </w:tcBorders>
            <w:shd w:val="clear" w:color="auto" w:fill="auto"/>
            <w:vAlign w:val="center"/>
          </w:tcPr>
          <w:p w14:paraId="29AAAFC5" w14:textId="30491AF7" w:rsidR="005F6F42" w:rsidRPr="00D44BFC" w:rsidRDefault="00156CA5" w:rsidP="005F6F42">
            <w:pPr>
              <w:jc w:val="center"/>
              <w:rPr>
                <w:rFonts w:ascii="Trebuchet MS" w:hAnsi="Trebuchet MS"/>
              </w:rPr>
            </w:pPr>
            <w:r>
              <w:rPr>
                <w:rFonts w:ascii="Trebuchet MS" w:hAnsi="Trebuchet MS" w:cs="Calibri"/>
              </w:rPr>
              <w:t>36</w:t>
            </w:r>
          </w:p>
        </w:tc>
        <w:tc>
          <w:tcPr>
            <w:tcW w:w="664" w:type="pct"/>
            <w:tcBorders>
              <w:top w:val="nil"/>
              <w:left w:val="nil"/>
              <w:bottom w:val="single" w:sz="4" w:space="0" w:color="auto"/>
              <w:right w:val="single" w:sz="4" w:space="0" w:color="auto"/>
            </w:tcBorders>
            <w:shd w:val="clear" w:color="auto" w:fill="auto"/>
            <w:vAlign w:val="center"/>
          </w:tcPr>
          <w:p w14:paraId="1425DDF4" w14:textId="5FE9F638" w:rsidR="005F6F42" w:rsidRPr="00D44BFC" w:rsidRDefault="00156CA5" w:rsidP="005F6F42">
            <w:pPr>
              <w:jc w:val="center"/>
              <w:rPr>
                <w:rFonts w:ascii="Trebuchet MS" w:hAnsi="Trebuchet MS"/>
              </w:rPr>
            </w:pPr>
            <w:r>
              <w:rPr>
                <w:rFonts w:ascii="Trebuchet MS" w:hAnsi="Trebuchet MS" w:cs="Calibri"/>
              </w:rPr>
              <w:t>46</w:t>
            </w:r>
          </w:p>
        </w:tc>
        <w:tc>
          <w:tcPr>
            <w:tcW w:w="664" w:type="pct"/>
            <w:tcBorders>
              <w:top w:val="nil"/>
              <w:left w:val="nil"/>
              <w:bottom w:val="single" w:sz="4" w:space="0" w:color="auto"/>
              <w:right w:val="single" w:sz="4" w:space="0" w:color="auto"/>
            </w:tcBorders>
            <w:shd w:val="clear" w:color="auto" w:fill="auto"/>
            <w:vAlign w:val="center"/>
          </w:tcPr>
          <w:p w14:paraId="0BC094C3" w14:textId="1A1C2EAF" w:rsidR="005F6F42" w:rsidRPr="00D44BFC" w:rsidRDefault="00156CA5" w:rsidP="005F6F42">
            <w:pPr>
              <w:jc w:val="center"/>
              <w:rPr>
                <w:rFonts w:ascii="Trebuchet MS" w:hAnsi="Trebuchet MS"/>
              </w:rPr>
            </w:pPr>
            <w:r>
              <w:rPr>
                <w:rFonts w:ascii="Trebuchet MS" w:hAnsi="Trebuchet MS"/>
              </w:rPr>
              <w:t>54</w:t>
            </w:r>
          </w:p>
        </w:tc>
        <w:tc>
          <w:tcPr>
            <w:tcW w:w="664" w:type="pct"/>
            <w:tcBorders>
              <w:top w:val="nil"/>
              <w:left w:val="single" w:sz="4" w:space="0" w:color="auto"/>
              <w:bottom w:val="single" w:sz="4" w:space="0" w:color="auto"/>
              <w:right w:val="single" w:sz="4" w:space="0" w:color="auto"/>
            </w:tcBorders>
            <w:shd w:val="clear" w:color="auto" w:fill="auto"/>
            <w:vAlign w:val="center"/>
          </w:tcPr>
          <w:p w14:paraId="7617BC60" w14:textId="5B6295F7" w:rsidR="005F6F42" w:rsidRPr="00D44BFC" w:rsidRDefault="00156CA5" w:rsidP="005F6F42">
            <w:pPr>
              <w:jc w:val="center"/>
              <w:rPr>
                <w:rFonts w:ascii="Trebuchet MS" w:hAnsi="Trebuchet MS"/>
              </w:rPr>
            </w:pPr>
            <w:r>
              <w:rPr>
                <w:rFonts w:ascii="Trebuchet MS" w:hAnsi="Trebuchet MS"/>
              </w:rPr>
              <w:t>55</w:t>
            </w:r>
          </w:p>
        </w:tc>
      </w:tr>
      <w:tr w:rsidR="005F6F42" w:rsidRPr="00CD5268" w14:paraId="780CA693" w14:textId="77777777" w:rsidTr="00B76ABC">
        <w:trPr>
          <w:trHeight w:val="451"/>
        </w:trPr>
        <w:tc>
          <w:tcPr>
            <w:tcW w:w="2343" w:type="pct"/>
            <w:vAlign w:val="center"/>
          </w:tcPr>
          <w:p w14:paraId="075161F2" w14:textId="0FB2A6A0" w:rsidR="005F6F42" w:rsidRPr="00CD5268" w:rsidRDefault="005F6F42" w:rsidP="005F6F42">
            <w:pPr>
              <w:jc w:val="center"/>
              <w:rPr>
                <w:rFonts w:ascii="Trebuchet MS" w:hAnsi="Trebuchet MS"/>
              </w:rPr>
            </w:pPr>
            <w:r w:rsidRPr="00CD5268">
              <w:rPr>
                <w:rFonts w:ascii="Trebuchet MS" w:hAnsi="Trebuchet MS"/>
              </w:rPr>
              <w:t>Vacante</w:t>
            </w:r>
          </w:p>
        </w:tc>
        <w:tc>
          <w:tcPr>
            <w:tcW w:w="664" w:type="pct"/>
            <w:tcBorders>
              <w:top w:val="single" w:sz="4" w:space="0" w:color="auto"/>
              <w:left w:val="nil"/>
              <w:bottom w:val="single" w:sz="4" w:space="0" w:color="auto"/>
              <w:right w:val="single" w:sz="4" w:space="0" w:color="auto"/>
            </w:tcBorders>
            <w:shd w:val="clear" w:color="auto" w:fill="auto"/>
            <w:vAlign w:val="center"/>
          </w:tcPr>
          <w:p w14:paraId="582745B2" w14:textId="5C9CA589" w:rsidR="005F6F42" w:rsidRPr="00D44BFC" w:rsidRDefault="005F6F42" w:rsidP="005F6F42">
            <w:pPr>
              <w:jc w:val="center"/>
              <w:rPr>
                <w:rFonts w:ascii="Trebuchet MS" w:hAnsi="Trebuchet MS"/>
              </w:rPr>
            </w:pPr>
            <w:r w:rsidRPr="00D44BFC">
              <w:rPr>
                <w:rFonts w:ascii="Trebuchet MS" w:hAnsi="Trebuchet MS" w:cs="Calibri"/>
              </w:rPr>
              <w:t>8</w:t>
            </w:r>
          </w:p>
        </w:tc>
        <w:tc>
          <w:tcPr>
            <w:tcW w:w="664" w:type="pct"/>
            <w:tcBorders>
              <w:top w:val="single" w:sz="4" w:space="0" w:color="auto"/>
              <w:left w:val="nil"/>
              <w:bottom w:val="single" w:sz="4" w:space="0" w:color="auto"/>
              <w:right w:val="single" w:sz="4" w:space="0" w:color="auto"/>
            </w:tcBorders>
            <w:shd w:val="clear" w:color="auto" w:fill="auto"/>
            <w:vAlign w:val="center"/>
          </w:tcPr>
          <w:p w14:paraId="75A9B41F" w14:textId="621C1B19" w:rsidR="005F6F42" w:rsidRPr="00D44BFC" w:rsidRDefault="00156CA5" w:rsidP="005F6F42">
            <w:pPr>
              <w:jc w:val="center"/>
              <w:rPr>
                <w:rFonts w:ascii="Trebuchet MS" w:hAnsi="Trebuchet MS"/>
              </w:rPr>
            </w:pPr>
            <w:r>
              <w:rPr>
                <w:rFonts w:ascii="Trebuchet MS" w:hAnsi="Trebuchet MS" w:cs="Calibri"/>
              </w:rPr>
              <w:t>7</w:t>
            </w:r>
          </w:p>
        </w:tc>
        <w:tc>
          <w:tcPr>
            <w:tcW w:w="664" w:type="pct"/>
            <w:tcBorders>
              <w:top w:val="single" w:sz="4" w:space="0" w:color="auto"/>
              <w:left w:val="nil"/>
              <w:bottom w:val="single" w:sz="4" w:space="0" w:color="auto"/>
              <w:right w:val="single" w:sz="4" w:space="0" w:color="auto"/>
            </w:tcBorders>
            <w:shd w:val="clear" w:color="auto" w:fill="auto"/>
            <w:vAlign w:val="center"/>
          </w:tcPr>
          <w:p w14:paraId="0A701023" w14:textId="557C86BF" w:rsidR="005F6F42" w:rsidRPr="00D44BFC" w:rsidRDefault="00156CA5" w:rsidP="005F6F42">
            <w:pPr>
              <w:jc w:val="center"/>
              <w:rPr>
                <w:rFonts w:ascii="Trebuchet MS" w:hAnsi="Trebuchet MS"/>
              </w:rPr>
            </w:pPr>
            <w:r>
              <w:rPr>
                <w:rFonts w:ascii="Trebuchet MS" w:hAnsi="Trebuchet MS"/>
              </w:rPr>
              <w:t>24</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0827C065" w14:textId="6D6DD4AC" w:rsidR="005F6F42" w:rsidRPr="00D44BFC" w:rsidRDefault="00156CA5" w:rsidP="005F6F42">
            <w:pPr>
              <w:jc w:val="center"/>
              <w:rPr>
                <w:rFonts w:ascii="Trebuchet MS" w:hAnsi="Trebuchet MS"/>
              </w:rPr>
            </w:pPr>
            <w:r>
              <w:rPr>
                <w:rFonts w:ascii="Trebuchet MS" w:hAnsi="Trebuchet MS"/>
              </w:rPr>
              <w:t>23</w:t>
            </w:r>
          </w:p>
        </w:tc>
      </w:tr>
      <w:tr w:rsidR="005F6F42" w:rsidRPr="00CD5268" w14:paraId="38C8DBA4" w14:textId="77777777" w:rsidTr="00615351">
        <w:trPr>
          <w:trHeight w:val="387"/>
        </w:trPr>
        <w:tc>
          <w:tcPr>
            <w:tcW w:w="2343" w:type="pct"/>
            <w:vAlign w:val="center"/>
          </w:tcPr>
          <w:p w14:paraId="185F44F9" w14:textId="775C4FFC" w:rsidR="005F6F42" w:rsidRPr="00CD5268" w:rsidRDefault="005F6F42" w:rsidP="005F6F42">
            <w:pPr>
              <w:jc w:val="center"/>
              <w:rPr>
                <w:rFonts w:ascii="Trebuchet MS" w:hAnsi="Trebuchet MS"/>
                <w:b/>
                <w:bCs/>
              </w:rPr>
            </w:pPr>
            <w:r w:rsidRPr="00CD5268">
              <w:rPr>
                <w:rFonts w:ascii="Trebuchet MS" w:hAnsi="Trebuchet MS"/>
                <w:b/>
                <w:bCs/>
              </w:rPr>
              <w:t>Total</w:t>
            </w:r>
          </w:p>
        </w:tc>
        <w:tc>
          <w:tcPr>
            <w:tcW w:w="664" w:type="pct"/>
            <w:vAlign w:val="center"/>
          </w:tcPr>
          <w:p w14:paraId="19E5C9C5" w14:textId="630DB9F7" w:rsidR="005F6F42" w:rsidRPr="00D44BFC" w:rsidRDefault="00156CA5" w:rsidP="005F6F42">
            <w:pPr>
              <w:jc w:val="center"/>
              <w:rPr>
                <w:rFonts w:ascii="Trebuchet MS" w:hAnsi="Trebuchet MS"/>
              </w:rPr>
            </w:pPr>
            <w:r>
              <w:rPr>
                <w:rFonts w:ascii="Trebuchet MS" w:hAnsi="Trebuchet MS" w:cs="Calibri"/>
              </w:rPr>
              <w:t>44</w:t>
            </w:r>
          </w:p>
        </w:tc>
        <w:tc>
          <w:tcPr>
            <w:tcW w:w="664" w:type="pct"/>
            <w:vAlign w:val="center"/>
          </w:tcPr>
          <w:p w14:paraId="1F7A3EB8" w14:textId="51385EE9" w:rsidR="005F6F42" w:rsidRPr="00D44BFC" w:rsidRDefault="00156CA5" w:rsidP="005F6F42">
            <w:pPr>
              <w:jc w:val="center"/>
              <w:rPr>
                <w:rFonts w:ascii="Trebuchet MS" w:hAnsi="Trebuchet MS"/>
              </w:rPr>
            </w:pPr>
            <w:r>
              <w:rPr>
                <w:rFonts w:ascii="Trebuchet MS" w:hAnsi="Trebuchet MS" w:cs="Calibri"/>
              </w:rPr>
              <w:t>53</w:t>
            </w:r>
          </w:p>
        </w:tc>
        <w:tc>
          <w:tcPr>
            <w:tcW w:w="664" w:type="pct"/>
            <w:vAlign w:val="center"/>
          </w:tcPr>
          <w:p w14:paraId="2FC4DC81" w14:textId="16285502" w:rsidR="005F6F42" w:rsidRPr="00D44BFC" w:rsidRDefault="00156CA5" w:rsidP="005F6F42">
            <w:pPr>
              <w:jc w:val="center"/>
              <w:rPr>
                <w:rFonts w:ascii="Trebuchet MS" w:hAnsi="Trebuchet MS"/>
              </w:rPr>
            </w:pPr>
            <w:r>
              <w:rPr>
                <w:rFonts w:ascii="Trebuchet MS" w:hAnsi="Trebuchet MS"/>
              </w:rPr>
              <w:t>78</w:t>
            </w:r>
          </w:p>
        </w:tc>
        <w:tc>
          <w:tcPr>
            <w:tcW w:w="664" w:type="pct"/>
            <w:vAlign w:val="center"/>
          </w:tcPr>
          <w:p w14:paraId="2E4C1B87" w14:textId="7558CCA0" w:rsidR="005F6F42" w:rsidRPr="00D44BFC" w:rsidRDefault="00156CA5" w:rsidP="005F6F42">
            <w:pPr>
              <w:jc w:val="center"/>
              <w:rPr>
                <w:rFonts w:ascii="Trebuchet MS" w:hAnsi="Trebuchet MS"/>
              </w:rPr>
            </w:pPr>
            <w:r>
              <w:rPr>
                <w:rFonts w:ascii="Trebuchet MS" w:hAnsi="Trebuchet MS"/>
              </w:rPr>
              <w:t>78</w:t>
            </w:r>
          </w:p>
        </w:tc>
      </w:tr>
    </w:tbl>
    <w:p w14:paraId="6345C4DB" w14:textId="51103839" w:rsidR="00F00002" w:rsidRDefault="003B605E" w:rsidP="00787DA0">
      <w:pPr>
        <w:spacing w:after="0" w:line="240" w:lineRule="auto"/>
        <w:jc w:val="center"/>
        <w:rPr>
          <w:rFonts w:ascii="Trebuchet MS" w:hAnsi="Trebuchet MS"/>
          <w:bCs/>
        </w:rPr>
      </w:pPr>
      <w:r w:rsidRPr="00CD5268">
        <w:rPr>
          <w:rFonts w:ascii="Trebuchet MS" w:hAnsi="Trebuchet MS"/>
          <w:bCs/>
        </w:rPr>
        <w:t>Sursa: ONAC</w:t>
      </w:r>
    </w:p>
    <w:p w14:paraId="53D0E8B8" w14:textId="77777777" w:rsidR="00787DA0" w:rsidRDefault="00787DA0" w:rsidP="005F6F42">
      <w:pPr>
        <w:spacing w:after="0" w:line="240" w:lineRule="auto"/>
        <w:rPr>
          <w:rFonts w:ascii="Trebuchet MS" w:hAnsi="Trebuchet MS"/>
          <w:bCs/>
        </w:rPr>
      </w:pPr>
    </w:p>
    <w:p w14:paraId="107CCBEA" w14:textId="77777777" w:rsidR="00787DA0" w:rsidRDefault="00787DA0" w:rsidP="003B605E">
      <w:pPr>
        <w:spacing w:after="0" w:line="240" w:lineRule="auto"/>
        <w:jc w:val="center"/>
        <w:rPr>
          <w:rFonts w:ascii="Trebuchet MS" w:hAnsi="Trebuchet MS"/>
          <w:bCs/>
        </w:rPr>
      </w:pPr>
    </w:p>
    <w:p w14:paraId="208CC408" w14:textId="77777777" w:rsidR="00095F2A" w:rsidRDefault="00095F2A" w:rsidP="003B605E">
      <w:pPr>
        <w:spacing w:after="0" w:line="240" w:lineRule="auto"/>
        <w:jc w:val="center"/>
        <w:rPr>
          <w:rFonts w:ascii="Trebuchet MS" w:hAnsi="Trebuchet MS"/>
          <w:bCs/>
        </w:rPr>
      </w:pPr>
    </w:p>
    <w:p w14:paraId="1EA78728" w14:textId="77777777" w:rsidR="00787DA0" w:rsidRDefault="00787DA0" w:rsidP="003B605E">
      <w:pPr>
        <w:spacing w:after="0" w:line="240" w:lineRule="auto"/>
        <w:jc w:val="center"/>
        <w:rPr>
          <w:rFonts w:ascii="Trebuchet MS" w:hAnsi="Trebuchet MS"/>
          <w:bCs/>
        </w:rPr>
      </w:pPr>
    </w:p>
    <w:p w14:paraId="7795317B" w14:textId="7B97B67A" w:rsidR="005E43DE" w:rsidRDefault="005E43DE" w:rsidP="00787DA0">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18. Niveluri de personal ONJN</w:t>
      </w:r>
      <w:r w:rsidR="005F6F42">
        <w:rPr>
          <w:rFonts w:ascii="Trebuchet MS" w:hAnsi="Trebuchet MS"/>
          <w:b/>
          <w:bCs/>
        </w:rPr>
        <w:t>, decembrie 2022 – aprilie 2025</w:t>
      </w:r>
    </w:p>
    <w:p w14:paraId="66C6F9AD" w14:textId="77777777" w:rsidR="00095F2A" w:rsidRPr="00CD5268" w:rsidRDefault="00095F2A" w:rsidP="00787DA0">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13"/>
        <w:gridCol w:w="1813"/>
        <w:gridCol w:w="1813"/>
        <w:gridCol w:w="1812"/>
        <w:gridCol w:w="1766"/>
      </w:tblGrid>
      <w:tr w:rsidR="005E43DE" w:rsidRPr="00CD5268" w14:paraId="322F6105" w14:textId="77777777" w:rsidTr="005E43DE">
        <w:trPr>
          <w:trHeight w:val="419"/>
        </w:trPr>
        <w:tc>
          <w:tcPr>
            <w:tcW w:w="1005" w:type="pct"/>
            <w:shd w:val="clear" w:color="auto" w:fill="000000" w:themeFill="text1"/>
            <w:vAlign w:val="center"/>
          </w:tcPr>
          <w:p w14:paraId="31982110" w14:textId="77777777" w:rsidR="005E43DE" w:rsidRPr="00CD5268" w:rsidRDefault="005E43DE" w:rsidP="005E43DE">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34393383" w14:textId="6D488FD7" w:rsidR="005E43DE" w:rsidRPr="00CD5268" w:rsidRDefault="005F6F42" w:rsidP="005E43DE">
            <w:pPr>
              <w:jc w:val="center"/>
              <w:rPr>
                <w:rFonts w:ascii="Trebuchet MS" w:hAnsi="Trebuchet MS"/>
                <w:b/>
                <w:bCs/>
                <w:color w:val="FFFFFF" w:themeColor="background1"/>
              </w:rPr>
            </w:pPr>
            <w:r>
              <w:rPr>
                <w:rFonts w:ascii="Trebuchet MS" w:hAnsi="Trebuchet MS"/>
                <w:b/>
                <w:bCs/>
                <w:color w:val="FFFFFF" w:themeColor="background1"/>
              </w:rPr>
              <w:t>2022</w:t>
            </w:r>
          </w:p>
        </w:tc>
        <w:tc>
          <w:tcPr>
            <w:tcW w:w="1005" w:type="pct"/>
            <w:shd w:val="clear" w:color="auto" w:fill="000000" w:themeFill="text1"/>
            <w:vAlign w:val="center"/>
          </w:tcPr>
          <w:p w14:paraId="1179F41F" w14:textId="410DEB46" w:rsidR="005E43DE" w:rsidRPr="00CD5268" w:rsidRDefault="005F6F42" w:rsidP="005E43DE">
            <w:pPr>
              <w:jc w:val="center"/>
              <w:rPr>
                <w:rFonts w:ascii="Trebuchet MS" w:hAnsi="Trebuchet MS"/>
                <w:b/>
                <w:bCs/>
                <w:color w:val="FFFFFF" w:themeColor="background1"/>
              </w:rPr>
            </w:pPr>
            <w:r>
              <w:rPr>
                <w:rFonts w:ascii="Trebuchet MS" w:hAnsi="Trebuchet MS"/>
                <w:b/>
                <w:bCs/>
                <w:color w:val="FFFFFF" w:themeColor="background1"/>
              </w:rPr>
              <w:t>2023</w:t>
            </w:r>
          </w:p>
        </w:tc>
        <w:tc>
          <w:tcPr>
            <w:tcW w:w="1005" w:type="pct"/>
            <w:shd w:val="clear" w:color="auto" w:fill="000000" w:themeFill="text1"/>
            <w:vAlign w:val="center"/>
          </w:tcPr>
          <w:p w14:paraId="0E970056" w14:textId="15D78A0C" w:rsidR="005E43DE" w:rsidRPr="00CD5268" w:rsidRDefault="005F6F42" w:rsidP="005E43DE">
            <w:pPr>
              <w:jc w:val="center"/>
              <w:rPr>
                <w:rFonts w:ascii="Trebuchet MS" w:hAnsi="Trebuchet MS"/>
                <w:b/>
                <w:bCs/>
                <w:color w:val="FFFFFF" w:themeColor="background1"/>
              </w:rPr>
            </w:pPr>
            <w:r>
              <w:rPr>
                <w:rFonts w:ascii="Trebuchet MS" w:hAnsi="Trebuchet MS"/>
                <w:b/>
                <w:bCs/>
                <w:color w:val="FFFFFF" w:themeColor="background1"/>
              </w:rPr>
              <w:t>2024</w:t>
            </w:r>
          </w:p>
        </w:tc>
        <w:tc>
          <w:tcPr>
            <w:tcW w:w="979" w:type="pct"/>
            <w:shd w:val="clear" w:color="auto" w:fill="000000" w:themeFill="text1"/>
            <w:vAlign w:val="center"/>
          </w:tcPr>
          <w:p w14:paraId="51F4AA20" w14:textId="55372B97" w:rsidR="005E43DE" w:rsidRPr="00CD5268" w:rsidRDefault="005F6F42" w:rsidP="005E43DE">
            <w:pPr>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CD5268" w14:paraId="525F4595" w14:textId="77777777" w:rsidTr="00B76ABC">
        <w:trPr>
          <w:trHeight w:val="419"/>
        </w:trPr>
        <w:tc>
          <w:tcPr>
            <w:tcW w:w="1005" w:type="pct"/>
            <w:vAlign w:val="center"/>
          </w:tcPr>
          <w:p w14:paraId="5EA9DD06" w14:textId="77777777" w:rsidR="005F6F42" w:rsidRPr="00CD5268" w:rsidRDefault="005F6F42" w:rsidP="005F6F42">
            <w:pPr>
              <w:jc w:val="center"/>
              <w:rPr>
                <w:rFonts w:ascii="Trebuchet MS" w:hAnsi="Trebuchet MS"/>
              </w:rPr>
            </w:pPr>
            <w:r w:rsidRPr="00CD5268">
              <w:rPr>
                <w:rFonts w:ascii="Trebuchet MS" w:hAnsi="Trebuchet MS"/>
              </w:rPr>
              <w:t>Ocupate</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359111B6" w14:textId="372A075C" w:rsidR="005F6F42" w:rsidRPr="00C16077" w:rsidRDefault="001A7EC2" w:rsidP="005F6F42">
            <w:pPr>
              <w:jc w:val="center"/>
              <w:rPr>
                <w:rFonts w:ascii="Trebuchet MS" w:hAnsi="Trebuchet MS"/>
              </w:rPr>
            </w:pPr>
            <w:r>
              <w:rPr>
                <w:rFonts w:ascii="Trebuchet MS" w:hAnsi="Trebuchet MS"/>
              </w:rPr>
              <w:t>178</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1961477D" w14:textId="1D79F9E4" w:rsidR="005F6F42" w:rsidRPr="001A7EC2" w:rsidRDefault="007A2D99" w:rsidP="005F6F42">
            <w:pPr>
              <w:jc w:val="center"/>
              <w:rPr>
                <w:rFonts w:ascii="Trebuchet MS" w:hAnsi="Trebuchet MS"/>
              </w:rPr>
            </w:pPr>
            <w:r w:rsidRPr="001A7EC2">
              <w:rPr>
                <w:rFonts w:ascii="Trebuchet MS" w:hAnsi="Trebuchet MS"/>
              </w:rPr>
              <w:t>177</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44004E1E" w14:textId="6B745134" w:rsidR="005F6F42" w:rsidRPr="001A7EC2" w:rsidRDefault="007A2D99" w:rsidP="005F6F42">
            <w:pPr>
              <w:jc w:val="center"/>
              <w:rPr>
                <w:rFonts w:ascii="Trebuchet MS" w:hAnsi="Trebuchet MS"/>
              </w:rPr>
            </w:pPr>
            <w:r w:rsidRPr="001A7EC2">
              <w:rPr>
                <w:rFonts w:ascii="Trebuchet MS" w:hAnsi="Trebuchet MS"/>
              </w:rPr>
              <w:t>159</w:t>
            </w:r>
          </w:p>
        </w:tc>
        <w:tc>
          <w:tcPr>
            <w:tcW w:w="979" w:type="pct"/>
            <w:vAlign w:val="center"/>
          </w:tcPr>
          <w:p w14:paraId="5AC1A838" w14:textId="685C2CA0" w:rsidR="005F6F42" w:rsidRPr="001A7EC2" w:rsidRDefault="007A2D99" w:rsidP="005F6F42">
            <w:pPr>
              <w:jc w:val="center"/>
              <w:rPr>
                <w:rFonts w:ascii="Trebuchet MS" w:hAnsi="Trebuchet MS"/>
              </w:rPr>
            </w:pPr>
            <w:r w:rsidRPr="001A7EC2">
              <w:rPr>
                <w:rFonts w:ascii="Trebuchet MS" w:hAnsi="Trebuchet MS"/>
              </w:rPr>
              <w:t>149</w:t>
            </w:r>
          </w:p>
        </w:tc>
      </w:tr>
      <w:tr w:rsidR="005F6F42" w:rsidRPr="00CD5268" w14:paraId="31EC119A" w14:textId="77777777" w:rsidTr="00B76ABC">
        <w:trPr>
          <w:trHeight w:val="451"/>
        </w:trPr>
        <w:tc>
          <w:tcPr>
            <w:tcW w:w="1005" w:type="pct"/>
            <w:vAlign w:val="center"/>
          </w:tcPr>
          <w:p w14:paraId="2BFD4BC8" w14:textId="77777777" w:rsidR="005F6F42" w:rsidRPr="00CD5268" w:rsidRDefault="005F6F42" w:rsidP="005F6F42">
            <w:pPr>
              <w:jc w:val="center"/>
              <w:rPr>
                <w:rFonts w:ascii="Trebuchet MS" w:hAnsi="Trebuchet MS"/>
              </w:rPr>
            </w:pPr>
            <w:r w:rsidRPr="00CD5268">
              <w:rPr>
                <w:rFonts w:ascii="Trebuchet MS" w:hAnsi="Trebuchet MS"/>
              </w:rPr>
              <w:t>Vacante</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2F510BA7" w14:textId="6624660D" w:rsidR="005F6F42" w:rsidRPr="00C16077" w:rsidRDefault="005F6F42" w:rsidP="005F6F42">
            <w:pPr>
              <w:jc w:val="center"/>
              <w:rPr>
                <w:rFonts w:ascii="Trebuchet MS" w:hAnsi="Trebuchet MS"/>
              </w:rPr>
            </w:pPr>
            <w:r w:rsidRPr="00C16077">
              <w:rPr>
                <w:rFonts w:ascii="Trebuchet MS" w:hAnsi="Trebuchet MS"/>
              </w:rPr>
              <w:t>33</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5338D0E5" w14:textId="7706DEAF" w:rsidR="005F6F42" w:rsidRPr="001A7EC2" w:rsidRDefault="001A7EC2" w:rsidP="005F6F42">
            <w:pPr>
              <w:jc w:val="center"/>
              <w:rPr>
                <w:rFonts w:ascii="Trebuchet MS" w:hAnsi="Trebuchet MS"/>
              </w:rPr>
            </w:pPr>
            <w:r w:rsidRPr="001A7EC2">
              <w:rPr>
                <w:rFonts w:ascii="Trebuchet MS" w:hAnsi="Trebuchet MS"/>
              </w:rPr>
              <w:t>34</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45B2C91E" w14:textId="7061C71C" w:rsidR="005F6F42" w:rsidRPr="001A7EC2" w:rsidRDefault="001A7EC2" w:rsidP="005F6F42">
            <w:pPr>
              <w:jc w:val="center"/>
              <w:rPr>
                <w:rFonts w:ascii="Trebuchet MS" w:hAnsi="Trebuchet MS"/>
              </w:rPr>
            </w:pPr>
            <w:r w:rsidRPr="001A7EC2">
              <w:rPr>
                <w:rFonts w:ascii="Trebuchet MS" w:hAnsi="Trebuchet MS"/>
              </w:rPr>
              <w:t>52</w:t>
            </w:r>
          </w:p>
        </w:tc>
        <w:tc>
          <w:tcPr>
            <w:tcW w:w="979" w:type="pct"/>
            <w:vAlign w:val="center"/>
          </w:tcPr>
          <w:p w14:paraId="76DA5B43" w14:textId="625FCA3D" w:rsidR="005F6F42" w:rsidRPr="001A7EC2" w:rsidRDefault="001A7EC2" w:rsidP="005F6F42">
            <w:pPr>
              <w:jc w:val="center"/>
              <w:rPr>
                <w:rFonts w:ascii="Trebuchet MS" w:hAnsi="Trebuchet MS"/>
              </w:rPr>
            </w:pPr>
            <w:r w:rsidRPr="001A7EC2">
              <w:rPr>
                <w:rFonts w:ascii="Trebuchet MS" w:hAnsi="Trebuchet MS"/>
              </w:rPr>
              <w:t>6</w:t>
            </w:r>
            <w:r w:rsidR="004F79D7" w:rsidRPr="001A7EC2">
              <w:rPr>
                <w:rFonts w:ascii="Trebuchet MS" w:hAnsi="Trebuchet MS"/>
              </w:rPr>
              <w:t>2</w:t>
            </w:r>
          </w:p>
        </w:tc>
      </w:tr>
      <w:tr w:rsidR="005F6F42" w:rsidRPr="00CD5268" w14:paraId="29EE933F" w14:textId="77777777" w:rsidTr="00B76ABC">
        <w:trPr>
          <w:trHeight w:val="387"/>
        </w:trPr>
        <w:tc>
          <w:tcPr>
            <w:tcW w:w="1005" w:type="pct"/>
            <w:vAlign w:val="center"/>
          </w:tcPr>
          <w:p w14:paraId="486C08F4" w14:textId="77777777" w:rsidR="005F6F42" w:rsidRPr="00CD5268" w:rsidRDefault="005F6F42" w:rsidP="005F6F42">
            <w:pPr>
              <w:jc w:val="center"/>
              <w:rPr>
                <w:rFonts w:ascii="Trebuchet MS" w:hAnsi="Trebuchet MS"/>
                <w:b/>
                <w:bCs/>
              </w:rPr>
            </w:pPr>
            <w:r w:rsidRPr="00CD5268">
              <w:rPr>
                <w:rFonts w:ascii="Trebuchet MS" w:hAnsi="Trebuchet MS"/>
                <w:b/>
                <w:bCs/>
              </w:rPr>
              <w:t>Total</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73A04178" w14:textId="6460C786" w:rsidR="005F6F42" w:rsidRPr="00C16077" w:rsidRDefault="005F6F42" w:rsidP="005F6F42">
            <w:pPr>
              <w:jc w:val="center"/>
              <w:rPr>
                <w:rFonts w:ascii="Trebuchet MS" w:hAnsi="Trebuchet MS"/>
              </w:rPr>
            </w:pPr>
            <w:r w:rsidRPr="00C16077">
              <w:rPr>
                <w:rFonts w:ascii="Trebuchet MS" w:hAnsi="Trebuchet MS"/>
              </w:rPr>
              <w:t>211</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65FC87B6" w14:textId="6FD35790" w:rsidR="005F6F42" w:rsidRPr="001A7EC2" w:rsidRDefault="005F6F42" w:rsidP="005F6F42">
            <w:pPr>
              <w:jc w:val="center"/>
              <w:rPr>
                <w:rFonts w:ascii="Trebuchet MS" w:hAnsi="Trebuchet MS"/>
              </w:rPr>
            </w:pPr>
            <w:r w:rsidRPr="001A7EC2">
              <w:rPr>
                <w:rFonts w:ascii="Trebuchet MS" w:hAnsi="Trebuchet MS"/>
              </w:rPr>
              <w:t>211</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23EF3958" w14:textId="1045B0C6" w:rsidR="005F6F42" w:rsidRPr="001A7EC2" w:rsidRDefault="007A2D99" w:rsidP="005F6F42">
            <w:pPr>
              <w:jc w:val="center"/>
              <w:rPr>
                <w:rFonts w:ascii="Trebuchet MS" w:hAnsi="Trebuchet MS"/>
              </w:rPr>
            </w:pPr>
            <w:r w:rsidRPr="001A7EC2">
              <w:rPr>
                <w:rFonts w:ascii="Trebuchet MS" w:hAnsi="Trebuchet MS"/>
              </w:rPr>
              <w:t>211</w:t>
            </w:r>
          </w:p>
        </w:tc>
        <w:tc>
          <w:tcPr>
            <w:tcW w:w="979" w:type="pct"/>
            <w:vAlign w:val="center"/>
          </w:tcPr>
          <w:p w14:paraId="2B77B1D9" w14:textId="5C9B5673" w:rsidR="005F6F42" w:rsidRPr="001A7EC2" w:rsidRDefault="007A2D99" w:rsidP="005F6F42">
            <w:pPr>
              <w:jc w:val="center"/>
              <w:rPr>
                <w:rFonts w:ascii="Trebuchet MS" w:hAnsi="Trebuchet MS"/>
              </w:rPr>
            </w:pPr>
            <w:r w:rsidRPr="001A7EC2">
              <w:rPr>
                <w:rFonts w:ascii="Trebuchet MS" w:hAnsi="Trebuchet MS"/>
              </w:rPr>
              <w:t>211</w:t>
            </w:r>
          </w:p>
        </w:tc>
      </w:tr>
    </w:tbl>
    <w:p w14:paraId="4093A151" w14:textId="32672BE2" w:rsidR="005E43DE" w:rsidRDefault="005E43DE" w:rsidP="005E43DE">
      <w:pPr>
        <w:spacing w:after="0" w:line="240" w:lineRule="auto"/>
        <w:jc w:val="center"/>
        <w:rPr>
          <w:rFonts w:ascii="Trebuchet MS" w:hAnsi="Trebuchet MS"/>
          <w:bCs/>
        </w:rPr>
      </w:pPr>
      <w:r>
        <w:rPr>
          <w:rFonts w:ascii="Trebuchet MS" w:hAnsi="Trebuchet MS"/>
          <w:bCs/>
        </w:rPr>
        <w:t>Sursa: ONJN</w:t>
      </w:r>
    </w:p>
    <w:p w14:paraId="7E53C01E" w14:textId="77777777" w:rsidR="005E43DE" w:rsidRDefault="005E43DE" w:rsidP="003B605E">
      <w:pPr>
        <w:spacing w:after="0" w:line="240" w:lineRule="auto"/>
        <w:jc w:val="center"/>
        <w:rPr>
          <w:rFonts w:ascii="Trebuchet MS" w:hAnsi="Trebuchet MS"/>
          <w:bCs/>
        </w:rPr>
      </w:pPr>
    </w:p>
    <w:p w14:paraId="53491DD4" w14:textId="77777777" w:rsidR="00095F2A" w:rsidRDefault="00095F2A" w:rsidP="003B605E">
      <w:pPr>
        <w:spacing w:after="0" w:line="240" w:lineRule="auto"/>
        <w:jc w:val="center"/>
        <w:rPr>
          <w:rFonts w:ascii="Trebuchet MS" w:hAnsi="Trebuchet MS"/>
          <w:bCs/>
        </w:rPr>
      </w:pPr>
    </w:p>
    <w:p w14:paraId="1BF8D762" w14:textId="77777777" w:rsidR="00787DA0" w:rsidRDefault="00787DA0" w:rsidP="003B605E">
      <w:pPr>
        <w:spacing w:after="0" w:line="240" w:lineRule="auto"/>
        <w:jc w:val="center"/>
        <w:rPr>
          <w:rFonts w:ascii="Trebuchet MS" w:hAnsi="Trebuchet MS"/>
          <w:bCs/>
        </w:rPr>
      </w:pPr>
    </w:p>
    <w:p w14:paraId="6B173CED" w14:textId="623A5A2E" w:rsidR="00C55318" w:rsidRDefault="00C55318" w:rsidP="00787DA0">
      <w:pPr>
        <w:spacing w:after="0" w:line="240" w:lineRule="auto"/>
        <w:jc w:val="center"/>
        <w:rPr>
          <w:rFonts w:ascii="Trebuchet MS" w:hAnsi="Trebuchet MS"/>
          <w:b/>
          <w:bCs/>
        </w:rPr>
      </w:pPr>
      <w:r w:rsidRPr="00CD5268">
        <w:rPr>
          <w:rFonts w:ascii="Trebuchet MS" w:hAnsi="Trebuchet MS"/>
          <w:b/>
          <w:bCs/>
        </w:rPr>
        <w:t xml:space="preserve">Tabelul </w:t>
      </w:r>
      <w:r w:rsidR="005E43DE">
        <w:rPr>
          <w:rFonts w:ascii="Trebuchet MS" w:hAnsi="Trebuchet MS"/>
          <w:b/>
          <w:bCs/>
        </w:rPr>
        <w:t>19</w:t>
      </w:r>
      <w:r>
        <w:rPr>
          <w:rFonts w:ascii="Trebuchet MS" w:hAnsi="Trebuchet MS"/>
          <w:b/>
          <w:bCs/>
        </w:rPr>
        <w:t>. Niveluri de personal ONPCSB</w:t>
      </w:r>
      <w:r w:rsidR="005F6F42">
        <w:rPr>
          <w:rFonts w:ascii="Trebuchet MS" w:hAnsi="Trebuchet MS"/>
          <w:b/>
          <w:bCs/>
        </w:rPr>
        <w:t>, decembrie 2022 – aprilie 2025</w:t>
      </w:r>
    </w:p>
    <w:p w14:paraId="7A655F6D" w14:textId="77777777" w:rsidR="00095F2A" w:rsidRPr="00CD5268" w:rsidRDefault="00095F2A" w:rsidP="00787DA0">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13"/>
        <w:gridCol w:w="1813"/>
        <w:gridCol w:w="1813"/>
        <w:gridCol w:w="1812"/>
        <w:gridCol w:w="1766"/>
      </w:tblGrid>
      <w:tr w:rsidR="00C55318" w:rsidRPr="00CD5268" w14:paraId="07EBE36B" w14:textId="77777777" w:rsidTr="005F6F42">
        <w:trPr>
          <w:trHeight w:val="419"/>
        </w:trPr>
        <w:tc>
          <w:tcPr>
            <w:tcW w:w="1005" w:type="pct"/>
            <w:shd w:val="clear" w:color="auto" w:fill="000000" w:themeFill="text1"/>
            <w:vAlign w:val="center"/>
          </w:tcPr>
          <w:p w14:paraId="758936D2" w14:textId="77777777" w:rsidR="00C55318" w:rsidRPr="00CD5268" w:rsidRDefault="00C55318" w:rsidP="00607B9F">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2C0917B1" w14:textId="3A151F46" w:rsidR="00C55318"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1005" w:type="pct"/>
            <w:shd w:val="clear" w:color="auto" w:fill="000000" w:themeFill="text1"/>
            <w:vAlign w:val="center"/>
          </w:tcPr>
          <w:p w14:paraId="73DEAF73" w14:textId="3CDD1BC6" w:rsidR="00C55318"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1005" w:type="pct"/>
            <w:shd w:val="clear" w:color="auto" w:fill="000000" w:themeFill="text1"/>
            <w:vAlign w:val="center"/>
          </w:tcPr>
          <w:p w14:paraId="40FDB9ED" w14:textId="7403A553" w:rsidR="00C55318"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2024</w:t>
            </w:r>
          </w:p>
        </w:tc>
        <w:tc>
          <w:tcPr>
            <w:tcW w:w="979" w:type="pct"/>
            <w:shd w:val="clear" w:color="auto" w:fill="000000" w:themeFill="text1"/>
            <w:vAlign w:val="center"/>
          </w:tcPr>
          <w:p w14:paraId="60D28958" w14:textId="4B06FED2" w:rsidR="00C55318"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CD5268" w14:paraId="15011EB3" w14:textId="77777777" w:rsidTr="005F6F42">
        <w:trPr>
          <w:trHeight w:val="419"/>
        </w:trPr>
        <w:tc>
          <w:tcPr>
            <w:tcW w:w="1005" w:type="pct"/>
            <w:vAlign w:val="center"/>
          </w:tcPr>
          <w:p w14:paraId="7F80294E" w14:textId="77777777" w:rsidR="005F6F42" w:rsidRPr="00CD5268" w:rsidRDefault="005F6F42" w:rsidP="005F6F42">
            <w:pPr>
              <w:jc w:val="center"/>
              <w:rPr>
                <w:rFonts w:ascii="Trebuchet MS" w:hAnsi="Trebuchet MS"/>
              </w:rPr>
            </w:pPr>
            <w:r w:rsidRPr="00CD5268">
              <w:rPr>
                <w:rFonts w:ascii="Trebuchet MS" w:hAnsi="Trebuchet MS"/>
              </w:rPr>
              <w:t>Ocupate</w:t>
            </w:r>
          </w:p>
        </w:tc>
        <w:tc>
          <w:tcPr>
            <w:tcW w:w="1005" w:type="pct"/>
            <w:vAlign w:val="center"/>
          </w:tcPr>
          <w:p w14:paraId="72BD8055" w14:textId="0DA0B49C" w:rsidR="005F6F42" w:rsidRPr="00CD5268" w:rsidRDefault="005F6F42" w:rsidP="005F6F42">
            <w:pPr>
              <w:jc w:val="center"/>
              <w:rPr>
                <w:rFonts w:ascii="Trebuchet MS" w:hAnsi="Trebuchet MS"/>
              </w:rPr>
            </w:pPr>
            <w:r>
              <w:rPr>
                <w:rFonts w:ascii="Trebuchet MS" w:hAnsi="Trebuchet MS"/>
              </w:rPr>
              <w:t>106</w:t>
            </w:r>
          </w:p>
        </w:tc>
        <w:tc>
          <w:tcPr>
            <w:tcW w:w="1005" w:type="pct"/>
            <w:vAlign w:val="center"/>
          </w:tcPr>
          <w:p w14:paraId="6AF12567" w14:textId="693D83D6" w:rsidR="005F6F42" w:rsidRPr="00CD5268" w:rsidRDefault="005F6F42" w:rsidP="005F6F42">
            <w:pPr>
              <w:jc w:val="center"/>
              <w:rPr>
                <w:rFonts w:ascii="Trebuchet MS" w:hAnsi="Trebuchet MS"/>
              </w:rPr>
            </w:pPr>
            <w:r>
              <w:rPr>
                <w:rFonts w:ascii="Trebuchet MS" w:hAnsi="Trebuchet MS"/>
              </w:rPr>
              <w:t>126</w:t>
            </w:r>
          </w:p>
        </w:tc>
        <w:tc>
          <w:tcPr>
            <w:tcW w:w="1005" w:type="pct"/>
            <w:vAlign w:val="center"/>
          </w:tcPr>
          <w:p w14:paraId="4034C93E" w14:textId="08C0CD35" w:rsidR="005F6F42" w:rsidRPr="00CD5268" w:rsidRDefault="00451761" w:rsidP="005F6F42">
            <w:pPr>
              <w:jc w:val="center"/>
              <w:rPr>
                <w:rFonts w:ascii="Trebuchet MS" w:hAnsi="Trebuchet MS"/>
              </w:rPr>
            </w:pPr>
            <w:r>
              <w:rPr>
                <w:rFonts w:ascii="Trebuchet MS" w:hAnsi="Trebuchet MS"/>
              </w:rPr>
              <w:t>124</w:t>
            </w:r>
          </w:p>
        </w:tc>
        <w:tc>
          <w:tcPr>
            <w:tcW w:w="979" w:type="pct"/>
            <w:vAlign w:val="center"/>
          </w:tcPr>
          <w:p w14:paraId="44192DDC" w14:textId="0892ACB8" w:rsidR="005F6F42" w:rsidRPr="00CD5268" w:rsidRDefault="00451761" w:rsidP="005F6F42">
            <w:pPr>
              <w:jc w:val="center"/>
              <w:rPr>
                <w:rFonts w:ascii="Trebuchet MS" w:hAnsi="Trebuchet MS"/>
              </w:rPr>
            </w:pPr>
            <w:r>
              <w:rPr>
                <w:rFonts w:ascii="Trebuchet MS" w:hAnsi="Trebuchet MS"/>
              </w:rPr>
              <w:t>121</w:t>
            </w:r>
          </w:p>
        </w:tc>
      </w:tr>
      <w:tr w:rsidR="005F6F42" w:rsidRPr="00CD5268" w14:paraId="5EF68C29" w14:textId="77777777" w:rsidTr="005F6F42">
        <w:trPr>
          <w:trHeight w:val="451"/>
        </w:trPr>
        <w:tc>
          <w:tcPr>
            <w:tcW w:w="1005" w:type="pct"/>
            <w:vAlign w:val="center"/>
          </w:tcPr>
          <w:p w14:paraId="67038155" w14:textId="77777777" w:rsidR="005F6F42" w:rsidRPr="00CD5268" w:rsidRDefault="005F6F42" w:rsidP="005F6F42">
            <w:pPr>
              <w:jc w:val="center"/>
              <w:rPr>
                <w:rFonts w:ascii="Trebuchet MS" w:hAnsi="Trebuchet MS"/>
              </w:rPr>
            </w:pPr>
            <w:r w:rsidRPr="00CD5268">
              <w:rPr>
                <w:rFonts w:ascii="Trebuchet MS" w:hAnsi="Trebuchet MS"/>
              </w:rPr>
              <w:t>Vacante</w:t>
            </w:r>
          </w:p>
        </w:tc>
        <w:tc>
          <w:tcPr>
            <w:tcW w:w="1005" w:type="pct"/>
            <w:vAlign w:val="center"/>
          </w:tcPr>
          <w:p w14:paraId="0C857E96" w14:textId="6E0E77A7" w:rsidR="005F6F42" w:rsidRPr="00CD5268" w:rsidRDefault="005F6F42" w:rsidP="005F6F42">
            <w:pPr>
              <w:jc w:val="center"/>
              <w:rPr>
                <w:rFonts w:ascii="Trebuchet MS" w:hAnsi="Trebuchet MS"/>
              </w:rPr>
            </w:pPr>
            <w:r>
              <w:rPr>
                <w:rFonts w:ascii="Trebuchet MS" w:hAnsi="Trebuchet MS"/>
              </w:rPr>
              <w:t>24</w:t>
            </w:r>
          </w:p>
        </w:tc>
        <w:tc>
          <w:tcPr>
            <w:tcW w:w="1005" w:type="pct"/>
            <w:vAlign w:val="center"/>
          </w:tcPr>
          <w:p w14:paraId="7855F8C3" w14:textId="3C11240D" w:rsidR="005F6F42" w:rsidRPr="00CD5268" w:rsidRDefault="005F6F42" w:rsidP="005F6F42">
            <w:pPr>
              <w:jc w:val="center"/>
              <w:rPr>
                <w:rFonts w:ascii="Trebuchet MS" w:hAnsi="Trebuchet MS"/>
              </w:rPr>
            </w:pPr>
            <w:r>
              <w:rPr>
                <w:rFonts w:ascii="Trebuchet MS" w:hAnsi="Trebuchet MS"/>
              </w:rPr>
              <w:t>34</w:t>
            </w:r>
          </w:p>
        </w:tc>
        <w:tc>
          <w:tcPr>
            <w:tcW w:w="1005" w:type="pct"/>
            <w:vAlign w:val="center"/>
          </w:tcPr>
          <w:p w14:paraId="15353A7E" w14:textId="678D1E67" w:rsidR="005F6F42" w:rsidRPr="00CD5268" w:rsidRDefault="00451761" w:rsidP="005F6F42">
            <w:pPr>
              <w:jc w:val="center"/>
              <w:rPr>
                <w:rFonts w:ascii="Trebuchet MS" w:hAnsi="Trebuchet MS"/>
              </w:rPr>
            </w:pPr>
            <w:r>
              <w:rPr>
                <w:rFonts w:ascii="Trebuchet MS" w:hAnsi="Trebuchet MS"/>
              </w:rPr>
              <w:t>36</w:t>
            </w:r>
          </w:p>
        </w:tc>
        <w:tc>
          <w:tcPr>
            <w:tcW w:w="979" w:type="pct"/>
            <w:vAlign w:val="center"/>
          </w:tcPr>
          <w:p w14:paraId="3AA4A0E6" w14:textId="77777777" w:rsidR="00451761" w:rsidRDefault="00451761" w:rsidP="005F6F42">
            <w:pPr>
              <w:jc w:val="center"/>
              <w:rPr>
                <w:rFonts w:ascii="Trebuchet MS" w:hAnsi="Trebuchet MS"/>
              </w:rPr>
            </w:pPr>
            <w:r>
              <w:rPr>
                <w:rFonts w:ascii="Trebuchet MS" w:hAnsi="Trebuchet MS"/>
              </w:rPr>
              <w:t xml:space="preserve">39 </w:t>
            </w:r>
          </w:p>
          <w:p w14:paraId="3611ABBF" w14:textId="00B01144" w:rsidR="005F6F42" w:rsidRPr="00CD5268" w:rsidRDefault="00451761" w:rsidP="00451761">
            <w:pPr>
              <w:ind w:right="-158" w:hanging="134"/>
              <w:jc w:val="center"/>
              <w:rPr>
                <w:rFonts w:ascii="Trebuchet MS" w:hAnsi="Trebuchet MS"/>
              </w:rPr>
            </w:pPr>
            <w:r>
              <w:rPr>
                <w:rFonts w:ascii="Trebuchet MS" w:hAnsi="Trebuchet MS"/>
              </w:rPr>
              <w:t>(35 nebugetate)</w:t>
            </w:r>
          </w:p>
        </w:tc>
      </w:tr>
      <w:tr w:rsidR="005F6F42" w:rsidRPr="00CD5268" w14:paraId="33B1ECC9" w14:textId="77777777" w:rsidTr="005F6F42">
        <w:trPr>
          <w:trHeight w:val="387"/>
        </w:trPr>
        <w:tc>
          <w:tcPr>
            <w:tcW w:w="1005" w:type="pct"/>
            <w:vAlign w:val="center"/>
          </w:tcPr>
          <w:p w14:paraId="336BEF91" w14:textId="77777777" w:rsidR="005F6F42" w:rsidRPr="00CD5268" w:rsidRDefault="005F6F42" w:rsidP="005F6F42">
            <w:pPr>
              <w:jc w:val="center"/>
              <w:rPr>
                <w:rFonts w:ascii="Trebuchet MS" w:hAnsi="Trebuchet MS"/>
                <w:b/>
                <w:bCs/>
              </w:rPr>
            </w:pPr>
            <w:r w:rsidRPr="00CD5268">
              <w:rPr>
                <w:rFonts w:ascii="Trebuchet MS" w:hAnsi="Trebuchet MS"/>
                <w:b/>
                <w:bCs/>
              </w:rPr>
              <w:t>Total</w:t>
            </w:r>
          </w:p>
        </w:tc>
        <w:tc>
          <w:tcPr>
            <w:tcW w:w="1005" w:type="pct"/>
            <w:vAlign w:val="center"/>
          </w:tcPr>
          <w:p w14:paraId="4ED24C04" w14:textId="4BEE275A" w:rsidR="005F6F42" w:rsidRPr="00CD5268" w:rsidRDefault="005F6F42" w:rsidP="005F6F42">
            <w:pPr>
              <w:jc w:val="center"/>
              <w:rPr>
                <w:rFonts w:ascii="Trebuchet MS" w:hAnsi="Trebuchet MS"/>
              </w:rPr>
            </w:pPr>
            <w:r>
              <w:rPr>
                <w:rFonts w:ascii="Trebuchet MS" w:hAnsi="Trebuchet MS"/>
              </w:rPr>
              <w:t>130</w:t>
            </w:r>
          </w:p>
        </w:tc>
        <w:tc>
          <w:tcPr>
            <w:tcW w:w="1005" w:type="pct"/>
            <w:vAlign w:val="center"/>
          </w:tcPr>
          <w:p w14:paraId="74BB1416" w14:textId="0A687626" w:rsidR="005F6F42" w:rsidRPr="00CD5268" w:rsidRDefault="005F6F42" w:rsidP="005F6F42">
            <w:pPr>
              <w:jc w:val="center"/>
              <w:rPr>
                <w:rFonts w:ascii="Trebuchet MS" w:hAnsi="Trebuchet MS"/>
              </w:rPr>
            </w:pPr>
            <w:r>
              <w:rPr>
                <w:rFonts w:ascii="Trebuchet MS" w:hAnsi="Trebuchet MS"/>
              </w:rPr>
              <w:t>160</w:t>
            </w:r>
          </w:p>
        </w:tc>
        <w:tc>
          <w:tcPr>
            <w:tcW w:w="1005" w:type="pct"/>
            <w:vAlign w:val="center"/>
          </w:tcPr>
          <w:p w14:paraId="47FE79A4" w14:textId="2BD43F71" w:rsidR="005F6F42" w:rsidRPr="00CD5268" w:rsidRDefault="00451761" w:rsidP="005F6F42">
            <w:pPr>
              <w:jc w:val="center"/>
              <w:rPr>
                <w:rFonts w:ascii="Trebuchet MS" w:hAnsi="Trebuchet MS"/>
              </w:rPr>
            </w:pPr>
            <w:r>
              <w:rPr>
                <w:rFonts w:ascii="Trebuchet MS" w:hAnsi="Trebuchet MS"/>
              </w:rPr>
              <w:t>160</w:t>
            </w:r>
          </w:p>
        </w:tc>
        <w:tc>
          <w:tcPr>
            <w:tcW w:w="979" w:type="pct"/>
            <w:vAlign w:val="center"/>
          </w:tcPr>
          <w:p w14:paraId="088D66EB" w14:textId="4A0763B0" w:rsidR="005F6F42" w:rsidRPr="00CD5268" w:rsidRDefault="00451761" w:rsidP="005F6F42">
            <w:pPr>
              <w:jc w:val="center"/>
              <w:rPr>
                <w:rFonts w:ascii="Trebuchet MS" w:hAnsi="Trebuchet MS"/>
              </w:rPr>
            </w:pPr>
            <w:r>
              <w:rPr>
                <w:rFonts w:ascii="Trebuchet MS" w:hAnsi="Trebuchet MS"/>
              </w:rPr>
              <w:t>160</w:t>
            </w:r>
          </w:p>
        </w:tc>
      </w:tr>
    </w:tbl>
    <w:p w14:paraId="4BD5A353" w14:textId="031F3B73" w:rsidR="00C55318" w:rsidRDefault="007D3FF6" w:rsidP="00C55318">
      <w:pPr>
        <w:spacing w:after="0" w:line="240" w:lineRule="auto"/>
        <w:jc w:val="center"/>
        <w:rPr>
          <w:rFonts w:ascii="Trebuchet MS" w:hAnsi="Trebuchet MS"/>
          <w:bCs/>
        </w:rPr>
      </w:pPr>
      <w:r>
        <w:rPr>
          <w:rFonts w:ascii="Trebuchet MS" w:hAnsi="Trebuchet MS"/>
          <w:bCs/>
        </w:rPr>
        <w:t>Sursa: ONPCSB</w:t>
      </w:r>
    </w:p>
    <w:p w14:paraId="326BC114" w14:textId="77777777" w:rsidR="00FF6134" w:rsidRDefault="00FF6134" w:rsidP="00615351">
      <w:pPr>
        <w:spacing w:after="0" w:line="240" w:lineRule="auto"/>
        <w:rPr>
          <w:rFonts w:ascii="Trebuchet MS" w:hAnsi="Trebuchet MS"/>
          <w:bCs/>
        </w:rPr>
      </w:pPr>
    </w:p>
    <w:p w14:paraId="370A2D53" w14:textId="77777777" w:rsidR="00095F2A" w:rsidRDefault="00095F2A" w:rsidP="00615351">
      <w:pPr>
        <w:spacing w:after="0" w:line="240" w:lineRule="auto"/>
        <w:rPr>
          <w:rFonts w:ascii="Trebuchet MS" w:hAnsi="Trebuchet MS"/>
          <w:bCs/>
        </w:rPr>
      </w:pPr>
    </w:p>
    <w:p w14:paraId="1C79A4CB" w14:textId="77777777" w:rsidR="00095F2A" w:rsidRDefault="00095F2A" w:rsidP="00615351">
      <w:pPr>
        <w:spacing w:after="0" w:line="240" w:lineRule="auto"/>
        <w:rPr>
          <w:rFonts w:ascii="Trebuchet MS" w:hAnsi="Trebuchet MS"/>
          <w:bCs/>
        </w:rPr>
      </w:pPr>
    </w:p>
    <w:p w14:paraId="1F46C404" w14:textId="77777777" w:rsidR="00787DA0" w:rsidRDefault="00787DA0" w:rsidP="00615351">
      <w:pPr>
        <w:spacing w:after="0" w:line="240" w:lineRule="auto"/>
        <w:rPr>
          <w:rFonts w:ascii="Trebuchet MS" w:hAnsi="Trebuchet MS"/>
          <w:bCs/>
        </w:rPr>
      </w:pPr>
    </w:p>
    <w:p w14:paraId="37C3A70A" w14:textId="571E64C4" w:rsidR="00FF6134" w:rsidRDefault="00FF6134" w:rsidP="00787DA0">
      <w:pPr>
        <w:spacing w:after="0" w:line="240" w:lineRule="auto"/>
        <w:jc w:val="center"/>
        <w:rPr>
          <w:rFonts w:ascii="Trebuchet MS" w:hAnsi="Trebuchet MS"/>
          <w:b/>
          <w:bCs/>
        </w:rPr>
      </w:pPr>
      <w:r w:rsidRPr="00CD5268">
        <w:rPr>
          <w:rFonts w:ascii="Trebuchet MS" w:hAnsi="Trebuchet MS"/>
          <w:b/>
          <w:bCs/>
        </w:rPr>
        <w:t xml:space="preserve">Tabelul </w:t>
      </w:r>
      <w:r w:rsidR="00C16077">
        <w:rPr>
          <w:rFonts w:ascii="Trebuchet MS" w:hAnsi="Trebuchet MS"/>
          <w:b/>
          <w:bCs/>
        </w:rPr>
        <w:t>20</w:t>
      </w:r>
      <w:r>
        <w:rPr>
          <w:rFonts w:ascii="Trebuchet MS" w:hAnsi="Trebuchet MS"/>
          <w:b/>
          <w:bCs/>
        </w:rPr>
        <w:t>. Niveluri de</w:t>
      </w:r>
      <w:r w:rsidR="005F6F42">
        <w:rPr>
          <w:rFonts w:ascii="Trebuchet MS" w:hAnsi="Trebuchet MS"/>
          <w:b/>
          <w:bCs/>
        </w:rPr>
        <w:t xml:space="preserve"> personal ASPAAS, decembrie 2022</w:t>
      </w:r>
      <w:r>
        <w:rPr>
          <w:rFonts w:ascii="Trebuchet MS" w:hAnsi="Trebuchet MS"/>
          <w:b/>
          <w:bCs/>
        </w:rPr>
        <w:t xml:space="preserve"> </w:t>
      </w:r>
      <w:r w:rsidRPr="00CD5268">
        <w:rPr>
          <w:rFonts w:ascii="Trebuchet MS" w:hAnsi="Trebuchet MS"/>
          <w:b/>
          <w:bCs/>
        </w:rPr>
        <w:t>-</w:t>
      </w:r>
      <w:r w:rsidR="005F6F42">
        <w:rPr>
          <w:rFonts w:ascii="Trebuchet MS" w:hAnsi="Trebuchet MS"/>
          <w:b/>
          <w:bCs/>
        </w:rPr>
        <w:t xml:space="preserve"> aprilie 2025</w:t>
      </w:r>
    </w:p>
    <w:p w14:paraId="1E0AD9ED" w14:textId="77777777" w:rsidR="00095F2A" w:rsidRDefault="00095F2A" w:rsidP="00787DA0">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1813"/>
        <w:gridCol w:w="1813"/>
        <w:gridCol w:w="1813"/>
        <w:gridCol w:w="1812"/>
        <w:gridCol w:w="1766"/>
      </w:tblGrid>
      <w:tr w:rsidR="00FF6134" w:rsidRPr="00CD5268" w14:paraId="456BC03C" w14:textId="77777777" w:rsidTr="005F6F42">
        <w:trPr>
          <w:trHeight w:val="419"/>
        </w:trPr>
        <w:tc>
          <w:tcPr>
            <w:tcW w:w="1005" w:type="pct"/>
            <w:shd w:val="clear" w:color="auto" w:fill="000000" w:themeFill="text1"/>
            <w:vAlign w:val="center"/>
          </w:tcPr>
          <w:p w14:paraId="63E78DF7" w14:textId="77777777" w:rsidR="00FF6134" w:rsidRPr="00CD5268" w:rsidRDefault="00FF6134" w:rsidP="00607B9F">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453E203C" w14:textId="6E45BB66" w:rsidR="00FF6134"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1005" w:type="pct"/>
            <w:shd w:val="clear" w:color="auto" w:fill="000000" w:themeFill="text1"/>
            <w:vAlign w:val="center"/>
          </w:tcPr>
          <w:p w14:paraId="7B678006" w14:textId="7DEF9C3E" w:rsidR="00FF6134"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1005" w:type="pct"/>
            <w:shd w:val="clear" w:color="auto" w:fill="000000" w:themeFill="text1"/>
            <w:vAlign w:val="center"/>
          </w:tcPr>
          <w:p w14:paraId="4CA76B67" w14:textId="3FC5979E" w:rsidR="00FF6134"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2024</w:t>
            </w:r>
          </w:p>
        </w:tc>
        <w:tc>
          <w:tcPr>
            <w:tcW w:w="979" w:type="pct"/>
            <w:shd w:val="clear" w:color="auto" w:fill="000000" w:themeFill="text1"/>
            <w:vAlign w:val="center"/>
          </w:tcPr>
          <w:p w14:paraId="4DD026C2" w14:textId="3112D60E" w:rsidR="00FF6134" w:rsidRPr="00CD5268" w:rsidRDefault="005F6F42" w:rsidP="00607B9F">
            <w:pPr>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CD5268" w14:paraId="3C7CC040" w14:textId="77777777" w:rsidTr="005F6F42">
        <w:trPr>
          <w:trHeight w:val="419"/>
        </w:trPr>
        <w:tc>
          <w:tcPr>
            <w:tcW w:w="1005" w:type="pct"/>
            <w:vAlign w:val="center"/>
          </w:tcPr>
          <w:p w14:paraId="51BA9CE1" w14:textId="77777777" w:rsidR="005F6F42" w:rsidRPr="00CD5268" w:rsidRDefault="005F6F42" w:rsidP="005F6F42">
            <w:pPr>
              <w:jc w:val="center"/>
              <w:rPr>
                <w:rFonts w:ascii="Trebuchet MS" w:hAnsi="Trebuchet MS"/>
              </w:rPr>
            </w:pPr>
            <w:r w:rsidRPr="00CD5268">
              <w:rPr>
                <w:rFonts w:ascii="Trebuchet MS" w:hAnsi="Trebuchet MS"/>
              </w:rPr>
              <w:t>Ocupate</w:t>
            </w:r>
          </w:p>
        </w:tc>
        <w:tc>
          <w:tcPr>
            <w:tcW w:w="1005" w:type="pct"/>
            <w:vAlign w:val="center"/>
          </w:tcPr>
          <w:p w14:paraId="7F2150D5" w14:textId="321691B9" w:rsidR="005F6F42" w:rsidRPr="00CD5268" w:rsidRDefault="005F6F42" w:rsidP="005F6F42">
            <w:pPr>
              <w:jc w:val="center"/>
              <w:rPr>
                <w:rFonts w:ascii="Trebuchet MS" w:hAnsi="Trebuchet MS"/>
              </w:rPr>
            </w:pPr>
            <w:r>
              <w:rPr>
                <w:rFonts w:ascii="Trebuchet MS" w:hAnsi="Trebuchet MS"/>
              </w:rPr>
              <w:t>18</w:t>
            </w:r>
          </w:p>
        </w:tc>
        <w:tc>
          <w:tcPr>
            <w:tcW w:w="1005" w:type="pct"/>
            <w:vAlign w:val="center"/>
          </w:tcPr>
          <w:p w14:paraId="3C26E734" w14:textId="26E144D8" w:rsidR="005F6F42" w:rsidRPr="00CD5268" w:rsidRDefault="005F6F42" w:rsidP="005F6F42">
            <w:pPr>
              <w:jc w:val="center"/>
              <w:rPr>
                <w:rFonts w:ascii="Trebuchet MS" w:hAnsi="Trebuchet MS"/>
              </w:rPr>
            </w:pPr>
            <w:r>
              <w:rPr>
                <w:rFonts w:ascii="Trebuchet MS" w:hAnsi="Trebuchet MS"/>
              </w:rPr>
              <w:t>20</w:t>
            </w:r>
          </w:p>
        </w:tc>
        <w:tc>
          <w:tcPr>
            <w:tcW w:w="1005" w:type="pct"/>
            <w:vAlign w:val="center"/>
          </w:tcPr>
          <w:p w14:paraId="3B80780E" w14:textId="39BA2D87" w:rsidR="005F6F42" w:rsidRPr="00CD5268" w:rsidRDefault="007C0631" w:rsidP="005F6F42">
            <w:pPr>
              <w:jc w:val="center"/>
              <w:rPr>
                <w:rFonts w:ascii="Trebuchet MS" w:hAnsi="Trebuchet MS"/>
              </w:rPr>
            </w:pPr>
            <w:r>
              <w:rPr>
                <w:rFonts w:ascii="Trebuchet MS" w:hAnsi="Trebuchet MS"/>
              </w:rPr>
              <w:t>18</w:t>
            </w:r>
          </w:p>
        </w:tc>
        <w:tc>
          <w:tcPr>
            <w:tcW w:w="979" w:type="pct"/>
            <w:vAlign w:val="center"/>
          </w:tcPr>
          <w:p w14:paraId="4A8A7379" w14:textId="36716651" w:rsidR="005F6F42" w:rsidRPr="00CD5268" w:rsidRDefault="007C0631" w:rsidP="005F6F42">
            <w:pPr>
              <w:jc w:val="center"/>
              <w:rPr>
                <w:rFonts w:ascii="Trebuchet MS" w:hAnsi="Trebuchet MS"/>
              </w:rPr>
            </w:pPr>
            <w:r>
              <w:rPr>
                <w:rFonts w:ascii="Trebuchet MS" w:hAnsi="Trebuchet MS"/>
              </w:rPr>
              <w:t>21</w:t>
            </w:r>
          </w:p>
        </w:tc>
      </w:tr>
      <w:tr w:rsidR="005F6F42" w:rsidRPr="00CD5268" w14:paraId="5D8248EA" w14:textId="77777777" w:rsidTr="005F6F42">
        <w:trPr>
          <w:trHeight w:val="451"/>
        </w:trPr>
        <w:tc>
          <w:tcPr>
            <w:tcW w:w="1005" w:type="pct"/>
            <w:vAlign w:val="center"/>
          </w:tcPr>
          <w:p w14:paraId="18E8222E" w14:textId="77777777" w:rsidR="005F6F42" w:rsidRPr="00CD5268" w:rsidRDefault="005F6F42" w:rsidP="005F6F42">
            <w:pPr>
              <w:jc w:val="center"/>
              <w:rPr>
                <w:rFonts w:ascii="Trebuchet MS" w:hAnsi="Trebuchet MS"/>
              </w:rPr>
            </w:pPr>
            <w:r w:rsidRPr="00CD5268">
              <w:rPr>
                <w:rFonts w:ascii="Trebuchet MS" w:hAnsi="Trebuchet MS"/>
              </w:rPr>
              <w:t>Vacante</w:t>
            </w:r>
          </w:p>
        </w:tc>
        <w:tc>
          <w:tcPr>
            <w:tcW w:w="1005" w:type="pct"/>
            <w:vAlign w:val="center"/>
          </w:tcPr>
          <w:p w14:paraId="1C740AC4" w14:textId="3F872B4C" w:rsidR="005F6F42" w:rsidRPr="00CD5268" w:rsidRDefault="005F6F42" w:rsidP="005F6F42">
            <w:pPr>
              <w:jc w:val="center"/>
              <w:rPr>
                <w:rFonts w:ascii="Trebuchet MS" w:hAnsi="Trebuchet MS"/>
              </w:rPr>
            </w:pPr>
            <w:r>
              <w:rPr>
                <w:rFonts w:ascii="Trebuchet MS" w:hAnsi="Trebuchet MS"/>
              </w:rPr>
              <w:t>7</w:t>
            </w:r>
          </w:p>
        </w:tc>
        <w:tc>
          <w:tcPr>
            <w:tcW w:w="1005" w:type="pct"/>
            <w:vAlign w:val="center"/>
          </w:tcPr>
          <w:p w14:paraId="2ACDC2B1" w14:textId="3F94E8D0" w:rsidR="005F6F42" w:rsidRPr="00CD5268" w:rsidRDefault="005F6F42" w:rsidP="005F6F42">
            <w:pPr>
              <w:jc w:val="center"/>
              <w:rPr>
                <w:rFonts w:ascii="Trebuchet MS" w:hAnsi="Trebuchet MS"/>
              </w:rPr>
            </w:pPr>
            <w:r>
              <w:rPr>
                <w:rFonts w:ascii="Trebuchet MS" w:hAnsi="Trebuchet MS"/>
              </w:rPr>
              <w:t>5</w:t>
            </w:r>
          </w:p>
        </w:tc>
        <w:tc>
          <w:tcPr>
            <w:tcW w:w="1005" w:type="pct"/>
            <w:vAlign w:val="center"/>
          </w:tcPr>
          <w:p w14:paraId="32B2D0B3" w14:textId="376EF5D6" w:rsidR="005F6F42" w:rsidRPr="00CD5268" w:rsidRDefault="007C0631" w:rsidP="005F6F42">
            <w:pPr>
              <w:jc w:val="center"/>
              <w:rPr>
                <w:rFonts w:ascii="Trebuchet MS" w:hAnsi="Trebuchet MS"/>
              </w:rPr>
            </w:pPr>
            <w:r>
              <w:rPr>
                <w:rFonts w:ascii="Trebuchet MS" w:hAnsi="Trebuchet MS"/>
              </w:rPr>
              <w:t>7</w:t>
            </w:r>
          </w:p>
        </w:tc>
        <w:tc>
          <w:tcPr>
            <w:tcW w:w="979" w:type="pct"/>
            <w:vAlign w:val="center"/>
          </w:tcPr>
          <w:p w14:paraId="10FD390C" w14:textId="36D9E65D" w:rsidR="005F6F42" w:rsidRPr="00CD5268" w:rsidRDefault="007C0631" w:rsidP="005F6F42">
            <w:pPr>
              <w:jc w:val="center"/>
              <w:rPr>
                <w:rFonts w:ascii="Trebuchet MS" w:hAnsi="Trebuchet MS"/>
              </w:rPr>
            </w:pPr>
            <w:r>
              <w:rPr>
                <w:rFonts w:ascii="Trebuchet MS" w:hAnsi="Trebuchet MS"/>
              </w:rPr>
              <w:t>4</w:t>
            </w:r>
          </w:p>
        </w:tc>
      </w:tr>
      <w:tr w:rsidR="005F6F42" w:rsidRPr="00CD5268" w14:paraId="6D621A68" w14:textId="77777777" w:rsidTr="005F6F42">
        <w:trPr>
          <w:trHeight w:val="387"/>
        </w:trPr>
        <w:tc>
          <w:tcPr>
            <w:tcW w:w="1005" w:type="pct"/>
            <w:vAlign w:val="center"/>
          </w:tcPr>
          <w:p w14:paraId="6A3424C1" w14:textId="77777777" w:rsidR="005F6F42" w:rsidRPr="00CD5268" w:rsidRDefault="005F6F42" w:rsidP="005F6F42">
            <w:pPr>
              <w:jc w:val="center"/>
              <w:rPr>
                <w:rFonts w:ascii="Trebuchet MS" w:hAnsi="Trebuchet MS"/>
                <w:b/>
                <w:bCs/>
              </w:rPr>
            </w:pPr>
            <w:r w:rsidRPr="00CD5268">
              <w:rPr>
                <w:rFonts w:ascii="Trebuchet MS" w:hAnsi="Trebuchet MS"/>
                <w:b/>
                <w:bCs/>
              </w:rPr>
              <w:t>Total</w:t>
            </w:r>
          </w:p>
        </w:tc>
        <w:tc>
          <w:tcPr>
            <w:tcW w:w="1005" w:type="pct"/>
            <w:vAlign w:val="center"/>
          </w:tcPr>
          <w:p w14:paraId="6D72E198" w14:textId="74A5CA20" w:rsidR="005F6F42" w:rsidRPr="00CD5268" w:rsidRDefault="005F6F42" w:rsidP="005F6F42">
            <w:pPr>
              <w:jc w:val="center"/>
              <w:rPr>
                <w:rFonts w:ascii="Trebuchet MS" w:hAnsi="Trebuchet MS"/>
              </w:rPr>
            </w:pPr>
            <w:r>
              <w:rPr>
                <w:rFonts w:ascii="Trebuchet MS" w:hAnsi="Trebuchet MS"/>
              </w:rPr>
              <w:t>25</w:t>
            </w:r>
          </w:p>
        </w:tc>
        <w:tc>
          <w:tcPr>
            <w:tcW w:w="1005" w:type="pct"/>
            <w:vAlign w:val="center"/>
          </w:tcPr>
          <w:p w14:paraId="6B456A1E" w14:textId="1748134E" w:rsidR="005F6F42" w:rsidRPr="00CD5268" w:rsidRDefault="005F6F42" w:rsidP="005F6F42">
            <w:pPr>
              <w:jc w:val="center"/>
              <w:rPr>
                <w:rFonts w:ascii="Trebuchet MS" w:hAnsi="Trebuchet MS"/>
              </w:rPr>
            </w:pPr>
            <w:r>
              <w:rPr>
                <w:rFonts w:ascii="Trebuchet MS" w:hAnsi="Trebuchet MS"/>
              </w:rPr>
              <w:t>25</w:t>
            </w:r>
          </w:p>
        </w:tc>
        <w:tc>
          <w:tcPr>
            <w:tcW w:w="1005" w:type="pct"/>
            <w:vAlign w:val="center"/>
          </w:tcPr>
          <w:p w14:paraId="6105024C" w14:textId="60674C88" w:rsidR="005F6F42" w:rsidRPr="00CD5268" w:rsidRDefault="007C0631" w:rsidP="005F6F42">
            <w:pPr>
              <w:jc w:val="center"/>
              <w:rPr>
                <w:rFonts w:ascii="Trebuchet MS" w:hAnsi="Trebuchet MS"/>
              </w:rPr>
            </w:pPr>
            <w:r>
              <w:rPr>
                <w:rFonts w:ascii="Trebuchet MS" w:hAnsi="Trebuchet MS"/>
              </w:rPr>
              <w:t>25</w:t>
            </w:r>
          </w:p>
        </w:tc>
        <w:tc>
          <w:tcPr>
            <w:tcW w:w="979" w:type="pct"/>
            <w:vAlign w:val="center"/>
          </w:tcPr>
          <w:p w14:paraId="18361220" w14:textId="75EFF9EF" w:rsidR="005F6F42" w:rsidRPr="00CD5268" w:rsidRDefault="007C0631" w:rsidP="005F6F42">
            <w:pPr>
              <w:jc w:val="center"/>
              <w:rPr>
                <w:rFonts w:ascii="Trebuchet MS" w:hAnsi="Trebuchet MS"/>
              </w:rPr>
            </w:pPr>
            <w:r>
              <w:rPr>
                <w:rFonts w:ascii="Trebuchet MS" w:hAnsi="Trebuchet MS"/>
              </w:rPr>
              <w:t>25</w:t>
            </w:r>
          </w:p>
        </w:tc>
      </w:tr>
    </w:tbl>
    <w:p w14:paraId="67EC00CC" w14:textId="238F3E6D" w:rsidR="00FF6134" w:rsidRPr="009D0057" w:rsidRDefault="009D0057" w:rsidP="00FF6134">
      <w:pPr>
        <w:spacing w:after="0" w:line="240" w:lineRule="auto"/>
        <w:jc w:val="center"/>
        <w:rPr>
          <w:rFonts w:ascii="Trebuchet MS" w:hAnsi="Trebuchet MS"/>
          <w:bCs/>
        </w:rPr>
      </w:pPr>
      <w:r w:rsidRPr="009D0057">
        <w:rPr>
          <w:rFonts w:ascii="Trebuchet MS" w:hAnsi="Trebuchet MS"/>
          <w:bCs/>
        </w:rPr>
        <w:t>Sursa: ASPAAS</w:t>
      </w:r>
    </w:p>
    <w:p w14:paraId="34E96F19" w14:textId="77777777" w:rsidR="003B605E" w:rsidRDefault="003B605E" w:rsidP="00615351">
      <w:pPr>
        <w:spacing w:after="0" w:line="240" w:lineRule="auto"/>
        <w:rPr>
          <w:rFonts w:ascii="Trebuchet MS" w:hAnsi="Trebuchet MS"/>
          <w:lang w:val="ro-RO"/>
        </w:rPr>
      </w:pPr>
    </w:p>
    <w:p w14:paraId="08F155C1" w14:textId="1667FD2D" w:rsidR="00A87758" w:rsidRDefault="00CA6C1A" w:rsidP="000F7C42">
      <w:pPr>
        <w:pStyle w:val="Caption"/>
        <w:spacing w:after="0"/>
        <w:jc w:val="center"/>
        <w:rPr>
          <w:rFonts w:ascii="Trebuchet MS" w:hAnsi="Trebuchet MS"/>
          <w:b/>
          <w:i w:val="0"/>
          <w:color w:val="auto"/>
          <w:sz w:val="22"/>
          <w:szCs w:val="22"/>
          <w:lang w:val="ro-RO"/>
        </w:rPr>
      </w:pPr>
      <w:bookmarkStart w:id="108" w:name="_Toc515518766"/>
      <w:bookmarkStart w:id="109" w:name="_Toc20846161"/>
      <w:r>
        <w:rPr>
          <w:rFonts w:ascii="Trebuchet MS" w:hAnsi="Trebuchet MS"/>
          <w:b/>
          <w:i w:val="0"/>
          <w:color w:val="auto"/>
          <w:sz w:val="22"/>
          <w:szCs w:val="22"/>
          <w:lang w:val="ro-RO"/>
        </w:rPr>
        <w:t>T</w:t>
      </w:r>
      <w:r w:rsidR="000F7C42" w:rsidRPr="00CA6C1A">
        <w:rPr>
          <w:rFonts w:ascii="Trebuchet MS" w:hAnsi="Trebuchet MS"/>
          <w:b/>
          <w:i w:val="0"/>
          <w:color w:val="auto"/>
          <w:sz w:val="22"/>
          <w:szCs w:val="22"/>
          <w:lang w:val="ro-RO"/>
        </w:rPr>
        <w:t>ab</w:t>
      </w:r>
      <w:r w:rsidRPr="00CA6C1A">
        <w:rPr>
          <w:rFonts w:ascii="Trebuchet MS" w:hAnsi="Trebuchet MS"/>
          <w:b/>
          <w:i w:val="0"/>
          <w:color w:val="auto"/>
          <w:sz w:val="22"/>
          <w:szCs w:val="22"/>
          <w:lang w:val="ro-RO"/>
        </w:rPr>
        <w:t>el</w:t>
      </w:r>
      <w:r>
        <w:rPr>
          <w:rFonts w:ascii="Trebuchet MS" w:hAnsi="Trebuchet MS"/>
          <w:b/>
          <w:i w:val="0"/>
          <w:color w:val="auto"/>
          <w:sz w:val="22"/>
          <w:szCs w:val="22"/>
          <w:lang w:val="ro-RO"/>
        </w:rPr>
        <w:t xml:space="preserve"> 21. Structura de personal a MF</w:t>
      </w:r>
      <w:r w:rsidR="000F7C42" w:rsidRPr="00CA6C1A">
        <w:rPr>
          <w:rFonts w:ascii="Trebuchet MS" w:hAnsi="Trebuchet MS"/>
          <w:b/>
          <w:i w:val="0"/>
          <w:color w:val="auto"/>
          <w:sz w:val="22"/>
          <w:szCs w:val="22"/>
          <w:lang w:val="ro-RO"/>
        </w:rPr>
        <w:t xml:space="preserve"> (aparat propriu), </w:t>
      </w:r>
      <w:bookmarkEnd w:id="108"/>
      <w:bookmarkEnd w:id="109"/>
      <w:r w:rsidR="005F6F42">
        <w:rPr>
          <w:rFonts w:ascii="Trebuchet MS" w:hAnsi="Trebuchet MS"/>
          <w:b/>
          <w:i w:val="0"/>
          <w:color w:val="auto"/>
          <w:sz w:val="22"/>
          <w:szCs w:val="22"/>
          <w:lang w:val="ro-RO"/>
        </w:rPr>
        <w:t>decembrie 2022 – aprilie 2025</w:t>
      </w:r>
    </w:p>
    <w:p w14:paraId="40C0266D" w14:textId="77777777" w:rsidR="00095F2A" w:rsidRPr="00095F2A" w:rsidRDefault="00095F2A" w:rsidP="00095F2A">
      <w:pPr>
        <w:rPr>
          <w:lang w:val="ro-RO"/>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889"/>
        <w:gridCol w:w="1496"/>
        <w:gridCol w:w="1345"/>
        <w:gridCol w:w="1145"/>
        <w:gridCol w:w="1142"/>
      </w:tblGrid>
      <w:tr w:rsidR="00745301" w:rsidRPr="00CD5268" w14:paraId="3F7ECDDB" w14:textId="77777777" w:rsidTr="00745301">
        <w:trPr>
          <w:trHeight w:val="1134"/>
        </w:trPr>
        <w:tc>
          <w:tcPr>
            <w:tcW w:w="2156" w:type="pct"/>
            <w:shd w:val="clear" w:color="auto" w:fill="000000" w:themeFill="text1"/>
            <w:tcMar>
              <w:top w:w="0" w:type="dxa"/>
              <w:left w:w="108" w:type="dxa"/>
              <w:bottom w:w="0" w:type="dxa"/>
              <w:right w:w="108" w:type="dxa"/>
            </w:tcMar>
            <w:vAlign w:val="center"/>
            <w:hideMark/>
          </w:tcPr>
          <w:p w14:paraId="62528CDB" w14:textId="77777777" w:rsidR="00745301" w:rsidRDefault="00745301" w:rsidP="00DC267E">
            <w:pPr>
              <w:spacing w:after="0" w:line="360" w:lineRule="auto"/>
              <w:jc w:val="center"/>
              <w:rPr>
                <w:rFonts w:ascii="Trebuchet MS" w:hAnsi="Trebuchet MS"/>
                <w:b/>
                <w:color w:val="FFFFFF"/>
                <w:lang w:val="ro-RO"/>
              </w:rPr>
            </w:pPr>
            <w:r w:rsidRPr="00CD5268">
              <w:rPr>
                <w:rFonts w:ascii="Trebuchet MS" w:hAnsi="Trebuchet MS"/>
                <w:b/>
                <w:color w:val="FFFFFF"/>
                <w:lang w:val="ro-RO"/>
              </w:rPr>
              <w:t xml:space="preserve">Număr de posturi ocupate </w:t>
            </w:r>
          </w:p>
          <w:p w14:paraId="13F295F0" w14:textId="77777777" w:rsidR="00745301" w:rsidRPr="00CD5268" w:rsidRDefault="00745301" w:rsidP="00DC267E">
            <w:pPr>
              <w:spacing w:after="0" w:line="360" w:lineRule="auto"/>
              <w:jc w:val="center"/>
              <w:rPr>
                <w:rFonts w:ascii="Trebuchet MS" w:hAnsi="Trebuchet MS"/>
                <w:b/>
                <w:lang w:val="ro-RO"/>
              </w:rPr>
            </w:pPr>
            <w:r w:rsidRPr="00CD5268">
              <w:rPr>
                <w:rFonts w:ascii="Trebuchet MS" w:hAnsi="Trebuchet MS"/>
                <w:b/>
                <w:color w:val="FFFFFF"/>
                <w:lang w:val="ro-RO"/>
              </w:rPr>
              <w:t>(MF, aparat propriu) pe categorii</w:t>
            </w:r>
          </w:p>
        </w:tc>
        <w:tc>
          <w:tcPr>
            <w:tcW w:w="829" w:type="pct"/>
            <w:shd w:val="clear" w:color="auto" w:fill="000000" w:themeFill="text1"/>
            <w:tcMar>
              <w:top w:w="0" w:type="dxa"/>
              <w:left w:w="108" w:type="dxa"/>
              <w:bottom w:w="0" w:type="dxa"/>
              <w:right w:w="108" w:type="dxa"/>
            </w:tcMar>
            <w:vAlign w:val="center"/>
            <w:hideMark/>
          </w:tcPr>
          <w:p w14:paraId="21AD68C0" w14:textId="77777777" w:rsidR="00745301" w:rsidRPr="00CD5268" w:rsidRDefault="00745301" w:rsidP="00DC267E">
            <w:pPr>
              <w:spacing w:after="0" w:line="360" w:lineRule="auto"/>
              <w:jc w:val="center"/>
              <w:rPr>
                <w:rFonts w:ascii="Trebuchet MS" w:hAnsi="Trebuchet MS"/>
                <w:b/>
                <w:lang w:val="ro-RO"/>
              </w:rPr>
            </w:pPr>
            <w:r w:rsidRPr="00CD5268">
              <w:rPr>
                <w:rFonts w:ascii="Trebuchet MS" w:hAnsi="Trebuchet MS"/>
                <w:b/>
                <w:color w:val="FFFFFF"/>
                <w:lang w:val="ro-RO"/>
              </w:rPr>
              <w:t>2022</w:t>
            </w:r>
          </w:p>
        </w:tc>
        <w:tc>
          <w:tcPr>
            <w:tcW w:w="746" w:type="pct"/>
            <w:shd w:val="clear" w:color="auto" w:fill="000000" w:themeFill="text1"/>
            <w:tcMar>
              <w:top w:w="0" w:type="dxa"/>
              <w:left w:w="108" w:type="dxa"/>
              <w:bottom w:w="0" w:type="dxa"/>
              <w:right w:w="108" w:type="dxa"/>
            </w:tcMar>
            <w:vAlign w:val="center"/>
            <w:hideMark/>
          </w:tcPr>
          <w:p w14:paraId="149857EF" w14:textId="77777777" w:rsidR="00745301" w:rsidRPr="00CD5268" w:rsidRDefault="00745301" w:rsidP="00DC267E">
            <w:pPr>
              <w:spacing w:after="0" w:line="360" w:lineRule="auto"/>
              <w:jc w:val="center"/>
              <w:rPr>
                <w:rFonts w:ascii="Trebuchet MS" w:hAnsi="Trebuchet MS"/>
                <w:b/>
                <w:lang w:val="ro-RO"/>
              </w:rPr>
            </w:pPr>
            <w:r>
              <w:rPr>
                <w:rFonts w:ascii="Trebuchet MS" w:hAnsi="Trebuchet MS"/>
                <w:b/>
                <w:color w:val="FFFFFF"/>
                <w:lang w:val="ro-RO"/>
              </w:rPr>
              <w:t>2023</w:t>
            </w:r>
          </w:p>
        </w:tc>
        <w:tc>
          <w:tcPr>
            <w:tcW w:w="635" w:type="pct"/>
            <w:shd w:val="clear" w:color="auto" w:fill="000000" w:themeFill="text1"/>
            <w:vAlign w:val="center"/>
            <w:hideMark/>
          </w:tcPr>
          <w:p w14:paraId="3372188F" w14:textId="77777777" w:rsidR="00745301" w:rsidRPr="00CD5268" w:rsidRDefault="00745301" w:rsidP="00DC267E">
            <w:pPr>
              <w:spacing w:after="0" w:line="360" w:lineRule="auto"/>
              <w:jc w:val="center"/>
              <w:rPr>
                <w:rFonts w:ascii="Trebuchet MS" w:hAnsi="Trebuchet MS"/>
                <w:b/>
                <w:color w:val="FFFFFF"/>
                <w:lang w:val="ro-RO"/>
              </w:rPr>
            </w:pPr>
            <w:r>
              <w:rPr>
                <w:rFonts w:ascii="Trebuchet MS" w:hAnsi="Trebuchet MS"/>
                <w:b/>
                <w:color w:val="FFFFFF"/>
                <w:lang w:val="ro-RO"/>
              </w:rPr>
              <w:t>2024</w:t>
            </w:r>
          </w:p>
        </w:tc>
        <w:tc>
          <w:tcPr>
            <w:tcW w:w="633" w:type="pct"/>
            <w:shd w:val="clear" w:color="auto" w:fill="000000" w:themeFill="text1"/>
          </w:tcPr>
          <w:p w14:paraId="3B24EA49" w14:textId="77777777" w:rsidR="00745301" w:rsidRDefault="00745301" w:rsidP="00DC267E">
            <w:pPr>
              <w:spacing w:after="0" w:line="360" w:lineRule="auto"/>
              <w:jc w:val="center"/>
              <w:rPr>
                <w:rFonts w:ascii="Trebuchet MS" w:hAnsi="Trebuchet MS"/>
                <w:b/>
                <w:color w:val="FFFFFF"/>
                <w:lang w:val="ro-RO"/>
              </w:rPr>
            </w:pPr>
          </w:p>
          <w:p w14:paraId="123CBF2D" w14:textId="77777777" w:rsidR="00745301" w:rsidRDefault="00745301" w:rsidP="00DC267E">
            <w:pPr>
              <w:spacing w:after="0" w:line="360" w:lineRule="auto"/>
              <w:jc w:val="center"/>
              <w:rPr>
                <w:rFonts w:ascii="Trebuchet MS" w:hAnsi="Trebuchet MS"/>
                <w:b/>
                <w:color w:val="FFFFFF"/>
                <w:lang w:val="ro-RO"/>
              </w:rPr>
            </w:pPr>
            <w:r>
              <w:rPr>
                <w:rFonts w:ascii="Trebuchet MS" w:hAnsi="Trebuchet MS"/>
                <w:b/>
                <w:color w:val="FFFFFF"/>
                <w:lang w:val="ro-RO"/>
              </w:rPr>
              <w:t>2025</w:t>
            </w:r>
          </w:p>
        </w:tc>
      </w:tr>
      <w:tr w:rsidR="00745301" w:rsidRPr="00CD5268" w14:paraId="22D2EDDE" w14:textId="77777777" w:rsidTr="00745301">
        <w:trPr>
          <w:trHeight w:val="227"/>
        </w:trPr>
        <w:tc>
          <w:tcPr>
            <w:tcW w:w="2156" w:type="pct"/>
            <w:shd w:val="clear" w:color="auto" w:fill="FFFFFF"/>
            <w:tcMar>
              <w:top w:w="0" w:type="dxa"/>
              <w:left w:w="108" w:type="dxa"/>
              <w:bottom w:w="0" w:type="dxa"/>
              <w:right w:w="108" w:type="dxa"/>
            </w:tcMar>
            <w:vAlign w:val="center"/>
            <w:hideMark/>
          </w:tcPr>
          <w:p w14:paraId="7EAC2059" w14:textId="77777777" w:rsidR="00745301" w:rsidRPr="00CD5268" w:rsidRDefault="00745301" w:rsidP="00DC267E">
            <w:pPr>
              <w:spacing w:after="0" w:line="360" w:lineRule="auto"/>
              <w:rPr>
                <w:rFonts w:ascii="Trebuchet MS" w:hAnsi="Trebuchet MS"/>
                <w:b/>
                <w:lang w:val="ro-RO"/>
              </w:rPr>
            </w:pPr>
            <w:r w:rsidRPr="00CD5268">
              <w:rPr>
                <w:rFonts w:ascii="Trebuchet MS" w:hAnsi="Trebuchet MS"/>
                <w:b/>
                <w:lang w:val="ro-RO"/>
              </w:rPr>
              <w:t>Total</w:t>
            </w:r>
          </w:p>
        </w:tc>
        <w:tc>
          <w:tcPr>
            <w:tcW w:w="829" w:type="pct"/>
            <w:shd w:val="clear" w:color="auto" w:fill="FFFFFF"/>
            <w:tcMar>
              <w:top w:w="0" w:type="dxa"/>
              <w:left w:w="108" w:type="dxa"/>
              <w:bottom w:w="0" w:type="dxa"/>
              <w:right w:w="108" w:type="dxa"/>
            </w:tcMar>
            <w:vAlign w:val="center"/>
            <w:hideMark/>
          </w:tcPr>
          <w:p w14:paraId="451C18DD" w14:textId="77777777" w:rsidR="00745301" w:rsidRPr="00CD5268" w:rsidRDefault="00745301" w:rsidP="00DC267E">
            <w:pPr>
              <w:spacing w:after="0" w:line="360" w:lineRule="auto"/>
              <w:jc w:val="center"/>
              <w:rPr>
                <w:rFonts w:ascii="Trebuchet MS" w:hAnsi="Trebuchet MS"/>
                <w:b/>
                <w:lang w:val="ro-RO"/>
              </w:rPr>
            </w:pPr>
            <w:r w:rsidRPr="00CD5268">
              <w:rPr>
                <w:rFonts w:ascii="Trebuchet MS" w:hAnsi="Trebuchet MS"/>
                <w:b/>
                <w:lang w:val="ro-RO"/>
              </w:rPr>
              <w:t>1</w:t>
            </w:r>
            <w:r>
              <w:rPr>
                <w:rFonts w:ascii="Trebuchet MS" w:hAnsi="Trebuchet MS"/>
                <w:b/>
                <w:lang w:val="ro-RO"/>
              </w:rPr>
              <w:t>.</w:t>
            </w:r>
            <w:r w:rsidRPr="00CD5268">
              <w:rPr>
                <w:rFonts w:ascii="Trebuchet MS" w:hAnsi="Trebuchet MS"/>
                <w:b/>
                <w:lang w:val="ro-RO"/>
              </w:rPr>
              <w:t>784</w:t>
            </w:r>
          </w:p>
        </w:tc>
        <w:tc>
          <w:tcPr>
            <w:tcW w:w="746" w:type="pct"/>
            <w:shd w:val="clear" w:color="auto" w:fill="FFFFFF"/>
            <w:tcMar>
              <w:top w:w="0" w:type="dxa"/>
              <w:left w:w="108" w:type="dxa"/>
              <w:bottom w:w="0" w:type="dxa"/>
              <w:right w:w="108" w:type="dxa"/>
            </w:tcMar>
            <w:hideMark/>
          </w:tcPr>
          <w:p w14:paraId="61F2B6A4" w14:textId="77777777" w:rsidR="00745301" w:rsidRPr="00CD5268" w:rsidRDefault="00745301" w:rsidP="00DC267E">
            <w:pPr>
              <w:spacing w:after="0" w:line="360" w:lineRule="auto"/>
              <w:jc w:val="center"/>
              <w:rPr>
                <w:rFonts w:ascii="Trebuchet MS" w:hAnsi="Trebuchet MS"/>
                <w:b/>
                <w:lang w:val="ro-RO"/>
              </w:rPr>
            </w:pPr>
            <w:r w:rsidRPr="009045C2">
              <w:rPr>
                <w:rFonts w:ascii="Trebuchet MS" w:hAnsi="Trebuchet MS"/>
                <w:b/>
                <w:lang w:val="ro-RO"/>
              </w:rPr>
              <w:t>1</w:t>
            </w:r>
            <w:r>
              <w:rPr>
                <w:rFonts w:ascii="Trebuchet MS" w:hAnsi="Trebuchet MS"/>
                <w:b/>
                <w:lang w:val="ro-RO"/>
              </w:rPr>
              <w:t>.</w:t>
            </w:r>
            <w:r w:rsidRPr="009045C2">
              <w:rPr>
                <w:rFonts w:ascii="Trebuchet MS" w:hAnsi="Trebuchet MS"/>
                <w:b/>
                <w:lang w:val="ro-RO"/>
              </w:rPr>
              <w:t>755</w:t>
            </w:r>
          </w:p>
        </w:tc>
        <w:tc>
          <w:tcPr>
            <w:tcW w:w="635" w:type="pct"/>
            <w:shd w:val="clear" w:color="auto" w:fill="FFFFFF"/>
            <w:vAlign w:val="center"/>
            <w:hideMark/>
          </w:tcPr>
          <w:p w14:paraId="3755A20C" w14:textId="77777777" w:rsidR="00745301" w:rsidRPr="00CD5268" w:rsidRDefault="00745301" w:rsidP="00DC267E">
            <w:pPr>
              <w:spacing w:after="0" w:line="360" w:lineRule="auto"/>
              <w:jc w:val="center"/>
              <w:rPr>
                <w:rFonts w:ascii="Trebuchet MS" w:hAnsi="Trebuchet MS"/>
                <w:b/>
                <w:lang w:val="ro-RO"/>
              </w:rPr>
            </w:pPr>
            <w:r w:rsidRPr="009045C2">
              <w:rPr>
                <w:rFonts w:ascii="Trebuchet MS" w:hAnsi="Trebuchet MS"/>
                <w:b/>
                <w:lang w:val="ro-RO"/>
              </w:rPr>
              <w:t>1</w:t>
            </w:r>
            <w:r>
              <w:rPr>
                <w:rFonts w:ascii="Trebuchet MS" w:hAnsi="Trebuchet MS"/>
                <w:b/>
                <w:lang w:val="ro-RO"/>
              </w:rPr>
              <w:t>.</w:t>
            </w:r>
            <w:r w:rsidRPr="009045C2">
              <w:rPr>
                <w:rFonts w:ascii="Trebuchet MS" w:hAnsi="Trebuchet MS"/>
                <w:b/>
                <w:lang w:val="ro-RO"/>
              </w:rPr>
              <w:t>776</w:t>
            </w:r>
          </w:p>
        </w:tc>
        <w:tc>
          <w:tcPr>
            <w:tcW w:w="633" w:type="pct"/>
            <w:shd w:val="clear" w:color="auto" w:fill="FFFFFF"/>
          </w:tcPr>
          <w:p w14:paraId="6B36727C" w14:textId="77777777" w:rsidR="00745301" w:rsidRPr="009045C2" w:rsidRDefault="00745301" w:rsidP="00DC267E">
            <w:pPr>
              <w:spacing w:after="0" w:line="360" w:lineRule="auto"/>
              <w:jc w:val="center"/>
              <w:rPr>
                <w:rFonts w:ascii="Trebuchet MS" w:hAnsi="Trebuchet MS"/>
                <w:b/>
                <w:lang w:val="ro-RO"/>
              </w:rPr>
            </w:pPr>
            <w:r>
              <w:rPr>
                <w:rFonts w:ascii="Trebuchet MS" w:hAnsi="Trebuchet MS"/>
                <w:b/>
                <w:lang w:val="ro-RO"/>
              </w:rPr>
              <w:t>1.780</w:t>
            </w:r>
          </w:p>
        </w:tc>
      </w:tr>
      <w:tr w:rsidR="00745301" w:rsidRPr="00CD5268" w14:paraId="26E6C786" w14:textId="77777777" w:rsidTr="00745301">
        <w:trPr>
          <w:trHeight w:val="227"/>
        </w:trPr>
        <w:tc>
          <w:tcPr>
            <w:tcW w:w="2156" w:type="pct"/>
            <w:shd w:val="clear" w:color="auto" w:fill="F2F2F2" w:themeFill="background1" w:themeFillShade="F2"/>
            <w:tcMar>
              <w:top w:w="0" w:type="dxa"/>
              <w:left w:w="108" w:type="dxa"/>
              <w:bottom w:w="0" w:type="dxa"/>
              <w:right w:w="108" w:type="dxa"/>
            </w:tcMar>
            <w:vAlign w:val="center"/>
            <w:hideMark/>
          </w:tcPr>
          <w:p w14:paraId="10FC2A01" w14:textId="77777777" w:rsidR="00745301" w:rsidRPr="00CD5268" w:rsidRDefault="00745301" w:rsidP="00DC267E">
            <w:pPr>
              <w:spacing w:after="0" w:line="360" w:lineRule="auto"/>
              <w:ind w:left="-23"/>
              <w:rPr>
                <w:rFonts w:ascii="Trebuchet MS" w:hAnsi="Trebuchet MS"/>
                <w:lang w:val="ro-RO"/>
              </w:rPr>
            </w:pPr>
            <w:r w:rsidRPr="00CD5268">
              <w:rPr>
                <w:rFonts w:ascii="Trebuchet MS" w:hAnsi="Trebuchet MS"/>
                <w:b/>
                <w:lang w:val="ro-RO"/>
              </w:rPr>
              <w:t>Funcționari  public</w:t>
            </w:r>
            <w:r w:rsidRPr="00CD5268">
              <w:rPr>
                <w:rFonts w:ascii="Trebuchet MS" w:hAnsi="Trebuchet MS"/>
                <w:lang w:val="ro-RO"/>
              </w:rPr>
              <w:t xml:space="preserve">i </w:t>
            </w:r>
          </w:p>
        </w:tc>
        <w:tc>
          <w:tcPr>
            <w:tcW w:w="829" w:type="pct"/>
            <w:shd w:val="clear" w:color="auto" w:fill="F2F2F2" w:themeFill="background1" w:themeFillShade="F2"/>
            <w:tcMar>
              <w:top w:w="0" w:type="dxa"/>
              <w:left w:w="108" w:type="dxa"/>
              <w:bottom w:w="0" w:type="dxa"/>
              <w:right w:w="108" w:type="dxa"/>
            </w:tcMar>
            <w:vAlign w:val="center"/>
            <w:hideMark/>
          </w:tcPr>
          <w:p w14:paraId="2E93F2B3"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658</w:t>
            </w:r>
          </w:p>
        </w:tc>
        <w:tc>
          <w:tcPr>
            <w:tcW w:w="746" w:type="pct"/>
            <w:shd w:val="clear" w:color="auto" w:fill="F2F2F2" w:themeFill="background1" w:themeFillShade="F2"/>
            <w:tcMar>
              <w:top w:w="0" w:type="dxa"/>
              <w:left w:w="108" w:type="dxa"/>
              <w:bottom w:w="0" w:type="dxa"/>
              <w:right w:w="108" w:type="dxa"/>
            </w:tcMar>
            <w:vAlign w:val="center"/>
            <w:hideMark/>
          </w:tcPr>
          <w:p w14:paraId="7CD2948A"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652</w:t>
            </w:r>
          </w:p>
        </w:tc>
        <w:tc>
          <w:tcPr>
            <w:tcW w:w="635" w:type="pct"/>
            <w:shd w:val="clear" w:color="auto" w:fill="F2F2F2" w:themeFill="background1" w:themeFillShade="F2"/>
            <w:vAlign w:val="center"/>
            <w:hideMark/>
          </w:tcPr>
          <w:p w14:paraId="35997855"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674</w:t>
            </w:r>
          </w:p>
        </w:tc>
        <w:tc>
          <w:tcPr>
            <w:tcW w:w="633" w:type="pct"/>
            <w:shd w:val="clear" w:color="auto" w:fill="F2F2F2" w:themeFill="background1" w:themeFillShade="F2"/>
          </w:tcPr>
          <w:p w14:paraId="5BAA14A4"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1.678</w:t>
            </w:r>
          </w:p>
        </w:tc>
      </w:tr>
      <w:tr w:rsidR="00745301" w:rsidRPr="00CD5268" w14:paraId="132D0480" w14:textId="77777777" w:rsidTr="00745301">
        <w:trPr>
          <w:trHeight w:val="227"/>
        </w:trPr>
        <w:tc>
          <w:tcPr>
            <w:tcW w:w="2156" w:type="pct"/>
            <w:shd w:val="clear" w:color="auto" w:fill="F2F2F2" w:themeFill="background1" w:themeFillShade="F2"/>
            <w:tcMar>
              <w:top w:w="0" w:type="dxa"/>
              <w:left w:w="108" w:type="dxa"/>
              <w:bottom w:w="0" w:type="dxa"/>
              <w:right w:w="108" w:type="dxa"/>
            </w:tcMar>
            <w:vAlign w:val="center"/>
            <w:hideMark/>
          </w:tcPr>
          <w:p w14:paraId="7E812163" w14:textId="77777777" w:rsidR="00745301" w:rsidRPr="00CD5268" w:rsidRDefault="00745301" w:rsidP="00DC267E">
            <w:pPr>
              <w:spacing w:after="0" w:line="360" w:lineRule="auto"/>
              <w:ind w:left="-23" w:firstLine="23"/>
              <w:rPr>
                <w:rFonts w:ascii="Trebuchet MS" w:hAnsi="Trebuchet MS"/>
                <w:lang w:val="ro-RO"/>
              </w:rPr>
            </w:pPr>
            <w:r w:rsidRPr="00CD5268">
              <w:rPr>
                <w:rFonts w:ascii="Trebuchet MS" w:hAnsi="Trebuchet MS"/>
                <w:lang w:val="ro-RO"/>
              </w:rPr>
              <w:t>Personal contractual</w:t>
            </w:r>
          </w:p>
        </w:tc>
        <w:tc>
          <w:tcPr>
            <w:tcW w:w="829" w:type="pct"/>
            <w:shd w:val="clear" w:color="auto" w:fill="F2F2F2" w:themeFill="background1" w:themeFillShade="F2"/>
            <w:tcMar>
              <w:top w:w="0" w:type="dxa"/>
              <w:left w:w="108" w:type="dxa"/>
              <w:bottom w:w="0" w:type="dxa"/>
              <w:right w:w="108" w:type="dxa"/>
            </w:tcMar>
            <w:vAlign w:val="center"/>
            <w:hideMark/>
          </w:tcPr>
          <w:p w14:paraId="5F6BB681"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126</w:t>
            </w:r>
          </w:p>
        </w:tc>
        <w:tc>
          <w:tcPr>
            <w:tcW w:w="746" w:type="pct"/>
            <w:shd w:val="clear" w:color="auto" w:fill="F2F2F2" w:themeFill="background1" w:themeFillShade="F2"/>
            <w:tcMar>
              <w:top w:w="0" w:type="dxa"/>
              <w:left w:w="108" w:type="dxa"/>
              <w:bottom w:w="0" w:type="dxa"/>
              <w:right w:w="108" w:type="dxa"/>
            </w:tcMar>
            <w:vAlign w:val="center"/>
            <w:hideMark/>
          </w:tcPr>
          <w:p w14:paraId="424561E8"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103</w:t>
            </w:r>
          </w:p>
        </w:tc>
        <w:tc>
          <w:tcPr>
            <w:tcW w:w="635" w:type="pct"/>
            <w:shd w:val="clear" w:color="auto" w:fill="F2F2F2" w:themeFill="background1" w:themeFillShade="F2"/>
            <w:vAlign w:val="center"/>
            <w:hideMark/>
          </w:tcPr>
          <w:p w14:paraId="7AC9E276"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102</w:t>
            </w:r>
          </w:p>
        </w:tc>
        <w:tc>
          <w:tcPr>
            <w:tcW w:w="633" w:type="pct"/>
            <w:shd w:val="clear" w:color="auto" w:fill="F2F2F2" w:themeFill="background1" w:themeFillShade="F2"/>
          </w:tcPr>
          <w:p w14:paraId="2E01B943"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102</w:t>
            </w:r>
          </w:p>
        </w:tc>
      </w:tr>
      <w:tr w:rsidR="00745301" w:rsidRPr="00CD5268" w14:paraId="5F82017A" w14:textId="77777777" w:rsidTr="00745301">
        <w:trPr>
          <w:trHeight w:val="242"/>
        </w:trPr>
        <w:tc>
          <w:tcPr>
            <w:tcW w:w="2156" w:type="pct"/>
            <w:tcMar>
              <w:top w:w="0" w:type="dxa"/>
              <w:left w:w="108" w:type="dxa"/>
              <w:bottom w:w="0" w:type="dxa"/>
              <w:right w:w="108" w:type="dxa"/>
            </w:tcMar>
            <w:vAlign w:val="center"/>
            <w:hideMark/>
          </w:tcPr>
          <w:p w14:paraId="41126F14" w14:textId="77777777" w:rsidR="00745301" w:rsidRPr="00CD5268" w:rsidRDefault="00745301" w:rsidP="00DC267E">
            <w:pPr>
              <w:spacing w:after="0" w:line="360" w:lineRule="auto"/>
              <w:rPr>
                <w:rFonts w:ascii="Trebuchet MS" w:hAnsi="Trebuchet MS"/>
                <w:lang w:val="ro-RO"/>
              </w:rPr>
            </w:pPr>
            <w:r w:rsidRPr="00CD5268">
              <w:rPr>
                <w:rFonts w:ascii="Trebuchet MS" w:hAnsi="Trebuchet MS"/>
                <w:lang w:val="ro-RO"/>
              </w:rPr>
              <w:t>Studii superioare</w:t>
            </w:r>
          </w:p>
        </w:tc>
        <w:tc>
          <w:tcPr>
            <w:tcW w:w="829" w:type="pct"/>
            <w:tcMar>
              <w:top w:w="0" w:type="dxa"/>
              <w:left w:w="108" w:type="dxa"/>
              <w:bottom w:w="0" w:type="dxa"/>
              <w:right w:w="108" w:type="dxa"/>
            </w:tcMar>
            <w:vAlign w:val="center"/>
            <w:hideMark/>
          </w:tcPr>
          <w:p w14:paraId="4C5E3189"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684</w:t>
            </w:r>
          </w:p>
        </w:tc>
        <w:tc>
          <w:tcPr>
            <w:tcW w:w="746" w:type="pct"/>
            <w:tcMar>
              <w:top w:w="0" w:type="dxa"/>
              <w:left w:w="108" w:type="dxa"/>
              <w:bottom w:w="0" w:type="dxa"/>
              <w:right w:w="108" w:type="dxa"/>
            </w:tcMar>
            <w:vAlign w:val="center"/>
            <w:hideMark/>
          </w:tcPr>
          <w:p w14:paraId="549F2D69"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662</w:t>
            </w:r>
          </w:p>
        </w:tc>
        <w:tc>
          <w:tcPr>
            <w:tcW w:w="635" w:type="pct"/>
            <w:vAlign w:val="center"/>
            <w:hideMark/>
          </w:tcPr>
          <w:p w14:paraId="799DEA69"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684</w:t>
            </w:r>
          </w:p>
        </w:tc>
        <w:tc>
          <w:tcPr>
            <w:tcW w:w="633" w:type="pct"/>
          </w:tcPr>
          <w:p w14:paraId="3A36B31C"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1.691</w:t>
            </w:r>
          </w:p>
        </w:tc>
      </w:tr>
      <w:tr w:rsidR="00745301" w:rsidRPr="00CD5268" w14:paraId="33A599A6" w14:textId="77777777" w:rsidTr="00745301">
        <w:trPr>
          <w:trHeight w:val="242"/>
        </w:trPr>
        <w:tc>
          <w:tcPr>
            <w:tcW w:w="2156" w:type="pct"/>
            <w:tcMar>
              <w:top w:w="0" w:type="dxa"/>
              <w:left w:w="108" w:type="dxa"/>
              <w:bottom w:w="0" w:type="dxa"/>
              <w:right w:w="108" w:type="dxa"/>
            </w:tcMar>
            <w:vAlign w:val="center"/>
            <w:hideMark/>
          </w:tcPr>
          <w:p w14:paraId="197F8A07" w14:textId="77777777" w:rsidR="00745301" w:rsidRPr="00CD5268" w:rsidRDefault="00745301" w:rsidP="00DC267E">
            <w:pPr>
              <w:spacing w:after="0" w:line="360" w:lineRule="auto"/>
              <w:rPr>
                <w:rFonts w:ascii="Trebuchet MS" w:hAnsi="Trebuchet MS"/>
                <w:lang w:val="ro-RO"/>
              </w:rPr>
            </w:pPr>
            <w:r w:rsidRPr="00CD5268">
              <w:rPr>
                <w:rFonts w:ascii="Trebuchet MS" w:hAnsi="Trebuchet MS"/>
                <w:lang w:val="ro-RO"/>
              </w:rPr>
              <w:t>Studii medii</w:t>
            </w:r>
          </w:p>
        </w:tc>
        <w:tc>
          <w:tcPr>
            <w:tcW w:w="829" w:type="pct"/>
            <w:tcMar>
              <w:top w:w="0" w:type="dxa"/>
              <w:left w:w="108" w:type="dxa"/>
              <w:bottom w:w="0" w:type="dxa"/>
              <w:right w:w="108" w:type="dxa"/>
            </w:tcMar>
            <w:vAlign w:val="center"/>
            <w:hideMark/>
          </w:tcPr>
          <w:p w14:paraId="1E49A337"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37</w:t>
            </w:r>
          </w:p>
        </w:tc>
        <w:tc>
          <w:tcPr>
            <w:tcW w:w="746" w:type="pct"/>
            <w:tcMar>
              <w:top w:w="0" w:type="dxa"/>
              <w:left w:w="108" w:type="dxa"/>
              <w:bottom w:w="0" w:type="dxa"/>
              <w:right w:w="108" w:type="dxa"/>
            </w:tcMar>
            <w:hideMark/>
          </w:tcPr>
          <w:p w14:paraId="0A072CCE"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33</w:t>
            </w:r>
          </w:p>
        </w:tc>
        <w:tc>
          <w:tcPr>
            <w:tcW w:w="635" w:type="pct"/>
            <w:vAlign w:val="center"/>
            <w:hideMark/>
          </w:tcPr>
          <w:p w14:paraId="504E9AAD"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34</w:t>
            </w:r>
          </w:p>
        </w:tc>
        <w:tc>
          <w:tcPr>
            <w:tcW w:w="633" w:type="pct"/>
          </w:tcPr>
          <w:p w14:paraId="7290AF65"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29</w:t>
            </w:r>
          </w:p>
        </w:tc>
      </w:tr>
      <w:tr w:rsidR="00745301" w:rsidRPr="00CD5268" w14:paraId="2F0C1F29" w14:textId="77777777" w:rsidTr="00745301">
        <w:trPr>
          <w:trHeight w:val="242"/>
        </w:trPr>
        <w:tc>
          <w:tcPr>
            <w:tcW w:w="2156" w:type="pct"/>
            <w:tcMar>
              <w:top w:w="0" w:type="dxa"/>
              <w:left w:w="108" w:type="dxa"/>
              <w:bottom w:w="0" w:type="dxa"/>
              <w:right w:w="108" w:type="dxa"/>
            </w:tcMar>
            <w:vAlign w:val="center"/>
            <w:hideMark/>
          </w:tcPr>
          <w:p w14:paraId="730434C4" w14:textId="77777777" w:rsidR="00745301" w:rsidRPr="00CD5268" w:rsidRDefault="00745301" w:rsidP="00DC267E">
            <w:pPr>
              <w:spacing w:after="0" w:line="360" w:lineRule="auto"/>
              <w:rPr>
                <w:rFonts w:ascii="Trebuchet MS" w:hAnsi="Trebuchet MS"/>
                <w:lang w:val="ro-RO"/>
              </w:rPr>
            </w:pPr>
            <w:r w:rsidRPr="00CD5268">
              <w:rPr>
                <w:rFonts w:ascii="Trebuchet MS" w:hAnsi="Trebuchet MS"/>
                <w:lang w:val="ro-RO"/>
              </w:rPr>
              <w:t>Studii de bază</w:t>
            </w:r>
          </w:p>
        </w:tc>
        <w:tc>
          <w:tcPr>
            <w:tcW w:w="829" w:type="pct"/>
            <w:tcMar>
              <w:top w:w="0" w:type="dxa"/>
              <w:left w:w="108" w:type="dxa"/>
              <w:bottom w:w="0" w:type="dxa"/>
              <w:right w:w="108" w:type="dxa"/>
            </w:tcMar>
            <w:vAlign w:val="center"/>
            <w:hideMark/>
          </w:tcPr>
          <w:p w14:paraId="776E688F"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63</w:t>
            </w:r>
          </w:p>
        </w:tc>
        <w:tc>
          <w:tcPr>
            <w:tcW w:w="746" w:type="pct"/>
            <w:tcMar>
              <w:top w:w="0" w:type="dxa"/>
              <w:left w:w="108" w:type="dxa"/>
              <w:bottom w:w="0" w:type="dxa"/>
              <w:right w:w="108" w:type="dxa"/>
            </w:tcMar>
            <w:hideMark/>
          </w:tcPr>
          <w:p w14:paraId="61AE27B0"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60</w:t>
            </w:r>
          </w:p>
        </w:tc>
        <w:tc>
          <w:tcPr>
            <w:tcW w:w="635" w:type="pct"/>
            <w:vAlign w:val="center"/>
            <w:hideMark/>
          </w:tcPr>
          <w:p w14:paraId="713580F2"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58</w:t>
            </w:r>
          </w:p>
        </w:tc>
        <w:tc>
          <w:tcPr>
            <w:tcW w:w="633" w:type="pct"/>
          </w:tcPr>
          <w:p w14:paraId="2CA0C757"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60</w:t>
            </w:r>
          </w:p>
        </w:tc>
      </w:tr>
      <w:tr w:rsidR="00745301" w:rsidRPr="00CD5268" w14:paraId="296835D1" w14:textId="77777777" w:rsidTr="00745301">
        <w:trPr>
          <w:trHeight w:val="242"/>
        </w:trPr>
        <w:tc>
          <w:tcPr>
            <w:tcW w:w="2156" w:type="pct"/>
            <w:shd w:val="clear" w:color="auto" w:fill="F2F2F2" w:themeFill="background1" w:themeFillShade="F2"/>
            <w:tcMar>
              <w:top w:w="0" w:type="dxa"/>
              <w:left w:w="108" w:type="dxa"/>
              <w:bottom w:w="0" w:type="dxa"/>
              <w:right w:w="108" w:type="dxa"/>
            </w:tcMar>
            <w:vAlign w:val="center"/>
            <w:hideMark/>
          </w:tcPr>
          <w:p w14:paraId="7F143777" w14:textId="77777777" w:rsidR="00745301" w:rsidRPr="00CD5268" w:rsidRDefault="00745301" w:rsidP="00DC267E">
            <w:pPr>
              <w:spacing w:after="0" w:line="360" w:lineRule="auto"/>
              <w:rPr>
                <w:rFonts w:ascii="Trebuchet MS" w:hAnsi="Trebuchet MS"/>
                <w:lang w:val="ro-RO"/>
              </w:rPr>
            </w:pPr>
            <w:r w:rsidRPr="00CD5268">
              <w:rPr>
                <w:rFonts w:ascii="Trebuchet MS" w:hAnsi="Trebuchet MS"/>
                <w:lang w:val="ro-RO"/>
              </w:rPr>
              <w:t xml:space="preserve">Femei </w:t>
            </w:r>
          </w:p>
        </w:tc>
        <w:tc>
          <w:tcPr>
            <w:tcW w:w="829" w:type="pct"/>
            <w:shd w:val="clear" w:color="auto" w:fill="F2F2F2" w:themeFill="background1" w:themeFillShade="F2"/>
            <w:tcMar>
              <w:top w:w="0" w:type="dxa"/>
              <w:left w:w="108" w:type="dxa"/>
              <w:bottom w:w="0" w:type="dxa"/>
              <w:right w:w="108" w:type="dxa"/>
            </w:tcMar>
            <w:vAlign w:val="center"/>
            <w:hideMark/>
          </w:tcPr>
          <w:p w14:paraId="44D94A8A"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254</w:t>
            </w:r>
          </w:p>
        </w:tc>
        <w:tc>
          <w:tcPr>
            <w:tcW w:w="746" w:type="pct"/>
            <w:shd w:val="clear" w:color="auto" w:fill="F2F2F2" w:themeFill="background1" w:themeFillShade="F2"/>
            <w:tcMar>
              <w:top w:w="0" w:type="dxa"/>
              <w:left w:w="108" w:type="dxa"/>
              <w:bottom w:w="0" w:type="dxa"/>
              <w:right w:w="108" w:type="dxa"/>
            </w:tcMar>
            <w:hideMark/>
          </w:tcPr>
          <w:p w14:paraId="5F0D585D"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234</w:t>
            </w:r>
          </w:p>
        </w:tc>
        <w:tc>
          <w:tcPr>
            <w:tcW w:w="635" w:type="pct"/>
            <w:shd w:val="clear" w:color="auto" w:fill="F2F2F2" w:themeFill="background1" w:themeFillShade="F2"/>
            <w:vAlign w:val="center"/>
            <w:hideMark/>
          </w:tcPr>
          <w:p w14:paraId="1E03C586"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252</w:t>
            </w:r>
          </w:p>
        </w:tc>
        <w:tc>
          <w:tcPr>
            <w:tcW w:w="633" w:type="pct"/>
            <w:shd w:val="clear" w:color="auto" w:fill="F2F2F2" w:themeFill="background1" w:themeFillShade="F2"/>
          </w:tcPr>
          <w:p w14:paraId="11BD6213"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1.260</w:t>
            </w:r>
          </w:p>
        </w:tc>
      </w:tr>
      <w:tr w:rsidR="00745301" w:rsidRPr="00CD5268" w14:paraId="6B85B1CB" w14:textId="77777777" w:rsidTr="00745301">
        <w:trPr>
          <w:trHeight w:val="242"/>
        </w:trPr>
        <w:tc>
          <w:tcPr>
            <w:tcW w:w="2156" w:type="pct"/>
            <w:shd w:val="clear" w:color="auto" w:fill="F2F2F2" w:themeFill="background1" w:themeFillShade="F2"/>
            <w:tcMar>
              <w:top w:w="0" w:type="dxa"/>
              <w:left w:w="108" w:type="dxa"/>
              <w:bottom w:w="0" w:type="dxa"/>
              <w:right w:w="108" w:type="dxa"/>
            </w:tcMar>
            <w:vAlign w:val="center"/>
            <w:hideMark/>
          </w:tcPr>
          <w:p w14:paraId="1DE54E45" w14:textId="77777777" w:rsidR="00745301" w:rsidRPr="00CD5268" w:rsidRDefault="00745301" w:rsidP="00DC267E">
            <w:pPr>
              <w:spacing w:after="0" w:line="360" w:lineRule="auto"/>
              <w:rPr>
                <w:rFonts w:ascii="Trebuchet MS" w:hAnsi="Trebuchet MS"/>
                <w:lang w:val="ro-RO"/>
              </w:rPr>
            </w:pPr>
            <w:r w:rsidRPr="00CD5268">
              <w:rPr>
                <w:rFonts w:ascii="Trebuchet MS" w:hAnsi="Trebuchet MS"/>
                <w:lang w:val="ro-RO"/>
              </w:rPr>
              <w:t xml:space="preserve">Bărbați </w:t>
            </w:r>
          </w:p>
        </w:tc>
        <w:tc>
          <w:tcPr>
            <w:tcW w:w="829" w:type="pct"/>
            <w:shd w:val="clear" w:color="auto" w:fill="F2F2F2" w:themeFill="background1" w:themeFillShade="F2"/>
            <w:tcMar>
              <w:top w:w="0" w:type="dxa"/>
              <w:left w:w="108" w:type="dxa"/>
              <w:bottom w:w="0" w:type="dxa"/>
              <w:right w:w="108" w:type="dxa"/>
            </w:tcMar>
            <w:vAlign w:val="center"/>
            <w:hideMark/>
          </w:tcPr>
          <w:p w14:paraId="588D4D43" w14:textId="77777777" w:rsidR="00745301" w:rsidRPr="00CD5268" w:rsidRDefault="00745301" w:rsidP="00DC267E">
            <w:pPr>
              <w:spacing w:after="0" w:line="360" w:lineRule="auto"/>
              <w:jc w:val="center"/>
              <w:rPr>
                <w:rFonts w:ascii="Trebuchet MS" w:hAnsi="Trebuchet MS"/>
                <w:lang w:val="ro-RO"/>
              </w:rPr>
            </w:pPr>
            <w:r w:rsidRPr="00CD5268">
              <w:rPr>
                <w:rFonts w:ascii="Trebuchet MS" w:hAnsi="Trebuchet MS"/>
                <w:lang w:val="ro-RO"/>
              </w:rPr>
              <w:t>530</w:t>
            </w:r>
          </w:p>
        </w:tc>
        <w:tc>
          <w:tcPr>
            <w:tcW w:w="746" w:type="pct"/>
            <w:shd w:val="clear" w:color="auto" w:fill="F2F2F2" w:themeFill="background1" w:themeFillShade="F2"/>
            <w:tcMar>
              <w:top w:w="0" w:type="dxa"/>
              <w:left w:w="108" w:type="dxa"/>
              <w:bottom w:w="0" w:type="dxa"/>
              <w:right w:w="108" w:type="dxa"/>
            </w:tcMar>
            <w:hideMark/>
          </w:tcPr>
          <w:p w14:paraId="3FD9F8E7"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521</w:t>
            </w:r>
          </w:p>
        </w:tc>
        <w:tc>
          <w:tcPr>
            <w:tcW w:w="635" w:type="pct"/>
            <w:shd w:val="clear" w:color="auto" w:fill="F2F2F2" w:themeFill="background1" w:themeFillShade="F2"/>
            <w:vAlign w:val="center"/>
            <w:hideMark/>
          </w:tcPr>
          <w:p w14:paraId="282E9AFF" w14:textId="77777777" w:rsidR="00745301" w:rsidRPr="00CD5268" w:rsidRDefault="00745301" w:rsidP="00DC267E">
            <w:pPr>
              <w:spacing w:after="0" w:line="360" w:lineRule="auto"/>
              <w:jc w:val="center"/>
              <w:rPr>
                <w:rFonts w:ascii="Trebuchet MS" w:hAnsi="Trebuchet MS"/>
                <w:lang w:val="ro-RO"/>
              </w:rPr>
            </w:pPr>
            <w:r w:rsidRPr="009045C2">
              <w:rPr>
                <w:rFonts w:ascii="Trebuchet MS" w:hAnsi="Trebuchet MS"/>
                <w:lang w:val="ro-RO"/>
              </w:rPr>
              <w:t>524</w:t>
            </w:r>
          </w:p>
        </w:tc>
        <w:tc>
          <w:tcPr>
            <w:tcW w:w="633" w:type="pct"/>
            <w:shd w:val="clear" w:color="auto" w:fill="F2F2F2" w:themeFill="background1" w:themeFillShade="F2"/>
          </w:tcPr>
          <w:p w14:paraId="1EFD03C0" w14:textId="77777777" w:rsidR="00745301" w:rsidRPr="009045C2" w:rsidRDefault="00745301" w:rsidP="00DC267E">
            <w:pPr>
              <w:spacing w:after="0" w:line="360" w:lineRule="auto"/>
              <w:jc w:val="center"/>
              <w:rPr>
                <w:rFonts w:ascii="Trebuchet MS" w:hAnsi="Trebuchet MS"/>
                <w:lang w:val="ro-RO"/>
              </w:rPr>
            </w:pPr>
            <w:r>
              <w:rPr>
                <w:rFonts w:ascii="Trebuchet MS" w:hAnsi="Trebuchet MS"/>
                <w:lang w:val="ro-RO"/>
              </w:rPr>
              <w:t>520</w:t>
            </w:r>
          </w:p>
        </w:tc>
      </w:tr>
    </w:tbl>
    <w:p w14:paraId="3EC73949" w14:textId="2157205B" w:rsidR="000F7C42" w:rsidRDefault="00095F2A" w:rsidP="00095F2A">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MF</w:t>
      </w:r>
    </w:p>
    <w:p w14:paraId="268112EF" w14:textId="77777777" w:rsidR="00095F2A" w:rsidRDefault="00095F2A" w:rsidP="00095F2A">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B095D58" w14:textId="0D285905" w:rsidR="00A87758" w:rsidRDefault="009D0057" w:rsidP="00A45ADF">
      <w:pPr>
        <w:widowControl w:val="0"/>
        <w:suppressAutoHyphens/>
        <w:overflowPunct w:val="0"/>
        <w:autoSpaceDE w:val="0"/>
        <w:autoSpaceDN w:val="0"/>
        <w:spacing w:after="0" w:line="240" w:lineRule="auto"/>
        <w:jc w:val="center"/>
        <w:textAlignment w:val="baseline"/>
        <w:rPr>
          <w:rFonts w:ascii="Trebuchet MS" w:hAnsi="Trebuchet MS"/>
          <w:b/>
          <w:lang w:val="ro-RO"/>
        </w:rPr>
      </w:pPr>
      <w:r>
        <w:rPr>
          <w:rFonts w:ascii="Trebuchet MS" w:hAnsi="Trebuchet MS"/>
          <w:b/>
          <w:lang w:val="ro-RO"/>
        </w:rPr>
        <w:t>Tabelul 2</w:t>
      </w:r>
      <w:r w:rsidR="00F00002">
        <w:rPr>
          <w:rFonts w:ascii="Trebuchet MS" w:hAnsi="Trebuchet MS"/>
          <w:b/>
          <w:lang w:val="ro-RO"/>
        </w:rPr>
        <w:t>2</w:t>
      </w:r>
      <w:r w:rsidR="00B44C65" w:rsidRPr="00004021">
        <w:rPr>
          <w:rFonts w:ascii="Trebuchet MS" w:hAnsi="Trebuchet MS"/>
          <w:b/>
          <w:lang w:val="ro-RO"/>
        </w:rPr>
        <w:t>. Structura de person</w:t>
      </w:r>
      <w:r w:rsidR="00A06455">
        <w:rPr>
          <w:rFonts w:ascii="Trebuchet MS" w:hAnsi="Trebuchet MS"/>
          <w:b/>
          <w:lang w:val="ro-RO"/>
        </w:rPr>
        <w:t xml:space="preserve">al a ANAF (aparat propriu), </w:t>
      </w:r>
    </w:p>
    <w:p w14:paraId="2FE19218" w14:textId="18656674" w:rsidR="00615351" w:rsidRDefault="005F6F42" w:rsidP="00787DA0">
      <w:pPr>
        <w:widowControl w:val="0"/>
        <w:suppressAutoHyphens/>
        <w:overflowPunct w:val="0"/>
        <w:autoSpaceDE w:val="0"/>
        <w:autoSpaceDN w:val="0"/>
        <w:spacing w:after="0" w:line="240" w:lineRule="auto"/>
        <w:jc w:val="center"/>
        <w:textAlignment w:val="baseline"/>
        <w:rPr>
          <w:rFonts w:ascii="Trebuchet MS" w:hAnsi="Trebuchet MS"/>
          <w:b/>
          <w:lang w:val="ro-RO"/>
        </w:rPr>
      </w:pPr>
      <w:r>
        <w:rPr>
          <w:rFonts w:ascii="Trebuchet MS" w:hAnsi="Trebuchet MS"/>
          <w:b/>
          <w:lang w:val="ro-RO"/>
        </w:rPr>
        <w:t>decembrie 2022 – aprilie 2025</w:t>
      </w:r>
    </w:p>
    <w:p w14:paraId="268F0801" w14:textId="77777777" w:rsidR="00095F2A" w:rsidRPr="00A729FC" w:rsidRDefault="00095F2A" w:rsidP="00787DA0">
      <w:pPr>
        <w:widowControl w:val="0"/>
        <w:suppressAutoHyphens/>
        <w:overflowPunct w:val="0"/>
        <w:autoSpaceDE w:val="0"/>
        <w:autoSpaceDN w:val="0"/>
        <w:spacing w:after="0" w:line="240" w:lineRule="auto"/>
        <w:jc w:val="center"/>
        <w:textAlignment w:val="baseline"/>
        <w:rPr>
          <w:rFonts w:ascii="Trebuchet MS" w:hAnsi="Trebuchet MS"/>
          <w:b/>
          <w:lang w:val="ro-RO"/>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5421"/>
        <w:gridCol w:w="950"/>
        <w:gridCol w:w="950"/>
        <w:gridCol w:w="950"/>
        <w:gridCol w:w="746"/>
      </w:tblGrid>
      <w:tr w:rsidR="00B44C65" w:rsidRPr="00CD5268" w14:paraId="516A0EEC" w14:textId="77777777" w:rsidTr="005F6F42">
        <w:trPr>
          <w:trHeight w:val="804"/>
          <w:jc w:val="center"/>
        </w:trPr>
        <w:tc>
          <w:tcPr>
            <w:tcW w:w="3007" w:type="pct"/>
            <w:shd w:val="clear" w:color="auto" w:fill="000000" w:themeFill="text1"/>
            <w:tcMar>
              <w:left w:w="108" w:type="dxa"/>
              <w:right w:w="108" w:type="dxa"/>
            </w:tcMar>
            <w:vAlign w:val="center"/>
          </w:tcPr>
          <w:p w14:paraId="665EFF19"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Număr de posturi ocupate (ANAF) pe categorii</w:t>
            </w:r>
          </w:p>
        </w:tc>
        <w:tc>
          <w:tcPr>
            <w:tcW w:w="528" w:type="pct"/>
            <w:shd w:val="clear" w:color="auto" w:fill="000000" w:themeFill="text1"/>
            <w:tcMar>
              <w:left w:w="108" w:type="dxa"/>
              <w:right w:w="108" w:type="dxa"/>
            </w:tcMar>
            <w:vAlign w:val="center"/>
          </w:tcPr>
          <w:p w14:paraId="2CB1869D" w14:textId="0BD30249" w:rsidR="00B44C65" w:rsidRPr="00CD5268" w:rsidRDefault="005F6F42" w:rsidP="00D82FD9">
            <w:pPr>
              <w:spacing w:after="0" w:line="360" w:lineRule="auto"/>
              <w:jc w:val="center"/>
              <w:rPr>
                <w:rFonts w:ascii="Trebuchet MS" w:hAnsi="Trebuchet MS"/>
                <w:b/>
                <w:lang w:val="ro-RO"/>
              </w:rPr>
            </w:pPr>
            <w:r>
              <w:rPr>
                <w:rFonts w:ascii="Trebuchet MS" w:hAnsi="Trebuchet MS"/>
                <w:b/>
                <w:lang w:val="ro-RO"/>
              </w:rPr>
              <w:t>2022</w:t>
            </w:r>
          </w:p>
        </w:tc>
        <w:tc>
          <w:tcPr>
            <w:tcW w:w="528" w:type="pct"/>
            <w:shd w:val="clear" w:color="auto" w:fill="000000" w:themeFill="text1"/>
            <w:tcMar>
              <w:left w:w="108" w:type="dxa"/>
              <w:right w:w="108" w:type="dxa"/>
            </w:tcMar>
            <w:vAlign w:val="center"/>
          </w:tcPr>
          <w:p w14:paraId="7A7D6C84" w14:textId="074F4CB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w:t>
            </w:r>
            <w:r w:rsidR="005F6F42">
              <w:rPr>
                <w:rFonts w:ascii="Trebuchet MS" w:hAnsi="Trebuchet MS"/>
                <w:b/>
                <w:lang w:val="ro-RO"/>
              </w:rPr>
              <w:t>023</w:t>
            </w:r>
          </w:p>
        </w:tc>
        <w:tc>
          <w:tcPr>
            <w:tcW w:w="528" w:type="pct"/>
            <w:shd w:val="clear" w:color="auto" w:fill="000000" w:themeFill="text1"/>
            <w:tcMar>
              <w:left w:w="108" w:type="dxa"/>
              <w:right w:w="108" w:type="dxa"/>
            </w:tcMar>
            <w:vAlign w:val="center"/>
          </w:tcPr>
          <w:p w14:paraId="2B65D55A" w14:textId="675EF2F6"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w:t>
            </w:r>
            <w:r w:rsidR="005F6F42">
              <w:rPr>
                <w:rFonts w:ascii="Trebuchet MS" w:hAnsi="Trebuchet MS"/>
                <w:b/>
                <w:lang w:val="ro-RO"/>
              </w:rPr>
              <w:t>024</w:t>
            </w:r>
          </w:p>
        </w:tc>
        <w:tc>
          <w:tcPr>
            <w:tcW w:w="410" w:type="pct"/>
            <w:shd w:val="clear" w:color="auto" w:fill="000000" w:themeFill="text1"/>
            <w:vAlign w:val="center"/>
          </w:tcPr>
          <w:p w14:paraId="04EE9F83" w14:textId="3147349A"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w:t>
            </w:r>
            <w:r w:rsidR="00607B9F">
              <w:rPr>
                <w:rFonts w:ascii="Trebuchet MS" w:hAnsi="Trebuchet MS"/>
                <w:b/>
                <w:lang w:val="ro-RO"/>
              </w:rPr>
              <w:t>0</w:t>
            </w:r>
            <w:r w:rsidR="005F6F42">
              <w:rPr>
                <w:rFonts w:ascii="Trebuchet MS" w:hAnsi="Trebuchet MS"/>
                <w:b/>
                <w:lang w:val="ro-RO"/>
              </w:rPr>
              <w:t>25</w:t>
            </w:r>
          </w:p>
        </w:tc>
      </w:tr>
      <w:tr w:rsidR="005F6F42" w:rsidRPr="00CD5268" w14:paraId="3AFAEF44" w14:textId="77777777" w:rsidTr="005F6F42">
        <w:trPr>
          <w:trHeight w:val="227"/>
          <w:jc w:val="center"/>
        </w:trPr>
        <w:tc>
          <w:tcPr>
            <w:tcW w:w="3007" w:type="pct"/>
            <w:shd w:val="clear" w:color="auto" w:fill="FFFFFF"/>
            <w:tcMar>
              <w:left w:w="108" w:type="dxa"/>
              <w:right w:w="108" w:type="dxa"/>
            </w:tcMar>
          </w:tcPr>
          <w:p w14:paraId="6CCB659F" w14:textId="77777777" w:rsidR="005F6F42" w:rsidRPr="00CD5268" w:rsidRDefault="005F6F42" w:rsidP="005F6F42">
            <w:pPr>
              <w:spacing w:after="0" w:line="360" w:lineRule="auto"/>
              <w:rPr>
                <w:rFonts w:ascii="Trebuchet MS" w:hAnsi="Trebuchet MS"/>
                <w:b/>
                <w:lang w:val="ro-RO"/>
              </w:rPr>
            </w:pPr>
            <w:r w:rsidRPr="00CD5268">
              <w:rPr>
                <w:rFonts w:ascii="Trebuchet MS" w:hAnsi="Trebuchet MS"/>
                <w:b/>
                <w:lang w:val="ro-RO"/>
              </w:rPr>
              <w:t>Total</w:t>
            </w:r>
          </w:p>
        </w:tc>
        <w:tc>
          <w:tcPr>
            <w:tcW w:w="528" w:type="pct"/>
            <w:tcBorders>
              <w:top w:val="single" w:sz="4" w:space="0" w:color="auto"/>
              <w:left w:val="single" w:sz="4" w:space="0" w:color="auto"/>
              <w:bottom w:val="single" w:sz="4" w:space="0" w:color="auto"/>
              <w:right w:val="single" w:sz="4" w:space="0" w:color="auto"/>
            </w:tcBorders>
            <w:shd w:val="clear" w:color="FFFF00" w:fill="FFFFFF"/>
            <w:tcMar>
              <w:left w:w="108" w:type="dxa"/>
              <w:right w:w="108" w:type="dxa"/>
            </w:tcMar>
            <w:vAlign w:val="center"/>
          </w:tcPr>
          <w:p w14:paraId="5206888F" w14:textId="5956469A" w:rsidR="005F6F42" w:rsidRPr="00CD5268" w:rsidRDefault="005F6F42" w:rsidP="005F6F42">
            <w:pPr>
              <w:spacing w:after="0" w:line="360" w:lineRule="auto"/>
              <w:jc w:val="center"/>
              <w:rPr>
                <w:rFonts w:ascii="Trebuchet MS" w:hAnsi="Trebuchet MS"/>
                <w:b/>
                <w:lang w:val="ro-RO"/>
              </w:rPr>
            </w:pPr>
            <w:r w:rsidRPr="003B605E">
              <w:rPr>
                <w:rFonts w:ascii="Trebuchet MS" w:hAnsi="Trebuchet MS" w:cs="Arial"/>
                <w:bCs/>
                <w:iCs/>
              </w:rPr>
              <w:t>19</w:t>
            </w:r>
            <w:r>
              <w:rPr>
                <w:rFonts w:ascii="Trebuchet MS" w:hAnsi="Trebuchet MS" w:cs="Arial"/>
                <w:bCs/>
                <w:iCs/>
              </w:rPr>
              <w:t>.</w:t>
            </w:r>
            <w:r w:rsidRPr="003B605E">
              <w:rPr>
                <w:rFonts w:ascii="Trebuchet MS" w:hAnsi="Trebuchet MS" w:cs="Arial"/>
                <w:bCs/>
                <w:iCs/>
              </w:rPr>
              <w:t>676</w:t>
            </w:r>
          </w:p>
        </w:tc>
        <w:tc>
          <w:tcPr>
            <w:tcW w:w="528" w:type="pct"/>
            <w:tcBorders>
              <w:top w:val="single" w:sz="4" w:space="0" w:color="auto"/>
              <w:left w:val="single" w:sz="4" w:space="0" w:color="auto"/>
              <w:bottom w:val="single" w:sz="4" w:space="0" w:color="auto"/>
              <w:right w:val="single" w:sz="4" w:space="0" w:color="auto"/>
            </w:tcBorders>
            <w:shd w:val="clear" w:color="FFFF00" w:fill="FFFFFF"/>
            <w:tcMar>
              <w:left w:w="108" w:type="dxa"/>
              <w:right w:w="108" w:type="dxa"/>
            </w:tcMar>
            <w:vAlign w:val="center"/>
          </w:tcPr>
          <w:p w14:paraId="5FB1C345" w14:textId="5DDF6AC5" w:rsidR="005F6F42" w:rsidRPr="00CD5268" w:rsidRDefault="005F6F42" w:rsidP="005F6F42">
            <w:pPr>
              <w:spacing w:after="0" w:line="360" w:lineRule="auto"/>
              <w:jc w:val="center"/>
              <w:rPr>
                <w:rFonts w:ascii="Trebuchet MS" w:hAnsi="Trebuchet MS"/>
                <w:b/>
                <w:lang w:val="ro-RO"/>
              </w:rPr>
            </w:pPr>
            <w:r w:rsidRPr="003B605E">
              <w:rPr>
                <w:rFonts w:ascii="Trebuchet MS" w:hAnsi="Trebuchet MS" w:cs="Arial"/>
                <w:bCs/>
                <w:iCs/>
              </w:rPr>
              <w:t>19</w:t>
            </w:r>
            <w:r>
              <w:rPr>
                <w:rFonts w:ascii="Trebuchet MS" w:hAnsi="Trebuchet MS" w:cs="Arial"/>
                <w:bCs/>
                <w:iCs/>
              </w:rPr>
              <w:t>.7</w:t>
            </w:r>
            <w:r w:rsidRPr="003B605E">
              <w:rPr>
                <w:rFonts w:ascii="Trebuchet MS" w:hAnsi="Trebuchet MS" w:cs="Arial"/>
                <w:bCs/>
                <w:iCs/>
              </w:rPr>
              <w:t>45</w:t>
            </w:r>
          </w:p>
        </w:tc>
        <w:tc>
          <w:tcPr>
            <w:tcW w:w="528" w:type="pct"/>
            <w:tcBorders>
              <w:top w:val="single" w:sz="4" w:space="0" w:color="auto"/>
              <w:left w:val="single" w:sz="4" w:space="0" w:color="auto"/>
              <w:bottom w:val="single" w:sz="4" w:space="0" w:color="auto"/>
              <w:right w:val="single" w:sz="4" w:space="0" w:color="auto"/>
            </w:tcBorders>
            <w:shd w:val="clear" w:color="FFFF00" w:fill="FFFFFF"/>
            <w:tcMar>
              <w:left w:w="108" w:type="dxa"/>
              <w:right w:w="108" w:type="dxa"/>
            </w:tcMar>
            <w:vAlign w:val="center"/>
          </w:tcPr>
          <w:p w14:paraId="419D086E" w14:textId="25C6ADD8" w:rsidR="005F6F42" w:rsidRPr="00CD5268" w:rsidRDefault="00E14979" w:rsidP="005F6F42">
            <w:pPr>
              <w:spacing w:after="0" w:line="360" w:lineRule="auto"/>
              <w:jc w:val="center"/>
              <w:rPr>
                <w:rFonts w:ascii="Trebuchet MS" w:hAnsi="Trebuchet MS"/>
                <w:b/>
                <w:lang w:val="ro-RO"/>
              </w:rPr>
            </w:pPr>
            <w:r>
              <w:rPr>
                <w:rFonts w:ascii="Trebuchet MS" w:hAnsi="Trebuchet MS"/>
                <w:b/>
                <w:lang w:val="ro-RO"/>
              </w:rPr>
              <w:t>19.364</w:t>
            </w:r>
          </w:p>
        </w:tc>
        <w:tc>
          <w:tcPr>
            <w:tcW w:w="410" w:type="pct"/>
            <w:tcBorders>
              <w:top w:val="single" w:sz="4" w:space="0" w:color="auto"/>
              <w:left w:val="single" w:sz="4" w:space="0" w:color="auto"/>
              <w:bottom w:val="single" w:sz="4" w:space="0" w:color="auto"/>
              <w:right w:val="single" w:sz="4" w:space="0" w:color="auto"/>
            </w:tcBorders>
            <w:shd w:val="clear" w:color="FFFF00" w:fill="FFFFFF"/>
            <w:vAlign w:val="center"/>
          </w:tcPr>
          <w:p w14:paraId="4059400C" w14:textId="52080B8A" w:rsidR="005F6F42" w:rsidRPr="00CD5268" w:rsidRDefault="00E14979" w:rsidP="005F6F42">
            <w:pPr>
              <w:spacing w:after="0" w:line="360" w:lineRule="auto"/>
              <w:jc w:val="center"/>
              <w:rPr>
                <w:rFonts w:ascii="Trebuchet MS" w:hAnsi="Trebuchet MS"/>
                <w:b/>
                <w:lang w:val="ro-RO"/>
              </w:rPr>
            </w:pPr>
            <w:r>
              <w:rPr>
                <w:rFonts w:ascii="Trebuchet MS" w:hAnsi="Trebuchet MS"/>
                <w:b/>
                <w:lang w:val="ro-RO"/>
              </w:rPr>
              <w:t>19.016</w:t>
            </w:r>
          </w:p>
        </w:tc>
      </w:tr>
      <w:tr w:rsidR="005F6F42" w:rsidRPr="00CD5268" w14:paraId="32AAC5EB" w14:textId="77777777" w:rsidTr="005F6F42">
        <w:trPr>
          <w:trHeight w:val="227"/>
          <w:jc w:val="center"/>
        </w:trPr>
        <w:tc>
          <w:tcPr>
            <w:tcW w:w="3007" w:type="pct"/>
            <w:shd w:val="clear" w:color="auto" w:fill="F2F2F2" w:themeFill="background1" w:themeFillShade="F2"/>
            <w:tcMar>
              <w:left w:w="108" w:type="dxa"/>
              <w:right w:w="108" w:type="dxa"/>
            </w:tcMar>
          </w:tcPr>
          <w:p w14:paraId="47B9D48D" w14:textId="77777777" w:rsidR="005F6F42" w:rsidRPr="00CD5268" w:rsidRDefault="005F6F42" w:rsidP="005F6F42">
            <w:pPr>
              <w:spacing w:after="0" w:line="360" w:lineRule="auto"/>
              <w:ind w:left="-23"/>
              <w:rPr>
                <w:rFonts w:ascii="Trebuchet MS" w:hAnsi="Trebuchet MS"/>
                <w:lang w:val="ro-RO"/>
              </w:rPr>
            </w:pPr>
            <w:r w:rsidRPr="00CD5268">
              <w:rPr>
                <w:rFonts w:ascii="Trebuchet MS" w:hAnsi="Trebuchet MS"/>
                <w:lang w:val="ro-RO"/>
              </w:rPr>
              <w:t xml:space="preserve">Funcționari  publici </w:t>
            </w:r>
          </w:p>
        </w:tc>
        <w:tc>
          <w:tcPr>
            <w:tcW w:w="528" w:type="pct"/>
            <w:shd w:val="clear" w:color="auto" w:fill="F2F2F2" w:themeFill="background1" w:themeFillShade="F2"/>
            <w:tcMar>
              <w:left w:w="108" w:type="dxa"/>
              <w:right w:w="108" w:type="dxa"/>
            </w:tcMar>
            <w:vAlign w:val="center"/>
          </w:tcPr>
          <w:p w14:paraId="3F1BFEB0" w14:textId="7FF0BCD2"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19.144</w:t>
            </w:r>
          </w:p>
        </w:tc>
        <w:tc>
          <w:tcPr>
            <w:tcW w:w="528" w:type="pct"/>
            <w:shd w:val="clear" w:color="auto" w:fill="F2F2F2" w:themeFill="background1" w:themeFillShade="F2"/>
            <w:tcMar>
              <w:left w:w="108" w:type="dxa"/>
              <w:right w:w="108" w:type="dxa"/>
            </w:tcMar>
            <w:vAlign w:val="center"/>
          </w:tcPr>
          <w:p w14:paraId="30067B22" w14:textId="5188B714" w:rsidR="005F6F42" w:rsidRPr="00CD5268" w:rsidRDefault="005F6F42" w:rsidP="005F6F42">
            <w:pPr>
              <w:spacing w:after="0" w:line="360" w:lineRule="auto"/>
              <w:jc w:val="center"/>
              <w:rPr>
                <w:rFonts w:ascii="Trebuchet MS" w:hAnsi="Trebuchet MS"/>
                <w:lang w:val="ro-RO"/>
              </w:rPr>
            </w:pPr>
            <w:r w:rsidRPr="00CD5268">
              <w:rPr>
                <w:rFonts w:ascii="Trebuchet MS" w:hAnsi="Trebuchet MS"/>
                <w:lang w:val="ro-RO"/>
              </w:rPr>
              <w:t>19.</w:t>
            </w:r>
            <w:r>
              <w:rPr>
                <w:rFonts w:ascii="Trebuchet MS" w:hAnsi="Trebuchet MS"/>
                <w:lang w:val="ro-RO"/>
              </w:rPr>
              <w:t>215</w:t>
            </w:r>
          </w:p>
        </w:tc>
        <w:tc>
          <w:tcPr>
            <w:tcW w:w="528" w:type="pct"/>
            <w:shd w:val="clear" w:color="auto" w:fill="F2F2F2" w:themeFill="background1" w:themeFillShade="F2"/>
            <w:tcMar>
              <w:left w:w="108" w:type="dxa"/>
              <w:right w:w="108" w:type="dxa"/>
            </w:tcMar>
            <w:vAlign w:val="center"/>
          </w:tcPr>
          <w:p w14:paraId="03AE8EFD" w14:textId="19AF7F55"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18.813</w:t>
            </w:r>
          </w:p>
        </w:tc>
        <w:tc>
          <w:tcPr>
            <w:tcW w:w="410" w:type="pct"/>
            <w:shd w:val="clear" w:color="auto" w:fill="F2F2F2" w:themeFill="background1" w:themeFillShade="F2"/>
            <w:vAlign w:val="center"/>
          </w:tcPr>
          <w:p w14:paraId="5AB025E6" w14:textId="7CB49D51"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18.476</w:t>
            </w:r>
          </w:p>
        </w:tc>
      </w:tr>
      <w:tr w:rsidR="005F6F42" w:rsidRPr="00CD5268" w14:paraId="5E00C542" w14:textId="77777777" w:rsidTr="005F6F42">
        <w:trPr>
          <w:trHeight w:val="227"/>
          <w:jc w:val="center"/>
        </w:trPr>
        <w:tc>
          <w:tcPr>
            <w:tcW w:w="3007" w:type="pct"/>
            <w:shd w:val="clear" w:color="auto" w:fill="F2F2F2" w:themeFill="background1" w:themeFillShade="F2"/>
            <w:tcMar>
              <w:left w:w="108" w:type="dxa"/>
              <w:right w:w="108" w:type="dxa"/>
            </w:tcMar>
          </w:tcPr>
          <w:p w14:paraId="5C778849" w14:textId="77777777" w:rsidR="005F6F42" w:rsidRPr="00CD5268" w:rsidRDefault="005F6F42" w:rsidP="005F6F42">
            <w:pPr>
              <w:spacing w:after="0" w:line="360" w:lineRule="auto"/>
              <w:ind w:left="-23" w:firstLine="23"/>
              <w:rPr>
                <w:rFonts w:ascii="Trebuchet MS" w:hAnsi="Trebuchet MS"/>
                <w:lang w:val="ro-RO"/>
              </w:rPr>
            </w:pPr>
            <w:r w:rsidRPr="00CD5268">
              <w:rPr>
                <w:rFonts w:ascii="Trebuchet MS" w:hAnsi="Trebuchet MS"/>
                <w:lang w:val="ro-RO"/>
              </w:rPr>
              <w:t>Personal contractual</w:t>
            </w:r>
          </w:p>
        </w:tc>
        <w:tc>
          <w:tcPr>
            <w:tcW w:w="528" w:type="pct"/>
            <w:shd w:val="clear" w:color="auto" w:fill="F2F2F2" w:themeFill="background1" w:themeFillShade="F2"/>
            <w:tcMar>
              <w:left w:w="108" w:type="dxa"/>
              <w:right w:w="108" w:type="dxa"/>
            </w:tcMar>
            <w:vAlign w:val="center"/>
          </w:tcPr>
          <w:p w14:paraId="70B43008" w14:textId="480DCF60"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53</w:t>
            </w:r>
            <w:r w:rsidRPr="00CD5268">
              <w:rPr>
                <w:rFonts w:ascii="Trebuchet MS" w:hAnsi="Trebuchet MS"/>
                <w:lang w:val="ro-RO"/>
              </w:rPr>
              <w:t>2</w:t>
            </w:r>
          </w:p>
        </w:tc>
        <w:tc>
          <w:tcPr>
            <w:tcW w:w="528" w:type="pct"/>
            <w:shd w:val="clear" w:color="auto" w:fill="F2F2F2" w:themeFill="background1" w:themeFillShade="F2"/>
            <w:tcMar>
              <w:left w:w="108" w:type="dxa"/>
              <w:right w:w="108" w:type="dxa"/>
            </w:tcMar>
            <w:vAlign w:val="center"/>
          </w:tcPr>
          <w:p w14:paraId="4BA3A91A" w14:textId="54D96DC4"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530</w:t>
            </w:r>
          </w:p>
        </w:tc>
        <w:tc>
          <w:tcPr>
            <w:tcW w:w="528" w:type="pct"/>
            <w:shd w:val="clear" w:color="auto" w:fill="F2F2F2" w:themeFill="background1" w:themeFillShade="F2"/>
            <w:tcMar>
              <w:left w:w="108" w:type="dxa"/>
              <w:right w:w="108" w:type="dxa"/>
            </w:tcMar>
            <w:vAlign w:val="center"/>
          </w:tcPr>
          <w:p w14:paraId="609B3092" w14:textId="38042A88"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551</w:t>
            </w:r>
          </w:p>
        </w:tc>
        <w:tc>
          <w:tcPr>
            <w:tcW w:w="410" w:type="pct"/>
            <w:shd w:val="clear" w:color="auto" w:fill="F2F2F2" w:themeFill="background1" w:themeFillShade="F2"/>
            <w:vAlign w:val="center"/>
          </w:tcPr>
          <w:p w14:paraId="3CA340FC" w14:textId="12E071DC"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 xml:space="preserve">540                                                                                                                                </w:t>
            </w:r>
          </w:p>
        </w:tc>
      </w:tr>
      <w:tr w:rsidR="005F6F42" w:rsidRPr="00CD5268" w14:paraId="261E652E" w14:textId="77777777" w:rsidTr="005F6F42">
        <w:trPr>
          <w:trHeight w:val="242"/>
          <w:jc w:val="center"/>
        </w:trPr>
        <w:tc>
          <w:tcPr>
            <w:tcW w:w="3007" w:type="pct"/>
            <w:shd w:val="clear" w:color="auto" w:fill="auto"/>
            <w:tcMar>
              <w:left w:w="108" w:type="dxa"/>
              <w:right w:w="108" w:type="dxa"/>
            </w:tcMar>
          </w:tcPr>
          <w:p w14:paraId="5E9C5A47" w14:textId="77777777" w:rsidR="005F6F42" w:rsidRPr="00CD5268" w:rsidRDefault="005F6F42" w:rsidP="005F6F42">
            <w:pPr>
              <w:spacing w:after="0" w:line="360" w:lineRule="auto"/>
              <w:rPr>
                <w:rFonts w:ascii="Trebuchet MS" w:hAnsi="Trebuchet MS"/>
                <w:lang w:val="ro-RO"/>
              </w:rPr>
            </w:pPr>
            <w:r w:rsidRPr="00CD5268">
              <w:rPr>
                <w:rFonts w:ascii="Trebuchet MS" w:hAnsi="Trebuchet MS"/>
                <w:lang w:val="ro-RO"/>
              </w:rPr>
              <w:t>Studii superioare</w:t>
            </w:r>
          </w:p>
        </w:tc>
        <w:tc>
          <w:tcPr>
            <w:tcW w:w="528" w:type="pct"/>
            <w:shd w:val="clear" w:color="auto" w:fill="auto"/>
            <w:tcMar>
              <w:left w:w="108" w:type="dxa"/>
              <w:right w:w="108" w:type="dxa"/>
            </w:tcMar>
            <w:vAlign w:val="center"/>
          </w:tcPr>
          <w:p w14:paraId="2F4045D0" w14:textId="35699D67" w:rsidR="005F6F42" w:rsidRPr="00CD5268" w:rsidRDefault="005F6F42" w:rsidP="005F6F42">
            <w:pPr>
              <w:spacing w:after="0" w:line="360" w:lineRule="auto"/>
              <w:jc w:val="center"/>
              <w:rPr>
                <w:rFonts w:ascii="Trebuchet MS" w:hAnsi="Trebuchet MS"/>
                <w:lang w:val="ro-RO"/>
              </w:rPr>
            </w:pPr>
            <w:r w:rsidRPr="00CD5268">
              <w:rPr>
                <w:rFonts w:ascii="Trebuchet MS" w:hAnsi="Trebuchet MS"/>
                <w:lang w:val="ro-RO"/>
              </w:rPr>
              <w:t>18.694</w:t>
            </w:r>
          </w:p>
        </w:tc>
        <w:tc>
          <w:tcPr>
            <w:tcW w:w="528" w:type="pct"/>
            <w:shd w:val="clear" w:color="auto" w:fill="auto"/>
            <w:tcMar>
              <w:left w:w="108" w:type="dxa"/>
              <w:right w:w="108" w:type="dxa"/>
            </w:tcMar>
            <w:vAlign w:val="center"/>
          </w:tcPr>
          <w:p w14:paraId="4FC3053E" w14:textId="2FC83CE7"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18.749</w:t>
            </w:r>
          </w:p>
        </w:tc>
        <w:tc>
          <w:tcPr>
            <w:tcW w:w="528" w:type="pct"/>
            <w:shd w:val="clear" w:color="auto" w:fill="auto"/>
            <w:tcMar>
              <w:left w:w="108" w:type="dxa"/>
              <w:right w:w="108" w:type="dxa"/>
            </w:tcMar>
            <w:vAlign w:val="center"/>
          </w:tcPr>
          <w:p w14:paraId="07ACFCB6" w14:textId="477CBF37"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18.444</w:t>
            </w:r>
          </w:p>
        </w:tc>
        <w:tc>
          <w:tcPr>
            <w:tcW w:w="410" w:type="pct"/>
            <w:vAlign w:val="center"/>
          </w:tcPr>
          <w:p w14:paraId="126775C9" w14:textId="17C086F6"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18.135</w:t>
            </w:r>
          </w:p>
        </w:tc>
      </w:tr>
      <w:tr w:rsidR="005F6F42" w:rsidRPr="00CD5268" w14:paraId="1808D44E" w14:textId="77777777" w:rsidTr="005F6F42">
        <w:trPr>
          <w:trHeight w:val="242"/>
          <w:jc w:val="center"/>
        </w:trPr>
        <w:tc>
          <w:tcPr>
            <w:tcW w:w="3007" w:type="pct"/>
            <w:shd w:val="clear" w:color="auto" w:fill="auto"/>
            <w:tcMar>
              <w:left w:w="108" w:type="dxa"/>
              <w:right w:w="108" w:type="dxa"/>
            </w:tcMar>
          </w:tcPr>
          <w:p w14:paraId="771C6249" w14:textId="77777777" w:rsidR="005F6F42" w:rsidRPr="00CD5268" w:rsidRDefault="005F6F42" w:rsidP="005F6F42">
            <w:pPr>
              <w:spacing w:after="0" w:line="360" w:lineRule="auto"/>
              <w:rPr>
                <w:rFonts w:ascii="Trebuchet MS" w:hAnsi="Trebuchet MS"/>
                <w:lang w:val="ro-RO"/>
              </w:rPr>
            </w:pPr>
            <w:r w:rsidRPr="00CD5268">
              <w:rPr>
                <w:rFonts w:ascii="Trebuchet MS" w:hAnsi="Trebuchet MS"/>
                <w:lang w:val="ro-RO"/>
              </w:rPr>
              <w:t>Studii superioare de scurtă durată</w:t>
            </w:r>
          </w:p>
        </w:tc>
        <w:tc>
          <w:tcPr>
            <w:tcW w:w="528" w:type="pct"/>
            <w:shd w:val="clear" w:color="auto" w:fill="auto"/>
            <w:tcMar>
              <w:left w:w="108" w:type="dxa"/>
              <w:right w:w="108" w:type="dxa"/>
            </w:tcMar>
            <w:vAlign w:val="center"/>
          </w:tcPr>
          <w:p w14:paraId="16F37CCA" w14:textId="23B1F9DB"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26</w:t>
            </w:r>
          </w:p>
        </w:tc>
        <w:tc>
          <w:tcPr>
            <w:tcW w:w="528" w:type="pct"/>
            <w:shd w:val="clear" w:color="auto" w:fill="auto"/>
            <w:tcMar>
              <w:left w:w="108" w:type="dxa"/>
              <w:right w:w="108" w:type="dxa"/>
            </w:tcMar>
            <w:vAlign w:val="center"/>
          </w:tcPr>
          <w:p w14:paraId="16070503" w14:textId="7DCB1D19"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21</w:t>
            </w:r>
          </w:p>
        </w:tc>
        <w:tc>
          <w:tcPr>
            <w:tcW w:w="528" w:type="pct"/>
            <w:shd w:val="clear" w:color="auto" w:fill="auto"/>
            <w:tcMar>
              <w:left w:w="108" w:type="dxa"/>
              <w:right w:w="108" w:type="dxa"/>
            </w:tcMar>
            <w:vAlign w:val="center"/>
          </w:tcPr>
          <w:p w14:paraId="2657FD56" w14:textId="50064702"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10</w:t>
            </w:r>
          </w:p>
        </w:tc>
        <w:tc>
          <w:tcPr>
            <w:tcW w:w="410" w:type="pct"/>
            <w:vAlign w:val="center"/>
          </w:tcPr>
          <w:p w14:paraId="189E9D64" w14:textId="1BDF080C"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10</w:t>
            </w:r>
          </w:p>
        </w:tc>
      </w:tr>
      <w:tr w:rsidR="005F6F42" w:rsidRPr="00CD5268" w14:paraId="3899ED0D" w14:textId="77777777" w:rsidTr="005F6F42">
        <w:trPr>
          <w:trHeight w:val="242"/>
          <w:jc w:val="center"/>
        </w:trPr>
        <w:tc>
          <w:tcPr>
            <w:tcW w:w="3007" w:type="pct"/>
            <w:shd w:val="clear" w:color="auto" w:fill="auto"/>
            <w:tcMar>
              <w:left w:w="108" w:type="dxa"/>
              <w:right w:w="108" w:type="dxa"/>
            </w:tcMar>
          </w:tcPr>
          <w:p w14:paraId="25C5790C" w14:textId="77777777" w:rsidR="005F6F42" w:rsidRPr="00CD5268" w:rsidRDefault="005F6F42" w:rsidP="005F6F42">
            <w:pPr>
              <w:spacing w:after="0" w:line="360" w:lineRule="auto"/>
              <w:rPr>
                <w:rFonts w:ascii="Trebuchet MS" w:hAnsi="Trebuchet MS"/>
                <w:lang w:val="ro-RO"/>
              </w:rPr>
            </w:pPr>
            <w:r w:rsidRPr="00CD5268">
              <w:rPr>
                <w:rFonts w:ascii="Trebuchet MS" w:hAnsi="Trebuchet MS"/>
                <w:lang w:val="ro-RO"/>
              </w:rPr>
              <w:t>Studii medii</w:t>
            </w:r>
          </w:p>
        </w:tc>
        <w:tc>
          <w:tcPr>
            <w:tcW w:w="528" w:type="pct"/>
            <w:shd w:val="clear" w:color="auto" w:fill="auto"/>
            <w:tcMar>
              <w:left w:w="108" w:type="dxa"/>
              <w:right w:w="108" w:type="dxa"/>
            </w:tcMar>
            <w:vAlign w:val="center"/>
          </w:tcPr>
          <w:p w14:paraId="23C18A7E" w14:textId="473C17EC"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822</w:t>
            </w:r>
          </w:p>
        </w:tc>
        <w:tc>
          <w:tcPr>
            <w:tcW w:w="528" w:type="pct"/>
            <w:shd w:val="clear" w:color="auto" w:fill="auto"/>
            <w:tcMar>
              <w:left w:w="108" w:type="dxa"/>
              <w:right w:w="108" w:type="dxa"/>
            </w:tcMar>
            <w:vAlign w:val="center"/>
          </w:tcPr>
          <w:p w14:paraId="52EAC20A" w14:textId="676E847C"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836</w:t>
            </w:r>
          </w:p>
        </w:tc>
        <w:tc>
          <w:tcPr>
            <w:tcW w:w="528" w:type="pct"/>
            <w:shd w:val="clear" w:color="auto" w:fill="auto"/>
            <w:tcMar>
              <w:left w:w="108" w:type="dxa"/>
              <w:right w:w="108" w:type="dxa"/>
            </w:tcMar>
            <w:vAlign w:val="center"/>
          </w:tcPr>
          <w:p w14:paraId="1322D14D" w14:textId="5644728C"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744</w:t>
            </w:r>
          </w:p>
        </w:tc>
        <w:tc>
          <w:tcPr>
            <w:tcW w:w="410" w:type="pct"/>
            <w:vAlign w:val="center"/>
          </w:tcPr>
          <w:p w14:paraId="39C43E61" w14:textId="1AEB5BEC"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703</w:t>
            </w:r>
          </w:p>
        </w:tc>
      </w:tr>
      <w:tr w:rsidR="005F6F42" w:rsidRPr="00CD5268" w14:paraId="42EAD363" w14:textId="77777777" w:rsidTr="005F6F42">
        <w:trPr>
          <w:trHeight w:val="242"/>
          <w:jc w:val="center"/>
        </w:trPr>
        <w:tc>
          <w:tcPr>
            <w:tcW w:w="3007" w:type="pct"/>
            <w:shd w:val="clear" w:color="auto" w:fill="auto"/>
            <w:tcMar>
              <w:left w:w="108" w:type="dxa"/>
              <w:right w:w="108" w:type="dxa"/>
            </w:tcMar>
          </w:tcPr>
          <w:p w14:paraId="0427CF16" w14:textId="77777777" w:rsidR="005F6F42" w:rsidRPr="00CD5268" w:rsidRDefault="005F6F42" w:rsidP="005F6F42">
            <w:pPr>
              <w:spacing w:after="0" w:line="360" w:lineRule="auto"/>
              <w:rPr>
                <w:rFonts w:ascii="Trebuchet MS" w:hAnsi="Trebuchet MS"/>
                <w:color w:val="FF0000"/>
                <w:lang w:val="ro-RO"/>
              </w:rPr>
            </w:pPr>
            <w:r w:rsidRPr="00CD5268">
              <w:rPr>
                <w:rFonts w:ascii="Trebuchet MS" w:hAnsi="Trebuchet MS"/>
                <w:lang w:val="ro-RO"/>
              </w:rPr>
              <w:t>Studii de bază</w:t>
            </w:r>
          </w:p>
        </w:tc>
        <w:tc>
          <w:tcPr>
            <w:tcW w:w="528" w:type="pct"/>
            <w:shd w:val="clear" w:color="auto" w:fill="auto"/>
            <w:tcMar>
              <w:left w:w="108" w:type="dxa"/>
              <w:right w:w="108" w:type="dxa"/>
            </w:tcMar>
            <w:vAlign w:val="center"/>
          </w:tcPr>
          <w:p w14:paraId="06403DC9" w14:textId="6CD365D8"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134</w:t>
            </w:r>
          </w:p>
        </w:tc>
        <w:tc>
          <w:tcPr>
            <w:tcW w:w="528" w:type="pct"/>
            <w:shd w:val="clear" w:color="auto" w:fill="auto"/>
            <w:tcMar>
              <w:left w:w="108" w:type="dxa"/>
              <w:right w:w="108" w:type="dxa"/>
            </w:tcMar>
            <w:vAlign w:val="center"/>
          </w:tcPr>
          <w:p w14:paraId="698F03BC" w14:textId="04F70A5B"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139</w:t>
            </w:r>
          </w:p>
        </w:tc>
        <w:tc>
          <w:tcPr>
            <w:tcW w:w="528" w:type="pct"/>
            <w:shd w:val="clear" w:color="auto" w:fill="auto"/>
            <w:tcMar>
              <w:left w:w="108" w:type="dxa"/>
              <w:right w:w="108" w:type="dxa"/>
            </w:tcMar>
            <w:vAlign w:val="center"/>
          </w:tcPr>
          <w:p w14:paraId="2E8F3A96" w14:textId="52323843"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166</w:t>
            </w:r>
          </w:p>
        </w:tc>
        <w:tc>
          <w:tcPr>
            <w:tcW w:w="410" w:type="pct"/>
            <w:vAlign w:val="center"/>
          </w:tcPr>
          <w:p w14:paraId="47C74690" w14:textId="6BA53FC6"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168</w:t>
            </w:r>
          </w:p>
        </w:tc>
      </w:tr>
      <w:tr w:rsidR="005F6F42" w:rsidRPr="00CD5268" w14:paraId="3B69660F" w14:textId="77777777" w:rsidTr="005F6F42">
        <w:trPr>
          <w:trHeight w:val="242"/>
          <w:jc w:val="center"/>
        </w:trPr>
        <w:tc>
          <w:tcPr>
            <w:tcW w:w="3007" w:type="pct"/>
            <w:shd w:val="clear" w:color="auto" w:fill="F2F2F2" w:themeFill="background1" w:themeFillShade="F2"/>
            <w:tcMar>
              <w:left w:w="108" w:type="dxa"/>
              <w:right w:w="108" w:type="dxa"/>
            </w:tcMar>
          </w:tcPr>
          <w:p w14:paraId="45BC44F9" w14:textId="77777777" w:rsidR="005F6F42" w:rsidRPr="00CD5268" w:rsidRDefault="005F6F42" w:rsidP="005F6F42">
            <w:pPr>
              <w:spacing w:after="0" w:line="360" w:lineRule="auto"/>
              <w:rPr>
                <w:rFonts w:ascii="Trebuchet MS" w:hAnsi="Trebuchet MS"/>
                <w:lang w:val="ro-RO"/>
              </w:rPr>
            </w:pPr>
            <w:r w:rsidRPr="00CD5268">
              <w:rPr>
                <w:rFonts w:ascii="Trebuchet MS" w:hAnsi="Trebuchet MS"/>
                <w:lang w:val="ro-RO"/>
              </w:rPr>
              <w:t xml:space="preserve">Femei </w:t>
            </w:r>
          </w:p>
        </w:tc>
        <w:tc>
          <w:tcPr>
            <w:tcW w:w="528" w:type="pct"/>
            <w:shd w:val="clear" w:color="auto" w:fill="F2F2F2" w:themeFill="background1" w:themeFillShade="F2"/>
            <w:tcMar>
              <w:left w:w="108" w:type="dxa"/>
              <w:right w:w="108" w:type="dxa"/>
            </w:tcMar>
            <w:vAlign w:val="center"/>
          </w:tcPr>
          <w:p w14:paraId="62AECD49" w14:textId="1A2E78B0"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13.927</w:t>
            </w:r>
          </w:p>
        </w:tc>
        <w:tc>
          <w:tcPr>
            <w:tcW w:w="528" w:type="pct"/>
            <w:shd w:val="clear" w:color="auto" w:fill="F2F2F2" w:themeFill="background1" w:themeFillShade="F2"/>
            <w:tcMar>
              <w:left w:w="108" w:type="dxa"/>
              <w:right w:w="108" w:type="dxa"/>
            </w:tcMar>
            <w:vAlign w:val="center"/>
          </w:tcPr>
          <w:p w14:paraId="670658A3" w14:textId="03D8AB91"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14.021</w:t>
            </w:r>
          </w:p>
        </w:tc>
        <w:tc>
          <w:tcPr>
            <w:tcW w:w="528" w:type="pct"/>
            <w:shd w:val="clear" w:color="auto" w:fill="F2F2F2" w:themeFill="background1" w:themeFillShade="F2"/>
            <w:tcMar>
              <w:left w:w="108" w:type="dxa"/>
              <w:right w:w="108" w:type="dxa"/>
            </w:tcMar>
            <w:vAlign w:val="center"/>
          </w:tcPr>
          <w:p w14:paraId="79834D5D" w14:textId="3D8C7C2D"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13.742</w:t>
            </w:r>
          </w:p>
        </w:tc>
        <w:tc>
          <w:tcPr>
            <w:tcW w:w="410" w:type="pct"/>
            <w:shd w:val="clear" w:color="auto" w:fill="F2F2F2" w:themeFill="background1" w:themeFillShade="F2"/>
            <w:vAlign w:val="center"/>
          </w:tcPr>
          <w:p w14:paraId="3D3BD50F" w14:textId="51849DE4"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13.677</w:t>
            </w:r>
          </w:p>
        </w:tc>
      </w:tr>
      <w:tr w:rsidR="005F6F42" w:rsidRPr="00CD5268" w14:paraId="5D0B6FC4" w14:textId="77777777" w:rsidTr="005F6F42">
        <w:trPr>
          <w:trHeight w:val="242"/>
          <w:jc w:val="center"/>
        </w:trPr>
        <w:tc>
          <w:tcPr>
            <w:tcW w:w="3007" w:type="pct"/>
            <w:shd w:val="clear" w:color="auto" w:fill="F2F2F2" w:themeFill="background1" w:themeFillShade="F2"/>
            <w:tcMar>
              <w:left w:w="108" w:type="dxa"/>
              <w:right w:w="108" w:type="dxa"/>
            </w:tcMar>
          </w:tcPr>
          <w:p w14:paraId="557D1D79" w14:textId="77777777" w:rsidR="005F6F42" w:rsidRPr="00CD5268" w:rsidRDefault="005F6F42" w:rsidP="005F6F42">
            <w:pPr>
              <w:spacing w:after="0" w:line="360" w:lineRule="auto"/>
              <w:rPr>
                <w:rFonts w:ascii="Trebuchet MS" w:hAnsi="Trebuchet MS"/>
                <w:lang w:val="ro-RO"/>
              </w:rPr>
            </w:pPr>
            <w:r w:rsidRPr="00CD5268">
              <w:rPr>
                <w:rFonts w:ascii="Trebuchet MS" w:hAnsi="Trebuchet MS"/>
                <w:lang w:val="ro-RO"/>
              </w:rPr>
              <w:t xml:space="preserve">Bărbați </w:t>
            </w:r>
          </w:p>
        </w:tc>
        <w:tc>
          <w:tcPr>
            <w:tcW w:w="528" w:type="pct"/>
            <w:shd w:val="clear" w:color="auto" w:fill="F2F2F2" w:themeFill="background1" w:themeFillShade="F2"/>
            <w:tcMar>
              <w:left w:w="108" w:type="dxa"/>
              <w:right w:w="108" w:type="dxa"/>
            </w:tcMar>
            <w:vAlign w:val="center"/>
          </w:tcPr>
          <w:p w14:paraId="3BE0847F" w14:textId="242338E2"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5.749</w:t>
            </w:r>
          </w:p>
        </w:tc>
        <w:tc>
          <w:tcPr>
            <w:tcW w:w="528" w:type="pct"/>
            <w:shd w:val="clear" w:color="auto" w:fill="F2F2F2" w:themeFill="background1" w:themeFillShade="F2"/>
            <w:tcMar>
              <w:left w:w="108" w:type="dxa"/>
              <w:right w:w="108" w:type="dxa"/>
            </w:tcMar>
            <w:vAlign w:val="center"/>
          </w:tcPr>
          <w:p w14:paraId="2F47D84D" w14:textId="764A0513" w:rsidR="005F6F42" w:rsidRPr="00CD5268" w:rsidRDefault="005F6F42" w:rsidP="005F6F42">
            <w:pPr>
              <w:spacing w:after="0" w:line="360" w:lineRule="auto"/>
              <w:jc w:val="center"/>
              <w:rPr>
                <w:rFonts w:ascii="Trebuchet MS" w:hAnsi="Trebuchet MS"/>
                <w:lang w:val="ro-RO"/>
              </w:rPr>
            </w:pPr>
            <w:r>
              <w:rPr>
                <w:rFonts w:ascii="Trebuchet MS" w:hAnsi="Trebuchet MS"/>
                <w:lang w:val="ro-RO"/>
              </w:rPr>
              <w:t>5.724</w:t>
            </w:r>
          </w:p>
        </w:tc>
        <w:tc>
          <w:tcPr>
            <w:tcW w:w="528" w:type="pct"/>
            <w:shd w:val="clear" w:color="auto" w:fill="F2F2F2" w:themeFill="background1" w:themeFillShade="F2"/>
            <w:tcMar>
              <w:left w:w="108" w:type="dxa"/>
              <w:right w:w="108" w:type="dxa"/>
            </w:tcMar>
            <w:vAlign w:val="center"/>
          </w:tcPr>
          <w:p w14:paraId="7241C57B" w14:textId="67AA21F8"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5.622</w:t>
            </w:r>
          </w:p>
        </w:tc>
        <w:tc>
          <w:tcPr>
            <w:tcW w:w="410" w:type="pct"/>
            <w:shd w:val="clear" w:color="auto" w:fill="F2F2F2" w:themeFill="background1" w:themeFillShade="F2"/>
            <w:vAlign w:val="center"/>
          </w:tcPr>
          <w:p w14:paraId="6041F2C6" w14:textId="04E627C0" w:rsidR="005F6F42" w:rsidRPr="00CD5268" w:rsidRDefault="00E14979" w:rsidP="005F6F42">
            <w:pPr>
              <w:spacing w:after="0" w:line="360" w:lineRule="auto"/>
              <w:jc w:val="center"/>
              <w:rPr>
                <w:rFonts w:ascii="Trebuchet MS" w:hAnsi="Trebuchet MS"/>
                <w:lang w:val="ro-RO"/>
              </w:rPr>
            </w:pPr>
            <w:r>
              <w:rPr>
                <w:rFonts w:ascii="Trebuchet MS" w:hAnsi="Trebuchet MS"/>
                <w:lang w:val="ro-RO"/>
              </w:rPr>
              <w:t>5.339</w:t>
            </w:r>
          </w:p>
        </w:tc>
      </w:tr>
    </w:tbl>
    <w:p w14:paraId="623FE76E" w14:textId="340382ED" w:rsidR="00EA0EA3" w:rsidRPr="00A729FC" w:rsidRDefault="00886821" w:rsidP="00A729FC">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ANAF</w:t>
      </w:r>
    </w:p>
    <w:p w14:paraId="34F0FF2C" w14:textId="77777777" w:rsidR="00787DA0" w:rsidRDefault="00787DA0" w:rsidP="0090478C">
      <w:pPr>
        <w:spacing w:after="0" w:line="240" w:lineRule="auto"/>
        <w:jc w:val="center"/>
        <w:rPr>
          <w:rFonts w:ascii="Trebuchet MS" w:hAnsi="Trebuchet MS"/>
          <w:b/>
          <w:bCs/>
        </w:rPr>
      </w:pPr>
    </w:p>
    <w:p w14:paraId="4CF80230" w14:textId="620DFFCA" w:rsidR="0090478C" w:rsidRDefault="0090478C" w:rsidP="00787DA0">
      <w:pPr>
        <w:spacing w:after="0" w:line="240" w:lineRule="auto"/>
        <w:jc w:val="center"/>
        <w:rPr>
          <w:rFonts w:ascii="Trebuchet MS" w:hAnsi="Trebuchet MS"/>
          <w:b/>
          <w:bCs/>
        </w:rPr>
      </w:pPr>
      <w:r w:rsidRPr="00CD5268">
        <w:rPr>
          <w:rFonts w:ascii="Trebuchet MS" w:hAnsi="Trebuchet MS"/>
          <w:b/>
          <w:bCs/>
        </w:rPr>
        <w:t xml:space="preserve">Tabel </w:t>
      </w:r>
      <w:r w:rsidR="009D0057">
        <w:rPr>
          <w:rFonts w:ascii="Trebuchet MS" w:hAnsi="Trebuchet MS"/>
          <w:b/>
          <w:bCs/>
        </w:rPr>
        <w:t>2</w:t>
      </w:r>
      <w:r w:rsidR="00F00002">
        <w:rPr>
          <w:rFonts w:ascii="Trebuchet MS" w:hAnsi="Trebuchet MS"/>
          <w:b/>
          <w:bCs/>
        </w:rPr>
        <w:t>3</w:t>
      </w:r>
      <w:r w:rsidR="00004021">
        <w:rPr>
          <w:rFonts w:ascii="Trebuchet MS" w:hAnsi="Trebuchet MS"/>
          <w:b/>
          <w:bCs/>
        </w:rPr>
        <w:t>. Structura de personal a AVR</w:t>
      </w:r>
      <w:r w:rsidRPr="00CD5268">
        <w:rPr>
          <w:rFonts w:ascii="Trebuchet MS" w:hAnsi="Trebuchet MS"/>
          <w:b/>
          <w:bCs/>
        </w:rPr>
        <w:t xml:space="preserve">, </w:t>
      </w:r>
      <w:r w:rsidR="005F6F42">
        <w:rPr>
          <w:rFonts w:ascii="Trebuchet MS" w:hAnsi="Trebuchet MS"/>
          <w:b/>
          <w:bCs/>
        </w:rPr>
        <w:t>decembrie 2022 – aprilie 2025</w:t>
      </w:r>
    </w:p>
    <w:p w14:paraId="5832D120" w14:textId="77777777" w:rsidR="00095F2A" w:rsidRPr="00787DA0" w:rsidRDefault="00095F2A" w:rsidP="00787DA0">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225"/>
        <w:gridCol w:w="949"/>
        <w:gridCol w:w="949"/>
        <w:gridCol w:w="949"/>
        <w:gridCol w:w="945"/>
      </w:tblGrid>
      <w:tr w:rsidR="005F6F42" w:rsidRPr="00CD5268" w14:paraId="385923C9" w14:textId="50801387" w:rsidTr="005F6F42">
        <w:trPr>
          <w:trHeight w:val="354"/>
        </w:trPr>
        <w:tc>
          <w:tcPr>
            <w:tcW w:w="2897" w:type="pct"/>
            <w:tcBorders>
              <w:bottom w:val="single" w:sz="4" w:space="0" w:color="auto"/>
            </w:tcBorders>
            <w:shd w:val="clear" w:color="auto" w:fill="000000" w:themeFill="text1"/>
            <w:vAlign w:val="center"/>
          </w:tcPr>
          <w:p w14:paraId="17347E9B" w14:textId="77777777" w:rsidR="005F6F42" w:rsidRPr="00CD5268" w:rsidRDefault="005F6F42" w:rsidP="0099768C">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26" w:type="pct"/>
            <w:tcBorders>
              <w:bottom w:val="single" w:sz="4" w:space="0" w:color="auto"/>
            </w:tcBorders>
            <w:shd w:val="clear" w:color="auto" w:fill="000000" w:themeFill="text1"/>
            <w:vAlign w:val="center"/>
          </w:tcPr>
          <w:p w14:paraId="4F8DE5DA" w14:textId="48DF22E1" w:rsidR="005F6F42" w:rsidRDefault="005F6F42" w:rsidP="0099768C">
            <w:pPr>
              <w:spacing w:line="360" w:lineRule="auto"/>
              <w:jc w:val="center"/>
              <w:rPr>
                <w:rFonts w:ascii="Trebuchet MS" w:hAnsi="Trebuchet MS"/>
                <w:b/>
                <w:bCs/>
                <w:color w:val="FFFFFF" w:themeColor="background1"/>
              </w:rPr>
            </w:pPr>
            <w:r>
              <w:rPr>
                <w:rFonts w:ascii="Trebuchet MS" w:hAnsi="Trebuchet MS"/>
                <w:b/>
                <w:bCs/>
                <w:color w:val="FFFFFF" w:themeColor="background1"/>
              </w:rPr>
              <w:t>2022</w:t>
            </w:r>
          </w:p>
        </w:tc>
        <w:tc>
          <w:tcPr>
            <w:tcW w:w="526" w:type="pct"/>
            <w:tcBorders>
              <w:bottom w:val="single" w:sz="4" w:space="0" w:color="auto"/>
            </w:tcBorders>
            <w:shd w:val="clear" w:color="auto" w:fill="000000" w:themeFill="text1"/>
            <w:vAlign w:val="center"/>
          </w:tcPr>
          <w:p w14:paraId="56A5F948" w14:textId="02C16009" w:rsidR="005F6F42" w:rsidRPr="00CD5268" w:rsidRDefault="005F6F42" w:rsidP="0099768C">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c>
          <w:tcPr>
            <w:tcW w:w="526" w:type="pct"/>
            <w:tcBorders>
              <w:bottom w:val="single" w:sz="4" w:space="0" w:color="auto"/>
            </w:tcBorders>
            <w:shd w:val="clear" w:color="auto" w:fill="000000" w:themeFill="text1"/>
            <w:vAlign w:val="center"/>
          </w:tcPr>
          <w:p w14:paraId="4624A2EA" w14:textId="7B788CF4" w:rsidR="005F6F42" w:rsidRDefault="005F6F42" w:rsidP="0099768C">
            <w:pPr>
              <w:spacing w:line="360" w:lineRule="auto"/>
              <w:jc w:val="center"/>
              <w:rPr>
                <w:rFonts w:ascii="Trebuchet MS" w:hAnsi="Trebuchet MS"/>
                <w:b/>
                <w:bCs/>
                <w:color w:val="FFFFFF" w:themeColor="background1"/>
              </w:rPr>
            </w:pPr>
            <w:r>
              <w:rPr>
                <w:rFonts w:ascii="Trebuchet MS" w:hAnsi="Trebuchet MS"/>
                <w:b/>
                <w:bCs/>
                <w:color w:val="FFFFFF" w:themeColor="background1"/>
              </w:rPr>
              <w:t>2024</w:t>
            </w:r>
          </w:p>
        </w:tc>
        <w:tc>
          <w:tcPr>
            <w:tcW w:w="524" w:type="pct"/>
            <w:tcBorders>
              <w:bottom w:val="single" w:sz="4" w:space="0" w:color="auto"/>
            </w:tcBorders>
            <w:shd w:val="clear" w:color="auto" w:fill="000000" w:themeFill="text1"/>
          </w:tcPr>
          <w:p w14:paraId="5C79FFA1" w14:textId="0931CB1D" w:rsidR="005F6F42" w:rsidRDefault="005F6F42" w:rsidP="0099768C">
            <w:pPr>
              <w:spacing w:line="360" w:lineRule="auto"/>
              <w:jc w:val="center"/>
              <w:rPr>
                <w:rFonts w:ascii="Trebuchet MS" w:hAnsi="Trebuchet MS"/>
                <w:b/>
                <w:bCs/>
                <w:color w:val="FFFFFF" w:themeColor="background1"/>
              </w:rPr>
            </w:pPr>
            <w:r>
              <w:rPr>
                <w:rFonts w:ascii="Trebuchet MS" w:hAnsi="Trebuchet MS"/>
                <w:b/>
                <w:bCs/>
                <w:color w:val="FFFFFF" w:themeColor="background1"/>
              </w:rPr>
              <w:t>2025</w:t>
            </w:r>
          </w:p>
        </w:tc>
      </w:tr>
      <w:tr w:rsidR="005F6F42" w:rsidRPr="00CD5268" w14:paraId="6CC1B654" w14:textId="4F50984E" w:rsidTr="005F6F42">
        <w:trPr>
          <w:trHeight w:val="354"/>
        </w:trPr>
        <w:tc>
          <w:tcPr>
            <w:tcW w:w="2897" w:type="pct"/>
            <w:tcBorders>
              <w:top w:val="single" w:sz="4" w:space="0" w:color="auto"/>
              <w:right w:val="single" w:sz="4" w:space="0" w:color="auto"/>
            </w:tcBorders>
            <w:vAlign w:val="center"/>
          </w:tcPr>
          <w:p w14:paraId="758D9A4A" w14:textId="77777777" w:rsidR="005F6F42" w:rsidRPr="00D82FD9" w:rsidRDefault="005F6F42" w:rsidP="00EA0EA3">
            <w:pPr>
              <w:spacing w:line="360" w:lineRule="auto"/>
              <w:rPr>
                <w:rFonts w:ascii="Trebuchet MS" w:hAnsi="Trebuchet MS"/>
                <w:bCs/>
              </w:rPr>
            </w:pPr>
            <w:r w:rsidRPr="00D82FD9">
              <w:rPr>
                <w:rFonts w:ascii="Trebuchet MS" w:hAnsi="Trebuchet MS"/>
                <w:bCs/>
              </w:rPr>
              <w:t>Funcționari publici</w:t>
            </w:r>
          </w:p>
        </w:tc>
        <w:tc>
          <w:tcPr>
            <w:tcW w:w="526" w:type="pct"/>
            <w:tcBorders>
              <w:top w:val="single" w:sz="4" w:space="0" w:color="auto"/>
              <w:left w:val="single" w:sz="4" w:space="0" w:color="auto"/>
              <w:bottom w:val="single" w:sz="4" w:space="0" w:color="auto"/>
              <w:right w:val="single" w:sz="4" w:space="0" w:color="auto"/>
            </w:tcBorders>
            <w:shd w:val="clear" w:color="auto" w:fill="auto"/>
            <w:vAlign w:val="bottom"/>
          </w:tcPr>
          <w:p w14:paraId="6977061D" w14:textId="0371327B" w:rsidR="005F6F42" w:rsidRPr="00C3717E" w:rsidRDefault="005F6F42" w:rsidP="003D2F97">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w:t>
            </w:r>
            <w:r>
              <w:rPr>
                <w:rFonts w:ascii="Trebuchet MS" w:eastAsia="Times New Roman" w:hAnsi="Trebuchet MS" w:cs="Arial"/>
                <w:lang w:val="ro-RO" w:eastAsia="ro-RO"/>
              </w:rPr>
              <w:t>.</w:t>
            </w:r>
            <w:r w:rsidR="003D2F97">
              <w:rPr>
                <w:rFonts w:ascii="Trebuchet MS" w:eastAsia="Times New Roman" w:hAnsi="Trebuchet MS" w:cs="Arial"/>
                <w:lang w:val="ro-RO" w:eastAsia="ro-RO"/>
              </w:rPr>
              <w:t>938</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617F53E1" w14:textId="24C30548" w:rsidR="005F6F42" w:rsidRPr="00CD5268" w:rsidRDefault="005F6F42" w:rsidP="003D2F97">
            <w:pPr>
              <w:spacing w:line="360" w:lineRule="auto"/>
              <w:jc w:val="center"/>
              <w:rPr>
                <w:rFonts w:ascii="Trebuchet MS" w:hAnsi="Trebuchet MS"/>
              </w:rPr>
            </w:pPr>
            <w:r w:rsidRPr="009849D4">
              <w:rPr>
                <w:rFonts w:ascii="Trebuchet MS" w:eastAsia="Times New Roman" w:hAnsi="Trebuchet MS" w:cs="Arial"/>
                <w:lang w:val="ro-RO" w:eastAsia="ro-RO"/>
              </w:rPr>
              <w:t>2</w:t>
            </w:r>
            <w:r>
              <w:rPr>
                <w:rFonts w:ascii="Trebuchet MS" w:eastAsia="Times New Roman" w:hAnsi="Trebuchet MS" w:cs="Arial"/>
                <w:lang w:val="ro-RO" w:eastAsia="ro-RO"/>
              </w:rPr>
              <w:t>.</w:t>
            </w:r>
            <w:r w:rsidR="003D2F97">
              <w:rPr>
                <w:rFonts w:ascii="Trebuchet MS" w:eastAsia="Times New Roman" w:hAnsi="Trebuchet MS" w:cs="Arial"/>
                <w:lang w:val="ro-RO" w:eastAsia="ro-RO"/>
              </w:rPr>
              <w:t>929</w:t>
            </w:r>
          </w:p>
        </w:tc>
        <w:tc>
          <w:tcPr>
            <w:tcW w:w="526" w:type="pct"/>
            <w:tcBorders>
              <w:top w:val="single" w:sz="4" w:space="0" w:color="auto"/>
              <w:left w:val="single" w:sz="4" w:space="0" w:color="auto"/>
              <w:bottom w:val="single" w:sz="4" w:space="0" w:color="auto"/>
              <w:right w:val="single" w:sz="4" w:space="0" w:color="auto"/>
            </w:tcBorders>
          </w:tcPr>
          <w:p w14:paraId="14F0A788" w14:textId="64495E41" w:rsidR="005F6F42" w:rsidRPr="009849D4"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2.935</w:t>
            </w:r>
          </w:p>
        </w:tc>
        <w:tc>
          <w:tcPr>
            <w:tcW w:w="524" w:type="pct"/>
            <w:tcBorders>
              <w:top w:val="single" w:sz="4" w:space="0" w:color="auto"/>
              <w:left w:val="single" w:sz="4" w:space="0" w:color="auto"/>
              <w:bottom w:val="single" w:sz="4" w:space="0" w:color="auto"/>
              <w:right w:val="single" w:sz="4" w:space="0" w:color="auto"/>
            </w:tcBorders>
          </w:tcPr>
          <w:p w14:paraId="61EFD9DA" w14:textId="6D2564DC" w:rsidR="005F6F42"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3.196</w:t>
            </w:r>
          </w:p>
        </w:tc>
      </w:tr>
      <w:tr w:rsidR="005F6F42" w:rsidRPr="00CD5268" w14:paraId="75BB7DB7" w14:textId="49856127" w:rsidTr="005F6F42">
        <w:trPr>
          <w:trHeight w:val="382"/>
        </w:trPr>
        <w:tc>
          <w:tcPr>
            <w:tcW w:w="2897" w:type="pct"/>
            <w:tcBorders>
              <w:top w:val="single" w:sz="4" w:space="0" w:color="auto"/>
              <w:bottom w:val="single" w:sz="4" w:space="0" w:color="auto"/>
              <w:right w:val="single" w:sz="4" w:space="0" w:color="auto"/>
            </w:tcBorders>
            <w:vAlign w:val="center"/>
          </w:tcPr>
          <w:p w14:paraId="5E7C9B51" w14:textId="77777777" w:rsidR="005F6F42" w:rsidRPr="00D82FD9" w:rsidRDefault="005F6F42" w:rsidP="00EA0EA3">
            <w:pPr>
              <w:spacing w:line="360" w:lineRule="auto"/>
              <w:rPr>
                <w:rFonts w:ascii="Trebuchet MS" w:hAnsi="Trebuchet MS"/>
                <w:bCs/>
              </w:rPr>
            </w:pPr>
            <w:r w:rsidRPr="00D82FD9">
              <w:rPr>
                <w:rFonts w:ascii="Trebuchet MS" w:hAnsi="Trebuchet MS"/>
                <w:bCs/>
              </w:rPr>
              <w:t>Personal contractual</w:t>
            </w:r>
          </w:p>
        </w:tc>
        <w:tc>
          <w:tcPr>
            <w:tcW w:w="526" w:type="pct"/>
            <w:tcBorders>
              <w:top w:val="single" w:sz="4" w:space="0" w:color="auto"/>
              <w:left w:val="single" w:sz="4" w:space="0" w:color="auto"/>
              <w:bottom w:val="single" w:sz="4" w:space="0" w:color="auto"/>
              <w:right w:val="single" w:sz="4" w:space="0" w:color="auto"/>
            </w:tcBorders>
            <w:shd w:val="clear" w:color="auto" w:fill="auto"/>
            <w:vAlign w:val="bottom"/>
          </w:tcPr>
          <w:p w14:paraId="2BB28EF9" w14:textId="01E1596D" w:rsidR="005F6F42" w:rsidRPr="00C3717E"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116</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5CE26EA4" w14:textId="24749602" w:rsidR="005F6F42" w:rsidRPr="00CD5268" w:rsidRDefault="003D2F97" w:rsidP="003D2F97">
            <w:pPr>
              <w:spacing w:line="360" w:lineRule="auto"/>
              <w:jc w:val="center"/>
              <w:rPr>
                <w:rFonts w:ascii="Trebuchet MS" w:hAnsi="Trebuchet MS"/>
              </w:rPr>
            </w:pPr>
            <w:r>
              <w:rPr>
                <w:rFonts w:ascii="Trebuchet MS" w:eastAsia="Times New Roman" w:hAnsi="Trebuchet MS" w:cs="Arial"/>
                <w:lang w:val="ro-RO" w:eastAsia="ro-RO"/>
              </w:rPr>
              <w:t>110</w:t>
            </w:r>
          </w:p>
        </w:tc>
        <w:tc>
          <w:tcPr>
            <w:tcW w:w="526" w:type="pct"/>
            <w:tcBorders>
              <w:top w:val="single" w:sz="4" w:space="0" w:color="auto"/>
              <w:left w:val="single" w:sz="4" w:space="0" w:color="auto"/>
              <w:bottom w:val="single" w:sz="4" w:space="0" w:color="auto"/>
              <w:right w:val="single" w:sz="4" w:space="0" w:color="auto"/>
            </w:tcBorders>
          </w:tcPr>
          <w:p w14:paraId="1762D081" w14:textId="6DB1BD13" w:rsidR="005F6F42" w:rsidRPr="009849D4"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111</w:t>
            </w:r>
          </w:p>
        </w:tc>
        <w:tc>
          <w:tcPr>
            <w:tcW w:w="524" w:type="pct"/>
            <w:tcBorders>
              <w:top w:val="single" w:sz="4" w:space="0" w:color="auto"/>
              <w:left w:val="single" w:sz="4" w:space="0" w:color="auto"/>
              <w:bottom w:val="single" w:sz="4" w:space="0" w:color="auto"/>
              <w:right w:val="single" w:sz="4" w:space="0" w:color="auto"/>
            </w:tcBorders>
          </w:tcPr>
          <w:p w14:paraId="1CECF0A8" w14:textId="4E9B442E" w:rsidR="005F6F42" w:rsidRDefault="003D2F97"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101</w:t>
            </w:r>
          </w:p>
        </w:tc>
      </w:tr>
      <w:tr w:rsidR="005F6F42" w:rsidRPr="00CD5268" w14:paraId="1E91FB48" w14:textId="48D92E8E" w:rsidTr="005F6F42">
        <w:trPr>
          <w:trHeight w:val="354"/>
        </w:trPr>
        <w:tc>
          <w:tcPr>
            <w:tcW w:w="2897" w:type="pct"/>
            <w:tcBorders>
              <w:top w:val="single" w:sz="4" w:space="0" w:color="auto"/>
              <w:right w:val="single" w:sz="4" w:space="0" w:color="auto"/>
            </w:tcBorders>
            <w:vAlign w:val="center"/>
          </w:tcPr>
          <w:p w14:paraId="34D2C427" w14:textId="77777777" w:rsidR="005F6F42" w:rsidRPr="00D82FD9" w:rsidRDefault="005F6F42" w:rsidP="00EA0EA3">
            <w:pPr>
              <w:spacing w:line="360" w:lineRule="auto"/>
              <w:rPr>
                <w:rFonts w:ascii="Trebuchet MS" w:hAnsi="Trebuchet MS"/>
                <w:bCs/>
              </w:rPr>
            </w:pPr>
            <w:r w:rsidRPr="00D82FD9">
              <w:rPr>
                <w:rFonts w:ascii="Trebuchet MS" w:hAnsi="Trebuchet MS"/>
                <w:bCs/>
              </w:rPr>
              <w:t>Studii superioare</w:t>
            </w:r>
          </w:p>
        </w:tc>
        <w:tc>
          <w:tcPr>
            <w:tcW w:w="526" w:type="pct"/>
            <w:tcBorders>
              <w:top w:val="single" w:sz="4" w:space="0" w:color="auto"/>
              <w:left w:val="single" w:sz="4" w:space="0" w:color="auto"/>
              <w:bottom w:val="single" w:sz="4" w:space="0" w:color="auto"/>
              <w:right w:val="single" w:sz="4" w:space="0" w:color="auto"/>
            </w:tcBorders>
            <w:shd w:val="clear" w:color="auto" w:fill="auto"/>
            <w:vAlign w:val="bottom"/>
          </w:tcPr>
          <w:p w14:paraId="7DF4AA8F" w14:textId="04D7C219" w:rsidR="005F6F42" w:rsidRPr="00C3717E" w:rsidRDefault="005F6F42" w:rsidP="003D2F97">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w:t>
            </w:r>
            <w:r>
              <w:rPr>
                <w:rFonts w:ascii="Trebuchet MS" w:eastAsia="Times New Roman" w:hAnsi="Trebuchet MS" w:cs="Arial"/>
                <w:lang w:val="ro-RO" w:eastAsia="ro-RO"/>
              </w:rPr>
              <w:t>.</w:t>
            </w:r>
            <w:r w:rsidR="003D2F97">
              <w:rPr>
                <w:rFonts w:ascii="Trebuchet MS" w:eastAsia="Times New Roman" w:hAnsi="Trebuchet MS" w:cs="Arial"/>
                <w:lang w:val="ro-RO" w:eastAsia="ro-RO"/>
              </w:rPr>
              <w:t>734</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7E159F6C" w14:textId="7CB8B8A8" w:rsidR="005F6F42" w:rsidRPr="00CD5268" w:rsidRDefault="005F6F42" w:rsidP="003D2F97">
            <w:pPr>
              <w:spacing w:line="360" w:lineRule="auto"/>
              <w:jc w:val="center"/>
              <w:rPr>
                <w:rFonts w:ascii="Trebuchet MS" w:hAnsi="Trebuchet MS"/>
              </w:rPr>
            </w:pPr>
            <w:r w:rsidRPr="009849D4">
              <w:rPr>
                <w:rFonts w:ascii="Trebuchet MS" w:eastAsia="Times New Roman" w:hAnsi="Trebuchet MS" w:cs="Arial"/>
                <w:lang w:val="ro-RO" w:eastAsia="ro-RO"/>
              </w:rPr>
              <w:t>2</w:t>
            </w:r>
            <w:r>
              <w:rPr>
                <w:rFonts w:ascii="Trebuchet MS" w:eastAsia="Times New Roman" w:hAnsi="Trebuchet MS" w:cs="Arial"/>
                <w:lang w:val="ro-RO" w:eastAsia="ro-RO"/>
              </w:rPr>
              <w:t>.</w:t>
            </w:r>
            <w:r w:rsidR="003D2F97">
              <w:rPr>
                <w:rFonts w:ascii="Trebuchet MS" w:eastAsia="Times New Roman" w:hAnsi="Trebuchet MS" w:cs="Arial"/>
                <w:lang w:val="ro-RO" w:eastAsia="ro-RO"/>
              </w:rPr>
              <w:t>766</w:t>
            </w:r>
          </w:p>
        </w:tc>
        <w:tc>
          <w:tcPr>
            <w:tcW w:w="526" w:type="pct"/>
            <w:tcBorders>
              <w:top w:val="single" w:sz="4" w:space="0" w:color="auto"/>
              <w:left w:val="single" w:sz="4" w:space="0" w:color="auto"/>
              <w:bottom w:val="single" w:sz="4" w:space="0" w:color="auto"/>
              <w:right w:val="single" w:sz="4" w:space="0" w:color="auto"/>
            </w:tcBorders>
          </w:tcPr>
          <w:p w14:paraId="3A14709E" w14:textId="56AF7D75" w:rsidR="005F6F42" w:rsidRPr="009849D4"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2.796</w:t>
            </w:r>
          </w:p>
        </w:tc>
        <w:tc>
          <w:tcPr>
            <w:tcW w:w="524" w:type="pct"/>
            <w:tcBorders>
              <w:top w:val="single" w:sz="4" w:space="0" w:color="auto"/>
              <w:left w:val="single" w:sz="4" w:space="0" w:color="auto"/>
              <w:bottom w:val="single" w:sz="4" w:space="0" w:color="auto"/>
              <w:right w:val="single" w:sz="4" w:space="0" w:color="auto"/>
            </w:tcBorders>
          </w:tcPr>
          <w:p w14:paraId="4EDBC90A" w14:textId="35938715" w:rsidR="005F6F42" w:rsidRDefault="003D2F97"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3.085</w:t>
            </w:r>
          </w:p>
        </w:tc>
      </w:tr>
      <w:tr w:rsidR="005F6F42" w:rsidRPr="00CD5268" w14:paraId="637ED413" w14:textId="60BC5B19" w:rsidTr="005F6F42">
        <w:trPr>
          <w:trHeight w:val="354"/>
        </w:trPr>
        <w:tc>
          <w:tcPr>
            <w:tcW w:w="2897" w:type="pct"/>
            <w:tcBorders>
              <w:top w:val="single" w:sz="4" w:space="0" w:color="auto"/>
              <w:bottom w:val="single" w:sz="4" w:space="0" w:color="auto"/>
              <w:right w:val="single" w:sz="4" w:space="0" w:color="auto"/>
            </w:tcBorders>
            <w:vAlign w:val="center"/>
          </w:tcPr>
          <w:p w14:paraId="6161B52C" w14:textId="77777777" w:rsidR="005F6F42" w:rsidRPr="00D82FD9" w:rsidRDefault="005F6F42" w:rsidP="00EA0EA3">
            <w:pPr>
              <w:spacing w:line="360" w:lineRule="auto"/>
              <w:rPr>
                <w:rFonts w:ascii="Trebuchet MS" w:hAnsi="Trebuchet MS"/>
                <w:bCs/>
              </w:rPr>
            </w:pPr>
            <w:r w:rsidRPr="00D82FD9">
              <w:rPr>
                <w:rFonts w:ascii="Trebuchet MS" w:hAnsi="Trebuchet MS"/>
                <w:bCs/>
              </w:rPr>
              <w:t>Studii medii</w:t>
            </w:r>
          </w:p>
        </w:tc>
        <w:tc>
          <w:tcPr>
            <w:tcW w:w="526" w:type="pct"/>
            <w:tcBorders>
              <w:top w:val="single" w:sz="4" w:space="0" w:color="auto"/>
              <w:left w:val="single" w:sz="4" w:space="0" w:color="auto"/>
              <w:bottom w:val="single" w:sz="4" w:space="0" w:color="auto"/>
              <w:right w:val="single" w:sz="4" w:space="0" w:color="auto"/>
            </w:tcBorders>
            <w:shd w:val="clear" w:color="auto" w:fill="auto"/>
            <w:vAlign w:val="bottom"/>
          </w:tcPr>
          <w:p w14:paraId="70F4095C" w14:textId="4359F6F9" w:rsidR="005F6F42" w:rsidRPr="00C3717E"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310</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766A34F7" w14:textId="3890D463" w:rsidR="005F6F42" w:rsidRPr="00CD5268" w:rsidRDefault="003D2F97" w:rsidP="003D2F97">
            <w:pPr>
              <w:spacing w:line="360" w:lineRule="auto"/>
              <w:jc w:val="center"/>
              <w:rPr>
                <w:rFonts w:ascii="Trebuchet MS" w:hAnsi="Trebuchet MS"/>
              </w:rPr>
            </w:pPr>
            <w:r>
              <w:rPr>
                <w:rFonts w:ascii="Trebuchet MS" w:eastAsia="Times New Roman" w:hAnsi="Trebuchet MS" w:cs="Arial"/>
                <w:lang w:val="ro-RO" w:eastAsia="ro-RO"/>
              </w:rPr>
              <w:t>262</w:t>
            </w:r>
          </w:p>
        </w:tc>
        <w:tc>
          <w:tcPr>
            <w:tcW w:w="526" w:type="pct"/>
            <w:tcBorders>
              <w:top w:val="single" w:sz="4" w:space="0" w:color="auto"/>
              <w:left w:val="single" w:sz="4" w:space="0" w:color="auto"/>
              <w:bottom w:val="single" w:sz="4" w:space="0" w:color="auto"/>
              <w:right w:val="single" w:sz="4" w:space="0" w:color="auto"/>
            </w:tcBorders>
          </w:tcPr>
          <w:p w14:paraId="254623A5" w14:textId="256CDF93" w:rsidR="005F6F42" w:rsidRPr="009849D4"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240</w:t>
            </w:r>
          </w:p>
        </w:tc>
        <w:tc>
          <w:tcPr>
            <w:tcW w:w="524" w:type="pct"/>
            <w:tcBorders>
              <w:top w:val="single" w:sz="4" w:space="0" w:color="auto"/>
              <w:left w:val="single" w:sz="4" w:space="0" w:color="auto"/>
              <w:bottom w:val="single" w:sz="4" w:space="0" w:color="auto"/>
              <w:right w:val="single" w:sz="4" w:space="0" w:color="auto"/>
            </w:tcBorders>
          </w:tcPr>
          <w:p w14:paraId="34FFBF73" w14:textId="77B1F975" w:rsidR="005F6F42" w:rsidRDefault="003D2F97"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203</w:t>
            </w:r>
          </w:p>
        </w:tc>
      </w:tr>
      <w:tr w:rsidR="003D2F97" w:rsidRPr="00CD5268" w14:paraId="21BFFC0A" w14:textId="77777777" w:rsidTr="005F6F42">
        <w:trPr>
          <w:trHeight w:val="354"/>
        </w:trPr>
        <w:tc>
          <w:tcPr>
            <w:tcW w:w="2897" w:type="pct"/>
            <w:tcBorders>
              <w:top w:val="single" w:sz="4" w:space="0" w:color="auto"/>
              <w:bottom w:val="single" w:sz="4" w:space="0" w:color="auto"/>
              <w:right w:val="single" w:sz="4" w:space="0" w:color="auto"/>
            </w:tcBorders>
            <w:vAlign w:val="center"/>
          </w:tcPr>
          <w:p w14:paraId="0DA462B3" w14:textId="3605DE34" w:rsidR="003D2F97" w:rsidRPr="00D82FD9" w:rsidRDefault="003D2F97" w:rsidP="00EA0EA3">
            <w:pPr>
              <w:spacing w:line="360" w:lineRule="auto"/>
              <w:rPr>
                <w:rFonts w:ascii="Trebuchet MS" w:hAnsi="Trebuchet MS"/>
                <w:bCs/>
              </w:rPr>
            </w:pPr>
            <w:r>
              <w:rPr>
                <w:rFonts w:ascii="Trebuchet MS" w:hAnsi="Trebuchet MS"/>
                <w:bCs/>
              </w:rPr>
              <w:t>Studii de bază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bottom"/>
          </w:tcPr>
          <w:p w14:paraId="766B1D47" w14:textId="1A2A3467" w:rsidR="003D2F97"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10</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064F2C1A" w14:textId="2730B694" w:rsidR="003D2F97" w:rsidRPr="009849D4"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11</w:t>
            </w:r>
          </w:p>
        </w:tc>
        <w:tc>
          <w:tcPr>
            <w:tcW w:w="526" w:type="pct"/>
            <w:tcBorders>
              <w:top w:val="single" w:sz="4" w:space="0" w:color="auto"/>
              <w:left w:val="single" w:sz="4" w:space="0" w:color="auto"/>
              <w:bottom w:val="single" w:sz="4" w:space="0" w:color="auto"/>
              <w:right w:val="single" w:sz="4" w:space="0" w:color="auto"/>
            </w:tcBorders>
          </w:tcPr>
          <w:p w14:paraId="265B85F0" w14:textId="5CC9DDB9" w:rsidR="003D2F97" w:rsidRPr="009849D4" w:rsidRDefault="003D2F97" w:rsidP="003D2F97">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10</w:t>
            </w:r>
          </w:p>
        </w:tc>
        <w:tc>
          <w:tcPr>
            <w:tcW w:w="524" w:type="pct"/>
            <w:tcBorders>
              <w:top w:val="single" w:sz="4" w:space="0" w:color="auto"/>
              <w:left w:val="single" w:sz="4" w:space="0" w:color="auto"/>
              <w:bottom w:val="single" w:sz="4" w:space="0" w:color="auto"/>
              <w:right w:val="single" w:sz="4" w:space="0" w:color="auto"/>
            </w:tcBorders>
          </w:tcPr>
          <w:p w14:paraId="202E0D46" w14:textId="01BBECA0" w:rsidR="003D2F97" w:rsidRDefault="003D2F97"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9</w:t>
            </w:r>
          </w:p>
        </w:tc>
      </w:tr>
      <w:tr w:rsidR="005F6F42" w:rsidRPr="00CD5268" w14:paraId="46FAF1B8" w14:textId="526071CC" w:rsidTr="005F6F42">
        <w:trPr>
          <w:trHeight w:val="354"/>
        </w:trPr>
        <w:tc>
          <w:tcPr>
            <w:tcW w:w="2897" w:type="pct"/>
            <w:vAlign w:val="center"/>
          </w:tcPr>
          <w:p w14:paraId="2E5E5492" w14:textId="77777777" w:rsidR="005F6F42" w:rsidRPr="00D82FD9" w:rsidRDefault="005F6F42" w:rsidP="00EA0EA3">
            <w:pPr>
              <w:spacing w:line="360" w:lineRule="auto"/>
              <w:rPr>
                <w:rFonts w:ascii="Trebuchet MS" w:hAnsi="Trebuchet MS"/>
                <w:bCs/>
              </w:rPr>
            </w:pPr>
            <w:r w:rsidRPr="00D82FD9">
              <w:rPr>
                <w:rFonts w:ascii="Trebuchet MS" w:hAnsi="Trebuchet MS"/>
                <w:bCs/>
              </w:rPr>
              <w:t>Femei</w:t>
            </w:r>
          </w:p>
        </w:tc>
        <w:tc>
          <w:tcPr>
            <w:tcW w:w="526" w:type="pct"/>
          </w:tcPr>
          <w:p w14:paraId="7BA0285A" w14:textId="41D0FFAF" w:rsidR="005F6F42" w:rsidRPr="00CD5268" w:rsidRDefault="003D2F97" w:rsidP="003D2F97">
            <w:pPr>
              <w:spacing w:line="360" w:lineRule="auto"/>
              <w:jc w:val="center"/>
              <w:rPr>
                <w:rFonts w:ascii="Trebuchet MS" w:hAnsi="Trebuchet MS"/>
              </w:rPr>
            </w:pPr>
            <w:r>
              <w:rPr>
                <w:rFonts w:ascii="Trebuchet MS" w:hAnsi="Trebuchet MS"/>
              </w:rPr>
              <w:t>1.485</w:t>
            </w:r>
          </w:p>
        </w:tc>
        <w:tc>
          <w:tcPr>
            <w:tcW w:w="526" w:type="pct"/>
            <w:vAlign w:val="center"/>
          </w:tcPr>
          <w:p w14:paraId="5129ADBC" w14:textId="2CB01D92" w:rsidR="005F6F42" w:rsidRPr="00CD5268" w:rsidRDefault="003D2F97" w:rsidP="003D2F97">
            <w:pPr>
              <w:spacing w:line="360" w:lineRule="auto"/>
              <w:jc w:val="center"/>
              <w:rPr>
                <w:rFonts w:ascii="Trebuchet MS" w:hAnsi="Trebuchet MS"/>
              </w:rPr>
            </w:pPr>
            <w:r>
              <w:rPr>
                <w:rFonts w:ascii="Trebuchet MS" w:hAnsi="Trebuchet MS"/>
              </w:rPr>
              <w:t>1.495</w:t>
            </w:r>
          </w:p>
        </w:tc>
        <w:tc>
          <w:tcPr>
            <w:tcW w:w="526" w:type="pct"/>
          </w:tcPr>
          <w:p w14:paraId="2EF9EC7A" w14:textId="474BDB72" w:rsidR="005F6F42" w:rsidRDefault="003D2F97" w:rsidP="003D2F97">
            <w:pPr>
              <w:spacing w:line="360" w:lineRule="auto"/>
              <w:jc w:val="center"/>
              <w:rPr>
                <w:rFonts w:ascii="Trebuchet MS" w:hAnsi="Trebuchet MS"/>
              </w:rPr>
            </w:pPr>
            <w:r>
              <w:rPr>
                <w:rFonts w:ascii="Trebuchet MS" w:hAnsi="Trebuchet MS"/>
              </w:rPr>
              <w:t>1.523</w:t>
            </w:r>
          </w:p>
        </w:tc>
        <w:tc>
          <w:tcPr>
            <w:tcW w:w="524" w:type="pct"/>
          </w:tcPr>
          <w:p w14:paraId="58FA82D6" w14:textId="217177FD" w:rsidR="005F6F42" w:rsidRDefault="003D2F97" w:rsidP="00EA0EA3">
            <w:pPr>
              <w:spacing w:line="360" w:lineRule="auto"/>
              <w:jc w:val="center"/>
              <w:rPr>
                <w:rFonts w:ascii="Trebuchet MS" w:hAnsi="Trebuchet MS"/>
              </w:rPr>
            </w:pPr>
            <w:r>
              <w:rPr>
                <w:rFonts w:ascii="Trebuchet MS" w:hAnsi="Trebuchet MS"/>
              </w:rPr>
              <w:t>1.643</w:t>
            </w:r>
          </w:p>
        </w:tc>
      </w:tr>
      <w:tr w:rsidR="005F6F42" w:rsidRPr="00CD5268" w14:paraId="7CEB48D6" w14:textId="1D7A42E1" w:rsidTr="005F6F42">
        <w:trPr>
          <w:trHeight w:val="354"/>
        </w:trPr>
        <w:tc>
          <w:tcPr>
            <w:tcW w:w="2897" w:type="pct"/>
            <w:vAlign w:val="center"/>
          </w:tcPr>
          <w:p w14:paraId="2417F351" w14:textId="77777777" w:rsidR="005F6F42" w:rsidRPr="00D82FD9" w:rsidRDefault="005F6F42" w:rsidP="00EA0EA3">
            <w:pPr>
              <w:spacing w:line="360" w:lineRule="auto"/>
              <w:rPr>
                <w:rFonts w:ascii="Trebuchet MS" w:hAnsi="Trebuchet MS"/>
                <w:bCs/>
              </w:rPr>
            </w:pPr>
            <w:r w:rsidRPr="00D82FD9">
              <w:rPr>
                <w:rFonts w:ascii="Trebuchet MS" w:hAnsi="Trebuchet MS"/>
                <w:bCs/>
              </w:rPr>
              <w:t>Bărbați</w:t>
            </w:r>
          </w:p>
        </w:tc>
        <w:tc>
          <w:tcPr>
            <w:tcW w:w="526" w:type="pct"/>
          </w:tcPr>
          <w:p w14:paraId="09F64C70" w14:textId="7CF7EF25" w:rsidR="005F6F42" w:rsidRPr="00CD5268" w:rsidRDefault="003D2F97" w:rsidP="003D2F97">
            <w:pPr>
              <w:spacing w:line="360" w:lineRule="auto"/>
              <w:jc w:val="center"/>
              <w:rPr>
                <w:rFonts w:ascii="Trebuchet MS" w:hAnsi="Trebuchet MS"/>
              </w:rPr>
            </w:pPr>
            <w:r>
              <w:rPr>
                <w:rFonts w:ascii="Trebuchet MS" w:hAnsi="Trebuchet MS"/>
              </w:rPr>
              <w:t>1.569</w:t>
            </w:r>
          </w:p>
        </w:tc>
        <w:tc>
          <w:tcPr>
            <w:tcW w:w="526" w:type="pct"/>
            <w:vAlign w:val="center"/>
          </w:tcPr>
          <w:p w14:paraId="7F550D47" w14:textId="5D6E1C87" w:rsidR="005F6F42" w:rsidRPr="00CD5268" w:rsidRDefault="003D2F97" w:rsidP="003D2F97">
            <w:pPr>
              <w:spacing w:line="360" w:lineRule="auto"/>
              <w:jc w:val="center"/>
              <w:rPr>
                <w:rFonts w:ascii="Trebuchet MS" w:hAnsi="Trebuchet MS"/>
              </w:rPr>
            </w:pPr>
            <w:r>
              <w:rPr>
                <w:rFonts w:ascii="Trebuchet MS" w:hAnsi="Trebuchet MS"/>
              </w:rPr>
              <w:t>1.544</w:t>
            </w:r>
          </w:p>
        </w:tc>
        <w:tc>
          <w:tcPr>
            <w:tcW w:w="526" w:type="pct"/>
          </w:tcPr>
          <w:p w14:paraId="09B18CF0" w14:textId="442E8B11" w:rsidR="005F6F42" w:rsidRDefault="003D2F97" w:rsidP="003D2F97">
            <w:pPr>
              <w:spacing w:line="360" w:lineRule="auto"/>
              <w:jc w:val="center"/>
              <w:rPr>
                <w:rFonts w:ascii="Trebuchet MS" w:hAnsi="Trebuchet MS"/>
              </w:rPr>
            </w:pPr>
            <w:r>
              <w:rPr>
                <w:rFonts w:ascii="Trebuchet MS" w:hAnsi="Trebuchet MS"/>
              </w:rPr>
              <w:t>1.523</w:t>
            </w:r>
          </w:p>
        </w:tc>
        <w:tc>
          <w:tcPr>
            <w:tcW w:w="524" w:type="pct"/>
          </w:tcPr>
          <w:p w14:paraId="7664843B" w14:textId="1914F1CB" w:rsidR="005F6F42" w:rsidRDefault="003D2F97" w:rsidP="00EA0EA3">
            <w:pPr>
              <w:spacing w:line="360" w:lineRule="auto"/>
              <w:jc w:val="center"/>
              <w:rPr>
                <w:rFonts w:ascii="Trebuchet MS" w:hAnsi="Trebuchet MS"/>
              </w:rPr>
            </w:pPr>
            <w:r>
              <w:rPr>
                <w:rFonts w:ascii="Trebuchet MS" w:hAnsi="Trebuchet MS"/>
              </w:rPr>
              <w:t>1.654</w:t>
            </w:r>
          </w:p>
        </w:tc>
      </w:tr>
    </w:tbl>
    <w:p w14:paraId="41DACFCB" w14:textId="07CEED51" w:rsidR="0090478C" w:rsidRPr="009D0057" w:rsidRDefault="00EA0EA3" w:rsidP="00A45ADF">
      <w:pPr>
        <w:spacing w:after="0" w:line="240" w:lineRule="auto"/>
        <w:jc w:val="center"/>
        <w:rPr>
          <w:rFonts w:ascii="Trebuchet MS" w:hAnsi="Trebuchet MS"/>
          <w:bCs/>
        </w:rPr>
      </w:pPr>
      <w:r w:rsidRPr="009D0057">
        <w:rPr>
          <w:rFonts w:ascii="Trebuchet MS" w:hAnsi="Trebuchet MS"/>
          <w:bCs/>
        </w:rPr>
        <w:t>Sursa: AVR</w:t>
      </w:r>
    </w:p>
    <w:p w14:paraId="0F6FD781" w14:textId="77777777" w:rsidR="00787DA0" w:rsidRDefault="00787DA0" w:rsidP="00095F2A">
      <w:pPr>
        <w:spacing w:after="0" w:line="240" w:lineRule="auto"/>
        <w:rPr>
          <w:rFonts w:ascii="Trebuchet MS" w:hAnsi="Trebuchet MS"/>
          <w:b/>
          <w:bCs/>
        </w:rPr>
      </w:pPr>
    </w:p>
    <w:p w14:paraId="7F9959BF" w14:textId="75FDB290" w:rsidR="00D82FD9" w:rsidRDefault="00886821" w:rsidP="00787DA0">
      <w:pPr>
        <w:widowControl w:val="0"/>
        <w:suppressAutoHyphens/>
        <w:overflowPunct w:val="0"/>
        <w:autoSpaceDE w:val="0"/>
        <w:autoSpaceDN w:val="0"/>
        <w:spacing w:after="0" w:line="240" w:lineRule="auto"/>
        <w:jc w:val="center"/>
        <w:textAlignment w:val="baseline"/>
        <w:rPr>
          <w:rFonts w:ascii="Trebuchet MS" w:hAnsi="Trebuchet MS"/>
          <w:b/>
          <w:lang w:val="ro-RO"/>
        </w:rPr>
      </w:pPr>
      <w:r w:rsidRPr="00CD5268">
        <w:rPr>
          <w:rFonts w:ascii="Trebuchet MS" w:hAnsi="Trebuchet MS"/>
          <w:b/>
          <w:bCs/>
        </w:rPr>
        <w:t xml:space="preserve">Tabel </w:t>
      </w:r>
      <w:r w:rsidR="007D3FF6">
        <w:rPr>
          <w:rFonts w:ascii="Trebuchet MS" w:hAnsi="Trebuchet MS"/>
          <w:b/>
          <w:bCs/>
        </w:rPr>
        <w:t>2</w:t>
      </w:r>
      <w:r w:rsidR="00F00002">
        <w:rPr>
          <w:rFonts w:ascii="Trebuchet MS" w:hAnsi="Trebuchet MS"/>
          <w:b/>
          <w:bCs/>
        </w:rPr>
        <w:t>4</w:t>
      </w:r>
      <w:r w:rsidRPr="00CD5268">
        <w:rPr>
          <w:rFonts w:ascii="Trebuchet MS" w:hAnsi="Trebuchet MS"/>
          <w:b/>
          <w:bCs/>
        </w:rPr>
        <w:t xml:space="preserve">. Structura de personal a ONAC, </w:t>
      </w:r>
      <w:r w:rsidR="005F6F42">
        <w:rPr>
          <w:rFonts w:ascii="Trebuchet MS" w:hAnsi="Trebuchet MS"/>
          <w:b/>
          <w:lang w:val="ro-RO"/>
        </w:rPr>
        <w:t>decembrie 2022 – aprilie 2025</w:t>
      </w:r>
    </w:p>
    <w:p w14:paraId="414FDB61" w14:textId="77777777" w:rsidR="00095F2A" w:rsidRPr="00787DA0" w:rsidRDefault="00095F2A" w:rsidP="00787DA0">
      <w:pPr>
        <w:widowControl w:val="0"/>
        <w:suppressAutoHyphens/>
        <w:overflowPunct w:val="0"/>
        <w:autoSpaceDE w:val="0"/>
        <w:autoSpaceDN w:val="0"/>
        <w:spacing w:after="0" w:line="240" w:lineRule="auto"/>
        <w:jc w:val="center"/>
        <w:textAlignment w:val="baseline"/>
        <w:rPr>
          <w:rFonts w:ascii="Trebuchet MS" w:hAnsi="Trebuchet MS"/>
          <w:b/>
          <w:lang w:val="ro-RO"/>
        </w:rPr>
      </w:pPr>
    </w:p>
    <w:tbl>
      <w:tblPr>
        <w:tblStyle w:val="TableGrid"/>
        <w:tblW w:w="5000" w:type="pct"/>
        <w:tblLook w:val="04A0" w:firstRow="1" w:lastRow="0" w:firstColumn="1" w:lastColumn="0" w:noHBand="0" w:noVBand="1"/>
      </w:tblPr>
      <w:tblGrid>
        <w:gridCol w:w="5309"/>
        <w:gridCol w:w="927"/>
        <w:gridCol w:w="927"/>
        <w:gridCol w:w="927"/>
        <w:gridCol w:w="927"/>
      </w:tblGrid>
      <w:tr w:rsidR="00D44BFC" w:rsidRPr="00CD5268" w14:paraId="75E4032B" w14:textId="77777777" w:rsidTr="001500DC">
        <w:trPr>
          <w:trHeight w:val="354"/>
        </w:trPr>
        <w:tc>
          <w:tcPr>
            <w:tcW w:w="2944" w:type="pct"/>
            <w:shd w:val="clear" w:color="auto" w:fill="000000" w:themeFill="text1"/>
            <w:vAlign w:val="center"/>
          </w:tcPr>
          <w:p w14:paraId="0E63A791" w14:textId="77777777" w:rsidR="00D44BFC" w:rsidRPr="00CD5268" w:rsidRDefault="00D44BFC" w:rsidP="00D44BFC">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20202717" w14:textId="019B9174" w:rsidR="00D44BFC" w:rsidRPr="00CD5268" w:rsidRDefault="005F6F42" w:rsidP="00D44BFC">
            <w:pPr>
              <w:spacing w:line="360" w:lineRule="auto"/>
              <w:jc w:val="center"/>
              <w:rPr>
                <w:rFonts w:ascii="Trebuchet MS" w:hAnsi="Trebuchet MS"/>
                <w:color w:val="FFFFFF" w:themeColor="background1"/>
              </w:rPr>
            </w:pPr>
            <w:r>
              <w:rPr>
                <w:rFonts w:ascii="Trebuchet MS" w:hAnsi="Trebuchet MS"/>
                <w:b/>
                <w:lang w:val="ro-RO"/>
              </w:rPr>
              <w:t>2022</w:t>
            </w:r>
          </w:p>
        </w:tc>
        <w:tc>
          <w:tcPr>
            <w:tcW w:w="514" w:type="pct"/>
            <w:shd w:val="clear" w:color="auto" w:fill="000000" w:themeFill="text1"/>
            <w:vAlign w:val="center"/>
          </w:tcPr>
          <w:p w14:paraId="0C8866CA" w14:textId="35FDB49E" w:rsidR="00D44BFC" w:rsidRPr="00CD5268" w:rsidRDefault="00D44BFC" w:rsidP="00D44BFC">
            <w:pPr>
              <w:spacing w:line="360" w:lineRule="auto"/>
              <w:jc w:val="center"/>
              <w:rPr>
                <w:rFonts w:ascii="Trebuchet MS" w:hAnsi="Trebuchet MS"/>
                <w:color w:val="FFFFFF" w:themeColor="background1"/>
              </w:rPr>
            </w:pPr>
            <w:r w:rsidRPr="00CD5268">
              <w:rPr>
                <w:rFonts w:ascii="Trebuchet MS" w:hAnsi="Trebuchet MS"/>
                <w:b/>
                <w:lang w:val="ro-RO"/>
              </w:rPr>
              <w:t>2</w:t>
            </w:r>
            <w:r w:rsidR="005F6F42">
              <w:rPr>
                <w:rFonts w:ascii="Trebuchet MS" w:hAnsi="Trebuchet MS"/>
                <w:b/>
                <w:lang w:val="ro-RO"/>
              </w:rPr>
              <w:t>023</w:t>
            </w:r>
          </w:p>
        </w:tc>
        <w:tc>
          <w:tcPr>
            <w:tcW w:w="514" w:type="pct"/>
            <w:shd w:val="clear" w:color="auto" w:fill="000000" w:themeFill="text1"/>
            <w:vAlign w:val="center"/>
          </w:tcPr>
          <w:p w14:paraId="67DC0728" w14:textId="627289B5" w:rsidR="00D44BFC" w:rsidRPr="00CD5268" w:rsidRDefault="00D44BFC" w:rsidP="00D44BFC">
            <w:pPr>
              <w:spacing w:line="360" w:lineRule="auto"/>
              <w:jc w:val="center"/>
              <w:rPr>
                <w:rFonts w:ascii="Trebuchet MS" w:hAnsi="Trebuchet MS"/>
                <w:color w:val="FFFFFF" w:themeColor="background1"/>
              </w:rPr>
            </w:pPr>
            <w:r w:rsidRPr="00CD5268">
              <w:rPr>
                <w:rFonts w:ascii="Trebuchet MS" w:hAnsi="Trebuchet MS"/>
                <w:b/>
                <w:lang w:val="ro-RO"/>
              </w:rPr>
              <w:t>2</w:t>
            </w:r>
            <w:r w:rsidR="005F6F42">
              <w:rPr>
                <w:rFonts w:ascii="Trebuchet MS" w:hAnsi="Trebuchet MS"/>
                <w:b/>
                <w:lang w:val="ro-RO"/>
              </w:rPr>
              <w:t>024</w:t>
            </w:r>
          </w:p>
        </w:tc>
        <w:tc>
          <w:tcPr>
            <w:tcW w:w="514" w:type="pct"/>
            <w:shd w:val="clear" w:color="auto" w:fill="000000" w:themeFill="text1"/>
            <w:vAlign w:val="center"/>
          </w:tcPr>
          <w:p w14:paraId="7F0B7713" w14:textId="7E016D3A" w:rsidR="00D44BFC" w:rsidRPr="00CD5268" w:rsidRDefault="00D44BFC" w:rsidP="00D44BFC">
            <w:pPr>
              <w:spacing w:line="360" w:lineRule="auto"/>
              <w:jc w:val="center"/>
              <w:rPr>
                <w:rFonts w:ascii="Trebuchet MS" w:hAnsi="Trebuchet MS"/>
                <w:color w:val="FFFFFF" w:themeColor="background1"/>
              </w:rPr>
            </w:pPr>
            <w:r w:rsidRPr="00CD5268">
              <w:rPr>
                <w:rFonts w:ascii="Trebuchet MS" w:hAnsi="Trebuchet MS"/>
                <w:b/>
                <w:lang w:val="ro-RO"/>
              </w:rPr>
              <w:t>2</w:t>
            </w:r>
            <w:r w:rsidR="005F6F42">
              <w:rPr>
                <w:rFonts w:ascii="Trebuchet MS" w:hAnsi="Trebuchet MS"/>
                <w:b/>
                <w:lang w:val="ro-RO"/>
              </w:rPr>
              <w:t>025</w:t>
            </w:r>
          </w:p>
        </w:tc>
      </w:tr>
      <w:tr w:rsidR="005F6F42" w:rsidRPr="00CD5268" w14:paraId="1F1A5B57" w14:textId="77777777" w:rsidTr="001500DC">
        <w:trPr>
          <w:trHeight w:val="354"/>
        </w:trPr>
        <w:tc>
          <w:tcPr>
            <w:tcW w:w="2944" w:type="pct"/>
            <w:vAlign w:val="center"/>
          </w:tcPr>
          <w:p w14:paraId="47FE830F" w14:textId="77777777" w:rsidR="005F6F42" w:rsidRPr="00D82FD9" w:rsidRDefault="005F6F42" w:rsidP="005F6F42">
            <w:pPr>
              <w:spacing w:line="360" w:lineRule="auto"/>
              <w:rPr>
                <w:rFonts w:ascii="Trebuchet MS" w:hAnsi="Trebuchet MS"/>
                <w:bCs/>
              </w:rPr>
            </w:pPr>
            <w:r w:rsidRPr="00D82FD9">
              <w:rPr>
                <w:rFonts w:ascii="Trebuchet MS" w:hAnsi="Trebuchet MS"/>
                <w:bCs/>
              </w:rPr>
              <w:t>Funcționari publici</w:t>
            </w:r>
          </w:p>
        </w:tc>
        <w:tc>
          <w:tcPr>
            <w:tcW w:w="514" w:type="pct"/>
            <w:vAlign w:val="center"/>
          </w:tcPr>
          <w:p w14:paraId="09F6C02D" w14:textId="2A6BE84D" w:rsidR="005F6F42" w:rsidRPr="00D44BFC" w:rsidRDefault="00156CA5" w:rsidP="005F6F42">
            <w:pPr>
              <w:spacing w:line="360" w:lineRule="auto"/>
              <w:jc w:val="center"/>
              <w:rPr>
                <w:rFonts w:ascii="Trebuchet MS" w:hAnsi="Trebuchet MS"/>
              </w:rPr>
            </w:pPr>
            <w:r>
              <w:rPr>
                <w:rFonts w:ascii="Trebuchet MS" w:hAnsi="Trebuchet MS" w:cs="Calibri"/>
              </w:rPr>
              <w:t>34</w:t>
            </w:r>
          </w:p>
        </w:tc>
        <w:tc>
          <w:tcPr>
            <w:tcW w:w="514" w:type="pct"/>
            <w:vAlign w:val="center"/>
          </w:tcPr>
          <w:p w14:paraId="5A373D23" w14:textId="51583D72" w:rsidR="005F6F42" w:rsidRPr="00D44BFC" w:rsidRDefault="00156CA5" w:rsidP="005F6F42">
            <w:pPr>
              <w:spacing w:line="360" w:lineRule="auto"/>
              <w:jc w:val="center"/>
              <w:rPr>
                <w:rFonts w:ascii="Trebuchet MS" w:hAnsi="Trebuchet MS"/>
              </w:rPr>
            </w:pPr>
            <w:r>
              <w:rPr>
                <w:rFonts w:ascii="Trebuchet MS" w:hAnsi="Trebuchet MS" w:cs="Calibri"/>
              </w:rPr>
              <w:t>44</w:t>
            </w:r>
          </w:p>
        </w:tc>
        <w:tc>
          <w:tcPr>
            <w:tcW w:w="514" w:type="pct"/>
            <w:vAlign w:val="center"/>
          </w:tcPr>
          <w:p w14:paraId="143149CD" w14:textId="79258B98" w:rsidR="005F6F42" w:rsidRPr="00D44BFC" w:rsidRDefault="00156CA5" w:rsidP="005F6F42">
            <w:pPr>
              <w:spacing w:line="360" w:lineRule="auto"/>
              <w:jc w:val="center"/>
              <w:rPr>
                <w:rFonts w:ascii="Trebuchet MS" w:hAnsi="Trebuchet MS"/>
              </w:rPr>
            </w:pPr>
            <w:r>
              <w:rPr>
                <w:rFonts w:ascii="Trebuchet MS" w:hAnsi="Trebuchet MS"/>
              </w:rPr>
              <w:t>50</w:t>
            </w:r>
          </w:p>
        </w:tc>
        <w:tc>
          <w:tcPr>
            <w:tcW w:w="514" w:type="pct"/>
            <w:vAlign w:val="center"/>
          </w:tcPr>
          <w:p w14:paraId="41E8E808" w14:textId="30693F61" w:rsidR="005F6F42" w:rsidRPr="00D44BFC" w:rsidRDefault="00156CA5" w:rsidP="005F6F42">
            <w:pPr>
              <w:spacing w:line="360" w:lineRule="auto"/>
              <w:jc w:val="center"/>
              <w:rPr>
                <w:rFonts w:ascii="Trebuchet MS" w:hAnsi="Trebuchet MS"/>
              </w:rPr>
            </w:pPr>
            <w:r>
              <w:rPr>
                <w:rFonts w:ascii="Trebuchet MS" w:hAnsi="Trebuchet MS"/>
              </w:rPr>
              <w:t>52</w:t>
            </w:r>
          </w:p>
        </w:tc>
      </w:tr>
      <w:tr w:rsidR="005F6F42" w:rsidRPr="00CD5268" w14:paraId="24A06C5D" w14:textId="77777777" w:rsidTr="001500DC">
        <w:trPr>
          <w:trHeight w:val="382"/>
        </w:trPr>
        <w:tc>
          <w:tcPr>
            <w:tcW w:w="2944" w:type="pct"/>
            <w:vAlign w:val="center"/>
          </w:tcPr>
          <w:p w14:paraId="512EE9AD" w14:textId="77777777" w:rsidR="005F6F42" w:rsidRPr="00D82FD9" w:rsidRDefault="005F6F42" w:rsidP="005F6F42">
            <w:pPr>
              <w:spacing w:line="360" w:lineRule="auto"/>
              <w:rPr>
                <w:rFonts w:ascii="Trebuchet MS" w:hAnsi="Trebuchet MS"/>
                <w:bCs/>
              </w:rPr>
            </w:pPr>
            <w:r w:rsidRPr="00D82FD9">
              <w:rPr>
                <w:rFonts w:ascii="Trebuchet MS" w:hAnsi="Trebuchet MS"/>
                <w:bCs/>
              </w:rPr>
              <w:t>Personal contractual</w:t>
            </w:r>
          </w:p>
        </w:tc>
        <w:tc>
          <w:tcPr>
            <w:tcW w:w="514" w:type="pct"/>
            <w:vAlign w:val="center"/>
          </w:tcPr>
          <w:p w14:paraId="0FC78038" w14:textId="1DCA5524" w:rsidR="005F6F42" w:rsidRPr="00D44BFC" w:rsidRDefault="00156CA5" w:rsidP="005F6F42">
            <w:pPr>
              <w:spacing w:line="360" w:lineRule="auto"/>
              <w:jc w:val="center"/>
              <w:rPr>
                <w:rFonts w:ascii="Trebuchet MS" w:hAnsi="Trebuchet MS"/>
              </w:rPr>
            </w:pPr>
            <w:r>
              <w:rPr>
                <w:rFonts w:ascii="Trebuchet MS" w:hAnsi="Trebuchet MS" w:cs="Calibri"/>
              </w:rPr>
              <w:t>1</w:t>
            </w:r>
          </w:p>
        </w:tc>
        <w:tc>
          <w:tcPr>
            <w:tcW w:w="514" w:type="pct"/>
            <w:vAlign w:val="center"/>
          </w:tcPr>
          <w:p w14:paraId="738EAD2C" w14:textId="6CE3C5BB" w:rsidR="005F6F42" w:rsidRPr="00D44BFC" w:rsidRDefault="00156CA5" w:rsidP="005F6F42">
            <w:pPr>
              <w:spacing w:line="360" w:lineRule="auto"/>
              <w:jc w:val="center"/>
              <w:rPr>
                <w:rFonts w:ascii="Trebuchet MS" w:hAnsi="Trebuchet MS"/>
              </w:rPr>
            </w:pPr>
            <w:r>
              <w:rPr>
                <w:rFonts w:ascii="Trebuchet MS" w:hAnsi="Trebuchet MS" w:cs="Calibri"/>
              </w:rPr>
              <w:t>1</w:t>
            </w:r>
          </w:p>
        </w:tc>
        <w:tc>
          <w:tcPr>
            <w:tcW w:w="514" w:type="pct"/>
            <w:vAlign w:val="center"/>
          </w:tcPr>
          <w:p w14:paraId="4396601A" w14:textId="50B13B23" w:rsidR="005F6F42" w:rsidRPr="00D44BFC" w:rsidRDefault="00156CA5" w:rsidP="005F6F42">
            <w:pPr>
              <w:spacing w:line="360" w:lineRule="auto"/>
              <w:jc w:val="center"/>
              <w:rPr>
                <w:rFonts w:ascii="Trebuchet MS" w:hAnsi="Trebuchet MS"/>
              </w:rPr>
            </w:pPr>
            <w:r>
              <w:rPr>
                <w:rFonts w:ascii="Trebuchet MS" w:hAnsi="Trebuchet MS"/>
              </w:rPr>
              <w:t>3</w:t>
            </w:r>
          </w:p>
        </w:tc>
        <w:tc>
          <w:tcPr>
            <w:tcW w:w="514" w:type="pct"/>
            <w:vAlign w:val="center"/>
          </w:tcPr>
          <w:p w14:paraId="7AF1ADAB" w14:textId="3A3691D2" w:rsidR="005F6F42" w:rsidRPr="00D44BFC" w:rsidRDefault="00156CA5" w:rsidP="005F6F42">
            <w:pPr>
              <w:spacing w:line="360" w:lineRule="auto"/>
              <w:jc w:val="center"/>
              <w:rPr>
                <w:rFonts w:ascii="Trebuchet MS" w:hAnsi="Trebuchet MS"/>
              </w:rPr>
            </w:pPr>
            <w:r>
              <w:rPr>
                <w:rFonts w:ascii="Trebuchet MS" w:hAnsi="Trebuchet MS"/>
              </w:rPr>
              <w:t>2</w:t>
            </w:r>
          </w:p>
        </w:tc>
      </w:tr>
      <w:tr w:rsidR="005F6F42" w:rsidRPr="00CD5268" w14:paraId="31F7FC72" w14:textId="77777777" w:rsidTr="001500DC">
        <w:trPr>
          <w:trHeight w:val="354"/>
        </w:trPr>
        <w:tc>
          <w:tcPr>
            <w:tcW w:w="2944" w:type="pct"/>
            <w:vAlign w:val="center"/>
          </w:tcPr>
          <w:p w14:paraId="3969ED59"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2FC346B3" w14:textId="786B074C" w:rsidR="005F6F42" w:rsidRPr="00D44BFC" w:rsidRDefault="005F6F42" w:rsidP="005F6F42">
            <w:pPr>
              <w:spacing w:line="360" w:lineRule="auto"/>
              <w:jc w:val="center"/>
              <w:rPr>
                <w:rFonts w:ascii="Trebuchet MS" w:hAnsi="Trebuchet MS"/>
              </w:rPr>
            </w:pPr>
            <w:r w:rsidRPr="00D44BFC">
              <w:rPr>
                <w:rFonts w:ascii="Trebuchet MS" w:hAnsi="Trebuchet MS" w:cs="Calibri"/>
              </w:rPr>
              <w:t>42</w:t>
            </w:r>
          </w:p>
        </w:tc>
        <w:tc>
          <w:tcPr>
            <w:tcW w:w="514" w:type="pct"/>
            <w:vAlign w:val="center"/>
          </w:tcPr>
          <w:p w14:paraId="717C12EC" w14:textId="3D03DD94" w:rsidR="005F6F42" w:rsidRPr="00D44BFC" w:rsidRDefault="005F6F42" w:rsidP="005F6F42">
            <w:pPr>
              <w:spacing w:line="360" w:lineRule="auto"/>
              <w:jc w:val="center"/>
              <w:rPr>
                <w:rFonts w:ascii="Trebuchet MS" w:hAnsi="Trebuchet MS"/>
              </w:rPr>
            </w:pPr>
            <w:r w:rsidRPr="00D44BFC">
              <w:rPr>
                <w:rFonts w:ascii="Trebuchet MS" w:hAnsi="Trebuchet MS" w:cs="Calibri"/>
              </w:rPr>
              <w:t>51</w:t>
            </w:r>
          </w:p>
        </w:tc>
        <w:tc>
          <w:tcPr>
            <w:tcW w:w="514" w:type="pct"/>
            <w:vAlign w:val="center"/>
          </w:tcPr>
          <w:p w14:paraId="3FEED607" w14:textId="5A84F28A" w:rsidR="005F6F42" w:rsidRPr="00D44BFC" w:rsidRDefault="00156CA5" w:rsidP="005F6F42">
            <w:pPr>
              <w:spacing w:line="360" w:lineRule="auto"/>
              <w:jc w:val="center"/>
              <w:rPr>
                <w:rFonts w:ascii="Trebuchet MS" w:hAnsi="Trebuchet MS"/>
              </w:rPr>
            </w:pPr>
            <w:r>
              <w:rPr>
                <w:rFonts w:ascii="Trebuchet MS" w:hAnsi="Trebuchet MS"/>
              </w:rPr>
              <w:t>77</w:t>
            </w:r>
          </w:p>
        </w:tc>
        <w:tc>
          <w:tcPr>
            <w:tcW w:w="514" w:type="pct"/>
            <w:vAlign w:val="center"/>
          </w:tcPr>
          <w:p w14:paraId="4895B2C5" w14:textId="39597C63" w:rsidR="005F6F42" w:rsidRPr="00D44BFC" w:rsidRDefault="00156CA5" w:rsidP="005F6F42">
            <w:pPr>
              <w:spacing w:line="360" w:lineRule="auto"/>
              <w:jc w:val="center"/>
              <w:rPr>
                <w:rFonts w:ascii="Trebuchet MS" w:hAnsi="Trebuchet MS"/>
              </w:rPr>
            </w:pPr>
            <w:r>
              <w:rPr>
                <w:rFonts w:ascii="Trebuchet MS" w:hAnsi="Trebuchet MS"/>
              </w:rPr>
              <w:t>77</w:t>
            </w:r>
          </w:p>
        </w:tc>
      </w:tr>
      <w:tr w:rsidR="005F6F42" w:rsidRPr="00CD5268" w14:paraId="2AB8586C" w14:textId="77777777" w:rsidTr="001500DC">
        <w:trPr>
          <w:trHeight w:val="354"/>
        </w:trPr>
        <w:tc>
          <w:tcPr>
            <w:tcW w:w="2944" w:type="pct"/>
            <w:vAlign w:val="center"/>
          </w:tcPr>
          <w:p w14:paraId="119C62D4"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medii</w:t>
            </w:r>
          </w:p>
        </w:tc>
        <w:tc>
          <w:tcPr>
            <w:tcW w:w="514" w:type="pct"/>
            <w:vAlign w:val="center"/>
          </w:tcPr>
          <w:p w14:paraId="37882872" w14:textId="4F2A5B34" w:rsidR="005F6F42" w:rsidRPr="00D44BFC" w:rsidRDefault="005F6F42" w:rsidP="005F6F42">
            <w:pPr>
              <w:spacing w:line="360" w:lineRule="auto"/>
              <w:jc w:val="center"/>
              <w:rPr>
                <w:rFonts w:ascii="Trebuchet MS" w:hAnsi="Trebuchet MS"/>
              </w:rPr>
            </w:pPr>
            <w:r w:rsidRPr="00D44BFC">
              <w:rPr>
                <w:rFonts w:ascii="Trebuchet MS" w:hAnsi="Trebuchet MS" w:cs="Calibri"/>
              </w:rPr>
              <w:t>1</w:t>
            </w:r>
          </w:p>
        </w:tc>
        <w:tc>
          <w:tcPr>
            <w:tcW w:w="514" w:type="pct"/>
            <w:vAlign w:val="center"/>
          </w:tcPr>
          <w:p w14:paraId="7D84778D" w14:textId="26F9C0EB" w:rsidR="005F6F42" w:rsidRPr="00D44BFC" w:rsidRDefault="005F6F42" w:rsidP="005F6F42">
            <w:pPr>
              <w:spacing w:line="360" w:lineRule="auto"/>
              <w:jc w:val="center"/>
              <w:rPr>
                <w:rFonts w:ascii="Trebuchet MS" w:hAnsi="Trebuchet MS"/>
              </w:rPr>
            </w:pPr>
            <w:r w:rsidRPr="00D44BFC">
              <w:rPr>
                <w:rFonts w:ascii="Trebuchet MS" w:hAnsi="Trebuchet MS" w:cs="Calibri"/>
              </w:rPr>
              <w:t>1</w:t>
            </w:r>
          </w:p>
        </w:tc>
        <w:tc>
          <w:tcPr>
            <w:tcW w:w="514" w:type="pct"/>
            <w:vAlign w:val="center"/>
          </w:tcPr>
          <w:p w14:paraId="5DEB49C4" w14:textId="3905BD27" w:rsidR="005F6F42" w:rsidRPr="00D44BFC" w:rsidRDefault="00156CA5" w:rsidP="005F6F42">
            <w:pPr>
              <w:spacing w:line="360" w:lineRule="auto"/>
              <w:jc w:val="center"/>
              <w:rPr>
                <w:rFonts w:ascii="Trebuchet MS" w:hAnsi="Trebuchet MS"/>
              </w:rPr>
            </w:pPr>
            <w:r>
              <w:rPr>
                <w:rFonts w:ascii="Trebuchet MS" w:hAnsi="Trebuchet MS"/>
              </w:rPr>
              <w:t>0</w:t>
            </w:r>
          </w:p>
        </w:tc>
        <w:tc>
          <w:tcPr>
            <w:tcW w:w="514" w:type="pct"/>
            <w:vAlign w:val="center"/>
          </w:tcPr>
          <w:p w14:paraId="2679D3A0" w14:textId="2C365D2E" w:rsidR="005F6F42" w:rsidRPr="00D44BFC" w:rsidRDefault="00156CA5" w:rsidP="005F6F42">
            <w:pPr>
              <w:spacing w:line="360" w:lineRule="auto"/>
              <w:jc w:val="center"/>
              <w:rPr>
                <w:rFonts w:ascii="Trebuchet MS" w:hAnsi="Trebuchet MS"/>
              </w:rPr>
            </w:pPr>
            <w:r>
              <w:rPr>
                <w:rFonts w:ascii="Trebuchet MS" w:hAnsi="Trebuchet MS"/>
              </w:rPr>
              <w:t>0</w:t>
            </w:r>
          </w:p>
        </w:tc>
      </w:tr>
      <w:tr w:rsidR="005F6F42" w:rsidRPr="00CD5268" w14:paraId="448E01F6" w14:textId="77777777" w:rsidTr="001500DC">
        <w:trPr>
          <w:trHeight w:val="354"/>
        </w:trPr>
        <w:tc>
          <w:tcPr>
            <w:tcW w:w="2944" w:type="pct"/>
            <w:vAlign w:val="center"/>
          </w:tcPr>
          <w:p w14:paraId="284A171E" w14:textId="77777777" w:rsidR="005F6F42" w:rsidRPr="00D82FD9" w:rsidRDefault="005F6F42" w:rsidP="005F6F42">
            <w:pPr>
              <w:spacing w:line="360" w:lineRule="auto"/>
              <w:rPr>
                <w:rFonts w:ascii="Trebuchet MS" w:hAnsi="Trebuchet MS"/>
                <w:bCs/>
              </w:rPr>
            </w:pPr>
            <w:r w:rsidRPr="00D82FD9">
              <w:rPr>
                <w:rFonts w:ascii="Trebuchet MS" w:hAnsi="Trebuchet MS"/>
                <w:bCs/>
              </w:rPr>
              <w:t>Femei</w:t>
            </w:r>
          </w:p>
        </w:tc>
        <w:tc>
          <w:tcPr>
            <w:tcW w:w="514" w:type="pct"/>
            <w:vAlign w:val="center"/>
          </w:tcPr>
          <w:p w14:paraId="3D65B0F7" w14:textId="59818674" w:rsidR="005F6F42" w:rsidRPr="00D44BFC" w:rsidRDefault="005F6F42" w:rsidP="005F6F42">
            <w:pPr>
              <w:spacing w:line="360" w:lineRule="auto"/>
              <w:jc w:val="center"/>
              <w:rPr>
                <w:rFonts w:ascii="Trebuchet MS" w:hAnsi="Trebuchet MS"/>
              </w:rPr>
            </w:pPr>
            <w:r w:rsidRPr="00D44BFC">
              <w:rPr>
                <w:rFonts w:ascii="Trebuchet MS" w:hAnsi="Trebuchet MS" w:cs="Calibri"/>
              </w:rPr>
              <w:t>25</w:t>
            </w:r>
          </w:p>
        </w:tc>
        <w:tc>
          <w:tcPr>
            <w:tcW w:w="514" w:type="pct"/>
            <w:vAlign w:val="center"/>
          </w:tcPr>
          <w:p w14:paraId="0142D01F" w14:textId="1C2A7A47" w:rsidR="005F6F42" w:rsidRPr="00D44BFC" w:rsidRDefault="00156CA5" w:rsidP="005F6F42">
            <w:pPr>
              <w:spacing w:line="360" w:lineRule="auto"/>
              <w:jc w:val="center"/>
              <w:rPr>
                <w:rFonts w:ascii="Trebuchet MS" w:hAnsi="Trebuchet MS"/>
              </w:rPr>
            </w:pPr>
            <w:r>
              <w:rPr>
                <w:rFonts w:ascii="Trebuchet MS" w:hAnsi="Trebuchet MS" w:cs="Calibri"/>
              </w:rPr>
              <w:t>31</w:t>
            </w:r>
          </w:p>
        </w:tc>
        <w:tc>
          <w:tcPr>
            <w:tcW w:w="514" w:type="pct"/>
            <w:vAlign w:val="center"/>
          </w:tcPr>
          <w:p w14:paraId="7B36E74F" w14:textId="47754225" w:rsidR="005F6F42" w:rsidRPr="00D44BFC" w:rsidRDefault="00156CA5" w:rsidP="005F6F42">
            <w:pPr>
              <w:spacing w:line="360" w:lineRule="auto"/>
              <w:jc w:val="center"/>
              <w:rPr>
                <w:rFonts w:ascii="Trebuchet MS" w:hAnsi="Trebuchet MS"/>
              </w:rPr>
            </w:pPr>
            <w:r>
              <w:rPr>
                <w:rFonts w:ascii="Trebuchet MS" w:hAnsi="Trebuchet MS"/>
              </w:rPr>
              <w:t>37</w:t>
            </w:r>
          </w:p>
        </w:tc>
        <w:tc>
          <w:tcPr>
            <w:tcW w:w="514" w:type="pct"/>
            <w:vAlign w:val="center"/>
          </w:tcPr>
          <w:p w14:paraId="0454CECB" w14:textId="1441D958" w:rsidR="005F6F42" w:rsidRPr="00D44BFC" w:rsidRDefault="00156CA5" w:rsidP="005F6F42">
            <w:pPr>
              <w:spacing w:line="360" w:lineRule="auto"/>
              <w:jc w:val="center"/>
              <w:rPr>
                <w:rFonts w:ascii="Trebuchet MS" w:hAnsi="Trebuchet MS"/>
              </w:rPr>
            </w:pPr>
            <w:r>
              <w:rPr>
                <w:rFonts w:ascii="Trebuchet MS" w:hAnsi="Trebuchet MS"/>
              </w:rPr>
              <w:t>37</w:t>
            </w:r>
          </w:p>
        </w:tc>
      </w:tr>
      <w:tr w:rsidR="005F6F42" w:rsidRPr="00CD5268" w14:paraId="4352E512" w14:textId="77777777" w:rsidTr="001500DC">
        <w:trPr>
          <w:trHeight w:val="354"/>
        </w:trPr>
        <w:tc>
          <w:tcPr>
            <w:tcW w:w="2944" w:type="pct"/>
            <w:vAlign w:val="center"/>
          </w:tcPr>
          <w:p w14:paraId="16EE0765" w14:textId="77777777" w:rsidR="005F6F42" w:rsidRPr="00D82FD9" w:rsidRDefault="005F6F42" w:rsidP="005F6F42">
            <w:pPr>
              <w:spacing w:line="360" w:lineRule="auto"/>
              <w:rPr>
                <w:rFonts w:ascii="Trebuchet MS" w:hAnsi="Trebuchet MS"/>
                <w:bCs/>
              </w:rPr>
            </w:pPr>
            <w:r w:rsidRPr="00D82FD9">
              <w:rPr>
                <w:rFonts w:ascii="Trebuchet MS" w:hAnsi="Trebuchet MS"/>
                <w:bCs/>
              </w:rPr>
              <w:t>Bărbați</w:t>
            </w:r>
          </w:p>
        </w:tc>
        <w:tc>
          <w:tcPr>
            <w:tcW w:w="514" w:type="pct"/>
            <w:vAlign w:val="center"/>
          </w:tcPr>
          <w:p w14:paraId="449E7D0A" w14:textId="3CECACA9" w:rsidR="005F6F42" w:rsidRPr="00D44BFC" w:rsidRDefault="005F6F42" w:rsidP="005F6F42">
            <w:pPr>
              <w:spacing w:line="360" w:lineRule="auto"/>
              <w:jc w:val="center"/>
              <w:rPr>
                <w:rFonts w:ascii="Trebuchet MS" w:hAnsi="Trebuchet MS"/>
              </w:rPr>
            </w:pPr>
            <w:r w:rsidRPr="00D44BFC">
              <w:rPr>
                <w:rFonts w:ascii="Trebuchet MS" w:hAnsi="Trebuchet MS" w:cs="Calibri"/>
              </w:rPr>
              <w:t>10</w:t>
            </w:r>
          </w:p>
        </w:tc>
        <w:tc>
          <w:tcPr>
            <w:tcW w:w="514" w:type="pct"/>
            <w:vAlign w:val="center"/>
          </w:tcPr>
          <w:p w14:paraId="0F2FD030" w14:textId="68CACF08" w:rsidR="005F6F42" w:rsidRPr="00D44BFC" w:rsidRDefault="00156CA5" w:rsidP="005F6F42">
            <w:pPr>
              <w:spacing w:line="360" w:lineRule="auto"/>
              <w:jc w:val="center"/>
              <w:rPr>
                <w:rFonts w:ascii="Trebuchet MS" w:hAnsi="Trebuchet MS"/>
              </w:rPr>
            </w:pPr>
            <w:r>
              <w:rPr>
                <w:rFonts w:ascii="Trebuchet MS" w:hAnsi="Trebuchet MS" w:cs="Calibri"/>
              </w:rPr>
              <w:t>14</w:t>
            </w:r>
          </w:p>
        </w:tc>
        <w:tc>
          <w:tcPr>
            <w:tcW w:w="514" w:type="pct"/>
            <w:vAlign w:val="center"/>
          </w:tcPr>
          <w:p w14:paraId="385275F7" w14:textId="78774FEB" w:rsidR="005F6F42" w:rsidRPr="00D44BFC" w:rsidRDefault="00156CA5" w:rsidP="005F6F42">
            <w:pPr>
              <w:spacing w:line="360" w:lineRule="auto"/>
              <w:jc w:val="center"/>
              <w:rPr>
                <w:rFonts w:ascii="Trebuchet MS" w:hAnsi="Trebuchet MS"/>
              </w:rPr>
            </w:pPr>
            <w:r>
              <w:rPr>
                <w:rFonts w:ascii="Trebuchet MS" w:hAnsi="Trebuchet MS"/>
              </w:rPr>
              <w:t>16</w:t>
            </w:r>
          </w:p>
        </w:tc>
        <w:tc>
          <w:tcPr>
            <w:tcW w:w="514" w:type="pct"/>
            <w:vAlign w:val="center"/>
          </w:tcPr>
          <w:p w14:paraId="4E8444DE" w14:textId="3D3BB8E5" w:rsidR="005F6F42" w:rsidRPr="00D44BFC" w:rsidRDefault="00156CA5" w:rsidP="005F6F42">
            <w:pPr>
              <w:spacing w:line="360" w:lineRule="auto"/>
              <w:jc w:val="center"/>
              <w:rPr>
                <w:rFonts w:ascii="Trebuchet MS" w:hAnsi="Trebuchet MS"/>
              </w:rPr>
            </w:pPr>
            <w:r>
              <w:rPr>
                <w:rFonts w:ascii="Trebuchet MS" w:hAnsi="Trebuchet MS"/>
              </w:rPr>
              <w:t>17</w:t>
            </w:r>
          </w:p>
        </w:tc>
      </w:tr>
    </w:tbl>
    <w:p w14:paraId="7C039113" w14:textId="308D8C65" w:rsidR="00615351" w:rsidRDefault="00886821" w:rsidP="00095F2A">
      <w:pPr>
        <w:spacing w:after="0" w:line="240" w:lineRule="auto"/>
        <w:jc w:val="center"/>
        <w:rPr>
          <w:rFonts w:ascii="Trebuchet MS" w:hAnsi="Trebuchet MS"/>
          <w:bCs/>
        </w:rPr>
      </w:pPr>
      <w:r w:rsidRPr="00CD5268">
        <w:rPr>
          <w:rFonts w:ascii="Trebuchet MS" w:hAnsi="Trebuchet MS"/>
          <w:bCs/>
        </w:rPr>
        <w:t>Sursa: ONAC</w:t>
      </w:r>
    </w:p>
    <w:p w14:paraId="4662E919" w14:textId="77777777" w:rsidR="000F7C42" w:rsidRDefault="000F7C42" w:rsidP="00095F2A">
      <w:pPr>
        <w:spacing w:after="0" w:line="240" w:lineRule="auto"/>
        <w:rPr>
          <w:rFonts w:ascii="Trebuchet MS" w:hAnsi="Trebuchet MS"/>
          <w:b/>
          <w:bCs/>
        </w:rPr>
      </w:pPr>
    </w:p>
    <w:p w14:paraId="27A6033F" w14:textId="54DD2139" w:rsidR="00C16077" w:rsidRDefault="00C16077" w:rsidP="00C16077">
      <w:pPr>
        <w:spacing w:after="0" w:line="240" w:lineRule="auto"/>
        <w:jc w:val="center"/>
        <w:rPr>
          <w:rFonts w:ascii="Trebuchet MS" w:hAnsi="Trebuchet MS"/>
          <w:b/>
          <w:bCs/>
        </w:rPr>
      </w:pPr>
      <w:r w:rsidRPr="00CD5268">
        <w:rPr>
          <w:rFonts w:ascii="Trebuchet MS" w:hAnsi="Trebuchet MS"/>
          <w:b/>
          <w:bCs/>
        </w:rPr>
        <w:t xml:space="preserve">Tabel </w:t>
      </w:r>
      <w:r w:rsidR="00F00002">
        <w:rPr>
          <w:rFonts w:ascii="Trebuchet MS" w:hAnsi="Trebuchet MS"/>
          <w:b/>
          <w:bCs/>
        </w:rPr>
        <w:t>25</w:t>
      </w:r>
      <w:r>
        <w:rPr>
          <w:rFonts w:ascii="Trebuchet MS" w:hAnsi="Trebuchet MS"/>
          <w:b/>
          <w:bCs/>
        </w:rPr>
        <w:t>. Structura de pers</w:t>
      </w:r>
      <w:r w:rsidR="005F6F42">
        <w:rPr>
          <w:rFonts w:ascii="Trebuchet MS" w:hAnsi="Trebuchet MS"/>
          <w:b/>
          <w:bCs/>
        </w:rPr>
        <w:t>onal a ONJN, decembrie 2022 – aprilie 2025</w:t>
      </w:r>
    </w:p>
    <w:p w14:paraId="26D74ED8" w14:textId="77777777" w:rsidR="00C16077" w:rsidRDefault="00C16077" w:rsidP="00C16077">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309"/>
        <w:gridCol w:w="927"/>
        <w:gridCol w:w="927"/>
        <w:gridCol w:w="927"/>
        <w:gridCol w:w="927"/>
      </w:tblGrid>
      <w:tr w:rsidR="00C16077" w:rsidRPr="00CD5268" w14:paraId="4B778CA3" w14:textId="77777777" w:rsidTr="005F6F42">
        <w:trPr>
          <w:trHeight w:val="354"/>
        </w:trPr>
        <w:tc>
          <w:tcPr>
            <w:tcW w:w="2944" w:type="pct"/>
            <w:shd w:val="clear" w:color="auto" w:fill="000000" w:themeFill="text1"/>
            <w:vAlign w:val="center"/>
          </w:tcPr>
          <w:p w14:paraId="2CF88ED5" w14:textId="77777777" w:rsidR="00C16077" w:rsidRPr="00CD5268" w:rsidRDefault="00C16077" w:rsidP="00C96D5A">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568C5D77" w14:textId="2256170A" w:rsidR="00C16077" w:rsidRPr="00CD5268" w:rsidRDefault="005F6F42"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2022</w:t>
            </w:r>
          </w:p>
        </w:tc>
        <w:tc>
          <w:tcPr>
            <w:tcW w:w="514" w:type="pct"/>
            <w:shd w:val="clear" w:color="auto" w:fill="000000" w:themeFill="text1"/>
            <w:vAlign w:val="center"/>
          </w:tcPr>
          <w:p w14:paraId="61EA8122" w14:textId="3BF95055" w:rsidR="00C16077" w:rsidRPr="00CD5268" w:rsidRDefault="005F6F42"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c>
          <w:tcPr>
            <w:tcW w:w="514" w:type="pct"/>
            <w:shd w:val="clear" w:color="auto" w:fill="000000" w:themeFill="text1"/>
            <w:vAlign w:val="center"/>
          </w:tcPr>
          <w:p w14:paraId="7C68EC8F" w14:textId="13B0733D" w:rsidR="00C16077" w:rsidRPr="00CD5268" w:rsidRDefault="005F6F42"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2024</w:t>
            </w:r>
          </w:p>
        </w:tc>
        <w:tc>
          <w:tcPr>
            <w:tcW w:w="514" w:type="pct"/>
            <w:shd w:val="clear" w:color="auto" w:fill="000000" w:themeFill="text1"/>
            <w:vAlign w:val="center"/>
          </w:tcPr>
          <w:p w14:paraId="604829C6" w14:textId="3863F9E5" w:rsidR="00C16077" w:rsidRPr="00CD5268" w:rsidRDefault="005F6F42"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2025</w:t>
            </w:r>
          </w:p>
        </w:tc>
      </w:tr>
      <w:tr w:rsidR="005F6F42" w:rsidRPr="00CD5268" w14:paraId="5638CB4C" w14:textId="77777777" w:rsidTr="005F6F42">
        <w:trPr>
          <w:trHeight w:val="354"/>
        </w:trPr>
        <w:tc>
          <w:tcPr>
            <w:tcW w:w="2944" w:type="pct"/>
            <w:vAlign w:val="center"/>
          </w:tcPr>
          <w:p w14:paraId="445B1EC8" w14:textId="77777777" w:rsidR="005F6F42" w:rsidRPr="00D82FD9" w:rsidRDefault="005F6F42" w:rsidP="005F6F42">
            <w:pPr>
              <w:spacing w:line="360" w:lineRule="auto"/>
              <w:rPr>
                <w:rFonts w:ascii="Trebuchet MS" w:hAnsi="Trebuchet MS"/>
                <w:bCs/>
              </w:rPr>
            </w:pPr>
            <w:r w:rsidRPr="00D82FD9">
              <w:rPr>
                <w:rFonts w:ascii="Trebuchet MS" w:hAnsi="Trebuchet MS"/>
                <w:bCs/>
              </w:rPr>
              <w:t>Demnitari</w:t>
            </w:r>
          </w:p>
        </w:tc>
        <w:tc>
          <w:tcPr>
            <w:tcW w:w="514" w:type="pct"/>
            <w:vAlign w:val="center"/>
          </w:tcPr>
          <w:p w14:paraId="76B8C920" w14:textId="4F669CD1" w:rsidR="005F6F42" w:rsidRPr="00CD5268" w:rsidRDefault="005F6F42" w:rsidP="005F6F42">
            <w:pPr>
              <w:spacing w:line="360" w:lineRule="auto"/>
              <w:jc w:val="center"/>
              <w:rPr>
                <w:rFonts w:ascii="Trebuchet MS" w:hAnsi="Trebuchet MS"/>
              </w:rPr>
            </w:pPr>
            <w:r>
              <w:rPr>
                <w:rFonts w:ascii="Trebuchet MS" w:hAnsi="Trebuchet MS"/>
              </w:rPr>
              <w:t>2</w:t>
            </w:r>
          </w:p>
        </w:tc>
        <w:tc>
          <w:tcPr>
            <w:tcW w:w="514" w:type="pct"/>
            <w:vAlign w:val="center"/>
          </w:tcPr>
          <w:p w14:paraId="2A08D51A" w14:textId="2E9ADB5D" w:rsidR="005F6F42" w:rsidRPr="00CD5268" w:rsidRDefault="005F6F42" w:rsidP="005F6F42">
            <w:pPr>
              <w:spacing w:line="360" w:lineRule="auto"/>
              <w:jc w:val="center"/>
              <w:rPr>
                <w:rFonts w:ascii="Trebuchet MS" w:hAnsi="Trebuchet MS"/>
              </w:rPr>
            </w:pPr>
            <w:r>
              <w:rPr>
                <w:rFonts w:ascii="Trebuchet MS" w:hAnsi="Trebuchet MS"/>
              </w:rPr>
              <w:t>2</w:t>
            </w:r>
          </w:p>
        </w:tc>
        <w:tc>
          <w:tcPr>
            <w:tcW w:w="514" w:type="pct"/>
            <w:vAlign w:val="center"/>
          </w:tcPr>
          <w:p w14:paraId="2FE3FF51" w14:textId="2DC8E2BB" w:rsidR="005F6F42" w:rsidRPr="00CD5268" w:rsidRDefault="00451761" w:rsidP="005F6F42">
            <w:pPr>
              <w:spacing w:line="360" w:lineRule="auto"/>
              <w:jc w:val="center"/>
              <w:rPr>
                <w:rFonts w:ascii="Trebuchet MS" w:hAnsi="Trebuchet MS"/>
              </w:rPr>
            </w:pPr>
            <w:r>
              <w:rPr>
                <w:rFonts w:ascii="Trebuchet MS" w:hAnsi="Trebuchet MS"/>
              </w:rPr>
              <w:t>2</w:t>
            </w:r>
          </w:p>
        </w:tc>
        <w:tc>
          <w:tcPr>
            <w:tcW w:w="514" w:type="pct"/>
            <w:vAlign w:val="center"/>
          </w:tcPr>
          <w:p w14:paraId="58C69B18" w14:textId="0EAEFCB3" w:rsidR="005F6F42" w:rsidRPr="00CD5268" w:rsidRDefault="00451761" w:rsidP="005F6F42">
            <w:pPr>
              <w:spacing w:line="360" w:lineRule="auto"/>
              <w:jc w:val="center"/>
              <w:rPr>
                <w:rFonts w:ascii="Trebuchet MS" w:hAnsi="Trebuchet MS"/>
              </w:rPr>
            </w:pPr>
            <w:r>
              <w:rPr>
                <w:rFonts w:ascii="Trebuchet MS" w:hAnsi="Trebuchet MS"/>
              </w:rPr>
              <w:t>2</w:t>
            </w:r>
          </w:p>
        </w:tc>
      </w:tr>
      <w:tr w:rsidR="005F6F42" w:rsidRPr="00CD5268" w14:paraId="3876B34A" w14:textId="77777777" w:rsidTr="005F6F42">
        <w:trPr>
          <w:trHeight w:val="382"/>
        </w:trPr>
        <w:tc>
          <w:tcPr>
            <w:tcW w:w="2944" w:type="pct"/>
            <w:vAlign w:val="center"/>
          </w:tcPr>
          <w:p w14:paraId="5BDC0BCF" w14:textId="6A67653E" w:rsidR="005F6F42" w:rsidRPr="00D82FD9" w:rsidRDefault="005F6F42" w:rsidP="005F6F42">
            <w:pPr>
              <w:spacing w:line="360" w:lineRule="auto"/>
              <w:rPr>
                <w:rFonts w:ascii="Trebuchet MS" w:hAnsi="Trebuchet MS"/>
                <w:bCs/>
              </w:rPr>
            </w:pPr>
            <w:r>
              <w:rPr>
                <w:rFonts w:ascii="Trebuchet MS" w:hAnsi="Trebuchet MS"/>
                <w:bCs/>
              </w:rPr>
              <w:t>Funcționari publici</w:t>
            </w:r>
          </w:p>
        </w:tc>
        <w:tc>
          <w:tcPr>
            <w:tcW w:w="514" w:type="pct"/>
            <w:vAlign w:val="center"/>
          </w:tcPr>
          <w:p w14:paraId="23BDDEF0" w14:textId="3B238484" w:rsidR="005F6F42" w:rsidRPr="00CD5268" w:rsidRDefault="005F6F42" w:rsidP="005F6F42">
            <w:pPr>
              <w:spacing w:line="360" w:lineRule="auto"/>
              <w:jc w:val="center"/>
              <w:rPr>
                <w:rFonts w:ascii="Trebuchet MS" w:hAnsi="Trebuchet MS"/>
              </w:rPr>
            </w:pPr>
            <w:r>
              <w:rPr>
                <w:rFonts w:ascii="Trebuchet MS" w:hAnsi="Trebuchet MS"/>
              </w:rPr>
              <w:t>171</w:t>
            </w:r>
          </w:p>
        </w:tc>
        <w:tc>
          <w:tcPr>
            <w:tcW w:w="514" w:type="pct"/>
            <w:vAlign w:val="center"/>
          </w:tcPr>
          <w:p w14:paraId="461E75C1" w14:textId="7E91FEEF" w:rsidR="005F6F42" w:rsidRPr="00CD5268" w:rsidRDefault="004F79D7" w:rsidP="005F6F42">
            <w:pPr>
              <w:spacing w:line="360" w:lineRule="auto"/>
              <w:jc w:val="center"/>
              <w:rPr>
                <w:rFonts w:ascii="Trebuchet MS" w:hAnsi="Trebuchet MS"/>
              </w:rPr>
            </w:pPr>
            <w:r>
              <w:rPr>
                <w:rFonts w:ascii="Trebuchet MS" w:hAnsi="Trebuchet MS"/>
              </w:rPr>
              <w:t>170</w:t>
            </w:r>
          </w:p>
        </w:tc>
        <w:tc>
          <w:tcPr>
            <w:tcW w:w="514" w:type="pct"/>
            <w:vAlign w:val="center"/>
          </w:tcPr>
          <w:p w14:paraId="19983B6B" w14:textId="41EE1A2C" w:rsidR="005F6F42" w:rsidRPr="00CD5268" w:rsidRDefault="004F79D7" w:rsidP="005F6F42">
            <w:pPr>
              <w:spacing w:line="360" w:lineRule="auto"/>
              <w:jc w:val="center"/>
              <w:rPr>
                <w:rFonts w:ascii="Trebuchet MS" w:hAnsi="Trebuchet MS"/>
              </w:rPr>
            </w:pPr>
            <w:r>
              <w:rPr>
                <w:rFonts w:ascii="Trebuchet MS" w:hAnsi="Trebuchet MS"/>
              </w:rPr>
              <w:t>150</w:t>
            </w:r>
          </w:p>
        </w:tc>
        <w:tc>
          <w:tcPr>
            <w:tcW w:w="514" w:type="pct"/>
            <w:vAlign w:val="center"/>
          </w:tcPr>
          <w:p w14:paraId="002C243C" w14:textId="666EF3DB" w:rsidR="005F6F42" w:rsidRPr="00CD5268" w:rsidRDefault="004F79D7" w:rsidP="005F6F42">
            <w:pPr>
              <w:spacing w:line="360" w:lineRule="auto"/>
              <w:jc w:val="center"/>
              <w:rPr>
                <w:rFonts w:ascii="Trebuchet MS" w:hAnsi="Trebuchet MS"/>
              </w:rPr>
            </w:pPr>
            <w:r>
              <w:rPr>
                <w:rFonts w:ascii="Trebuchet MS" w:hAnsi="Trebuchet MS"/>
              </w:rPr>
              <w:t>140</w:t>
            </w:r>
          </w:p>
        </w:tc>
      </w:tr>
      <w:tr w:rsidR="005F6F42" w:rsidRPr="00CD5268" w14:paraId="493A0701" w14:textId="77777777" w:rsidTr="005F6F42">
        <w:trPr>
          <w:trHeight w:val="382"/>
        </w:trPr>
        <w:tc>
          <w:tcPr>
            <w:tcW w:w="2944" w:type="pct"/>
            <w:vAlign w:val="center"/>
          </w:tcPr>
          <w:p w14:paraId="4B5F3F46" w14:textId="522B9923" w:rsidR="005F6F42" w:rsidRDefault="005F6F42" w:rsidP="005F6F42">
            <w:pPr>
              <w:spacing w:line="360" w:lineRule="auto"/>
              <w:rPr>
                <w:rFonts w:ascii="Trebuchet MS" w:hAnsi="Trebuchet MS"/>
                <w:bCs/>
              </w:rPr>
            </w:pPr>
            <w:r>
              <w:rPr>
                <w:rFonts w:ascii="Trebuchet MS" w:hAnsi="Trebuchet MS"/>
                <w:bCs/>
              </w:rPr>
              <w:t>Personal contractual</w:t>
            </w:r>
          </w:p>
        </w:tc>
        <w:tc>
          <w:tcPr>
            <w:tcW w:w="514" w:type="pct"/>
            <w:vAlign w:val="center"/>
          </w:tcPr>
          <w:p w14:paraId="200B4ECD" w14:textId="6961B924" w:rsidR="005F6F42" w:rsidRDefault="004F79D7" w:rsidP="005F6F42">
            <w:pPr>
              <w:spacing w:line="360" w:lineRule="auto"/>
              <w:jc w:val="center"/>
              <w:rPr>
                <w:rFonts w:ascii="Trebuchet MS" w:hAnsi="Trebuchet MS"/>
              </w:rPr>
            </w:pPr>
            <w:r>
              <w:rPr>
                <w:rFonts w:ascii="Trebuchet MS" w:hAnsi="Trebuchet MS"/>
              </w:rPr>
              <w:t>5</w:t>
            </w:r>
          </w:p>
        </w:tc>
        <w:tc>
          <w:tcPr>
            <w:tcW w:w="514" w:type="pct"/>
            <w:vAlign w:val="center"/>
          </w:tcPr>
          <w:p w14:paraId="6CDAD74D" w14:textId="14DA3BED" w:rsidR="005F6F42" w:rsidRDefault="004F79D7" w:rsidP="005F6F42">
            <w:pPr>
              <w:spacing w:line="360" w:lineRule="auto"/>
              <w:jc w:val="center"/>
              <w:rPr>
                <w:rFonts w:ascii="Trebuchet MS" w:hAnsi="Trebuchet MS"/>
              </w:rPr>
            </w:pPr>
            <w:r>
              <w:rPr>
                <w:rFonts w:ascii="Trebuchet MS" w:hAnsi="Trebuchet MS"/>
              </w:rPr>
              <w:t>5</w:t>
            </w:r>
          </w:p>
        </w:tc>
        <w:tc>
          <w:tcPr>
            <w:tcW w:w="514" w:type="pct"/>
            <w:vAlign w:val="center"/>
          </w:tcPr>
          <w:p w14:paraId="22829418" w14:textId="1339C153" w:rsidR="005F6F42" w:rsidRDefault="004F79D7" w:rsidP="005F6F42">
            <w:pPr>
              <w:spacing w:line="360" w:lineRule="auto"/>
              <w:jc w:val="center"/>
              <w:rPr>
                <w:rFonts w:ascii="Trebuchet MS" w:hAnsi="Trebuchet MS"/>
              </w:rPr>
            </w:pPr>
            <w:r>
              <w:rPr>
                <w:rFonts w:ascii="Trebuchet MS" w:hAnsi="Trebuchet MS"/>
              </w:rPr>
              <w:t>7</w:t>
            </w:r>
          </w:p>
        </w:tc>
        <w:tc>
          <w:tcPr>
            <w:tcW w:w="514" w:type="pct"/>
            <w:vAlign w:val="center"/>
          </w:tcPr>
          <w:p w14:paraId="06781E96" w14:textId="29BA58E8" w:rsidR="005F6F42" w:rsidRDefault="004F79D7" w:rsidP="005F6F42">
            <w:pPr>
              <w:spacing w:line="360" w:lineRule="auto"/>
              <w:jc w:val="center"/>
              <w:rPr>
                <w:rFonts w:ascii="Trebuchet MS" w:hAnsi="Trebuchet MS"/>
              </w:rPr>
            </w:pPr>
            <w:r>
              <w:rPr>
                <w:rFonts w:ascii="Trebuchet MS" w:hAnsi="Trebuchet MS"/>
              </w:rPr>
              <w:t>7</w:t>
            </w:r>
          </w:p>
        </w:tc>
      </w:tr>
      <w:tr w:rsidR="005F6F42" w:rsidRPr="00CD5268" w14:paraId="0A408DDD" w14:textId="77777777" w:rsidTr="005F6F42">
        <w:trPr>
          <w:trHeight w:val="354"/>
        </w:trPr>
        <w:tc>
          <w:tcPr>
            <w:tcW w:w="2944" w:type="pct"/>
            <w:vAlign w:val="center"/>
          </w:tcPr>
          <w:p w14:paraId="3CC8FF24"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05F0E777" w14:textId="1095C0C5" w:rsidR="005F6F42" w:rsidRPr="00CD5268" w:rsidRDefault="005F6F42" w:rsidP="005F6F42">
            <w:pPr>
              <w:spacing w:line="360" w:lineRule="auto"/>
              <w:jc w:val="center"/>
              <w:rPr>
                <w:rFonts w:ascii="Trebuchet MS" w:hAnsi="Trebuchet MS"/>
              </w:rPr>
            </w:pPr>
            <w:r>
              <w:rPr>
                <w:rFonts w:ascii="Trebuchet MS" w:hAnsi="Trebuchet MS"/>
              </w:rPr>
              <w:t>172</w:t>
            </w:r>
          </w:p>
        </w:tc>
        <w:tc>
          <w:tcPr>
            <w:tcW w:w="514" w:type="pct"/>
            <w:vAlign w:val="center"/>
          </w:tcPr>
          <w:p w14:paraId="05EC7C7A" w14:textId="09052CDD" w:rsidR="005F6F42" w:rsidRPr="00CD5268" w:rsidRDefault="004F79D7" w:rsidP="005F6F42">
            <w:pPr>
              <w:spacing w:line="360" w:lineRule="auto"/>
              <w:jc w:val="center"/>
              <w:rPr>
                <w:rFonts w:ascii="Trebuchet MS" w:hAnsi="Trebuchet MS"/>
              </w:rPr>
            </w:pPr>
            <w:r>
              <w:rPr>
                <w:rFonts w:ascii="Trebuchet MS" w:hAnsi="Trebuchet MS"/>
              </w:rPr>
              <w:t>172</w:t>
            </w:r>
          </w:p>
        </w:tc>
        <w:tc>
          <w:tcPr>
            <w:tcW w:w="514" w:type="pct"/>
            <w:vAlign w:val="center"/>
          </w:tcPr>
          <w:p w14:paraId="5C70094B" w14:textId="2696C885" w:rsidR="005F6F42" w:rsidRPr="00CD5268" w:rsidRDefault="004F79D7" w:rsidP="005F6F42">
            <w:pPr>
              <w:spacing w:line="360" w:lineRule="auto"/>
              <w:jc w:val="center"/>
              <w:rPr>
                <w:rFonts w:ascii="Trebuchet MS" w:hAnsi="Trebuchet MS"/>
              </w:rPr>
            </w:pPr>
            <w:r>
              <w:rPr>
                <w:rFonts w:ascii="Trebuchet MS" w:hAnsi="Trebuchet MS"/>
              </w:rPr>
              <w:t>154</w:t>
            </w:r>
          </w:p>
        </w:tc>
        <w:tc>
          <w:tcPr>
            <w:tcW w:w="514" w:type="pct"/>
            <w:vAlign w:val="center"/>
          </w:tcPr>
          <w:p w14:paraId="51216C32" w14:textId="01974C92" w:rsidR="005F6F42" w:rsidRPr="00CD5268" w:rsidRDefault="004F79D7" w:rsidP="005F6F42">
            <w:pPr>
              <w:spacing w:line="360" w:lineRule="auto"/>
              <w:jc w:val="center"/>
              <w:rPr>
                <w:rFonts w:ascii="Trebuchet MS" w:hAnsi="Trebuchet MS"/>
              </w:rPr>
            </w:pPr>
            <w:r>
              <w:rPr>
                <w:rFonts w:ascii="Trebuchet MS" w:hAnsi="Trebuchet MS"/>
              </w:rPr>
              <w:t>144</w:t>
            </w:r>
          </w:p>
        </w:tc>
      </w:tr>
      <w:tr w:rsidR="005F6F42" w:rsidRPr="00CD5268" w14:paraId="68449F9F" w14:textId="77777777" w:rsidTr="005F6F42">
        <w:trPr>
          <w:trHeight w:val="423"/>
        </w:trPr>
        <w:tc>
          <w:tcPr>
            <w:tcW w:w="2944" w:type="pct"/>
            <w:vAlign w:val="center"/>
          </w:tcPr>
          <w:p w14:paraId="698F06A3"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medii</w:t>
            </w:r>
          </w:p>
        </w:tc>
        <w:tc>
          <w:tcPr>
            <w:tcW w:w="514" w:type="pct"/>
            <w:vAlign w:val="center"/>
          </w:tcPr>
          <w:p w14:paraId="2EFE93A0" w14:textId="250313B9" w:rsidR="005F6F42" w:rsidRPr="00CD5268" w:rsidRDefault="005F6F42" w:rsidP="005F6F42">
            <w:pPr>
              <w:spacing w:line="360" w:lineRule="auto"/>
              <w:jc w:val="center"/>
              <w:rPr>
                <w:rFonts w:ascii="Trebuchet MS" w:hAnsi="Trebuchet MS"/>
              </w:rPr>
            </w:pPr>
            <w:r>
              <w:rPr>
                <w:rFonts w:ascii="Trebuchet MS" w:hAnsi="Trebuchet MS"/>
              </w:rPr>
              <w:t>4</w:t>
            </w:r>
          </w:p>
        </w:tc>
        <w:tc>
          <w:tcPr>
            <w:tcW w:w="514" w:type="pct"/>
            <w:vAlign w:val="center"/>
          </w:tcPr>
          <w:p w14:paraId="777236FD" w14:textId="3CBAAA37" w:rsidR="005F6F42" w:rsidRPr="00CD5268" w:rsidRDefault="004F79D7" w:rsidP="005F6F42">
            <w:pPr>
              <w:spacing w:line="360" w:lineRule="auto"/>
              <w:jc w:val="center"/>
              <w:rPr>
                <w:rFonts w:ascii="Trebuchet MS" w:hAnsi="Trebuchet MS"/>
              </w:rPr>
            </w:pPr>
            <w:r>
              <w:rPr>
                <w:rFonts w:ascii="Trebuchet MS" w:hAnsi="Trebuchet MS"/>
              </w:rPr>
              <w:t>3</w:t>
            </w:r>
          </w:p>
        </w:tc>
        <w:tc>
          <w:tcPr>
            <w:tcW w:w="514" w:type="pct"/>
            <w:vAlign w:val="center"/>
          </w:tcPr>
          <w:p w14:paraId="73B48E41" w14:textId="6020E791" w:rsidR="005F6F42" w:rsidRPr="00CD5268" w:rsidRDefault="004F79D7" w:rsidP="005F6F42">
            <w:pPr>
              <w:spacing w:line="360" w:lineRule="auto"/>
              <w:jc w:val="center"/>
              <w:rPr>
                <w:rFonts w:ascii="Trebuchet MS" w:hAnsi="Trebuchet MS"/>
              </w:rPr>
            </w:pPr>
            <w:r>
              <w:rPr>
                <w:rFonts w:ascii="Trebuchet MS" w:hAnsi="Trebuchet MS"/>
              </w:rPr>
              <w:t>3</w:t>
            </w:r>
          </w:p>
        </w:tc>
        <w:tc>
          <w:tcPr>
            <w:tcW w:w="514" w:type="pct"/>
            <w:vAlign w:val="center"/>
          </w:tcPr>
          <w:p w14:paraId="70C247AD" w14:textId="69609744" w:rsidR="005F6F42" w:rsidRPr="00CD5268" w:rsidRDefault="004F79D7" w:rsidP="005F6F42">
            <w:pPr>
              <w:spacing w:line="360" w:lineRule="auto"/>
              <w:jc w:val="center"/>
              <w:rPr>
                <w:rFonts w:ascii="Trebuchet MS" w:hAnsi="Trebuchet MS"/>
              </w:rPr>
            </w:pPr>
            <w:r>
              <w:rPr>
                <w:rFonts w:ascii="Trebuchet MS" w:hAnsi="Trebuchet MS"/>
              </w:rPr>
              <w:t>3</w:t>
            </w:r>
          </w:p>
        </w:tc>
      </w:tr>
      <w:tr w:rsidR="005F6F42" w:rsidRPr="00CD5268" w14:paraId="2241CAE3" w14:textId="77777777" w:rsidTr="005F6F42">
        <w:trPr>
          <w:trHeight w:val="354"/>
        </w:trPr>
        <w:tc>
          <w:tcPr>
            <w:tcW w:w="2944" w:type="pct"/>
            <w:vAlign w:val="center"/>
          </w:tcPr>
          <w:p w14:paraId="1CFDD4B3" w14:textId="77777777" w:rsidR="005F6F42" w:rsidRPr="00D82FD9" w:rsidRDefault="005F6F42" w:rsidP="005F6F42">
            <w:pPr>
              <w:spacing w:line="360" w:lineRule="auto"/>
              <w:rPr>
                <w:rFonts w:ascii="Trebuchet MS" w:hAnsi="Trebuchet MS"/>
                <w:bCs/>
              </w:rPr>
            </w:pPr>
            <w:r w:rsidRPr="00D82FD9">
              <w:rPr>
                <w:rFonts w:ascii="Trebuchet MS" w:hAnsi="Trebuchet MS"/>
                <w:bCs/>
              </w:rPr>
              <w:t>Femei</w:t>
            </w:r>
          </w:p>
        </w:tc>
        <w:tc>
          <w:tcPr>
            <w:tcW w:w="514" w:type="pct"/>
            <w:vAlign w:val="center"/>
          </w:tcPr>
          <w:p w14:paraId="50D5876E" w14:textId="50BDE641" w:rsidR="005F6F42" w:rsidRPr="00CD5268" w:rsidRDefault="005F6F42" w:rsidP="005F6F42">
            <w:pPr>
              <w:spacing w:line="360" w:lineRule="auto"/>
              <w:jc w:val="center"/>
              <w:rPr>
                <w:rFonts w:ascii="Trebuchet MS" w:hAnsi="Trebuchet MS"/>
              </w:rPr>
            </w:pPr>
            <w:r>
              <w:rPr>
                <w:rFonts w:ascii="Trebuchet MS" w:hAnsi="Trebuchet MS"/>
              </w:rPr>
              <w:t>62</w:t>
            </w:r>
          </w:p>
        </w:tc>
        <w:tc>
          <w:tcPr>
            <w:tcW w:w="514" w:type="pct"/>
            <w:vAlign w:val="center"/>
          </w:tcPr>
          <w:p w14:paraId="2AB96DD7" w14:textId="156A3EDC" w:rsidR="005F6F42" w:rsidRPr="00CD5268" w:rsidRDefault="004F79D7" w:rsidP="005F6F42">
            <w:pPr>
              <w:spacing w:line="360" w:lineRule="auto"/>
              <w:jc w:val="center"/>
              <w:rPr>
                <w:rFonts w:ascii="Trebuchet MS" w:hAnsi="Trebuchet MS"/>
              </w:rPr>
            </w:pPr>
            <w:r>
              <w:rPr>
                <w:rFonts w:ascii="Trebuchet MS" w:hAnsi="Trebuchet MS"/>
              </w:rPr>
              <w:t>56</w:t>
            </w:r>
          </w:p>
        </w:tc>
        <w:tc>
          <w:tcPr>
            <w:tcW w:w="514" w:type="pct"/>
            <w:vAlign w:val="center"/>
          </w:tcPr>
          <w:p w14:paraId="26B793A5" w14:textId="27FA2975" w:rsidR="005F6F42" w:rsidRPr="00CD5268" w:rsidRDefault="004F79D7" w:rsidP="005F6F42">
            <w:pPr>
              <w:spacing w:line="360" w:lineRule="auto"/>
              <w:jc w:val="center"/>
              <w:rPr>
                <w:rFonts w:ascii="Trebuchet MS" w:hAnsi="Trebuchet MS"/>
              </w:rPr>
            </w:pPr>
            <w:r>
              <w:rPr>
                <w:rFonts w:ascii="Trebuchet MS" w:hAnsi="Trebuchet MS"/>
              </w:rPr>
              <w:t>51</w:t>
            </w:r>
          </w:p>
        </w:tc>
        <w:tc>
          <w:tcPr>
            <w:tcW w:w="514" w:type="pct"/>
            <w:vAlign w:val="center"/>
          </w:tcPr>
          <w:p w14:paraId="6BA7DFCE" w14:textId="4315356F" w:rsidR="005F6F42" w:rsidRPr="00CD5268" w:rsidRDefault="004F79D7" w:rsidP="005F6F42">
            <w:pPr>
              <w:spacing w:line="360" w:lineRule="auto"/>
              <w:jc w:val="center"/>
              <w:rPr>
                <w:rFonts w:ascii="Trebuchet MS" w:hAnsi="Trebuchet MS"/>
              </w:rPr>
            </w:pPr>
            <w:r>
              <w:rPr>
                <w:rFonts w:ascii="Trebuchet MS" w:hAnsi="Trebuchet MS"/>
              </w:rPr>
              <w:t>50</w:t>
            </w:r>
          </w:p>
        </w:tc>
      </w:tr>
      <w:tr w:rsidR="005F6F42" w:rsidRPr="00CD5268" w14:paraId="73DCD14E" w14:textId="77777777" w:rsidTr="005F6F42">
        <w:trPr>
          <w:trHeight w:val="354"/>
        </w:trPr>
        <w:tc>
          <w:tcPr>
            <w:tcW w:w="2944" w:type="pct"/>
            <w:vAlign w:val="center"/>
          </w:tcPr>
          <w:p w14:paraId="5111336A" w14:textId="77777777" w:rsidR="005F6F42" w:rsidRPr="00D82FD9" w:rsidRDefault="005F6F42" w:rsidP="005F6F42">
            <w:pPr>
              <w:spacing w:line="360" w:lineRule="auto"/>
              <w:rPr>
                <w:rFonts w:ascii="Trebuchet MS" w:hAnsi="Trebuchet MS"/>
                <w:bCs/>
              </w:rPr>
            </w:pPr>
            <w:r w:rsidRPr="00D82FD9">
              <w:rPr>
                <w:rFonts w:ascii="Trebuchet MS" w:hAnsi="Trebuchet MS"/>
                <w:bCs/>
              </w:rPr>
              <w:t>Bărbați</w:t>
            </w:r>
          </w:p>
        </w:tc>
        <w:tc>
          <w:tcPr>
            <w:tcW w:w="514" w:type="pct"/>
            <w:vAlign w:val="center"/>
          </w:tcPr>
          <w:p w14:paraId="1BEE5841" w14:textId="08CB2230" w:rsidR="005F6F42" w:rsidRPr="00CD5268" w:rsidRDefault="005F6F42" w:rsidP="005F6F42">
            <w:pPr>
              <w:spacing w:line="360" w:lineRule="auto"/>
              <w:jc w:val="center"/>
              <w:rPr>
                <w:rFonts w:ascii="Trebuchet MS" w:hAnsi="Trebuchet MS"/>
              </w:rPr>
            </w:pPr>
            <w:r>
              <w:rPr>
                <w:rFonts w:ascii="Trebuchet MS" w:hAnsi="Trebuchet MS"/>
              </w:rPr>
              <w:t>114</w:t>
            </w:r>
          </w:p>
        </w:tc>
        <w:tc>
          <w:tcPr>
            <w:tcW w:w="514" w:type="pct"/>
            <w:vAlign w:val="center"/>
          </w:tcPr>
          <w:p w14:paraId="21BC7AED" w14:textId="3620AD1A" w:rsidR="005F6F42" w:rsidRPr="00CD5268" w:rsidRDefault="004F79D7" w:rsidP="005F6F42">
            <w:pPr>
              <w:spacing w:line="360" w:lineRule="auto"/>
              <w:jc w:val="center"/>
              <w:rPr>
                <w:rFonts w:ascii="Trebuchet MS" w:hAnsi="Trebuchet MS"/>
              </w:rPr>
            </w:pPr>
            <w:r>
              <w:rPr>
                <w:rFonts w:ascii="Trebuchet MS" w:hAnsi="Trebuchet MS"/>
              </w:rPr>
              <w:t>119</w:t>
            </w:r>
          </w:p>
        </w:tc>
        <w:tc>
          <w:tcPr>
            <w:tcW w:w="514" w:type="pct"/>
            <w:vAlign w:val="center"/>
          </w:tcPr>
          <w:p w14:paraId="56C48A3F" w14:textId="10F9F1C4" w:rsidR="005F6F42" w:rsidRPr="00CD5268" w:rsidRDefault="00D97066" w:rsidP="005F6F42">
            <w:pPr>
              <w:spacing w:line="360" w:lineRule="auto"/>
              <w:jc w:val="center"/>
              <w:rPr>
                <w:rFonts w:ascii="Trebuchet MS" w:hAnsi="Trebuchet MS"/>
              </w:rPr>
            </w:pPr>
            <w:r>
              <w:rPr>
                <w:rFonts w:ascii="Trebuchet MS" w:hAnsi="Trebuchet MS"/>
              </w:rPr>
              <w:t>106</w:t>
            </w:r>
          </w:p>
        </w:tc>
        <w:tc>
          <w:tcPr>
            <w:tcW w:w="514" w:type="pct"/>
            <w:vAlign w:val="center"/>
          </w:tcPr>
          <w:p w14:paraId="4CF87CE9" w14:textId="5FBCADB0" w:rsidR="005F6F42" w:rsidRPr="00CD5268" w:rsidRDefault="00D97066" w:rsidP="005F6F42">
            <w:pPr>
              <w:spacing w:line="360" w:lineRule="auto"/>
              <w:jc w:val="center"/>
              <w:rPr>
                <w:rFonts w:ascii="Trebuchet MS" w:hAnsi="Trebuchet MS"/>
              </w:rPr>
            </w:pPr>
            <w:r>
              <w:rPr>
                <w:rFonts w:ascii="Trebuchet MS" w:hAnsi="Trebuchet MS"/>
              </w:rPr>
              <w:t>97</w:t>
            </w:r>
          </w:p>
        </w:tc>
      </w:tr>
    </w:tbl>
    <w:p w14:paraId="7956954B" w14:textId="5A058DA0" w:rsidR="00C16077" w:rsidRDefault="00C16077" w:rsidP="00C16077">
      <w:pPr>
        <w:spacing w:after="0" w:line="240" w:lineRule="auto"/>
        <w:jc w:val="center"/>
        <w:rPr>
          <w:rFonts w:ascii="Trebuchet MS" w:hAnsi="Trebuchet MS"/>
          <w:bCs/>
        </w:rPr>
      </w:pPr>
      <w:r>
        <w:rPr>
          <w:rFonts w:ascii="Trebuchet MS" w:hAnsi="Trebuchet MS"/>
          <w:bCs/>
        </w:rPr>
        <w:t>Sursa: ONJN</w:t>
      </w:r>
    </w:p>
    <w:p w14:paraId="7BED7265" w14:textId="77777777" w:rsidR="000F7C42" w:rsidRDefault="000F7C42" w:rsidP="00095F2A">
      <w:pPr>
        <w:spacing w:after="0" w:line="240" w:lineRule="auto"/>
        <w:rPr>
          <w:rFonts w:ascii="Trebuchet MS" w:hAnsi="Trebuchet MS"/>
          <w:b/>
          <w:bCs/>
        </w:rPr>
      </w:pPr>
    </w:p>
    <w:p w14:paraId="3F4DD30A" w14:textId="77777777" w:rsidR="00C16077" w:rsidRDefault="00C16077" w:rsidP="00A45ADF">
      <w:pPr>
        <w:spacing w:after="0" w:line="240" w:lineRule="auto"/>
        <w:jc w:val="center"/>
        <w:rPr>
          <w:rFonts w:ascii="Trebuchet MS" w:hAnsi="Trebuchet MS"/>
          <w:bCs/>
        </w:rPr>
      </w:pPr>
    </w:p>
    <w:p w14:paraId="2BAE0121" w14:textId="217991E7" w:rsidR="007D3FF6" w:rsidRDefault="007D3FF6" w:rsidP="007D3FF6">
      <w:pPr>
        <w:spacing w:after="0" w:line="240" w:lineRule="auto"/>
        <w:jc w:val="center"/>
        <w:rPr>
          <w:rFonts w:ascii="Trebuchet MS" w:hAnsi="Trebuchet MS"/>
          <w:b/>
          <w:bCs/>
        </w:rPr>
      </w:pPr>
      <w:r w:rsidRPr="00CD5268">
        <w:rPr>
          <w:rFonts w:ascii="Trebuchet MS" w:hAnsi="Trebuchet MS"/>
          <w:b/>
          <w:bCs/>
        </w:rPr>
        <w:t xml:space="preserve">Tabel </w:t>
      </w:r>
      <w:r w:rsidR="00F00002">
        <w:rPr>
          <w:rFonts w:ascii="Trebuchet MS" w:hAnsi="Trebuchet MS"/>
          <w:b/>
          <w:bCs/>
        </w:rPr>
        <w:t>26</w:t>
      </w:r>
      <w:r>
        <w:rPr>
          <w:rFonts w:ascii="Trebuchet MS" w:hAnsi="Trebuchet MS"/>
          <w:b/>
          <w:bCs/>
        </w:rPr>
        <w:t>. Structura de p</w:t>
      </w:r>
      <w:r w:rsidR="005F6F42">
        <w:rPr>
          <w:rFonts w:ascii="Trebuchet MS" w:hAnsi="Trebuchet MS"/>
          <w:b/>
          <w:bCs/>
        </w:rPr>
        <w:t>ersonal a ONPCSB, decembrie 2022 – aprilie 2025</w:t>
      </w:r>
    </w:p>
    <w:p w14:paraId="5A797600" w14:textId="77777777" w:rsidR="007D3FF6" w:rsidRDefault="007D3FF6" w:rsidP="007D3FF6">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309"/>
        <w:gridCol w:w="927"/>
        <w:gridCol w:w="927"/>
        <w:gridCol w:w="927"/>
        <w:gridCol w:w="927"/>
      </w:tblGrid>
      <w:tr w:rsidR="007D3FF6" w:rsidRPr="00CD5268" w14:paraId="3308B386" w14:textId="77777777" w:rsidTr="005F6F42">
        <w:trPr>
          <w:trHeight w:val="354"/>
        </w:trPr>
        <w:tc>
          <w:tcPr>
            <w:tcW w:w="2944" w:type="pct"/>
            <w:shd w:val="clear" w:color="auto" w:fill="000000" w:themeFill="text1"/>
            <w:vAlign w:val="center"/>
          </w:tcPr>
          <w:p w14:paraId="163068CA" w14:textId="77777777" w:rsidR="007D3FF6" w:rsidRPr="00CD5268" w:rsidRDefault="007D3FF6" w:rsidP="00A729F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5A30CD12" w14:textId="222BE5E7" w:rsidR="007D3FF6" w:rsidRPr="00CD5268" w:rsidRDefault="00451761" w:rsidP="00A729FC">
            <w:pPr>
              <w:jc w:val="center"/>
              <w:rPr>
                <w:rFonts w:ascii="Trebuchet MS" w:hAnsi="Trebuchet MS"/>
                <w:color w:val="FFFFFF" w:themeColor="background1"/>
              </w:rPr>
            </w:pPr>
            <w:r>
              <w:rPr>
                <w:rFonts w:ascii="Trebuchet MS" w:hAnsi="Trebuchet MS"/>
                <w:b/>
                <w:bCs/>
                <w:color w:val="FFFFFF" w:themeColor="background1"/>
              </w:rPr>
              <w:t>2022</w:t>
            </w:r>
          </w:p>
        </w:tc>
        <w:tc>
          <w:tcPr>
            <w:tcW w:w="514" w:type="pct"/>
            <w:shd w:val="clear" w:color="auto" w:fill="000000" w:themeFill="text1"/>
            <w:vAlign w:val="center"/>
          </w:tcPr>
          <w:p w14:paraId="1D382004" w14:textId="5AADC419" w:rsidR="007D3FF6" w:rsidRPr="00CD5268" w:rsidRDefault="00451761" w:rsidP="00607B9F">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c>
          <w:tcPr>
            <w:tcW w:w="514" w:type="pct"/>
            <w:shd w:val="clear" w:color="auto" w:fill="000000" w:themeFill="text1"/>
            <w:vAlign w:val="center"/>
          </w:tcPr>
          <w:p w14:paraId="0D310DFA" w14:textId="596A8C78" w:rsidR="007D3FF6" w:rsidRPr="00CD5268" w:rsidRDefault="00451761" w:rsidP="00607B9F">
            <w:pPr>
              <w:spacing w:line="360" w:lineRule="auto"/>
              <w:jc w:val="center"/>
              <w:rPr>
                <w:rFonts w:ascii="Trebuchet MS" w:hAnsi="Trebuchet MS"/>
                <w:color w:val="FFFFFF" w:themeColor="background1"/>
              </w:rPr>
            </w:pPr>
            <w:r>
              <w:rPr>
                <w:rFonts w:ascii="Trebuchet MS" w:hAnsi="Trebuchet MS"/>
                <w:b/>
                <w:bCs/>
                <w:color w:val="FFFFFF" w:themeColor="background1"/>
              </w:rPr>
              <w:t>2024</w:t>
            </w:r>
          </w:p>
        </w:tc>
        <w:tc>
          <w:tcPr>
            <w:tcW w:w="514" w:type="pct"/>
            <w:shd w:val="clear" w:color="auto" w:fill="000000" w:themeFill="text1"/>
            <w:vAlign w:val="center"/>
          </w:tcPr>
          <w:p w14:paraId="2DF1DF1A" w14:textId="11E7525A" w:rsidR="007D3FF6" w:rsidRPr="00CD5268" w:rsidRDefault="00451761" w:rsidP="00607B9F">
            <w:pPr>
              <w:spacing w:line="360" w:lineRule="auto"/>
              <w:jc w:val="center"/>
              <w:rPr>
                <w:rFonts w:ascii="Trebuchet MS" w:hAnsi="Trebuchet MS"/>
                <w:color w:val="FFFFFF" w:themeColor="background1"/>
              </w:rPr>
            </w:pPr>
            <w:r>
              <w:rPr>
                <w:rFonts w:ascii="Trebuchet MS" w:hAnsi="Trebuchet MS"/>
                <w:b/>
                <w:bCs/>
                <w:color w:val="FFFFFF" w:themeColor="background1"/>
              </w:rPr>
              <w:t>2025</w:t>
            </w:r>
          </w:p>
        </w:tc>
      </w:tr>
      <w:tr w:rsidR="005F6F42" w:rsidRPr="00CD5268" w14:paraId="2A7E7306" w14:textId="77777777" w:rsidTr="005F6F42">
        <w:trPr>
          <w:trHeight w:val="354"/>
        </w:trPr>
        <w:tc>
          <w:tcPr>
            <w:tcW w:w="2944" w:type="pct"/>
            <w:vAlign w:val="center"/>
          </w:tcPr>
          <w:p w14:paraId="6FDBF5AA" w14:textId="77777777" w:rsidR="005F6F42" w:rsidRPr="00D82FD9" w:rsidRDefault="005F6F42" w:rsidP="005F6F42">
            <w:pPr>
              <w:spacing w:line="360" w:lineRule="auto"/>
              <w:rPr>
                <w:rFonts w:ascii="Trebuchet MS" w:hAnsi="Trebuchet MS"/>
                <w:bCs/>
              </w:rPr>
            </w:pPr>
            <w:r w:rsidRPr="00D82FD9">
              <w:rPr>
                <w:rFonts w:ascii="Trebuchet MS" w:hAnsi="Trebuchet MS"/>
                <w:bCs/>
              </w:rPr>
              <w:t>Demnitari</w:t>
            </w:r>
          </w:p>
        </w:tc>
        <w:tc>
          <w:tcPr>
            <w:tcW w:w="514" w:type="pct"/>
            <w:vAlign w:val="center"/>
          </w:tcPr>
          <w:p w14:paraId="646C80BA" w14:textId="016CB9E8" w:rsidR="005F6F42" w:rsidRPr="00CD5268" w:rsidRDefault="005F6F42" w:rsidP="005F6F42">
            <w:pPr>
              <w:spacing w:line="360" w:lineRule="auto"/>
              <w:jc w:val="center"/>
              <w:rPr>
                <w:rFonts w:ascii="Trebuchet MS" w:hAnsi="Trebuchet MS"/>
              </w:rPr>
            </w:pPr>
            <w:r>
              <w:rPr>
                <w:rFonts w:ascii="Trebuchet MS" w:hAnsi="Trebuchet MS"/>
              </w:rPr>
              <w:t>2</w:t>
            </w:r>
          </w:p>
        </w:tc>
        <w:tc>
          <w:tcPr>
            <w:tcW w:w="514" w:type="pct"/>
            <w:vAlign w:val="center"/>
          </w:tcPr>
          <w:p w14:paraId="31935715" w14:textId="4324AB42" w:rsidR="005F6F42" w:rsidRPr="00CD5268" w:rsidRDefault="005F6F42" w:rsidP="005F6F42">
            <w:pPr>
              <w:spacing w:line="360" w:lineRule="auto"/>
              <w:jc w:val="center"/>
              <w:rPr>
                <w:rFonts w:ascii="Trebuchet MS" w:hAnsi="Trebuchet MS"/>
              </w:rPr>
            </w:pPr>
            <w:r>
              <w:rPr>
                <w:rFonts w:ascii="Trebuchet MS" w:hAnsi="Trebuchet MS"/>
              </w:rPr>
              <w:t>2</w:t>
            </w:r>
          </w:p>
        </w:tc>
        <w:tc>
          <w:tcPr>
            <w:tcW w:w="514" w:type="pct"/>
            <w:vAlign w:val="center"/>
          </w:tcPr>
          <w:p w14:paraId="7C808F9A" w14:textId="6A210D8E" w:rsidR="005F6F42" w:rsidRPr="00CD5268" w:rsidRDefault="00451761" w:rsidP="005F6F42">
            <w:pPr>
              <w:spacing w:line="360" w:lineRule="auto"/>
              <w:jc w:val="center"/>
              <w:rPr>
                <w:rFonts w:ascii="Trebuchet MS" w:hAnsi="Trebuchet MS"/>
              </w:rPr>
            </w:pPr>
            <w:r>
              <w:rPr>
                <w:rFonts w:ascii="Trebuchet MS" w:hAnsi="Trebuchet MS"/>
              </w:rPr>
              <w:t>2</w:t>
            </w:r>
          </w:p>
        </w:tc>
        <w:tc>
          <w:tcPr>
            <w:tcW w:w="514" w:type="pct"/>
            <w:vAlign w:val="center"/>
          </w:tcPr>
          <w:p w14:paraId="6B11F204" w14:textId="1111F913" w:rsidR="005F6F42" w:rsidRPr="00CD5268" w:rsidRDefault="00451761" w:rsidP="005F6F42">
            <w:pPr>
              <w:spacing w:line="360" w:lineRule="auto"/>
              <w:jc w:val="center"/>
              <w:rPr>
                <w:rFonts w:ascii="Trebuchet MS" w:hAnsi="Trebuchet MS"/>
              </w:rPr>
            </w:pPr>
            <w:r>
              <w:rPr>
                <w:rFonts w:ascii="Trebuchet MS" w:hAnsi="Trebuchet MS"/>
              </w:rPr>
              <w:t>2</w:t>
            </w:r>
          </w:p>
        </w:tc>
      </w:tr>
      <w:tr w:rsidR="005F6F42" w:rsidRPr="00CD5268" w14:paraId="35749615" w14:textId="77777777" w:rsidTr="005F6F42">
        <w:trPr>
          <w:trHeight w:val="382"/>
        </w:trPr>
        <w:tc>
          <w:tcPr>
            <w:tcW w:w="2944" w:type="pct"/>
            <w:vAlign w:val="center"/>
          </w:tcPr>
          <w:p w14:paraId="720157A7" w14:textId="77777777" w:rsidR="005F6F42" w:rsidRPr="00D82FD9" w:rsidRDefault="005F6F42" w:rsidP="005F6F42">
            <w:pPr>
              <w:spacing w:line="360" w:lineRule="auto"/>
              <w:rPr>
                <w:rFonts w:ascii="Trebuchet MS" w:hAnsi="Trebuchet MS"/>
                <w:bCs/>
              </w:rPr>
            </w:pPr>
            <w:r w:rsidRPr="00D82FD9">
              <w:rPr>
                <w:rFonts w:ascii="Trebuchet MS" w:hAnsi="Trebuchet MS"/>
                <w:bCs/>
              </w:rPr>
              <w:t>Personal contractual</w:t>
            </w:r>
          </w:p>
        </w:tc>
        <w:tc>
          <w:tcPr>
            <w:tcW w:w="514" w:type="pct"/>
            <w:vAlign w:val="center"/>
          </w:tcPr>
          <w:p w14:paraId="388C9E33" w14:textId="62EA8860" w:rsidR="005F6F42" w:rsidRPr="00CD5268" w:rsidRDefault="00451761" w:rsidP="005F6F42">
            <w:pPr>
              <w:spacing w:line="360" w:lineRule="auto"/>
              <w:jc w:val="center"/>
              <w:rPr>
                <w:rFonts w:ascii="Trebuchet MS" w:hAnsi="Trebuchet MS"/>
              </w:rPr>
            </w:pPr>
            <w:r>
              <w:rPr>
                <w:rFonts w:ascii="Trebuchet MS" w:hAnsi="Trebuchet MS"/>
              </w:rPr>
              <w:t>128</w:t>
            </w:r>
          </w:p>
        </w:tc>
        <w:tc>
          <w:tcPr>
            <w:tcW w:w="514" w:type="pct"/>
            <w:vAlign w:val="center"/>
          </w:tcPr>
          <w:p w14:paraId="059DE02D" w14:textId="4C8C7816" w:rsidR="005F6F42" w:rsidRPr="00CD5268" w:rsidRDefault="00451761" w:rsidP="005F6F42">
            <w:pPr>
              <w:spacing w:line="360" w:lineRule="auto"/>
              <w:jc w:val="center"/>
              <w:rPr>
                <w:rFonts w:ascii="Trebuchet MS" w:hAnsi="Trebuchet MS"/>
              </w:rPr>
            </w:pPr>
            <w:r>
              <w:rPr>
                <w:rFonts w:ascii="Trebuchet MS" w:hAnsi="Trebuchet MS"/>
              </w:rPr>
              <w:t>158</w:t>
            </w:r>
          </w:p>
        </w:tc>
        <w:tc>
          <w:tcPr>
            <w:tcW w:w="514" w:type="pct"/>
            <w:vAlign w:val="center"/>
          </w:tcPr>
          <w:p w14:paraId="14ADC311" w14:textId="798D045F" w:rsidR="005F6F42" w:rsidRPr="00CD5268" w:rsidRDefault="00451761" w:rsidP="005F6F42">
            <w:pPr>
              <w:spacing w:line="360" w:lineRule="auto"/>
              <w:jc w:val="center"/>
              <w:rPr>
                <w:rFonts w:ascii="Trebuchet MS" w:hAnsi="Trebuchet MS"/>
              </w:rPr>
            </w:pPr>
            <w:r>
              <w:rPr>
                <w:rFonts w:ascii="Trebuchet MS" w:hAnsi="Trebuchet MS"/>
              </w:rPr>
              <w:t>158</w:t>
            </w:r>
          </w:p>
        </w:tc>
        <w:tc>
          <w:tcPr>
            <w:tcW w:w="514" w:type="pct"/>
            <w:vAlign w:val="center"/>
          </w:tcPr>
          <w:p w14:paraId="692116CD" w14:textId="31EDB2BD" w:rsidR="005F6F42" w:rsidRPr="00CD5268" w:rsidRDefault="00451761" w:rsidP="005F6F42">
            <w:pPr>
              <w:spacing w:line="360" w:lineRule="auto"/>
              <w:jc w:val="center"/>
              <w:rPr>
                <w:rFonts w:ascii="Trebuchet MS" w:hAnsi="Trebuchet MS"/>
              </w:rPr>
            </w:pPr>
            <w:r>
              <w:rPr>
                <w:rFonts w:ascii="Trebuchet MS" w:hAnsi="Trebuchet MS"/>
              </w:rPr>
              <w:t>158</w:t>
            </w:r>
          </w:p>
        </w:tc>
      </w:tr>
      <w:tr w:rsidR="005F6F42" w:rsidRPr="00CD5268" w14:paraId="5843EBF3" w14:textId="77777777" w:rsidTr="005F6F42">
        <w:trPr>
          <w:trHeight w:val="354"/>
        </w:trPr>
        <w:tc>
          <w:tcPr>
            <w:tcW w:w="2944" w:type="pct"/>
            <w:vAlign w:val="center"/>
          </w:tcPr>
          <w:p w14:paraId="54AE74C6"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43C2C544" w14:textId="5035E548" w:rsidR="005F6F42" w:rsidRPr="00CD5268" w:rsidRDefault="005F6F42" w:rsidP="005F6F42">
            <w:pPr>
              <w:spacing w:line="360" w:lineRule="auto"/>
              <w:jc w:val="center"/>
              <w:rPr>
                <w:rFonts w:ascii="Trebuchet MS" w:hAnsi="Trebuchet MS"/>
              </w:rPr>
            </w:pPr>
            <w:r>
              <w:rPr>
                <w:rFonts w:ascii="Trebuchet MS" w:hAnsi="Trebuchet MS"/>
              </w:rPr>
              <w:t>97</w:t>
            </w:r>
          </w:p>
        </w:tc>
        <w:tc>
          <w:tcPr>
            <w:tcW w:w="514" w:type="pct"/>
            <w:vAlign w:val="center"/>
          </w:tcPr>
          <w:p w14:paraId="2216ACC7" w14:textId="3EA9DBF7" w:rsidR="005F6F42" w:rsidRPr="00CD5268" w:rsidRDefault="005F6F42" w:rsidP="005F6F42">
            <w:pPr>
              <w:spacing w:line="360" w:lineRule="auto"/>
              <w:jc w:val="center"/>
              <w:rPr>
                <w:rFonts w:ascii="Trebuchet MS" w:hAnsi="Trebuchet MS"/>
              </w:rPr>
            </w:pPr>
            <w:r>
              <w:rPr>
                <w:rFonts w:ascii="Trebuchet MS" w:hAnsi="Trebuchet MS"/>
              </w:rPr>
              <w:t>117</w:t>
            </w:r>
          </w:p>
        </w:tc>
        <w:tc>
          <w:tcPr>
            <w:tcW w:w="514" w:type="pct"/>
            <w:vAlign w:val="center"/>
          </w:tcPr>
          <w:p w14:paraId="5AEF176C" w14:textId="43E7B477" w:rsidR="005F6F42" w:rsidRPr="00CD5268" w:rsidRDefault="00451761" w:rsidP="005F6F42">
            <w:pPr>
              <w:spacing w:line="360" w:lineRule="auto"/>
              <w:jc w:val="center"/>
              <w:rPr>
                <w:rFonts w:ascii="Trebuchet MS" w:hAnsi="Trebuchet MS"/>
              </w:rPr>
            </w:pPr>
            <w:r>
              <w:rPr>
                <w:rFonts w:ascii="Trebuchet MS" w:hAnsi="Trebuchet MS"/>
              </w:rPr>
              <w:t>115</w:t>
            </w:r>
          </w:p>
        </w:tc>
        <w:tc>
          <w:tcPr>
            <w:tcW w:w="514" w:type="pct"/>
            <w:vAlign w:val="center"/>
          </w:tcPr>
          <w:p w14:paraId="21626EDE" w14:textId="2B031638" w:rsidR="005F6F42" w:rsidRPr="00CD5268" w:rsidRDefault="00451761" w:rsidP="005F6F42">
            <w:pPr>
              <w:spacing w:line="360" w:lineRule="auto"/>
              <w:jc w:val="center"/>
              <w:rPr>
                <w:rFonts w:ascii="Trebuchet MS" w:hAnsi="Trebuchet MS"/>
              </w:rPr>
            </w:pPr>
            <w:r>
              <w:rPr>
                <w:rFonts w:ascii="Trebuchet MS" w:hAnsi="Trebuchet MS"/>
              </w:rPr>
              <w:t>115</w:t>
            </w:r>
          </w:p>
        </w:tc>
      </w:tr>
      <w:tr w:rsidR="005F6F42" w:rsidRPr="00CD5268" w14:paraId="413584E4" w14:textId="77777777" w:rsidTr="005F6F42">
        <w:trPr>
          <w:trHeight w:val="423"/>
        </w:trPr>
        <w:tc>
          <w:tcPr>
            <w:tcW w:w="2944" w:type="pct"/>
            <w:vAlign w:val="center"/>
          </w:tcPr>
          <w:p w14:paraId="40BFB70C"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medii</w:t>
            </w:r>
          </w:p>
        </w:tc>
        <w:tc>
          <w:tcPr>
            <w:tcW w:w="514" w:type="pct"/>
            <w:vAlign w:val="center"/>
          </w:tcPr>
          <w:p w14:paraId="15DE252C" w14:textId="604283EB" w:rsidR="005F6F42" w:rsidRPr="00CD5268" w:rsidRDefault="005F6F42" w:rsidP="005F6F42">
            <w:pPr>
              <w:spacing w:line="360" w:lineRule="auto"/>
              <w:jc w:val="center"/>
              <w:rPr>
                <w:rFonts w:ascii="Trebuchet MS" w:hAnsi="Trebuchet MS"/>
              </w:rPr>
            </w:pPr>
            <w:r>
              <w:rPr>
                <w:rFonts w:ascii="Trebuchet MS" w:hAnsi="Trebuchet MS"/>
              </w:rPr>
              <w:t>7</w:t>
            </w:r>
          </w:p>
        </w:tc>
        <w:tc>
          <w:tcPr>
            <w:tcW w:w="514" w:type="pct"/>
            <w:vAlign w:val="center"/>
          </w:tcPr>
          <w:p w14:paraId="0644CC59" w14:textId="72CBBF6F" w:rsidR="005F6F42" w:rsidRPr="00CD5268" w:rsidRDefault="005F6F42" w:rsidP="005F6F42">
            <w:pPr>
              <w:spacing w:line="360" w:lineRule="auto"/>
              <w:jc w:val="center"/>
              <w:rPr>
                <w:rFonts w:ascii="Trebuchet MS" w:hAnsi="Trebuchet MS"/>
              </w:rPr>
            </w:pPr>
            <w:r>
              <w:rPr>
                <w:rFonts w:ascii="Trebuchet MS" w:hAnsi="Trebuchet MS"/>
              </w:rPr>
              <w:t>7</w:t>
            </w:r>
          </w:p>
        </w:tc>
        <w:tc>
          <w:tcPr>
            <w:tcW w:w="514" w:type="pct"/>
            <w:vAlign w:val="center"/>
          </w:tcPr>
          <w:p w14:paraId="18603120" w14:textId="307825C8" w:rsidR="005F6F42" w:rsidRPr="00CD5268" w:rsidRDefault="00451761" w:rsidP="005F6F42">
            <w:pPr>
              <w:spacing w:line="360" w:lineRule="auto"/>
              <w:jc w:val="center"/>
              <w:rPr>
                <w:rFonts w:ascii="Trebuchet MS" w:hAnsi="Trebuchet MS"/>
              </w:rPr>
            </w:pPr>
            <w:r>
              <w:rPr>
                <w:rFonts w:ascii="Trebuchet MS" w:hAnsi="Trebuchet MS"/>
              </w:rPr>
              <w:t>7</w:t>
            </w:r>
          </w:p>
        </w:tc>
        <w:tc>
          <w:tcPr>
            <w:tcW w:w="514" w:type="pct"/>
            <w:vAlign w:val="center"/>
          </w:tcPr>
          <w:p w14:paraId="3D495458" w14:textId="0C4E2F6B" w:rsidR="005F6F42" w:rsidRPr="00CD5268" w:rsidRDefault="00451761" w:rsidP="005F6F42">
            <w:pPr>
              <w:spacing w:line="360" w:lineRule="auto"/>
              <w:jc w:val="center"/>
              <w:rPr>
                <w:rFonts w:ascii="Trebuchet MS" w:hAnsi="Trebuchet MS"/>
              </w:rPr>
            </w:pPr>
            <w:r>
              <w:rPr>
                <w:rFonts w:ascii="Trebuchet MS" w:hAnsi="Trebuchet MS"/>
              </w:rPr>
              <w:t>7</w:t>
            </w:r>
          </w:p>
        </w:tc>
      </w:tr>
      <w:tr w:rsidR="005F6F42" w:rsidRPr="00CD5268" w14:paraId="772BCD77" w14:textId="77777777" w:rsidTr="005F6F42">
        <w:trPr>
          <w:trHeight w:val="354"/>
        </w:trPr>
        <w:tc>
          <w:tcPr>
            <w:tcW w:w="2944" w:type="pct"/>
            <w:vAlign w:val="center"/>
          </w:tcPr>
          <w:p w14:paraId="3D37FF43" w14:textId="77777777" w:rsidR="005F6F42" w:rsidRPr="00D82FD9" w:rsidRDefault="005F6F42" w:rsidP="005F6F42">
            <w:pPr>
              <w:spacing w:line="360" w:lineRule="auto"/>
              <w:rPr>
                <w:rFonts w:ascii="Trebuchet MS" w:hAnsi="Trebuchet MS"/>
                <w:bCs/>
              </w:rPr>
            </w:pPr>
            <w:r w:rsidRPr="00D82FD9">
              <w:rPr>
                <w:rFonts w:ascii="Trebuchet MS" w:hAnsi="Trebuchet MS"/>
                <w:bCs/>
              </w:rPr>
              <w:t>Studii de bază</w:t>
            </w:r>
          </w:p>
        </w:tc>
        <w:tc>
          <w:tcPr>
            <w:tcW w:w="514" w:type="pct"/>
            <w:vAlign w:val="center"/>
          </w:tcPr>
          <w:p w14:paraId="28487E6A" w14:textId="6A79B760" w:rsidR="005F6F42" w:rsidRPr="00CD5268" w:rsidRDefault="005F6F42" w:rsidP="005F6F42">
            <w:pPr>
              <w:spacing w:line="360" w:lineRule="auto"/>
              <w:jc w:val="center"/>
              <w:rPr>
                <w:rFonts w:ascii="Trebuchet MS" w:hAnsi="Trebuchet MS"/>
              </w:rPr>
            </w:pPr>
            <w:r>
              <w:rPr>
                <w:rFonts w:ascii="Trebuchet MS" w:hAnsi="Trebuchet MS"/>
              </w:rPr>
              <w:t>2</w:t>
            </w:r>
          </w:p>
        </w:tc>
        <w:tc>
          <w:tcPr>
            <w:tcW w:w="514" w:type="pct"/>
            <w:vAlign w:val="center"/>
          </w:tcPr>
          <w:p w14:paraId="00267085" w14:textId="5A7CD383" w:rsidR="005F6F42" w:rsidRPr="00CD5268" w:rsidRDefault="005F6F42" w:rsidP="005F6F42">
            <w:pPr>
              <w:spacing w:line="360" w:lineRule="auto"/>
              <w:jc w:val="center"/>
              <w:rPr>
                <w:rFonts w:ascii="Trebuchet MS" w:hAnsi="Trebuchet MS"/>
              </w:rPr>
            </w:pPr>
            <w:r>
              <w:rPr>
                <w:rFonts w:ascii="Trebuchet MS" w:hAnsi="Trebuchet MS"/>
              </w:rPr>
              <w:t>2</w:t>
            </w:r>
          </w:p>
        </w:tc>
        <w:tc>
          <w:tcPr>
            <w:tcW w:w="514" w:type="pct"/>
            <w:vAlign w:val="center"/>
          </w:tcPr>
          <w:p w14:paraId="5DB740C8" w14:textId="2E7DD378" w:rsidR="005F6F42" w:rsidRPr="00CD5268" w:rsidRDefault="00451761" w:rsidP="005F6F42">
            <w:pPr>
              <w:spacing w:line="360" w:lineRule="auto"/>
              <w:jc w:val="center"/>
              <w:rPr>
                <w:rFonts w:ascii="Trebuchet MS" w:hAnsi="Trebuchet MS"/>
              </w:rPr>
            </w:pPr>
            <w:r>
              <w:rPr>
                <w:rFonts w:ascii="Trebuchet MS" w:hAnsi="Trebuchet MS"/>
              </w:rPr>
              <w:t>2</w:t>
            </w:r>
          </w:p>
        </w:tc>
        <w:tc>
          <w:tcPr>
            <w:tcW w:w="514" w:type="pct"/>
            <w:vAlign w:val="center"/>
          </w:tcPr>
          <w:p w14:paraId="5A3D27C6" w14:textId="2C2673E4" w:rsidR="005F6F42" w:rsidRPr="00CD5268" w:rsidRDefault="00451761" w:rsidP="005F6F42">
            <w:pPr>
              <w:spacing w:line="360" w:lineRule="auto"/>
              <w:jc w:val="center"/>
              <w:rPr>
                <w:rFonts w:ascii="Trebuchet MS" w:hAnsi="Trebuchet MS"/>
              </w:rPr>
            </w:pPr>
            <w:r>
              <w:rPr>
                <w:rFonts w:ascii="Trebuchet MS" w:hAnsi="Trebuchet MS"/>
              </w:rPr>
              <w:t>2</w:t>
            </w:r>
          </w:p>
        </w:tc>
      </w:tr>
      <w:tr w:rsidR="005F6F42" w:rsidRPr="00CD5268" w14:paraId="4BBCAE02" w14:textId="77777777" w:rsidTr="005F6F42">
        <w:trPr>
          <w:trHeight w:val="354"/>
        </w:trPr>
        <w:tc>
          <w:tcPr>
            <w:tcW w:w="2944" w:type="pct"/>
            <w:vAlign w:val="center"/>
          </w:tcPr>
          <w:p w14:paraId="667635B4" w14:textId="77777777" w:rsidR="005F6F42" w:rsidRPr="00D82FD9" w:rsidRDefault="005F6F42" w:rsidP="005F6F42">
            <w:pPr>
              <w:spacing w:line="360" w:lineRule="auto"/>
              <w:rPr>
                <w:rFonts w:ascii="Trebuchet MS" w:hAnsi="Trebuchet MS"/>
                <w:bCs/>
              </w:rPr>
            </w:pPr>
            <w:r w:rsidRPr="00D82FD9">
              <w:rPr>
                <w:rFonts w:ascii="Trebuchet MS" w:hAnsi="Trebuchet MS"/>
                <w:bCs/>
              </w:rPr>
              <w:t>Femei</w:t>
            </w:r>
          </w:p>
        </w:tc>
        <w:tc>
          <w:tcPr>
            <w:tcW w:w="514" w:type="pct"/>
            <w:vAlign w:val="center"/>
          </w:tcPr>
          <w:p w14:paraId="5FF734BF" w14:textId="60DF5E16" w:rsidR="005F6F42" w:rsidRPr="00CD5268" w:rsidRDefault="005F6F42" w:rsidP="005F6F42">
            <w:pPr>
              <w:spacing w:line="360" w:lineRule="auto"/>
              <w:jc w:val="center"/>
              <w:rPr>
                <w:rFonts w:ascii="Trebuchet MS" w:hAnsi="Trebuchet MS"/>
              </w:rPr>
            </w:pPr>
            <w:r>
              <w:rPr>
                <w:rFonts w:ascii="Trebuchet MS" w:hAnsi="Trebuchet MS"/>
              </w:rPr>
              <w:t>80</w:t>
            </w:r>
          </w:p>
        </w:tc>
        <w:tc>
          <w:tcPr>
            <w:tcW w:w="514" w:type="pct"/>
            <w:vAlign w:val="center"/>
          </w:tcPr>
          <w:p w14:paraId="29AF74FB" w14:textId="74294B9B" w:rsidR="005F6F42" w:rsidRPr="00CD5268" w:rsidRDefault="005F6F42" w:rsidP="005F6F42">
            <w:pPr>
              <w:spacing w:line="360" w:lineRule="auto"/>
              <w:jc w:val="center"/>
              <w:rPr>
                <w:rFonts w:ascii="Trebuchet MS" w:hAnsi="Trebuchet MS"/>
              </w:rPr>
            </w:pPr>
            <w:r>
              <w:rPr>
                <w:rFonts w:ascii="Trebuchet MS" w:hAnsi="Trebuchet MS"/>
              </w:rPr>
              <w:t>101</w:t>
            </w:r>
          </w:p>
        </w:tc>
        <w:tc>
          <w:tcPr>
            <w:tcW w:w="514" w:type="pct"/>
            <w:vAlign w:val="center"/>
          </w:tcPr>
          <w:p w14:paraId="4B2782BF" w14:textId="5A38CEBD" w:rsidR="005F6F42" w:rsidRPr="00CD5268" w:rsidRDefault="00451761" w:rsidP="005F6F42">
            <w:pPr>
              <w:spacing w:line="360" w:lineRule="auto"/>
              <w:jc w:val="center"/>
              <w:rPr>
                <w:rFonts w:ascii="Trebuchet MS" w:hAnsi="Trebuchet MS"/>
              </w:rPr>
            </w:pPr>
            <w:r>
              <w:rPr>
                <w:rFonts w:ascii="Trebuchet MS" w:hAnsi="Trebuchet MS"/>
              </w:rPr>
              <w:t>100</w:t>
            </w:r>
          </w:p>
        </w:tc>
        <w:tc>
          <w:tcPr>
            <w:tcW w:w="514" w:type="pct"/>
            <w:vAlign w:val="center"/>
          </w:tcPr>
          <w:p w14:paraId="45CFB0C1" w14:textId="50600B7D" w:rsidR="005F6F42" w:rsidRPr="00CD5268" w:rsidRDefault="00451761" w:rsidP="005F6F42">
            <w:pPr>
              <w:spacing w:line="360" w:lineRule="auto"/>
              <w:jc w:val="center"/>
              <w:rPr>
                <w:rFonts w:ascii="Trebuchet MS" w:hAnsi="Trebuchet MS"/>
              </w:rPr>
            </w:pPr>
            <w:r>
              <w:rPr>
                <w:rFonts w:ascii="Trebuchet MS" w:hAnsi="Trebuchet MS"/>
              </w:rPr>
              <w:t>98</w:t>
            </w:r>
          </w:p>
        </w:tc>
      </w:tr>
      <w:tr w:rsidR="005F6F42" w:rsidRPr="00CD5268" w14:paraId="42D0507C" w14:textId="77777777" w:rsidTr="005F6F42">
        <w:trPr>
          <w:trHeight w:val="354"/>
        </w:trPr>
        <w:tc>
          <w:tcPr>
            <w:tcW w:w="2944" w:type="pct"/>
            <w:vAlign w:val="center"/>
          </w:tcPr>
          <w:p w14:paraId="206C7106" w14:textId="77777777" w:rsidR="005F6F42" w:rsidRPr="00D82FD9" w:rsidRDefault="005F6F42" w:rsidP="005F6F42">
            <w:pPr>
              <w:spacing w:line="360" w:lineRule="auto"/>
              <w:rPr>
                <w:rFonts w:ascii="Trebuchet MS" w:hAnsi="Trebuchet MS"/>
                <w:bCs/>
              </w:rPr>
            </w:pPr>
            <w:r w:rsidRPr="00D82FD9">
              <w:rPr>
                <w:rFonts w:ascii="Trebuchet MS" w:hAnsi="Trebuchet MS"/>
                <w:bCs/>
              </w:rPr>
              <w:t>Bărbați</w:t>
            </w:r>
          </w:p>
        </w:tc>
        <w:tc>
          <w:tcPr>
            <w:tcW w:w="514" w:type="pct"/>
            <w:vAlign w:val="center"/>
          </w:tcPr>
          <w:p w14:paraId="7B38B50A" w14:textId="79551A83" w:rsidR="005F6F42" w:rsidRPr="00CD5268" w:rsidRDefault="005F6F42" w:rsidP="005F6F42">
            <w:pPr>
              <w:spacing w:line="360" w:lineRule="auto"/>
              <w:jc w:val="center"/>
              <w:rPr>
                <w:rFonts w:ascii="Trebuchet MS" w:hAnsi="Trebuchet MS"/>
              </w:rPr>
            </w:pPr>
            <w:r>
              <w:rPr>
                <w:rFonts w:ascii="Trebuchet MS" w:hAnsi="Trebuchet MS"/>
              </w:rPr>
              <w:t>26</w:t>
            </w:r>
          </w:p>
        </w:tc>
        <w:tc>
          <w:tcPr>
            <w:tcW w:w="514" w:type="pct"/>
            <w:vAlign w:val="center"/>
          </w:tcPr>
          <w:p w14:paraId="498633DF" w14:textId="50E70E19" w:rsidR="005F6F42" w:rsidRPr="00CD5268" w:rsidRDefault="005F6F42" w:rsidP="005F6F42">
            <w:pPr>
              <w:spacing w:line="360" w:lineRule="auto"/>
              <w:jc w:val="center"/>
              <w:rPr>
                <w:rFonts w:ascii="Trebuchet MS" w:hAnsi="Trebuchet MS"/>
              </w:rPr>
            </w:pPr>
            <w:r>
              <w:rPr>
                <w:rFonts w:ascii="Trebuchet MS" w:hAnsi="Trebuchet MS"/>
              </w:rPr>
              <w:t>25</w:t>
            </w:r>
          </w:p>
        </w:tc>
        <w:tc>
          <w:tcPr>
            <w:tcW w:w="514" w:type="pct"/>
            <w:vAlign w:val="center"/>
          </w:tcPr>
          <w:p w14:paraId="3C80D9F0" w14:textId="0FA5AAA8" w:rsidR="005F6F42" w:rsidRPr="00CD5268" w:rsidRDefault="00451761" w:rsidP="005F6F42">
            <w:pPr>
              <w:spacing w:line="360" w:lineRule="auto"/>
              <w:jc w:val="center"/>
              <w:rPr>
                <w:rFonts w:ascii="Trebuchet MS" w:hAnsi="Trebuchet MS"/>
              </w:rPr>
            </w:pPr>
            <w:r>
              <w:rPr>
                <w:rFonts w:ascii="Trebuchet MS" w:hAnsi="Trebuchet MS"/>
              </w:rPr>
              <w:t>24</w:t>
            </w:r>
          </w:p>
        </w:tc>
        <w:tc>
          <w:tcPr>
            <w:tcW w:w="514" w:type="pct"/>
            <w:vAlign w:val="center"/>
          </w:tcPr>
          <w:p w14:paraId="3635A38E" w14:textId="6190A640" w:rsidR="005F6F42" w:rsidRPr="00CD5268" w:rsidRDefault="00451761" w:rsidP="005F6F42">
            <w:pPr>
              <w:spacing w:line="360" w:lineRule="auto"/>
              <w:jc w:val="center"/>
              <w:rPr>
                <w:rFonts w:ascii="Trebuchet MS" w:hAnsi="Trebuchet MS"/>
              </w:rPr>
            </w:pPr>
            <w:r>
              <w:rPr>
                <w:rFonts w:ascii="Trebuchet MS" w:hAnsi="Trebuchet MS"/>
              </w:rPr>
              <w:t>23</w:t>
            </w:r>
          </w:p>
        </w:tc>
      </w:tr>
    </w:tbl>
    <w:p w14:paraId="0DDD9B0D" w14:textId="3D872D93" w:rsidR="007D3FF6" w:rsidRDefault="007D3FF6" w:rsidP="007D3FF6">
      <w:pPr>
        <w:spacing w:after="0" w:line="240" w:lineRule="auto"/>
        <w:jc w:val="center"/>
        <w:rPr>
          <w:rFonts w:ascii="Trebuchet MS" w:hAnsi="Trebuchet MS"/>
          <w:bCs/>
        </w:rPr>
      </w:pPr>
      <w:r>
        <w:rPr>
          <w:rFonts w:ascii="Trebuchet MS" w:hAnsi="Trebuchet MS"/>
          <w:bCs/>
        </w:rPr>
        <w:t>Sursa: ONPCSB</w:t>
      </w:r>
    </w:p>
    <w:p w14:paraId="69F2D2D6" w14:textId="0B634044" w:rsidR="009D0057" w:rsidRDefault="009D0057" w:rsidP="009D0057">
      <w:pPr>
        <w:spacing w:after="0" w:line="240" w:lineRule="auto"/>
        <w:jc w:val="center"/>
        <w:rPr>
          <w:rFonts w:ascii="Trebuchet MS" w:hAnsi="Trebuchet MS"/>
          <w:b/>
          <w:bCs/>
        </w:rPr>
      </w:pPr>
      <w:r w:rsidRPr="00CD5268">
        <w:rPr>
          <w:rFonts w:ascii="Trebuchet MS" w:hAnsi="Trebuchet MS"/>
          <w:b/>
          <w:bCs/>
        </w:rPr>
        <w:t xml:space="preserve">Tabel </w:t>
      </w:r>
      <w:r w:rsidR="00F00002">
        <w:rPr>
          <w:rFonts w:ascii="Trebuchet MS" w:hAnsi="Trebuchet MS"/>
          <w:b/>
          <w:bCs/>
        </w:rPr>
        <w:t>27</w:t>
      </w:r>
      <w:r>
        <w:rPr>
          <w:rFonts w:ascii="Trebuchet MS" w:hAnsi="Trebuchet MS"/>
          <w:b/>
          <w:bCs/>
        </w:rPr>
        <w:t>. Structura de p</w:t>
      </w:r>
      <w:r w:rsidR="006F2967">
        <w:rPr>
          <w:rFonts w:ascii="Trebuchet MS" w:hAnsi="Trebuchet MS"/>
          <w:b/>
          <w:bCs/>
        </w:rPr>
        <w:t>ersonal a ASPAAS, decembrie 2022 - aprilie 2025</w:t>
      </w:r>
    </w:p>
    <w:p w14:paraId="2F9FE62A" w14:textId="77777777" w:rsidR="00095F2A" w:rsidRDefault="00095F2A" w:rsidP="009D0057">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309"/>
        <w:gridCol w:w="927"/>
        <w:gridCol w:w="927"/>
        <w:gridCol w:w="927"/>
        <w:gridCol w:w="927"/>
      </w:tblGrid>
      <w:tr w:rsidR="009D0057" w:rsidRPr="00CD5268" w14:paraId="24B65817" w14:textId="77777777" w:rsidTr="006F2967">
        <w:trPr>
          <w:trHeight w:val="354"/>
        </w:trPr>
        <w:tc>
          <w:tcPr>
            <w:tcW w:w="2944" w:type="pct"/>
            <w:shd w:val="clear" w:color="auto" w:fill="000000" w:themeFill="text1"/>
            <w:vAlign w:val="center"/>
          </w:tcPr>
          <w:p w14:paraId="1F238EF0" w14:textId="77777777" w:rsidR="009D0057" w:rsidRPr="00CD5268" w:rsidRDefault="009D0057" w:rsidP="00A729F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322F5857" w14:textId="5D638722" w:rsidR="009D0057" w:rsidRPr="00CD5268" w:rsidRDefault="006F2967" w:rsidP="00A729FC">
            <w:pPr>
              <w:jc w:val="center"/>
              <w:rPr>
                <w:rFonts w:ascii="Trebuchet MS" w:hAnsi="Trebuchet MS"/>
                <w:color w:val="FFFFFF" w:themeColor="background1"/>
              </w:rPr>
            </w:pPr>
            <w:r>
              <w:rPr>
                <w:rFonts w:ascii="Trebuchet MS" w:hAnsi="Trebuchet MS"/>
                <w:b/>
                <w:bCs/>
                <w:color w:val="FFFFFF" w:themeColor="background1"/>
              </w:rPr>
              <w:t>2022</w:t>
            </w:r>
          </w:p>
        </w:tc>
        <w:tc>
          <w:tcPr>
            <w:tcW w:w="514" w:type="pct"/>
            <w:shd w:val="clear" w:color="auto" w:fill="000000" w:themeFill="text1"/>
            <w:vAlign w:val="center"/>
          </w:tcPr>
          <w:p w14:paraId="5D5CE290" w14:textId="4EC2BCE5" w:rsidR="009D0057" w:rsidRPr="00CD5268" w:rsidRDefault="006F2967" w:rsidP="00A729FC">
            <w:pPr>
              <w:jc w:val="center"/>
              <w:rPr>
                <w:rFonts w:ascii="Trebuchet MS" w:hAnsi="Trebuchet MS"/>
                <w:color w:val="FFFFFF" w:themeColor="background1"/>
              </w:rPr>
            </w:pPr>
            <w:r>
              <w:rPr>
                <w:rFonts w:ascii="Trebuchet MS" w:hAnsi="Trebuchet MS"/>
                <w:b/>
                <w:bCs/>
                <w:color w:val="FFFFFF" w:themeColor="background1"/>
              </w:rPr>
              <w:t>2023</w:t>
            </w:r>
          </w:p>
        </w:tc>
        <w:tc>
          <w:tcPr>
            <w:tcW w:w="514" w:type="pct"/>
            <w:shd w:val="clear" w:color="auto" w:fill="000000" w:themeFill="text1"/>
            <w:vAlign w:val="center"/>
          </w:tcPr>
          <w:p w14:paraId="4F6C89CD" w14:textId="1AD576A8" w:rsidR="009D0057" w:rsidRPr="00CD5268" w:rsidRDefault="009D0057" w:rsidP="006F2967">
            <w:pPr>
              <w:jc w:val="center"/>
              <w:rPr>
                <w:rFonts w:ascii="Trebuchet MS" w:hAnsi="Trebuchet MS"/>
                <w:color w:val="FFFFFF" w:themeColor="background1"/>
              </w:rPr>
            </w:pPr>
            <w:r>
              <w:rPr>
                <w:rFonts w:ascii="Trebuchet MS" w:hAnsi="Trebuchet MS"/>
                <w:b/>
                <w:bCs/>
                <w:color w:val="FFFFFF" w:themeColor="background1"/>
              </w:rPr>
              <w:t>202</w:t>
            </w:r>
            <w:r w:rsidR="006F2967">
              <w:rPr>
                <w:rFonts w:ascii="Trebuchet MS" w:hAnsi="Trebuchet MS"/>
                <w:b/>
                <w:bCs/>
                <w:color w:val="FFFFFF" w:themeColor="background1"/>
              </w:rPr>
              <w:t>4</w:t>
            </w:r>
          </w:p>
        </w:tc>
        <w:tc>
          <w:tcPr>
            <w:tcW w:w="514" w:type="pct"/>
            <w:shd w:val="clear" w:color="auto" w:fill="000000" w:themeFill="text1"/>
            <w:vAlign w:val="center"/>
          </w:tcPr>
          <w:p w14:paraId="11EF4EFF" w14:textId="4FC2E65F" w:rsidR="009D0057" w:rsidRPr="00CD5268" w:rsidRDefault="006F2967" w:rsidP="00A729FC">
            <w:pPr>
              <w:jc w:val="center"/>
              <w:rPr>
                <w:rFonts w:ascii="Trebuchet MS" w:hAnsi="Trebuchet MS"/>
                <w:color w:val="FFFFFF" w:themeColor="background1"/>
              </w:rPr>
            </w:pPr>
            <w:r>
              <w:rPr>
                <w:rFonts w:ascii="Trebuchet MS" w:hAnsi="Trebuchet MS"/>
                <w:b/>
                <w:bCs/>
                <w:color w:val="FFFFFF" w:themeColor="background1"/>
              </w:rPr>
              <w:t>2025</w:t>
            </w:r>
          </w:p>
        </w:tc>
      </w:tr>
      <w:tr w:rsidR="006F2967" w:rsidRPr="00CD5268" w14:paraId="476F72D4" w14:textId="77777777" w:rsidTr="006F2967">
        <w:trPr>
          <w:trHeight w:val="354"/>
        </w:trPr>
        <w:tc>
          <w:tcPr>
            <w:tcW w:w="2944" w:type="pct"/>
            <w:vAlign w:val="center"/>
          </w:tcPr>
          <w:p w14:paraId="025E40D4" w14:textId="77777777" w:rsidR="006F2967" w:rsidRPr="00D82FD9" w:rsidRDefault="006F2967" w:rsidP="006F2967">
            <w:pPr>
              <w:spacing w:line="360" w:lineRule="auto"/>
              <w:rPr>
                <w:rFonts w:ascii="Trebuchet MS" w:hAnsi="Trebuchet MS"/>
                <w:bCs/>
              </w:rPr>
            </w:pPr>
            <w:r w:rsidRPr="00D82FD9">
              <w:rPr>
                <w:rFonts w:ascii="Trebuchet MS" w:hAnsi="Trebuchet MS"/>
                <w:bCs/>
              </w:rPr>
              <w:t>Demnitari</w:t>
            </w:r>
          </w:p>
        </w:tc>
        <w:tc>
          <w:tcPr>
            <w:tcW w:w="514" w:type="pct"/>
            <w:vAlign w:val="center"/>
          </w:tcPr>
          <w:p w14:paraId="74E9A9A7" w14:textId="64D11330" w:rsidR="006F2967" w:rsidRPr="00CD5268" w:rsidRDefault="006F2967" w:rsidP="006F2967">
            <w:pPr>
              <w:spacing w:line="360" w:lineRule="auto"/>
              <w:jc w:val="center"/>
              <w:rPr>
                <w:rFonts w:ascii="Trebuchet MS" w:hAnsi="Trebuchet MS"/>
              </w:rPr>
            </w:pPr>
            <w:r w:rsidRPr="00CD5268">
              <w:rPr>
                <w:rFonts w:ascii="Trebuchet MS" w:hAnsi="Trebuchet MS"/>
              </w:rPr>
              <w:t>1</w:t>
            </w:r>
          </w:p>
        </w:tc>
        <w:tc>
          <w:tcPr>
            <w:tcW w:w="514" w:type="pct"/>
            <w:vAlign w:val="center"/>
          </w:tcPr>
          <w:p w14:paraId="431E650E" w14:textId="43DA0E60" w:rsidR="006F2967" w:rsidRPr="00CD5268" w:rsidRDefault="006F2967" w:rsidP="006F2967">
            <w:pPr>
              <w:spacing w:line="360" w:lineRule="auto"/>
              <w:jc w:val="center"/>
              <w:rPr>
                <w:rFonts w:ascii="Trebuchet MS" w:hAnsi="Trebuchet MS"/>
              </w:rPr>
            </w:pPr>
            <w:r w:rsidRPr="00CD5268">
              <w:rPr>
                <w:rFonts w:ascii="Trebuchet MS" w:hAnsi="Trebuchet MS"/>
              </w:rPr>
              <w:t>1</w:t>
            </w:r>
          </w:p>
        </w:tc>
        <w:tc>
          <w:tcPr>
            <w:tcW w:w="514" w:type="pct"/>
            <w:vAlign w:val="center"/>
          </w:tcPr>
          <w:p w14:paraId="00179E89" w14:textId="664155FF" w:rsidR="006F2967" w:rsidRPr="00CD5268" w:rsidRDefault="004D53FD" w:rsidP="006F2967">
            <w:pPr>
              <w:spacing w:line="360" w:lineRule="auto"/>
              <w:jc w:val="center"/>
              <w:rPr>
                <w:rFonts w:ascii="Trebuchet MS" w:hAnsi="Trebuchet MS"/>
              </w:rPr>
            </w:pPr>
            <w:r>
              <w:rPr>
                <w:rFonts w:ascii="Trebuchet MS" w:hAnsi="Trebuchet MS"/>
              </w:rPr>
              <w:t>1</w:t>
            </w:r>
          </w:p>
        </w:tc>
        <w:tc>
          <w:tcPr>
            <w:tcW w:w="514" w:type="pct"/>
            <w:vAlign w:val="center"/>
          </w:tcPr>
          <w:p w14:paraId="25299615" w14:textId="738D0148" w:rsidR="006F2967" w:rsidRPr="00CD5268" w:rsidRDefault="004D53FD" w:rsidP="006F2967">
            <w:pPr>
              <w:spacing w:line="360" w:lineRule="auto"/>
              <w:jc w:val="center"/>
              <w:rPr>
                <w:rFonts w:ascii="Trebuchet MS" w:hAnsi="Trebuchet MS"/>
              </w:rPr>
            </w:pPr>
            <w:r>
              <w:rPr>
                <w:rFonts w:ascii="Trebuchet MS" w:hAnsi="Trebuchet MS"/>
              </w:rPr>
              <w:t>1</w:t>
            </w:r>
          </w:p>
        </w:tc>
      </w:tr>
      <w:tr w:rsidR="006F2967" w:rsidRPr="00CD5268" w14:paraId="3E33A3E0" w14:textId="77777777" w:rsidTr="006F2967">
        <w:trPr>
          <w:trHeight w:val="354"/>
        </w:trPr>
        <w:tc>
          <w:tcPr>
            <w:tcW w:w="2944" w:type="pct"/>
            <w:vAlign w:val="center"/>
          </w:tcPr>
          <w:p w14:paraId="19951645" w14:textId="77777777" w:rsidR="006F2967" w:rsidRPr="00D82FD9" w:rsidRDefault="006F2967" w:rsidP="006F2967">
            <w:pPr>
              <w:spacing w:line="360" w:lineRule="auto"/>
              <w:rPr>
                <w:rFonts w:ascii="Trebuchet MS" w:hAnsi="Trebuchet MS"/>
                <w:bCs/>
              </w:rPr>
            </w:pPr>
            <w:r w:rsidRPr="00D82FD9">
              <w:rPr>
                <w:rFonts w:ascii="Trebuchet MS" w:hAnsi="Trebuchet MS"/>
                <w:bCs/>
              </w:rPr>
              <w:t>Funcționari publici</w:t>
            </w:r>
          </w:p>
        </w:tc>
        <w:tc>
          <w:tcPr>
            <w:tcW w:w="514" w:type="pct"/>
            <w:vAlign w:val="center"/>
          </w:tcPr>
          <w:p w14:paraId="07841416" w14:textId="0D90F4FF" w:rsidR="006F2967" w:rsidRPr="00CD5268" w:rsidRDefault="005F0F05" w:rsidP="006F2967">
            <w:pPr>
              <w:spacing w:line="360" w:lineRule="auto"/>
              <w:jc w:val="center"/>
              <w:rPr>
                <w:rFonts w:ascii="Trebuchet MS" w:hAnsi="Trebuchet MS"/>
              </w:rPr>
            </w:pPr>
            <w:r>
              <w:rPr>
                <w:rFonts w:ascii="Trebuchet MS" w:hAnsi="Trebuchet MS"/>
              </w:rPr>
              <w:t>16</w:t>
            </w:r>
          </w:p>
        </w:tc>
        <w:tc>
          <w:tcPr>
            <w:tcW w:w="514" w:type="pct"/>
            <w:vAlign w:val="center"/>
          </w:tcPr>
          <w:p w14:paraId="71033A40" w14:textId="456A5BBD" w:rsidR="006F2967" w:rsidRPr="00CD5268" w:rsidRDefault="005F0F05" w:rsidP="006F2967">
            <w:pPr>
              <w:spacing w:line="360" w:lineRule="auto"/>
              <w:jc w:val="center"/>
              <w:rPr>
                <w:rFonts w:ascii="Trebuchet MS" w:hAnsi="Trebuchet MS"/>
              </w:rPr>
            </w:pPr>
            <w:r>
              <w:rPr>
                <w:rFonts w:ascii="Trebuchet MS" w:hAnsi="Trebuchet MS"/>
              </w:rPr>
              <w:t>19</w:t>
            </w:r>
          </w:p>
        </w:tc>
        <w:tc>
          <w:tcPr>
            <w:tcW w:w="514" w:type="pct"/>
            <w:vAlign w:val="center"/>
          </w:tcPr>
          <w:p w14:paraId="23DE942D" w14:textId="4670C5FC" w:rsidR="006F2967" w:rsidRPr="00CD5268" w:rsidRDefault="005F0F05" w:rsidP="006F2967">
            <w:pPr>
              <w:spacing w:line="360" w:lineRule="auto"/>
              <w:jc w:val="center"/>
              <w:rPr>
                <w:rFonts w:ascii="Trebuchet MS" w:hAnsi="Trebuchet MS"/>
              </w:rPr>
            </w:pPr>
            <w:r>
              <w:rPr>
                <w:rFonts w:ascii="Trebuchet MS" w:hAnsi="Trebuchet MS"/>
              </w:rPr>
              <w:t>17</w:t>
            </w:r>
          </w:p>
        </w:tc>
        <w:tc>
          <w:tcPr>
            <w:tcW w:w="514" w:type="pct"/>
            <w:vAlign w:val="center"/>
          </w:tcPr>
          <w:p w14:paraId="2CE73D9E" w14:textId="0A2F858C" w:rsidR="006F2967" w:rsidRPr="00CD5268" w:rsidRDefault="005F0F05" w:rsidP="005F0F05">
            <w:pPr>
              <w:spacing w:line="360" w:lineRule="auto"/>
              <w:jc w:val="center"/>
              <w:rPr>
                <w:rFonts w:ascii="Trebuchet MS" w:hAnsi="Trebuchet MS"/>
              </w:rPr>
            </w:pPr>
            <w:r>
              <w:rPr>
                <w:rFonts w:ascii="Trebuchet MS" w:hAnsi="Trebuchet MS"/>
              </w:rPr>
              <w:t>20</w:t>
            </w:r>
          </w:p>
        </w:tc>
      </w:tr>
      <w:tr w:rsidR="006F2967" w:rsidRPr="00CD5268" w14:paraId="03AB3E7C" w14:textId="77777777" w:rsidTr="006F2967">
        <w:trPr>
          <w:trHeight w:val="382"/>
        </w:trPr>
        <w:tc>
          <w:tcPr>
            <w:tcW w:w="2944" w:type="pct"/>
            <w:vAlign w:val="center"/>
          </w:tcPr>
          <w:p w14:paraId="5E229B2B" w14:textId="77777777" w:rsidR="006F2967" w:rsidRPr="00D82FD9" w:rsidRDefault="006F2967" w:rsidP="006F2967">
            <w:pPr>
              <w:spacing w:line="360" w:lineRule="auto"/>
              <w:rPr>
                <w:rFonts w:ascii="Trebuchet MS" w:hAnsi="Trebuchet MS"/>
                <w:bCs/>
              </w:rPr>
            </w:pPr>
            <w:r w:rsidRPr="00D82FD9">
              <w:rPr>
                <w:rFonts w:ascii="Trebuchet MS" w:hAnsi="Trebuchet MS"/>
                <w:bCs/>
              </w:rPr>
              <w:t>Personal contractual</w:t>
            </w:r>
          </w:p>
        </w:tc>
        <w:tc>
          <w:tcPr>
            <w:tcW w:w="514" w:type="pct"/>
            <w:vAlign w:val="center"/>
          </w:tcPr>
          <w:p w14:paraId="70A7B5CE" w14:textId="7D1B66A6" w:rsidR="006F2967" w:rsidRPr="00CD5268" w:rsidRDefault="006F2967" w:rsidP="006F2967">
            <w:pPr>
              <w:spacing w:line="360" w:lineRule="auto"/>
              <w:jc w:val="center"/>
              <w:rPr>
                <w:rFonts w:ascii="Trebuchet MS" w:hAnsi="Trebuchet MS"/>
              </w:rPr>
            </w:pPr>
            <w:r>
              <w:rPr>
                <w:rFonts w:ascii="Trebuchet MS" w:hAnsi="Trebuchet MS"/>
              </w:rPr>
              <w:t>1</w:t>
            </w:r>
          </w:p>
        </w:tc>
        <w:tc>
          <w:tcPr>
            <w:tcW w:w="514" w:type="pct"/>
            <w:vAlign w:val="center"/>
          </w:tcPr>
          <w:p w14:paraId="6CF6A355" w14:textId="1F3DDB2E" w:rsidR="006F2967" w:rsidRPr="00CD5268" w:rsidRDefault="006F2967" w:rsidP="006F2967">
            <w:pPr>
              <w:spacing w:line="360" w:lineRule="auto"/>
              <w:jc w:val="center"/>
              <w:rPr>
                <w:rFonts w:ascii="Trebuchet MS" w:hAnsi="Trebuchet MS"/>
              </w:rPr>
            </w:pPr>
            <w:r>
              <w:rPr>
                <w:rFonts w:ascii="Trebuchet MS" w:hAnsi="Trebuchet MS"/>
              </w:rPr>
              <w:t>0</w:t>
            </w:r>
          </w:p>
        </w:tc>
        <w:tc>
          <w:tcPr>
            <w:tcW w:w="514" w:type="pct"/>
            <w:vAlign w:val="center"/>
          </w:tcPr>
          <w:p w14:paraId="4CE4EBB0" w14:textId="2C0C3DA4" w:rsidR="006F2967" w:rsidRPr="00CD5268" w:rsidRDefault="004D53FD" w:rsidP="006F2967">
            <w:pPr>
              <w:spacing w:line="360" w:lineRule="auto"/>
              <w:jc w:val="center"/>
              <w:rPr>
                <w:rFonts w:ascii="Trebuchet MS" w:hAnsi="Trebuchet MS"/>
              </w:rPr>
            </w:pPr>
            <w:r>
              <w:rPr>
                <w:rFonts w:ascii="Trebuchet MS" w:hAnsi="Trebuchet MS"/>
              </w:rPr>
              <w:t>0</w:t>
            </w:r>
          </w:p>
        </w:tc>
        <w:tc>
          <w:tcPr>
            <w:tcW w:w="514" w:type="pct"/>
            <w:vAlign w:val="center"/>
          </w:tcPr>
          <w:p w14:paraId="0532A9DD" w14:textId="6CA5760C" w:rsidR="006F2967" w:rsidRPr="00CD5268" w:rsidRDefault="004D53FD" w:rsidP="006F2967">
            <w:pPr>
              <w:spacing w:line="360" w:lineRule="auto"/>
              <w:jc w:val="center"/>
              <w:rPr>
                <w:rFonts w:ascii="Trebuchet MS" w:hAnsi="Trebuchet MS"/>
              </w:rPr>
            </w:pPr>
            <w:r>
              <w:rPr>
                <w:rFonts w:ascii="Trebuchet MS" w:hAnsi="Trebuchet MS"/>
              </w:rPr>
              <w:t>0</w:t>
            </w:r>
          </w:p>
        </w:tc>
      </w:tr>
      <w:tr w:rsidR="006F2967" w:rsidRPr="00CD5268" w14:paraId="00B22134" w14:textId="77777777" w:rsidTr="006F2967">
        <w:trPr>
          <w:trHeight w:val="354"/>
        </w:trPr>
        <w:tc>
          <w:tcPr>
            <w:tcW w:w="2944" w:type="pct"/>
            <w:vAlign w:val="center"/>
          </w:tcPr>
          <w:p w14:paraId="5B88BB31" w14:textId="77777777" w:rsidR="006F2967" w:rsidRPr="00D82FD9" w:rsidRDefault="006F2967" w:rsidP="006F2967">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27821DB8" w14:textId="7094F305" w:rsidR="006F2967" w:rsidRPr="00CD5268" w:rsidRDefault="006F2967" w:rsidP="006F2967">
            <w:pPr>
              <w:spacing w:line="360" w:lineRule="auto"/>
              <w:jc w:val="center"/>
              <w:rPr>
                <w:rFonts w:ascii="Trebuchet MS" w:hAnsi="Trebuchet MS"/>
              </w:rPr>
            </w:pPr>
            <w:r>
              <w:rPr>
                <w:rFonts w:ascii="Trebuchet MS" w:hAnsi="Trebuchet MS"/>
              </w:rPr>
              <w:t>17</w:t>
            </w:r>
          </w:p>
        </w:tc>
        <w:tc>
          <w:tcPr>
            <w:tcW w:w="514" w:type="pct"/>
            <w:vAlign w:val="center"/>
          </w:tcPr>
          <w:p w14:paraId="45BAEA4B" w14:textId="1D3C09B8" w:rsidR="006F2967" w:rsidRPr="00CD5268" w:rsidRDefault="006F2967" w:rsidP="006F2967">
            <w:pPr>
              <w:spacing w:line="360" w:lineRule="auto"/>
              <w:jc w:val="center"/>
              <w:rPr>
                <w:rFonts w:ascii="Trebuchet MS" w:hAnsi="Trebuchet MS"/>
              </w:rPr>
            </w:pPr>
            <w:r>
              <w:rPr>
                <w:rFonts w:ascii="Trebuchet MS" w:hAnsi="Trebuchet MS"/>
              </w:rPr>
              <w:t>20</w:t>
            </w:r>
          </w:p>
        </w:tc>
        <w:tc>
          <w:tcPr>
            <w:tcW w:w="514" w:type="pct"/>
            <w:vAlign w:val="center"/>
          </w:tcPr>
          <w:p w14:paraId="2EBB1FE8" w14:textId="22AE906A" w:rsidR="006F2967" w:rsidRPr="00CD5268" w:rsidRDefault="004D53FD" w:rsidP="006F2967">
            <w:pPr>
              <w:spacing w:line="360" w:lineRule="auto"/>
              <w:jc w:val="center"/>
              <w:rPr>
                <w:rFonts w:ascii="Trebuchet MS" w:hAnsi="Trebuchet MS"/>
              </w:rPr>
            </w:pPr>
            <w:r>
              <w:rPr>
                <w:rFonts w:ascii="Trebuchet MS" w:hAnsi="Trebuchet MS"/>
              </w:rPr>
              <w:t>18</w:t>
            </w:r>
          </w:p>
        </w:tc>
        <w:tc>
          <w:tcPr>
            <w:tcW w:w="514" w:type="pct"/>
            <w:vAlign w:val="center"/>
          </w:tcPr>
          <w:p w14:paraId="5BC3C6E5" w14:textId="1DE6F545" w:rsidR="006F2967" w:rsidRPr="00CD5268" w:rsidRDefault="004D53FD" w:rsidP="006F2967">
            <w:pPr>
              <w:spacing w:line="360" w:lineRule="auto"/>
              <w:jc w:val="center"/>
              <w:rPr>
                <w:rFonts w:ascii="Trebuchet MS" w:hAnsi="Trebuchet MS"/>
              </w:rPr>
            </w:pPr>
            <w:r>
              <w:rPr>
                <w:rFonts w:ascii="Trebuchet MS" w:hAnsi="Trebuchet MS"/>
              </w:rPr>
              <w:t>21</w:t>
            </w:r>
          </w:p>
        </w:tc>
      </w:tr>
      <w:tr w:rsidR="006F2967" w:rsidRPr="00CD5268" w14:paraId="5F5BA80A" w14:textId="77777777" w:rsidTr="006F2967">
        <w:trPr>
          <w:trHeight w:val="354"/>
        </w:trPr>
        <w:tc>
          <w:tcPr>
            <w:tcW w:w="2944" w:type="pct"/>
            <w:vAlign w:val="center"/>
          </w:tcPr>
          <w:p w14:paraId="1B0F7A08" w14:textId="77777777" w:rsidR="006F2967" w:rsidRPr="00D82FD9" w:rsidRDefault="006F2967" w:rsidP="006F2967">
            <w:pPr>
              <w:spacing w:line="360" w:lineRule="auto"/>
              <w:rPr>
                <w:rFonts w:ascii="Trebuchet MS" w:hAnsi="Trebuchet MS"/>
                <w:bCs/>
              </w:rPr>
            </w:pPr>
            <w:r w:rsidRPr="00D82FD9">
              <w:rPr>
                <w:rFonts w:ascii="Trebuchet MS" w:hAnsi="Trebuchet MS"/>
                <w:bCs/>
              </w:rPr>
              <w:t>Femei</w:t>
            </w:r>
          </w:p>
        </w:tc>
        <w:tc>
          <w:tcPr>
            <w:tcW w:w="514" w:type="pct"/>
            <w:vAlign w:val="center"/>
          </w:tcPr>
          <w:p w14:paraId="3BC93430" w14:textId="72C984BB" w:rsidR="006F2967" w:rsidRPr="00CD5268" w:rsidRDefault="006F2967" w:rsidP="006F2967">
            <w:pPr>
              <w:spacing w:line="360" w:lineRule="auto"/>
              <w:jc w:val="center"/>
              <w:rPr>
                <w:rFonts w:ascii="Trebuchet MS" w:hAnsi="Trebuchet MS"/>
              </w:rPr>
            </w:pPr>
            <w:r>
              <w:rPr>
                <w:rFonts w:ascii="Trebuchet MS" w:hAnsi="Trebuchet MS"/>
              </w:rPr>
              <w:t>1</w:t>
            </w:r>
            <w:r w:rsidRPr="00CD5268">
              <w:rPr>
                <w:rFonts w:ascii="Trebuchet MS" w:hAnsi="Trebuchet MS"/>
              </w:rPr>
              <w:t>8</w:t>
            </w:r>
          </w:p>
        </w:tc>
        <w:tc>
          <w:tcPr>
            <w:tcW w:w="514" w:type="pct"/>
            <w:vAlign w:val="center"/>
          </w:tcPr>
          <w:p w14:paraId="30E3E084" w14:textId="37F5F7E4" w:rsidR="006F2967" w:rsidRPr="00CD5268" w:rsidRDefault="006F2967" w:rsidP="006F2967">
            <w:pPr>
              <w:spacing w:line="360" w:lineRule="auto"/>
              <w:jc w:val="center"/>
              <w:rPr>
                <w:rFonts w:ascii="Trebuchet MS" w:hAnsi="Trebuchet MS"/>
              </w:rPr>
            </w:pPr>
            <w:r>
              <w:rPr>
                <w:rFonts w:ascii="Trebuchet MS" w:hAnsi="Trebuchet MS"/>
              </w:rPr>
              <w:t>18</w:t>
            </w:r>
          </w:p>
        </w:tc>
        <w:tc>
          <w:tcPr>
            <w:tcW w:w="514" w:type="pct"/>
            <w:vAlign w:val="center"/>
          </w:tcPr>
          <w:p w14:paraId="312901F1" w14:textId="405C2BD6" w:rsidR="006F2967" w:rsidRPr="00CD5268" w:rsidRDefault="004D53FD" w:rsidP="006F2967">
            <w:pPr>
              <w:spacing w:line="360" w:lineRule="auto"/>
              <w:jc w:val="center"/>
              <w:rPr>
                <w:rFonts w:ascii="Trebuchet MS" w:hAnsi="Trebuchet MS"/>
              </w:rPr>
            </w:pPr>
            <w:r>
              <w:rPr>
                <w:rFonts w:ascii="Trebuchet MS" w:hAnsi="Trebuchet MS"/>
              </w:rPr>
              <w:t>16</w:t>
            </w:r>
          </w:p>
        </w:tc>
        <w:tc>
          <w:tcPr>
            <w:tcW w:w="514" w:type="pct"/>
            <w:vAlign w:val="center"/>
          </w:tcPr>
          <w:p w14:paraId="0D3C5A2A" w14:textId="4EE082E3" w:rsidR="006F2967" w:rsidRPr="00CD5268" w:rsidRDefault="004D53FD" w:rsidP="006F2967">
            <w:pPr>
              <w:spacing w:line="360" w:lineRule="auto"/>
              <w:jc w:val="center"/>
              <w:rPr>
                <w:rFonts w:ascii="Trebuchet MS" w:hAnsi="Trebuchet MS"/>
              </w:rPr>
            </w:pPr>
            <w:r>
              <w:rPr>
                <w:rFonts w:ascii="Trebuchet MS" w:hAnsi="Trebuchet MS"/>
              </w:rPr>
              <w:t>19</w:t>
            </w:r>
          </w:p>
        </w:tc>
      </w:tr>
      <w:tr w:rsidR="006F2967" w:rsidRPr="00CD5268" w14:paraId="57A4F8D6" w14:textId="77777777" w:rsidTr="006F2967">
        <w:trPr>
          <w:trHeight w:val="354"/>
        </w:trPr>
        <w:tc>
          <w:tcPr>
            <w:tcW w:w="2944" w:type="pct"/>
            <w:vAlign w:val="center"/>
          </w:tcPr>
          <w:p w14:paraId="5A4A7CF8" w14:textId="77777777" w:rsidR="006F2967" w:rsidRPr="00D82FD9" w:rsidRDefault="006F2967" w:rsidP="006F2967">
            <w:pPr>
              <w:spacing w:line="360" w:lineRule="auto"/>
              <w:rPr>
                <w:rFonts w:ascii="Trebuchet MS" w:hAnsi="Trebuchet MS"/>
                <w:bCs/>
              </w:rPr>
            </w:pPr>
            <w:r w:rsidRPr="00D82FD9">
              <w:rPr>
                <w:rFonts w:ascii="Trebuchet MS" w:hAnsi="Trebuchet MS"/>
                <w:bCs/>
              </w:rPr>
              <w:t>Bărbați</w:t>
            </w:r>
          </w:p>
        </w:tc>
        <w:tc>
          <w:tcPr>
            <w:tcW w:w="514" w:type="pct"/>
            <w:vAlign w:val="center"/>
          </w:tcPr>
          <w:p w14:paraId="76A9212A" w14:textId="42814081" w:rsidR="006F2967" w:rsidRPr="00CD5268" w:rsidRDefault="006F2967" w:rsidP="006F2967">
            <w:pPr>
              <w:spacing w:line="360" w:lineRule="auto"/>
              <w:jc w:val="center"/>
              <w:rPr>
                <w:rFonts w:ascii="Trebuchet MS" w:hAnsi="Trebuchet MS"/>
              </w:rPr>
            </w:pPr>
            <w:r>
              <w:rPr>
                <w:rFonts w:ascii="Trebuchet MS" w:hAnsi="Trebuchet MS"/>
              </w:rPr>
              <w:t>1</w:t>
            </w:r>
          </w:p>
        </w:tc>
        <w:tc>
          <w:tcPr>
            <w:tcW w:w="514" w:type="pct"/>
            <w:vAlign w:val="center"/>
          </w:tcPr>
          <w:p w14:paraId="516A37C0" w14:textId="73947A17" w:rsidR="006F2967" w:rsidRPr="00CD5268" w:rsidRDefault="006F2967" w:rsidP="006F2967">
            <w:pPr>
              <w:spacing w:line="360" w:lineRule="auto"/>
              <w:jc w:val="center"/>
              <w:rPr>
                <w:rFonts w:ascii="Trebuchet MS" w:hAnsi="Trebuchet MS"/>
              </w:rPr>
            </w:pPr>
            <w:r>
              <w:rPr>
                <w:rFonts w:ascii="Trebuchet MS" w:hAnsi="Trebuchet MS"/>
              </w:rPr>
              <w:t>2</w:t>
            </w:r>
          </w:p>
        </w:tc>
        <w:tc>
          <w:tcPr>
            <w:tcW w:w="514" w:type="pct"/>
            <w:vAlign w:val="center"/>
          </w:tcPr>
          <w:p w14:paraId="72E9A560" w14:textId="2B0A8D6E" w:rsidR="006F2967" w:rsidRPr="00CD5268" w:rsidRDefault="004D53FD" w:rsidP="006F2967">
            <w:pPr>
              <w:spacing w:line="360" w:lineRule="auto"/>
              <w:jc w:val="center"/>
              <w:rPr>
                <w:rFonts w:ascii="Trebuchet MS" w:hAnsi="Trebuchet MS"/>
              </w:rPr>
            </w:pPr>
            <w:r>
              <w:rPr>
                <w:rFonts w:ascii="Trebuchet MS" w:hAnsi="Trebuchet MS"/>
              </w:rPr>
              <w:t>2</w:t>
            </w:r>
          </w:p>
        </w:tc>
        <w:tc>
          <w:tcPr>
            <w:tcW w:w="514" w:type="pct"/>
            <w:vAlign w:val="center"/>
          </w:tcPr>
          <w:p w14:paraId="087A51E8" w14:textId="160A14B6" w:rsidR="006F2967" w:rsidRPr="00CD5268" w:rsidRDefault="004D53FD" w:rsidP="006F2967">
            <w:pPr>
              <w:spacing w:line="360" w:lineRule="auto"/>
              <w:jc w:val="center"/>
              <w:rPr>
                <w:rFonts w:ascii="Trebuchet MS" w:hAnsi="Trebuchet MS"/>
              </w:rPr>
            </w:pPr>
            <w:r>
              <w:rPr>
                <w:rFonts w:ascii="Trebuchet MS" w:hAnsi="Trebuchet MS"/>
              </w:rPr>
              <w:t>2</w:t>
            </w:r>
          </w:p>
        </w:tc>
      </w:tr>
    </w:tbl>
    <w:p w14:paraId="6F12D573" w14:textId="6AE9395A" w:rsidR="00615351" w:rsidRDefault="00F66954" w:rsidP="00095F2A">
      <w:pPr>
        <w:spacing w:after="0" w:line="240" w:lineRule="auto"/>
        <w:jc w:val="center"/>
        <w:rPr>
          <w:rFonts w:ascii="Trebuchet MS" w:hAnsi="Trebuchet MS"/>
          <w:bCs/>
        </w:rPr>
      </w:pPr>
      <w:r>
        <w:rPr>
          <w:rFonts w:ascii="Trebuchet MS" w:hAnsi="Trebuchet MS"/>
          <w:bCs/>
        </w:rPr>
        <w:t>Sursa: ASPAAS</w:t>
      </w:r>
    </w:p>
    <w:p w14:paraId="40937C9C" w14:textId="77777777" w:rsidR="00615351" w:rsidRDefault="00615351" w:rsidP="00A45ADF">
      <w:pPr>
        <w:spacing w:after="0" w:line="240" w:lineRule="auto"/>
        <w:jc w:val="center"/>
        <w:rPr>
          <w:rFonts w:ascii="Trebuchet MS" w:hAnsi="Trebuchet MS"/>
          <w:bCs/>
        </w:rPr>
      </w:pPr>
    </w:p>
    <w:p w14:paraId="7D591B46" w14:textId="77777777" w:rsidR="00CA6C1A" w:rsidRDefault="00B362FF"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 xml:space="preserve">Tabelul </w:t>
      </w:r>
      <w:r w:rsidR="00F00002" w:rsidRPr="00CA6C1A">
        <w:rPr>
          <w:rFonts w:ascii="Trebuchet MS" w:hAnsi="Trebuchet MS"/>
          <w:b/>
          <w:i w:val="0"/>
          <w:color w:val="auto"/>
          <w:sz w:val="22"/>
          <w:szCs w:val="22"/>
        </w:rPr>
        <w:t>28</w:t>
      </w:r>
      <w:r w:rsidRPr="00CA6C1A">
        <w:rPr>
          <w:rFonts w:ascii="Trebuchet MS" w:hAnsi="Trebuchet MS"/>
          <w:b/>
          <w:i w:val="0"/>
          <w:color w:val="auto"/>
          <w:sz w:val="22"/>
          <w:szCs w:val="22"/>
          <w:lang w:val="ro-RO"/>
        </w:rPr>
        <w:t xml:space="preserve">. </w:t>
      </w:r>
      <w:r w:rsidR="00CA6C1A">
        <w:rPr>
          <w:rFonts w:ascii="Trebuchet MS" w:hAnsi="Trebuchet MS"/>
          <w:b/>
          <w:i w:val="0"/>
          <w:color w:val="auto"/>
          <w:sz w:val="22"/>
          <w:szCs w:val="22"/>
          <w:lang w:val="ro-RO"/>
        </w:rPr>
        <w:t>Structura de personal a MF</w:t>
      </w:r>
      <w:r w:rsidR="000F7C42" w:rsidRPr="00CA6C1A">
        <w:rPr>
          <w:rFonts w:ascii="Trebuchet MS" w:hAnsi="Trebuchet MS"/>
          <w:b/>
          <w:i w:val="0"/>
          <w:color w:val="auto"/>
          <w:sz w:val="22"/>
          <w:szCs w:val="22"/>
          <w:lang w:val="ro-RO"/>
        </w:rPr>
        <w:t xml:space="preserve"> (aparat propriu) pe grupe de vârstă, </w:t>
      </w:r>
    </w:p>
    <w:p w14:paraId="003BBA41" w14:textId="07B31311" w:rsidR="00B362FF" w:rsidRPr="00CA6C1A" w:rsidRDefault="006F2967" w:rsidP="000F7C42">
      <w:pPr>
        <w:pStyle w:val="Caption"/>
        <w:spacing w:after="0"/>
        <w:jc w:val="center"/>
        <w:rPr>
          <w:rFonts w:ascii="Trebuchet MS" w:hAnsi="Trebuchet MS"/>
          <w:b/>
          <w:i w:val="0"/>
          <w:color w:val="auto"/>
          <w:sz w:val="22"/>
          <w:szCs w:val="22"/>
          <w:lang w:val="ro-RO"/>
        </w:rPr>
      </w:pPr>
      <w:r>
        <w:rPr>
          <w:rFonts w:ascii="Trebuchet MS" w:hAnsi="Trebuchet MS"/>
          <w:b/>
          <w:i w:val="0"/>
          <w:color w:val="auto"/>
          <w:sz w:val="22"/>
          <w:szCs w:val="22"/>
          <w:lang w:val="ro-RO"/>
        </w:rPr>
        <w:t>decembrie 2022</w:t>
      </w:r>
      <w:r w:rsidR="000F7C42" w:rsidRPr="00CA6C1A">
        <w:rPr>
          <w:rFonts w:ascii="Trebuchet MS" w:hAnsi="Trebuchet MS"/>
          <w:b/>
          <w:i w:val="0"/>
          <w:color w:val="auto"/>
          <w:sz w:val="22"/>
          <w:szCs w:val="22"/>
          <w:lang w:val="ro-RO"/>
        </w:rPr>
        <w:t xml:space="preserve"> - </w:t>
      </w:r>
      <w:r>
        <w:rPr>
          <w:rFonts w:ascii="Trebuchet MS" w:hAnsi="Trebuchet MS"/>
          <w:b/>
          <w:i w:val="0"/>
          <w:color w:val="auto"/>
          <w:sz w:val="22"/>
          <w:szCs w:val="22"/>
          <w:lang w:val="ro-RO"/>
        </w:rPr>
        <w:t>aprilie 2025</w:t>
      </w:r>
    </w:p>
    <w:p w14:paraId="0E64FE4C" w14:textId="77777777" w:rsidR="00B362FF" w:rsidRPr="00CA6C1A" w:rsidRDefault="00B362FF" w:rsidP="00B362FF">
      <w:pPr>
        <w:spacing w:after="0" w:line="240" w:lineRule="auto"/>
        <w:rPr>
          <w:b/>
          <w:lang w:val="ro-RO"/>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2923"/>
        <w:gridCol w:w="1729"/>
        <w:gridCol w:w="1515"/>
        <w:gridCol w:w="1425"/>
        <w:gridCol w:w="1425"/>
      </w:tblGrid>
      <w:tr w:rsidR="00745301" w:rsidRPr="009045C2" w14:paraId="2A2325F6" w14:textId="77777777" w:rsidTr="00745301">
        <w:tc>
          <w:tcPr>
            <w:tcW w:w="1621" w:type="pct"/>
            <w:shd w:val="clear" w:color="auto" w:fill="000000" w:themeFill="text1"/>
            <w:tcMar>
              <w:top w:w="0" w:type="dxa"/>
              <w:left w:w="108" w:type="dxa"/>
              <w:bottom w:w="0" w:type="dxa"/>
              <w:right w:w="108" w:type="dxa"/>
            </w:tcMar>
            <w:vAlign w:val="center"/>
            <w:hideMark/>
          </w:tcPr>
          <w:p w14:paraId="58AD7621"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b/>
                <w:color w:val="FFFFFF"/>
                <w:lang w:val="ro-RO"/>
              </w:rPr>
              <w:t>Număr de posturi ocupate pe grupe de vârstă</w:t>
            </w:r>
          </w:p>
        </w:tc>
        <w:tc>
          <w:tcPr>
            <w:tcW w:w="959" w:type="pct"/>
            <w:shd w:val="clear" w:color="auto" w:fill="000000" w:themeFill="text1"/>
            <w:vAlign w:val="center"/>
            <w:hideMark/>
          </w:tcPr>
          <w:p w14:paraId="526AB547" w14:textId="77777777" w:rsidR="00745301" w:rsidRPr="009045C2" w:rsidRDefault="00745301" w:rsidP="00DC267E">
            <w:pPr>
              <w:spacing w:after="0" w:line="240" w:lineRule="auto"/>
              <w:jc w:val="center"/>
              <w:rPr>
                <w:rFonts w:ascii="Trebuchet MS" w:hAnsi="Trebuchet MS"/>
                <w:b/>
                <w:color w:val="FFFFFF"/>
                <w:lang w:val="ro-RO"/>
              </w:rPr>
            </w:pPr>
            <w:r w:rsidRPr="009045C2">
              <w:rPr>
                <w:rFonts w:ascii="Trebuchet MS" w:hAnsi="Trebuchet MS"/>
                <w:b/>
                <w:color w:val="FFFFFF"/>
                <w:lang w:val="ro-RO"/>
              </w:rPr>
              <w:t>2022</w:t>
            </w:r>
          </w:p>
        </w:tc>
        <w:tc>
          <w:tcPr>
            <w:tcW w:w="840" w:type="pct"/>
            <w:shd w:val="clear" w:color="auto" w:fill="000000" w:themeFill="text1"/>
            <w:vAlign w:val="center"/>
            <w:hideMark/>
          </w:tcPr>
          <w:p w14:paraId="62B941DA" w14:textId="77777777" w:rsidR="00745301" w:rsidRPr="009045C2" w:rsidRDefault="00745301" w:rsidP="00DC267E">
            <w:pPr>
              <w:spacing w:after="0" w:line="240" w:lineRule="auto"/>
              <w:jc w:val="center"/>
              <w:rPr>
                <w:rFonts w:ascii="Trebuchet MS" w:hAnsi="Trebuchet MS"/>
                <w:b/>
                <w:color w:val="FFFFFF"/>
                <w:lang w:val="ro-RO"/>
              </w:rPr>
            </w:pPr>
            <w:r w:rsidRPr="009045C2">
              <w:rPr>
                <w:rFonts w:ascii="Trebuchet MS" w:hAnsi="Trebuchet MS"/>
                <w:b/>
                <w:color w:val="FFFFFF"/>
                <w:lang w:val="ro-RO"/>
              </w:rPr>
              <w:t>2023</w:t>
            </w:r>
          </w:p>
        </w:tc>
        <w:tc>
          <w:tcPr>
            <w:tcW w:w="790" w:type="pct"/>
            <w:shd w:val="clear" w:color="auto" w:fill="000000" w:themeFill="text1"/>
            <w:vAlign w:val="center"/>
          </w:tcPr>
          <w:p w14:paraId="07361D5F" w14:textId="77777777" w:rsidR="00745301" w:rsidRPr="009045C2" w:rsidDel="00AB177B" w:rsidRDefault="00745301" w:rsidP="00DC267E">
            <w:pPr>
              <w:spacing w:after="0" w:line="240" w:lineRule="auto"/>
              <w:jc w:val="center"/>
              <w:rPr>
                <w:rFonts w:ascii="Trebuchet MS" w:hAnsi="Trebuchet MS"/>
                <w:b/>
                <w:color w:val="FFFFFF"/>
                <w:lang w:val="ro-RO"/>
              </w:rPr>
            </w:pPr>
            <w:r w:rsidRPr="009045C2">
              <w:rPr>
                <w:rFonts w:ascii="Trebuchet MS" w:hAnsi="Trebuchet MS"/>
                <w:b/>
                <w:color w:val="FFFFFF"/>
                <w:lang w:val="ro-RO"/>
              </w:rPr>
              <w:t>2024</w:t>
            </w:r>
          </w:p>
        </w:tc>
        <w:tc>
          <w:tcPr>
            <w:tcW w:w="790" w:type="pct"/>
            <w:shd w:val="clear" w:color="auto" w:fill="000000" w:themeFill="text1"/>
            <w:vAlign w:val="center"/>
          </w:tcPr>
          <w:p w14:paraId="3407CBD3" w14:textId="77777777" w:rsidR="00745301" w:rsidRPr="009045C2" w:rsidRDefault="00745301" w:rsidP="00DC267E">
            <w:pPr>
              <w:spacing w:after="0" w:line="240" w:lineRule="auto"/>
              <w:jc w:val="center"/>
              <w:rPr>
                <w:rFonts w:ascii="Trebuchet MS" w:hAnsi="Trebuchet MS"/>
                <w:b/>
                <w:color w:val="FFFFFF"/>
                <w:lang w:val="ro-RO"/>
              </w:rPr>
            </w:pPr>
            <w:r>
              <w:rPr>
                <w:rFonts w:ascii="Trebuchet MS" w:hAnsi="Trebuchet MS"/>
                <w:b/>
                <w:color w:val="FFFFFF"/>
                <w:lang w:val="ro-RO"/>
              </w:rPr>
              <w:t>2025</w:t>
            </w:r>
          </w:p>
        </w:tc>
      </w:tr>
      <w:tr w:rsidR="00745301" w:rsidRPr="009045C2" w14:paraId="04382D25" w14:textId="77777777" w:rsidTr="00745301">
        <w:tc>
          <w:tcPr>
            <w:tcW w:w="1621" w:type="pct"/>
            <w:shd w:val="clear" w:color="auto" w:fill="FFFFFF"/>
            <w:tcMar>
              <w:top w:w="0" w:type="dxa"/>
              <w:left w:w="108" w:type="dxa"/>
              <w:bottom w:w="0" w:type="dxa"/>
              <w:right w:w="108" w:type="dxa"/>
            </w:tcMar>
            <w:vAlign w:val="center"/>
            <w:hideMark/>
          </w:tcPr>
          <w:p w14:paraId="21740CB6"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între 20 și 30 de ani</w:t>
            </w:r>
          </w:p>
        </w:tc>
        <w:tc>
          <w:tcPr>
            <w:tcW w:w="959" w:type="pct"/>
            <w:shd w:val="clear" w:color="auto" w:fill="FFFFFF"/>
            <w:vAlign w:val="center"/>
            <w:hideMark/>
          </w:tcPr>
          <w:p w14:paraId="4D50719D"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48</w:t>
            </w:r>
          </w:p>
        </w:tc>
        <w:tc>
          <w:tcPr>
            <w:tcW w:w="840" w:type="pct"/>
            <w:shd w:val="clear" w:color="auto" w:fill="FFFFFF"/>
            <w:vAlign w:val="center"/>
          </w:tcPr>
          <w:p w14:paraId="2223725F"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27</w:t>
            </w:r>
          </w:p>
        </w:tc>
        <w:tc>
          <w:tcPr>
            <w:tcW w:w="790" w:type="pct"/>
            <w:shd w:val="clear" w:color="auto" w:fill="FFFFFF"/>
            <w:vAlign w:val="center"/>
          </w:tcPr>
          <w:p w14:paraId="44E7744A"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28</w:t>
            </w:r>
          </w:p>
        </w:tc>
        <w:tc>
          <w:tcPr>
            <w:tcW w:w="790" w:type="pct"/>
            <w:shd w:val="clear" w:color="auto" w:fill="FFFFFF"/>
          </w:tcPr>
          <w:p w14:paraId="7E65032F" w14:textId="77777777" w:rsidR="00745301" w:rsidRPr="009045C2" w:rsidRDefault="00745301" w:rsidP="00DC267E">
            <w:pPr>
              <w:spacing w:after="0" w:line="240" w:lineRule="auto"/>
              <w:jc w:val="center"/>
              <w:rPr>
                <w:rFonts w:ascii="Trebuchet MS" w:hAnsi="Trebuchet MS"/>
                <w:lang w:val="ro-RO"/>
              </w:rPr>
            </w:pPr>
            <w:r>
              <w:rPr>
                <w:rFonts w:ascii="Trebuchet MS" w:hAnsi="Trebuchet MS"/>
                <w:lang w:val="ro-RO"/>
              </w:rPr>
              <w:t>37</w:t>
            </w:r>
          </w:p>
        </w:tc>
      </w:tr>
      <w:tr w:rsidR="00745301" w:rsidRPr="009045C2" w14:paraId="57328340" w14:textId="77777777" w:rsidTr="00745301">
        <w:tc>
          <w:tcPr>
            <w:tcW w:w="1621" w:type="pct"/>
            <w:shd w:val="clear" w:color="auto" w:fill="FFFFFF"/>
            <w:tcMar>
              <w:top w:w="0" w:type="dxa"/>
              <w:left w:w="108" w:type="dxa"/>
              <w:bottom w:w="0" w:type="dxa"/>
              <w:right w:w="108" w:type="dxa"/>
            </w:tcMar>
            <w:vAlign w:val="center"/>
            <w:hideMark/>
          </w:tcPr>
          <w:p w14:paraId="7A289CB6"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între 31 și 40 de ani</w:t>
            </w:r>
          </w:p>
        </w:tc>
        <w:tc>
          <w:tcPr>
            <w:tcW w:w="959" w:type="pct"/>
            <w:shd w:val="clear" w:color="auto" w:fill="FFFFFF"/>
            <w:vAlign w:val="center"/>
          </w:tcPr>
          <w:p w14:paraId="38CBCC8A"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286</w:t>
            </w:r>
          </w:p>
        </w:tc>
        <w:tc>
          <w:tcPr>
            <w:tcW w:w="840" w:type="pct"/>
            <w:shd w:val="clear" w:color="auto" w:fill="FFFFFF"/>
            <w:vAlign w:val="center"/>
          </w:tcPr>
          <w:p w14:paraId="7D7297E8"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231</w:t>
            </w:r>
          </w:p>
        </w:tc>
        <w:tc>
          <w:tcPr>
            <w:tcW w:w="790" w:type="pct"/>
            <w:shd w:val="clear" w:color="auto" w:fill="FFFFFF"/>
            <w:vAlign w:val="center"/>
          </w:tcPr>
          <w:p w14:paraId="303AA4F4"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233</w:t>
            </w:r>
          </w:p>
        </w:tc>
        <w:tc>
          <w:tcPr>
            <w:tcW w:w="790" w:type="pct"/>
            <w:shd w:val="clear" w:color="auto" w:fill="FFFFFF"/>
          </w:tcPr>
          <w:p w14:paraId="54D70047" w14:textId="77777777" w:rsidR="00745301" w:rsidRPr="009045C2" w:rsidRDefault="00745301" w:rsidP="00DC267E">
            <w:pPr>
              <w:spacing w:after="0" w:line="240" w:lineRule="auto"/>
              <w:jc w:val="center"/>
              <w:rPr>
                <w:rFonts w:ascii="Trebuchet MS" w:hAnsi="Trebuchet MS"/>
                <w:lang w:val="ro-RO"/>
              </w:rPr>
            </w:pPr>
            <w:r>
              <w:rPr>
                <w:rFonts w:ascii="Trebuchet MS" w:hAnsi="Trebuchet MS"/>
                <w:lang w:val="ro-RO"/>
              </w:rPr>
              <w:t>213</w:t>
            </w:r>
          </w:p>
        </w:tc>
      </w:tr>
      <w:tr w:rsidR="00745301" w:rsidRPr="009045C2" w14:paraId="567122ED" w14:textId="77777777" w:rsidTr="00745301">
        <w:tc>
          <w:tcPr>
            <w:tcW w:w="1621" w:type="pct"/>
            <w:shd w:val="clear" w:color="auto" w:fill="FFFFFF"/>
            <w:tcMar>
              <w:top w:w="0" w:type="dxa"/>
              <w:left w:w="108" w:type="dxa"/>
              <w:bottom w:w="0" w:type="dxa"/>
              <w:right w:w="108" w:type="dxa"/>
            </w:tcMar>
            <w:vAlign w:val="center"/>
            <w:hideMark/>
          </w:tcPr>
          <w:p w14:paraId="47E217D3"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între 41 și 50 de ani</w:t>
            </w:r>
          </w:p>
        </w:tc>
        <w:tc>
          <w:tcPr>
            <w:tcW w:w="959" w:type="pct"/>
            <w:shd w:val="clear" w:color="auto" w:fill="FFFFFF"/>
            <w:vAlign w:val="center"/>
          </w:tcPr>
          <w:p w14:paraId="1831BEF9"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776</w:t>
            </w:r>
          </w:p>
        </w:tc>
        <w:tc>
          <w:tcPr>
            <w:tcW w:w="840" w:type="pct"/>
            <w:shd w:val="clear" w:color="auto" w:fill="FFFFFF"/>
            <w:vAlign w:val="center"/>
          </w:tcPr>
          <w:p w14:paraId="477826A1"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706</w:t>
            </w:r>
          </w:p>
        </w:tc>
        <w:tc>
          <w:tcPr>
            <w:tcW w:w="790" w:type="pct"/>
            <w:shd w:val="clear" w:color="auto" w:fill="FFFFFF"/>
            <w:vAlign w:val="center"/>
          </w:tcPr>
          <w:p w14:paraId="676ED5F6"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714</w:t>
            </w:r>
          </w:p>
        </w:tc>
        <w:tc>
          <w:tcPr>
            <w:tcW w:w="790" w:type="pct"/>
            <w:shd w:val="clear" w:color="auto" w:fill="FFFFFF"/>
          </w:tcPr>
          <w:p w14:paraId="221338A7" w14:textId="77777777" w:rsidR="00745301" w:rsidRPr="009045C2" w:rsidRDefault="00745301" w:rsidP="00DC267E">
            <w:pPr>
              <w:spacing w:after="0" w:line="240" w:lineRule="auto"/>
              <w:jc w:val="center"/>
              <w:rPr>
                <w:rFonts w:ascii="Trebuchet MS" w:hAnsi="Trebuchet MS"/>
                <w:lang w:val="ro-RO"/>
              </w:rPr>
            </w:pPr>
            <w:r>
              <w:rPr>
                <w:rFonts w:ascii="Trebuchet MS" w:hAnsi="Trebuchet MS"/>
                <w:lang w:val="ro-RO"/>
              </w:rPr>
              <w:t>670</w:t>
            </w:r>
          </w:p>
        </w:tc>
      </w:tr>
      <w:tr w:rsidR="00745301" w:rsidRPr="009045C2" w14:paraId="714DCE1B" w14:textId="77777777" w:rsidTr="00745301">
        <w:tc>
          <w:tcPr>
            <w:tcW w:w="1621" w:type="pct"/>
            <w:shd w:val="clear" w:color="auto" w:fill="FFFFFF"/>
            <w:tcMar>
              <w:top w:w="0" w:type="dxa"/>
              <w:left w:w="108" w:type="dxa"/>
              <w:bottom w:w="0" w:type="dxa"/>
              <w:right w:w="108" w:type="dxa"/>
            </w:tcMar>
            <w:vAlign w:val="center"/>
            <w:hideMark/>
          </w:tcPr>
          <w:p w14:paraId="4D55CA25"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între 51 și 60 de ani</w:t>
            </w:r>
          </w:p>
        </w:tc>
        <w:tc>
          <w:tcPr>
            <w:tcW w:w="959" w:type="pct"/>
            <w:shd w:val="clear" w:color="auto" w:fill="FFFFFF"/>
            <w:vAlign w:val="center"/>
          </w:tcPr>
          <w:p w14:paraId="6FD4ABBD"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590</w:t>
            </w:r>
          </w:p>
        </w:tc>
        <w:tc>
          <w:tcPr>
            <w:tcW w:w="840" w:type="pct"/>
            <w:shd w:val="clear" w:color="auto" w:fill="FFFFFF"/>
            <w:vAlign w:val="center"/>
          </w:tcPr>
          <w:p w14:paraId="4CCD748F"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672</w:t>
            </w:r>
          </w:p>
        </w:tc>
        <w:tc>
          <w:tcPr>
            <w:tcW w:w="790" w:type="pct"/>
            <w:shd w:val="clear" w:color="auto" w:fill="FFFFFF"/>
            <w:vAlign w:val="center"/>
          </w:tcPr>
          <w:p w14:paraId="00FD7861"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681</w:t>
            </w:r>
          </w:p>
        </w:tc>
        <w:tc>
          <w:tcPr>
            <w:tcW w:w="790" w:type="pct"/>
            <w:shd w:val="clear" w:color="auto" w:fill="FFFFFF"/>
          </w:tcPr>
          <w:p w14:paraId="16FFE055" w14:textId="77777777" w:rsidR="00745301" w:rsidRPr="009045C2" w:rsidRDefault="00745301" w:rsidP="00DC267E">
            <w:pPr>
              <w:spacing w:after="0" w:line="240" w:lineRule="auto"/>
              <w:jc w:val="center"/>
              <w:rPr>
                <w:rFonts w:ascii="Trebuchet MS" w:hAnsi="Trebuchet MS"/>
                <w:lang w:val="ro-RO"/>
              </w:rPr>
            </w:pPr>
            <w:r>
              <w:rPr>
                <w:rFonts w:ascii="Trebuchet MS" w:hAnsi="Trebuchet MS"/>
                <w:lang w:val="ro-RO"/>
              </w:rPr>
              <w:t>766</w:t>
            </w:r>
          </w:p>
        </w:tc>
      </w:tr>
      <w:tr w:rsidR="00745301" w:rsidRPr="009045C2" w14:paraId="0E6C6F58" w14:textId="77777777" w:rsidTr="00745301">
        <w:tc>
          <w:tcPr>
            <w:tcW w:w="1621" w:type="pct"/>
            <w:shd w:val="clear" w:color="auto" w:fill="FFFFFF"/>
            <w:tcMar>
              <w:top w:w="0" w:type="dxa"/>
              <w:left w:w="108" w:type="dxa"/>
              <w:bottom w:w="0" w:type="dxa"/>
              <w:right w:w="108" w:type="dxa"/>
            </w:tcMar>
            <w:vAlign w:val="center"/>
            <w:hideMark/>
          </w:tcPr>
          <w:p w14:paraId="50E8D41C"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peste 60 de ani</w:t>
            </w:r>
          </w:p>
        </w:tc>
        <w:tc>
          <w:tcPr>
            <w:tcW w:w="959" w:type="pct"/>
            <w:shd w:val="clear" w:color="auto" w:fill="FFFFFF"/>
            <w:vAlign w:val="center"/>
          </w:tcPr>
          <w:p w14:paraId="12C2ED73" w14:textId="77777777" w:rsidR="00745301" w:rsidRPr="009045C2" w:rsidRDefault="00745301" w:rsidP="00DC267E">
            <w:pPr>
              <w:spacing w:after="0" w:line="240" w:lineRule="auto"/>
              <w:jc w:val="center"/>
              <w:rPr>
                <w:rFonts w:ascii="Trebuchet MS" w:hAnsi="Trebuchet MS"/>
                <w:lang w:val="ro-RO"/>
              </w:rPr>
            </w:pPr>
            <w:r w:rsidRPr="009045C2">
              <w:rPr>
                <w:rFonts w:ascii="Trebuchet MS" w:hAnsi="Trebuchet MS"/>
                <w:lang w:val="ro-RO"/>
              </w:rPr>
              <w:t>84</w:t>
            </w:r>
          </w:p>
        </w:tc>
        <w:tc>
          <w:tcPr>
            <w:tcW w:w="840" w:type="pct"/>
            <w:shd w:val="clear" w:color="auto" w:fill="FFFFFF"/>
            <w:vAlign w:val="center"/>
          </w:tcPr>
          <w:p w14:paraId="5B1C14FD"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119</w:t>
            </w:r>
          </w:p>
        </w:tc>
        <w:tc>
          <w:tcPr>
            <w:tcW w:w="790" w:type="pct"/>
            <w:shd w:val="clear" w:color="auto" w:fill="FFFFFF"/>
            <w:vAlign w:val="center"/>
          </w:tcPr>
          <w:p w14:paraId="5F5E214C" w14:textId="77777777" w:rsidR="00745301" w:rsidRPr="00870FE2" w:rsidRDefault="00745301" w:rsidP="00DC267E">
            <w:pPr>
              <w:spacing w:after="0" w:line="240" w:lineRule="auto"/>
              <w:jc w:val="center"/>
              <w:rPr>
                <w:rFonts w:ascii="Trebuchet MS" w:hAnsi="Trebuchet MS"/>
                <w:lang w:val="ro-RO"/>
              </w:rPr>
            </w:pPr>
            <w:r w:rsidRPr="009045C2">
              <w:rPr>
                <w:rFonts w:ascii="Trebuchet MS" w:hAnsi="Trebuchet MS"/>
                <w:lang w:val="ro-RO"/>
              </w:rPr>
              <w:t>120</w:t>
            </w:r>
          </w:p>
        </w:tc>
        <w:tc>
          <w:tcPr>
            <w:tcW w:w="790" w:type="pct"/>
            <w:shd w:val="clear" w:color="auto" w:fill="FFFFFF"/>
          </w:tcPr>
          <w:p w14:paraId="39305653" w14:textId="77777777" w:rsidR="00745301" w:rsidRPr="009045C2" w:rsidRDefault="00745301" w:rsidP="00DC267E">
            <w:pPr>
              <w:spacing w:after="0" w:line="240" w:lineRule="auto"/>
              <w:jc w:val="center"/>
              <w:rPr>
                <w:rFonts w:ascii="Trebuchet MS" w:hAnsi="Trebuchet MS"/>
                <w:lang w:val="ro-RO"/>
              </w:rPr>
            </w:pPr>
            <w:r>
              <w:rPr>
                <w:rFonts w:ascii="Trebuchet MS" w:hAnsi="Trebuchet MS"/>
                <w:lang w:val="ro-RO"/>
              </w:rPr>
              <w:t>94</w:t>
            </w:r>
          </w:p>
        </w:tc>
      </w:tr>
    </w:tbl>
    <w:p w14:paraId="752052CC" w14:textId="44DDD2E5" w:rsidR="00615351" w:rsidRDefault="00615351" w:rsidP="00B362FF">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MF</w:t>
      </w:r>
    </w:p>
    <w:p w14:paraId="58654D97" w14:textId="77777777" w:rsidR="00A729FC" w:rsidRDefault="00A729FC"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19513D0" w14:textId="5B954530" w:rsidR="00CD5268" w:rsidRPr="00CA6C1A" w:rsidRDefault="00B44C65"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Tabelul</w:t>
      </w:r>
      <w:r w:rsidR="007D3FF6" w:rsidRPr="00CA6C1A">
        <w:rPr>
          <w:rFonts w:ascii="Trebuchet MS" w:hAnsi="Trebuchet MS"/>
          <w:b/>
          <w:i w:val="0"/>
          <w:color w:val="auto"/>
          <w:sz w:val="22"/>
          <w:szCs w:val="22"/>
          <w:lang w:val="ro-RO"/>
        </w:rPr>
        <w:t xml:space="preserve"> 2</w:t>
      </w:r>
      <w:r w:rsidR="00F00002" w:rsidRPr="00CA6C1A">
        <w:rPr>
          <w:rFonts w:ascii="Trebuchet MS" w:hAnsi="Trebuchet MS"/>
          <w:b/>
          <w:i w:val="0"/>
          <w:color w:val="auto"/>
          <w:sz w:val="22"/>
          <w:szCs w:val="22"/>
          <w:lang w:val="ro-RO"/>
        </w:rPr>
        <w:t>9</w:t>
      </w:r>
      <w:r w:rsidRPr="00CA6C1A">
        <w:rPr>
          <w:rFonts w:ascii="Trebuchet MS" w:hAnsi="Trebuchet MS"/>
          <w:b/>
          <w:i w:val="0"/>
          <w:color w:val="auto"/>
          <w:sz w:val="22"/>
          <w:szCs w:val="22"/>
          <w:lang w:val="ro-RO"/>
        </w:rPr>
        <w:t>. Structura de personal a ANAF (aparat propriu) pe grupe de vârstă,</w:t>
      </w:r>
    </w:p>
    <w:p w14:paraId="53529DF6" w14:textId="2382C5C1" w:rsidR="00095F2A" w:rsidRPr="00095F2A" w:rsidRDefault="006F2967" w:rsidP="00095F2A">
      <w:pPr>
        <w:pStyle w:val="Caption"/>
        <w:spacing w:after="0"/>
        <w:jc w:val="center"/>
        <w:rPr>
          <w:rFonts w:ascii="Trebuchet MS" w:hAnsi="Trebuchet MS"/>
          <w:b/>
          <w:i w:val="0"/>
          <w:color w:val="auto"/>
          <w:sz w:val="22"/>
          <w:szCs w:val="22"/>
          <w:lang w:val="ro-RO"/>
        </w:rPr>
      </w:pPr>
      <w:r>
        <w:rPr>
          <w:rFonts w:ascii="Trebuchet MS" w:hAnsi="Trebuchet MS"/>
          <w:b/>
          <w:i w:val="0"/>
          <w:color w:val="auto"/>
          <w:sz w:val="22"/>
          <w:szCs w:val="22"/>
          <w:lang w:val="ro-RO"/>
        </w:rPr>
        <w:t>decembrie 2022 – aprilie 2025</w:t>
      </w:r>
    </w:p>
    <w:tbl>
      <w:tblPr>
        <w:tblW w:w="496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5337"/>
        <w:gridCol w:w="1027"/>
        <w:gridCol w:w="1027"/>
        <w:gridCol w:w="813"/>
        <w:gridCol w:w="746"/>
      </w:tblGrid>
      <w:tr w:rsidR="00B44C65" w:rsidRPr="000F7C42" w14:paraId="4C98BAD7" w14:textId="77777777" w:rsidTr="006F2967">
        <w:tc>
          <w:tcPr>
            <w:tcW w:w="2980" w:type="pct"/>
            <w:shd w:val="clear" w:color="auto" w:fill="000000" w:themeFill="text1"/>
            <w:tcMar>
              <w:left w:w="108" w:type="dxa"/>
              <w:right w:w="108" w:type="dxa"/>
            </w:tcMar>
            <w:vAlign w:val="center"/>
          </w:tcPr>
          <w:p w14:paraId="69F6367B" w14:textId="77777777" w:rsidR="00B44C65" w:rsidRPr="000F7C42" w:rsidRDefault="00B44C65" w:rsidP="000F7C42">
            <w:pPr>
              <w:spacing w:after="0" w:line="360" w:lineRule="auto"/>
              <w:jc w:val="center"/>
              <w:rPr>
                <w:rFonts w:ascii="Trebuchet MS" w:hAnsi="Trebuchet MS"/>
                <w:lang w:val="ro-RO"/>
              </w:rPr>
            </w:pPr>
            <w:r w:rsidRPr="000F7C42">
              <w:rPr>
                <w:rFonts w:ascii="Trebuchet MS" w:hAnsi="Trebuchet MS"/>
                <w:b/>
                <w:lang w:val="ro-RO"/>
              </w:rPr>
              <w:t>Număr de posturi ocupate pe grupe de vârstă</w:t>
            </w:r>
          </w:p>
        </w:tc>
        <w:tc>
          <w:tcPr>
            <w:tcW w:w="574" w:type="pct"/>
            <w:shd w:val="clear" w:color="auto" w:fill="000000" w:themeFill="text1"/>
            <w:tcMar>
              <w:left w:w="108" w:type="dxa"/>
              <w:right w:w="108" w:type="dxa"/>
            </w:tcMar>
            <w:vAlign w:val="center"/>
          </w:tcPr>
          <w:p w14:paraId="5DAFA517" w14:textId="5FD3DA06" w:rsidR="00B44C65" w:rsidRPr="000F7C42" w:rsidRDefault="006F2967" w:rsidP="000F7C42">
            <w:pPr>
              <w:spacing w:after="0" w:line="360" w:lineRule="auto"/>
              <w:jc w:val="center"/>
              <w:rPr>
                <w:rFonts w:ascii="Trebuchet MS" w:hAnsi="Trebuchet MS"/>
                <w:lang w:val="ro-RO"/>
              </w:rPr>
            </w:pPr>
            <w:r>
              <w:rPr>
                <w:rFonts w:ascii="Trebuchet MS" w:hAnsi="Trebuchet MS"/>
                <w:b/>
                <w:lang w:val="ro-RO"/>
              </w:rPr>
              <w:t>2022</w:t>
            </w:r>
          </w:p>
        </w:tc>
        <w:tc>
          <w:tcPr>
            <w:tcW w:w="574" w:type="pct"/>
            <w:shd w:val="clear" w:color="auto" w:fill="000000" w:themeFill="text1"/>
            <w:tcMar>
              <w:left w:w="108" w:type="dxa"/>
              <w:right w:w="108" w:type="dxa"/>
            </w:tcMar>
            <w:vAlign w:val="center"/>
          </w:tcPr>
          <w:p w14:paraId="33CD6425" w14:textId="48C28E39" w:rsidR="00B44C65" w:rsidRPr="000F7C42" w:rsidRDefault="006F2967" w:rsidP="000F7C42">
            <w:pPr>
              <w:spacing w:after="0" w:line="360" w:lineRule="auto"/>
              <w:jc w:val="center"/>
              <w:rPr>
                <w:rFonts w:ascii="Trebuchet MS" w:hAnsi="Trebuchet MS"/>
                <w:lang w:val="ro-RO"/>
              </w:rPr>
            </w:pPr>
            <w:r>
              <w:rPr>
                <w:rFonts w:ascii="Trebuchet MS" w:hAnsi="Trebuchet MS"/>
                <w:b/>
                <w:lang w:val="ro-RO"/>
              </w:rPr>
              <w:t>2023</w:t>
            </w:r>
          </w:p>
        </w:tc>
        <w:tc>
          <w:tcPr>
            <w:tcW w:w="454" w:type="pct"/>
            <w:shd w:val="clear" w:color="auto" w:fill="000000" w:themeFill="text1"/>
            <w:vAlign w:val="center"/>
          </w:tcPr>
          <w:p w14:paraId="15B69E06" w14:textId="569584AA" w:rsidR="00B44C65" w:rsidRPr="000F7C42" w:rsidRDefault="006F2967" w:rsidP="000F7C42">
            <w:pPr>
              <w:spacing w:after="0" w:line="360" w:lineRule="auto"/>
              <w:jc w:val="center"/>
              <w:rPr>
                <w:rFonts w:ascii="Trebuchet MS" w:hAnsi="Trebuchet MS"/>
                <w:lang w:val="ro-RO"/>
              </w:rPr>
            </w:pPr>
            <w:r>
              <w:rPr>
                <w:rFonts w:ascii="Trebuchet MS" w:hAnsi="Trebuchet MS"/>
                <w:b/>
                <w:lang w:val="ro-RO"/>
              </w:rPr>
              <w:t>2024</w:t>
            </w:r>
          </w:p>
        </w:tc>
        <w:tc>
          <w:tcPr>
            <w:tcW w:w="417" w:type="pct"/>
            <w:shd w:val="clear" w:color="auto" w:fill="000000" w:themeFill="text1"/>
            <w:vAlign w:val="center"/>
          </w:tcPr>
          <w:p w14:paraId="34842553" w14:textId="0525E8A2" w:rsidR="00B44C65" w:rsidRPr="000F7C42" w:rsidRDefault="006F2967" w:rsidP="000F7C42">
            <w:pPr>
              <w:spacing w:after="0" w:line="360" w:lineRule="auto"/>
              <w:jc w:val="center"/>
              <w:rPr>
                <w:rFonts w:ascii="Trebuchet MS" w:hAnsi="Trebuchet MS"/>
                <w:b/>
                <w:lang w:val="ro-RO"/>
              </w:rPr>
            </w:pPr>
            <w:r>
              <w:rPr>
                <w:rFonts w:ascii="Trebuchet MS" w:hAnsi="Trebuchet MS"/>
                <w:b/>
                <w:lang w:val="ro-RO"/>
              </w:rPr>
              <w:t>2025</w:t>
            </w:r>
          </w:p>
        </w:tc>
      </w:tr>
      <w:tr w:rsidR="006F2967" w:rsidRPr="00CD5268" w14:paraId="56782ABE" w14:textId="77777777" w:rsidTr="006F2967">
        <w:tc>
          <w:tcPr>
            <w:tcW w:w="2980" w:type="pct"/>
            <w:shd w:val="clear" w:color="auto" w:fill="FFFFFF"/>
            <w:tcMar>
              <w:left w:w="108" w:type="dxa"/>
              <w:right w:w="108" w:type="dxa"/>
            </w:tcMar>
            <w:vAlign w:val="center"/>
          </w:tcPr>
          <w:p w14:paraId="1A44B435" w14:textId="77777777" w:rsidR="006F2967" w:rsidRPr="00CD5268" w:rsidRDefault="006F2967" w:rsidP="006F2967">
            <w:pPr>
              <w:spacing w:after="0" w:line="360" w:lineRule="auto"/>
              <w:jc w:val="center"/>
              <w:rPr>
                <w:rFonts w:ascii="Trebuchet MS" w:hAnsi="Trebuchet MS"/>
                <w:lang w:val="ro-RO"/>
              </w:rPr>
            </w:pPr>
            <w:r w:rsidRPr="00CD5268">
              <w:rPr>
                <w:rFonts w:ascii="Trebuchet MS" w:hAnsi="Trebuchet MS"/>
                <w:lang w:val="ro-RO"/>
              </w:rPr>
              <w:t>între 20 și 30 de ani</w:t>
            </w:r>
          </w:p>
        </w:tc>
        <w:tc>
          <w:tcPr>
            <w:tcW w:w="574" w:type="pct"/>
            <w:shd w:val="clear" w:color="auto" w:fill="FFFFFF"/>
            <w:tcMar>
              <w:left w:w="108" w:type="dxa"/>
              <w:right w:w="108" w:type="dxa"/>
            </w:tcMar>
            <w:vAlign w:val="center"/>
          </w:tcPr>
          <w:p w14:paraId="58C21085" w14:textId="1FC29146"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434</w:t>
            </w:r>
          </w:p>
        </w:tc>
        <w:tc>
          <w:tcPr>
            <w:tcW w:w="574" w:type="pct"/>
            <w:shd w:val="clear" w:color="auto" w:fill="FFFFFF"/>
            <w:tcMar>
              <w:left w:w="108" w:type="dxa"/>
              <w:right w:w="108" w:type="dxa"/>
            </w:tcMar>
            <w:vAlign w:val="center"/>
          </w:tcPr>
          <w:p w14:paraId="2800B228" w14:textId="064BE062"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505</w:t>
            </w:r>
          </w:p>
        </w:tc>
        <w:tc>
          <w:tcPr>
            <w:tcW w:w="454" w:type="pct"/>
            <w:shd w:val="clear" w:color="auto" w:fill="FFFFFF"/>
            <w:vAlign w:val="center"/>
          </w:tcPr>
          <w:p w14:paraId="3DBF7B54" w14:textId="5364721F"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499</w:t>
            </w:r>
          </w:p>
        </w:tc>
        <w:tc>
          <w:tcPr>
            <w:tcW w:w="417" w:type="pct"/>
            <w:shd w:val="clear" w:color="auto" w:fill="FFFFFF"/>
            <w:vAlign w:val="center"/>
          </w:tcPr>
          <w:p w14:paraId="75EB1456" w14:textId="4F7AF457"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183</w:t>
            </w:r>
          </w:p>
        </w:tc>
      </w:tr>
      <w:tr w:rsidR="006F2967" w:rsidRPr="00CD5268" w14:paraId="03CCCC16" w14:textId="77777777" w:rsidTr="006F2967">
        <w:tc>
          <w:tcPr>
            <w:tcW w:w="2980" w:type="pct"/>
            <w:shd w:val="clear" w:color="auto" w:fill="FFFFFF"/>
            <w:tcMar>
              <w:left w:w="108" w:type="dxa"/>
              <w:right w:w="108" w:type="dxa"/>
            </w:tcMar>
            <w:vAlign w:val="center"/>
          </w:tcPr>
          <w:p w14:paraId="5B0C8C78" w14:textId="77777777" w:rsidR="006F2967" w:rsidRPr="00CD5268" w:rsidRDefault="006F2967" w:rsidP="006F2967">
            <w:pPr>
              <w:spacing w:after="0" w:line="360" w:lineRule="auto"/>
              <w:jc w:val="center"/>
              <w:rPr>
                <w:rFonts w:ascii="Trebuchet MS" w:hAnsi="Trebuchet MS"/>
                <w:lang w:val="ro-RO"/>
              </w:rPr>
            </w:pPr>
            <w:r w:rsidRPr="00CD5268">
              <w:rPr>
                <w:rFonts w:ascii="Trebuchet MS" w:hAnsi="Trebuchet MS"/>
                <w:lang w:val="ro-RO"/>
              </w:rPr>
              <w:t>între 31 și 40 de ani</w:t>
            </w:r>
          </w:p>
        </w:tc>
        <w:tc>
          <w:tcPr>
            <w:tcW w:w="574" w:type="pct"/>
            <w:shd w:val="clear" w:color="auto" w:fill="FFFFFF"/>
            <w:tcMar>
              <w:left w:w="108" w:type="dxa"/>
              <w:right w:w="108" w:type="dxa"/>
            </w:tcMar>
            <w:vAlign w:val="center"/>
          </w:tcPr>
          <w:p w14:paraId="0B75C272" w14:textId="1965B66D"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2.519</w:t>
            </w:r>
          </w:p>
        </w:tc>
        <w:tc>
          <w:tcPr>
            <w:tcW w:w="574" w:type="pct"/>
            <w:shd w:val="clear" w:color="auto" w:fill="FFFFFF"/>
            <w:tcMar>
              <w:left w:w="108" w:type="dxa"/>
              <w:right w:w="108" w:type="dxa"/>
            </w:tcMar>
            <w:vAlign w:val="center"/>
          </w:tcPr>
          <w:p w14:paraId="3FB143A4" w14:textId="6E1427D2"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2.414</w:t>
            </w:r>
          </w:p>
        </w:tc>
        <w:tc>
          <w:tcPr>
            <w:tcW w:w="454" w:type="pct"/>
            <w:shd w:val="clear" w:color="auto" w:fill="FFFFFF"/>
            <w:vAlign w:val="center"/>
          </w:tcPr>
          <w:p w14:paraId="0E7CB536" w14:textId="3AFC88B8"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2.192</w:t>
            </w:r>
          </w:p>
        </w:tc>
        <w:tc>
          <w:tcPr>
            <w:tcW w:w="417" w:type="pct"/>
            <w:shd w:val="clear" w:color="auto" w:fill="FFFFFF"/>
            <w:vAlign w:val="center"/>
          </w:tcPr>
          <w:p w14:paraId="614088CB" w14:textId="0515CFE4"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1.483</w:t>
            </w:r>
          </w:p>
        </w:tc>
      </w:tr>
      <w:tr w:rsidR="006F2967" w:rsidRPr="00CD5268" w14:paraId="3CC55AC2" w14:textId="77777777" w:rsidTr="006F2967">
        <w:tc>
          <w:tcPr>
            <w:tcW w:w="2980" w:type="pct"/>
            <w:shd w:val="clear" w:color="auto" w:fill="FFFFFF"/>
            <w:tcMar>
              <w:left w:w="108" w:type="dxa"/>
              <w:right w:w="108" w:type="dxa"/>
            </w:tcMar>
            <w:vAlign w:val="center"/>
          </w:tcPr>
          <w:p w14:paraId="62BE1087" w14:textId="77777777" w:rsidR="006F2967" w:rsidRPr="00CD5268" w:rsidRDefault="006F2967" w:rsidP="006F2967">
            <w:pPr>
              <w:spacing w:after="0" w:line="360" w:lineRule="auto"/>
              <w:jc w:val="center"/>
              <w:rPr>
                <w:rFonts w:ascii="Trebuchet MS" w:hAnsi="Trebuchet MS"/>
                <w:lang w:val="ro-RO"/>
              </w:rPr>
            </w:pPr>
            <w:r w:rsidRPr="00CD5268">
              <w:rPr>
                <w:rFonts w:ascii="Trebuchet MS" w:hAnsi="Trebuchet MS"/>
                <w:lang w:val="ro-RO"/>
              </w:rPr>
              <w:t>între 41 și 50 de ani</w:t>
            </w:r>
          </w:p>
        </w:tc>
        <w:tc>
          <w:tcPr>
            <w:tcW w:w="574" w:type="pct"/>
            <w:shd w:val="clear" w:color="auto" w:fill="FFFFFF"/>
            <w:tcMar>
              <w:left w:w="108" w:type="dxa"/>
              <w:right w:w="108" w:type="dxa"/>
            </w:tcMar>
            <w:vAlign w:val="center"/>
          </w:tcPr>
          <w:p w14:paraId="308CEF26" w14:textId="796D64B2"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7.600</w:t>
            </w:r>
          </w:p>
        </w:tc>
        <w:tc>
          <w:tcPr>
            <w:tcW w:w="574" w:type="pct"/>
            <w:shd w:val="clear" w:color="auto" w:fill="FFFFFF"/>
            <w:tcMar>
              <w:left w:w="108" w:type="dxa"/>
              <w:right w:w="108" w:type="dxa"/>
            </w:tcMar>
            <w:vAlign w:val="center"/>
          </w:tcPr>
          <w:p w14:paraId="29BF520F" w14:textId="74BCF8FF"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7.478</w:t>
            </w:r>
          </w:p>
        </w:tc>
        <w:tc>
          <w:tcPr>
            <w:tcW w:w="454" w:type="pct"/>
            <w:shd w:val="clear" w:color="auto" w:fill="FFFFFF"/>
            <w:vAlign w:val="center"/>
          </w:tcPr>
          <w:p w14:paraId="2BBBC757" w14:textId="30D51786"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6.713</w:t>
            </w:r>
          </w:p>
        </w:tc>
        <w:tc>
          <w:tcPr>
            <w:tcW w:w="417" w:type="pct"/>
            <w:shd w:val="clear" w:color="auto" w:fill="FFFFFF"/>
            <w:vAlign w:val="center"/>
          </w:tcPr>
          <w:p w14:paraId="5DDB2FCB" w14:textId="79F44445"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6.707</w:t>
            </w:r>
          </w:p>
        </w:tc>
      </w:tr>
      <w:tr w:rsidR="006F2967" w:rsidRPr="00CD5268" w14:paraId="78F2F3C7" w14:textId="77777777" w:rsidTr="006F2967">
        <w:tc>
          <w:tcPr>
            <w:tcW w:w="2980" w:type="pct"/>
            <w:shd w:val="clear" w:color="auto" w:fill="FFFFFF"/>
            <w:tcMar>
              <w:left w:w="108" w:type="dxa"/>
              <w:right w:w="108" w:type="dxa"/>
            </w:tcMar>
            <w:vAlign w:val="center"/>
          </w:tcPr>
          <w:p w14:paraId="7A37A069" w14:textId="77777777" w:rsidR="006F2967" w:rsidRPr="00CD5268" w:rsidRDefault="006F2967" w:rsidP="006F2967">
            <w:pPr>
              <w:spacing w:after="0" w:line="360" w:lineRule="auto"/>
              <w:jc w:val="center"/>
              <w:rPr>
                <w:rFonts w:ascii="Trebuchet MS" w:hAnsi="Trebuchet MS"/>
                <w:lang w:val="ro-RO"/>
              </w:rPr>
            </w:pPr>
            <w:r w:rsidRPr="00CD5268">
              <w:rPr>
                <w:rFonts w:ascii="Trebuchet MS" w:hAnsi="Trebuchet MS"/>
                <w:lang w:val="ro-RO"/>
              </w:rPr>
              <w:t>între 51 și 60 de ani</w:t>
            </w:r>
          </w:p>
        </w:tc>
        <w:tc>
          <w:tcPr>
            <w:tcW w:w="574" w:type="pct"/>
            <w:shd w:val="clear" w:color="auto" w:fill="FFFFFF"/>
            <w:tcMar>
              <w:left w:w="108" w:type="dxa"/>
              <w:right w:w="108" w:type="dxa"/>
            </w:tcMar>
            <w:vAlign w:val="center"/>
          </w:tcPr>
          <w:p w14:paraId="4311D77A" w14:textId="48A4727A"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7.728</w:t>
            </w:r>
          </w:p>
        </w:tc>
        <w:tc>
          <w:tcPr>
            <w:tcW w:w="574" w:type="pct"/>
            <w:shd w:val="clear" w:color="auto" w:fill="FFFFFF"/>
            <w:tcMar>
              <w:left w:w="108" w:type="dxa"/>
              <w:right w:w="108" w:type="dxa"/>
            </w:tcMar>
            <w:vAlign w:val="center"/>
          </w:tcPr>
          <w:p w14:paraId="1E843C90" w14:textId="67C87E4C"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7.904</w:t>
            </w:r>
          </w:p>
        </w:tc>
        <w:tc>
          <w:tcPr>
            <w:tcW w:w="454" w:type="pct"/>
            <w:shd w:val="clear" w:color="auto" w:fill="FFFFFF"/>
            <w:vAlign w:val="center"/>
          </w:tcPr>
          <w:p w14:paraId="5214209A" w14:textId="2AEC0E0B"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8.334</w:t>
            </w:r>
          </w:p>
        </w:tc>
        <w:tc>
          <w:tcPr>
            <w:tcW w:w="417" w:type="pct"/>
            <w:shd w:val="clear" w:color="auto" w:fill="FFFFFF"/>
            <w:vAlign w:val="center"/>
          </w:tcPr>
          <w:p w14:paraId="693387F0" w14:textId="3CE382F4"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9.269</w:t>
            </w:r>
          </w:p>
        </w:tc>
      </w:tr>
      <w:tr w:rsidR="006F2967" w:rsidRPr="00CD5268" w14:paraId="7DD2D10A" w14:textId="77777777" w:rsidTr="006F2967">
        <w:tc>
          <w:tcPr>
            <w:tcW w:w="2980" w:type="pct"/>
            <w:shd w:val="clear" w:color="auto" w:fill="FFFFFF"/>
            <w:tcMar>
              <w:left w:w="108" w:type="dxa"/>
              <w:right w:w="108" w:type="dxa"/>
            </w:tcMar>
            <w:vAlign w:val="center"/>
          </w:tcPr>
          <w:p w14:paraId="1B7F0139" w14:textId="77777777" w:rsidR="006F2967" w:rsidRPr="00CD5268" w:rsidRDefault="006F2967" w:rsidP="006F2967">
            <w:pPr>
              <w:spacing w:after="0" w:line="360" w:lineRule="auto"/>
              <w:jc w:val="center"/>
              <w:rPr>
                <w:rFonts w:ascii="Trebuchet MS" w:hAnsi="Trebuchet MS"/>
                <w:lang w:val="ro-RO"/>
              </w:rPr>
            </w:pPr>
            <w:r w:rsidRPr="00CD5268">
              <w:rPr>
                <w:rFonts w:ascii="Trebuchet MS" w:hAnsi="Trebuchet MS"/>
                <w:lang w:val="ro-RO"/>
              </w:rPr>
              <w:t>peste 60 de ani</w:t>
            </w:r>
          </w:p>
        </w:tc>
        <w:tc>
          <w:tcPr>
            <w:tcW w:w="574" w:type="pct"/>
            <w:shd w:val="clear" w:color="auto" w:fill="FFFFFF"/>
            <w:tcMar>
              <w:left w:w="108" w:type="dxa"/>
              <w:right w:w="108" w:type="dxa"/>
            </w:tcMar>
            <w:vAlign w:val="center"/>
          </w:tcPr>
          <w:p w14:paraId="725E98C8" w14:textId="1079584C"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1.395</w:t>
            </w:r>
          </w:p>
        </w:tc>
        <w:tc>
          <w:tcPr>
            <w:tcW w:w="574" w:type="pct"/>
            <w:shd w:val="clear" w:color="auto" w:fill="FFFFFF"/>
            <w:tcMar>
              <w:left w:w="108" w:type="dxa"/>
              <w:right w:w="108" w:type="dxa"/>
            </w:tcMar>
            <w:vAlign w:val="center"/>
          </w:tcPr>
          <w:p w14:paraId="32182FE3" w14:textId="1A3D0AE4" w:rsidR="006F2967" w:rsidRPr="00CD5268" w:rsidRDefault="006F2967" w:rsidP="006F2967">
            <w:pPr>
              <w:spacing w:after="0" w:line="360" w:lineRule="auto"/>
              <w:jc w:val="center"/>
              <w:rPr>
                <w:rFonts w:ascii="Trebuchet MS" w:hAnsi="Trebuchet MS"/>
                <w:lang w:val="ro-RO"/>
              </w:rPr>
            </w:pPr>
            <w:r>
              <w:rPr>
                <w:rFonts w:ascii="Trebuchet MS" w:hAnsi="Trebuchet MS"/>
                <w:lang w:val="ro-RO"/>
              </w:rPr>
              <w:t>1.444</w:t>
            </w:r>
          </w:p>
        </w:tc>
        <w:tc>
          <w:tcPr>
            <w:tcW w:w="454" w:type="pct"/>
            <w:shd w:val="clear" w:color="auto" w:fill="FFFFFF"/>
            <w:vAlign w:val="center"/>
          </w:tcPr>
          <w:p w14:paraId="64F1DB6C" w14:textId="7F23A500"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1.626</w:t>
            </w:r>
          </w:p>
        </w:tc>
        <w:tc>
          <w:tcPr>
            <w:tcW w:w="417" w:type="pct"/>
            <w:shd w:val="clear" w:color="auto" w:fill="FFFFFF"/>
            <w:vAlign w:val="center"/>
          </w:tcPr>
          <w:p w14:paraId="2D7BB4C6" w14:textId="157DF374" w:rsidR="006F2967" w:rsidRPr="00CD5268" w:rsidRDefault="005A4D01" w:rsidP="006F2967">
            <w:pPr>
              <w:spacing w:after="0" w:line="360" w:lineRule="auto"/>
              <w:jc w:val="center"/>
              <w:rPr>
                <w:rFonts w:ascii="Trebuchet MS" w:hAnsi="Trebuchet MS"/>
                <w:lang w:val="ro-RO"/>
              </w:rPr>
            </w:pPr>
            <w:r>
              <w:rPr>
                <w:rFonts w:ascii="Trebuchet MS" w:hAnsi="Trebuchet MS"/>
                <w:lang w:val="ro-RO"/>
              </w:rPr>
              <w:t>1.374</w:t>
            </w:r>
          </w:p>
        </w:tc>
      </w:tr>
      <w:tr w:rsidR="006F2967" w:rsidRPr="00CD5268" w14:paraId="76820D4B" w14:textId="77777777" w:rsidTr="006F2967">
        <w:tc>
          <w:tcPr>
            <w:tcW w:w="2980" w:type="pct"/>
            <w:shd w:val="clear" w:color="auto" w:fill="FFFFFF"/>
            <w:tcMar>
              <w:left w:w="108" w:type="dxa"/>
              <w:right w:w="108" w:type="dxa"/>
            </w:tcMar>
            <w:vAlign w:val="center"/>
          </w:tcPr>
          <w:p w14:paraId="1BAA66EB" w14:textId="77777777" w:rsidR="006F2967" w:rsidRPr="00CD5268" w:rsidRDefault="006F2967" w:rsidP="006F2967">
            <w:pPr>
              <w:spacing w:after="0" w:line="360" w:lineRule="auto"/>
              <w:jc w:val="center"/>
              <w:rPr>
                <w:rFonts w:ascii="Trebuchet MS" w:hAnsi="Trebuchet MS"/>
                <w:lang w:val="ro-RO"/>
              </w:rPr>
            </w:pPr>
            <w:r w:rsidRPr="00CD5268">
              <w:rPr>
                <w:rFonts w:ascii="Trebuchet MS" w:hAnsi="Trebuchet MS"/>
                <w:b/>
                <w:lang w:val="ro-RO"/>
              </w:rPr>
              <w:t>Total</w:t>
            </w:r>
          </w:p>
        </w:tc>
        <w:tc>
          <w:tcPr>
            <w:tcW w:w="574" w:type="pct"/>
            <w:shd w:val="clear" w:color="auto" w:fill="FFFFFF"/>
            <w:tcMar>
              <w:left w:w="108" w:type="dxa"/>
              <w:right w:w="108" w:type="dxa"/>
            </w:tcMar>
            <w:vAlign w:val="center"/>
          </w:tcPr>
          <w:p w14:paraId="733B09A1" w14:textId="13EB7946" w:rsidR="006F2967" w:rsidRPr="00CD5268" w:rsidRDefault="006F2967" w:rsidP="006F2967">
            <w:pPr>
              <w:spacing w:after="0" w:line="360" w:lineRule="auto"/>
              <w:jc w:val="center"/>
              <w:rPr>
                <w:rFonts w:ascii="Trebuchet MS" w:hAnsi="Trebuchet MS"/>
                <w:color w:val="FF0000"/>
                <w:lang w:val="ro-RO"/>
              </w:rPr>
            </w:pPr>
            <w:r w:rsidRPr="00CD5268">
              <w:rPr>
                <w:rFonts w:ascii="Trebuchet MS" w:hAnsi="Trebuchet MS"/>
                <w:b/>
                <w:lang w:val="ro-RO"/>
              </w:rPr>
              <w:t>19.676</w:t>
            </w:r>
          </w:p>
        </w:tc>
        <w:tc>
          <w:tcPr>
            <w:tcW w:w="574" w:type="pct"/>
            <w:shd w:val="clear" w:color="auto" w:fill="FFFFFF"/>
            <w:tcMar>
              <w:left w:w="108" w:type="dxa"/>
              <w:right w:w="108" w:type="dxa"/>
            </w:tcMar>
            <w:vAlign w:val="center"/>
          </w:tcPr>
          <w:p w14:paraId="3AED5189" w14:textId="4B982BAD" w:rsidR="006F2967" w:rsidRPr="00CD5268" w:rsidRDefault="006F2967" w:rsidP="006F2967">
            <w:pPr>
              <w:spacing w:after="0" w:line="360" w:lineRule="auto"/>
              <w:jc w:val="center"/>
              <w:rPr>
                <w:rFonts w:ascii="Trebuchet MS" w:hAnsi="Trebuchet MS"/>
                <w:color w:val="FF0000"/>
                <w:lang w:val="ro-RO"/>
              </w:rPr>
            </w:pPr>
            <w:r>
              <w:rPr>
                <w:rFonts w:ascii="Trebuchet MS" w:hAnsi="Trebuchet MS"/>
                <w:b/>
                <w:lang w:val="ro-RO"/>
              </w:rPr>
              <w:t>19.7</w:t>
            </w:r>
            <w:r w:rsidRPr="00CD5268">
              <w:rPr>
                <w:rFonts w:ascii="Trebuchet MS" w:hAnsi="Trebuchet MS"/>
                <w:b/>
                <w:lang w:val="ro-RO"/>
              </w:rPr>
              <w:t>45</w:t>
            </w:r>
          </w:p>
        </w:tc>
        <w:tc>
          <w:tcPr>
            <w:tcW w:w="454" w:type="pct"/>
            <w:shd w:val="clear" w:color="auto" w:fill="FFFFFF"/>
            <w:vAlign w:val="center"/>
          </w:tcPr>
          <w:p w14:paraId="3D5DCBE9" w14:textId="1BF165C3" w:rsidR="006F2967" w:rsidRPr="005A4D01" w:rsidRDefault="005A4D01" w:rsidP="006F2967">
            <w:pPr>
              <w:spacing w:after="0" w:line="360" w:lineRule="auto"/>
              <w:jc w:val="center"/>
              <w:rPr>
                <w:rFonts w:ascii="Trebuchet MS" w:hAnsi="Trebuchet MS"/>
                <w:b/>
                <w:lang w:val="ro-RO"/>
              </w:rPr>
            </w:pPr>
            <w:r w:rsidRPr="005A4D01">
              <w:rPr>
                <w:rFonts w:ascii="Trebuchet MS" w:hAnsi="Trebuchet MS"/>
                <w:b/>
                <w:lang w:val="ro-RO"/>
              </w:rPr>
              <w:t>19.364</w:t>
            </w:r>
          </w:p>
        </w:tc>
        <w:tc>
          <w:tcPr>
            <w:tcW w:w="417" w:type="pct"/>
            <w:shd w:val="clear" w:color="auto" w:fill="FFFFFF"/>
            <w:vAlign w:val="center"/>
          </w:tcPr>
          <w:p w14:paraId="52648D00" w14:textId="16D99B4C" w:rsidR="006F2967" w:rsidRPr="005A4D01" w:rsidRDefault="005A4D01" w:rsidP="006F2967">
            <w:pPr>
              <w:spacing w:after="0" w:line="360" w:lineRule="auto"/>
              <w:jc w:val="center"/>
              <w:rPr>
                <w:rFonts w:ascii="Trebuchet MS" w:hAnsi="Trebuchet MS"/>
                <w:b/>
                <w:lang w:val="ro-RO"/>
              </w:rPr>
            </w:pPr>
            <w:r w:rsidRPr="005A4D01">
              <w:rPr>
                <w:rFonts w:ascii="Trebuchet MS" w:hAnsi="Trebuchet MS"/>
                <w:b/>
                <w:lang w:val="ro-RO"/>
              </w:rPr>
              <w:t>19.016</w:t>
            </w:r>
          </w:p>
        </w:tc>
      </w:tr>
    </w:tbl>
    <w:p w14:paraId="7644DD58" w14:textId="77777777" w:rsidR="00B44C65" w:rsidRDefault="00B44C6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ANAF</w:t>
      </w:r>
    </w:p>
    <w:p w14:paraId="73BE1F83" w14:textId="77777777" w:rsidR="00EA0EA3" w:rsidRDefault="00EA0EA3"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5F7CF3AA" w14:textId="22C9FCC5" w:rsidR="00675B98" w:rsidRDefault="00EA0EA3" w:rsidP="00EA0EA3">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30</w:t>
      </w:r>
      <w:r>
        <w:rPr>
          <w:rFonts w:ascii="Trebuchet MS" w:hAnsi="Trebuchet MS"/>
          <w:b/>
          <w:bCs/>
        </w:rPr>
        <w:t>. Structura de personal a AVR</w:t>
      </w:r>
      <w:r w:rsidRPr="00CD5268">
        <w:rPr>
          <w:rFonts w:ascii="Trebuchet MS" w:hAnsi="Trebuchet MS"/>
          <w:b/>
          <w:bCs/>
        </w:rPr>
        <w:t xml:space="preserve"> pe</w:t>
      </w:r>
      <w:r>
        <w:rPr>
          <w:rFonts w:ascii="Trebuchet MS" w:hAnsi="Trebuchet MS"/>
          <w:b/>
          <w:bCs/>
        </w:rPr>
        <w:t xml:space="preserve"> grupe de vârstă, </w:t>
      </w:r>
    </w:p>
    <w:p w14:paraId="4A2111CE" w14:textId="0A21A2C9" w:rsidR="00EA0EA3" w:rsidRPr="00CD5268" w:rsidRDefault="00EA0EA3" w:rsidP="00615351">
      <w:pPr>
        <w:spacing w:after="0" w:line="240" w:lineRule="auto"/>
        <w:jc w:val="center"/>
        <w:rPr>
          <w:rFonts w:ascii="Trebuchet MS" w:hAnsi="Trebuchet MS"/>
          <w:b/>
          <w:bCs/>
        </w:rPr>
      </w:pPr>
      <w:r>
        <w:rPr>
          <w:rFonts w:ascii="Trebuchet MS" w:hAnsi="Trebuchet MS"/>
          <w:b/>
          <w:bCs/>
        </w:rPr>
        <w:t>decembrie 2022</w:t>
      </w:r>
      <w:r w:rsidR="006F2967">
        <w:rPr>
          <w:rFonts w:ascii="Trebuchet MS" w:hAnsi="Trebuchet MS"/>
          <w:b/>
          <w:bCs/>
        </w:rPr>
        <w:t xml:space="preserve"> – aprilie 2025</w:t>
      </w:r>
    </w:p>
    <w:tbl>
      <w:tblPr>
        <w:tblStyle w:val="TableGrid"/>
        <w:tblW w:w="5000" w:type="pct"/>
        <w:tblLook w:val="04A0" w:firstRow="1" w:lastRow="0" w:firstColumn="1" w:lastColumn="0" w:noHBand="0" w:noVBand="1"/>
      </w:tblPr>
      <w:tblGrid>
        <w:gridCol w:w="5563"/>
        <w:gridCol w:w="866"/>
        <w:gridCol w:w="864"/>
        <w:gridCol w:w="862"/>
        <w:gridCol w:w="862"/>
      </w:tblGrid>
      <w:tr w:rsidR="00711DB2" w:rsidRPr="00CD5268" w14:paraId="0665FC5A" w14:textId="695243EB" w:rsidTr="00711DB2">
        <w:trPr>
          <w:trHeight w:val="363"/>
        </w:trPr>
        <w:tc>
          <w:tcPr>
            <w:tcW w:w="3085" w:type="pct"/>
            <w:shd w:val="clear" w:color="auto" w:fill="000000" w:themeFill="text1"/>
            <w:vAlign w:val="center"/>
          </w:tcPr>
          <w:p w14:paraId="71B4F110" w14:textId="77777777" w:rsidR="00711DB2" w:rsidRPr="00CD5268" w:rsidRDefault="00711DB2" w:rsidP="0099768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80" w:type="pct"/>
            <w:shd w:val="clear" w:color="auto" w:fill="000000" w:themeFill="text1"/>
            <w:vAlign w:val="center"/>
          </w:tcPr>
          <w:p w14:paraId="41113E8B" w14:textId="07F3E60D" w:rsidR="00711DB2" w:rsidRPr="00CD5268" w:rsidRDefault="00711DB2" w:rsidP="0099768C">
            <w:pPr>
              <w:jc w:val="center"/>
              <w:rPr>
                <w:rFonts w:ascii="Trebuchet MS" w:hAnsi="Trebuchet MS"/>
                <w:b/>
                <w:bCs/>
                <w:color w:val="FFFFFF" w:themeColor="background1"/>
              </w:rPr>
            </w:pPr>
            <w:r>
              <w:rPr>
                <w:rFonts w:ascii="Trebuchet MS" w:hAnsi="Trebuchet MS"/>
                <w:b/>
                <w:bCs/>
                <w:color w:val="FFFFFF" w:themeColor="background1"/>
              </w:rPr>
              <w:t>2022</w:t>
            </w:r>
          </w:p>
        </w:tc>
        <w:tc>
          <w:tcPr>
            <w:tcW w:w="479" w:type="pct"/>
            <w:shd w:val="clear" w:color="auto" w:fill="000000" w:themeFill="text1"/>
            <w:vAlign w:val="center"/>
          </w:tcPr>
          <w:p w14:paraId="4D991FCE" w14:textId="035E70F7" w:rsidR="00711DB2" w:rsidRPr="00CD5268" w:rsidRDefault="00711DB2" w:rsidP="0099768C">
            <w:pPr>
              <w:jc w:val="center"/>
              <w:rPr>
                <w:rFonts w:ascii="Trebuchet MS" w:hAnsi="Trebuchet MS"/>
                <w:b/>
                <w:bCs/>
                <w:color w:val="FFFFFF" w:themeColor="background1"/>
              </w:rPr>
            </w:pPr>
            <w:r>
              <w:rPr>
                <w:rFonts w:ascii="Trebuchet MS" w:hAnsi="Trebuchet MS"/>
                <w:b/>
                <w:bCs/>
                <w:color w:val="FFFFFF" w:themeColor="background1"/>
              </w:rPr>
              <w:t>2023</w:t>
            </w:r>
          </w:p>
        </w:tc>
        <w:tc>
          <w:tcPr>
            <w:tcW w:w="478" w:type="pct"/>
            <w:shd w:val="clear" w:color="auto" w:fill="000000" w:themeFill="text1"/>
            <w:vAlign w:val="center"/>
          </w:tcPr>
          <w:p w14:paraId="7B18AAC6" w14:textId="6EDE7C24" w:rsidR="00711DB2" w:rsidRDefault="00711DB2" w:rsidP="0099768C">
            <w:pPr>
              <w:jc w:val="center"/>
              <w:rPr>
                <w:rFonts w:ascii="Trebuchet MS" w:hAnsi="Trebuchet MS"/>
                <w:b/>
                <w:bCs/>
                <w:color w:val="FFFFFF" w:themeColor="background1"/>
              </w:rPr>
            </w:pPr>
            <w:r>
              <w:rPr>
                <w:rFonts w:ascii="Trebuchet MS" w:hAnsi="Trebuchet MS"/>
                <w:b/>
                <w:bCs/>
                <w:color w:val="FFFFFF" w:themeColor="background1"/>
              </w:rPr>
              <w:t>2024</w:t>
            </w:r>
          </w:p>
        </w:tc>
        <w:tc>
          <w:tcPr>
            <w:tcW w:w="478" w:type="pct"/>
            <w:shd w:val="clear" w:color="auto" w:fill="000000" w:themeFill="text1"/>
            <w:vAlign w:val="center"/>
          </w:tcPr>
          <w:p w14:paraId="140480DD" w14:textId="0C088972" w:rsidR="00711DB2" w:rsidRDefault="00711DB2" w:rsidP="0099768C">
            <w:pPr>
              <w:jc w:val="center"/>
              <w:rPr>
                <w:rFonts w:ascii="Trebuchet MS" w:hAnsi="Trebuchet MS"/>
                <w:b/>
                <w:bCs/>
                <w:color w:val="FFFFFF" w:themeColor="background1"/>
              </w:rPr>
            </w:pPr>
            <w:r>
              <w:rPr>
                <w:rFonts w:ascii="Trebuchet MS" w:hAnsi="Trebuchet MS"/>
                <w:b/>
                <w:bCs/>
                <w:color w:val="FFFFFF" w:themeColor="background1"/>
              </w:rPr>
              <w:t>2025</w:t>
            </w:r>
          </w:p>
        </w:tc>
      </w:tr>
      <w:tr w:rsidR="00711DB2" w:rsidRPr="00CD5268" w14:paraId="18E0ED88" w14:textId="0BD066BF" w:rsidTr="00711DB2">
        <w:trPr>
          <w:trHeight w:val="363"/>
        </w:trPr>
        <w:tc>
          <w:tcPr>
            <w:tcW w:w="3085" w:type="pct"/>
            <w:vAlign w:val="center"/>
          </w:tcPr>
          <w:p w14:paraId="118ECC5C" w14:textId="77777777" w:rsidR="00711DB2" w:rsidRPr="00CD5268" w:rsidRDefault="00711DB2" w:rsidP="0099768C">
            <w:pPr>
              <w:jc w:val="center"/>
              <w:rPr>
                <w:rFonts w:ascii="Trebuchet MS" w:hAnsi="Trebuchet MS"/>
              </w:rPr>
            </w:pPr>
            <w:r w:rsidRPr="00CD5268">
              <w:rPr>
                <w:rFonts w:ascii="Trebuchet MS" w:hAnsi="Trebuchet MS"/>
              </w:rPr>
              <w:t>între 20 și 30 de ani</w:t>
            </w:r>
          </w:p>
        </w:tc>
        <w:tc>
          <w:tcPr>
            <w:tcW w:w="480" w:type="pct"/>
            <w:vAlign w:val="center"/>
          </w:tcPr>
          <w:p w14:paraId="21A0F442" w14:textId="56813AD6" w:rsidR="00711DB2" w:rsidRPr="00CD5268" w:rsidRDefault="00711DB2" w:rsidP="0099768C">
            <w:pPr>
              <w:jc w:val="center"/>
              <w:rPr>
                <w:rFonts w:ascii="Trebuchet MS" w:hAnsi="Trebuchet MS"/>
              </w:rPr>
            </w:pPr>
            <w:r>
              <w:rPr>
                <w:rFonts w:ascii="Trebuchet MS" w:hAnsi="Trebuchet MS"/>
              </w:rPr>
              <w:t>143</w:t>
            </w:r>
          </w:p>
        </w:tc>
        <w:tc>
          <w:tcPr>
            <w:tcW w:w="479" w:type="pct"/>
            <w:vAlign w:val="center"/>
          </w:tcPr>
          <w:p w14:paraId="36C75A53" w14:textId="2898B333" w:rsidR="00711DB2" w:rsidRPr="00CD5268" w:rsidRDefault="00711DB2" w:rsidP="0099768C">
            <w:pPr>
              <w:jc w:val="center"/>
              <w:rPr>
                <w:rFonts w:ascii="Trebuchet MS" w:hAnsi="Trebuchet MS"/>
              </w:rPr>
            </w:pPr>
            <w:r>
              <w:rPr>
                <w:rFonts w:ascii="Trebuchet MS" w:hAnsi="Trebuchet MS"/>
              </w:rPr>
              <w:t>142</w:t>
            </w:r>
          </w:p>
        </w:tc>
        <w:tc>
          <w:tcPr>
            <w:tcW w:w="478" w:type="pct"/>
            <w:vAlign w:val="center"/>
          </w:tcPr>
          <w:p w14:paraId="7E2E205F" w14:textId="3E8D9E86" w:rsidR="00711DB2" w:rsidRDefault="00711DB2" w:rsidP="0099768C">
            <w:pPr>
              <w:jc w:val="center"/>
              <w:rPr>
                <w:rFonts w:ascii="Trebuchet MS" w:hAnsi="Trebuchet MS"/>
              </w:rPr>
            </w:pPr>
            <w:r>
              <w:rPr>
                <w:rFonts w:ascii="Trebuchet MS" w:hAnsi="Trebuchet MS"/>
              </w:rPr>
              <w:t>119</w:t>
            </w:r>
          </w:p>
        </w:tc>
        <w:tc>
          <w:tcPr>
            <w:tcW w:w="478" w:type="pct"/>
            <w:vAlign w:val="center"/>
          </w:tcPr>
          <w:p w14:paraId="5502534D" w14:textId="5841C650" w:rsidR="00711DB2" w:rsidRDefault="00711DB2" w:rsidP="0099768C">
            <w:pPr>
              <w:jc w:val="center"/>
              <w:rPr>
                <w:rFonts w:ascii="Trebuchet MS" w:hAnsi="Trebuchet MS"/>
              </w:rPr>
            </w:pPr>
            <w:r>
              <w:rPr>
                <w:rFonts w:ascii="Trebuchet MS" w:hAnsi="Trebuchet MS"/>
              </w:rPr>
              <w:t>226</w:t>
            </w:r>
          </w:p>
        </w:tc>
      </w:tr>
      <w:tr w:rsidR="00711DB2" w:rsidRPr="00CD5268" w14:paraId="6EDB263D" w14:textId="5542875D" w:rsidTr="00711DB2">
        <w:trPr>
          <w:trHeight w:val="392"/>
        </w:trPr>
        <w:tc>
          <w:tcPr>
            <w:tcW w:w="3085" w:type="pct"/>
            <w:vAlign w:val="center"/>
          </w:tcPr>
          <w:p w14:paraId="080549E9" w14:textId="77777777" w:rsidR="00711DB2" w:rsidRPr="00CD5268" w:rsidRDefault="00711DB2" w:rsidP="0099768C">
            <w:pPr>
              <w:jc w:val="center"/>
              <w:rPr>
                <w:rFonts w:ascii="Trebuchet MS" w:hAnsi="Trebuchet MS"/>
              </w:rPr>
            </w:pPr>
            <w:r w:rsidRPr="00CD5268">
              <w:rPr>
                <w:rFonts w:ascii="Trebuchet MS" w:hAnsi="Trebuchet MS"/>
              </w:rPr>
              <w:t>între 31 și 40 de ani</w:t>
            </w:r>
          </w:p>
        </w:tc>
        <w:tc>
          <w:tcPr>
            <w:tcW w:w="480" w:type="pct"/>
            <w:vAlign w:val="center"/>
          </w:tcPr>
          <w:p w14:paraId="44E2DCD9" w14:textId="3ECA2CDC" w:rsidR="00711DB2" w:rsidRPr="00CD5268" w:rsidRDefault="00711DB2" w:rsidP="0099768C">
            <w:pPr>
              <w:jc w:val="center"/>
              <w:rPr>
                <w:rFonts w:ascii="Trebuchet MS" w:hAnsi="Trebuchet MS"/>
              </w:rPr>
            </w:pPr>
            <w:r>
              <w:rPr>
                <w:rFonts w:ascii="Trebuchet MS" w:hAnsi="Trebuchet MS"/>
              </w:rPr>
              <w:t>349</w:t>
            </w:r>
          </w:p>
        </w:tc>
        <w:tc>
          <w:tcPr>
            <w:tcW w:w="479" w:type="pct"/>
            <w:vAlign w:val="center"/>
          </w:tcPr>
          <w:p w14:paraId="4E3F5636" w14:textId="2121C8CD" w:rsidR="00711DB2" w:rsidRPr="00CD5268" w:rsidRDefault="00711DB2" w:rsidP="0099768C">
            <w:pPr>
              <w:jc w:val="center"/>
              <w:rPr>
                <w:rFonts w:ascii="Trebuchet MS" w:hAnsi="Trebuchet MS"/>
              </w:rPr>
            </w:pPr>
            <w:r>
              <w:rPr>
                <w:rFonts w:ascii="Trebuchet MS" w:hAnsi="Trebuchet MS"/>
              </w:rPr>
              <w:t>340</w:t>
            </w:r>
          </w:p>
        </w:tc>
        <w:tc>
          <w:tcPr>
            <w:tcW w:w="478" w:type="pct"/>
            <w:vAlign w:val="center"/>
          </w:tcPr>
          <w:p w14:paraId="7F61A380" w14:textId="5A0758CA" w:rsidR="00711DB2" w:rsidRDefault="00711DB2" w:rsidP="0099768C">
            <w:pPr>
              <w:jc w:val="center"/>
              <w:rPr>
                <w:rFonts w:ascii="Trebuchet MS" w:hAnsi="Trebuchet MS"/>
              </w:rPr>
            </w:pPr>
            <w:r>
              <w:rPr>
                <w:rFonts w:ascii="Trebuchet MS" w:hAnsi="Trebuchet MS"/>
              </w:rPr>
              <w:t>306</w:t>
            </w:r>
          </w:p>
        </w:tc>
        <w:tc>
          <w:tcPr>
            <w:tcW w:w="478" w:type="pct"/>
            <w:vAlign w:val="center"/>
          </w:tcPr>
          <w:p w14:paraId="744FE52E" w14:textId="6E61C5CC" w:rsidR="00711DB2" w:rsidRDefault="00711DB2" w:rsidP="0099768C">
            <w:pPr>
              <w:jc w:val="center"/>
              <w:rPr>
                <w:rFonts w:ascii="Trebuchet MS" w:hAnsi="Trebuchet MS"/>
              </w:rPr>
            </w:pPr>
            <w:r>
              <w:rPr>
                <w:rFonts w:ascii="Trebuchet MS" w:hAnsi="Trebuchet MS"/>
              </w:rPr>
              <w:t>423</w:t>
            </w:r>
          </w:p>
        </w:tc>
      </w:tr>
      <w:tr w:rsidR="00711DB2" w:rsidRPr="00CD5268" w14:paraId="5D3B3F0A" w14:textId="38181337" w:rsidTr="00711DB2">
        <w:trPr>
          <w:trHeight w:val="363"/>
        </w:trPr>
        <w:tc>
          <w:tcPr>
            <w:tcW w:w="3085" w:type="pct"/>
            <w:vAlign w:val="center"/>
          </w:tcPr>
          <w:p w14:paraId="6856DD15" w14:textId="77777777" w:rsidR="00711DB2" w:rsidRPr="00CD5268" w:rsidRDefault="00711DB2" w:rsidP="0099768C">
            <w:pPr>
              <w:jc w:val="center"/>
              <w:rPr>
                <w:rFonts w:ascii="Trebuchet MS" w:hAnsi="Trebuchet MS"/>
              </w:rPr>
            </w:pPr>
            <w:r w:rsidRPr="00CD5268">
              <w:rPr>
                <w:rFonts w:ascii="Trebuchet MS" w:hAnsi="Trebuchet MS"/>
              </w:rPr>
              <w:t>între 41 și 50 de ani</w:t>
            </w:r>
          </w:p>
        </w:tc>
        <w:tc>
          <w:tcPr>
            <w:tcW w:w="480" w:type="pct"/>
            <w:vAlign w:val="center"/>
          </w:tcPr>
          <w:p w14:paraId="317D0FB9" w14:textId="6390E6F3" w:rsidR="00711DB2" w:rsidRPr="00CD5268" w:rsidRDefault="00711DB2" w:rsidP="0099768C">
            <w:pPr>
              <w:jc w:val="center"/>
              <w:rPr>
                <w:rFonts w:ascii="Trebuchet MS" w:hAnsi="Trebuchet MS"/>
              </w:rPr>
            </w:pPr>
            <w:r>
              <w:rPr>
                <w:rFonts w:ascii="Trebuchet MS" w:hAnsi="Trebuchet MS"/>
              </w:rPr>
              <w:t>722</w:t>
            </w:r>
          </w:p>
        </w:tc>
        <w:tc>
          <w:tcPr>
            <w:tcW w:w="479" w:type="pct"/>
            <w:vAlign w:val="center"/>
          </w:tcPr>
          <w:p w14:paraId="25D0FB09" w14:textId="0D60E48C" w:rsidR="00711DB2" w:rsidRPr="00CD5268" w:rsidRDefault="00711DB2" w:rsidP="0099768C">
            <w:pPr>
              <w:jc w:val="center"/>
              <w:rPr>
                <w:rFonts w:ascii="Trebuchet MS" w:hAnsi="Trebuchet MS"/>
              </w:rPr>
            </w:pPr>
            <w:r>
              <w:rPr>
                <w:rFonts w:ascii="Trebuchet MS" w:hAnsi="Trebuchet MS"/>
              </w:rPr>
              <w:t>706</w:t>
            </w:r>
          </w:p>
        </w:tc>
        <w:tc>
          <w:tcPr>
            <w:tcW w:w="478" w:type="pct"/>
            <w:vAlign w:val="center"/>
          </w:tcPr>
          <w:p w14:paraId="704837C2" w14:textId="66E61C9D" w:rsidR="00711DB2" w:rsidRDefault="00711DB2" w:rsidP="0099768C">
            <w:pPr>
              <w:jc w:val="center"/>
              <w:rPr>
                <w:rFonts w:ascii="Trebuchet MS" w:hAnsi="Trebuchet MS"/>
              </w:rPr>
            </w:pPr>
            <w:r>
              <w:rPr>
                <w:rFonts w:ascii="Trebuchet MS" w:hAnsi="Trebuchet MS"/>
              </w:rPr>
              <w:t>711</w:t>
            </w:r>
          </w:p>
        </w:tc>
        <w:tc>
          <w:tcPr>
            <w:tcW w:w="478" w:type="pct"/>
            <w:vAlign w:val="center"/>
          </w:tcPr>
          <w:p w14:paraId="0EA6086A" w14:textId="37EE220A" w:rsidR="00711DB2" w:rsidRDefault="00711DB2" w:rsidP="0099768C">
            <w:pPr>
              <w:jc w:val="center"/>
              <w:rPr>
                <w:rFonts w:ascii="Trebuchet MS" w:hAnsi="Trebuchet MS"/>
              </w:rPr>
            </w:pPr>
            <w:r>
              <w:rPr>
                <w:rFonts w:ascii="Trebuchet MS" w:hAnsi="Trebuchet MS"/>
              </w:rPr>
              <w:t>799</w:t>
            </w:r>
          </w:p>
        </w:tc>
      </w:tr>
      <w:tr w:rsidR="00711DB2" w:rsidRPr="00CD5268" w14:paraId="4CF314D8" w14:textId="129D7F69" w:rsidTr="00711DB2">
        <w:trPr>
          <w:trHeight w:val="363"/>
        </w:trPr>
        <w:tc>
          <w:tcPr>
            <w:tcW w:w="3085" w:type="pct"/>
            <w:vAlign w:val="center"/>
          </w:tcPr>
          <w:p w14:paraId="44EE5A5E" w14:textId="77777777" w:rsidR="00711DB2" w:rsidRPr="00CD5268" w:rsidRDefault="00711DB2" w:rsidP="0099768C">
            <w:pPr>
              <w:jc w:val="center"/>
              <w:rPr>
                <w:rFonts w:ascii="Trebuchet MS" w:hAnsi="Trebuchet MS"/>
              </w:rPr>
            </w:pPr>
            <w:r w:rsidRPr="00CD5268">
              <w:rPr>
                <w:rFonts w:ascii="Trebuchet MS" w:hAnsi="Trebuchet MS"/>
              </w:rPr>
              <w:t>între 51 și 60 de ani</w:t>
            </w:r>
          </w:p>
        </w:tc>
        <w:tc>
          <w:tcPr>
            <w:tcW w:w="480" w:type="pct"/>
            <w:vAlign w:val="center"/>
          </w:tcPr>
          <w:p w14:paraId="75BEF2DD" w14:textId="11058802" w:rsidR="00711DB2" w:rsidRPr="00CD5268" w:rsidRDefault="00711DB2" w:rsidP="0099768C">
            <w:pPr>
              <w:jc w:val="center"/>
              <w:rPr>
                <w:rFonts w:ascii="Trebuchet MS" w:hAnsi="Trebuchet MS"/>
              </w:rPr>
            </w:pPr>
            <w:r>
              <w:rPr>
                <w:rFonts w:ascii="Trebuchet MS" w:hAnsi="Trebuchet MS"/>
              </w:rPr>
              <w:t>1.525</w:t>
            </w:r>
          </w:p>
        </w:tc>
        <w:tc>
          <w:tcPr>
            <w:tcW w:w="479" w:type="pct"/>
            <w:vAlign w:val="center"/>
          </w:tcPr>
          <w:p w14:paraId="397808B7" w14:textId="35DB9B3B" w:rsidR="00711DB2" w:rsidRPr="00CD5268" w:rsidRDefault="00711DB2" w:rsidP="0099768C">
            <w:pPr>
              <w:jc w:val="center"/>
              <w:rPr>
                <w:rFonts w:ascii="Trebuchet MS" w:hAnsi="Trebuchet MS"/>
              </w:rPr>
            </w:pPr>
            <w:r>
              <w:rPr>
                <w:rFonts w:ascii="Trebuchet MS" w:hAnsi="Trebuchet MS"/>
              </w:rPr>
              <w:t>1.471</w:t>
            </w:r>
          </w:p>
        </w:tc>
        <w:tc>
          <w:tcPr>
            <w:tcW w:w="478" w:type="pct"/>
            <w:vAlign w:val="center"/>
          </w:tcPr>
          <w:p w14:paraId="35FFF0DC" w14:textId="24E4AE12" w:rsidR="00711DB2" w:rsidRDefault="00711DB2" w:rsidP="0099768C">
            <w:pPr>
              <w:jc w:val="center"/>
              <w:rPr>
                <w:rFonts w:ascii="Trebuchet MS" w:hAnsi="Trebuchet MS"/>
              </w:rPr>
            </w:pPr>
            <w:r>
              <w:rPr>
                <w:rFonts w:ascii="Trebuchet MS" w:hAnsi="Trebuchet MS"/>
              </w:rPr>
              <w:t>1.556</w:t>
            </w:r>
          </w:p>
        </w:tc>
        <w:tc>
          <w:tcPr>
            <w:tcW w:w="478" w:type="pct"/>
            <w:vAlign w:val="center"/>
          </w:tcPr>
          <w:p w14:paraId="3F2D9BC3" w14:textId="459CA815" w:rsidR="00711DB2" w:rsidRDefault="00711DB2" w:rsidP="0099768C">
            <w:pPr>
              <w:jc w:val="center"/>
              <w:rPr>
                <w:rFonts w:ascii="Trebuchet MS" w:hAnsi="Trebuchet MS"/>
              </w:rPr>
            </w:pPr>
            <w:r>
              <w:rPr>
                <w:rFonts w:ascii="Trebuchet MS" w:hAnsi="Trebuchet MS"/>
              </w:rPr>
              <w:t>1.567</w:t>
            </w:r>
          </w:p>
        </w:tc>
      </w:tr>
      <w:tr w:rsidR="00711DB2" w:rsidRPr="00CD5268" w14:paraId="3642D99C" w14:textId="53BD5FA8" w:rsidTr="00711DB2">
        <w:trPr>
          <w:trHeight w:val="363"/>
        </w:trPr>
        <w:tc>
          <w:tcPr>
            <w:tcW w:w="3085" w:type="pct"/>
            <w:vAlign w:val="center"/>
          </w:tcPr>
          <w:p w14:paraId="24737D6F" w14:textId="77777777" w:rsidR="00711DB2" w:rsidRPr="00CD5268" w:rsidRDefault="00711DB2" w:rsidP="0099768C">
            <w:pPr>
              <w:jc w:val="center"/>
              <w:rPr>
                <w:rFonts w:ascii="Trebuchet MS" w:hAnsi="Trebuchet MS"/>
              </w:rPr>
            </w:pPr>
            <w:r w:rsidRPr="00CD5268">
              <w:rPr>
                <w:rFonts w:ascii="Trebuchet MS" w:hAnsi="Trebuchet MS"/>
              </w:rPr>
              <w:t>peste 60 de ani</w:t>
            </w:r>
          </w:p>
        </w:tc>
        <w:tc>
          <w:tcPr>
            <w:tcW w:w="480" w:type="pct"/>
            <w:vAlign w:val="center"/>
          </w:tcPr>
          <w:p w14:paraId="20221430" w14:textId="47794578" w:rsidR="00711DB2" w:rsidRPr="00CD5268" w:rsidRDefault="00711DB2" w:rsidP="0099768C">
            <w:pPr>
              <w:jc w:val="center"/>
              <w:rPr>
                <w:rFonts w:ascii="Trebuchet MS" w:hAnsi="Trebuchet MS"/>
              </w:rPr>
            </w:pPr>
            <w:r>
              <w:rPr>
                <w:rFonts w:ascii="Trebuchet MS" w:hAnsi="Trebuchet MS"/>
              </w:rPr>
              <w:t>315</w:t>
            </w:r>
          </w:p>
        </w:tc>
        <w:tc>
          <w:tcPr>
            <w:tcW w:w="479" w:type="pct"/>
            <w:vAlign w:val="center"/>
          </w:tcPr>
          <w:p w14:paraId="566D32CD" w14:textId="74F685A4" w:rsidR="00711DB2" w:rsidRPr="00CD5268" w:rsidRDefault="00711DB2" w:rsidP="0099768C">
            <w:pPr>
              <w:jc w:val="center"/>
              <w:rPr>
                <w:rFonts w:ascii="Trebuchet MS" w:hAnsi="Trebuchet MS"/>
              </w:rPr>
            </w:pPr>
            <w:r>
              <w:rPr>
                <w:rFonts w:ascii="Trebuchet MS" w:hAnsi="Trebuchet MS"/>
              </w:rPr>
              <w:t>380</w:t>
            </w:r>
          </w:p>
        </w:tc>
        <w:tc>
          <w:tcPr>
            <w:tcW w:w="478" w:type="pct"/>
            <w:vAlign w:val="center"/>
          </w:tcPr>
          <w:p w14:paraId="2F7D2418" w14:textId="73F6A5C1" w:rsidR="00711DB2" w:rsidRDefault="00711DB2" w:rsidP="0099768C">
            <w:pPr>
              <w:jc w:val="center"/>
              <w:rPr>
                <w:rFonts w:ascii="Trebuchet MS" w:hAnsi="Trebuchet MS"/>
              </w:rPr>
            </w:pPr>
            <w:r>
              <w:rPr>
                <w:rFonts w:ascii="Trebuchet MS" w:hAnsi="Trebuchet MS"/>
              </w:rPr>
              <w:t>354</w:t>
            </w:r>
          </w:p>
        </w:tc>
        <w:tc>
          <w:tcPr>
            <w:tcW w:w="478" w:type="pct"/>
            <w:vAlign w:val="center"/>
          </w:tcPr>
          <w:p w14:paraId="230B8560" w14:textId="25E90E4A" w:rsidR="00711DB2" w:rsidRDefault="00711DB2" w:rsidP="0099768C">
            <w:pPr>
              <w:jc w:val="center"/>
              <w:rPr>
                <w:rFonts w:ascii="Trebuchet MS" w:hAnsi="Trebuchet MS"/>
              </w:rPr>
            </w:pPr>
            <w:r>
              <w:rPr>
                <w:rFonts w:ascii="Trebuchet MS" w:hAnsi="Trebuchet MS"/>
              </w:rPr>
              <w:t>282</w:t>
            </w:r>
          </w:p>
        </w:tc>
      </w:tr>
    </w:tbl>
    <w:p w14:paraId="3DA3082B" w14:textId="02776CE8" w:rsidR="00EA0EA3" w:rsidRDefault="00EA0EA3" w:rsidP="00EA0EA3">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AVR</w:t>
      </w:r>
    </w:p>
    <w:p w14:paraId="0842F93C" w14:textId="77777777" w:rsidR="00A729FC" w:rsidRPr="00CD5268" w:rsidRDefault="00A729FC" w:rsidP="00EA0EA3">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46D7F63" w14:textId="336C726D" w:rsidR="00A729FC" w:rsidRDefault="00886821" w:rsidP="00A729FC">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31</w:t>
      </w:r>
      <w:r w:rsidRPr="00CD5268">
        <w:rPr>
          <w:rFonts w:ascii="Trebuchet MS" w:hAnsi="Trebuchet MS"/>
          <w:b/>
          <w:bCs/>
        </w:rPr>
        <w:t xml:space="preserve">. Structura de personal a ONAC pe grupe de vârstă, </w:t>
      </w:r>
    </w:p>
    <w:p w14:paraId="1695E97A" w14:textId="111B36B6" w:rsidR="00D82FD9" w:rsidRPr="00CD5268" w:rsidRDefault="006F2967" w:rsidP="00A729FC">
      <w:pPr>
        <w:spacing w:after="0" w:line="240" w:lineRule="auto"/>
        <w:jc w:val="center"/>
        <w:rPr>
          <w:rFonts w:ascii="Trebuchet MS" w:hAnsi="Trebuchet MS"/>
          <w:b/>
          <w:bCs/>
        </w:rPr>
      </w:pPr>
      <w:r>
        <w:rPr>
          <w:rFonts w:ascii="Trebuchet MS" w:hAnsi="Trebuchet MS"/>
          <w:b/>
          <w:bCs/>
        </w:rPr>
        <w:t>decembrie 2022 – aprilie 2025</w:t>
      </w:r>
    </w:p>
    <w:tbl>
      <w:tblPr>
        <w:tblStyle w:val="TableGrid"/>
        <w:tblW w:w="5000" w:type="pct"/>
        <w:tblLook w:val="04A0" w:firstRow="1" w:lastRow="0" w:firstColumn="1" w:lastColumn="0" w:noHBand="0" w:noVBand="1"/>
      </w:tblPr>
      <w:tblGrid>
        <w:gridCol w:w="5639"/>
        <w:gridCol w:w="846"/>
        <w:gridCol w:w="844"/>
        <w:gridCol w:w="844"/>
        <w:gridCol w:w="844"/>
      </w:tblGrid>
      <w:tr w:rsidR="00D44BFC" w:rsidRPr="00CD5268" w14:paraId="097A128D" w14:textId="77777777" w:rsidTr="001500DC">
        <w:trPr>
          <w:trHeight w:val="363"/>
        </w:trPr>
        <w:tc>
          <w:tcPr>
            <w:tcW w:w="3127" w:type="pct"/>
            <w:shd w:val="clear" w:color="auto" w:fill="000000" w:themeFill="text1"/>
            <w:vAlign w:val="center"/>
          </w:tcPr>
          <w:p w14:paraId="5F809666" w14:textId="77777777" w:rsidR="00D44BFC" w:rsidRPr="00CD5268" w:rsidRDefault="00D44BFC" w:rsidP="00A729F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9" w:type="pct"/>
            <w:shd w:val="clear" w:color="auto" w:fill="000000" w:themeFill="text1"/>
            <w:vAlign w:val="center"/>
          </w:tcPr>
          <w:p w14:paraId="6316A7C9" w14:textId="3602DD97" w:rsidR="00D44BFC" w:rsidRPr="00CD5268" w:rsidRDefault="006F2967" w:rsidP="00A729FC">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772FB6F6" w14:textId="23D1725D" w:rsidR="00D44BFC" w:rsidRPr="00CD5268" w:rsidRDefault="006F2967" w:rsidP="00A729FC">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7C8AFF9D" w14:textId="398C52BE" w:rsidR="00D44BFC" w:rsidRPr="00CD5268" w:rsidRDefault="006F2967" w:rsidP="00A729FC">
            <w:pPr>
              <w:jc w:val="center"/>
              <w:rPr>
                <w:rFonts w:ascii="Trebuchet MS" w:hAnsi="Trebuchet MS"/>
                <w:b/>
                <w:bCs/>
                <w:color w:val="FFFFFF" w:themeColor="background1"/>
              </w:rPr>
            </w:pPr>
            <w:r>
              <w:rPr>
                <w:rFonts w:ascii="Trebuchet MS" w:hAnsi="Trebuchet MS"/>
                <w:b/>
                <w:bCs/>
                <w:color w:val="FFFFFF" w:themeColor="background1"/>
              </w:rPr>
              <w:t>2024</w:t>
            </w:r>
          </w:p>
        </w:tc>
        <w:tc>
          <w:tcPr>
            <w:tcW w:w="468" w:type="pct"/>
            <w:shd w:val="clear" w:color="auto" w:fill="000000" w:themeFill="text1"/>
            <w:vAlign w:val="center"/>
          </w:tcPr>
          <w:p w14:paraId="7B7D1ACD" w14:textId="0E52DBA5" w:rsidR="00D44BFC" w:rsidRPr="00CD5268" w:rsidRDefault="006F2967" w:rsidP="00D44BFC">
            <w:pPr>
              <w:jc w:val="center"/>
              <w:rPr>
                <w:rFonts w:ascii="Trebuchet MS" w:hAnsi="Trebuchet MS"/>
                <w:b/>
                <w:bCs/>
                <w:color w:val="FFFFFF" w:themeColor="background1"/>
              </w:rPr>
            </w:pPr>
            <w:r>
              <w:rPr>
                <w:rFonts w:ascii="Trebuchet MS" w:hAnsi="Trebuchet MS"/>
                <w:b/>
                <w:bCs/>
                <w:color w:val="FFFFFF" w:themeColor="background1"/>
              </w:rPr>
              <w:t>2025</w:t>
            </w:r>
          </w:p>
        </w:tc>
      </w:tr>
      <w:tr w:rsidR="006F2967" w:rsidRPr="00CD5268" w14:paraId="49E1BE34" w14:textId="77777777" w:rsidTr="001500DC">
        <w:trPr>
          <w:trHeight w:val="363"/>
        </w:trPr>
        <w:tc>
          <w:tcPr>
            <w:tcW w:w="3127" w:type="pct"/>
            <w:vAlign w:val="center"/>
          </w:tcPr>
          <w:p w14:paraId="2B266A3D" w14:textId="77777777" w:rsidR="006F2967" w:rsidRPr="00CD5268" w:rsidRDefault="006F2967" w:rsidP="006F2967">
            <w:pPr>
              <w:jc w:val="center"/>
              <w:rPr>
                <w:rFonts w:ascii="Trebuchet MS" w:hAnsi="Trebuchet MS"/>
              </w:rPr>
            </w:pPr>
            <w:r w:rsidRPr="00CD5268">
              <w:rPr>
                <w:rFonts w:ascii="Trebuchet MS" w:hAnsi="Trebuchet MS"/>
              </w:rPr>
              <w:t>între 20 și 30 de ani</w:t>
            </w:r>
          </w:p>
        </w:tc>
        <w:tc>
          <w:tcPr>
            <w:tcW w:w="469" w:type="pct"/>
            <w:vAlign w:val="center"/>
          </w:tcPr>
          <w:p w14:paraId="7BC676C8" w14:textId="4E3D9CA7" w:rsidR="006F2967" w:rsidRPr="00D44BFC" w:rsidRDefault="006F2967" w:rsidP="006F2967">
            <w:pPr>
              <w:jc w:val="center"/>
              <w:rPr>
                <w:rFonts w:ascii="Trebuchet MS" w:hAnsi="Trebuchet MS"/>
              </w:rPr>
            </w:pPr>
            <w:r w:rsidRPr="00D44BFC">
              <w:rPr>
                <w:rFonts w:ascii="Trebuchet MS" w:hAnsi="Trebuchet MS" w:cs="Calibri"/>
              </w:rPr>
              <w:t>1</w:t>
            </w:r>
          </w:p>
        </w:tc>
        <w:tc>
          <w:tcPr>
            <w:tcW w:w="468" w:type="pct"/>
            <w:vAlign w:val="center"/>
          </w:tcPr>
          <w:p w14:paraId="07C7C195" w14:textId="2CAF9EB7" w:rsidR="006F2967" w:rsidRPr="00D44BFC" w:rsidRDefault="006F2967" w:rsidP="006F2967">
            <w:pPr>
              <w:jc w:val="center"/>
              <w:rPr>
                <w:rFonts w:ascii="Trebuchet MS" w:hAnsi="Trebuchet MS"/>
              </w:rPr>
            </w:pPr>
            <w:r w:rsidRPr="00D44BFC">
              <w:rPr>
                <w:rFonts w:ascii="Trebuchet MS" w:hAnsi="Trebuchet MS" w:cs="Calibri"/>
              </w:rPr>
              <w:t>1</w:t>
            </w:r>
          </w:p>
        </w:tc>
        <w:tc>
          <w:tcPr>
            <w:tcW w:w="468" w:type="pct"/>
            <w:vAlign w:val="center"/>
          </w:tcPr>
          <w:p w14:paraId="155A2C66" w14:textId="3730FE50" w:rsidR="006F2967" w:rsidRPr="00D44BFC" w:rsidRDefault="00156CA5" w:rsidP="006F2967">
            <w:pPr>
              <w:jc w:val="center"/>
              <w:rPr>
                <w:rFonts w:ascii="Trebuchet MS" w:hAnsi="Trebuchet MS"/>
              </w:rPr>
            </w:pPr>
            <w:r>
              <w:rPr>
                <w:rFonts w:ascii="Trebuchet MS" w:hAnsi="Trebuchet MS"/>
              </w:rPr>
              <w:t>1</w:t>
            </w:r>
          </w:p>
        </w:tc>
        <w:tc>
          <w:tcPr>
            <w:tcW w:w="468" w:type="pct"/>
            <w:vAlign w:val="center"/>
          </w:tcPr>
          <w:p w14:paraId="3F661288" w14:textId="6D9903B9" w:rsidR="006F2967" w:rsidRPr="00D44BFC" w:rsidRDefault="00156CA5" w:rsidP="006F2967">
            <w:pPr>
              <w:jc w:val="center"/>
              <w:rPr>
                <w:rFonts w:ascii="Trebuchet MS" w:hAnsi="Trebuchet MS"/>
              </w:rPr>
            </w:pPr>
            <w:r>
              <w:rPr>
                <w:rFonts w:ascii="Trebuchet MS" w:hAnsi="Trebuchet MS"/>
              </w:rPr>
              <w:t>1</w:t>
            </w:r>
          </w:p>
        </w:tc>
      </w:tr>
      <w:tr w:rsidR="006F2967" w:rsidRPr="00CD5268" w14:paraId="40D486D8" w14:textId="77777777" w:rsidTr="001500DC">
        <w:trPr>
          <w:trHeight w:val="392"/>
        </w:trPr>
        <w:tc>
          <w:tcPr>
            <w:tcW w:w="3127" w:type="pct"/>
            <w:vAlign w:val="center"/>
          </w:tcPr>
          <w:p w14:paraId="744A9FB6" w14:textId="77777777" w:rsidR="006F2967" w:rsidRPr="00CD5268" w:rsidRDefault="006F2967" w:rsidP="006F2967">
            <w:pPr>
              <w:jc w:val="center"/>
              <w:rPr>
                <w:rFonts w:ascii="Trebuchet MS" w:hAnsi="Trebuchet MS"/>
              </w:rPr>
            </w:pPr>
            <w:r w:rsidRPr="00CD5268">
              <w:rPr>
                <w:rFonts w:ascii="Trebuchet MS" w:hAnsi="Trebuchet MS"/>
              </w:rPr>
              <w:t>între 31 și 40 de ani</w:t>
            </w:r>
          </w:p>
        </w:tc>
        <w:tc>
          <w:tcPr>
            <w:tcW w:w="469" w:type="pct"/>
            <w:vAlign w:val="center"/>
          </w:tcPr>
          <w:p w14:paraId="6DDE0C9D" w14:textId="123A5C61" w:rsidR="006F2967" w:rsidRPr="00D44BFC" w:rsidRDefault="006F2967" w:rsidP="006F2967">
            <w:pPr>
              <w:jc w:val="center"/>
              <w:rPr>
                <w:rFonts w:ascii="Trebuchet MS" w:hAnsi="Trebuchet MS"/>
              </w:rPr>
            </w:pPr>
            <w:r w:rsidRPr="00D44BFC">
              <w:rPr>
                <w:rFonts w:ascii="Trebuchet MS" w:hAnsi="Trebuchet MS" w:cs="Calibri"/>
              </w:rPr>
              <w:t>6</w:t>
            </w:r>
          </w:p>
        </w:tc>
        <w:tc>
          <w:tcPr>
            <w:tcW w:w="468" w:type="pct"/>
            <w:vAlign w:val="center"/>
          </w:tcPr>
          <w:p w14:paraId="7A96DAD8" w14:textId="4450CE22" w:rsidR="006F2967" w:rsidRPr="00D44BFC" w:rsidRDefault="00156CA5" w:rsidP="006F2967">
            <w:pPr>
              <w:jc w:val="center"/>
              <w:rPr>
                <w:rFonts w:ascii="Trebuchet MS" w:hAnsi="Trebuchet MS"/>
              </w:rPr>
            </w:pPr>
            <w:r>
              <w:rPr>
                <w:rFonts w:ascii="Trebuchet MS" w:hAnsi="Trebuchet MS" w:cs="Calibri"/>
              </w:rPr>
              <w:t>10</w:t>
            </w:r>
          </w:p>
        </w:tc>
        <w:tc>
          <w:tcPr>
            <w:tcW w:w="468" w:type="pct"/>
            <w:vAlign w:val="center"/>
          </w:tcPr>
          <w:p w14:paraId="08567B65" w14:textId="6B00BFB9" w:rsidR="006F2967" w:rsidRPr="00D44BFC" w:rsidRDefault="00156CA5" w:rsidP="006F2967">
            <w:pPr>
              <w:jc w:val="center"/>
              <w:rPr>
                <w:rFonts w:ascii="Trebuchet MS" w:hAnsi="Trebuchet MS"/>
              </w:rPr>
            </w:pPr>
            <w:r>
              <w:rPr>
                <w:rFonts w:ascii="Trebuchet MS" w:hAnsi="Trebuchet MS"/>
              </w:rPr>
              <w:t>8</w:t>
            </w:r>
          </w:p>
        </w:tc>
        <w:tc>
          <w:tcPr>
            <w:tcW w:w="468" w:type="pct"/>
            <w:vAlign w:val="center"/>
          </w:tcPr>
          <w:p w14:paraId="78C88CF5" w14:textId="16C80017" w:rsidR="006F2967" w:rsidRPr="00D44BFC" w:rsidRDefault="00156CA5" w:rsidP="006F2967">
            <w:pPr>
              <w:jc w:val="center"/>
              <w:rPr>
                <w:rFonts w:ascii="Trebuchet MS" w:hAnsi="Trebuchet MS"/>
              </w:rPr>
            </w:pPr>
            <w:r>
              <w:rPr>
                <w:rFonts w:ascii="Trebuchet MS" w:hAnsi="Trebuchet MS"/>
              </w:rPr>
              <w:t>8</w:t>
            </w:r>
          </w:p>
        </w:tc>
      </w:tr>
      <w:tr w:rsidR="006F2967" w:rsidRPr="00CD5268" w14:paraId="196C8EA4" w14:textId="77777777" w:rsidTr="001500DC">
        <w:trPr>
          <w:trHeight w:val="363"/>
        </w:trPr>
        <w:tc>
          <w:tcPr>
            <w:tcW w:w="3127" w:type="pct"/>
            <w:vAlign w:val="center"/>
          </w:tcPr>
          <w:p w14:paraId="3445DF6A" w14:textId="77777777" w:rsidR="006F2967" w:rsidRPr="00CD5268" w:rsidRDefault="006F2967" w:rsidP="006F2967">
            <w:pPr>
              <w:jc w:val="center"/>
              <w:rPr>
                <w:rFonts w:ascii="Trebuchet MS" w:hAnsi="Trebuchet MS"/>
              </w:rPr>
            </w:pPr>
            <w:r w:rsidRPr="00CD5268">
              <w:rPr>
                <w:rFonts w:ascii="Trebuchet MS" w:hAnsi="Trebuchet MS"/>
              </w:rPr>
              <w:t>între 41 și 50 de ani</w:t>
            </w:r>
          </w:p>
        </w:tc>
        <w:tc>
          <w:tcPr>
            <w:tcW w:w="469" w:type="pct"/>
            <w:vAlign w:val="center"/>
          </w:tcPr>
          <w:p w14:paraId="7798C244" w14:textId="627E039F" w:rsidR="006F2967" w:rsidRPr="00D44BFC" w:rsidRDefault="006F2967" w:rsidP="006F2967">
            <w:pPr>
              <w:jc w:val="center"/>
              <w:rPr>
                <w:rFonts w:ascii="Trebuchet MS" w:hAnsi="Trebuchet MS"/>
              </w:rPr>
            </w:pPr>
            <w:r w:rsidRPr="00D44BFC">
              <w:rPr>
                <w:rFonts w:ascii="Trebuchet MS" w:hAnsi="Trebuchet MS" w:cs="Calibri"/>
              </w:rPr>
              <w:t>17</w:t>
            </w:r>
          </w:p>
        </w:tc>
        <w:tc>
          <w:tcPr>
            <w:tcW w:w="468" w:type="pct"/>
            <w:vAlign w:val="center"/>
          </w:tcPr>
          <w:p w14:paraId="3A61A5F6" w14:textId="046ACEE6" w:rsidR="006F2967" w:rsidRPr="00D44BFC" w:rsidRDefault="00156CA5" w:rsidP="006F2967">
            <w:pPr>
              <w:jc w:val="center"/>
              <w:rPr>
                <w:rFonts w:ascii="Trebuchet MS" w:hAnsi="Trebuchet MS"/>
              </w:rPr>
            </w:pPr>
            <w:r>
              <w:rPr>
                <w:rFonts w:ascii="Trebuchet MS" w:hAnsi="Trebuchet MS" w:cs="Calibri"/>
              </w:rPr>
              <w:t>20</w:t>
            </w:r>
          </w:p>
        </w:tc>
        <w:tc>
          <w:tcPr>
            <w:tcW w:w="468" w:type="pct"/>
            <w:vAlign w:val="center"/>
          </w:tcPr>
          <w:p w14:paraId="4F28A090" w14:textId="10900E25" w:rsidR="006F2967" w:rsidRPr="00D44BFC" w:rsidRDefault="00156CA5" w:rsidP="006F2967">
            <w:pPr>
              <w:jc w:val="center"/>
              <w:rPr>
                <w:rFonts w:ascii="Trebuchet MS" w:hAnsi="Trebuchet MS"/>
              </w:rPr>
            </w:pPr>
            <w:r>
              <w:rPr>
                <w:rFonts w:ascii="Trebuchet MS" w:hAnsi="Trebuchet MS"/>
              </w:rPr>
              <w:t>21</w:t>
            </w:r>
          </w:p>
        </w:tc>
        <w:tc>
          <w:tcPr>
            <w:tcW w:w="468" w:type="pct"/>
            <w:vAlign w:val="center"/>
          </w:tcPr>
          <w:p w14:paraId="64A4981D" w14:textId="017B6AF3" w:rsidR="006F2967" w:rsidRPr="00D44BFC" w:rsidRDefault="00156CA5" w:rsidP="006F2967">
            <w:pPr>
              <w:jc w:val="center"/>
              <w:rPr>
                <w:rFonts w:ascii="Trebuchet MS" w:hAnsi="Trebuchet MS"/>
              </w:rPr>
            </w:pPr>
            <w:r>
              <w:rPr>
                <w:rFonts w:ascii="Trebuchet MS" w:hAnsi="Trebuchet MS"/>
              </w:rPr>
              <w:t>21</w:t>
            </w:r>
          </w:p>
        </w:tc>
      </w:tr>
      <w:tr w:rsidR="006F2967" w:rsidRPr="00CD5268" w14:paraId="383F0695" w14:textId="77777777" w:rsidTr="001500DC">
        <w:trPr>
          <w:trHeight w:val="363"/>
        </w:trPr>
        <w:tc>
          <w:tcPr>
            <w:tcW w:w="3127" w:type="pct"/>
            <w:vAlign w:val="center"/>
          </w:tcPr>
          <w:p w14:paraId="74A8F7F3" w14:textId="77777777" w:rsidR="006F2967" w:rsidRPr="00CD5268" w:rsidRDefault="006F2967" w:rsidP="006F2967">
            <w:pPr>
              <w:jc w:val="center"/>
              <w:rPr>
                <w:rFonts w:ascii="Trebuchet MS" w:hAnsi="Trebuchet MS"/>
              </w:rPr>
            </w:pPr>
            <w:r w:rsidRPr="00CD5268">
              <w:rPr>
                <w:rFonts w:ascii="Trebuchet MS" w:hAnsi="Trebuchet MS"/>
              </w:rPr>
              <w:t>între 51 și 60 de ani</w:t>
            </w:r>
          </w:p>
        </w:tc>
        <w:tc>
          <w:tcPr>
            <w:tcW w:w="469" w:type="pct"/>
            <w:vAlign w:val="center"/>
          </w:tcPr>
          <w:p w14:paraId="113D2555" w14:textId="5E5FF30E" w:rsidR="006F2967" w:rsidRPr="00D44BFC" w:rsidRDefault="006F2967" w:rsidP="006F2967">
            <w:pPr>
              <w:jc w:val="center"/>
              <w:rPr>
                <w:rFonts w:ascii="Trebuchet MS" w:hAnsi="Trebuchet MS"/>
              </w:rPr>
            </w:pPr>
            <w:r w:rsidRPr="00D44BFC">
              <w:rPr>
                <w:rFonts w:ascii="Trebuchet MS" w:hAnsi="Trebuchet MS" w:cs="Calibri"/>
              </w:rPr>
              <w:t>10</w:t>
            </w:r>
          </w:p>
        </w:tc>
        <w:tc>
          <w:tcPr>
            <w:tcW w:w="468" w:type="pct"/>
            <w:vAlign w:val="center"/>
          </w:tcPr>
          <w:p w14:paraId="71CDF1B0" w14:textId="21FC37AE" w:rsidR="006F2967" w:rsidRPr="00D44BFC" w:rsidRDefault="006F2967" w:rsidP="006F2967">
            <w:pPr>
              <w:jc w:val="center"/>
              <w:rPr>
                <w:rFonts w:ascii="Trebuchet MS" w:hAnsi="Trebuchet MS"/>
              </w:rPr>
            </w:pPr>
            <w:r w:rsidRPr="00D44BFC">
              <w:rPr>
                <w:rFonts w:ascii="Trebuchet MS" w:hAnsi="Trebuchet MS" w:cs="Calibri"/>
              </w:rPr>
              <w:t>13</w:t>
            </w:r>
          </w:p>
        </w:tc>
        <w:tc>
          <w:tcPr>
            <w:tcW w:w="468" w:type="pct"/>
            <w:vAlign w:val="center"/>
          </w:tcPr>
          <w:p w14:paraId="04BDD58B" w14:textId="76C2A705" w:rsidR="006F2967" w:rsidRPr="00D44BFC" w:rsidRDefault="00156CA5" w:rsidP="006F2967">
            <w:pPr>
              <w:jc w:val="center"/>
              <w:rPr>
                <w:rFonts w:ascii="Trebuchet MS" w:hAnsi="Trebuchet MS"/>
              </w:rPr>
            </w:pPr>
            <w:r>
              <w:rPr>
                <w:rFonts w:ascii="Trebuchet MS" w:hAnsi="Trebuchet MS"/>
              </w:rPr>
              <w:t>18</w:t>
            </w:r>
          </w:p>
        </w:tc>
        <w:tc>
          <w:tcPr>
            <w:tcW w:w="468" w:type="pct"/>
            <w:vAlign w:val="center"/>
          </w:tcPr>
          <w:p w14:paraId="01B5D87E" w14:textId="248E543E" w:rsidR="006F2967" w:rsidRPr="00D44BFC" w:rsidRDefault="00156CA5" w:rsidP="006F2967">
            <w:pPr>
              <w:jc w:val="center"/>
              <w:rPr>
                <w:rFonts w:ascii="Trebuchet MS" w:hAnsi="Trebuchet MS"/>
              </w:rPr>
            </w:pPr>
            <w:r>
              <w:rPr>
                <w:rFonts w:ascii="Trebuchet MS" w:hAnsi="Trebuchet MS"/>
              </w:rPr>
              <w:t>20</w:t>
            </w:r>
          </w:p>
        </w:tc>
      </w:tr>
      <w:tr w:rsidR="006F2967" w:rsidRPr="00CD5268" w14:paraId="6FADABE6" w14:textId="77777777" w:rsidTr="001500DC">
        <w:trPr>
          <w:trHeight w:val="363"/>
        </w:trPr>
        <w:tc>
          <w:tcPr>
            <w:tcW w:w="3127" w:type="pct"/>
            <w:vAlign w:val="center"/>
          </w:tcPr>
          <w:p w14:paraId="64EC4D6F" w14:textId="77777777" w:rsidR="006F2967" w:rsidRPr="00CD5268" w:rsidRDefault="006F2967" w:rsidP="006F2967">
            <w:pPr>
              <w:jc w:val="center"/>
              <w:rPr>
                <w:rFonts w:ascii="Trebuchet MS" w:hAnsi="Trebuchet MS"/>
              </w:rPr>
            </w:pPr>
            <w:r w:rsidRPr="00CD5268">
              <w:rPr>
                <w:rFonts w:ascii="Trebuchet MS" w:hAnsi="Trebuchet MS"/>
              </w:rPr>
              <w:t>peste 60 de ani</w:t>
            </w:r>
          </w:p>
        </w:tc>
        <w:tc>
          <w:tcPr>
            <w:tcW w:w="469" w:type="pct"/>
            <w:vAlign w:val="center"/>
          </w:tcPr>
          <w:p w14:paraId="58637ADB" w14:textId="2E8411FE" w:rsidR="006F2967" w:rsidRPr="00D44BFC" w:rsidRDefault="00156CA5" w:rsidP="006F2967">
            <w:pPr>
              <w:jc w:val="center"/>
              <w:rPr>
                <w:rFonts w:ascii="Trebuchet MS" w:hAnsi="Trebuchet MS"/>
              </w:rPr>
            </w:pPr>
            <w:r>
              <w:rPr>
                <w:rFonts w:ascii="Trebuchet MS" w:hAnsi="Trebuchet MS" w:cs="Calibri"/>
              </w:rPr>
              <w:t>0</w:t>
            </w:r>
          </w:p>
        </w:tc>
        <w:tc>
          <w:tcPr>
            <w:tcW w:w="468" w:type="pct"/>
            <w:vAlign w:val="center"/>
          </w:tcPr>
          <w:p w14:paraId="7B6D1419" w14:textId="04C11F26" w:rsidR="006F2967" w:rsidRPr="00D44BFC" w:rsidRDefault="006F2967" w:rsidP="006F2967">
            <w:pPr>
              <w:jc w:val="center"/>
              <w:rPr>
                <w:rFonts w:ascii="Trebuchet MS" w:hAnsi="Trebuchet MS"/>
              </w:rPr>
            </w:pPr>
            <w:r w:rsidRPr="00D44BFC">
              <w:rPr>
                <w:rFonts w:ascii="Trebuchet MS" w:hAnsi="Trebuchet MS" w:cs="Calibri"/>
              </w:rPr>
              <w:t>1</w:t>
            </w:r>
          </w:p>
        </w:tc>
        <w:tc>
          <w:tcPr>
            <w:tcW w:w="468" w:type="pct"/>
            <w:vAlign w:val="center"/>
          </w:tcPr>
          <w:p w14:paraId="22A8FC8B" w14:textId="1BB31A1D" w:rsidR="006F2967" w:rsidRPr="00D44BFC" w:rsidRDefault="00156CA5" w:rsidP="006F2967">
            <w:pPr>
              <w:jc w:val="center"/>
              <w:rPr>
                <w:rFonts w:ascii="Trebuchet MS" w:hAnsi="Trebuchet MS"/>
              </w:rPr>
            </w:pPr>
            <w:r>
              <w:rPr>
                <w:rFonts w:ascii="Trebuchet MS" w:hAnsi="Trebuchet MS"/>
              </w:rPr>
              <w:t>5</w:t>
            </w:r>
          </w:p>
        </w:tc>
        <w:tc>
          <w:tcPr>
            <w:tcW w:w="468" w:type="pct"/>
            <w:vAlign w:val="center"/>
          </w:tcPr>
          <w:p w14:paraId="47ED24E8" w14:textId="40FD970A" w:rsidR="006F2967" w:rsidRPr="00D44BFC" w:rsidRDefault="00156CA5" w:rsidP="006F2967">
            <w:pPr>
              <w:jc w:val="center"/>
              <w:rPr>
                <w:rFonts w:ascii="Trebuchet MS" w:hAnsi="Trebuchet MS"/>
              </w:rPr>
            </w:pPr>
            <w:r>
              <w:rPr>
                <w:rFonts w:ascii="Trebuchet MS" w:hAnsi="Trebuchet MS"/>
              </w:rPr>
              <w:t>4</w:t>
            </w:r>
          </w:p>
        </w:tc>
      </w:tr>
    </w:tbl>
    <w:p w14:paraId="1E23832E" w14:textId="04D4A0CA" w:rsidR="00886821" w:rsidRDefault="00886821"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ONAC</w:t>
      </w:r>
    </w:p>
    <w:p w14:paraId="7109ADF4" w14:textId="77777777" w:rsidR="003752D8" w:rsidRDefault="003752D8"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6399675E" w14:textId="45328FB1" w:rsidR="00A729FC" w:rsidRDefault="003752D8" w:rsidP="00A729FC">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32</w:t>
      </w:r>
      <w:r>
        <w:rPr>
          <w:rFonts w:ascii="Trebuchet MS" w:hAnsi="Trebuchet MS"/>
          <w:b/>
          <w:bCs/>
        </w:rPr>
        <w:t>. Structura de personal a ONJN</w:t>
      </w:r>
      <w:r w:rsidRPr="00CD5268">
        <w:rPr>
          <w:rFonts w:ascii="Trebuchet MS" w:hAnsi="Trebuchet MS"/>
          <w:b/>
          <w:bCs/>
        </w:rPr>
        <w:t xml:space="preserve"> pe</w:t>
      </w:r>
      <w:r>
        <w:rPr>
          <w:rFonts w:ascii="Trebuchet MS" w:hAnsi="Trebuchet MS"/>
          <w:b/>
          <w:bCs/>
        </w:rPr>
        <w:t xml:space="preserve"> grupe de vârstă, </w:t>
      </w:r>
    </w:p>
    <w:p w14:paraId="2F4A8FA6" w14:textId="22C3EBC7" w:rsidR="003752D8" w:rsidRDefault="006F2967" w:rsidP="00A729FC">
      <w:pPr>
        <w:spacing w:after="0" w:line="240" w:lineRule="auto"/>
        <w:jc w:val="center"/>
        <w:rPr>
          <w:rFonts w:ascii="Trebuchet MS" w:hAnsi="Trebuchet MS"/>
          <w:b/>
          <w:bCs/>
        </w:rPr>
      </w:pPr>
      <w:r>
        <w:rPr>
          <w:rFonts w:ascii="Trebuchet MS" w:hAnsi="Trebuchet MS"/>
          <w:b/>
          <w:bCs/>
        </w:rPr>
        <w:t>decembrie 2022 – aprilie 2025</w:t>
      </w:r>
    </w:p>
    <w:p w14:paraId="35C7153B" w14:textId="77777777" w:rsidR="00615351" w:rsidRPr="00CD5268" w:rsidRDefault="00615351" w:rsidP="00A729FC">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639"/>
        <w:gridCol w:w="846"/>
        <w:gridCol w:w="844"/>
        <w:gridCol w:w="844"/>
        <w:gridCol w:w="844"/>
      </w:tblGrid>
      <w:tr w:rsidR="003752D8" w:rsidRPr="00CD5268" w14:paraId="7AB87398" w14:textId="77777777" w:rsidTr="006F2967">
        <w:trPr>
          <w:trHeight w:val="363"/>
        </w:trPr>
        <w:tc>
          <w:tcPr>
            <w:tcW w:w="3127" w:type="pct"/>
            <w:shd w:val="clear" w:color="auto" w:fill="000000" w:themeFill="text1"/>
            <w:vAlign w:val="center"/>
          </w:tcPr>
          <w:p w14:paraId="5A75A74C" w14:textId="77777777" w:rsidR="003752D8" w:rsidRPr="00CD5268" w:rsidRDefault="003752D8" w:rsidP="00C96D5A">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9" w:type="pct"/>
            <w:shd w:val="clear" w:color="auto" w:fill="000000" w:themeFill="text1"/>
            <w:vAlign w:val="center"/>
          </w:tcPr>
          <w:p w14:paraId="6EA00033" w14:textId="12BDBC6D" w:rsidR="003752D8" w:rsidRPr="00CD5268" w:rsidRDefault="006F2967" w:rsidP="00C96D5A">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0B348C75" w14:textId="534C04D9" w:rsidR="003752D8" w:rsidRPr="00CD5268" w:rsidRDefault="006F2967" w:rsidP="00C96D5A">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79FD1594" w14:textId="3A890784" w:rsidR="003752D8" w:rsidRPr="00CD5268" w:rsidRDefault="006F2967" w:rsidP="00C96D5A">
            <w:pPr>
              <w:jc w:val="center"/>
              <w:rPr>
                <w:rFonts w:ascii="Trebuchet MS" w:hAnsi="Trebuchet MS"/>
                <w:b/>
                <w:bCs/>
                <w:color w:val="FFFFFF" w:themeColor="background1"/>
              </w:rPr>
            </w:pPr>
            <w:r>
              <w:rPr>
                <w:rFonts w:ascii="Trebuchet MS" w:hAnsi="Trebuchet MS"/>
                <w:b/>
                <w:bCs/>
                <w:color w:val="FFFFFF" w:themeColor="background1"/>
              </w:rPr>
              <w:t>2024</w:t>
            </w:r>
          </w:p>
        </w:tc>
        <w:tc>
          <w:tcPr>
            <w:tcW w:w="468" w:type="pct"/>
            <w:shd w:val="clear" w:color="auto" w:fill="000000" w:themeFill="text1"/>
            <w:vAlign w:val="center"/>
          </w:tcPr>
          <w:p w14:paraId="7D31CDFE" w14:textId="25DE42BB" w:rsidR="003752D8" w:rsidRPr="00CD5268" w:rsidRDefault="006F2967" w:rsidP="00C96D5A">
            <w:pPr>
              <w:jc w:val="center"/>
              <w:rPr>
                <w:rFonts w:ascii="Trebuchet MS" w:hAnsi="Trebuchet MS"/>
                <w:b/>
                <w:bCs/>
                <w:color w:val="FFFFFF" w:themeColor="background1"/>
              </w:rPr>
            </w:pPr>
            <w:r>
              <w:rPr>
                <w:rFonts w:ascii="Trebuchet MS" w:hAnsi="Trebuchet MS"/>
                <w:b/>
                <w:bCs/>
                <w:color w:val="FFFFFF" w:themeColor="background1"/>
              </w:rPr>
              <w:t>2025</w:t>
            </w:r>
          </w:p>
        </w:tc>
      </w:tr>
      <w:tr w:rsidR="006F2967" w:rsidRPr="00CD5268" w14:paraId="27498256" w14:textId="77777777" w:rsidTr="006F2967">
        <w:trPr>
          <w:trHeight w:val="363"/>
        </w:trPr>
        <w:tc>
          <w:tcPr>
            <w:tcW w:w="3127" w:type="pct"/>
            <w:vAlign w:val="center"/>
          </w:tcPr>
          <w:p w14:paraId="113784D5" w14:textId="77777777" w:rsidR="006F2967" w:rsidRPr="00CD5268" w:rsidRDefault="006F2967" w:rsidP="006F2967">
            <w:pPr>
              <w:jc w:val="center"/>
              <w:rPr>
                <w:rFonts w:ascii="Trebuchet MS" w:hAnsi="Trebuchet MS"/>
              </w:rPr>
            </w:pPr>
            <w:r w:rsidRPr="00CD5268">
              <w:rPr>
                <w:rFonts w:ascii="Trebuchet MS" w:hAnsi="Trebuchet MS"/>
              </w:rPr>
              <w:t>între 20 și 30 de ani</w:t>
            </w:r>
          </w:p>
        </w:tc>
        <w:tc>
          <w:tcPr>
            <w:tcW w:w="469" w:type="pct"/>
            <w:shd w:val="clear" w:color="auto" w:fill="FFFFFF"/>
            <w:vAlign w:val="center"/>
          </w:tcPr>
          <w:p w14:paraId="19EFA78A" w14:textId="21D9CCC2" w:rsidR="006F2967" w:rsidRPr="003752D8" w:rsidRDefault="006F2967" w:rsidP="006F2967">
            <w:pPr>
              <w:jc w:val="center"/>
              <w:rPr>
                <w:rFonts w:ascii="Trebuchet MS" w:hAnsi="Trebuchet MS"/>
              </w:rPr>
            </w:pPr>
            <w:r w:rsidRPr="003752D8">
              <w:rPr>
                <w:rFonts w:ascii="Trebuchet MS" w:hAnsi="Trebuchet MS"/>
                <w:lang w:val="ro-RO"/>
              </w:rPr>
              <w:t>3</w:t>
            </w:r>
          </w:p>
        </w:tc>
        <w:tc>
          <w:tcPr>
            <w:tcW w:w="468" w:type="pct"/>
            <w:shd w:val="clear" w:color="auto" w:fill="FFFFFF"/>
            <w:vAlign w:val="center"/>
          </w:tcPr>
          <w:p w14:paraId="19FB098A" w14:textId="3B91041F" w:rsidR="006F2967" w:rsidRPr="003752D8" w:rsidRDefault="006F2967" w:rsidP="006F2967">
            <w:pPr>
              <w:jc w:val="center"/>
              <w:rPr>
                <w:rFonts w:ascii="Trebuchet MS" w:hAnsi="Trebuchet MS"/>
              </w:rPr>
            </w:pPr>
            <w:r w:rsidRPr="003752D8">
              <w:rPr>
                <w:rFonts w:ascii="Trebuchet MS" w:hAnsi="Trebuchet MS"/>
                <w:lang w:val="ro-RO"/>
              </w:rPr>
              <w:t>2</w:t>
            </w:r>
          </w:p>
        </w:tc>
        <w:tc>
          <w:tcPr>
            <w:tcW w:w="468" w:type="pct"/>
            <w:shd w:val="clear" w:color="auto" w:fill="FFFFFF"/>
            <w:vAlign w:val="center"/>
          </w:tcPr>
          <w:p w14:paraId="4EA9B3A5" w14:textId="19DFB0CE" w:rsidR="006F2967" w:rsidRPr="003752D8" w:rsidRDefault="00BA29B4" w:rsidP="006F2967">
            <w:pPr>
              <w:jc w:val="center"/>
              <w:rPr>
                <w:rFonts w:ascii="Trebuchet MS" w:hAnsi="Trebuchet MS"/>
              </w:rPr>
            </w:pPr>
            <w:r>
              <w:rPr>
                <w:rFonts w:ascii="Trebuchet MS" w:hAnsi="Trebuchet MS"/>
              </w:rPr>
              <w:t>2</w:t>
            </w:r>
          </w:p>
        </w:tc>
        <w:tc>
          <w:tcPr>
            <w:tcW w:w="468" w:type="pct"/>
            <w:vAlign w:val="center"/>
          </w:tcPr>
          <w:p w14:paraId="5F5DA9D7" w14:textId="358E9532" w:rsidR="006F2967" w:rsidRPr="003752D8" w:rsidRDefault="00BA29B4" w:rsidP="006F2967">
            <w:pPr>
              <w:jc w:val="center"/>
              <w:rPr>
                <w:rFonts w:ascii="Trebuchet MS" w:hAnsi="Trebuchet MS"/>
              </w:rPr>
            </w:pPr>
            <w:r>
              <w:rPr>
                <w:rFonts w:ascii="Trebuchet MS" w:hAnsi="Trebuchet MS"/>
              </w:rPr>
              <w:t>2</w:t>
            </w:r>
          </w:p>
        </w:tc>
      </w:tr>
      <w:tr w:rsidR="006F2967" w:rsidRPr="00CD5268" w14:paraId="6AB05D5B" w14:textId="77777777" w:rsidTr="006F2967">
        <w:trPr>
          <w:trHeight w:val="392"/>
        </w:trPr>
        <w:tc>
          <w:tcPr>
            <w:tcW w:w="3127" w:type="pct"/>
            <w:vAlign w:val="center"/>
          </w:tcPr>
          <w:p w14:paraId="4A19DFEE" w14:textId="77777777" w:rsidR="006F2967" w:rsidRPr="00CD5268" w:rsidRDefault="006F2967" w:rsidP="006F2967">
            <w:pPr>
              <w:jc w:val="center"/>
              <w:rPr>
                <w:rFonts w:ascii="Trebuchet MS" w:hAnsi="Trebuchet MS"/>
              </w:rPr>
            </w:pPr>
            <w:r w:rsidRPr="00CD5268">
              <w:rPr>
                <w:rFonts w:ascii="Trebuchet MS" w:hAnsi="Trebuchet MS"/>
              </w:rPr>
              <w:t>între 31 și 40 de ani</w:t>
            </w:r>
          </w:p>
        </w:tc>
        <w:tc>
          <w:tcPr>
            <w:tcW w:w="469" w:type="pct"/>
            <w:shd w:val="clear" w:color="auto" w:fill="FFFFFF"/>
            <w:vAlign w:val="center"/>
          </w:tcPr>
          <w:p w14:paraId="5DB07A43" w14:textId="57DFB798" w:rsidR="006F2967" w:rsidRPr="003752D8" w:rsidRDefault="006F2967" w:rsidP="006F2967">
            <w:pPr>
              <w:jc w:val="center"/>
              <w:rPr>
                <w:rFonts w:ascii="Trebuchet MS" w:hAnsi="Trebuchet MS"/>
              </w:rPr>
            </w:pPr>
            <w:r w:rsidRPr="003752D8">
              <w:rPr>
                <w:rFonts w:ascii="Trebuchet MS" w:hAnsi="Trebuchet MS"/>
                <w:lang w:val="ro-RO"/>
              </w:rPr>
              <w:t>33</w:t>
            </w:r>
          </w:p>
        </w:tc>
        <w:tc>
          <w:tcPr>
            <w:tcW w:w="468" w:type="pct"/>
            <w:shd w:val="clear" w:color="auto" w:fill="FFFFFF"/>
            <w:vAlign w:val="center"/>
          </w:tcPr>
          <w:p w14:paraId="564F3D25" w14:textId="3C9321D4" w:rsidR="006F2967" w:rsidRPr="003752D8" w:rsidRDefault="006F2967" w:rsidP="006F2967">
            <w:pPr>
              <w:jc w:val="center"/>
              <w:rPr>
                <w:rFonts w:ascii="Trebuchet MS" w:hAnsi="Trebuchet MS"/>
              </w:rPr>
            </w:pPr>
            <w:r w:rsidRPr="003752D8">
              <w:rPr>
                <w:rFonts w:ascii="Trebuchet MS" w:hAnsi="Trebuchet MS"/>
                <w:lang w:val="ro-RO"/>
              </w:rPr>
              <w:t>28</w:t>
            </w:r>
          </w:p>
        </w:tc>
        <w:tc>
          <w:tcPr>
            <w:tcW w:w="468" w:type="pct"/>
            <w:shd w:val="clear" w:color="auto" w:fill="FFFFFF"/>
            <w:vAlign w:val="center"/>
          </w:tcPr>
          <w:p w14:paraId="38E9A85B" w14:textId="39FE6825" w:rsidR="006F2967" w:rsidRPr="003752D8" w:rsidRDefault="00BA29B4" w:rsidP="006F2967">
            <w:pPr>
              <w:jc w:val="center"/>
              <w:rPr>
                <w:rFonts w:ascii="Trebuchet MS" w:hAnsi="Trebuchet MS"/>
              </w:rPr>
            </w:pPr>
            <w:r>
              <w:rPr>
                <w:rFonts w:ascii="Trebuchet MS" w:hAnsi="Trebuchet MS"/>
              </w:rPr>
              <w:t>18</w:t>
            </w:r>
          </w:p>
        </w:tc>
        <w:tc>
          <w:tcPr>
            <w:tcW w:w="468" w:type="pct"/>
            <w:vAlign w:val="center"/>
          </w:tcPr>
          <w:p w14:paraId="76EC84D2" w14:textId="6FEE2A21" w:rsidR="006F2967" w:rsidRPr="003752D8" w:rsidRDefault="00BA29B4" w:rsidP="006F2967">
            <w:pPr>
              <w:jc w:val="center"/>
              <w:rPr>
                <w:rFonts w:ascii="Trebuchet MS" w:hAnsi="Trebuchet MS"/>
              </w:rPr>
            </w:pPr>
            <w:r>
              <w:rPr>
                <w:rFonts w:ascii="Trebuchet MS" w:hAnsi="Trebuchet MS"/>
              </w:rPr>
              <w:t>17</w:t>
            </w:r>
          </w:p>
        </w:tc>
      </w:tr>
      <w:tr w:rsidR="006F2967" w:rsidRPr="00CD5268" w14:paraId="5EB0A441" w14:textId="77777777" w:rsidTr="006F2967">
        <w:trPr>
          <w:trHeight w:val="363"/>
        </w:trPr>
        <w:tc>
          <w:tcPr>
            <w:tcW w:w="3127" w:type="pct"/>
            <w:vAlign w:val="center"/>
          </w:tcPr>
          <w:p w14:paraId="0AFA49A6" w14:textId="77777777" w:rsidR="006F2967" w:rsidRPr="00CD5268" w:rsidRDefault="006F2967" w:rsidP="006F2967">
            <w:pPr>
              <w:jc w:val="center"/>
              <w:rPr>
                <w:rFonts w:ascii="Trebuchet MS" w:hAnsi="Trebuchet MS"/>
              </w:rPr>
            </w:pPr>
            <w:r w:rsidRPr="00CD5268">
              <w:rPr>
                <w:rFonts w:ascii="Trebuchet MS" w:hAnsi="Trebuchet MS"/>
              </w:rPr>
              <w:t>între 41 și 50 de ani</w:t>
            </w:r>
          </w:p>
        </w:tc>
        <w:tc>
          <w:tcPr>
            <w:tcW w:w="469" w:type="pct"/>
            <w:shd w:val="clear" w:color="auto" w:fill="FFFFFF"/>
            <w:vAlign w:val="center"/>
          </w:tcPr>
          <w:p w14:paraId="3EE813C3" w14:textId="666B813B" w:rsidR="006F2967" w:rsidRPr="003752D8" w:rsidRDefault="006F2967" w:rsidP="006F2967">
            <w:pPr>
              <w:jc w:val="center"/>
              <w:rPr>
                <w:rFonts w:ascii="Trebuchet MS" w:hAnsi="Trebuchet MS"/>
              </w:rPr>
            </w:pPr>
            <w:r w:rsidRPr="003752D8">
              <w:rPr>
                <w:rFonts w:ascii="Trebuchet MS" w:hAnsi="Trebuchet MS"/>
                <w:lang w:val="ro-RO"/>
              </w:rPr>
              <w:t>82</w:t>
            </w:r>
          </w:p>
        </w:tc>
        <w:tc>
          <w:tcPr>
            <w:tcW w:w="468" w:type="pct"/>
            <w:shd w:val="clear" w:color="auto" w:fill="FFFFFF"/>
            <w:vAlign w:val="center"/>
          </w:tcPr>
          <w:p w14:paraId="684AEAFE" w14:textId="286EE300" w:rsidR="006F2967" w:rsidRPr="003752D8" w:rsidRDefault="00BA29B4" w:rsidP="006F2967">
            <w:pPr>
              <w:jc w:val="center"/>
              <w:rPr>
                <w:rFonts w:ascii="Trebuchet MS" w:hAnsi="Trebuchet MS"/>
              </w:rPr>
            </w:pPr>
            <w:r>
              <w:rPr>
                <w:rFonts w:ascii="Trebuchet MS" w:hAnsi="Trebuchet MS"/>
                <w:lang w:val="ro-RO"/>
              </w:rPr>
              <w:t>80</w:t>
            </w:r>
          </w:p>
        </w:tc>
        <w:tc>
          <w:tcPr>
            <w:tcW w:w="468" w:type="pct"/>
            <w:shd w:val="clear" w:color="auto" w:fill="FFFFFF"/>
            <w:vAlign w:val="center"/>
          </w:tcPr>
          <w:p w14:paraId="1D25F33C" w14:textId="4107357E" w:rsidR="006F2967" w:rsidRPr="003752D8" w:rsidRDefault="00BA29B4" w:rsidP="006F2967">
            <w:pPr>
              <w:jc w:val="center"/>
              <w:rPr>
                <w:rFonts w:ascii="Trebuchet MS" w:hAnsi="Trebuchet MS"/>
              </w:rPr>
            </w:pPr>
            <w:r>
              <w:rPr>
                <w:rFonts w:ascii="Trebuchet MS" w:hAnsi="Trebuchet MS"/>
              </w:rPr>
              <w:t>71</w:t>
            </w:r>
          </w:p>
        </w:tc>
        <w:tc>
          <w:tcPr>
            <w:tcW w:w="468" w:type="pct"/>
            <w:vAlign w:val="center"/>
          </w:tcPr>
          <w:p w14:paraId="53F0F9EC" w14:textId="4C9BE8FB" w:rsidR="006F2967" w:rsidRPr="003752D8" w:rsidRDefault="00BA29B4" w:rsidP="006F2967">
            <w:pPr>
              <w:jc w:val="center"/>
              <w:rPr>
                <w:rFonts w:ascii="Trebuchet MS" w:hAnsi="Trebuchet MS"/>
              </w:rPr>
            </w:pPr>
            <w:r>
              <w:rPr>
                <w:rFonts w:ascii="Trebuchet MS" w:hAnsi="Trebuchet MS"/>
              </w:rPr>
              <w:t>71</w:t>
            </w:r>
          </w:p>
        </w:tc>
      </w:tr>
      <w:tr w:rsidR="006F2967" w:rsidRPr="00CD5268" w14:paraId="53F16B59" w14:textId="77777777" w:rsidTr="006F2967">
        <w:trPr>
          <w:trHeight w:val="363"/>
        </w:trPr>
        <w:tc>
          <w:tcPr>
            <w:tcW w:w="3127" w:type="pct"/>
            <w:vAlign w:val="center"/>
          </w:tcPr>
          <w:p w14:paraId="399A436E" w14:textId="77777777" w:rsidR="006F2967" w:rsidRPr="00CD5268" w:rsidRDefault="006F2967" w:rsidP="006F2967">
            <w:pPr>
              <w:jc w:val="center"/>
              <w:rPr>
                <w:rFonts w:ascii="Trebuchet MS" w:hAnsi="Trebuchet MS"/>
              </w:rPr>
            </w:pPr>
            <w:r w:rsidRPr="00CD5268">
              <w:rPr>
                <w:rFonts w:ascii="Trebuchet MS" w:hAnsi="Trebuchet MS"/>
              </w:rPr>
              <w:t>între 51 și 60 de ani</w:t>
            </w:r>
          </w:p>
        </w:tc>
        <w:tc>
          <w:tcPr>
            <w:tcW w:w="469" w:type="pct"/>
            <w:shd w:val="clear" w:color="auto" w:fill="FFFFFF"/>
            <w:vAlign w:val="center"/>
          </w:tcPr>
          <w:p w14:paraId="6E19A96D" w14:textId="7EA8E677" w:rsidR="006F2967" w:rsidRPr="003752D8" w:rsidRDefault="006F2967" w:rsidP="006F2967">
            <w:pPr>
              <w:jc w:val="center"/>
              <w:rPr>
                <w:rFonts w:ascii="Trebuchet MS" w:hAnsi="Trebuchet MS"/>
              </w:rPr>
            </w:pPr>
            <w:r w:rsidRPr="003752D8">
              <w:rPr>
                <w:rFonts w:ascii="Trebuchet MS" w:hAnsi="Trebuchet MS"/>
                <w:lang w:val="ro-RO"/>
              </w:rPr>
              <w:t>46</w:t>
            </w:r>
          </w:p>
        </w:tc>
        <w:tc>
          <w:tcPr>
            <w:tcW w:w="468" w:type="pct"/>
            <w:shd w:val="clear" w:color="auto" w:fill="FFFFFF"/>
            <w:vAlign w:val="center"/>
          </w:tcPr>
          <w:p w14:paraId="6985ABF6" w14:textId="53E06DCA" w:rsidR="006F2967" w:rsidRPr="003752D8" w:rsidRDefault="00BA29B4" w:rsidP="006F2967">
            <w:pPr>
              <w:jc w:val="center"/>
              <w:rPr>
                <w:rFonts w:ascii="Trebuchet MS" w:hAnsi="Trebuchet MS"/>
              </w:rPr>
            </w:pPr>
            <w:r>
              <w:rPr>
                <w:rFonts w:ascii="Trebuchet MS" w:hAnsi="Trebuchet MS"/>
                <w:lang w:val="ro-RO"/>
              </w:rPr>
              <w:t>50</w:t>
            </w:r>
          </w:p>
        </w:tc>
        <w:tc>
          <w:tcPr>
            <w:tcW w:w="468" w:type="pct"/>
            <w:shd w:val="clear" w:color="auto" w:fill="FFFFFF"/>
            <w:vAlign w:val="center"/>
          </w:tcPr>
          <w:p w14:paraId="4822F5D3" w14:textId="63E0BD8A" w:rsidR="006F2967" w:rsidRPr="003752D8" w:rsidRDefault="00BA29B4" w:rsidP="006F2967">
            <w:pPr>
              <w:jc w:val="center"/>
              <w:rPr>
                <w:rFonts w:ascii="Trebuchet MS" w:hAnsi="Trebuchet MS"/>
              </w:rPr>
            </w:pPr>
            <w:r>
              <w:rPr>
                <w:rFonts w:ascii="Trebuchet MS" w:hAnsi="Trebuchet MS"/>
              </w:rPr>
              <w:t>49</w:t>
            </w:r>
          </w:p>
        </w:tc>
        <w:tc>
          <w:tcPr>
            <w:tcW w:w="468" w:type="pct"/>
            <w:vAlign w:val="center"/>
          </w:tcPr>
          <w:p w14:paraId="003D8A5B" w14:textId="3FD44B32" w:rsidR="006F2967" w:rsidRPr="003752D8" w:rsidRDefault="00BA29B4" w:rsidP="006F2967">
            <w:pPr>
              <w:jc w:val="center"/>
              <w:rPr>
                <w:rFonts w:ascii="Trebuchet MS" w:hAnsi="Trebuchet MS"/>
              </w:rPr>
            </w:pPr>
            <w:r>
              <w:rPr>
                <w:rFonts w:ascii="Trebuchet MS" w:hAnsi="Trebuchet MS"/>
              </w:rPr>
              <w:t>47</w:t>
            </w:r>
          </w:p>
        </w:tc>
      </w:tr>
      <w:tr w:rsidR="006F2967" w:rsidRPr="00CD5268" w14:paraId="392DD97E" w14:textId="77777777" w:rsidTr="006F2967">
        <w:trPr>
          <w:trHeight w:val="363"/>
        </w:trPr>
        <w:tc>
          <w:tcPr>
            <w:tcW w:w="3127" w:type="pct"/>
            <w:vAlign w:val="center"/>
          </w:tcPr>
          <w:p w14:paraId="6FB00834" w14:textId="77777777" w:rsidR="006F2967" w:rsidRPr="00CD5268" w:rsidRDefault="006F2967" w:rsidP="006F2967">
            <w:pPr>
              <w:jc w:val="center"/>
              <w:rPr>
                <w:rFonts w:ascii="Trebuchet MS" w:hAnsi="Trebuchet MS"/>
              </w:rPr>
            </w:pPr>
            <w:r w:rsidRPr="00CD5268">
              <w:rPr>
                <w:rFonts w:ascii="Trebuchet MS" w:hAnsi="Trebuchet MS"/>
              </w:rPr>
              <w:t>peste 60 de ani</w:t>
            </w:r>
          </w:p>
        </w:tc>
        <w:tc>
          <w:tcPr>
            <w:tcW w:w="469" w:type="pct"/>
            <w:shd w:val="clear" w:color="auto" w:fill="FFFFFF"/>
            <w:vAlign w:val="center"/>
          </w:tcPr>
          <w:p w14:paraId="4F379712" w14:textId="1D30B61B" w:rsidR="006F2967" w:rsidRPr="003752D8" w:rsidRDefault="006F2967" w:rsidP="006F2967">
            <w:pPr>
              <w:jc w:val="center"/>
              <w:rPr>
                <w:rFonts w:ascii="Trebuchet MS" w:hAnsi="Trebuchet MS"/>
              </w:rPr>
            </w:pPr>
            <w:r w:rsidRPr="003752D8">
              <w:rPr>
                <w:rFonts w:ascii="Trebuchet MS" w:hAnsi="Trebuchet MS"/>
                <w:lang w:val="ro-RO"/>
              </w:rPr>
              <w:t>12</w:t>
            </w:r>
          </w:p>
        </w:tc>
        <w:tc>
          <w:tcPr>
            <w:tcW w:w="468" w:type="pct"/>
            <w:shd w:val="clear" w:color="auto" w:fill="FFFFFF"/>
            <w:vAlign w:val="center"/>
          </w:tcPr>
          <w:p w14:paraId="22AB61D6" w14:textId="46A29B1C" w:rsidR="006F2967" w:rsidRPr="003752D8" w:rsidRDefault="00BA29B4" w:rsidP="006F2967">
            <w:pPr>
              <w:jc w:val="center"/>
              <w:rPr>
                <w:rFonts w:ascii="Trebuchet MS" w:hAnsi="Trebuchet MS"/>
              </w:rPr>
            </w:pPr>
            <w:r>
              <w:rPr>
                <w:rFonts w:ascii="Trebuchet MS" w:hAnsi="Trebuchet MS"/>
                <w:lang w:val="ro-RO"/>
              </w:rPr>
              <w:t>15</w:t>
            </w:r>
          </w:p>
        </w:tc>
        <w:tc>
          <w:tcPr>
            <w:tcW w:w="468" w:type="pct"/>
            <w:shd w:val="clear" w:color="auto" w:fill="FFFFFF"/>
            <w:vAlign w:val="center"/>
          </w:tcPr>
          <w:p w14:paraId="23D50F7B" w14:textId="67255F6E" w:rsidR="006F2967" w:rsidRPr="003752D8" w:rsidRDefault="00BA29B4" w:rsidP="006F2967">
            <w:pPr>
              <w:jc w:val="center"/>
              <w:rPr>
                <w:rFonts w:ascii="Trebuchet MS" w:hAnsi="Trebuchet MS"/>
              </w:rPr>
            </w:pPr>
            <w:r>
              <w:rPr>
                <w:rFonts w:ascii="Trebuchet MS" w:hAnsi="Trebuchet MS"/>
              </w:rPr>
              <w:t>17</w:t>
            </w:r>
          </w:p>
        </w:tc>
        <w:tc>
          <w:tcPr>
            <w:tcW w:w="468" w:type="pct"/>
            <w:vAlign w:val="center"/>
          </w:tcPr>
          <w:p w14:paraId="3FBFB920" w14:textId="1FCAEC22" w:rsidR="006F2967" w:rsidRPr="003752D8" w:rsidRDefault="00BA29B4" w:rsidP="006F2967">
            <w:pPr>
              <w:jc w:val="center"/>
              <w:rPr>
                <w:rFonts w:ascii="Trebuchet MS" w:hAnsi="Trebuchet MS"/>
              </w:rPr>
            </w:pPr>
            <w:r>
              <w:rPr>
                <w:rFonts w:ascii="Trebuchet MS" w:hAnsi="Trebuchet MS"/>
              </w:rPr>
              <w:t>10</w:t>
            </w:r>
          </w:p>
        </w:tc>
      </w:tr>
    </w:tbl>
    <w:p w14:paraId="2EFD7A96" w14:textId="33DCE5E5" w:rsidR="003752D8" w:rsidRDefault="003752D8" w:rsidP="003752D8">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ONJN</w:t>
      </w:r>
    </w:p>
    <w:p w14:paraId="303272F9" w14:textId="77777777" w:rsidR="00C53E48" w:rsidRDefault="00C53E48" w:rsidP="00A729FC">
      <w:pPr>
        <w:widowControl w:val="0"/>
        <w:suppressAutoHyphens/>
        <w:overflowPunct w:val="0"/>
        <w:autoSpaceDE w:val="0"/>
        <w:autoSpaceDN w:val="0"/>
        <w:spacing w:after="0" w:line="240" w:lineRule="auto"/>
        <w:textAlignment w:val="baseline"/>
        <w:rPr>
          <w:rFonts w:ascii="Trebuchet MS" w:hAnsi="Trebuchet MS"/>
          <w:lang w:val="ro-RO"/>
        </w:rPr>
      </w:pPr>
    </w:p>
    <w:p w14:paraId="0009CD7E" w14:textId="28FF6819" w:rsidR="00A729FC" w:rsidRDefault="00C53E48" w:rsidP="00A729FC">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33</w:t>
      </w:r>
      <w:r>
        <w:rPr>
          <w:rFonts w:ascii="Trebuchet MS" w:hAnsi="Trebuchet MS"/>
          <w:b/>
          <w:bCs/>
        </w:rPr>
        <w:t>. Structura de personal a ONPCSB</w:t>
      </w:r>
      <w:r w:rsidRPr="00CD5268">
        <w:rPr>
          <w:rFonts w:ascii="Trebuchet MS" w:hAnsi="Trebuchet MS"/>
          <w:b/>
          <w:bCs/>
        </w:rPr>
        <w:t xml:space="preserve"> pe</w:t>
      </w:r>
      <w:r>
        <w:rPr>
          <w:rFonts w:ascii="Trebuchet MS" w:hAnsi="Trebuchet MS"/>
          <w:b/>
          <w:bCs/>
        </w:rPr>
        <w:t xml:space="preserve"> grupe de vârstă, </w:t>
      </w:r>
    </w:p>
    <w:p w14:paraId="497DF7FB" w14:textId="3F71FDE1" w:rsidR="00C53E48" w:rsidRDefault="00C53E48" w:rsidP="00A729FC">
      <w:pPr>
        <w:spacing w:after="0" w:line="240" w:lineRule="auto"/>
        <w:jc w:val="center"/>
        <w:rPr>
          <w:rFonts w:ascii="Trebuchet MS" w:hAnsi="Trebuchet MS"/>
          <w:b/>
          <w:bCs/>
        </w:rPr>
      </w:pPr>
      <w:r>
        <w:rPr>
          <w:rFonts w:ascii="Trebuchet MS" w:hAnsi="Trebuchet MS"/>
          <w:b/>
          <w:bCs/>
        </w:rPr>
        <w:t>dece</w:t>
      </w:r>
      <w:r w:rsidR="006F2967">
        <w:rPr>
          <w:rFonts w:ascii="Trebuchet MS" w:hAnsi="Trebuchet MS"/>
          <w:b/>
          <w:bCs/>
        </w:rPr>
        <w:t>mbrie 2022 – aprilie 2025</w:t>
      </w:r>
    </w:p>
    <w:p w14:paraId="318640E4" w14:textId="77777777" w:rsidR="00615351" w:rsidRPr="00CD5268" w:rsidRDefault="00615351" w:rsidP="00A729FC">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639"/>
        <w:gridCol w:w="846"/>
        <w:gridCol w:w="844"/>
        <w:gridCol w:w="844"/>
        <w:gridCol w:w="844"/>
      </w:tblGrid>
      <w:tr w:rsidR="00C53E48" w:rsidRPr="00CD5268" w14:paraId="04B3D149" w14:textId="77777777" w:rsidTr="006F2967">
        <w:trPr>
          <w:trHeight w:val="363"/>
        </w:trPr>
        <w:tc>
          <w:tcPr>
            <w:tcW w:w="3127" w:type="pct"/>
            <w:shd w:val="clear" w:color="auto" w:fill="000000" w:themeFill="text1"/>
            <w:vAlign w:val="center"/>
          </w:tcPr>
          <w:p w14:paraId="009F334D" w14:textId="77777777" w:rsidR="00C53E48" w:rsidRPr="00CD5268" w:rsidRDefault="00C53E48" w:rsidP="00607B9F">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9" w:type="pct"/>
            <w:shd w:val="clear" w:color="auto" w:fill="000000" w:themeFill="text1"/>
            <w:vAlign w:val="center"/>
          </w:tcPr>
          <w:p w14:paraId="767FBFA6" w14:textId="1E556307" w:rsidR="00C53E48" w:rsidRPr="00CD5268" w:rsidRDefault="006F2967"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1DE849BB" w14:textId="351DA4EA" w:rsidR="00C53E48" w:rsidRPr="00CD5268" w:rsidRDefault="006F2967"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736144B3" w14:textId="0B5794BF" w:rsidR="00C53E48" w:rsidRPr="00CD5268" w:rsidRDefault="006F2967" w:rsidP="00607B9F">
            <w:pPr>
              <w:jc w:val="center"/>
              <w:rPr>
                <w:rFonts w:ascii="Trebuchet MS" w:hAnsi="Trebuchet MS"/>
                <w:b/>
                <w:bCs/>
                <w:color w:val="FFFFFF" w:themeColor="background1"/>
              </w:rPr>
            </w:pPr>
            <w:r>
              <w:rPr>
                <w:rFonts w:ascii="Trebuchet MS" w:hAnsi="Trebuchet MS"/>
                <w:b/>
                <w:bCs/>
                <w:color w:val="FFFFFF" w:themeColor="background1"/>
              </w:rPr>
              <w:t>2024</w:t>
            </w:r>
          </w:p>
        </w:tc>
        <w:tc>
          <w:tcPr>
            <w:tcW w:w="468" w:type="pct"/>
            <w:shd w:val="clear" w:color="auto" w:fill="000000" w:themeFill="text1"/>
            <w:vAlign w:val="center"/>
          </w:tcPr>
          <w:p w14:paraId="759588F3" w14:textId="1A830A02" w:rsidR="00C53E48" w:rsidRPr="00CD5268" w:rsidRDefault="006F2967" w:rsidP="00607B9F">
            <w:pPr>
              <w:jc w:val="center"/>
              <w:rPr>
                <w:rFonts w:ascii="Trebuchet MS" w:hAnsi="Trebuchet MS"/>
                <w:b/>
                <w:bCs/>
                <w:color w:val="FFFFFF" w:themeColor="background1"/>
              </w:rPr>
            </w:pPr>
            <w:r>
              <w:rPr>
                <w:rFonts w:ascii="Trebuchet MS" w:hAnsi="Trebuchet MS"/>
                <w:b/>
                <w:bCs/>
                <w:color w:val="FFFFFF" w:themeColor="background1"/>
              </w:rPr>
              <w:t>2025</w:t>
            </w:r>
          </w:p>
        </w:tc>
      </w:tr>
      <w:tr w:rsidR="006F2967" w:rsidRPr="00CD5268" w14:paraId="197D0FF7" w14:textId="77777777" w:rsidTr="006F2967">
        <w:trPr>
          <w:trHeight w:val="363"/>
        </w:trPr>
        <w:tc>
          <w:tcPr>
            <w:tcW w:w="3127" w:type="pct"/>
            <w:vAlign w:val="center"/>
          </w:tcPr>
          <w:p w14:paraId="01708C81" w14:textId="77777777" w:rsidR="006F2967" w:rsidRPr="00CD5268" w:rsidRDefault="006F2967" w:rsidP="006F2967">
            <w:pPr>
              <w:jc w:val="center"/>
              <w:rPr>
                <w:rFonts w:ascii="Trebuchet MS" w:hAnsi="Trebuchet MS"/>
              </w:rPr>
            </w:pPr>
            <w:r w:rsidRPr="00CD5268">
              <w:rPr>
                <w:rFonts w:ascii="Trebuchet MS" w:hAnsi="Trebuchet MS"/>
              </w:rPr>
              <w:t>între 20 și 30 de ani</w:t>
            </w:r>
          </w:p>
        </w:tc>
        <w:tc>
          <w:tcPr>
            <w:tcW w:w="469" w:type="pct"/>
            <w:vAlign w:val="center"/>
          </w:tcPr>
          <w:p w14:paraId="55CAE011" w14:textId="29483492" w:rsidR="006F2967" w:rsidRPr="00CD5268" w:rsidRDefault="006F2967" w:rsidP="006F2967">
            <w:pPr>
              <w:jc w:val="center"/>
              <w:rPr>
                <w:rFonts w:ascii="Trebuchet MS" w:hAnsi="Trebuchet MS"/>
              </w:rPr>
            </w:pPr>
            <w:r w:rsidRPr="00CD5268">
              <w:rPr>
                <w:rFonts w:ascii="Trebuchet MS" w:hAnsi="Trebuchet MS"/>
              </w:rPr>
              <w:t>2</w:t>
            </w:r>
          </w:p>
        </w:tc>
        <w:tc>
          <w:tcPr>
            <w:tcW w:w="468" w:type="pct"/>
            <w:vAlign w:val="center"/>
          </w:tcPr>
          <w:p w14:paraId="6302D6A6" w14:textId="5215943D" w:rsidR="006F2967" w:rsidRPr="00CD5268" w:rsidRDefault="006F2967" w:rsidP="006F2967">
            <w:pPr>
              <w:jc w:val="center"/>
              <w:rPr>
                <w:rFonts w:ascii="Trebuchet MS" w:hAnsi="Trebuchet MS"/>
              </w:rPr>
            </w:pPr>
            <w:r>
              <w:rPr>
                <w:rFonts w:ascii="Trebuchet MS" w:hAnsi="Trebuchet MS"/>
              </w:rPr>
              <w:t>4</w:t>
            </w:r>
          </w:p>
        </w:tc>
        <w:tc>
          <w:tcPr>
            <w:tcW w:w="468" w:type="pct"/>
            <w:vAlign w:val="center"/>
          </w:tcPr>
          <w:p w14:paraId="7EF187E0" w14:textId="0546E070" w:rsidR="006F2967" w:rsidRPr="00CD5268" w:rsidRDefault="00451761" w:rsidP="006F2967">
            <w:pPr>
              <w:jc w:val="center"/>
              <w:rPr>
                <w:rFonts w:ascii="Trebuchet MS" w:hAnsi="Trebuchet MS"/>
              </w:rPr>
            </w:pPr>
            <w:r>
              <w:rPr>
                <w:rFonts w:ascii="Trebuchet MS" w:hAnsi="Trebuchet MS"/>
              </w:rPr>
              <w:t>4</w:t>
            </w:r>
          </w:p>
        </w:tc>
        <w:tc>
          <w:tcPr>
            <w:tcW w:w="468" w:type="pct"/>
            <w:vAlign w:val="center"/>
          </w:tcPr>
          <w:p w14:paraId="12F699F5" w14:textId="4696EE89" w:rsidR="006F2967" w:rsidRPr="00CD5268" w:rsidRDefault="00451761" w:rsidP="006F2967">
            <w:pPr>
              <w:jc w:val="center"/>
              <w:rPr>
                <w:rFonts w:ascii="Trebuchet MS" w:hAnsi="Trebuchet MS"/>
              </w:rPr>
            </w:pPr>
            <w:r>
              <w:rPr>
                <w:rFonts w:ascii="Trebuchet MS" w:hAnsi="Trebuchet MS"/>
              </w:rPr>
              <w:t>0</w:t>
            </w:r>
          </w:p>
        </w:tc>
      </w:tr>
      <w:tr w:rsidR="006F2967" w:rsidRPr="00CD5268" w14:paraId="40A45D71" w14:textId="77777777" w:rsidTr="006F2967">
        <w:trPr>
          <w:trHeight w:val="392"/>
        </w:trPr>
        <w:tc>
          <w:tcPr>
            <w:tcW w:w="3127" w:type="pct"/>
            <w:vAlign w:val="center"/>
          </w:tcPr>
          <w:p w14:paraId="6DDA46E7" w14:textId="77777777" w:rsidR="006F2967" w:rsidRPr="00CD5268" w:rsidRDefault="006F2967" w:rsidP="006F2967">
            <w:pPr>
              <w:jc w:val="center"/>
              <w:rPr>
                <w:rFonts w:ascii="Trebuchet MS" w:hAnsi="Trebuchet MS"/>
              </w:rPr>
            </w:pPr>
            <w:r w:rsidRPr="00CD5268">
              <w:rPr>
                <w:rFonts w:ascii="Trebuchet MS" w:hAnsi="Trebuchet MS"/>
              </w:rPr>
              <w:t>între 31 și 40 de ani</w:t>
            </w:r>
          </w:p>
        </w:tc>
        <w:tc>
          <w:tcPr>
            <w:tcW w:w="469" w:type="pct"/>
            <w:vAlign w:val="center"/>
          </w:tcPr>
          <w:p w14:paraId="69DEF364" w14:textId="02EAAC10" w:rsidR="006F2967" w:rsidRPr="00CD5268" w:rsidRDefault="006F2967" w:rsidP="006F2967">
            <w:pPr>
              <w:jc w:val="center"/>
              <w:rPr>
                <w:rFonts w:ascii="Trebuchet MS" w:hAnsi="Trebuchet MS"/>
              </w:rPr>
            </w:pPr>
            <w:r>
              <w:rPr>
                <w:rFonts w:ascii="Trebuchet MS" w:hAnsi="Trebuchet MS"/>
              </w:rPr>
              <w:t>9</w:t>
            </w:r>
          </w:p>
        </w:tc>
        <w:tc>
          <w:tcPr>
            <w:tcW w:w="468" w:type="pct"/>
            <w:vAlign w:val="center"/>
          </w:tcPr>
          <w:p w14:paraId="292C3DB0" w14:textId="7FD7A133" w:rsidR="006F2967" w:rsidRPr="00CD5268" w:rsidRDefault="006F2967" w:rsidP="006F2967">
            <w:pPr>
              <w:jc w:val="center"/>
              <w:rPr>
                <w:rFonts w:ascii="Trebuchet MS" w:hAnsi="Trebuchet MS"/>
              </w:rPr>
            </w:pPr>
            <w:r w:rsidRPr="00CD5268">
              <w:rPr>
                <w:rFonts w:ascii="Trebuchet MS" w:hAnsi="Trebuchet MS"/>
              </w:rPr>
              <w:t>14</w:t>
            </w:r>
          </w:p>
        </w:tc>
        <w:tc>
          <w:tcPr>
            <w:tcW w:w="468" w:type="pct"/>
            <w:vAlign w:val="center"/>
          </w:tcPr>
          <w:p w14:paraId="2147542B" w14:textId="0B1CCD7B" w:rsidR="006F2967" w:rsidRPr="00CD5268" w:rsidRDefault="00451761" w:rsidP="006F2967">
            <w:pPr>
              <w:jc w:val="center"/>
              <w:rPr>
                <w:rFonts w:ascii="Trebuchet MS" w:hAnsi="Trebuchet MS"/>
              </w:rPr>
            </w:pPr>
            <w:r>
              <w:rPr>
                <w:rFonts w:ascii="Trebuchet MS" w:hAnsi="Trebuchet MS"/>
              </w:rPr>
              <w:t>15</w:t>
            </w:r>
          </w:p>
        </w:tc>
        <w:tc>
          <w:tcPr>
            <w:tcW w:w="468" w:type="pct"/>
            <w:vAlign w:val="center"/>
          </w:tcPr>
          <w:p w14:paraId="4874B72F" w14:textId="2749D01F" w:rsidR="006F2967" w:rsidRPr="00CD5268" w:rsidRDefault="00451761" w:rsidP="006F2967">
            <w:pPr>
              <w:jc w:val="center"/>
              <w:rPr>
                <w:rFonts w:ascii="Trebuchet MS" w:hAnsi="Trebuchet MS"/>
              </w:rPr>
            </w:pPr>
            <w:r>
              <w:rPr>
                <w:rFonts w:ascii="Trebuchet MS" w:hAnsi="Trebuchet MS"/>
              </w:rPr>
              <w:t>15</w:t>
            </w:r>
          </w:p>
        </w:tc>
      </w:tr>
      <w:tr w:rsidR="006F2967" w:rsidRPr="00CD5268" w14:paraId="78B3C0FF" w14:textId="77777777" w:rsidTr="006F2967">
        <w:trPr>
          <w:trHeight w:val="363"/>
        </w:trPr>
        <w:tc>
          <w:tcPr>
            <w:tcW w:w="3127" w:type="pct"/>
            <w:vAlign w:val="center"/>
          </w:tcPr>
          <w:p w14:paraId="7CA189F2" w14:textId="77777777" w:rsidR="006F2967" w:rsidRPr="00CD5268" w:rsidRDefault="006F2967" w:rsidP="006F2967">
            <w:pPr>
              <w:jc w:val="center"/>
              <w:rPr>
                <w:rFonts w:ascii="Trebuchet MS" w:hAnsi="Trebuchet MS"/>
              </w:rPr>
            </w:pPr>
            <w:r w:rsidRPr="00CD5268">
              <w:rPr>
                <w:rFonts w:ascii="Trebuchet MS" w:hAnsi="Trebuchet MS"/>
              </w:rPr>
              <w:t>între 41 și 50 de ani</w:t>
            </w:r>
          </w:p>
        </w:tc>
        <w:tc>
          <w:tcPr>
            <w:tcW w:w="469" w:type="pct"/>
            <w:vAlign w:val="center"/>
          </w:tcPr>
          <w:p w14:paraId="5C35F735" w14:textId="31424198" w:rsidR="006F2967" w:rsidRPr="00CD5268" w:rsidRDefault="006F2967" w:rsidP="006F2967">
            <w:pPr>
              <w:jc w:val="center"/>
              <w:rPr>
                <w:rFonts w:ascii="Trebuchet MS" w:hAnsi="Trebuchet MS"/>
              </w:rPr>
            </w:pPr>
            <w:r>
              <w:rPr>
                <w:rFonts w:ascii="Trebuchet MS" w:hAnsi="Trebuchet MS"/>
              </w:rPr>
              <w:t>41</w:t>
            </w:r>
          </w:p>
        </w:tc>
        <w:tc>
          <w:tcPr>
            <w:tcW w:w="468" w:type="pct"/>
            <w:vAlign w:val="center"/>
          </w:tcPr>
          <w:p w14:paraId="1D59947B" w14:textId="55DB3E95" w:rsidR="006F2967" w:rsidRPr="00CD5268" w:rsidRDefault="006F2967" w:rsidP="006F2967">
            <w:pPr>
              <w:jc w:val="center"/>
              <w:rPr>
                <w:rFonts w:ascii="Trebuchet MS" w:hAnsi="Trebuchet MS"/>
              </w:rPr>
            </w:pPr>
            <w:r>
              <w:rPr>
                <w:rFonts w:ascii="Trebuchet MS" w:hAnsi="Trebuchet MS"/>
              </w:rPr>
              <w:t>51</w:t>
            </w:r>
          </w:p>
        </w:tc>
        <w:tc>
          <w:tcPr>
            <w:tcW w:w="468" w:type="pct"/>
            <w:vAlign w:val="center"/>
          </w:tcPr>
          <w:p w14:paraId="10A1FF90" w14:textId="6B03A246" w:rsidR="006F2967" w:rsidRPr="00CD5268" w:rsidRDefault="00451761" w:rsidP="006F2967">
            <w:pPr>
              <w:jc w:val="center"/>
              <w:rPr>
                <w:rFonts w:ascii="Trebuchet MS" w:hAnsi="Trebuchet MS"/>
              </w:rPr>
            </w:pPr>
            <w:r>
              <w:rPr>
                <w:rFonts w:ascii="Trebuchet MS" w:hAnsi="Trebuchet MS"/>
              </w:rPr>
              <w:t>49</w:t>
            </w:r>
          </w:p>
        </w:tc>
        <w:tc>
          <w:tcPr>
            <w:tcW w:w="468" w:type="pct"/>
            <w:vAlign w:val="center"/>
          </w:tcPr>
          <w:p w14:paraId="31D5F8BA" w14:textId="55C1F147" w:rsidR="006F2967" w:rsidRPr="00CD5268" w:rsidRDefault="00451761" w:rsidP="006F2967">
            <w:pPr>
              <w:jc w:val="center"/>
              <w:rPr>
                <w:rFonts w:ascii="Trebuchet MS" w:hAnsi="Trebuchet MS"/>
              </w:rPr>
            </w:pPr>
            <w:r>
              <w:rPr>
                <w:rFonts w:ascii="Trebuchet MS" w:hAnsi="Trebuchet MS"/>
              </w:rPr>
              <w:t>42</w:t>
            </w:r>
          </w:p>
        </w:tc>
      </w:tr>
      <w:tr w:rsidR="006F2967" w:rsidRPr="00CD5268" w14:paraId="42F5410B" w14:textId="77777777" w:rsidTr="006F2967">
        <w:trPr>
          <w:trHeight w:val="363"/>
        </w:trPr>
        <w:tc>
          <w:tcPr>
            <w:tcW w:w="3127" w:type="pct"/>
            <w:vAlign w:val="center"/>
          </w:tcPr>
          <w:p w14:paraId="22FFF724" w14:textId="77777777" w:rsidR="006F2967" w:rsidRPr="00CD5268" w:rsidRDefault="006F2967" w:rsidP="006F2967">
            <w:pPr>
              <w:jc w:val="center"/>
              <w:rPr>
                <w:rFonts w:ascii="Trebuchet MS" w:hAnsi="Trebuchet MS"/>
              </w:rPr>
            </w:pPr>
            <w:r w:rsidRPr="00CD5268">
              <w:rPr>
                <w:rFonts w:ascii="Trebuchet MS" w:hAnsi="Trebuchet MS"/>
              </w:rPr>
              <w:t>între 51 și 60 de ani</w:t>
            </w:r>
          </w:p>
        </w:tc>
        <w:tc>
          <w:tcPr>
            <w:tcW w:w="469" w:type="pct"/>
            <w:vAlign w:val="center"/>
          </w:tcPr>
          <w:p w14:paraId="50B8E756" w14:textId="37E73EE3" w:rsidR="006F2967" w:rsidRPr="00CD5268" w:rsidRDefault="006F2967" w:rsidP="006F2967">
            <w:pPr>
              <w:jc w:val="center"/>
              <w:rPr>
                <w:rFonts w:ascii="Trebuchet MS" w:hAnsi="Trebuchet MS"/>
              </w:rPr>
            </w:pPr>
            <w:r>
              <w:rPr>
                <w:rFonts w:ascii="Trebuchet MS" w:hAnsi="Trebuchet MS"/>
              </w:rPr>
              <w:t>42</w:t>
            </w:r>
          </w:p>
        </w:tc>
        <w:tc>
          <w:tcPr>
            <w:tcW w:w="468" w:type="pct"/>
            <w:vAlign w:val="center"/>
          </w:tcPr>
          <w:p w14:paraId="608F9E1D" w14:textId="3D645B50" w:rsidR="006F2967" w:rsidRPr="00CD5268" w:rsidRDefault="006F2967" w:rsidP="006F2967">
            <w:pPr>
              <w:jc w:val="center"/>
              <w:rPr>
                <w:rFonts w:ascii="Trebuchet MS" w:hAnsi="Trebuchet MS"/>
              </w:rPr>
            </w:pPr>
            <w:r>
              <w:rPr>
                <w:rFonts w:ascii="Trebuchet MS" w:hAnsi="Trebuchet MS"/>
              </w:rPr>
              <w:t>47</w:t>
            </w:r>
          </w:p>
        </w:tc>
        <w:tc>
          <w:tcPr>
            <w:tcW w:w="468" w:type="pct"/>
            <w:vAlign w:val="center"/>
          </w:tcPr>
          <w:p w14:paraId="00B1B081" w14:textId="05755949" w:rsidR="006F2967" w:rsidRPr="00CD5268" w:rsidRDefault="00451761" w:rsidP="006F2967">
            <w:pPr>
              <w:jc w:val="center"/>
              <w:rPr>
                <w:rFonts w:ascii="Trebuchet MS" w:hAnsi="Trebuchet MS"/>
              </w:rPr>
            </w:pPr>
            <w:r>
              <w:rPr>
                <w:rFonts w:ascii="Trebuchet MS" w:hAnsi="Trebuchet MS"/>
              </w:rPr>
              <w:t>47</w:t>
            </w:r>
          </w:p>
        </w:tc>
        <w:tc>
          <w:tcPr>
            <w:tcW w:w="468" w:type="pct"/>
            <w:vAlign w:val="center"/>
          </w:tcPr>
          <w:p w14:paraId="3BCD02E8" w14:textId="0C521D98" w:rsidR="006F2967" w:rsidRPr="00CD5268" w:rsidRDefault="00451761" w:rsidP="006F2967">
            <w:pPr>
              <w:jc w:val="center"/>
              <w:rPr>
                <w:rFonts w:ascii="Trebuchet MS" w:hAnsi="Trebuchet MS"/>
              </w:rPr>
            </w:pPr>
            <w:r>
              <w:rPr>
                <w:rFonts w:ascii="Trebuchet MS" w:hAnsi="Trebuchet MS"/>
              </w:rPr>
              <w:t>58</w:t>
            </w:r>
          </w:p>
        </w:tc>
      </w:tr>
      <w:tr w:rsidR="006F2967" w:rsidRPr="00CD5268" w14:paraId="39A3A076" w14:textId="77777777" w:rsidTr="006F2967">
        <w:trPr>
          <w:trHeight w:val="363"/>
        </w:trPr>
        <w:tc>
          <w:tcPr>
            <w:tcW w:w="3127" w:type="pct"/>
            <w:vAlign w:val="center"/>
          </w:tcPr>
          <w:p w14:paraId="55CD223B" w14:textId="77777777" w:rsidR="006F2967" w:rsidRPr="00CD5268" w:rsidRDefault="006F2967" w:rsidP="006F2967">
            <w:pPr>
              <w:jc w:val="center"/>
              <w:rPr>
                <w:rFonts w:ascii="Trebuchet MS" w:hAnsi="Trebuchet MS"/>
              </w:rPr>
            </w:pPr>
            <w:r w:rsidRPr="00CD5268">
              <w:rPr>
                <w:rFonts w:ascii="Trebuchet MS" w:hAnsi="Trebuchet MS"/>
              </w:rPr>
              <w:t>peste 60 de ani</w:t>
            </w:r>
          </w:p>
        </w:tc>
        <w:tc>
          <w:tcPr>
            <w:tcW w:w="469" w:type="pct"/>
            <w:vAlign w:val="center"/>
          </w:tcPr>
          <w:p w14:paraId="39A7061A" w14:textId="52E5413C" w:rsidR="006F2967" w:rsidRPr="00CD5268" w:rsidRDefault="006F2967" w:rsidP="006F2967">
            <w:pPr>
              <w:jc w:val="center"/>
              <w:rPr>
                <w:rFonts w:ascii="Trebuchet MS" w:hAnsi="Trebuchet MS"/>
              </w:rPr>
            </w:pPr>
            <w:r w:rsidRPr="00CD5268">
              <w:rPr>
                <w:rFonts w:ascii="Trebuchet MS" w:hAnsi="Trebuchet MS"/>
              </w:rPr>
              <w:t>1</w:t>
            </w:r>
            <w:r>
              <w:rPr>
                <w:rFonts w:ascii="Trebuchet MS" w:hAnsi="Trebuchet MS"/>
              </w:rPr>
              <w:t>2</w:t>
            </w:r>
          </w:p>
        </w:tc>
        <w:tc>
          <w:tcPr>
            <w:tcW w:w="468" w:type="pct"/>
            <w:vAlign w:val="center"/>
          </w:tcPr>
          <w:p w14:paraId="57A1F706" w14:textId="400488CB" w:rsidR="006F2967" w:rsidRPr="00CD5268" w:rsidRDefault="006F2967" w:rsidP="006F2967">
            <w:pPr>
              <w:jc w:val="center"/>
              <w:rPr>
                <w:rFonts w:ascii="Trebuchet MS" w:hAnsi="Trebuchet MS"/>
              </w:rPr>
            </w:pPr>
            <w:r w:rsidRPr="00CD5268">
              <w:rPr>
                <w:rFonts w:ascii="Trebuchet MS" w:hAnsi="Trebuchet MS"/>
              </w:rPr>
              <w:t>1</w:t>
            </w:r>
            <w:r>
              <w:rPr>
                <w:rFonts w:ascii="Trebuchet MS" w:hAnsi="Trebuchet MS"/>
              </w:rPr>
              <w:t>0</w:t>
            </w:r>
          </w:p>
        </w:tc>
        <w:tc>
          <w:tcPr>
            <w:tcW w:w="468" w:type="pct"/>
            <w:vAlign w:val="center"/>
          </w:tcPr>
          <w:p w14:paraId="7B8E8A60" w14:textId="01EEF0C2" w:rsidR="006F2967" w:rsidRPr="00CD5268" w:rsidRDefault="00451761" w:rsidP="006F2967">
            <w:pPr>
              <w:jc w:val="center"/>
              <w:rPr>
                <w:rFonts w:ascii="Trebuchet MS" w:hAnsi="Trebuchet MS"/>
              </w:rPr>
            </w:pPr>
            <w:r>
              <w:rPr>
                <w:rFonts w:ascii="Trebuchet MS" w:hAnsi="Trebuchet MS"/>
              </w:rPr>
              <w:t>9</w:t>
            </w:r>
          </w:p>
        </w:tc>
        <w:tc>
          <w:tcPr>
            <w:tcW w:w="468" w:type="pct"/>
            <w:vAlign w:val="center"/>
          </w:tcPr>
          <w:p w14:paraId="265F85FA" w14:textId="4545F9CE" w:rsidR="006F2967" w:rsidRPr="00CD5268" w:rsidRDefault="00451761" w:rsidP="006F2967">
            <w:pPr>
              <w:jc w:val="center"/>
              <w:rPr>
                <w:rFonts w:ascii="Trebuchet MS" w:hAnsi="Trebuchet MS"/>
              </w:rPr>
            </w:pPr>
            <w:r>
              <w:rPr>
                <w:rFonts w:ascii="Trebuchet MS" w:hAnsi="Trebuchet MS"/>
              </w:rPr>
              <w:t>6</w:t>
            </w:r>
          </w:p>
        </w:tc>
      </w:tr>
    </w:tbl>
    <w:p w14:paraId="554FA422" w14:textId="4B833901" w:rsidR="00C53E48" w:rsidRDefault="00C53E48" w:rsidP="00C53E48">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ONPCSB</w:t>
      </w:r>
    </w:p>
    <w:p w14:paraId="3372DD34" w14:textId="77777777" w:rsidR="00615351" w:rsidRDefault="00615351" w:rsidP="00615351">
      <w:pPr>
        <w:spacing w:after="0" w:line="240" w:lineRule="auto"/>
        <w:rPr>
          <w:rFonts w:ascii="Trebuchet MS" w:hAnsi="Trebuchet MS"/>
          <w:b/>
          <w:bCs/>
        </w:rPr>
      </w:pPr>
    </w:p>
    <w:p w14:paraId="7B9071B9" w14:textId="3CB0EB15" w:rsidR="00675B98" w:rsidRDefault="002C2D85" w:rsidP="002C2D85">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34</w:t>
      </w:r>
      <w:r>
        <w:rPr>
          <w:rFonts w:ascii="Trebuchet MS" w:hAnsi="Trebuchet MS"/>
          <w:b/>
          <w:bCs/>
        </w:rPr>
        <w:t>. Structura de personal a ASPAAS</w:t>
      </w:r>
      <w:r w:rsidRPr="00CD5268">
        <w:rPr>
          <w:rFonts w:ascii="Trebuchet MS" w:hAnsi="Trebuchet MS"/>
          <w:b/>
          <w:bCs/>
        </w:rPr>
        <w:t xml:space="preserve"> pe</w:t>
      </w:r>
      <w:r>
        <w:rPr>
          <w:rFonts w:ascii="Trebuchet MS" w:hAnsi="Trebuchet MS"/>
          <w:b/>
          <w:bCs/>
        </w:rPr>
        <w:t xml:space="preserve"> grupe de vârstă, </w:t>
      </w:r>
    </w:p>
    <w:p w14:paraId="76BD6E22" w14:textId="45D3CBD9" w:rsidR="002C2D85" w:rsidRDefault="006F2967" w:rsidP="002C2D85">
      <w:pPr>
        <w:spacing w:after="0" w:line="240" w:lineRule="auto"/>
        <w:jc w:val="center"/>
        <w:rPr>
          <w:rFonts w:ascii="Trebuchet MS" w:hAnsi="Trebuchet MS"/>
          <w:b/>
          <w:bCs/>
        </w:rPr>
      </w:pPr>
      <w:r>
        <w:rPr>
          <w:rFonts w:ascii="Trebuchet MS" w:hAnsi="Trebuchet MS"/>
          <w:b/>
          <w:bCs/>
        </w:rPr>
        <w:t>decembrie 2022 – aprilie 2025</w:t>
      </w:r>
    </w:p>
    <w:p w14:paraId="73D7B816" w14:textId="77777777" w:rsidR="002C2D85" w:rsidRDefault="002C2D85" w:rsidP="002C2D85">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639"/>
        <w:gridCol w:w="846"/>
        <w:gridCol w:w="844"/>
        <w:gridCol w:w="844"/>
        <w:gridCol w:w="844"/>
      </w:tblGrid>
      <w:tr w:rsidR="002C2D85" w:rsidRPr="00CD5268" w14:paraId="12F1D4DE" w14:textId="77777777" w:rsidTr="006F2967">
        <w:trPr>
          <w:trHeight w:val="363"/>
        </w:trPr>
        <w:tc>
          <w:tcPr>
            <w:tcW w:w="3127" w:type="pct"/>
            <w:shd w:val="clear" w:color="auto" w:fill="000000" w:themeFill="text1"/>
            <w:vAlign w:val="center"/>
          </w:tcPr>
          <w:p w14:paraId="58715B80" w14:textId="77777777" w:rsidR="002C2D85" w:rsidRPr="00CD5268" w:rsidRDefault="002C2D85" w:rsidP="00607B9F">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9" w:type="pct"/>
            <w:shd w:val="clear" w:color="auto" w:fill="000000" w:themeFill="text1"/>
            <w:vAlign w:val="center"/>
          </w:tcPr>
          <w:p w14:paraId="0FD03025" w14:textId="5AE4AAFC" w:rsidR="002C2D85" w:rsidRPr="00CD5268" w:rsidRDefault="006F2967"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40D3AB79" w14:textId="05B8608E" w:rsidR="002C2D85" w:rsidRPr="00CD5268" w:rsidRDefault="006F2967"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136604FF" w14:textId="3C0DE05A" w:rsidR="002C2D85" w:rsidRPr="00CD5268" w:rsidRDefault="002C2D85" w:rsidP="006F2967">
            <w:pPr>
              <w:jc w:val="center"/>
              <w:rPr>
                <w:rFonts w:ascii="Trebuchet MS" w:hAnsi="Trebuchet MS"/>
                <w:b/>
                <w:bCs/>
                <w:color w:val="FFFFFF" w:themeColor="background1"/>
              </w:rPr>
            </w:pPr>
            <w:r>
              <w:rPr>
                <w:rFonts w:ascii="Trebuchet MS" w:hAnsi="Trebuchet MS"/>
                <w:b/>
                <w:bCs/>
                <w:color w:val="FFFFFF" w:themeColor="background1"/>
              </w:rPr>
              <w:t>202</w:t>
            </w:r>
            <w:r w:rsidR="006F2967">
              <w:rPr>
                <w:rFonts w:ascii="Trebuchet MS" w:hAnsi="Trebuchet MS"/>
                <w:b/>
                <w:bCs/>
                <w:color w:val="FFFFFF" w:themeColor="background1"/>
              </w:rPr>
              <w:t>4</w:t>
            </w:r>
          </w:p>
        </w:tc>
        <w:tc>
          <w:tcPr>
            <w:tcW w:w="468" w:type="pct"/>
            <w:shd w:val="clear" w:color="auto" w:fill="000000" w:themeFill="text1"/>
            <w:vAlign w:val="center"/>
          </w:tcPr>
          <w:p w14:paraId="4BDA5B6A" w14:textId="5EB35A5C" w:rsidR="002C2D85" w:rsidRPr="00CD5268" w:rsidRDefault="002C2D85" w:rsidP="006F2967">
            <w:pPr>
              <w:jc w:val="center"/>
              <w:rPr>
                <w:rFonts w:ascii="Trebuchet MS" w:hAnsi="Trebuchet MS"/>
                <w:b/>
                <w:bCs/>
                <w:color w:val="FFFFFF" w:themeColor="background1"/>
              </w:rPr>
            </w:pPr>
            <w:r>
              <w:rPr>
                <w:rFonts w:ascii="Trebuchet MS" w:hAnsi="Trebuchet MS"/>
                <w:b/>
                <w:bCs/>
                <w:color w:val="FFFFFF" w:themeColor="background1"/>
              </w:rPr>
              <w:t>202</w:t>
            </w:r>
            <w:r w:rsidR="006F2967">
              <w:rPr>
                <w:rFonts w:ascii="Trebuchet MS" w:hAnsi="Trebuchet MS"/>
                <w:b/>
                <w:bCs/>
                <w:color w:val="FFFFFF" w:themeColor="background1"/>
              </w:rPr>
              <w:t>5</w:t>
            </w:r>
          </w:p>
        </w:tc>
      </w:tr>
      <w:tr w:rsidR="006F2967" w:rsidRPr="00CD5268" w14:paraId="1B30878E" w14:textId="77777777" w:rsidTr="006F2967">
        <w:trPr>
          <w:trHeight w:val="363"/>
        </w:trPr>
        <w:tc>
          <w:tcPr>
            <w:tcW w:w="3127" w:type="pct"/>
            <w:vAlign w:val="center"/>
          </w:tcPr>
          <w:p w14:paraId="627FF694" w14:textId="77777777" w:rsidR="006F2967" w:rsidRPr="00CD5268" w:rsidRDefault="006F2967" w:rsidP="006F2967">
            <w:pPr>
              <w:jc w:val="center"/>
              <w:rPr>
                <w:rFonts w:ascii="Trebuchet MS" w:hAnsi="Trebuchet MS"/>
              </w:rPr>
            </w:pPr>
            <w:r w:rsidRPr="00CD5268">
              <w:rPr>
                <w:rFonts w:ascii="Trebuchet MS" w:hAnsi="Trebuchet MS"/>
              </w:rPr>
              <w:t>între 20 și 30 de ani</w:t>
            </w:r>
          </w:p>
        </w:tc>
        <w:tc>
          <w:tcPr>
            <w:tcW w:w="469" w:type="pct"/>
            <w:vAlign w:val="center"/>
          </w:tcPr>
          <w:p w14:paraId="622372DD" w14:textId="13112599" w:rsidR="006F2967" w:rsidRPr="00CD5268" w:rsidRDefault="006F2967" w:rsidP="006F2967">
            <w:pPr>
              <w:jc w:val="center"/>
              <w:rPr>
                <w:rFonts w:ascii="Trebuchet MS" w:hAnsi="Trebuchet MS"/>
              </w:rPr>
            </w:pPr>
            <w:r>
              <w:rPr>
                <w:rFonts w:ascii="Trebuchet MS" w:hAnsi="Trebuchet MS"/>
              </w:rPr>
              <w:t>1</w:t>
            </w:r>
          </w:p>
        </w:tc>
        <w:tc>
          <w:tcPr>
            <w:tcW w:w="468" w:type="pct"/>
            <w:vAlign w:val="center"/>
          </w:tcPr>
          <w:p w14:paraId="04FA8618" w14:textId="13DC09F8" w:rsidR="006F2967" w:rsidRPr="00CD5268" w:rsidRDefault="006F2967" w:rsidP="006F2967">
            <w:pPr>
              <w:jc w:val="center"/>
              <w:rPr>
                <w:rFonts w:ascii="Trebuchet MS" w:hAnsi="Trebuchet MS"/>
              </w:rPr>
            </w:pPr>
            <w:r>
              <w:rPr>
                <w:rFonts w:ascii="Trebuchet MS" w:hAnsi="Trebuchet MS"/>
              </w:rPr>
              <w:t>1</w:t>
            </w:r>
          </w:p>
        </w:tc>
        <w:tc>
          <w:tcPr>
            <w:tcW w:w="468" w:type="pct"/>
            <w:vAlign w:val="center"/>
          </w:tcPr>
          <w:p w14:paraId="19F6F939" w14:textId="1BC94038" w:rsidR="006F2967" w:rsidRPr="00CD5268" w:rsidRDefault="004D53FD" w:rsidP="006F2967">
            <w:pPr>
              <w:jc w:val="center"/>
              <w:rPr>
                <w:rFonts w:ascii="Trebuchet MS" w:hAnsi="Trebuchet MS"/>
              </w:rPr>
            </w:pPr>
            <w:r>
              <w:rPr>
                <w:rFonts w:ascii="Trebuchet MS" w:hAnsi="Trebuchet MS"/>
              </w:rPr>
              <w:t>1</w:t>
            </w:r>
          </w:p>
        </w:tc>
        <w:tc>
          <w:tcPr>
            <w:tcW w:w="468" w:type="pct"/>
            <w:vAlign w:val="center"/>
          </w:tcPr>
          <w:p w14:paraId="32C3C385" w14:textId="12B15D5E" w:rsidR="006F2967" w:rsidRPr="00CD5268" w:rsidRDefault="004D53FD" w:rsidP="006F2967">
            <w:pPr>
              <w:jc w:val="center"/>
              <w:rPr>
                <w:rFonts w:ascii="Trebuchet MS" w:hAnsi="Trebuchet MS"/>
              </w:rPr>
            </w:pPr>
            <w:r>
              <w:rPr>
                <w:rFonts w:ascii="Trebuchet MS" w:hAnsi="Trebuchet MS"/>
              </w:rPr>
              <w:t>1</w:t>
            </w:r>
          </w:p>
        </w:tc>
      </w:tr>
      <w:tr w:rsidR="006F2967" w:rsidRPr="00CD5268" w14:paraId="7222A292" w14:textId="77777777" w:rsidTr="006F2967">
        <w:trPr>
          <w:trHeight w:val="392"/>
        </w:trPr>
        <w:tc>
          <w:tcPr>
            <w:tcW w:w="3127" w:type="pct"/>
            <w:vAlign w:val="center"/>
          </w:tcPr>
          <w:p w14:paraId="2FCD1BF1" w14:textId="77777777" w:rsidR="006F2967" w:rsidRPr="00CD5268" w:rsidRDefault="006F2967" w:rsidP="006F2967">
            <w:pPr>
              <w:jc w:val="center"/>
              <w:rPr>
                <w:rFonts w:ascii="Trebuchet MS" w:hAnsi="Trebuchet MS"/>
              </w:rPr>
            </w:pPr>
            <w:r w:rsidRPr="00CD5268">
              <w:rPr>
                <w:rFonts w:ascii="Trebuchet MS" w:hAnsi="Trebuchet MS"/>
              </w:rPr>
              <w:t>între 31 și 40 de ani</w:t>
            </w:r>
          </w:p>
        </w:tc>
        <w:tc>
          <w:tcPr>
            <w:tcW w:w="469" w:type="pct"/>
            <w:vAlign w:val="center"/>
          </w:tcPr>
          <w:p w14:paraId="6AB5BFB8" w14:textId="25702176" w:rsidR="006F2967" w:rsidRPr="00CD5268" w:rsidRDefault="006F2967" w:rsidP="006F2967">
            <w:pPr>
              <w:jc w:val="center"/>
              <w:rPr>
                <w:rFonts w:ascii="Trebuchet MS" w:hAnsi="Trebuchet MS"/>
              </w:rPr>
            </w:pPr>
            <w:r>
              <w:rPr>
                <w:rFonts w:ascii="Trebuchet MS" w:hAnsi="Trebuchet MS"/>
              </w:rPr>
              <w:t>2</w:t>
            </w:r>
          </w:p>
        </w:tc>
        <w:tc>
          <w:tcPr>
            <w:tcW w:w="468" w:type="pct"/>
            <w:vAlign w:val="center"/>
          </w:tcPr>
          <w:p w14:paraId="5988E782" w14:textId="59C07811" w:rsidR="006F2967" w:rsidRPr="00CD5268" w:rsidRDefault="006F2967" w:rsidP="006F2967">
            <w:pPr>
              <w:jc w:val="center"/>
              <w:rPr>
                <w:rFonts w:ascii="Trebuchet MS" w:hAnsi="Trebuchet MS"/>
              </w:rPr>
            </w:pPr>
            <w:r w:rsidRPr="00CD5268">
              <w:rPr>
                <w:rFonts w:ascii="Trebuchet MS" w:hAnsi="Trebuchet MS"/>
              </w:rPr>
              <w:t>4</w:t>
            </w:r>
          </w:p>
        </w:tc>
        <w:tc>
          <w:tcPr>
            <w:tcW w:w="468" w:type="pct"/>
            <w:vAlign w:val="center"/>
          </w:tcPr>
          <w:p w14:paraId="7426551E" w14:textId="39579B64" w:rsidR="006F2967" w:rsidRPr="00CD5268" w:rsidRDefault="004D53FD" w:rsidP="006F2967">
            <w:pPr>
              <w:jc w:val="center"/>
              <w:rPr>
                <w:rFonts w:ascii="Trebuchet MS" w:hAnsi="Trebuchet MS"/>
              </w:rPr>
            </w:pPr>
            <w:r>
              <w:rPr>
                <w:rFonts w:ascii="Trebuchet MS" w:hAnsi="Trebuchet MS"/>
              </w:rPr>
              <w:t>3</w:t>
            </w:r>
          </w:p>
        </w:tc>
        <w:tc>
          <w:tcPr>
            <w:tcW w:w="468" w:type="pct"/>
            <w:vAlign w:val="center"/>
          </w:tcPr>
          <w:p w14:paraId="7D9C5981" w14:textId="70F126AA" w:rsidR="006F2967" w:rsidRPr="00CD5268" w:rsidRDefault="004D53FD" w:rsidP="006F2967">
            <w:pPr>
              <w:jc w:val="center"/>
              <w:rPr>
                <w:rFonts w:ascii="Trebuchet MS" w:hAnsi="Trebuchet MS"/>
              </w:rPr>
            </w:pPr>
            <w:r>
              <w:rPr>
                <w:rFonts w:ascii="Trebuchet MS" w:hAnsi="Trebuchet MS"/>
              </w:rPr>
              <w:t>1</w:t>
            </w:r>
          </w:p>
        </w:tc>
      </w:tr>
      <w:tr w:rsidR="006F2967" w:rsidRPr="00CD5268" w14:paraId="1D247EBD" w14:textId="77777777" w:rsidTr="006F2967">
        <w:trPr>
          <w:trHeight w:val="363"/>
        </w:trPr>
        <w:tc>
          <w:tcPr>
            <w:tcW w:w="3127" w:type="pct"/>
            <w:vAlign w:val="center"/>
          </w:tcPr>
          <w:p w14:paraId="35C3ACDB" w14:textId="77777777" w:rsidR="006F2967" w:rsidRPr="00CD5268" w:rsidRDefault="006F2967" w:rsidP="006F2967">
            <w:pPr>
              <w:jc w:val="center"/>
              <w:rPr>
                <w:rFonts w:ascii="Trebuchet MS" w:hAnsi="Trebuchet MS"/>
              </w:rPr>
            </w:pPr>
            <w:r w:rsidRPr="00CD5268">
              <w:rPr>
                <w:rFonts w:ascii="Trebuchet MS" w:hAnsi="Trebuchet MS"/>
              </w:rPr>
              <w:t>între 41 și 50 de ani</w:t>
            </w:r>
          </w:p>
        </w:tc>
        <w:tc>
          <w:tcPr>
            <w:tcW w:w="469" w:type="pct"/>
            <w:vAlign w:val="center"/>
          </w:tcPr>
          <w:p w14:paraId="2ECB241A" w14:textId="55AFE0E3" w:rsidR="006F2967" w:rsidRPr="00CD5268" w:rsidRDefault="006F2967" w:rsidP="006F2967">
            <w:pPr>
              <w:jc w:val="center"/>
              <w:rPr>
                <w:rFonts w:ascii="Trebuchet MS" w:hAnsi="Trebuchet MS"/>
              </w:rPr>
            </w:pPr>
            <w:r w:rsidRPr="00CD5268">
              <w:rPr>
                <w:rFonts w:ascii="Trebuchet MS" w:hAnsi="Trebuchet MS"/>
              </w:rPr>
              <w:t>1</w:t>
            </w:r>
            <w:r>
              <w:rPr>
                <w:rFonts w:ascii="Trebuchet MS" w:hAnsi="Trebuchet MS"/>
              </w:rPr>
              <w:t>1</w:t>
            </w:r>
          </w:p>
        </w:tc>
        <w:tc>
          <w:tcPr>
            <w:tcW w:w="468" w:type="pct"/>
            <w:vAlign w:val="center"/>
          </w:tcPr>
          <w:p w14:paraId="4234CB6B" w14:textId="57533B3B" w:rsidR="006F2967" w:rsidRPr="00CD5268" w:rsidRDefault="006F2967" w:rsidP="006F2967">
            <w:pPr>
              <w:jc w:val="center"/>
              <w:rPr>
                <w:rFonts w:ascii="Trebuchet MS" w:hAnsi="Trebuchet MS"/>
              </w:rPr>
            </w:pPr>
            <w:r w:rsidRPr="00CD5268">
              <w:rPr>
                <w:rFonts w:ascii="Trebuchet MS" w:hAnsi="Trebuchet MS"/>
              </w:rPr>
              <w:t>1</w:t>
            </w:r>
            <w:r>
              <w:rPr>
                <w:rFonts w:ascii="Trebuchet MS" w:hAnsi="Trebuchet MS"/>
              </w:rPr>
              <w:t>3</w:t>
            </w:r>
          </w:p>
        </w:tc>
        <w:tc>
          <w:tcPr>
            <w:tcW w:w="468" w:type="pct"/>
            <w:vAlign w:val="center"/>
          </w:tcPr>
          <w:p w14:paraId="7E6C96C4" w14:textId="6E6531B4" w:rsidR="006F2967" w:rsidRPr="00CD5268" w:rsidRDefault="004D53FD" w:rsidP="006F2967">
            <w:pPr>
              <w:jc w:val="center"/>
              <w:rPr>
                <w:rFonts w:ascii="Trebuchet MS" w:hAnsi="Trebuchet MS"/>
              </w:rPr>
            </w:pPr>
            <w:r>
              <w:rPr>
                <w:rFonts w:ascii="Trebuchet MS" w:hAnsi="Trebuchet MS"/>
              </w:rPr>
              <w:t>12</w:t>
            </w:r>
          </w:p>
        </w:tc>
        <w:tc>
          <w:tcPr>
            <w:tcW w:w="468" w:type="pct"/>
            <w:vAlign w:val="center"/>
          </w:tcPr>
          <w:p w14:paraId="26E0E7AC" w14:textId="3B30C099" w:rsidR="006F2967" w:rsidRPr="00CD5268" w:rsidRDefault="004D53FD" w:rsidP="006F2967">
            <w:pPr>
              <w:jc w:val="center"/>
              <w:rPr>
                <w:rFonts w:ascii="Trebuchet MS" w:hAnsi="Trebuchet MS"/>
              </w:rPr>
            </w:pPr>
            <w:r>
              <w:rPr>
                <w:rFonts w:ascii="Trebuchet MS" w:hAnsi="Trebuchet MS"/>
              </w:rPr>
              <w:t>14</w:t>
            </w:r>
          </w:p>
        </w:tc>
      </w:tr>
      <w:tr w:rsidR="006F2967" w:rsidRPr="00CD5268" w14:paraId="7618F966" w14:textId="77777777" w:rsidTr="006F2967">
        <w:trPr>
          <w:trHeight w:val="363"/>
        </w:trPr>
        <w:tc>
          <w:tcPr>
            <w:tcW w:w="3127" w:type="pct"/>
            <w:vAlign w:val="center"/>
          </w:tcPr>
          <w:p w14:paraId="1C1ED68E" w14:textId="77777777" w:rsidR="006F2967" w:rsidRPr="00CD5268" w:rsidRDefault="006F2967" w:rsidP="006F2967">
            <w:pPr>
              <w:jc w:val="center"/>
              <w:rPr>
                <w:rFonts w:ascii="Trebuchet MS" w:hAnsi="Trebuchet MS"/>
              </w:rPr>
            </w:pPr>
            <w:r w:rsidRPr="00CD5268">
              <w:rPr>
                <w:rFonts w:ascii="Trebuchet MS" w:hAnsi="Trebuchet MS"/>
              </w:rPr>
              <w:t>între 51 și 60 de ani</w:t>
            </w:r>
          </w:p>
        </w:tc>
        <w:tc>
          <w:tcPr>
            <w:tcW w:w="469" w:type="pct"/>
            <w:vAlign w:val="center"/>
          </w:tcPr>
          <w:p w14:paraId="6619BA69" w14:textId="341B189A" w:rsidR="006F2967" w:rsidRPr="00CD5268" w:rsidRDefault="006F2967" w:rsidP="006F2967">
            <w:pPr>
              <w:jc w:val="center"/>
              <w:rPr>
                <w:rFonts w:ascii="Trebuchet MS" w:hAnsi="Trebuchet MS"/>
              </w:rPr>
            </w:pPr>
            <w:r>
              <w:rPr>
                <w:rFonts w:ascii="Trebuchet MS" w:hAnsi="Trebuchet MS"/>
              </w:rPr>
              <w:t>4</w:t>
            </w:r>
          </w:p>
        </w:tc>
        <w:tc>
          <w:tcPr>
            <w:tcW w:w="468" w:type="pct"/>
            <w:vAlign w:val="center"/>
          </w:tcPr>
          <w:p w14:paraId="04112A29" w14:textId="0E8B8AD0" w:rsidR="006F2967" w:rsidRPr="00CD5268" w:rsidRDefault="006F2967" w:rsidP="006F2967">
            <w:pPr>
              <w:jc w:val="center"/>
              <w:rPr>
                <w:rFonts w:ascii="Trebuchet MS" w:hAnsi="Trebuchet MS"/>
              </w:rPr>
            </w:pPr>
            <w:r>
              <w:rPr>
                <w:rFonts w:ascii="Trebuchet MS" w:hAnsi="Trebuchet MS"/>
              </w:rPr>
              <w:t>2</w:t>
            </w:r>
          </w:p>
        </w:tc>
        <w:tc>
          <w:tcPr>
            <w:tcW w:w="468" w:type="pct"/>
            <w:vAlign w:val="center"/>
          </w:tcPr>
          <w:p w14:paraId="218B1C78" w14:textId="5859914F" w:rsidR="006F2967" w:rsidRPr="00CD5268" w:rsidRDefault="004D53FD" w:rsidP="006F2967">
            <w:pPr>
              <w:jc w:val="center"/>
              <w:rPr>
                <w:rFonts w:ascii="Trebuchet MS" w:hAnsi="Trebuchet MS"/>
              </w:rPr>
            </w:pPr>
            <w:r>
              <w:rPr>
                <w:rFonts w:ascii="Trebuchet MS" w:hAnsi="Trebuchet MS"/>
              </w:rPr>
              <w:t>2</w:t>
            </w:r>
          </w:p>
        </w:tc>
        <w:tc>
          <w:tcPr>
            <w:tcW w:w="468" w:type="pct"/>
            <w:vAlign w:val="center"/>
          </w:tcPr>
          <w:p w14:paraId="70CFFC8F" w14:textId="7F287AD5" w:rsidR="006F2967" w:rsidRPr="00CD5268" w:rsidRDefault="004D53FD" w:rsidP="006F2967">
            <w:pPr>
              <w:jc w:val="center"/>
              <w:rPr>
                <w:rFonts w:ascii="Trebuchet MS" w:hAnsi="Trebuchet MS"/>
              </w:rPr>
            </w:pPr>
            <w:r>
              <w:rPr>
                <w:rFonts w:ascii="Trebuchet MS" w:hAnsi="Trebuchet MS"/>
              </w:rPr>
              <w:t>5</w:t>
            </w:r>
          </w:p>
        </w:tc>
      </w:tr>
    </w:tbl>
    <w:p w14:paraId="35BE167C" w14:textId="0674371C" w:rsidR="002C2D85" w:rsidRPr="00615351" w:rsidRDefault="00615351" w:rsidP="00615351">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ASPAAS</w:t>
      </w:r>
    </w:p>
    <w:p w14:paraId="30D2D3CD" w14:textId="77777777" w:rsidR="00B617D0" w:rsidRDefault="00B617D0" w:rsidP="00CA6C1A">
      <w:pPr>
        <w:keepNext/>
        <w:spacing w:after="0" w:line="240" w:lineRule="auto"/>
        <w:jc w:val="both"/>
        <w:rPr>
          <w:rFonts w:ascii="Trebuchet MS" w:hAnsi="Trebuchet MS"/>
          <w:b/>
          <w:sz w:val="24"/>
          <w:szCs w:val="24"/>
          <w:lang w:val="ro-RO"/>
        </w:rPr>
      </w:pPr>
    </w:p>
    <w:p w14:paraId="45F2D47B" w14:textId="77777777" w:rsidR="00806D74" w:rsidRPr="00CD5268" w:rsidRDefault="00806D74" w:rsidP="00CA6C1A">
      <w:pPr>
        <w:spacing w:after="0" w:line="240" w:lineRule="auto"/>
        <w:ind w:left="426" w:hanging="426"/>
        <w:jc w:val="both"/>
        <w:rPr>
          <w:rStyle w:val="slitbdy"/>
          <w:rFonts w:ascii="Trebuchet MS" w:hAnsi="Trebuchet MS"/>
          <w:b/>
          <w:bdr w:val="none" w:sz="0" w:space="0" w:color="auto" w:frame="1"/>
          <w:shd w:val="clear" w:color="auto" w:fill="FFFFFF"/>
        </w:rPr>
      </w:pPr>
    </w:p>
    <w:p w14:paraId="658B8D3F" w14:textId="7C9470CD" w:rsidR="00FE4F18" w:rsidRPr="00CD5268" w:rsidRDefault="00FE4F18" w:rsidP="00CA6C1A">
      <w:pPr>
        <w:spacing w:after="0" w:line="240" w:lineRule="auto"/>
        <w:ind w:left="426" w:hanging="426"/>
        <w:jc w:val="both"/>
        <w:rPr>
          <w:rStyle w:val="slitbdy"/>
          <w:rFonts w:ascii="Trebuchet MS" w:hAnsi="Trebuchet MS"/>
          <w:b/>
          <w:bdr w:val="none" w:sz="0" w:space="0" w:color="auto" w:frame="1"/>
          <w:shd w:val="clear" w:color="auto" w:fill="FFFFFF"/>
        </w:rPr>
      </w:pPr>
      <w:r w:rsidRPr="00CD5268">
        <w:rPr>
          <w:rStyle w:val="slitbdy"/>
          <w:rFonts w:ascii="Trebuchet MS" w:hAnsi="Trebuchet MS"/>
          <w:b/>
          <w:bdr w:val="none" w:sz="0" w:space="0" w:color="auto" w:frame="1"/>
          <w:shd w:val="clear" w:color="auto" w:fill="FFFFFF"/>
        </w:rPr>
        <w:t xml:space="preserve">Bugetul MF – Acțiuni generale </w:t>
      </w:r>
    </w:p>
    <w:p w14:paraId="7D38B7E9" w14:textId="51F9C752" w:rsidR="00E5392D" w:rsidRPr="00CD5268" w:rsidRDefault="00E5392D" w:rsidP="00CA6C1A">
      <w:pPr>
        <w:spacing w:after="0" w:line="240" w:lineRule="auto"/>
        <w:jc w:val="both"/>
        <w:rPr>
          <w:rFonts w:ascii="Trebuchet MS" w:hAnsi="Trebuchet MS"/>
          <w:lang w:val="ro-RO"/>
        </w:rPr>
      </w:pPr>
      <w:r w:rsidRPr="00CD5268">
        <w:rPr>
          <w:rFonts w:ascii="Trebuchet MS" w:hAnsi="Trebuchet MS"/>
          <w:lang w:val="ro-RO"/>
        </w:rPr>
        <w:t>Bugetul alocat MF (ca minister de sinteză, în numele statului) pe ultimii trei ani este redat în tabelul următor:</w:t>
      </w:r>
    </w:p>
    <w:p w14:paraId="699466CD" w14:textId="77777777" w:rsidR="00E5392D" w:rsidRDefault="00E5392D" w:rsidP="00CA6C1A">
      <w:pPr>
        <w:spacing w:after="0" w:line="240" w:lineRule="auto"/>
        <w:ind w:left="426" w:hanging="426"/>
        <w:jc w:val="both"/>
        <w:rPr>
          <w:rStyle w:val="slitbdy"/>
          <w:rFonts w:ascii="Trebuchet MS" w:hAnsi="Trebuchet MS"/>
          <w:color w:val="FF0000"/>
          <w:bdr w:val="none" w:sz="0" w:space="0" w:color="auto" w:frame="1"/>
          <w:shd w:val="clear" w:color="auto" w:fill="FFFFFF"/>
        </w:rPr>
      </w:pPr>
    </w:p>
    <w:p w14:paraId="45D12C16" w14:textId="77777777" w:rsidR="00CA6C1A" w:rsidRPr="00CD5268" w:rsidRDefault="00CA6C1A" w:rsidP="00CA6C1A">
      <w:pPr>
        <w:spacing w:after="0" w:line="240" w:lineRule="auto"/>
        <w:ind w:left="426" w:hanging="426"/>
        <w:jc w:val="both"/>
        <w:rPr>
          <w:rStyle w:val="slitbdy"/>
          <w:rFonts w:ascii="Trebuchet MS" w:hAnsi="Trebuchet MS"/>
          <w:color w:val="FF0000"/>
          <w:bdr w:val="none" w:sz="0" w:space="0" w:color="auto" w:frame="1"/>
          <w:shd w:val="clear" w:color="auto" w:fill="FFFFFF"/>
        </w:rPr>
      </w:pPr>
    </w:p>
    <w:p w14:paraId="4FBAF574" w14:textId="1EFD789E" w:rsidR="00E5392D" w:rsidRDefault="00E5392D" w:rsidP="00CA6C1A">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Tabelul</w:t>
      </w:r>
      <w:r w:rsidR="00CD5268" w:rsidRPr="00CA6C1A">
        <w:rPr>
          <w:rFonts w:ascii="Trebuchet MS" w:hAnsi="Trebuchet MS"/>
          <w:b/>
          <w:i w:val="0"/>
          <w:color w:val="auto"/>
          <w:sz w:val="22"/>
          <w:szCs w:val="22"/>
          <w:lang w:val="ro-RO"/>
        </w:rPr>
        <w:t xml:space="preserve"> </w:t>
      </w:r>
      <w:r w:rsidR="005E4EEA" w:rsidRPr="00CA6C1A">
        <w:rPr>
          <w:rFonts w:ascii="Trebuchet MS" w:hAnsi="Trebuchet MS"/>
          <w:b/>
          <w:i w:val="0"/>
          <w:color w:val="auto"/>
          <w:sz w:val="22"/>
          <w:szCs w:val="22"/>
        </w:rPr>
        <w:t>35</w:t>
      </w:r>
      <w:r w:rsidRPr="00CA6C1A">
        <w:rPr>
          <w:rFonts w:ascii="Trebuchet MS" w:hAnsi="Trebuchet MS"/>
          <w:b/>
          <w:i w:val="0"/>
          <w:color w:val="auto"/>
          <w:sz w:val="22"/>
          <w:szCs w:val="22"/>
          <w:lang w:val="ro-RO"/>
        </w:rPr>
        <w:t>. Bugetul alocat MF- A</w:t>
      </w:r>
      <w:r w:rsidR="006F2967">
        <w:rPr>
          <w:rFonts w:ascii="Trebuchet MS" w:hAnsi="Trebuchet MS"/>
          <w:b/>
          <w:i w:val="0"/>
          <w:color w:val="auto"/>
          <w:sz w:val="22"/>
          <w:szCs w:val="22"/>
          <w:lang w:val="ro-RO"/>
        </w:rPr>
        <w:t>cțiuni generale în perioada 2023-2025</w:t>
      </w:r>
      <w:r w:rsidRPr="00CA6C1A">
        <w:rPr>
          <w:rFonts w:ascii="Trebuchet MS" w:hAnsi="Trebuchet MS"/>
          <w:b/>
          <w:i w:val="0"/>
          <w:color w:val="auto"/>
          <w:sz w:val="22"/>
          <w:szCs w:val="22"/>
          <w:lang w:val="ro-RO"/>
        </w:rPr>
        <w:t xml:space="preserve"> (mii lei)</w:t>
      </w:r>
    </w:p>
    <w:p w14:paraId="319BEC9E" w14:textId="77777777" w:rsidR="00CA6C1A" w:rsidRPr="00CA6C1A" w:rsidRDefault="00CA6C1A" w:rsidP="00CA6C1A">
      <w:pPr>
        <w:rPr>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47"/>
        <w:gridCol w:w="2353"/>
        <w:gridCol w:w="1960"/>
        <w:gridCol w:w="1957"/>
      </w:tblGrid>
      <w:tr w:rsidR="00EA188A" w:rsidRPr="00CD5268" w14:paraId="09536348" w14:textId="77777777" w:rsidTr="00504928">
        <w:trPr>
          <w:trHeight w:val="683"/>
          <w:jc w:val="center"/>
        </w:trPr>
        <w:tc>
          <w:tcPr>
            <w:tcW w:w="1523" w:type="pct"/>
            <w:shd w:val="clear" w:color="auto" w:fill="A6A6A6" w:themeFill="background1" w:themeFillShade="A6"/>
            <w:tcMar>
              <w:top w:w="0" w:type="dxa"/>
              <w:left w:w="108" w:type="dxa"/>
              <w:bottom w:w="0" w:type="dxa"/>
              <w:right w:w="108" w:type="dxa"/>
            </w:tcMar>
            <w:vAlign w:val="center"/>
            <w:hideMark/>
          </w:tcPr>
          <w:p w14:paraId="526747B2" w14:textId="77777777" w:rsidR="00EA188A" w:rsidRPr="00CD5268" w:rsidRDefault="00EA188A" w:rsidP="00A45ADF">
            <w:pPr>
              <w:spacing w:after="0" w:line="240" w:lineRule="auto"/>
              <w:jc w:val="center"/>
              <w:rPr>
                <w:rFonts w:ascii="Trebuchet MS" w:hAnsi="Trebuchet MS"/>
                <w:b/>
                <w:lang w:val="ro-RO"/>
              </w:rPr>
            </w:pPr>
            <w:r w:rsidRPr="00CD5268">
              <w:rPr>
                <w:rFonts w:ascii="Trebuchet MS" w:hAnsi="Trebuchet MS"/>
                <w:b/>
                <w:lang w:val="ro-RO"/>
              </w:rPr>
              <w:t>Anul</w:t>
            </w:r>
          </w:p>
        </w:tc>
        <w:tc>
          <w:tcPr>
            <w:tcW w:w="1305" w:type="pct"/>
            <w:shd w:val="clear" w:color="auto" w:fill="A6A6A6" w:themeFill="background1" w:themeFillShade="A6"/>
            <w:tcMar>
              <w:top w:w="0" w:type="dxa"/>
              <w:left w:w="108" w:type="dxa"/>
              <w:bottom w:w="0" w:type="dxa"/>
              <w:right w:w="108" w:type="dxa"/>
            </w:tcMar>
            <w:vAlign w:val="center"/>
            <w:hideMark/>
          </w:tcPr>
          <w:p w14:paraId="43F55B9C" w14:textId="606AEB11" w:rsidR="00EA188A" w:rsidRPr="00CD5268" w:rsidRDefault="006F2967" w:rsidP="00A45ADF">
            <w:pPr>
              <w:spacing w:after="0" w:line="240" w:lineRule="auto"/>
              <w:jc w:val="center"/>
              <w:rPr>
                <w:rFonts w:ascii="Trebuchet MS" w:hAnsi="Trebuchet MS"/>
                <w:b/>
                <w:lang w:val="ro-RO"/>
              </w:rPr>
            </w:pPr>
            <w:r>
              <w:rPr>
                <w:rFonts w:ascii="Trebuchet MS" w:hAnsi="Trebuchet MS"/>
                <w:b/>
                <w:lang w:val="ro-RO"/>
              </w:rPr>
              <w:t>2023</w:t>
            </w:r>
          </w:p>
        </w:tc>
        <w:tc>
          <w:tcPr>
            <w:tcW w:w="1087" w:type="pct"/>
            <w:shd w:val="clear" w:color="auto" w:fill="A6A6A6" w:themeFill="background1" w:themeFillShade="A6"/>
            <w:vAlign w:val="center"/>
            <w:hideMark/>
          </w:tcPr>
          <w:p w14:paraId="36C84DEF" w14:textId="32043313" w:rsidR="00EA188A" w:rsidRPr="00CD5268" w:rsidRDefault="006F2967" w:rsidP="00A45ADF">
            <w:pPr>
              <w:spacing w:after="0" w:line="240" w:lineRule="auto"/>
              <w:jc w:val="center"/>
              <w:rPr>
                <w:rFonts w:ascii="Trebuchet MS" w:hAnsi="Trebuchet MS"/>
                <w:b/>
                <w:lang w:val="ro-RO"/>
              </w:rPr>
            </w:pPr>
            <w:r>
              <w:rPr>
                <w:rFonts w:ascii="Trebuchet MS" w:hAnsi="Trebuchet MS"/>
                <w:b/>
                <w:lang w:val="ro-RO"/>
              </w:rPr>
              <w:t>2024</w:t>
            </w:r>
          </w:p>
        </w:tc>
        <w:tc>
          <w:tcPr>
            <w:tcW w:w="1086" w:type="pct"/>
            <w:shd w:val="clear" w:color="auto" w:fill="A6A6A6" w:themeFill="background1" w:themeFillShade="A6"/>
            <w:vAlign w:val="center"/>
          </w:tcPr>
          <w:p w14:paraId="3D6290A2" w14:textId="2D2E2E60" w:rsidR="00EA188A" w:rsidRPr="00CD5268" w:rsidRDefault="006F2967" w:rsidP="00A45ADF">
            <w:pPr>
              <w:spacing w:after="0" w:line="240" w:lineRule="auto"/>
              <w:jc w:val="center"/>
              <w:rPr>
                <w:rFonts w:ascii="Trebuchet MS" w:hAnsi="Trebuchet MS"/>
                <w:b/>
                <w:lang w:val="ro-RO"/>
              </w:rPr>
            </w:pPr>
            <w:r>
              <w:rPr>
                <w:rFonts w:ascii="Trebuchet MS" w:hAnsi="Trebuchet MS"/>
                <w:b/>
                <w:lang w:val="ro-RO"/>
              </w:rPr>
              <w:t>2025</w:t>
            </w:r>
          </w:p>
        </w:tc>
      </w:tr>
      <w:tr w:rsidR="00504928" w:rsidRPr="00CD5268" w14:paraId="68FB7DE1" w14:textId="77777777" w:rsidTr="00504928">
        <w:trPr>
          <w:trHeight w:val="287"/>
          <w:jc w:val="center"/>
        </w:trPr>
        <w:tc>
          <w:tcPr>
            <w:tcW w:w="1523" w:type="pct"/>
            <w:shd w:val="clear" w:color="auto" w:fill="FFFFFF"/>
            <w:tcMar>
              <w:top w:w="0" w:type="dxa"/>
              <w:left w:w="108" w:type="dxa"/>
              <w:bottom w:w="0" w:type="dxa"/>
              <w:right w:w="108" w:type="dxa"/>
            </w:tcMar>
            <w:vAlign w:val="center"/>
          </w:tcPr>
          <w:p w14:paraId="5F147F1F" w14:textId="303837B8" w:rsidR="00504928" w:rsidRPr="00CD5268" w:rsidRDefault="00504928" w:rsidP="00504928">
            <w:pPr>
              <w:spacing w:after="0" w:line="240" w:lineRule="auto"/>
              <w:ind w:left="-23" w:hanging="90"/>
              <w:jc w:val="center"/>
              <w:rPr>
                <w:rFonts w:ascii="Trebuchet MS" w:hAnsi="Trebuchet MS"/>
                <w:b/>
                <w:lang w:val="ro-RO"/>
              </w:rPr>
            </w:pPr>
            <w:r w:rsidRPr="00CD5268">
              <w:rPr>
                <w:rFonts w:ascii="Trebuchet MS" w:hAnsi="Trebuchet MS"/>
                <w:b/>
                <w:lang w:val="ro-RO"/>
              </w:rPr>
              <w:t>Plan actualizat</w:t>
            </w:r>
            <w:r>
              <w:rPr>
                <w:rFonts w:ascii="Trebuchet MS" w:hAnsi="Trebuchet MS"/>
                <w:b/>
                <w:lang w:val="ro-RO"/>
              </w:rPr>
              <w:t xml:space="preserve"> la data de </w:t>
            </w:r>
          </w:p>
        </w:tc>
        <w:tc>
          <w:tcPr>
            <w:tcW w:w="1305" w:type="pct"/>
            <w:shd w:val="clear" w:color="auto" w:fill="FFFFFF"/>
            <w:tcMar>
              <w:top w:w="0" w:type="dxa"/>
              <w:left w:w="108" w:type="dxa"/>
              <w:bottom w:w="0" w:type="dxa"/>
              <w:right w:w="108" w:type="dxa"/>
            </w:tcMar>
            <w:vAlign w:val="center"/>
          </w:tcPr>
          <w:p w14:paraId="145FA2C4" w14:textId="25FF4A25" w:rsidR="00504928" w:rsidRPr="00CD5268" w:rsidRDefault="00504928" w:rsidP="00504928">
            <w:pPr>
              <w:spacing w:after="0" w:line="240" w:lineRule="auto"/>
              <w:jc w:val="center"/>
              <w:rPr>
                <w:rFonts w:ascii="Trebuchet MS" w:hAnsi="Trebuchet MS" w:cs="Arial"/>
                <w:bCs/>
                <w:color w:val="000000"/>
              </w:rPr>
            </w:pPr>
            <w:r>
              <w:rPr>
                <w:rFonts w:ascii="Trebuchet MS" w:hAnsi="Trebuchet MS" w:cs="Arial"/>
                <w:bCs/>
                <w:color w:val="000000"/>
              </w:rPr>
              <w:t>31.12.2023</w:t>
            </w:r>
          </w:p>
        </w:tc>
        <w:tc>
          <w:tcPr>
            <w:tcW w:w="1087" w:type="pct"/>
            <w:shd w:val="clear" w:color="auto" w:fill="FFFFFF"/>
            <w:vAlign w:val="center"/>
          </w:tcPr>
          <w:p w14:paraId="33F3EF27" w14:textId="3D306371" w:rsidR="00504928" w:rsidRPr="00F1363F" w:rsidRDefault="00504928" w:rsidP="00504928">
            <w:pPr>
              <w:spacing w:after="0" w:line="240" w:lineRule="auto"/>
              <w:jc w:val="center"/>
              <w:rPr>
                <w:rFonts w:ascii="Trebuchet MS" w:hAnsi="Trebuchet MS" w:cs="Arial"/>
                <w:bCs/>
              </w:rPr>
            </w:pPr>
            <w:r>
              <w:rPr>
                <w:rFonts w:ascii="Trebuchet MS" w:hAnsi="Trebuchet MS" w:cs="Arial"/>
                <w:bCs/>
              </w:rPr>
              <w:t>31.12.2024</w:t>
            </w:r>
          </w:p>
        </w:tc>
        <w:tc>
          <w:tcPr>
            <w:tcW w:w="1086" w:type="pct"/>
            <w:shd w:val="clear" w:color="auto" w:fill="FFFFFF"/>
            <w:vAlign w:val="center"/>
          </w:tcPr>
          <w:p w14:paraId="302A7C9E" w14:textId="47059A44" w:rsidR="00504928" w:rsidRPr="00F1363F" w:rsidRDefault="00504928" w:rsidP="00504928">
            <w:pPr>
              <w:spacing w:after="0" w:line="240" w:lineRule="auto"/>
              <w:jc w:val="center"/>
              <w:rPr>
                <w:rFonts w:ascii="Trebuchet MS" w:hAnsi="Trebuchet MS" w:cs="Arial"/>
                <w:bCs/>
              </w:rPr>
            </w:pPr>
            <w:r w:rsidRPr="00F1363F">
              <w:rPr>
                <w:rFonts w:ascii="Trebuchet MS" w:hAnsi="Trebuchet MS" w:cs="Arial"/>
                <w:bCs/>
              </w:rPr>
              <w:t>10.02.2025</w:t>
            </w:r>
          </w:p>
        </w:tc>
      </w:tr>
      <w:tr w:rsidR="00504928" w:rsidRPr="00CD5268" w14:paraId="68A2CCFF" w14:textId="77777777" w:rsidTr="00504928">
        <w:trPr>
          <w:trHeight w:val="227"/>
          <w:jc w:val="center"/>
        </w:trPr>
        <w:tc>
          <w:tcPr>
            <w:tcW w:w="1523" w:type="pct"/>
            <w:shd w:val="clear" w:color="auto" w:fill="FFFFFF"/>
            <w:tcMar>
              <w:top w:w="0" w:type="dxa"/>
              <w:left w:w="108" w:type="dxa"/>
              <w:bottom w:w="0" w:type="dxa"/>
              <w:right w:w="108" w:type="dxa"/>
            </w:tcMar>
            <w:vAlign w:val="center"/>
            <w:hideMark/>
          </w:tcPr>
          <w:p w14:paraId="131921B1" w14:textId="62742800" w:rsidR="00504928" w:rsidRPr="00CD5268" w:rsidRDefault="00504928" w:rsidP="00504928">
            <w:pPr>
              <w:spacing w:after="0" w:line="240" w:lineRule="auto"/>
              <w:ind w:left="-23" w:firstLine="23"/>
              <w:jc w:val="center"/>
              <w:rPr>
                <w:rFonts w:ascii="Trebuchet MS" w:hAnsi="Trebuchet MS"/>
                <w:b/>
                <w:lang w:val="ro-RO"/>
              </w:rPr>
            </w:pPr>
            <w:r w:rsidRPr="00CD5268">
              <w:rPr>
                <w:rFonts w:ascii="Trebuchet MS" w:hAnsi="Trebuchet MS"/>
                <w:b/>
                <w:lang w:val="ro-RO"/>
              </w:rPr>
              <w:t>Total buget MF - A.G.</w:t>
            </w:r>
            <w:r>
              <w:rPr>
                <w:rFonts w:ascii="Trebuchet MS" w:hAnsi="Trebuchet MS"/>
                <w:b/>
                <w:lang w:val="ro-RO"/>
              </w:rPr>
              <w:t xml:space="preserve"> (C.B.)</w:t>
            </w:r>
          </w:p>
        </w:tc>
        <w:tc>
          <w:tcPr>
            <w:tcW w:w="1305" w:type="pct"/>
            <w:shd w:val="clear" w:color="auto" w:fill="FFFFFF"/>
            <w:tcMar>
              <w:top w:w="0" w:type="dxa"/>
              <w:left w:w="108" w:type="dxa"/>
              <w:bottom w:w="0" w:type="dxa"/>
              <w:right w:w="108" w:type="dxa"/>
            </w:tcMar>
            <w:vAlign w:val="center"/>
            <w:hideMark/>
          </w:tcPr>
          <w:p w14:paraId="79707A00" w14:textId="706E4989" w:rsidR="00504928" w:rsidRPr="00CD5268" w:rsidRDefault="00504928" w:rsidP="00504928">
            <w:pPr>
              <w:spacing w:after="0" w:line="240" w:lineRule="auto"/>
              <w:jc w:val="center"/>
              <w:rPr>
                <w:rFonts w:ascii="Trebuchet MS" w:hAnsi="Trebuchet MS" w:cs="Arial"/>
                <w:bCs/>
                <w:color w:val="000000"/>
              </w:rPr>
            </w:pPr>
            <w:r>
              <w:rPr>
                <w:rFonts w:ascii="Trebuchet MS" w:hAnsi="Trebuchet MS" w:cs="Arial"/>
                <w:bCs/>
                <w:color w:val="000000"/>
              </w:rPr>
              <w:t>57.315.773</w:t>
            </w:r>
          </w:p>
        </w:tc>
        <w:tc>
          <w:tcPr>
            <w:tcW w:w="1087" w:type="pct"/>
            <w:shd w:val="clear" w:color="auto" w:fill="FFFFFF"/>
            <w:vAlign w:val="center"/>
          </w:tcPr>
          <w:p w14:paraId="6B054A55" w14:textId="035AAD45" w:rsidR="00504928" w:rsidRPr="00CD5268" w:rsidRDefault="00504928" w:rsidP="00504928">
            <w:pPr>
              <w:spacing w:after="0" w:line="240" w:lineRule="auto"/>
              <w:jc w:val="center"/>
              <w:rPr>
                <w:rFonts w:ascii="Trebuchet MS" w:hAnsi="Trebuchet MS" w:cs="Arial"/>
                <w:bCs/>
                <w:color w:val="000000"/>
              </w:rPr>
            </w:pPr>
            <w:r>
              <w:rPr>
                <w:rFonts w:ascii="Trebuchet MS" w:hAnsi="Trebuchet MS" w:cs="Arial"/>
                <w:bCs/>
                <w:color w:val="000000"/>
              </w:rPr>
              <w:t>65.939.314</w:t>
            </w:r>
          </w:p>
        </w:tc>
        <w:tc>
          <w:tcPr>
            <w:tcW w:w="1086" w:type="pct"/>
            <w:shd w:val="clear" w:color="auto" w:fill="FFFFFF"/>
            <w:vAlign w:val="center"/>
          </w:tcPr>
          <w:p w14:paraId="4501944B" w14:textId="7C4D3102" w:rsidR="00504928" w:rsidRPr="00CD5268" w:rsidRDefault="00504928" w:rsidP="00504928">
            <w:pPr>
              <w:spacing w:after="0" w:line="240" w:lineRule="auto"/>
              <w:jc w:val="center"/>
              <w:rPr>
                <w:rFonts w:ascii="Trebuchet MS" w:hAnsi="Trebuchet MS" w:cs="Arial"/>
                <w:bCs/>
                <w:color w:val="000000"/>
              </w:rPr>
            </w:pPr>
            <w:r>
              <w:rPr>
                <w:rFonts w:ascii="Trebuchet MS" w:hAnsi="Trebuchet MS" w:cs="Arial"/>
                <w:bCs/>
                <w:color w:val="000000"/>
              </w:rPr>
              <w:t>85.410.764</w:t>
            </w:r>
          </w:p>
        </w:tc>
      </w:tr>
    </w:tbl>
    <w:p w14:paraId="489F44FA" w14:textId="77777777" w:rsidR="00E5392D" w:rsidRPr="00CD5268" w:rsidRDefault="00E5392D" w:rsidP="00A45ADF">
      <w:pPr>
        <w:spacing w:after="0" w:line="240" w:lineRule="auto"/>
        <w:rPr>
          <w:rFonts w:ascii="Trebuchet MS" w:hAnsi="Trebuchet MS"/>
        </w:rPr>
      </w:pPr>
    </w:p>
    <w:p w14:paraId="25A50CDF" w14:textId="46127D9F" w:rsidR="000A29B7" w:rsidRDefault="000A29B7" w:rsidP="00806D74">
      <w:pPr>
        <w:spacing w:after="0" w:line="240" w:lineRule="auto"/>
        <w:rPr>
          <w:rFonts w:ascii="Trebuchet MS" w:hAnsi="Trebuchet MS"/>
          <w:color w:val="FF0000"/>
          <w:sz w:val="24"/>
          <w:szCs w:val="24"/>
          <w:lang w:val="ro-RO"/>
        </w:rPr>
      </w:pPr>
    </w:p>
    <w:p w14:paraId="239B8828" w14:textId="77777777" w:rsidR="005E4EEA" w:rsidRPr="00FE4F18" w:rsidRDefault="005E4EEA" w:rsidP="005E4EEA">
      <w:pPr>
        <w:keepNext/>
        <w:spacing w:after="0" w:line="240" w:lineRule="auto"/>
        <w:rPr>
          <w:rFonts w:ascii="Trebuchet MS" w:hAnsi="Trebuchet MS"/>
          <w:b/>
          <w:sz w:val="24"/>
          <w:szCs w:val="24"/>
          <w:lang w:val="ro-RO"/>
        </w:rPr>
      </w:pPr>
      <w:r>
        <w:rPr>
          <w:rFonts w:ascii="Trebuchet MS" w:hAnsi="Trebuchet MS"/>
          <w:b/>
          <w:sz w:val="24"/>
          <w:szCs w:val="24"/>
          <w:lang w:val="ro-RO"/>
        </w:rPr>
        <w:t>Bugetul MF</w:t>
      </w:r>
    </w:p>
    <w:p w14:paraId="20C328D8" w14:textId="77777777" w:rsidR="005E4EEA" w:rsidRDefault="005E4EEA" w:rsidP="005E4EEA">
      <w:pPr>
        <w:spacing w:after="0" w:line="240" w:lineRule="auto"/>
        <w:rPr>
          <w:rFonts w:ascii="Trebuchet MS" w:hAnsi="Trebuchet MS"/>
          <w:sz w:val="24"/>
          <w:szCs w:val="24"/>
          <w:lang w:val="ro-RO"/>
        </w:rPr>
      </w:pPr>
    </w:p>
    <w:p w14:paraId="7A02B6CA" w14:textId="77777777" w:rsidR="005E4EEA" w:rsidRPr="00FE4F18" w:rsidRDefault="005E4EEA" w:rsidP="00F8474F">
      <w:pPr>
        <w:spacing w:after="0" w:line="240" w:lineRule="auto"/>
        <w:jc w:val="both"/>
        <w:rPr>
          <w:rFonts w:ascii="Trebuchet MS" w:hAnsi="Trebuchet MS"/>
          <w:sz w:val="24"/>
          <w:szCs w:val="24"/>
          <w:lang w:val="ro-RO"/>
        </w:rPr>
      </w:pPr>
      <w:r w:rsidRPr="00FE4F18">
        <w:rPr>
          <w:rFonts w:ascii="Trebuchet MS" w:hAnsi="Trebuchet MS"/>
          <w:sz w:val="24"/>
          <w:szCs w:val="24"/>
          <w:lang w:val="ro-RO"/>
        </w:rPr>
        <w:t>Bugetul alocat MF (ca minister de linie) pe ultimii trei ani este redat în tabelul următor:</w:t>
      </w:r>
    </w:p>
    <w:p w14:paraId="664B908D" w14:textId="77777777" w:rsidR="00CA6C1A" w:rsidRDefault="00CA6C1A" w:rsidP="00CA6C1A">
      <w:pPr>
        <w:pStyle w:val="Caption"/>
        <w:spacing w:after="0"/>
        <w:jc w:val="center"/>
        <w:rPr>
          <w:rFonts w:ascii="Trebuchet MS" w:hAnsi="Trebuchet MS"/>
          <w:b/>
          <w:i w:val="0"/>
          <w:color w:val="auto"/>
          <w:sz w:val="22"/>
          <w:szCs w:val="22"/>
          <w:lang w:val="ro-RO"/>
        </w:rPr>
      </w:pPr>
      <w:bookmarkStart w:id="110" w:name="_Toc20846163"/>
      <w:bookmarkStart w:id="111" w:name="_Toc515518768"/>
    </w:p>
    <w:p w14:paraId="552B58CB" w14:textId="48731E48" w:rsidR="005E4EEA" w:rsidRDefault="005E4EEA" w:rsidP="00CA6C1A">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 xml:space="preserve">Tabelul </w:t>
      </w:r>
      <w:r w:rsidRPr="00CA6C1A">
        <w:rPr>
          <w:rFonts w:ascii="Trebuchet MS" w:hAnsi="Trebuchet MS"/>
          <w:b/>
          <w:i w:val="0"/>
          <w:color w:val="auto"/>
          <w:sz w:val="22"/>
          <w:szCs w:val="22"/>
        </w:rPr>
        <w:t>36</w:t>
      </w:r>
      <w:r w:rsidRPr="00CA6C1A">
        <w:rPr>
          <w:rFonts w:ascii="Trebuchet MS" w:hAnsi="Trebuchet MS"/>
          <w:b/>
          <w:i w:val="0"/>
          <w:color w:val="auto"/>
          <w:sz w:val="22"/>
          <w:szCs w:val="22"/>
          <w:lang w:val="ro-RO"/>
        </w:rPr>
        <w:t>. Bugetul alocat</w:t>
      </w:r>
      <w:r w:rsidR="00EA188A" w:rsidRPr="00CA6C1A">
        <w:rPr>
          <w:rFonts w:ascii="Trebuchet MS" w:hAnsi="Trebuchet MS"/>
          <w:b/>
          <w:i w:val="0"/>
          <w:color w:val="auto"/>
          <w:sz w:val="22"/>
          <w:szCs w:val="22"/>
          <w:lang w:val="ro-RO"/>
        </w:rPr>
        <w:t xml:space="preserve"> MF în perioa</w:t>
      </w:r>
      <w:r w:rsidR="006F2967">
        <w:rPr>
          <w:rFonts w:ascii="Trebuchet MS" w:hAnsi="Trebuchet MS"/>
          <w:b/>
          <w:i w:val="0"/>
          <w:color w:val="auto"/>
          <w:sz w:val="22"/>
          <w:szCs w:val="22"/>
          <w:lang w:val="ro-RO"/>
        </w:rPr>
        <w:t>da 2023-2025</w:t>
      </w:r>
      <w:r w:rsidRPr="00CA6C1A">
        <w:rPr>
          <w:rFonts w:ascii="Trebuchet MS" w:hAnsi="Trebuchet MS"/>
          <w:b/>
          <w:i w:val="0"/>
          <w:color w:val="auto"/>
          <w:sz w:val="22"/>
          <w:szCs w:val="22"/>
          <w:lang w:val="ro-RO"/>
        </w:rPr>
        <w:t xml:space="preserve"> (mii lei)</w:t>
      </w:r>
      <w:bookmarkEnd w:id="110"/>
      <w:bookmarkEnd w:id="111"/>
    </w:p>
    <w:p w14:paraId="049514CC" w14:textId="77777777" w:rsidR="00CA6C1A" w:rsidRPr="00CA6C1A" w:rsidRDefault="00CA6C1A" w:rsidP="00CA6C1A">
      <w:pPr>
        <w:rPr>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1546"/>
        <w:gridCol w:w="1522"/>
        <w:gridCol w:w="1793"/>
      </w:tblGrid>
      <w:tr w:rsidR="00EA188A" w:rsidRPr="00CD5268" w14:paraId="0480D8DC" w14:textId="77777777" w:rsidTr="00EA188A">
        <w:trPr>
          <w:trHeight w:val="300"/>
          <w:jc w:val="center"/>
        </w:trPr>
        <w:tc>
          <w:tcPr>
            <w:tcW w:w="2305" w:type="pct"/>
            <w:shd w:val="clear" w:color="000000" w:fill="A6A6A6"/>
            <w:noWrap/>
            <w:vAlign w:val="center"/>
            <w:hideMark/>
          </w:tcPr>
          <w:p w14:paraId="7AFA55DC" w14:textId="77777777" w:rsidR="00EA188A" w:rsidRPr="00CD5268" w:rsidRDefault="00EA188A" w:rsidP="001C2873">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Anul</w:t>
            </w:r>
          </w:p>
        </w:tc>
        <w:tc>
          <w:tcPr>
            <w:tcW w:w="857" w:type="pct"/>
            <w:shd w:val="clear" w:color="000000" w:fill="A6A6A6"/>
            <w:noWrap/>
            <w:vAlign w:val="center"/>
            <w:hideMark/>
          </w:tcPr>
          <w:p w14:paraId="15CEAA60" w14:textId="3918EF90" w:rsidR="00EA188A" w:rsidRPr="00CD5268" w:rsidRDefault="006F2967" w:rsidP="001C2873">
            <w:pPr>
              <w:spacing w:after="0" w:line="240" w:lineRule="auto"/>
              <w:jc w:val="center"/>
              <w:rPr>
                <w:rFonts w:ascii="Trebuchet MS" w:eastAsia="Times New Roman" w:hAnsi="Trebuchet MS" w:cs="Arial"/>
                <w:b/>
                <w:bCs/>
                <w:color w:val="000000"/>
              </w:rPr>
            </w:pPr>
            <w:r>
              <w:rPr>
                <w:rFonts w:ascii="Trebuchet MS" w:eastAsia="Times New Roman" w:hAnsi="Trebuchet MS" w:cs="Arial"/>
                <w:b/>
                <w:bCs/>
                <w:color w:val="000000"/>
              </w:rPr>
              <w:t>2023</w:t>
            </w:r>
          </w:p>
        </w:tc>
        <w:tc>
          <w:tcPr>
            <w:tcW w:w="844" w:type="pct"/>
            <w:shd w:val="clear" w:color="000000" w:fill="A6A6A6"/>
            <w:noWrap/>
            <w:vAlign w:val="center"/>
            <w:hideMark/>
          </w:tcPr>
          <w:p w14:paraId="346AE10B" w14:textId="228D3438" w:rsidR="00EA188A" w:rsidRPr="00CD5268" w:rsidRDefault="006F2967" w:rsidP="001C2873">
            <w:pPr>
              <w:spacing w:after="0" w:line="240" w:lineRule="auto"/>
              <w:jc w:val="center"/>
              <w:rPr>
                <w:rFonts w:ascii="Trebuchet MS" w:eastAsia="Times New Roman" w:hAnsi="Trebuchet MS" w:cs="Arial"/>
                <w:b/>
                <w:bCs/>
                <w:color w:val="000000"/>
              </w:rPr>
            </w:pPr>
            <w:r>
              <w:rPr>
                <w:rFonts w:ascii="Trebuchet MS" w:eastAsia="Times New Roman" w:hAnsi="Trebuchet MS" w:cs="Arial"/>
                <w:b/>
                <w:bCs/>
                <w:color w:val="000000"/>
              </w:rPr>
              <w:t>2024</w:t>
            </w:r>
          </w:p>
        </w:tc>
        <w:tc>
          <w:tcPr>
            <w:tcW w:w="994" w:type="pct"/>
            <w:shd w:val="clear" w:color="000000" w:fill="A6A6A6"/>
            <w:noWrap/>
            <w:vAlign w:val="center"/>
            <w:hideMark/>
          </w:tcPr>
          <w:p w14:paraId="0348375F" w14:textId="427E168F" w:rsidR="00EA188A" w:rsidRPr="00F1363F" w:rsidRDefault="006F2967" w:rsidP="001C2873">
            <w:pPr>
              <w:spacing w:after="0" w:line="240" w:lineRule="auto"/>
              <w:jc w:val="center"/>
              <w:rPr>
                <w:rFonts w:ascii="Trebuchet MS" w:eastAsia="Times New Roman" w:hAnsi="Trebuchet MS" w:cs="Arial"/>
                <w:b/>
                <w:bCs/>
              </w:rPr>
            </w:pPr>
            <w:r w:rsidRPr="00F1363F">
              <w:rPr>
                <w:rFonts w:ascii="Trebuchet MS" w:eastAsia="Times New Roman" w:hAnsi="Trebuchet MS" w:cs="Arial"/>
                <w:b/>
                <w:bCs/>
              </w:rPr>
              <w:t>2025</w:t>
            </w:r>
          </w:p>
        </w:tc>
      </w:tr>
      <w:tr w:rsidR="006F2967" w:rsidRPr="00CD5268" w14:paraId="53FC72DC" w14:textId="77777777" w:rsidTr="00EA188A">
        <w:trPr>
          <w:trHeight w:val="300"/>
          <w:jc w:val="center"/>
        </w:trPr>
        <w:tc>
          <w:tcPr>
            <w:tcW w:w="2305" w:type="pct"/>
            <w:shd w:val="clear" w:color="auto" w:fill="FFFFFF"/>
            <w:noWrap/>
            <w:vAlign w:val="center"/>
          </w:tcPr>
          <w:p w14:paraId="5E0C1CE1" w14:textId="77BE6402" w:rsidR="006F2967" w:rsidRPr="00CD5268" w:rsidRDefault="006F2967" w:rsidP="006F2967">
            <w:pPr>
              <w:spacing w:after="0" w:line="240" w:lineRule="auto"/>
              <w:jc w:val="center"/>
              <w:rPr>
                <w:rFonts w:ascii="Trebuchet MS" w:eastAsia="Times New Roman" w:hAnsi="Trebuchet MS" w:cs="Arial"/>
                <w:b/>
                <w:bCs/>
                <w:color w:val="000000"/>
              </w:rPr>
            </w:pPr>
            <w:r w:rsidRPr="00CD5268">
              <w:rPr>
                <w:rFonts w:ascii="Trebuchet MS" w:hAnsi="Trebuchet MS"/>
                <w:b/>
                <w:lang w:val="ro-RO"/>
              </w:rPr>
              <w:t>Plan actualizat</w:t>
            </w:r>
            <w:r w:rsidR="00891644">
              <w:rPr>
                <w:rFonts w:ascii="Trebuchet MS" w:hAnsi="Trebuchet MS"/>
                <w:b/>
                <w:lang w:val="ro-RO"/>
              </w:rPr>
              <w:t xml:space="preserve"> la</w:t>
            </w:r>
            <w:r w:rsidR="00F1363F">
              <w:rPr>
                <w:rFonts w:ascii="Trebuchet MS" w:hAnsi="Trebuchet MS"/>
                <w:b/>
                <w:lang w:val="ro-RO"/>
              </w:rPr>
              <w:t xml:space="preserve"> data de </w:t>
            </w:r>
          </w:p>
        </w:tc>
        <w:tc>
          <w:tcPr>
            <w:tcW w:w="857" w:type="pct"/>
            <w:shd w:val="clear" w:color="auto" w:fill="FFFFFF"/>
            <w:noWrap/>
            <w:vAlign w:val="center"/>
          </w:tcPr>
          <w:p w14:paraId="141CC5C3" w14:textId="2AF1D41A" w:rsidR="006F2967" w:rsidRDefault="006F2967" w:rsidP="006F2967">
            <w:pPr>
              <w:spacing w:after="0" w:line="240" w:lineRule="auto"/>
              <w:jc w:val="center"/>
              <w:rPr>
                <w:rFonts w:ascii="Trebuchet MS" w:eastAsia="Times New Roman" w:hAnsi="Trebuchet MS" w:cs="Arial"/>
                <w:b/>
                <w:bCs/>
                <w:color w:val="000000"/>
              </w:rPr>
            </w:pPr>
            <w:r>
              <w:rPr>
                <w:rFonts w:ascii="Trebuchet MS" w:hAnsi="Trebuchet MS" w:cs="Arial"/>
                <w:bCs/>
                <w:color w:val="000000"/>
              </w:rPr>
              <w:t>31.12.2023</w:t>
            </w:r>
          </w:p>
        </w:tc>
        <w:tc>
          <w:tcPr>
            <w:tcW w:w="844" w:type="pct"/>
            <w:shd w:val="clear" w:color="auto" w:fill="FFFFFF"/>
            <w:noWrap/>
            <w:vAlign w:val="center"/>
          </w:tcPr>
          <w:p w14:paraId="2EDB7633" w14:textId="284D2905" w:rsidR="006F2967" w:rsidRPr="00797536" w:rsidRDefault="00F132FB" w:rsidP="006F2967">
            <w:pPr>
              <w:spacing w:after="0" w:line="240" w:lineRule="auto"/>
              <w:jc w:val="center"/>
              <w:rPr>
                <w:rFonts w:ascii="Trebuchet MS" w:eastAsia="Times New Roman" w:hAnsi="Trebuchet MS" w:cs="Arial"/>
                <w:bCs/>
                <w:color w:val="FF0000"/>
              </w:rPr>
            </w:pPr>
            <w:r>
              <w:rPr>
                <w:rFonts w:ascii="Trebuchet MS" w:eastAsia="Times New Roman" w:hAnsi="Trebuchet MS" w:cs="Arial"/>
                <w:bCs/>
              </w:rPr>
              <w:t>31.12.2024</w:t>
            </w:r>
          </w:p>
        </w:tc>
        <w:tc>
          <w:tcPr>
            <w:tcW w:w="994" w:type="pct"/>
            <w:shd w:val="clear" w:color="auto" w:fill="FFFFFF"/>
            <w:noWrap/>
            <w:vAlign w:val="center"/>
          </w:tcPr>
          <w:p w14:paraId="34524A62" w14:textId="0BAE1087" w:rsidR="006F2967" w:rsidRPr="00F1363F" w:rsidRDefault="00F1363F" w:rsidP="00F1363F">
            <w:pPr>
              <w:spacing w:after="0" w:line="240" w:lineRule="auto"/>
              <w:jc w:val="center"/>
              <w:rPr>
                <w:rFonts w:ascii="Trebuchet MS" w:eastAsia="Times New Roman" w:hAnsi="Trebuchet MS" w:cs="Arial"/>
                <w:bCs/>
              </w:rPr>
            </w:pPr>
            <w:r w:rsidRPr="00F1363F">
              <w:rPr>
                <w:rFonts w:ascii="Trebuchet MS" w:eastAsia="Times New Roman" w:hAnsi="Trebuchet MS" w:cs="Arial"/>
                <w:bCs/>
              </w:rPr>
              <w:t>10.02</w:t>
            </w:r>
            <w:r w:rsidR="00891644" w:rsidRPr="00F1363F">
              <w:rPr>
                <w:rFonts w:ascii="Trebuchet MS" w:eastAsia="Times New Roman" w:hAnsi="Trebuchet MS" w:cs="Arial"/>
                <w:bCs/>
              </w:rPr>
              <w:t>.2025</w:t>
            </w:r>
          </w:p>
        </w:tc>
      </w:tr>
      <w:tr w:rsidR="006F2967" w:rsidRPr="00CD5268" w14:paraId="7B5CBC0F" w14:textId="77777777" w:rsidTr="006F2967">
        <w:trPr>
          <w:trHeight w:val="285"/>
          <w:jc w:val="center"/>
        </w:trPr>
        <w:tc>
          <w:tcPr>
            <w:tcW w:w="2305" w:type="pct"/>
            <w:shd w:val="clear" w:color="auto" w:fill="auto"/>
            <w:noWrap/>
            <w:vAlign w:val="center"/>
            <w:hideMark/>
          </w:tcPr>
          <w:p w14:paraId="16CF32EC" w14:textId="79BA45D7" w:rsidR="006F2967" w:rsidRDefault="006F2967" w:rsidP="006F2967">
            <w:pPr>
              <w:spacing w:after="0" w:line="240" w:lineRule="auto"/>
              <w:jc w:val="center"/>
              <w:rPr>
                <w:rFonts w:ascii="Trebuchet MS" w:eastAsia="Times New Roman" w:hAnsi="Trebuchet MS" w:cs="Arial"/>
                <w:b/>
                <w:bCs/>
                <w:color w:val="000000"/>
                <w:lang w:val="ro-RO"/>
              </w:rPr>
            </w:pPr>
            <w:r>
              <w:rPr>
                <w:rFonts w:ascii="Trebuchet MS" w:eastAsia="Times New Roman" w:hAnsi="Trebuchet MS" w:cs="Arial"/>
                <w:b/>
                <w:bCs/>
                <w:color w:val="000000"/>
                <w:lang w:val="ro-RO"/>
              </w:rPr>
              <w:t>Total buget MF (C.B.)</w:t>
            </w:r>
          </w:p>
          <w:p w14:paraId="25E148C6" w14:textId="77777777" w:rsidR="006F2967" w:rsidRPr="00CD5268" w:rsidRDefault="006F2967" w:rsidP="006F2967">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lang w:val="ro-RO"/>
              </w:rPr>
              <w:t>(minister de linie)</w:t>
            </w:r>
          </w:p>
        </w:tc>
        <w:tc>
          <w:tcPr>
            <w:tcW w:w="857" w:type="pct"/>
            <w:shd w:val="clear" w:color="auto" w:fill="auto"/>
            <w:noWrap/>
            <w:vAlign w:val="center"/>
            <w:hideMark/>
          </w:tcPr>
          <w:p w14:paraId="0F75C67C" w14:textId="29FB9684" w:rsidR="006F2967" w:rsidRPr="00CD5268" w:rsidRDefault="006F2967" w:rsidP="006F2967">
            <w:pPr>
              <w:spacing w:after="0" w:line="240" w:lineRule="auto"/>
              <w:jc w:val="center"/>
              <w:rPr>
                <w:rFonts w:ascii="Trebuchet MS" w:eastAsia="Times New Roman" w:hAnsi="Trebuchet MS" w:cs="Arial"/>
                <w:color w:val="000000"/>
              </w:rPr>
            </w:pPr>
            <w:r>
              <w:rPr>
                <w:rFonts w:ascii="Trebuchet MS" w:eastAsia="Times New Roman" w:hAnsi="Trebuchet MS" w:cs="Arial"/>
                <w:color w:val="000000"/>
              </w:rPr>
              <w:t>5.888.589</w:t>
            </w:r>
          </w:p>
        </w:tc>
        <w:tc>
          <w:tcPr>
            <w:tcW w:w="844" w:type="pct"/>
            <w:shd w:val="clear" w:color="auto" w:fill="auto"/>
            <w:noWrap/>
            <w:vAlign w:val="center"/>
          </w:tcPr>
          <w:p w14:paraId="344C485B" w14:textId="0B32C32A" w:rsidR="006F2967" w:rsidRPr="00CD5268" w:rsidRDefault="00BA480D" w:rsidP="00F1363F">
            <w:pPr>
              <w:spacing w:after="0" w:line="240" w:lineRule="auto"/>
              <w:jc w:val="center"/>
              <w:rPr>
                <w:rFonts w:ascii="Trebuchet MS" w:eastAsia="Times New Roman" w:hAnsi="Trebuchet MS" w:cs="Arial"/>
                <w:color w:val="000000"/>
              </w:rPr>
            </w:pPr>
            <w:r w:rsidRPr="000F4374">
              <w:rPr>
                <w:rFonts w:ascii="Trebuchet MS" w:eastAsia="Times New Roman" w:hAnsi="Trebuchet MS" w:cs="Arial"/>
              </w:rPr>
              <w:t>9.</w:t>
            </w:r>
            <w:r w:rsidR="000F4374" w:rsidRPr="000F4374">
              <w:rPr>
                <w:rFonts w:ascii="Trebuchet MS" w:eastAsia="Times New Roman" w:hAnsi="Trebuchet MS" w:cs="Arial"/>
              </w:rPr>
              <w:t>390.505</w:t>
            </w:r>
          </w:p>
        </w:tc>
        <w:tc>
          <w:tcPr>
            <w:tcW w:w="994" w:type="pct"/>
            <w:shd w:val="clear" w:color="auto" w:fill="auto"/>
            <w:noWrap/>
            <w:vAlign w:val="center"/>
          </w:tcPr>
          <w:p w14:paraId="6D80A592" w14:textId="508C279E" w:rsidR="006F2967" w:rsidRPr="00CD5268" w:rsidRDefault="008212C6" w:rsidP="006F2967">
            <w:pPr>
              <w:spacing w:after="0" w:line="240" w:lineRule="auto"/>
              <w:jc w:val="center"/>
              <w:rPr>
                <w:rFonts w:ascii="Trebuchet MS" w:eastAsia="Times New Roman" w:hAnsi="Trebuchet MS" w:cs="Arial"/>
                <w:color w:val="000000"/>
              </w:rPr>
            </w:pPr>
            <w:r>
              <w:rPr>
                <w:rFonts w:ascii="Trebuchet MS" w:eastAsia="Times New Roman" w:hAnsi="Trebuchet MS" w:cs="Arial"/>
                <w:color w:val="000000"/>
              </w:rPr>
              <w:t>11.973.639</w:t>
            </w:r>
          </w:p>
        </w:tc>
      </w:tr>
    </w:tbl>
    <w:p w14:paraId="2FA78C8D" w14:textId="77777777" w:rsidR="005E4EEA" w:rsidRDefault="005E4EEA" w:rsidP="005E4EEA">
      <w:pPr>
        <w:spacing w:after="0" w:line="240" w:lineRule="auto"/>
        <w:ind w:left="426" w:hanging="426"/>
        <w:rPr>
          <w:rStyle w:val="slitbdy"/>
          <w:rFonts w:ascii="Trebuchet MS" w:hAnsi="Trebuchet MS"/>
          <w:b/>
          <w:bdr w:val="none" w:sz="0" w:space="0" w:color="auto" w:frame="1"/>
          <w:shd w:val="clear" w:color="auto" w:fill="FFFFFF"/>
        </w:rPr>
      </w:pPr>
    </w:p>
    <w:p w14:paraId="0A2E4899" w14:textId="77777777" w:rsidR="005E4EEA" w:rsidRPr="00BE5EB8" w:rsidRDefault="005E4EEA" w:rsidP="00806D74">
      <w:pPr>
        <w:spacing w:after="0" w:line="240" w:lineRule="auto"/>
        <w:rPr>
          <w:rFonts w:ascii="Trebuchet MS" w:hAnsi="Trebuchet MS"/>
          <w:color w:val="FF0000"/>
          <w:sz w:val="24"/>
          <w:szCs w:val="24"/>
          <w:lang w:val="ro-RO"/>
        </w:rPr>
        <w:sectPr w:rsidR="005E4EEA" w:rsidRPr="00BE5EB8" w:rsidSect="004670E9">
          <w:pgSz w:w="11907" w:h="16839" w:code="9"/>
          <w:pgMar w:top="1440" w:right="1440" w:bottom="1440" w:left="1440" w:header="432" w:footer="720" w:gutter="0"/>
          <w:cols w:space="720"/>
          <w:docGrid w:linePitch="360"/>
        </w:sectPr>
      </w:pPr>
    </w:p>
    <w:p w14:paraId="47EB7ED5" w14:textId="62B85C6B" w:rsidR="000A29B7" w:rsidRPr="00CA6C1A" w:rsidRDefault="000A29B7" w:rsidP="00A15F18">
      <w:pPr>
        <w:pStyle w:val="Heading1"/>
        <w:numPr>
          <w:ilvl w:val="0"/>
          <w:numId w:val="0"/>
        </w:numPr>
        <w:pBdr>
          <w:bottom w:val="none" w:sz="0" w:space="0" w:color="auto"/>
        </w:pBdr>
        <w:spacing w:before="0" w:after="0"/>
        <w:ind w:left="432" w:hanging="432"/>
        <w:rPr>
          <w:rFonts w:ascii="Trebuchet MS" w:hAnsi="Trebuchet MS"/>
          <w:lang w:val="ro-RO"/>
        </w:rPr>
      </w:pPr>
      <w:bookmarkStart w:id="112" w:name="_Toc133247798"/>
      <w:r w:rsidRPr="00CA6C1A">
        <w:rPr>
          <w:rFonts w:ascii="Trebuchet MS" w:hAnsi="Trebuchet MS"/>
          <w:lang w:val="ro-RO"/>
        </w:rPr>
        <w:t>EVALUAREA MEDIULUI</w:t>
      </w:r>
      <w:r w:rsidR="008C77BF" w:rsidRPr="00CA6C1A">
        <w:rPr>
          <w:rFonts w:ascii="Trebuchet MS" w:hAnsi="Trebuchet MS"/>
          <w:lang w:val="ro-RO"/>
        </w:rPr>
        <w:t xml:space="preserve"> INTERN ȘI EXTERN</w:t>
      </w:r>
      <w:bookmarkEnd w:id="112"/>
    </w:p>
    <w:p w14:paraId="2986A0C6" w14:textId="75F3C912" w:rsidR="000A29B7" w:rsidRDefault="000A29B7" w:rsidP="00A45ADF">
      <w:pPr>
        <w:spacing w:after="0" w:line="240" w:lineRule="auto"/>
        <w:rPr>
          <w:rFonts w:ascii="Trebuchet MS" w:hAnsi="Trebuchet MS"/>
          <w:b/>
          <w:sz w:val="32"/>
          <w:szCs w:val="32"/>
          <w:lang w:val="ro-RO"/>
        </w:rPr>
      </w:pPr>
      <w:r w:rsidRPr="001D761F">
        <w:rPr>
          <w:rFonts w:ascii="Trebuchet MS" w:hAnsi="Trebuchet MS"/>
          <w:b/>
          <w:sz w:val="32"/>
          <w:szCs w:val="32"/>
          <w:lang w:val="ro-RO"/>
        </w:rPr>
        <w:t>Anexa 4.2. Analiza SWOT</w:t>
      </w:r>
      <w:r w:rsidR="00CD5268">
        <w:rPr>
          <w:rFonts w:ascii="Trebuchet MS" w:hAnsi="Trebuchet MS"/>
          <w:b/>
          <w:sz w:val="32"/>
          <w:szCs w:val="32"/>
          <w:lang w:val="ro-RO"/>
        </w:rPr>
        <w:t xml:space="preserve"> – </w:t>
      </w:r>
      <w:r w:rsidR="00202637">
        <w:rPr>
          <w:rFonts w:ascii="Trebuchet MS" w:hAnsi="Trebuchet MS"/>
          <w:b/>
          <w:sz w:val="24"/>
          <w:szCs w:val="24"/>
          <w:lang w:val="ro-RO"/>
        </w:rPr>
        <w:t>tabelul 37</w:t>
      </w:r>
    </w:p>
    <w:p w14:paraId="1D8103AA" w14:textId="77777777" w:rsidR="00CD5268" w:rsidRPr="001D761F" w:rsidRDefault="00CD5268" w:rsidP="00A45ADF">
      <w:pPr>
        <w:spacing w:after="0" w:line="240" w:lineRule="auto"/>
        <w:rPr>
          <w:rFonts w:ascii="Trebuchet MS" w:hAnsi="Trebuchet MS"/>
          <w:b/>
          <w:sz w:val="32"/>
          <w:szCs w:val="3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201"/>
      </w:tblGrid>
      <w:tr w:rsidR="008C77BF" w:rsidRPr="00CD5C1D" w14:paraId="22A4430F" w14:textId="77777777" w:rsidTr="00981420">
        <w:tc>
          <w:tcPr>
            <w:tcW w:w="4815" w:type="dxa"/>
          </w:tcPr>
          <w:p w14:paraId="1BBC4302"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Puncte tari</w:t>
            </w:r>
          </w:p>
        </w:tc>
        <w:tc>
          <w:tcPr>
            <w:tcW w:w="4201" w:type="dxa"/>
          </w:tcPr>
          <w:p w14:paraId="206375A0"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Puncte slabe</w:t>
            </w:r>
          </w:p>
        </w:tc>
      </w:tr>
      <w:tr w:rsidR="008C77BF" w:rsidRPr="00CD5C1D" w14:paraId="1D2ECCA3" w14:textId="77777777" w:rsidTr="00981420">
        <w:trPr>
          <w:trHeight w:val="180"/>
        </w:trPr>
        <w:tc>
          <w:tcPr>
            <w:tcW w:w="4815" w:type="dxa"/>
          </w:tcPr>
          <w:p w14:paraId="6851B9E3" w14:textId="4A454F86" w:rsidR="000176F9" w:rsidRPr="00CD5C1D" w:rsidRDefault="000176F9" w:rsidP="00CD5C1D">
            <w:pPr>
              <w:spacing w:after="0" w:line="240" w:lineRule="auto"/>
              <w:ind w:left="-108"/>
              <w:jc w:val="both"/>
              <w:rPr>
                <w:rFonts w:ascii="Trebuchet MS" w:hAnsi="Trebuchet MS" w:cs="Arial"/>
                <w:b/>
                <w:color w:val="FF0000"/>
                <w:sz w:val="20"/>
                <w:szCs w:val="20"/>
                <w:lang w:val="ro-RO" w:eastAsia="ro-RO"/>
              </w:rPr>
            </w:pPr>
            <w:r w:rsidRPr="00CD5C1D">
              <w:rPr>
                <w:rFonts w:ascii="Trebuchet MS" w:hAnsi="Trebuchet MS" w:cs="Arial"/>
                <w:b/>
                <w:color w:val="FF0000"/>
                <w:sz w:val="20"/>
                <w:szCs w:val="20"/>
                <w:lang w:val="ro-RO" w:eastAsia="ro-RO"/>
              </w:rPr>
              <w:t xml:space="preserve"> </w:t>
            </w:r>
            <w:r w:rsidRPr="00CD5C1D">
              <w:rPr>
                <w:rFonts w:ascii="Trebuchet MS" w:hAnsi="Trebuchet MS" w:cs="Arial"/>
                <w:b/>
                <w:sz w:val="20"/>
                <w:szCs w:val="20"/>
                <w:lang w:val="ro-RO" w:eastAsia="ro-RO"/>
              </w:rPr>
              <w:t>MF:</w:t>
            </w:r>
          </w:p>
          <w:p w14:paraId="0231433E" w14:textId="77777777" w:rsidR="000176F9" w:rsidRPr="00CD5C1D" w:rsidRDefault="000176F9"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 xml:space="preserve">domeniul de activitate reglementat și procedurat; </w:t>
            </w:r>
          </w:p>
          <w:p w14:paraId="7B4CE589" w14:textId="2168611A" w:rsidR="00745301" w:rsidRPr="00745301" w:rsidRDefault="00745301" w:rsidP="009C2073">
            <w:pPr>
              <w:pStyle w:val="ListParagraph"/>
              <w:numPr>
                <w:ilvl w:val="0"/>
                <w:numId w:val="124"/>
              </w:numPr>
              <w:spacing w:after="0" w:line="240" w:lineRule="auto"/>
              <w:jc w:val="both"/>
              <w:rPr>
                <w:rFonts w:ascii="Trebuchet MS" w:hAnsi="Trebuchet MS" w:cs="Arial"/>
                <w:sz w:val="20"/>
                <w:szCs w:val="20"/>
              </w:rPr>
            </w:pPr>
            <w:r w:rsidRPr="00745301">
              <w:rPr>
                <w:rFonts w:ascii="Trebuchet MS" w:hAnsi="Trebuchet MS" w:cs="Arial"/>
                <w:sz w:val="20"/>
                <w:szCs w:val="20"/>
              </w:rPr>
              <w:t>experiența și grad ridicat de califi</w:t>
            </w:r>
            <w:r w:rsidR="00F132FB">
              <w:rPr>
                <w:rFonts w:ascii="Trebuchet MS" w:hAnsi="Trebuchet MS" w:cs="Arial"/>
                <w:sz w:val="20"/>
                <w:szCs w:val="20"/>
              </w:rPr>
              <w:t>care a personalului</w:t>
            </w:r>
            <w:r w:rsidRPr="00745301">
              <w:rPr>
                <w:rFonts w:ascii="Trebuchet MS" w:hAnsi="Trebuchet MS" w:cs="Arial"/>
                <w:sz w:val="20"/>
                <w:szCs w:val="20"/>
              </w:rPr>
              <w:t>;</w:t>
            </w:r>
          </w:p>
          <w:p w14:paraId="500EBEAA" w14:textId="77777777" w:rsidR="00745301" w:rsidRPr="00745301" w:rsidRDefault="00745301" w:rsidP="009C2073">
            <w:pPr>
              <w:pStyle w:val="ListParagraph"/>
              <w:numPr>
                <w:ilvl w:val="0"/>
                <w:numId w:val="124"/>
              </w:numPr>
              <w:spacing w:after="0" w:line="240" w:lineRule="auto"/>
              <w:jc w:val="both"/>
              <w:rPr>
                <w:rFonts w:ascii="Trebuchet MS" w:hAnsi="Trebuchet MS" w:cs="Arial"/>
                <w:sz w:val="20"/>
                <w:szCs w:val="20"/>
              </w:rPr>
            </w:pPr>
            <w:r w:rsidRPr="00745301">
              <w:rPr>
                <w:rFonts w:ascii="Trebuchet MS" w:hAnsi="Trebuchet MS" w:cs="Arial"/>
                <w:sz w:val="20"/>
                <w:szCs w:val="20"/>
              </w:rPr>
              <w:t>potenţial uman caracterizat prin receptivitate la schimbare, disponibilitate la program de lucru prelungit şi rezistenţă la condiţii de stres;</w:t>
            </w:r>
          </w:p>
          <w:p w14:paraId="60B57060" w14:textId="77777777" w:rsidR="00745301" w:rsidRPr="00745301" w:rsidRDefault="00745301" w:rsidP="009C2073">
            <w:pPr>
              <w:pStyle w:val="ListParagraph"/>
              <w:numPr>
                <w:ilvl w:val="0"/>
                <w:numId w:val="124"/>
              </w:numPr>
              <w:spacing w:after="0" w:line="240" w:lineRule="auto"/>
              <w:jc w:val="both"/>
              <w:rPr>
                <w:rFonts w:ascii="Trebuchet MS" w:hAnsi="Trebuchet MS" w:cs="Arial"/>
                <w:sz w:val="20"/>
                <w:szCs w:val="20"/>
              </w:rPr>
            </w:pPr>
            <w:r w:rsidRPr="00745301">
              <w:rPr>
                <w:rFonts w:ascii="Trebuchet MS" w:hAnsi="Trebuchet MS" w:cs="Arial"/>
                <w:sz w:val="20"/>
                <w:szCs w:val="20"/>
              </w:rPr>
              <w:t>stabilitatea personalului, care permite păstrarea memoriei instituționale;</w:t>
            </w:r>
          </w:p>
          <w:p w14:paraId="386F28B2" w14:textId="34129300" w:rsidR="0038573E" w:rsidRPr="00CD5C1D" w:rsidRDefault="0038573E" w:rsidP="009C2073">
            <w:pPr>
              <w:numPr>
                <w:ilvl w:val="0"/>
                <w:numId w:val="124"/>
              </w:numPr>
              <w:tabs>
                <w:tab w:val="left" w:pos="6660"/>
              </w:tabs>
              <w:spacing w:after="0" w:line="240" w:lineRule="auto"/>
              <w:jc w:val="both"/>
              <w:rPr>
                <w:rFonts w:ascii="Trebuchet MS" w:hAnsi="Trebuchet MS" w:cs="Arial"/>
                <w:sz w:val="20"/>
                <w:szCs w:val="20"/>
                <w:lang w:val="ro-RO" w:eastAsia="ro-RO"/>
              </w:rPr>
            </w:pPr>
            <w:r w:rsidRPr="00CD5C1D">
              <w:rPr>
                <w:rFonts w:ascii="Trebuchet MS" w:hAnsi="Trebuchet MS" w:cs="Arial"/>
                <w:sz w:val="20"/>
                <w:szCs w:val="20"/>
                <w:lang w:val="ro-RO" w:eastAsia="ro-RO"/>
              </w:rPr>
              <w:t>preocuparea permanentă pentru formarea profesională a personalului în domenii conexe de specialitate;</w:t>
            </w:r>
          </w:p>
          <w:p w14:paraId="05ADB141" w14:textId="06C20F67" w:rsidR="00981420" w:rsidRPr="00CD5C1D" w:rsidRDefault="0038573E" w:rsidP="009C2073">
            <w:pPr>
              <w:pStyle w:val="ListParagraph"/>
              <w:numPr>
                <w:ilvl w:val="0"/>
                <w:numId w:val="124"/>
              </w:numPr>
              <w:spacing w:after="0" w:line="240" w:lineRule="auto"/>
              <w:jc w:val="both"/>
              <w:rPr>
                <w:rFonts w:ascii="Trebuchet MS" w:hAnsi="Trebuchet MS" w:cs="Arial"/>
                <w:b/>
                <w:sz w:val="20"/>
                <w:szCs w:val="20"/>
                <w:lang w:val="ro-RO" w:eastAsia="ro-RO"/>
              </w:rPr>
            </w:pPr>
            <w:r w:rsidRPr="00CD5C1D">
              <w:rPr>
                <w:rFonts w:ascii="Trebuchet MS" w:hAnsi="Trebuchet MS" w:cs="Arial"/>
                <w:sz w:val="20"/>
                <w:szCs w:val="20"/>
              </w:rPr>
              <w:t>asigurarea echipamentelor necesare (hard și soft) și adaptabilitatea personalului la eficientizarea activității prin utilizarea tuturor instrumentelor IT disponibile (inclusiv prin utilizarea semnăturii electronice);</w:t>
            </w:r>
          </w:p>
          <w:p w14:paraId="531F9119" w14:textId="5A07C589" w:rsidR="00BE4059" w:rsidRPr="00CD5C1D" w:rsidRDefault="00BE4059"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22551BD9" w14:textId="7A15677B" w:rsidR="000176F9" w:rsidRPr="00CD5C1D" w:rsidRDefault="00BE4059" w:rsidP="009C2073">
            <w:pPr>
              <w:pStyle w:val="ListParagraph"/>
              <w:numPr>
                <w:ilvl w:val="0"/>
                <w:numId w:val="124"/>
              </w:numPr>
              <w:spacing w:after="0" w:line="240" w:lineRule="auto"/>
              <w:jc w:val="both"/>
              <w:rPr>
                <w:rFonts w:ascii="Trebuchet MS" w:hAnsi="Trebuchet MS" w:cs="Arial"/>
                <w:sz w:val="20"/>
                <w:szCs w:val="20"/>
                <w:lang w:val="ro-RO" w:eastAsia="ro-RO"/>
              </w:rPr>
            </w:pPr>
            <w:r w:rsidRPr="00CD5C1D">
              <w:rPr>
                <w:rFonts w:ascii="Trebuchet MS" w:hAnsi="Trebuchet MS" w:cs="Arial"/>
                <w:sz w:val="20"/>
                <w:szCs w:val="20"/>
              </w:rPr>
              <w:t>r</w:t>
            </w:r>
            <w:r w:rsidR="00CB7334" w:rsidRPr="00CD5C1D">
              <w:rPr>
                <w:rFonts w:ascii="Trebuchet MS" w:hAnsi="Trebuchet MS" w:cs="Arial"/>
                <w:sz w:val="20"/>
                <w:szCs w:val="20"/>
              </w:rPr>
              <w:t xml:space="preserve">elevanța </w:t>
            </w:r>
            <w:r w:rsidRPr="00CD5C1D">
              <w:rPr>
                <w:rFonts w:ascii="Trebuchet MS" w:hAnsi="Trebuchet MS" w:cs="Arial"/>
                <w:sz w:val="20"/>
                <w:szCs w:val="20"/>
              </w:rPr>
              <w:t>la nivel macroeconomic</w:t>
            </w:r>
            <w:r w:rsidR="00FC15CB" w:rsidRPr="00CD5C1D">
              <w:rPr>
                <w:rFonts w:ascii="Trebuchet MS" w:hAnsi="Trebuchet MS" w:cs="Arial"/>
                <w:sz w:val="20"/>
                <w:szCs w:val="20"/>
              </w:rPr>
              <w:t xml:space="preserve"> prin:</w:t>
            </w:r>
          </w:p>
          <w:p w14:paraId="638C102D" w14:textId="6DD55F71" w:rsidR="00A3181A" w:rsidRPr="00CD5C1D" w:rsidRDefault="00A3181A"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procesul de monitorizare asigur</w:t>
            </w:r>
            <w:r w:rsidRPr="00CD5C1D">
              <w:rPr>
                <w:rFonts w:ascii="Trebuchet MS" w:hAnsi="Trebuchet MS" w:cs="Arial"/>
                <w:sz w:val="20"/>
                <w:szCs w:val="20"/>
                <w:lang w:val="ro-RO"/>
              </w:rPr>
              <w:t>ă</w:t>
            </w:r>
            <w:r w:rsidRPr="00CD5C1D">
              <w:rPr>
                <w:rFonts w:ascii="Trebuchet MS" w:hAnsi="Trebuchet MS" w:cs="Arial"/>
                <w:sz w:val="20"/>
                <w:szCs w:val="20"/>
              </w:rPr>
              <w:t xml:space="preserve"> menținerea investițiilor pe o perioadă de cel puțin 5 ani de la finalizarea investiției;</w:t>
            </w:r>
          </w:p>
          <w:p w14:paraId="2E1F43B2" w14:textId="0F557AC6"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creșterea volumului taxelor și impozitelor colectate la bugetul general consolidat;</w:t>
            </w:r>
          </w:p>
          <w:p w14:paraId="1A82BC28" w14:textId="113D1219"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contribuţie semnificativă la creşterea PIB al României;</w:t>
            </w:r>
          </w:p>
          <w:p w14:paraId="50FD4CAB" w14:textId="6FDD5834"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contribuție la dezvoltarea pieței la nivel național și european;</w:t>
            </w:r>
          </w:p>
          <w:p w14:paraId="784E14E2" w14:textId="364F5A17"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impact semnificativ la nivelul piețelor, prin introducerea de noi produse/servicii dezvoltate în cadrul întreprinderilor sprijinite cu ajutor de stat;</w:t>
            </w:r>
          </w:p>
          <w:p w14:paraId="66842BBE" w14:textId="35B6BAB2"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îmbunătățirea standardelor de calitate a produselor și diversificarea produselor și serviciilor de pe piața națională;</w:t>
            </w:r>
          </w:p>
          <w:p w14:paraId="778F0BC9" w14:textId="6FB3BE22"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crearea unui număr semnificativ de locuri de muncă de către beneficiarii de ajutor de stat, atât la nivel local, cât și la nivel regional și național;</w:t>
            </w:r>
          </w:p>
          <w:p w14:paraId="0DAEBA91" w14:textId="62521939"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crearea de noi locuri de muncă de către furnizorii beneficiarilor de ajutor de stat, ca urmare a contractelor încheiate cu aceștia;</w:t>
            </w:r>
          </w:p>
          <w:p w14:paraId="03380314" w14:textId="63213C02"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reducerea ratei şomajului ca urmare a angajărilor efectuate prin intermediul proiectelor de investiţii;</w:t>
            </w:r>
          </w:p>
          <w:p w14:paraId="254BD181" w14:textId="77777777"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 xml:space="preserve">dezvoltarea parteneriatelor dintre companii și instituții locale, regionale și europene din domeniul educației în vederea pregătirii și integrării pe piața muncii a studenților și a tinerilor absolvenți (programe de master, internship plătit, stagii de practică); </w:t>
            </w:r>
          </w:p>
          <w:p w14:paraId="1B290346" w14:textId="68B111BC"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introducerea unor standarde de calitate, atât în domeniul productiv direct, cât și în cel al sănătății și securității în muncă;</w:t>
            </w:r>
          </w:p>
          <w:p w14:paraId="0F6F673B" w14:textId="783AE3BF"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 xml:space="preserve">promovarea dezvoltării durabile prin îmbunătățirea standardelor de protecție a mediului (de exemplu, prin achiziția de echipamente care asigură consumul eficient al resurselor de mediu și energie, echipamente/tehnologii care generează o cantitate redusă de deșeuri etc.); </w:t>
            </w:r>
          </w:p>
          <w:p w14:paraId="514B0381" w14:textId="6CD66359" w:rsidR="00FC15CB" w:rsidRPr="00CD5C1D" w:rsidRDefault="00FC15CB"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dezvoltarea infrastructurii de utilități (de electricitate, apă, canalizare, comunicații, în proximitatea locației investiției);</w:t>
            </w:r>
          </w:p>
          <w:p w14:paraId="68867EDC" w14:textId="08E35F4B" w:rsidR="006B2A85" w:rsidRPr="00CD5C1D" w:rsidRDefault="006B2A85"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Relevanță la nivelul întreprinderilor:</w:t>
            </w:r>
          </w:p>
          <w:p w14:paraId="62FEAE9F" w14:textId="77777777" w:rsidR="006B2A85" w:rsidRPr="00CD5C1D" w:rsidRDefault="006B2A85"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sporirea gradului de inovare a activităților desfășurate de companiile beneficiare;</w:t>
            </w:r>
          </w:p>
          <w:p w14:paraId="5F7DFE33" w14:textId="23941EBE" w:rsidR="006B2A85" w:rsidRPr="00CD5C1D" w:rsidRDefault="006B2A85"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creșterea calității produselor/serviciilor oferite prin îmbunătățirea tehnologiilor / echipamentelor utilizate, achiziționate în cadrul investițiilor sprijinite cu ajutor de stat;</w:t>
            </w:r>
          </w:p>
          <w:p w14:paraId="7F8DCEB4" w14:textId="422E6178" w:rsidR="006B2A85" w:rsidRPr="00CD5C1D" w:rsidRDefault="006B2A85" w:rsidP="009C2073">
            <w:pPr>
              <w:pStyle w:val="ListParagraph"/>
              <w:numPr>
                <w:ilvl w:val="0"/>
                <w:numId w:val="124"/>
              </w:numPr>
              <w:spacing w:after="0" w:line="240" w:lineRule="auto"/>
              <w:jc w:val="both"/>
              <w:rPr>
                <w:rFonts w:ascii="Trebuchet MS" w:hAnsi="Trebuchet MS" w:cs="Arial"/>
                <w:sz w:val="20"/>
                <w:szCs w:val="20"/>
              </w:rPr>
            </w:pPr>
            <w:r w:rsidRPr="00CD5C1D">
              <w:rPr>
                <w:rFonts w:ascii="Trebuchet MS" w:hAnsi="Trebuchet MS" w:cs="Arial"/>
                <w:sz w:val="20"/>
                <w:szCs w:val="20"/>
              </w:rPr>
              <w:t>extinderea portofoliului de clienți al întreprinderilor beneficiare de ajutor de stat, prin dezvoltarea de noi produse/ servicii sau îmbunătățirea celor existente;</w:t>
            </w:r>
          </w:p>
          <w:p w14:paraId="0C954714" w14:textId="61876E02" w:rsidR="00BE4059" w:rsidRPr="00CD5C1D" w:rsidRDefault="006B2A85" w:rsidP="009C2073">
            <w:pPr>
              <w:pStyle w:val="ListParagraph"/>
              <w:numPr>
                <w:ilvl w:val="0"/>
                <w:numId w:val="124"/>
              </w:numPr>
              <w:spacing w:after="0" w:line="240" w:lineRule="auto"/>
              <w:jc w:val="both"/>
              <w:rPr>
                <w:rFonts w:ascii="Trebuchet MS" w:hAnsi="Trebuchet MS" w:cs="Arial"/>
                <w:sz w:val="20"/>
                <w:szCs w:val="20"/>
                <w:lang w:val="ro-RO" w:eastAsia="ro-RO"/>
              </w:rPr>
            </w:pPr>
            <w:r w:rsidRPr="00CD5C1D">
              <w:rPr>
                <w:rFonts w:ascii="Trebuchet MS" w:hAnsi="Trebuchet MS" w:cs="Arial"/>
                <w:sz w:val="20"/>
                <w:szCs w:val="20"/>
              </w:rPr>
              <w:t>creșterea competitivității și a performanțelor înregistrate de beneficiarii ajutorului de stat, ca urmare a implementării proiectelor de investiții, cu grad foarte ridicat de utilitate la nivelul companiilor.</w:t>
            </w:r>
          </w:p>
          <w:p w14:paraId="3F3F005F" w14:textId="77777777" w:rsidR="00A752AF" w:rsidRPr="00CD5C1D" w:rsidRDefault="00A752AF" w:rsidP="00CD5C1D">
            <w:pPr>
              <w:pStyle w:val="ListParagraph"/>
              <w:spacing w:after="0" w:line="240" w:lineRule="auto"/>
              <w:ind w:left="313"/>
              <w:jc w:val="both"/>
              <w:rPr>
                <w:rFonts w:ascii="Trebuchet MS" w:hAnsi="Trebuchet MS" w:cs="Arial"/>
                <w:sz w:val="20"/>
                <w:szCs w:val="20"/>
                <w:lang w:val="ro-RO" w:eastAsia="ro-RO"/>
              </w:rPr>
            </w:pPr>
          </w:p>
          <w:p w14:paraId="76B7F609" w14:textId="77777777" w:rsidR="00A752AF" w:rsidRPr="00CD5C1D" w:rsidRDefault="00A752AF" w:rsidP="00CD5C1D">
            <w:pPr>
              <w:spacing w:after="0" w:line="240" w:lineRule="auto"/>
              <w:ind w:left="-30"/>
              <w:jc w:val="both"/>
              <w:rPr>
                <w:rFonts w:ascii="Trebuchet MS" w:hAnsi="Trebuchet MS" w:cs="Arial"/>
                <w:b/>
                <w:color w:val="FF0000"/>
                <w:sz w:val="20"/>
                <w:szCs w:val="20"/>
                <w:lang w:val="ro-RO" w:eastAsia="ro-RO"/>
              </w:rPr>
            </w:pPr>
            <w:r w:rsidRPr="00CD5C1D">
              <w:rPr>
                <w:rFonts w:ascii="Trebuchet MS" w:hAnsi="Trebuchet MS" w:cs="Arial"/>
                <w:b/>
                <w:sz w:val="20"/>
                <w:szCs w:val="20"/>
                <w:lang w:val="ro-RO" w:eastAsia="ro-RO"/>
              </w:rPr>
              <w:t>Gestionarea fondurilor europene:</w:t>
            </w:r>
          </w:p>
          <w:p w14:paraId="75C58E31" w14:textId="77777777" w:rsidR="009A6E14" w:rsidRPr="009A6E14" w:rsidRDefault="009A6E14" w:rsidP="009A6E14">
            <w:pPr>
              <w:pStyle w:val="ListParagraph"/>
              <w:numPr>
                <w:ilvl w:val="0"/>
                <w:numId w:val="124"/>
              </w:numPr>
              <w:tabs>
                <w:tab w:val="left" w:pos="-720"/>
                <w:tab w:val="left" w:pos="420"/>
                <w:tab w:val="left" w:pos="720"/>
                <w:tab w:val="left" w:pos="1440"/>
                <w:tab w:val="left" w:pos="2160"/>
                <w:tab w:val="left" w:pos="2880"/>
                <w:tab w:val="left" w:pos="3600"/>
                <w:tab w:val="left" w:pos="4320"/>
              </w:tabs>
              <w:suppressAutoHyphens/>
              <w:autoSpaceDE w:val="0"/>
              <w:autoSpaceDN w:val="0"/>
              <w:adjustRightInd w:val="0"/>
              <w:spacing w:after="0" w:line="240" w:lineRule="auto"/>
              <w:jc w:val="both"/>
              <w:rPr>
                <w:rFonts w:ascii="Trebuchet MS" w:eastAsia="Tms Rmn" w:hAnsi="Trebuchet MS" w:cs="Trebuchet MS"/>
                <w:sz w:val="20"/>
                <w:lang w:val="ro-RO"/>
              </w:rPr>
            </w:pPr>
            <w:r w:rsidRPr="009A6E14">
              <w:rPr>
                <w:rFonts w:ascii="Trebuchet MS" w:eastAsia="Tms Rmn" w:hAnsi="Trebuchet MS" w:cs="Trebuchet MS"/>
                <w:sz w:val="20"/>
                <w:lang w:val="ro-RO"/>
              </w:rPr>
              <w:t>experiență de peste 20 de ani în gestioarea fondurilor europene, ceea ce a condus la creșterea încrederii partenerilor (CE și donatorii internaționali, autorități de management/operatorii de program, autoritatea de audit) în activitatea realizată, contribuind astfel direct la creșterea încrederii în eficiența sistemului de management și control existent la nivelul programelor cu finanțare europeană nerambursabilă;</w:t>
            </w:r>
          </w:p>
          <w:p w14:paraId="36ECDE6B" w14:textId="77777777" w:rsidR="009A6E14" w:rsidRPr="009A6E14" w:rsidRDefault="009A6E14" w:rsidP="009A6E14">
            <w:pPr>
              <w:pStyle w:val="ListParagraph"/>
              <w:numPr>
                <w:ilvl w:val="0"/>
                <w:numId w:val="124"/>
              </w:numPr>
              <w:tabs>
                <w:tab w:val="left" w:pos="420"/>
              </w:tabs>
              <w:autoSpaceDE w:val="0"/>
              <w:autoSpaceDN w:val="0"/>
              <w:adjustRightInd w:val="0"/>
              <w:spacing w:after="0" w:line="240" w:lineRule="auto"/>
              <w:jc w:val="both"/>
              <w:rPr>
                <w:rFonts w:ascii="Trebuchet MS" w:eastAsia="Tms Rmn" w:hAnsi="Trebuchet MS" w:cs="Trebuchet MS"/>
                <w:sz w:val="20"/>
                <w:lang w:val="ro-RO"/>
              </w:rPr>
            </w:pPr>
            <w:r w:rsidRPr="009A6E14">
              <w:rPr>
                <w:rFonts w:ascii="Trebuchet MS" w:eastAsia="Tms Rmn" w:hAnsi="Trebuchet MS" w:cs="Trebuchet MS"/>
                <w:sz w:val="20"/>
                <w:lang w:val="ro-RO"/>
              </w:rPr>
              <w:t>structura internă eficient organizată și activitate procedurată;</w:t>
            </w:r>
          </w:p>
          <w:p w14:paraId="381D8903" w14:textId="77777777" w:rsidR="009A6E14" w:rsidRPr="009A6E14" w:rsidRDefault="009A6E14" w:rsidP="009A6E14">
            <w:pPr>
              <w:pStyle w:val="ListParagraph"/>
              <w:numPr>
                <w:ilvl w:val="0"/>
                <w:numId w:val="124"/>
              </w:numPr>
              <w:tabs>
                <w:tab w:val="left" w:pos="420"/>
              </w:tabs>
              <w:autoSpaceDE w:val="0"/>
              <w:autoSpaceDN w:val="0"/>
              <w:adjustRightInd w:val="0"/>
              <w:spacing w:after="0" w:line="240" w:lineRule="auto"/>
              <w:jc w:val="both"/>
              <w:rPr>
                <w:rFonts w:ascii="Trebuchet MS" w:eastAsia="Tms Rmn" w:hAnsi="Trebuchet MS" w:cs="Trebuchet MS"/>
                <w:sz w:val="20"/>
                <w:lang w:val="ro-RO"/>
              </w:rPr>
            </w:pPr>
            <w:r w:rsidRPr="009A6E14">
              <w:rPr>
                <w:rFonts w:ascii="Trebuchet MS" w:eastAsia="Tms Rmn" w:hAnsi="Trebuchet MS" w:cs="Trebuchet MS"/>
                <w:sz w:val="20"/>
                <w:lang w:val="ro-RO"/>
              </w:rPr>
              <w:t xml:space="preserve">personal motivat, responsabil, stabil și înalt calificat, adaptabil la schimbare; </w:t>
            </w:r>
          </w:p>
          <w:p w14:paraId="601DFF45" w14:textId="77777777" w:rsidR="009A6E14" w:rsidRPr="009A6E14" w:rsidRDefault="009A6E14" w:rsidP="009A6E14">
            <w:pPr>
              <w:pStyle w:val="ListParagraph"/>
              <w:numPr>
                <w:ilvl w:val="0"/>
                <w:numId w:val="124"/>
              </w:numPr>
              <w:tabs>
                <w:tab w:val="left" w:pos="420"/>
              </w:tabs>
              <w:autoSpaceDE w:val="0"/>
              <w:autoSpaceDN w:val="0"/>
              <w:adjustRightInd w:val="0"/>
              <w:spacing w:after="0" w:line="240" w:lineRule="auto"/>
              <w:jc w:val="both"/>
              <w:rPr>
                <w:rFonts w:ascii="Trebuchet MS" w:eastAsia="Tms Rmn" w:hAnsi="Trebuchet MS" w:cs="Trebuchet MS"/>
                <w:sz w:val="20"/>
                <w:lang w:val="ro-RO"/>
              </w:rPr>
            </w:pPr>
            <w:r w:rsidRPr="009A6E14">
              <w:rPr>
                <w:rFonts w:ascii="Trebuchet MS" w:eastAsia="Tms Rmn" w:hAnsi="Trebuchet MS" w:cs="Trebuchet MS"/>
                <w:sz w:val="20"/>
                <w:lang w:val="ro-RO"/>
              </w:rPr>
              <w:t>fluctuație scăzută a personalului, ceea ce oferă stabilitate structurii și asigură păstrarea memoriei instituționale;</w:t>
            </w:r>
          </w:p>
          <w:p w14:paraId="79D6E955" w14:textId="77777777" w:rsidR="009A6E14" w:rsidRPr="009A6E14" w:rsidRDefault="009A6E14" w:rsidP="009A6E14">
            <w:pPr>
              <w:pStyle w:val="ListParagraph"/>
              <w:numPr>
                <w:ilvl w:val="0"/>
                <w:numId w:val="124"/>
              </w:numPr>
              <w:tabs>
                <w:tab w:val="left" w:pos="420"/>
              </w:tabs>
              <w:autoSpaceDE w:val="0"/>
              <w:autoSpaceDN w:val="0"/>
              <w:adjustRightInd w:val="0"/>
              <w:spacing w:after="0" w:line="240" w:lineRule="auto"/>
              <w:jc w:val="both"/>
              <w:rPr>
                <w:rFonts w:ascii="Trebuchet MS" w:eastAsia="Tms Rmn" w:hAnsi="Trebuchet MS" w:cs="Trebuchet MS"/>
                <w:sz w:val="20"/>
                <w:lang w:val="ro-RO"/>
              </w:rPr>
            </w:pPr>
            <w:r w:rsidRPr="009A6E14">
              <w:rPr>
                <w:rFonts w:ascii="Trebuchet MS" w:eastAsia="Tms Rmn" w:hAnsi="Trebuchet MS" w:cs="Trebuchet MS"/>
                <w:sz w:val="20"/>
                <w:lang w:val="ro-RO"/>
              </w:rPr>
              <w:t>preocupare permanentă pentru îmbunătățirea condițiilor de lucru, a mediului de lucru și a mijloacelor pentru pregătirea continuă a personalului, prin elaborarea/implementarea proiectelor de asistență tehnică cu finanțare europeană.</w:t>
            </w:r>
          </w:p>
          <w:p w14:paraId="57D273AC" w14:textId="77777777" w:rsidR="00BE0332" w:rsidRPr="00CD5C1D" w:rsidRDefault="00BE0332" w:rsidP="00CD5C1D">
            <w:pPr>
              <w:pStyle w:val="ListParagraph"/>
              <w:tabs>
                <w:tab w:val="left" w:pos="420"/>
              </w:tabs>
              <w:autoSpaceDE w:val="0"/>
              <w:autoSpaceDN w:val="0"/>
              <w:adjustRightInd w:val="0"/>
              <w:spacing w:after="0" w:line="240" w:lineRule="auto"/>
              <w:ind w:left="420"/>
              <w:jc w:val="both"/>
              <w:rPr>
                <w:rFonts w:ascii="Trebuchet MS" w:eastAsia="Tms Rmn" w:hAnsi="Trebuchet MS" w:cs="Trebuchet MS"/>
                <w:sz w:val="20"/>
                <w:lang w:val="ro-RO"/>
              </w:rPr>
            </w:pPr>
          </w:p>
          <w:p w14:paraId="43D85F9F" w14:textId="77777777" w:rsidR="00F874BB" w:rsidRPr="00CD5C1D" w:rsidRDefault="00F874BB" w:rsidP="00CD5C1D">
            <w:pPr>
              <w:spacing w:after="0" w:line="240" w:lineRule="auto"/>
              <w:ind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ANAF:</w:t>
            </w:r>
          </w:p>
          <w:p w14:paraId="27555FD6" w14:textId="70137CD2"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rPr>
            </w:pPr>
            <w:r>
              <w:rPr>
                <w:rFonts w:ascii="Trebuchet MS" w:eastAsia="Tms Rmn" w:hAnsi="Trebuchet MS" w:cs="Trebuchet MS"/>
                <w:color w:val="000000"/>
                <w:sz w:val="20"/>
                <w:szCs w:val="20"/>
                <w:lang w:val="ro-RO"/>
              </w:rPr>
              <w:t>Existența unui c</w:t>
            </w:r>
            <w:r>
              <w:rPr>
                <w:rFonts w:ascii="Trebuchet MS" w:eastAsia="Tms Rmn" w:hAnsi="Trebuchet MS" w:cs="Trebuchet MS"/>
                <w:color w:val="000000"/>
                <w:sz w:val="20"/>
                <w:szCs w:val="20"/>
              </w:rPr>
              <w:t>orp de funcționari care beneficiază de o pregătire profesională continuă și manifestă un comportament proactiv</w:t>
            </w:r>
            <w:r>
              <w:rPr>
                <w:rFonts w:ascii="Trebuchet MS" w:eastAsia="Tms Rmn" w:hAnsi="Trebuchet MS" w:cs="Trebuchet MS"/>
                <w:color w:val="000000"/>
                <w:sz w:val="20"/>
                <w:szCs w:val="20"/>
                <w:lang w:val="ro-RO"/>
              </w:rPr>
              <w:t>, pentru oferirea unor servicii moderne către contribuabili;</w:t>
            </w:r>
          </w:p>
          <w:p w14:paraId="114A6931" w14:textId="76CDAB86"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Accent puternic pe îmbunătăţirea comunicării (a se vedea Raportul de performanţă al ANAF);</w:t>
            </w:r>
          </w:p>
          <w:p w14:paraId="6EB2251C" w14:textId="12A8D9A4"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Colaborarea strânsă cu organizațiile internaționale de profil (Comisia Europeană, OCDE, FMI, Banca Mondială) facilitează schimbul de cunoștințe și de bune practici, dialogul constant și recomandările furnizate de acestea fiind foarte valoroase în continuarea procesului de reformare și modernizare a Agenției;</w:t>
            </w:r>
          </w:p>
          <w:p w14:paraId="434698BC" w14:textId="39690E8A"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 xml:space="preserve">Bază de date </w:t>
            </w:r>
            <w:r>
              <w:rPr>
                <w:rFonts w:ascii="Trebuchet MS" w:eastAsia="Tms Rmn" w:hAnsi="Trebuchet MS" w:cs="Trebuchet MS"/>
                <w:color w:val="000000"/>
                <w:sz w:val="20"/>
                <w:szCs w:val="20"/>
              </w:rPr>
              <w:t>consistent</w:t>
            </w:r>
            <w:r>
              <w:rPr>
                <w:rFonts w:ascii="Trebuchet MS" w:eastAsia="Tms Rmn" w:hAnsi="Trebuchet MS" w:cs="Trebuchet MS"/>
                <w:color w:val="000000"/>
                <w:sz w:val="20"/>
                <w:szCs w:val="20"/>
                <w:lang w:val="ro-RO"/>
              </w:rPr>
              <w:t>ă;</w:t>
            </w:r>
          </w:p>
          <w:p w14:paraId="065E3DFD" w14:textId="02D506CF"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Implicare instituțională în ceea ce privește serviciile pentru contribuabili;</w:t>
            </w:r>
          </w:p>
          <w:p w14:paraId="687CD6A5" w14:textId="6FE5CE12"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Folosirea de canale electronice pentru efectuarea plăților și comunicarea cu contribuabilii;</w:t>
            </w:r>
          </w:p>
          <w:p w14:paraId="18435993" w14:textId="7A189AD7"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Un cadru legal și procedural adecvat în ceea ce privește reținerea la sursă și efectuarea plăților;</w:t>
            </w:r>
          </w:p>
          <w:p w14:paraId="6AD029E0" w14:textId="1C719AB0"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Nivel ridicat de depunere în termen a declarațiilor fiscale;</w:t>
            </w:r>
          </w:p>
          <w:p w14:paraId="4EE36F89" w14:textId="637F7194" w:rsidR="006F7D77" w:rsidRDefault="006F7D77" w:rsidP="009C2073">
            <w:pPr>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Utilizare crescută a intrumentelor digitalale în scopul îmbunătățirii conformării;</w:t>
            </w:r>
          </w:p>
          <w:p w14:paraId="6FA92078" w14:textId="063AA9AC" w:rsidR="0001477B" w:rsidRPr="006F7D77" w:rsidRDefault="006F7D77" w:rsidP="009C2073">
            <w:pPr>
              <w:pStyle w:val="ListParagraph"/>
              <w:numPr>
                <w:ilvl w:val="0"/>
                <w:numId w:val="196"/>
              </w:numPr>
              <w:tabs>
                <w:tab w:val="left" w:pos="-720"/>
                <w:tab w:val="left" w:pos="0"/>
                <w:tab w:val="left" w:pos="313"/>
                <w:tab w:val="left" w:pos="1440"/>
                <w:tab w:val="left" w:pos="2160"/>
                <w:tab w:val="left" w:pos="2880"/>
                <w:tab w:val="left" w:pos="3600"/>
                <w:tab w:val="left" w:pos="4320"/>
              </w:tabs>
              <w:suppressAutoHyphens/>
              <w:spacing w:after="0" w:line="240" w:lineRule="auto"/>
              <w:ind w:left="313" w:hanging="284"/>
              <w:jc w:val="both"/>
              <w:rPr>
                <w:rFonts w:ascii="Trebuchet MS" w:eastAsia="Tms Rmn" w:hAnsi="Trebuchet MS" w:cs="Trebuchet MS"/>
                <w:sz w:val="20"/>
                <w:szCs w:val="20"/>
                <w:lang w:val="ro-RO"/>
              </w:rPr>
            </w:pPr>
            <w:r w:rsidRPr="006F7D77">
              <w:rPr>
                <w:rFonts w:ascii="Trebuchet MS" w:eastAsia="Tms Rmn" w:hAnsi="Trebuchet MS" w:cs="Trebuchet MS"/>
                <w:color w:val="000000"/>
                <w:sz w:val="20"/>
                <w:szCs w:val="20"/>
                <w:lang w:val="ro-RO"/>
              </w:rPr>
              <w:t>Nivel ridicat de transparență.</w:t>
            </w:r>
          </w:p>
          <w:p w14:paraId="28AEC138" w14:textId="77777777" w:rsidR="007434F0" w:rsidRPr="00CD5C1D" w:rsidRDefault="007434F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3804DA27" w14:textId="2D31CDFB"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b/>
                <w:sz w:val="20"/>
                <w:szCs w:val="20"/>
                <w:lang w:val="ro-RO"/>
              </w:rPr>
            </w:pPr>
            <w:r w:rsidRPr="00CD5C1D">
              <w:rPr>
                <w:rFonts w:ascii="Trebuchet MS" w:eastAsia="Tms Rmn" w:hAnsi="Trebuchet MS" w:cs="Trebuchet MS"/>
                <w:b/>
                <w:sz w:val="20"/>
                <w:szCs w:val="20"/>
                <w:lang w:val="ro-RO"/>
              </w:rPr>
              <w:t>AVR:</w:t>
            </w:r>
          </w:p>
          <w:p w14:paraId="29AFD127" w14:textId="25D9C2DC" w:rsidR="006F2CBA" w:rsidRPr="00435BA8" w:rsidRDefault="00013DFC"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hAnsi="Trebuchet MS"/>
                <w:sz w:val="20"/>
                <w:szCs w:val="20"/>
              </w:rPr>
              <w:t xml:space="preserve">Rolul pe care autoritatea vamală îl are </w:t>
            </w:r>
            <w:r w:rsidR="00435BA8" w:rsidRPr="00435BA8">
              <w:rPr>
                <w:rFonts w:ascii="Trebuchet MS" w:hAnsi="Trebuchet MS"/>
                <w:sz w:val="20"/>
                <w:szCs w:val="20"/>
              </w:rPr>
              <w:t xml:space="preserve">de </w:t>
            </w:r>
            <w:r w:rsidRPr="00435BA8">
              <w:rPr>
                <w:rFonts w:ascii="Trebuchet MS" w:hAnsi="Trebuchet MS"/>
                <w:sz w:val="20"/>
                <w:szCs w:val="20"/>
              </w:rPr>
              <w:t>a proteja societatea, mediul și economia, prin facilitarea efectivă a comerțului legitim și prin supravegherea vamală, bazată pe analiză de risc asupra lanțurilor de aprovizionare</w:t>
            </w:r>
            <w:r w:rsidR="00435BA8" w:rsidRPr="00435BA8">
              <w:rPr>
                <w:rFonts w:ascii="Trebuchet MS" w:hAnsi="Trebuchet MS"/>
                <w:sz w:val="20"/>
                <w:szCs w:val="20"/>
              </w:rPr>
              <w:t>;</w:t>
            </w:r>
          </w:p>
          <w:p w14:paraId="2C645AD2" w14:textId="77777777" w:rsidR="00435BA8" w:rsidRPr="00435BA8" w:rsidRDefault="00435BA8"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eastAsiaTheme="minorHAnsi" w:hAnsi="Trebuchet MS" w:cs="TimesNewRoman"/>
                <w:sz w:val="20"/>
                <w:szCs w:val="20"/>
              </w:rPr>
              <w:t>Creșterea gradului de interoperabilitate între sistemele de informații vamale și alte sisteme de informații de la frontiere;</w:t>
            </w:r>
          </w:p>
          <w:p w14:paraId="658A4E8B" w14:textId="77B2416E" w:rsidR="00435BA8" w:rsidRPr="00435BA8" w:rsidRDefault="00435BA8"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eastAsiaTheme="minorHAnsi" w:hAnsi="Trebuchet MS" w:cs="TimesNewRoman"/>
                <w:sz w:val="20"/>
                <w:szCs w:val="20"/>
              </w:rPr>
              <w:t>Utilizarea sistemului electronic vamal de control al importurilor (ICS2), pentru a identifica amenințările la adresa securității și siguranței înainte ca acestea să ajungă în UE, capabil să furnizeze date și capacități         suplimentare pentru analiza datelor;</w:t>
            </w:r>
          </w:p>
          <w:p w14:paraId="4ACE406C" w14:textId="67C761BA" w:rsidR="00435BA8" w:rsidRPr="00435BA8" w:rsidRDefault="00435BA8"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eastAsiaTheme="minorHAnsi" w:hAnsi="Trebuchet MS" w:cs="TimesNewRoman"/>
                <w:sz w:val="20"/>
                <w:szCs w:val="20"/>
              </w:rPr>
              <w:t>Utilizarea sistemului EMCS de monitorizare a mișcărilor cu produse accizabile, în timp real, reducând povara administrativă, atât pentru autoritate, cât și pentru operatorii economici;</w:t>
            </w:r>
          </w:p>
          <w:p w14:paraId="74F094BE" w14:textId="3E62D856" w:rsidR="00435BA8" w:rsidRPr="00435BA8" w:rsidRDefault="00435BA8"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eastAsiaTheme="minorHAnsi" w:hAnsi="Trebuchet MS" w:cs="TimesNewRoman"/>
                <w:sz w:val="20"/>
                <w:szCs w:val="20"/>
              </w:rPr>
              <w:t>Proiectul privind “Dezvoltarea unui nou sistem IT de analiză de risc bazat pe</w:t>
            </w:r>
            <w:r w:rsidRPr="004D0049">
              <w:rPr>
                <w:rFonts w:eastAsiaTheme="minorHAnsi" w:cs="TimesNewRoman"/>
                <w:sz w:val="24"/>
                <w:szCs w:val="24"/>
              </w:rPr>
              <w:t xml:space="preserve"> </w:t>
            </w:r>
            <w:r w:rsidRPr="00435BA8">
              <w:rPr>
                <w:rFonts w:ascii="Trebuchet MS" w:eastAsiaTheme="minorHAnsi" w:hAnsi="Trebuchet MS" w:cs="TimesNewRoman"/>
                <w:sz w:val="20"/>
                <w:szCs w:val="20"/>
              </w:rPr>
              <w:t>Inteligență Artificială”  va sprijini Autoritatea Vamală Română în activitatea de analiză de risc pentru îmbunătățirea capacității acesteia în îndeplinirea misiunii de verificare a mărfurilor unionale, astfel protejând interesele financiare ale Uniunii Europene;</w:t>
            </w:r>
          </w:p>
          <w:p w14:paraId="7834E2C1" w14:textId="77777777" w:rsidR="00435BA8" w:rsidRPr="00435BA8" w:rsidRDefault="00435BA8"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eastAsiaTheme="minorHAnsi" w:hAnsi="Trebuchet MS" w:cs="TimesNewRoman"/>
                <w:sz w:val="20"/>
                <w:szCs w:val="20"/>
              </w:rPr>
              <w:t>Asigurarea suportului și funcției Helpdesk dedicată analizei de risc- siguranță și securitate pentru lucrătorii vamali din cadrul birourilor vamale prin SARSS - punctul unic de contact pentru toate fazele ICS2;</w:t>
            </w:r>
          </w:p>
          <w:p w14:paraId="12F469F6" w14:textId="0E5F53CE" w:rsidR="00A752AF" w:rsidRPr="004E44F5" w:rsidRDefault="00435BA8" w:rsidP="009C2073">
            <w:pPr>
              <w:pStyle w:val="ListParagraph"/>
              <w:numPr>
                <w:ilvl w:val="0"/>
                <w:numId w:val="124"/>
              </w:numPr>
              <w:spacing w:after="0" w:line="240" w:lineRule="auto"/>
              <w:ind w:left="313" w:hanging="313"/>
              <w:jc w:val="both"/>
              <w:rPr>
                <w:rFonts w:ascii="Trebuchet MS" w:hAnsi="Trebuchet MS"/>
                <w:sz w:val="20"/>
                <w:szCs w:val="20"/>
              </w:rPr>
            </w:pPr>
            <w:r w:rsidRPr="00435BA8">
              <w:rPr>
                <w:rFonts w:ascii="Trebuchet MS" w:eastAsiaTheme="minorHAnsi" w:hAnsi="Trebuchet MS" w:cs="TimesNewRoman"/>
                <w:sz w:val="20"/>
                <w:szCs w:val="20"/>
              </w:rPr>
              <w:t>Existența unor mecanisme de cooperare eficiente și stabile între structurile autorității vamale responsabile cu prevenirea, detectarea și combaterea fraudelor vamale și alte structuri similare din cadrul altor autorități de aplicare a legii de la nivel național sau internațional, dar și cu autoritățile vamale din statele vecine de la frontiera externă a Uniunii Europene (Ucraina, Moldova, Serbia).</w:t>
            </w:r>
          </w:p>
          <w:p w14:paraId="7A1EBF74" w14:textId="77777777" w:rsidR="004E44F5" w:rsidRDefault="004E44F5" w:rsidP="004E44F5">
            <w:pPr>
              <w:pStyle w:val="ListParagraph"/>
              <w:spacing w:after="0" w:line="240" w:lineRule="auto"/>
              <w:ind w:left="313"/>
              <w:jc w:val="both"/>
              <w:rPr>
                <w:rFonts w:ascii="Trebuchet MS" w:eastAsiaTheme="minorHAnsi" w:hAnsi="Trebuchet MS" w:cs="TimesNewRoman"/>
                <w:sz w:val="20"/>
                <w:szCs w:val="20"/>
              </w:rPr>
            </w:pPr>
          </w:p>
          <w:p w14:paraId="08A3B922" w14:textId="77777777" w:rsidR="004E44F5" w:rsidRPr="004E44F5" w:rsidRDefault="004E44F5" w:rsidP="004E44F5">
            <w:pPr>
              <w:pStyle w:val="ListParagraph"/>
              <w:spacing w:after="0" w:line="240" w:lineRule="auto"/>
              <w:ind w:left="313"/>
              <w:jc w:val="both"/>
              <w:rPr>
                <w:rFonts w:ascii="Trebuchet MS" w:hAnsi="Trebuchet MS"/>
                <w:sz w:val="20"/>
                <w:szCs w:val="20"/>
              </w:rPr>
            </w:pPr>
          </w:p>
          <w:p w14:paraId="3FAEDB27" w14:textId="77777777" w:rsidR="00CD5C1D" w:rsidRPr="00CD5C1D" w:rsidRDefault="00CD5C1D" w:rsidP="00CD5C1D">
            <w:pPr>
              <w:spacing w:after="0" w:line="240" w:lineRule="auto"/>
              <w:jc w:val="both"/>
              <w:rPr>
                <w:rFonts w:ascii="Trebuchet MS" w:hAnsi="Trebuchet MS"/>
                <w:sz w:val="20"/>
                <w:szCs w:val="20"/>
              </w:rPr>
            </w:pPr>
          </w:p>
          <w:p w14:paraId="50AD6FCD" w14:textId="77777777" w:rsidR="006F2CBA" w:rsidRPr="00CD5C1D" w:rsidRDefault="006F2CBA" w:rsidP="00CD5C1D">
            <w:pPr>
              <w:spacing w:after="0" w:line="240" w:lineRule="auto"/>
              <w:jc w:val="both"/>
              <w:rPr>
                <w:rFonts w:ascii="Trebuchet MS" w:hAnsi="Trebuchet MS"/>
                <w:sz w:val="20"/>
                <w:szCs w:val="20"/>
              </w:rPr>
            </w:pPr>
          </w:p>
          <w:p w14:paraId="48C892E4" w14:textId="77777777" w:rsidR="006F2CBA" w:rsidRPr="00CD5C1D" w:rsidRDefault="006F2CBA" w:rsidP="00CD5C1D">
            <w:pPr>
              <w:spacing w:after="0" w:line="240" w:lineRule="auto"/>
              <w:jc w:val="both"/>
              <w:rPr>
                <w:rFonts w:ascii="Trebuchet MS" w:hAnsi="Trebuchet MS"/>
                <w:b/>
                <w:sz w:val="20"/>
                <w:szCs w:val="20"/>
              </w:rPr>
            </w:pPr>
            <w:r w:rsidRPr="00CD5C1D">
              <w:rPr>
                <w:rFonts w:ascii="Trebuchet MS" w:hAnsi="Trebuchet MS"/>
                <w:b/>
                <w:sz w:val="20"/>
                <w:szCs w:val="20"/>
              </w:rPr>
              <w:t>ONJN:</w:t>
            </w:r>
          </w:p>
          <w:p w14:paraId="43B78DBB" w14:textId="77777777" w:rsidR="006F2CBA" w:rsidRPr="00CD5C1D" w:rsidRDefault="006F2CBA" w:rsidP="009C2073">
            <w:pPr>
              <w:pStyle w:val="BodyText"/>
              <w:widowControl w:val="0"/>
              <w:numPr>
                <w:ilvl w:val="0"/>
                <w:numId w:val="124"/>
              </w:numPr>
              <w:tabs>
                <w:tab w:val="left" w:pos="1103"/>
              </w:tabs>
              <w:spacing w:after="0" w:line="240" w:lineRule="auto"/>
              <w:jc w:val="both"/>
              <w:rPr>
                <w:rFonts w:ascii="Trebuchet MS" w:hAnsi="Trebuchet MS"/>
                <w:sz w:val="20"/>
                <w:szCs w:val="20"/>
                <w:bdr w:val="none" w:sz="0" w:space="0" w:color="auto" w:frame="1"/>
                <w:lang w:val="ro-RO"/>
              </w:rPr>
            </w:pPr>
            <w:r w:rsidRPr="00CD5C1D">
              <w:rPr>
                <w:rFonts w:ascii="Trebuchet MS" w:hAnsi="Trebuchet MS"/>
                <w:sz w:val="20"/>
                <w:szCs w:val="20"/>
                <w:bdr w:val="none" w:sz="0" w:space="0" w:color="auto" w:frame="1"/>
                <w:lang w:val="ro-RO"/>
              </w:rPr>
              <w:t>Reglementarea corectă, echitabilă, responsabilă și transparentă, combaterea sectorului ilegal al jocurilor de noroc prin consolidarea instrumentelor tehnice și juridice care permit depistarea și sancționarea operatorilor ilegali, promovarea unei oferte legale de servicii sigure și de calitate în domeniul jocurilor de noroc;</w:t>
            </w:r>
          </w:p>
          <w:p w14:paraId="3D1FC5F3" w14:textId="77777777" w:rsidR="006F2CBA" w:rsidRPr="00CD5C1D" w:rsidRDefault="006F2CBA" w:rsidP="009C2073">
            <w:pPr>
              <w:pStyle w:val="BodyText"/>
              <w:widowControl w:val="0"/>
              <w:numPr>
                <w:ilvl w:val="0"/>
                <w:numId w:val="124"/>
              </w:numPr>
              <w:tabs>
                <w:tab w:val="left" w:pos="1103"/>
              </w:tabs>
              <w:spacing w:after="0" w:line="240" w:lineRule="auto"/>
              <w:jc w:val="both"/>
              <w:rPr>
                <w:rFonts w:ascii="Trebuchet MS" w:hAnsi="Trebuchet MS"/>
                <w:sz w:val="20"/>
                <w:szCs w:val="20"/>
                <w:bdr w:val="none" w:sz="0" w:space="0" w:color="auto" w:frame="1"/>
                <w:lang w:val="ro-RO"/>
              </w:rPr>
            </w:pPr>
            <w:r w:rsidRPr="00CD5C1D">
              <w:rPr>
                <w:rFonts w:ascii="Trebuchet MS" w:hAnsi="Trebuchet MS"/>
                <w:sz w:val="20"/>
                <w:szCs w:val="20"/>
              </w:rPr>
              <w:t>Rolul pe care Oficiul îl are în zona supravegherii activității operatorilor economici implicați în activitatea de jocuri de noroc cât și în zona controlului privind modul în care aceștia respectă reglementările legale specifice din domeniu.</w:t>
            </w:r>
          </w:p>
          <w:p w14:paraId="06F9BF51" w14:textId="77777777" w:rsidR="00C77E9C" w:rsidRPr="00CD5C1D" w:rsidRDefault="00C77E9C" w:rsidP="00CD5C1D">
            <w:pPr>
              <w:pStyle w:val="BodyText"/>
              <w:widowControl w:val="0"/>
              <w:tabs>
                <w:tab w:val="left" w:pos="1103"/>
              </w:tabs>
              <w:spacing w:after="0" w:line="240" w:lineRule="auto"/>
              <w:jc w:val="both"/>
              <w:rPr>
                <w:rFonts w:ascii="Trebuchet MS" w:hAnsi="Trebuchet MS"/>
                <w:sz w:val="20"/>
                <w:szCs w:val="20"/>
              </w:rPr>
            </w:pPr>
          </w:p>
          <w:p w14:paraId="469F99A2" w14:textId="73D5A906" w:rsidR="00F33447" w:rsidRPr="00CD5C1D" w:rsidRDefault="00F33447" w:rsidP="00CD5C1D">
            <w:pPr>
              <w:pStyle w:val="BodyText"/>
              <w:widowControl w:val="0"/>
              <w:tabs>
                <w:tab w:val="left" w:pos="1103"/>
              </w:tabs>
              <w:spacing w:after="0" w:line="240" w:lineRule="auto"/>
              <w:jc w:val="both"/>
              <w:rPr>
                <w:rFonts w:ascii="Trebuchet MS" w:hAnsi="Trebuchet MS"/>
                <w:b/>
                <w:sz w:val="20"/>
                <w:szCs w:val="20"/>
              </w:rPr>
            </w:pPr>
            <w:r w:rsidRPr="00CD5C1D">
              <w:rPr>
                <w:rFonts w:ascii="Trebuchet MS" w:hAnsi="Trebuchet MS"/>
                <w:b/>
                <w:sz w:val="20"/>
                <w:szCs w:val="20"/>
              </w:rPr>
              <w:t>ASPAAS:</w:t>
            </w:r>
          </w:p>
          <w:p w14:paraId="4C1AE590" w14:textId="77777777" w:rsidR="00F8474F" w:rsidRPr="00225402"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Instituție necesară României, singura având scopul supravegherii activității de audit statutar din România;</w:t>
            </w:r>
          </w:p>
          <w:p w14:paraId="3EE5A54C" w14:textId="77777777" w:rsidR="00F8474F" w:rsidRPr="00225402"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Membră a unor organizații internaționale cu activitate consolidată în auditul statutar european și mondial: IFIAR, CEAOB;</w:t>
            </w:r>
          </w:p>
          <w:p w14:paraId="0B03223D" w14:textId="77777777" w:rsidR="00F8474F" w:rsidRPr="00225402"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 xml:space="preserve">Domeniul de activitate reglementat și procedurat; </w:t>
            </w:r>
          </w:p>
          <w:p w14:paraId="12453888" w14:textId="77777777" w:rsidR="00F8474F" w:rsidRPr="00225402"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Experiență și grad ridicat de calificare a personalului;</w:t>
            </w:r>
          </w:p>
          <w:p w14:paraId="04967FFE" w14:textId="77777777" w:rsidR="00F8474F" w:rsidRPr="00225402"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Preocuparea pentru formarea profesională continuă a personalului în domeniile de specialitate;</w:t>
            </w:r>
          </w:p>
          <w:p w14:paraId="1CB8EACC" w14:textId="77777777" w:rsidR="00F8474F" w:rsidRPr="00225402"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Asigurarea echipamentelor necesare (hard și soft) și adaptabilitatea personalului la eficientizarea activității prin utilizarea tuturor instrumentelor IT disponibile;</w:t>
            </w:r>
          </w:p>
          <w:p w14:paraId="39D499B1" w14:textId="403FAC5F" w:rsidR="00C77E9C" w:rsidRPr="00F8474F" w:rsidRDefault="00F8474F" w:rsidP="009C2073">
            <w:pPr>
              <w:pStyle w:val="ListParagraph"/>
              <w:numPr>
                <w:ilvl w:val="0"/>
                <w:numId w:val="124"/>
              </w:numPr>
              <w:shd w:val="clear" w:color="auto" w:fill="FFFFFF"/>
              <w:spacing w:line="240" w:lineRule="auto"/>
              <w:ind w:left="313" w:hanging="313"/>
              <w:jc w:val="both"/>
              <w:rPr>
                <w:rFonts w:ascii="Trebuchet MS" w:hAnsi="Trebuchet MS"/>
                <w:sz w:val="20"/>
                <w:szCs w:val="20"/>
              </w:rPr>
            </w:pPr>
            <w:r w:rsidRPr="00225402">
              <w:rPr>
                <w:rFonts w:ascii="Trebuchet MS" w:hAnsi="Trebuchet MS"/>
                <w:sz w:val="20"/>
                <w:szCs w:val="20"/>
              </w:rPr>
              <w:t>Dezvoltarea platformelor de raportare a activității auditorilor și firmelor de audit.</w:t>
            </w:r>
          </w:p>
        </w:tc>
        <w:tc>
          <w:tcPr>
            <w:tcW w:w="4201" w:type="dxa"/>
          </w:tcPr>
          <w:p w14:paraId="673448CF" w14:textId="77777777" w:rsidR="000176F9" w:rsidRPr="00CD5C1D" w:rsidRDefault="000176F9" w:rsidP="00CD5C1D">
            <w:pPr>
              <w:spacing w:after="0" w:line="240" w:lineRule="auto"/>
              <w:ind w:left="252"/>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MF:</w:t>
            </w:r>
          </w:p>
          <w:p w14:paraId="554F12AB" w14:textId="77777777" w:rsidR="000A763C" w:rsidRPr="00CD5C1D" w:rsidRDefault="000A763C" w:rsidP="009C2073">
            <w:pPr>
              <w:pStyle w:val="ListParagraph"/>
              <w:numPr>
                <w:ilvl w:val="0"/>
                <w:numId w:val="132"/>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rPr>
              <w:t xml:space="preserve">încărcarea mare cu sarcini în perioadele de vârf, generată și de diversitatea fondurilor/programelor gestionate la nivelul ministerului, precum </w:t>
            </w:r>
            <w:r w:rsidRPr="00CD5C1D">
              <w:rPr>
                <w:rFonts w:ascii="Trebuchet MS" w:hAnsi="Trebuchet MS" w:cs="Arial"/>
                <w:sz w:val="20"/>
                <w:szCs w:val="20"/>
                <w:lang w:val="ro-RO"/>
              </w:rPr>
              <w:t xml:space="preserve">și de calitatea MF </w:t>
            </w:r>
            <w:r w:rsidRPr="00CD5C1D">
              <w:rPr>
                <w:rFonts w:ascii="Trebuchet MS" w:hAnsi="Trebuchet MS" w:cs="Arial"/>
                <w:sz w:val="20"/>
                <w:szCs w:val="20"/>
              </w:rPr>
              <w:t>de avizator pentru marea majoritate a proiectelor de documente de politici publice/acte normative;</w:t>
            </w:r>
          </w:p>
          <w:p w14:paraId="1A74D349" w14:textId="1C567CC2" w:rsidR="006B2A85" w:rsidRPr="00CD5C1D" w:rsidRDefault="0038573E" w:rsidP="009C2073">
            <w:pPr>
              <w:pStyle w:val="ListParagraph"/>
              <w:numPr>
                <w:ilvl w:val="0"/>
                <w:numId w:val="132"/>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lang w:val="ro-RO"/>
              </w:rPr>
              <w:t>resurse umane insuficiente comparativ cu volumul de activitate</w:t>
            </w:r>
            <w:r w:rsidR="00B554A8" w:rsidRPr="00CD5C1D">
              <w:rPr>
                <w:rFonts w:ascii="Trebuchet MS" w:hAnsi="Trebuchet MS" w:cs="Arial"/>
                <w:sz w:val="20"/>
                <w:szCs w:val="20"/>
                <w:lang w:val="ro-RO"/>
              </w:rPr>
              <w:t>;</w:t>
            </w:r>
          </w:p>
          <w:p w14:paraId="592573D6" w14:textId="77777777" w:rsidR="00F00002" w:rsidRPr="00CD5C1D" w:rsidRDefault="00F00002" w:rsidP="009C2073">
            <w:pPr>
              <w:pStyle w:val="ListParagraph"/>
              <w:numPr>
                <w:ilvl w:val="0"/>
                <w:numId w:val="132"/>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lang w:val="ro-RO"/>
              </w:rPr>
              <w:t>vârsta medie ridicată a personalului actual al aparatului propriu al MF;</w:t>
            </w:r>
          </w:p>
          <w:p w14:paraId="2970B4E3" w14:textId="77777777" w:rsidR="00A3181A" w:rsidRPr="00CD5C1D" w:rsidRDefault="00A3181A" w:rsidP="00CD5C1D">
            <w:pPr>
              <w:spacing w:after="0" w:line="240" w:lineRule="auto"/>
              <w:jc w:val="both"/>
              <w:rPr>
                <w:rFonts w:ascii="Trebuchet MS" w:hAnsi="Trebuchet MS" w:cs="Arial"/>
                <w:b/>
                <w:sz w:val="20"/>
                <w:szCs w:val="20"/>
                <w:lang w:val="ro-RO" w:eastAsia="ro-RO"/>
              </w:rPr>
            </w:pPr>
          </w:p>
          <w:p w14:paraId="3052D0A4" w14:textId="77777777" w:rsidR="00A752AF" w:rsidRPr="00CD5C1D" w:rsidRDefault="00A752AF" w:rsidP="00CD5C1D">
            <w:pPr>
              <w:spacing w:after="0" w:line="240" w:lineRule="auto"/>
              <w:jc w:val="both"/>
              <w:rPr>
                <w:rFonts w:ascii="Trebuchet MS" w:hAnsi="Trebuchet MS" w:cs="Arial"/>
                <w:b/>
                <w:sz w:val="20"/>
                <w:szCs w:val="20"/>
                <w:lang w:val="ro-RO" w:eastAsia="ro-RO"/>
              </w:rPr>
            </w:pPr>
          </w:p>
          <w:p w14:paraId="558C198A" w14:textId="77777777" w:rsidR="000A763C" w:rsidRDefault="000A763C" w:rsidP="00CD5C1D">
            <w:pPr>
              <w:spacing w:after="0" w:line="240" w:lineRule="auto"/>
              <w:jc w:val="both"/>
              <w:rPr>
                <w:rFonts w:ascii="Trebuchet MS" w:hAnsi="Trebuchet MS" w:cs="Arial"/>
                <w:b/>
                <w:sz w:val="20"/>
                <w:szCs w:val="20"/>
                <w:lang w:val="ro-RO" w:eastAsia="ro-RO"/>
              </w:rPr>
            </w:pPr>
          </w:p>
          <w:p w14:paraId="6D88F2E6" w14:textId="77777777" w:rsidR="00C32162" w:rsidRDefault="00C32162" w:rsidP="00CD5C1D">
            <w:pPr>
              <w:spacing w:after="0" w:line="240" w:lineRule="auto"/>
              <w:jc w:val="both"/>
              <w:rPr>
                <w:rFonts w:ascii="Trebuchet MS" w:hAnsi="Trebuchet MS" w:cs="Arial"/>
                <w:b/>
                <w:sz w:val="20"/>
                <w:szCs w:val="20"/>
                <w:lang w:val="ro-RO" w:eastAsia="ro-RO"/>
              </w:rPr>
            </w:pPr>
          </w:p>
          <w:p w14:paraId="39DB4E5A" w14:textId="77777777" w:rsidR="00C32162" w:rsidRPr="00CD5C1D" w:rsidRDefault="00C32162" w:rsidP="00CD5C1D">
            <w:pPr>
              <w:spacing w:after="0" w:line="240" w:lineRule="auto"/>
              <w:jc w:val="both"/>
              <w:rPr>
                <w:rFonts w:ascii="Trebuchet MS" w:hAnsi="Trebuchet MS" w:cs="Arial"/>
                <w:b/>
                <w:sz w:val="20"/>
                <w:szCs w:val="20"/>
                <w:lang w:val="ro-RO" w:eastAsia="ro-RO"/>
              </w:rPr>
            </w:pPr>
          </w:p>
          <w:p w14:paraId="7ABCA0CA"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31716789"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332D23FB" w14:textId="7640F05D" w:rsidR="00BE4059" w:rsidRPr="00CD5C1D" w:rsidRDefault="00BE4059"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28DD0A93" w14:textId="68CCE96E" w:rsidR="006B2A85" w:rsidRPr="00CD5C1D" w:rsidRDefault="006B2A85" w:rsidP="009C2073">
            <w:pPr>
              <w:pStyle w:val="ListParagraph"/>
              <w:numPr>
                <w:ilvl w:val="0"/>
                <w:numId w:val="71"/>
              </w:numPr>
              <w:spacing w:after="0" w:line="240" w:lineRule="auto"/>
              <w:ind w:left="459" w:hanging="284"/>
              <w:jc w:val="both"/>
              <w:rPr>
                <w:rFonts w:ascii="Trebuchet MS" w:hAnsi="Trebuchet MS" w:cs="Arial"/>
                <w:sz w:val="20"/>
                <w:szCs w:val="20"/>
              </w:rPr>
            </w:pPr>
            <w:r w:rsidRPr="00CD5C1D">
              <w:rPr>
                <w:rFonts w:ascii="Trebuchet MS" w:hAnsi="Trebuchet MS" w:cs="Arial"/>
                <w:sz w:val="20"/>
                <w:szCs w:val="20"/>
              </w:rPr>
              <w:t>la nivel macroeconomic:</w:t>
            </w:r>
          </w:p>
          <w:p w14:paraId="40D58AD4" w14:textId="77777777" w:rsidR="006B2A85" w:rsidRPr="00CD5C1D" w:rsidRDefault="006B2A85" w:rsidP="009C2073">
            <w:pPr>
              <w:pStyle w:val="ListParagraph"/>
              <w:numPr>
                <w:ilvl w:val="0"/>
                <w:numId w:val="136"/>
              </w:numPr>
              <w:spacing w:after="0" w:line="240" w:lineRule="auto"/>
              <w:ind w:left="175" w:hanging="141"/>
              <w:jc w:val="both"/>
              <w:rPr>
                <w:rFonts w:ascii="Trebuchet MS" w:hAnsi="Trebuchet MS" w:cs="Arial"/>
                <w:sz w:val="20"/>
                <w:szCs w:val="20"/>
              </w:rPr>
            </w:pPr>
            <w:r w:rsidRPr="00CD5C1D">
              <w:rPr>
                <w:rFonts w:ascii="Trebuchet MS" w:hAnsi="Trebuchet MS" w:cs="Arial"/>
                <w:sz w:val="20"/>
                <w:szCs w:val="20"/>
              </w:rPr>
              <w:t>nivel de accesare redus din partea întreprinderilor ce sunt localizate în regiuni mai puțin dezvoltate;</w:t>
            </w:r>
          </w:p>
          <w:p w14:paraId="42EB729C" w14:textId="5BCE0164" w:rsidR="006B2A85" w:rsidRPr="00CD5C1D" w:rsidRDefault="006B2A85" w:rsidP="009C2073">
            <w:pPr>
              <w:pStyle w:val="ListParagraph"/>
              <w:numPr>
                <w:ilvl w:val="0"/>
                <w:numId w:val="136"/>
              </w:numPr>
              <w:spacing w:after="0" w:line="240" w:lineRule="auto"/>
              <w:ind w:left="175" w:hanging="141"/>
              <w:jc w:val="both"/>
              <w:rPr>
                <w:rFonts w:ascii="Trebuchet MS" w:hAnsi="Trebuchet MS" w:cs="Arial"/>
                <w:sz w:val="20"/>
                <w:szCs w:val="20"/>
              </w:rPr>
            </w:pPr>
            <w:r w:rsidRPr="00CD5C1D">
              <w:rPr>
                <w:rFonts w:ascii="Trebuchet MS" w:hAnsi="Trebuchet MS" w:cs="Arial"/>
                <w:sz w:val="20"/>
                <w:szCs w:val="20"/>
              </w:rPr>
              <w:t>efectele de creștere a nivelului de trai sau de dezvoltare a infrastructurii de utilități sau a infrastructurii rutiere se realizează numai în zonele din imediata apropiere a întreprinderilor beneficiare;</w:t>
            </w:r>
          </w:p>
          <w:p w14:paraId="613463A1" w14:textId="77777777" w:rsidR="00A752AF" w:rsidRPr="00CD5C1D" w:rsidRDefault="0038573E" w:rsidP="009C2073">
            <w:pPr>
              <w:pStyle w:val="ListParagraph"/>
              <w:numPr>
                <w:ilvl w:val="0"/>
                <w:numId w:val="71"/>
              </w:numPr>
              <w:spacing w:after="0" w:line="240" w:lineRule="auto"/>
              <w:ind w:left="459" w:hanging="284"/>
              <w:jc w:val="both"/>
              <w:rPr>
                <w:rFonts w:ascii="Trebuchet MS" w:hAnsi="Trebuchet MS" w:cs="Arial"/>
                <w:sz w:val="20"/>
                <w:szCs w:val="20"/>
              </w:rPr>
            </w:pPr>
            <w:r w:rsidRPr="00CD5C1D">
              <w:rPr>
                <w:rFonts w:ascii="Trebuchet MS" w:hAnsi="Trebuchet MS" w:cs="Arial"/>
                <w:sz w:val="20"/>
                <w:szCs w:val="20"/>
                <w:lang w:val="ro-RO"/>
              </w:rPr>
              <w:t>referitor la aspectele legate de actele normative de instituire a schemelor de ajutor de stat administrate de MF:</w:t>
            </w:r>
            <w:r w:rsidR="00A752AF" w:rsidRPr="00CD5C1D">
              <w:rPr>
                <w:rFonts w:ascii="Trebuchet MS" w:hAnsi="Trebuchet MS" w:cs="Arial"/>
                <w:sz w:val="20"/>
                <w:szCs w:val="20"/>
                <w:lang w:val="ro-RO"/>
              </w:rPr>
              <w:t xml:space="preserve"> </w:t>
            </w:r>
          </w:p>
          <w:p w14:paraId="040C0FC8" w14:textId="31DEEF75" w:rsidR="00F874BB" w:rsidRPr="00CD5C1D" w:rsidRDefault="0038573E" w:rsidP="009C2073">
            <w:pPr>
              <w:pStyle w:val="ListParagraph"/>
              <w:numPr>
                <w:ilvl w:val="0"/>
                <w:numId w:val="133"/>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lang w:val="ro-RO"/>
              </w:rPr>
              <w:t>scăderea în timp a valoarii minime a investiției de la 10 milioane de euro la 1 milion de euro</w:t>
            </w:r>
            <w:r w:rsidR="001F0E8C" w:rsidRPr="00CD5C1D">
              <w:rPr>
                <w:rFonts w:ascii="Trebuchet MS" w:hAnsi="Trebuchet MS" w:cs="Arial"/>
                <w:sz w:val="20"/>
                <w:szCs w:val="20"/>
                <w:lang w:val="ro-RO"/>
              </w:rPr>
              <w:t>.</w:t>
            </w:r>
          </w:p>
          <w:p w14:paraId="00B7E285" w14:textId="77777777" w:rsidR="00676BAE" w:rsidRPr="00CD5C1D" w:rsidRDefault="00676BAE" w:rsidP="00CD5C1D">
            <w:pPr>
              <w:spacing w:after="0" w:line="240" w:lineRule="auto"/>
              <w:ind w:left="252" w:right="-108"/>
              <w:jc w:val="both"/>
              <w:rPr>
                <w:rFonts w:ascii="Trebuchet MS" w:hAnsi="Trebuchet MS" w:cs="Arial"/>
                <w:color w:val="FF0000"/>
                <w:sz w:val="20"/>
                <w:szCs w:val="20"/>
                <w:lang w:val="ro-RO" w:eastAsia="ro-RO"/>
              </w:rPr>
            </w:pPr>
          </w:p>
          <w:p w14:paraId="3AA2E408" w14:textId="77777777" w:rsidR="00981420" w:rsidRPr="00CD5C1D" w:rsidRDefault="009A280B" w:rsidP="00CD5C1D">
            <w:pPr>
              <w:spacing w:after="0" w:line="240" w:lineRule="auto"/>
              <w:ind w:left="252" w:right="-108" w:hanging="252"/>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CNIF:</w:t>
            </w:r>
          </w:p>
          <w:p w14:paraId="1C9D12C8" w14:textId="77777777" w:rsidR="009A280B" w:rsidRPr="00CD5C1D" w:rsidRDefault="009A280B" w:rsidP="009C2073">
            <w:pPr>
              <w:numPr>
                <w:ilvl w:val="0"/>
                <w:numId w:val="134"/>
              </w:numPr>
              <w:tabs>
                <w:tab w:val="left" w:pos="-720"/>
                <w:tab w:val="left" w:pos="0"/>
                <w:tab w:val="left" w:pos="167"/>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Implementarea unor noi procese şi sisteme informatice generează o perioadă de instabilitate şi stres pentru organizaţie care duce la fluctuaţie de personal, demotivare, omisiuni fie în operaţiunile de zi cu zi, fie în activităţile de proiect, dificultăţi de adaptare la schimbare etc.; aceste elemente trebuie prevenite printr-un management eficient şi printr-o strategie de management al schimbării pe toată perioada de implementare și ulterior.</w:t>
            </w:r>
          </w:p>
          <w:p w14:paraId="50E65141" w14:textId="77777777" w:rsidR="009A280B" w:rsidRPr="00CD5C1D" w:rsidRDefault="009A280B" w:rsidP="009C2073">
            <w:pPr>
              <w:numPr>
                <w:ilvl w:val="0"/>
                <w:numId w:val="134"/>
              </w:numPr>
              <w:tabs>
                <w:tab w:val="left" w:pos="-720"/>
                <w:tab w:val="left" w:pos="0"/>
                <w:tab w:val="left" w:pos="167"/>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 xml:space="preserve">Sistemul informatic fiscal al Ministerului Finanțelor și al ANAF (dezvoltat treptat în ultimele 3 decenii) se confruntă cu o serie de constrângeri legate de: </w:t>
            </w:r>
          </w:p>
          <w:p w14:paraId="2EC81935" w14:textId="77777777" w:rsidR="009A280B" w:rsidRPr="00CD5C1D" w:rsidRDefault="009A280B" w:rsidP="009C2073">
            <w:pPr>
              <w:pStyle w:val="ListParagraph"/>
              <w:numPr>
                <w:ilvl w:val="0"/>
                <w:numId w:val="134"/>
              </w:numPr>
              <w:tabs>
                <w:tab w:val="left" w:pos="0"/>
              </w:tabs>
              <w:spacing w:after="0" w:line="240" w:lineRule="auto"/>
              <w:ind w:left="175" w:hanging="283"/>
              <w:jc w:val="both"/>
              <w:rPr>
                <w:rFonts w:ascii="Trebuchet MS" w:eastAsia="Helv" w:hAnsi="Trebuchet MS" w:cs="Trebuchet MS"/>
                <w:color w:val="000000"/>
                <w:sz w:val="20"/>
                <w:szCs w:val="20"/>
                <w:lang w:val="ro-RO"/>
              </w:rPr>
            </w:pPr>
            <w:r w:rsidRPr="00CD5C1D">
              <w:rPr>
                <w:rFonts w:ascii="Trebuchet MS" w:eastAsia="Helv" w:hAnsi="Trebuchet MS" w:cs="Trebuchet MS"/>
                <w:color w:val="000000"/>
                <w:sz w:val="20"/>
                <w:szCs w:val="20"/>
                <w:lang w:val="ro-RO"/>
              </w:rPr>
              <w:t xml:space="preserve">sarcinile în continuă creștere, ca urmare a cerințelor mediului extern, în condițiile unor resurse materiale limitate; capacitatea infrastructurii hardware și software trebuie să crească pentru a susține dezvoltările dorite etc.; </w:t>
            </w:r>
          </w:p>
          <w:p w14:paraId="4D7BE3FD" w14:textId="177616B3" w:rsidR="009A280B" w:rsidRPr="00CD5C1D" w:rsidRDefault="00CD5C1D" w:rsidP="009C2073">
            <w:pPr>
              <w:pStyle w:val="ListParagraph"/>
              <w:numPr>
                <w:ilvl w:val="0"/>
                <w:numId w:val="134"/>
              </w:numPr>
              <w:tabs>
                <w:tab w:val="left" w:pos="0"/>
              </w:tabs>
              <w:spacing w:after="0" w:line="240" w:lineRule="auto"/>
              <w:ind w:left="175" w:hanging="283"/>
              <w:jc w:val="both"/>
              <w:rPr>
                <w:rFonts w:ascii="Trebuchet MS" w:eastAsia="Helv" w:hAnsi="Trebuchet MS" w:cs="Trebuchet MS"/>
                <w:color w:val="000000"/>
                <w:sz w:val="20"/>
                <w:szCs w:val="20"/>
                <w:lang w:val="ro-RO"/>
              </w:rPr>
            </w:pPr>
            <w:r w:rsidRPr="00CD5C1D">
              <w:rPr>
                <w:rFonts w:ascii="Trebuchet MS" w:eastAsia="Helv" w:hAnsi="Trebuchet MS" w:cs="Trebuchet MS"/>
                <w:color w:val="000000"/>
                <w:sz w:val="20"/>
                <w:szCs w:val="20"/>
                <w:lang w:val="ro-RO"/>
              </w:rPr>
              <w:t>tehnologie învechită cu repercu</w:t>
            </w:r>
            <w:r w:rsidR="009A280B" w:rsidRPr="00CD5C1D">
              <w:rPr>
                <w:rFonts w:ascii="Trebuchet MS" w:eastAsia="Helv" w:hAnsi="Trebuchet MS" w:cs="Trebuchet MS"/>
                <w:color w:val="000000"/>
                <w:sz w:val="20"/>
                <w:szCs w:val="20"/>
                <w:lang w:val="ro-RO"/>
              </w:rPr>
              <w:t xml:space="preserve">siuni atât în ceea ce privește disponibilitatea serviciilor, performanța organizației, riscurile de securitate, cât și în privința costurilor tot mai mari pentru întreținerea infrastructurii utilizate; </w:t>
            </w:r>
          </w:p>
          <w:p w14:paraId="24E643AB" w14:textId="77777777" w:rsidR="009A280B" w:rsidRPr="00CD5C1D" w:rsidRDefault="009A280B" w:rsidP="009C2073">
            <w:pPr>
              <w:pStyle w:val="ListParagraph"/>
              <w:numPr>
                <w:ilvl w:val="0"/>
                <w:numId w:val="134"/>
              </w:numPr>
              <w:tabs>
                <w:tab w:val="left" w:pos="0"/>
              </w:tabs>
              <w:spacing w:after="0" w:line="240" w:lineRule="auto"/>
              <w:ind w:left="175" w:hanging="283"/>
              <w:jc w:val="both"/>
              <w:rPr>
                <w:rFonts w:ascii="Trebuchet MS" w:eastAsia="Helv" w:hAnsi="Trebuchet MS" w:cs="Trebuchet MS"/>
                <w:color w:val="000000"/>
                <w:sz w:val="20"/>
                <w:szCs w:val="20"/>
                <w:lang w:val="ro-RO"/>
              </w:rPr>
            </w:pPr>
            <w:r w:rsidRPr="00CD5C1D">
              <w:rPr>
                <w:rFonts w:ascii="Trebuchet MS" w:eastAsia="Helv" w:hAnsi="Trebuchet MS" w:cs="Trebuchet MS"/>
                <w:color w:val="000000"/>
                <w:sz w:val="20"/>
                <w:szCs w:val="20"/>
                <w:lang w:val="ro-RO"/>
              </w:rPr>
              <w:t>competiția de pe piața muncii pentru atragerea de personal cu competențe noi, mai ales în contextul unei tranziții demografice importante,  numărul de angajați cu experiența care părăsește organizația fiind foarte mare (mai ales prin pensionări).</w:t>
            </w:r>
          </w:p>
          <w:p w14:paraId="2F4FFA0B"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22890FCF"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F304DE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B2A026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15AB98D1"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3124A96"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1FC45355"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49BD9AA7"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09E2CA0B"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1F676035"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A3F114C"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087813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5E9AE0CA" w14:textId="77777777" w:rsidR="00A752AF" w:rsidRPr="00CD5C1D" w:rsidRDefault="00A752AF" w:rsidP="00CD5C1D">
            <w:pPr>
              <w:spacing w:after="0" w:line="240" w:lineRule="auto"/>
              <w:ind w:left="-30"/>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Gestionarea fondurilor europene:</w:t>
            </w:r>
          </w:p>
          <w:p w14:paraId="6EB582C2" w14:textId="77777777" w:rsidR="009A6E14" w:rsidRPr="009A6E14" w:rsidRDefault="009A6E14" w:rsidP="009A6E14">
            <w:pPr>
              <w:pStyle w:val="ListParagraph"/>
              <w:numPr>
                <w:ilvl w:val="0"/>
                <w:numId w:val="135"/>
              </w:numPr>
              <w:spacing w:after="0" w:line="240" w:lineRule="auto"/>
              <w:ind w:left="175" w:hanging="283"/>
              <w:jc w:val="both"/>
              <w:rPr>
                <w:rFonts w:ascii="Trebuchet MS" w:hAnsi="Trebuchet MS" w:cs="Arial"/>
                <w:sz w:val="20"/>
                <w:szCs w:val="20"/>
                <w:lang w:val="ro-RO"/>
              </w:rPr>
            </w:pPr>
            <w:r w:rsidRPr="009A6E14">
              <w:rPr>
                <w:rFonts w:ascii="Trebuchet MS" w:hAnsi="Trebuchet MS" w:cs="Arial"/>
                <w:sz w:val="20"/>
                <w:szCs w:val="20"/>
                <w:lang w:val="ro-RO"/>
              </w:rPr>
              <w:t>perioade cu volum crescut de muncă și varietate de sarcini, cauzate atât de suprapunerea perioadelor de închidere și începere a perioadelor de programare financiară, cât și de modificările reglementărilor europene și naționale specifice gestionării fondurilor externe;</w:t>
            </w:r>
          </w:p>
          <w:p w14:paraId="58906223"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0EE82CFF"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7C12EE5A"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7D4EE9FA"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5773229D"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7703D88B"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99741D5"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AC57399"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69DB9E0"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4BF0AEAD"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6B69F6B1"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5B29C7F4"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6CE8CBF5"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39E55A8F"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33F0B203"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9BB72A7" w14:textId="77777777" w:rsidR="006F7D77" w:rsidRDefault="006F7D77" w:rsidP="00CD5C1D">
            <w:pPr>
              <w:spacing w:after="0" w:line="240" w:lineRule="auto"/>
              <w:ind w:right="-108"/>
              <w:jc w:val="both"/>
              <w:rPr>
                <w:rFonts w:ascii="Trebuchet MS" w:hAnsi="Trebuchet MS" w:cs="Arial"/>
                <w:b/>
                <w:sz w:val="20"/>
                <w:szCs w:val="20"/>
                <w:lang w:val="ro-RO" w:eastAsia="ro-RO"/>
              </w:rPr>
            </w:pPr>
          </w:p>
          <w:p w14:paraId="572A596B" w14:textId="77777777" w:rsidR="006F7D77" w:rsidRDefault="006F7D77" w:rsidP="00CD5C1D">
            <w:pPr>
              <w:spacing w:after="0" w:line="240" w:lineRule="auto"/>
              <w:ind w:right="-108"/>
              <w:jc w:val="both"/>
              <w:rPr>
                <w:rFonts w:ascii="Trebuchet MS" w:hAnsi="Trebuchet MS" w:cs="Arial"/>
                <w:b/>
                <w:sz w:val="20"/>
                <w:szCs w:val="20"/>
                <w:lang w:val="ro-RO" w:eastAsia="ro-RO"/>
              </w:rPr>
            </w:pPr>
          </w:p>
          <w:p w14:paraId="37060462" w14:textId="1C4ED63B" w:rsidR="00F874BB" w:rsidRPr="00CD5C1D" w:rsidRDefault="009A280B" w:rsidP="00CD5C1D">
            <w:pPr>
              <w:spacing w:after="0" w:line="240" w:lineRule="auto"/>
              <w:ind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A</w:t>
            </w:r>
            <w:r w:rsidR="00F874BB" w:rsidRPr="00CD5C1D">
              <w:rPr>
                <w:rFonts w:ascii="Trebuchet MS" w:hAnsi="Trebuchet MS" w:cs="Arial"/>
                <w:b/>
                <w:sz w:val="20"/>
                <w:szCs w:val="20"/>
                <w:lang w:val="ro-RO" w:eastAsia="ro-RO"/>
              </w:rPr>
              <w:t>NAF:</w:t>
            </w:r>
          </w:p>
          <w:p w14:paraId="7D8BC56B" w14:textId="77777777" w:rsidR="006F7D77" w:rsidRDefault="006F7D77" w:rsidP="009C2073">
            <w:pPr>
              <w:numPr>
                <w:ilvl w:val="0"/>
                <w:numId w:val="197"/>
              </w:numPr>
              <w:tabs>
                <w:tab w:val="left" w:pos="-720"/>
                <w:tab w:val="left" w:pos="0"/>
                <w:tab w:val="left" w:pos="175"/>
                <w:tab w:val="left" w:pos="1440"/>
                <w:tab w:val="left" w:pos="2160"/>
                <w:tab w:val="left" w:pos="2880"/>
                <w:tab w:val="left" w:pos="3600"/>
                <w:tab w:val="left" w:pos="4320"/>
              </w:tabs>
              <w:suppressAutoHyphens/>
              <w:spacing w:after="0" w:line="240" w:lineRule="auto"/>
              <w:ind w:left="176" w:hanging="176"/>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rPr>
              <w:t>D</w:t>
            </w:r>
            <w:r>
              <w:rPr>
                <w:rFonts w:ascii="Trebuchet MS" w:eastAsia="Tms Rmn" w:hAnsi="Trebuchet MS" w:cs="Trebuchet MS"/>
                <w:color w:val="000000"/>
                <w:sz w:val="20"/>
                <w:szCs w:val="20"/>
                <w:lang w:val="ro-RO"/>
              </w:rPr>
              <w:t xml:space="preserve">acă la data de 31.03.2025, în cadrul ANAF, existau 3.491 de posturi vacante, peste 4 ani numărul acestora va crește la aproximativ 6000, ca urmare a atingerii pragului vârstei de pensionare de către unii funcționari. Este evident faptul că digitalizarea va genera o reducere a numărului de posturi vacante necesare și, ținând seama că perioada de formare a unui angajat este de minim doi ani, în perioada următoare este necesară ocuparea prin recrutare externă a 2000 de posturi vacante. Domeniile prioritare de ocupare a posturilor vacante cu tineri absolvenți sunt: IT, statistică, econometrie, managementul proiectelor etc. </w:t>
            </w:r>
          </w:p>
          <w:p w14:paraId="76219B1F" w14:textId="77777777" w:rsidR="006F7D77" w:rsidRDefault="006F7D77" w:rsidP="009C2073">
            <w:pPr>
              <w:numPr>
                <w:ilvl w:val="0"/>
                <w:numId w:val="197"/>
              </w:numPr>
              <w:tabs>
                <w:tab w:val="left" w:pos="-720"/>
                <w:tab w:val="left" w:pos="0"/>
                <w:tab w:val="left" w:pos="175"/>
                <w:tab w:val="left" w:pos="1440"/>
                <w:tab w:val="left" w:pos="2160"/>
                <w:tab w:val="left" w:pos="2880"/>
                <w:tab w:val="left" w:pos="3600"/>
                <w:tab w:val="left" w:pos="4320"/>
              </w:tabs>
              <w:suppressAutoHyphens/>
              <w:spacing w:after="0" w:line="240" w:lineRule="auto"/>
              <w:ind w:left="176" w:hanging="176"/>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Resurse importante de inspecție fiscală alocate pentru verificări privind rambursările de TVA.</w:t>
            </w:r>
          </w:p>
          <w:p w14:paraId="0248DAD8" w14:textId="77777777" w:rsidR="006F7D77" w:rsidRDefault="006F7D77" w:rsidP="009C2073">
            <w:pPr>
              <w:numPr>
                <w:ilvl w:val="0"/>
                <w:numId w:val="197"/>
              </w:numPr>
              <w:tabs>
                <w:tab w:val="left" w:pos="-720"/>
                <w:tab w:val="left" w:pos="0"/>
                <w:tab w:val="left" w:pos="175"/>
                <w:tab w:val="left" w:pos="1440"/>
                <w:tab w:val="left" w:pos="2160"/>
                <w:tab w:val="left" w:pos="2880"/>
                <w:tab w:val="left" w:pos="3600"/>
                <w:tab w:val="left" w:pos="4320"/>
              </w:tabs>
              <w:suppressAutoHyphens/>
              <w:spacing w:after="0" w:line="240" w:lineRule="auto"/>
              <w:ind w:left="176" w:hanging="176"/>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Nevoia existenței unei monitorizări sistematice a calității inspecțiilor fiscale.</w:t>
            </w:r>
          </w:p>
          <w:p w14:paraId="40003735" w14:textId="77777777" w:rsidR="006F7D77" w:rsidRDefault="006F7D77" w:rsidP="009C2073">
            <w:pPr>
              <w:numPr>
                <w:ilvl w:val="0"/>
                <w:numId w:val="197"/>
              </w:numPr>
              <w:tabs>
                <w:tab w:val="left" w:pos="-720"/>
                <w:tab w:val="left" w:pos="0"/>
                <w:tab w:val="left" w:pos="175"/>
                <w:tab w:val="left" w:pos="1440"/>
                <w:tab w:val="left" w:pos="2160"/>
                <w:tab w:val="left" w:pos="2880"/>
                <w:tab w:val="left" w:pos="3600"/>
                <w:tab w:val="left" w:pos="4320"/>
              </w:tabs>
              <w:suppressAutoHyphens/>
              <w:spacing w:after="0" w:line="240" w:lineRule="auto"/>
              <w:ind w:left="176" w:hanging="176"/>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Acordarea unei atenții sporite riscurilor operaționale și al riscurilor legate de capitalul uman.</w:t>
            </w:r>
          </w:p>
          <w:p w14:paraId="6352C292" w14:textId="77777777" w:rsidR="006F7D77" w:rsidRDefault="006F7D77" w:rsidP="009C2073">
            <w:pPr>
              <w:numPr>
                <w:ilvl w:val="0"/>
                <w:numId w:val="197"/>
              </w:numPr>
              <w:tabs>
                <w:tab w:val="left" w:pos="-720"/>
                <w:tab w:val="left" w:pos="0"/>
                <w:tab w:val="left" w:pos="175"/>
                <w:tab w:val="left" w:pos="1440"/>
                <w:tab w:val="left" w:pos="2160"/>
                <w:tab w:val="left" w:pos="2880"/>
                <w:tab w:val="left" w:pos="3600"/>
                <w:tab w:val="left" w:pos="4320"/>
              </w:tabs>
              <w:suppressAutoHyphens/>
              <w:spacing w:after="0" w:line="240" w:lineRule="auto"/>
              <w:ind w:left="176" w:hanging="176"/>
              <w:jc w:val="both"/>
              <w:rPr>
                <w:rFonts w:ascii="Trebuchet MS" w:eastAsia="Tms Rmn" w:hAnsi="Trebuchet MS" w:cs="Trebuchet MS"/>
                <w:color w:val="000000"/>
                <w:sz w:val="20"/>
                <w:szCs w:val="20"/>
                <w:lang w:val="ro-RO"/>
              </w:rPr>
            </w:pPr>
            <w:r>
              <w:rPr>
                <w:rFonts w:ascii="Trebuchet MS" w:eastAsia="Tms Rmn" w:hAnsi="Trebuchet MS" w:cs="Trebuchet MS"/>
                <w:color w:val="000000"/>
                <w:sz w:val="20"/>
                <w:szCs w:val="20"/>
                <w:lang w:val="ro-RO"/>
              </w:rPr>
              <w:t>Nivel ridicat de arierate nerecuperabile.</w:t>
            </w:r>
          </w:p>
          <w:p w14:paraId="489165C1" w14:textId="77777777" w:rsidR="009A280B" w:rsidRDefault="009A280B" w:rsidP="00CD5C1D">
            <w:pPr>
              <w:tabs>
                <w:tab w:val="left" w:pos="-720"/>
                <w:tab w:val="left" w:pos="0"/>
                <w:tab w:val="left" w:pos="167"/>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lang w:val="ro-RO"/>
              </w:rPr>
            </w:pPr>
          </w:p>
          <w:p w14:paraId="0EB5352A" w14:textId="77777777" w:rsidR="006F7D77" w:rsidRDefault="006F7D77" w:rsidP="00CD5C1D">
            <w:pPr>
              <w:tabs>
                <w:tab w:val="left" w:pos="-720"/>
                <w:tab w:val="left" w:pos="0"/>
                <w:tab w:val="left" w:pos="167"/>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lang w:val="ro-RO"/>
              </w:rPr>
            </w:pPr>
          </w:p>
          <w:p w14:paraId="25AE987E" w14:textId="77777777" w:rsidR="006F7D77" w:rsidRDefault="006F7D77" w:rsidP="00CD5C1D">
            <w:pPr>
              <w:tabs>
                <w:tab w:val="left" w:pos="-720"/>
                <w:tab w:val="left" w:pos="0"/>
                <w:tab w:val="left" w:pos="167"/>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lang w:val="ro-RO"/>
              </w:rPr>
            </w:pPr>
          </w:p>
          <w:p w14:paraId="0C1469BE" w14:textId="77777777" w:rsidR="006F7D77" w:rsidRPr="00CD5C1D" w:rsidRDefault="006F7D77" w:rsidP="00CD5C1D">
            <w:pPr>
              <w:tabs>
                <w:tab w:val="left" w:pos="-720"/>
                <w:tab w:val="left" w:pos="0"/>
                <w:tab w:val="left" w:pos="167"/>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lang w:val="ro-RO"/>
              </w:rPr>
            </w:pPr>
          </w:p>
          <w:p w14:paraId="0E0C9619" w14:textId="77777777" w:rsidR="00E064C7" w:rsidRPr="00CD5C1D" w:rsidRDefault="00013DFC" w:rsidP="00CD5C1D">
            <w:pPr>
              <w:spacing w:after="0" w:line="240" w:lineRule="auto"/>
              <w:ind w:right="-108"/>
              <w:jc w:val="both"/>
              <w:rPr>
                <w:rFonts w:ascii="Trebuchet MS" w:eastAsia="Helv" w:hAnsi="Trebuchet MS" w:cs="Trebuchet MS"/>
                <w:b/>
                <w:color w:val="000000"/>
                <w:sz w:val="20"/>
                <w:szCs w:val="20"/>
                <w:lang w:val="ro-RO"/>
              </w:rPr>
            </w:pPr>
            <w:r w:rsidRPr="00CD5C1D">
              <w:rPr>
                <w:rFonts w:ascii="Trebuchet MS" w:eastAsia="Helv" w:hAnsi="Trebuchet MS" w:cs="Trebuchet MS"/>
                <w:b/>
                <w:color w:val="000000"/>
                <w:sz w:val="20"/>
                <w:szCs w:val="20"/>
                <w:lang w:val="ro-RO"/>
              </w:rPr>
              <w:t>AVR:</w:t>
            </w:r>
          </w:p>
          <w:p w14:paraId="79425E30" w14:textId="2858567B" w:rsidR="006F2CBA"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435BA8">
              <w:rPr>
                <w:rFonts w:eastAsiaTheme="minorHAnsi" w:cs="TimesNewRoman"/>
                <w:sz w:val="20"/>
                <w:szCs w:val="20"/>
              </w:rPr>
              <w:t xml:space="preserve">Grad redus de utilizare a procedurilor </w:t>
            </w:r>
            <w:r w:rsidRPr="0064601F">
              <w:rPr>
                <w:rFonts w:eastAsiaTheme="minorHAnsi" w:cs="TimesNewRoman"/>
                <w:sz w:val="20"/>
                <w:szCs w:val="20"/>
              </w:rPr>
              <w:t>simplificate de vămuire;</w:t>
            </w:r>
          </w:p>
          <w:p w14:paraId="014522E8" w14:textId="6F0C2A4B"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Utilizarea limitată a produselor de analiză de risc pe anumite paliere de activitate din domeniu vamal;</w:t>
            </w:r>
          </w:p>
          <w:p w14:paraId="40BF6FDD" w14:textId="385D0D42"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Necesitatea întăririi activității de control ulterior și audit vamal;</w:t>
            </w:r>
          </w:p>
          <w:p w14:paraId="7CD06E85" w14:textId="269223D2"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Număr de personal vamal insuficient în unele birouri vamale de frontieră în care se înregistrează valori ridicate de trafic și în unele birouri vamale de interior unde                            activitatea de control în domeniul produselor accizabile este semnificativă;</w:t>
            </w:r>
          </w:p>
          <w:p w14:paraId="4F38D87E" w14:textId="77777777"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Număr de personal vamal insuficient cu atribuții atât în activitatea de supraveghere în domeniul produselor accizabile, cât și în activitatea de control vamal în domeniul prohibițiilor și restricțiilor;</w:t>
            </w:r>
          </w:p>
          <w:p w14:paraId="64FD4824" w14:textId="77777777"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Neutilizarea deplină și eficientă a instrumentelor puse la dispoziție de prevederile legale pentru eficientizarea  combaterii contrabandei, a traficului ilicit de mărfuri și a faptelor de fraudă vamală și fiscală cu produse accizabile;</w:t>
            </w:r>
          </w:p>
          <w:p w14:paraId="13CFB00C" w14:textId="77777777"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Grad neuniform de încărcare a personalului vamal;</w:t>
            </w:r>
          </w:p>
          <w:p w14:paraId="729FEB1F" w14:textId="77777777"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Grad ridicat de îmbătrânire a personalului vamal;</w:t>
            </w:r>
          </w:p>
          <w:p w14:paraId="4799D72A" w14:textId="77777777" w:rsidR="0064601F"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Existența unui singur laborator vamal central, care, conform prevederilor legale, efectuează analiza probelor prelevate de autoritatea vamală pentru încadrarea mărfurilor în Tariful vamal integrat, aplicarea Politicii Agricole Comune, identificarea produselor accizabile în raport cu prevederile Codului fiscal și pentru combaterea traficului ilicit de droguri;</w:t>
            </w:r>
          </w:p>
          <w:p w14:paraId="06667177" w14:textId="14203D99" w:rsidR="00435BA8" w:rsidRPr="0064601F" w:rsidRDefault="00435BA8" w:rsidP="009C2073">
            <w:pPr>
              <w:pStyle w:val="Bodytext20"/>
              <w:numPr>
                <w:ilvl w:val="0"/>
                <w:numId w:val="185"/>
              </w:numPr>
              <w:shd w:val="clear" w:color="auto" w:fill="auto"/>
              <w:spacing w:after="0" w:line="240" w:lineRule="auto"/>
              <w:ind w:left="175" w:hanging="283"/>
              <w:jc w:val="both"/>
              <w:rPr>
                <w:sz w:val="20"/>
                <w:szCs w:val="20"/>
              </w:rPr>
            </w:pPr>
            <w:r w:rsidRPr="0064601F">
              <w:rPr>
                <w:rFonts w:eastAsiaTheme="minorHAnsi" w:cs="TimesNewRoman"/>
                <w:sz w:val="20"/>
                <w:szCs w:val="20"/>
              </w:rPr>
              <w:t>Lipsa unor sedii adecvate pentru activitatea vamală (structura centrală a autorității vamale/laboratorul vamal/</w:t>
            </w:r>
            <w:r w:rsidR="0064601F">
              <w:rPr>
                <w:rFonts w:eastAsiaTheme="minorHAnsi" w:cs="TimesNewRoman"/>
                <w:sz w:val="20"/>
                <w:szCs w:val="20"/>
              </w:rPr>
              <w:t xml:space="preserve"> </w:t>
            </w:r>
            <w:r w:rsidRPr="0064601F">
              <w:rPr>
                <w:rFonts w:eastAsiaTheme="minorHAnsi" w:cs="TimesNewRoman"/>
                <w:sz w:val="20"/>
                <w:szCs w:val="20"/>
              </w:rPr>
              <w:t>unele birouri vamale).</w:t>
            </w:r>
          </w:p>
          <w:p w14:paraId="4DF68C05" w14:textId="77777777" w:rsidR="00435BA8" w:rsidRPr="00435BA8" w:rsidRDefault="00435BA8" w:rsidP="00435BA8">
            <w:pPr>
              <w:pStyle w:val="Bodytext20"/>
              <w:shd w:val="clear" w:color="auto" w:fill="auto"/>
              <w:tabs>
                <w:tab w:val="left" w:pos="737"/>
              </w:tabs>
              <w:spacing w:after="0" w:line="240" w:lineRule="auto"/>
              <w:ind w:right="-2" w:firstLine="0"/>
              <w:jc w:val="both"/>
              <w:rPr>
                <w:rFonts w:eastAsiaTheme="minorHAnsi" w:cs="TimesNewRoman"/>
                <w:sz w:val="24"/>
                <w:szCs w:val="24"/>
              </w:rPr>
            </w:pPr>
          </w:p>
          <w:p w14:paraId="2D24A8A1" w14:textId="77777777" w:rsidR="006F2CBA" w:rsidRPr="00CD5C1D" w:rsidRDefault="006F2CBA" w:rsidP="00CD5C1D">
            <w:pPr>
              <w:pStyle w:val="Bodytext20"/>
              <w:shd w:val="clear" w:color="auto" w:fill="auto"/>
              <w:tabs>
                <w:tab w:val="left" w:pos="175"/>
              </w:tabs>
              <w:spacing w:after="0" w:line="240" w:lineRule="auto"/>
              <w:ind w:firstLine="0"/>
              <w:jc w:val="both"/>
              <w:rPr>
                <w:b/>
                <w:sz w:val="20"/>
                <w:szCs w:val="20"/>
              </w:rPr>
            </w:pPr>
            <w:r w:rsidRPr="00CD5C1D">
              <w:rPr>
                <w:b/>
                <w:sz w:val="20"/>
                <w:szCs w:val="20"/>
              </w:rPr>
              <w:t>ONJN:</w:t>
            </w:r>
          </w:p>
          <w:p w14:paraId="23D2E82E" w14:textId="77777777" w:rsidR="006F2CBA" w:rsidRPr="00CD5C1D" w:rsidRDefault="006F2CBA" w:rsidP="009C2073">
            <w:pPr>
              <w:pStyle w:val="Bodytext20"/>
              <w:numPr>
                <w:ilvl w:val="0"/>
                <w:numId w:val="71"/>
              </w:numPr>
              <w:shd w:val="clear" w:color="auto" w:fill="auto"/>
              <w:tabs>
                <w:tab w:val="left" w:pos="175"/>
              </w:tabs>
              <w:spacing w:after="0" w:line="240" w:lineRule="auto"/>
              <w:ind w:left="175" w:hanging="283"/>
              <w:jc w:val="both"/>
              <w:rPr>
                <w:b/>
                <w:sz w:val="20"/>
                <w:szCs w:val="20"/>
              </w:rPr>
            </w:pPr>
            <w:r w:rsidRPr="00CD5C1D">
              <w:rPr>
                <w:sz w:val="20"/>
                <w:szCs w:val="20"/>
                <w:lang w:val="ro-RO"/>
              </w:rPr>
              <w:t>Lipsa unui sistem informatic integrat pentru monitorizarea rețelelor de socializare, site-uri web și forumuri unde ar putea fi semnalate cazuri de încălcare a legislației, aceste informații putând fi utile în vederea combaterii sectorului ilegal al jocurilor de noroc, depistării și sancționării operatorilor ilegali;</w:t>
            </w:r>
          </w:p>
          <w:p w14:paraId="66C24ED4" w14:textId="77777777" w:rsidR="006F2CBA" w:rsidRPr="00CD5C1D" w:rsidRDefault="006F2CBA" w:rsidP="009C2073">
            <w:pPr>
              <w:pStyle w:val="Bodytext20"/>
              <w:numPr>
                <w:ilvl w:val="0"/>
                <w:numId w:val="71"/>
              </w:numPr>
              <w:shd w:val="clear" w:color="auto" w:fill="auto"/>
              <w:tabs>
                <w:tab w:val="left" w:pos="175"/>
              </w:tabs>
              <w:spacing w:after="0" w:line="240" w:lineRule="auto"/>
              <w:ind w:left="175" w:hanging="283"/>
              <w:jc w:val="both"/>
              <w:rPr>
                <w:b/>
                <w:sz w:val="20"/>
                <w:szCs w:val="20"/>
              </w:rPr>
            </w:pPr>
            <w:r w:rsidRPr="00CD5C1D">
              <w:rPr>
                <w:sz w:val="20"/>
                <w:szCs w:val="20"/>
                <w:lang w:val="ro-RO"/>
              </w:rPr>
              <w:t>Lipsa unor spații de depozitare a bunurilor confiscate ca urmare a acțiunilor de control.</w:t>
            </w:r>
          </w:p>
          <w:p w14:paraId="6ED0FDA8" w14:textId="77777777" w:rsidR="00F33447" w:rsidRDefault="00F33447" w:rsidP="00CD5C1D">
            <w:pPr>
              <w:pStyle w:val="Bodytext20"/>
              <w:shd w:val="clear" w:color="auto" w:fill="auto"/>
              <w:tabs>
                <w:tab w:val="left" w:pos="175"/>
              </w:tabs>
              <w:spacing w:after="0" w:line="240" w:lineRule="auto"/>
              <w:ind w:firstLine="0"/>
              <w:jc w:val="both"/>
              <w:rPr>
                <w:sz w:val="20"/>
                <w:szCs w:val="20"/>
                <w:lang w:val="ro-RO"/>
              </w:rPr>
            </w:pPr>
          </w:p>
          <w:p w14:paraId="0C0207B9" w14:textId="77777777" w:rsidR="004E44F5" w:rsidRDefault="004E44F5" w:rsidP="00CD5C1D">
            <w:pPr>
              <w:pStyle w:val="Bodytext20"/>
              <w:shd w:val="clear" w:color="auto" w:fill="auto"/>
              <w:tabs>
                <w:tab w:val="left" w:pos="175"/>
              </w:tabs>
              <w:spacing w:after="0" w:line="240" w:lineRule="auto"/>
              <w:ind w:firstLine="0"/>
              <w:jc w:val="both"/>
              <w:rPr>
                <w:sz w:val="20"/>
                <w:szCs w:val="20"/>
                <w:lang w:val="ro-RO"/>
              </w:rPr>
            </w:pPr>
          </w:p>
          <w:p w14:paraId="44EF0ACA" w14:textId="77777777" w:rsidR="004E44F5" w:rsidRDefault="004E44F5" w:rsidP="00CD5C1D">
            <w:pPr>
              <w:pStyle w:val="Bodytext20"/>
              <w:shd w:val="clear" w:color="auto" w:fill="auto"/>
              <w:tabs>
                <w:tab w:val="left" w:pos="175"/>
              </w:tabs>
              <w:spacing w:after="0" w:line="240" w:lineRule="auto"/>
              <w:ind w:firstLine="0"/>
              <w:jc w:val="both"/>
              <w:rPr>
                <w:sz w:val="20"/>
                <w:szCs w:val="20"/>
                <w:lang w:val="ro-RO"/>
              </w:rPr>
            </w:pPr>
          </w:p>
          <w:p w14:paraId="217DC545" w14:textId="77777777" w:rsidR="004E44F5" w:rsidRDefault="004E44F5" w:rsidP="00CD5C1D">
            <w:pPr>
              <w:pStyle w:val="Bodytext20"/>
              <w:shd w:val="clear" w:color="auto" w:fill="auto"/>
              <w:tabs>
                <w:tab w:val="left" w:pos="175"/>
              </w:tabs>
              <w:spacing w:after="0" w:line="240" w:lineRule="auto"/>
              <w:ind w:firstLine="0"/>
              <w:jc w:val="both"/>
              <w:rPr>
                <w:sz w:val="20"/>
                <w:szCs w:val="20"/>
                <w:lang w:val="ro-RO"/>
              </w:rPr>
            </w:pPr>
          </w:p>
          <w:p w14:paraId="0299ADBA" w14:textId="77777777" w:rsidR="004E44F5" w:rsidRPr="00CD5C1D" w:rsidRDefault="004E44F5" w:rsidP="00CD5C1D">
            <w:pPr>
              <w:pStyle w:val="Bodytext20"/>
              <w:shd w:val="clear" w:color="auto" w:fill="auto"/>
              <w:tabs>
                <w:tab w:val="left" w:pos="175"/>
              </w:tabs>
              <w:spacing w:after="0" w:line="240" w:lineRule="auto"/>
              <w:ind w:firstLine="0"/>
              <w:jc w:val="both"/>
              <w:rPr>
                <w:sz w:val="20"/>
                <w:szCs w:val="20"/>
                <w:lang w:val="ro-RO"/>
              </w:rPr>
            </w:pPr>
          </w:p>
          <w:p w14:paraId="2ECA7C84" w14:textId="77777777" w:rsidR="00F33447" w:rsidRPr="00CD5C1D" w:rsidRDefault="00F33447" w:rsidP="00CD5C1D">
            <w:pPr>
              <w:pStyle w:val="Bodytext20"/>
              <w:shd w:val="clear" w:color="auto" w:fill="auto"/>
              <w:tabs>
                <w:tab w:val="left" w:pos="175"/>
              </w:tabs>
              <w:spacing w:after="0" w:line="240" w:lineRule="auto"/>
              <w:ind w:firstLine="0"/>
              <w:jc w:val="both"/>
              <w:rPr>
                <w:b/>
                <w:sz w:val="20"/>
                <w:szCs w:val="20"/>
                <w:lang w:val="ro-RO"/>
              </w:rPr>
            </w:pPr>
            <w:r w:rsidRPr="00CD5C1D">
              <w:rPr>
                <w:b/>
                <w:sz w:val="20"/>
                <w:szCs w:val="20"/>
                <w:lang w:val="ro-RO"/>
              </w:rPr>
              <w:t>ASPAAS:</w:t>
            </w:r>
          </w:p>
          <w:p w14:paraId="6FA1508A" w14:textId="77777777" w:rsidR="00F8474F" w:rsidRPr="00B12795" w:rsidRDefault="00F8474F" w:rsidP="009C2073">
            <w:pPr>
              <w:pStyle w:val="ListParagraph"/>
              <w:numPr>
                <w:ilvl w:val="0"/>
                <w:numId w:val="201"/>
              </w:numPr>
              <w:spacing w:after="0" w:line="240" w:lineRule="auto"/>
              <w:ind w:left="175" w:hanging="175"/>
              <w:jc w:val="both"/>
              <w:rPr>
                <w:rFonts w:ascii="Trebuchet MS" w:eastAsia="Times New Roman" w:hAnsi="Trebuchet MS" w:cs="Times New Roman"/>
                <w:sz w:val="20"/>
                <w:szCs w:val="20"/>
                <w:lang w:val="ro-RO"/>
              </w:rPr>
            </w:pPr>
            <w:r w:rsidRPr="00B12795">
              <w:rPr>
                <w:rFonts w:ascii="Trebuchet MS" w:eastAsia="Times New Roman" w:hAnsi="Trebuchet MS" w:cs="Times New Roman"/>
                <w:sz w:val="20"/>
                <w:szCs w:val="20"/>
                <w:lang w:val="ro-RO"/>
              </w:rPr>
              <w:t>Număr de personal subdimensionat, raportat la complexitatea activității instituției;</w:t>
            </w:r>
          </w:p>
          <w:p w14:paraId="1A9BC2AF" w14:textId="77777777" w:rsidR="00F8474F" w:rsidRPr="00B12795" w:rsidRDefault="00F8474F" w:rsidP="009C2073">
            <w:pPr>
              <w:pStyle w:val="ListParagraph"/>
              <w:numPr>
                <w:ilvl w:val="0"/>
                <w:numId w:val="201"/>
              </w:numPr>
              <w:spacing w:after="0" w:line="240" w:lineRule="auto"/>
              <w:ind w:left="175" w:hanging="175"/>
              <w:jc w:val="both"/>
              <w:rPr>
                <w:rFonts w:ascii="Trebuchet MS" w:eastAsia="Times New Roman" w:hAnsi="Trebuchet MS" w:cs="Times New Roman"/>
                <w:sz w:val="20"/>
                <w:szCs w:val="20"/>
                <w:lang w:val="ro-RO"/>
              </w:rPr>
            </w:pPr>
            <w:r w:rsidRPr="00B12795">
              <w:rPr>
                <w:rFonts w:ascii="Trebuchet MS" w:eastAsia="Times New Roman" w:hAnsi="Trebuchet MS" w:cs="Times New Roman"/>
                <w:sz w:val="20"/>
                <w:szCs w:val="20"/>
                <w:lang w:val="ro-RO"/>
              </w:rPr>
              <w:t>Număr mic de posturi alocate inspectorilor;</w:t>
            </w:r>
          </w:p>
          <w:p w14:paraId="6488737C" w14:textId="77777777" w:rsidR="00F8474F" w:rsidRPr="00B12795" w:rsidRDefault="00F8474F" w:rsidP="009C2073">
            <w:pPr>
              <w:pStyle w:val="ListParagraph"/>
              <w:numPr>
                <w:ilvl w:val="0"/>
                <w:numId w:val="201"/>
              </w:numPr>
              <w:spacing w:after="0" w:line="240" w:lineRule="auto"/>
              <w:ind w:left="175" w:hanging="175"/>
              <w:jc w:val="both"/>
              <w:rPr>
                <w:rFonts w:ascii="Trebuchet MS" w:eastAsia="Times New Roman" w:hAnsi="Trebuchet MS" w:cs="Times New Roman"/>
                <w:sz w:val="20"/>
                <w:szCs w:val="20"/>
                <w:lang w:val="ro-RO"/>
              </w:rPr>
            </w:pPr>
            <w:r w:rsidRPr="00B12795">
              <w:rPr>
                <w:rFonts w:ascii="Trebuchet MS" w:eastAsia="Times New Roman" w:hAnsi="Trebuchet MS" w:cs="Times New Roman"/>
                <w:sz w:val="20"/>
                <w:szCs w:val="20"/>
                <w:lang w:val="ro-RO"/>
              </w:rPr>
              <w:t>Resurse umane insuficiente comparativ cu volumul de activitate;</w:t>
            </w:r>
          </w:p>
          <w:p w14:paraId="61C359ED" w14:textId="106408BF" w:rsidR="00F8474F" w:rsidRPr="00B12795" w:rsidRDefault="00F8474F" w:rsidP="009C2073">
            <w:pPr>
              <w:pStyle w:val="ListParagraph"/>
              <w:numPr>
                <w:ilvl w:val="0"/>
                <w:numId w:val="201"/>
              </w:numPr>
              <w:spacing w:after="0" w:line="240" w:lineRule="auto"/>
              <w:ind w:left="175" w:hanging="175"/>
              <w:jc w:val="both"/>
              <w:rPr>
                <w:rFonts w:ascii="Trebuchet MS" w:eastAsia="Times New Roman" w:hAnsi="Trebuchet MS" w:cs="Times New Roman"/>
                <w:sz w:val="20"/>
                <w:szCs w:val="20"/>
                <w:lang w:val="ro-RO"/>
              </w:rPr>
            </w:pPr>
            <w:r w:rsidRPr="00B12795">
              <w:rPr>
                <w:rFonts w:ascii="Trebuchet MS" w:eastAsia="Times New Roman" w:hAnsi="Trebuchet MS" w:cs="Times New Roman"/>
                <w:sz w:val="20"/>
                <w:szCs w:val="20"/>
                <w:lang w:val="ro-RO"/>
              </w:rPr>
              <w:t>Dificultatea recrutării inspectorilor din cauza cerințelor ridicate de pregătire și experiență în audit statutar, stabilite prin reglementările europene.</w:t>
            </w:r>
          </w:p>
          <w:p w14:paraId="38728A42" w14:textId="62A017BB" w:rsidR="00F33447" w:rsidRPr="00CD5C1D" w:rsidRDefault="00F33447" w:rsidP="00CD5C1D">
            <w:pPr>
              <w:pStyle w:val="Bodytext20"/>
              <w:shd w:val="clear" w:color="auto" w:fill="auto"/>
              <w:tabs>
                <w:tab w:val="left" w:pos="175"/>
              </w:tabs>
              <w:spacing w:after="0" w:line="240" w:lineRule="auto"/>
              <w:ind w:firstLine="0"/>
              <w:jc w:val="both"/>
              <w:rPr>
                <w:b/>
                <w:sz w:val="20"/>
                <w:szCs w:val="20"/>
              </w:rPr>
            </w:pPr>
          </w:p>
        </w:tc>
      </w:tr>
    </w:tbl>
    <w:p w14:paraId="73DDD291" w14:textId="2F3B0267" w:rsidR="000A29B7" w:rsidRDefault="000A29B7" w:rsidP="00A45ADF">
      <w:pPr>
        <w:pStyle w:val="ListParagraph"/>
        <w:spacing w:after="0" w:line="240" w:lineRule="auto"/>
        <w:rPr>
          <w:rFonts w:ascii="Trebuchet MS" w:hAnsi="Trebuchet MS"/>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8C77BF" w:rsidRPr="00CD5C1D" w14:paraId="28753FB4" w14:textId="77777777" w:rsidTr="00981420">
        <w:tc>
          <w:tcPr>
            <w:tcW w:w="4531" w:type="dxa"/>
          </w:tcPr>
          <w:p w14:paraId="349F0A49"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Oportunităţi</w:t>
            </w:r>
          </w:p>
        </w:tc>
        <w:tc>
          <w:tcPr>
            <w:tcW w:w="4485" w:type="dxa"/>
          </w:tcPr>
          <w:p w14:paraId="545A54D5"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Ameninţări (riscuri)</w:t>
            </w:r>
          </w:p>
        </w:tc>
      </w:tr>
      <w:tr w:rsidR="008C77BF" w:rsidRPr="00CD5C1D" w14:paraId="67C94EE5" w14:textId="77777777" w:rsidTr="00981420">
        <w:trPr>
          <w:trHeight w:val="262"/>
        </w:trPr>
        <w:tc>
          <w:tcPr>
            <w:tcW w:w="4531" w:type="dxa"/>
          </w:tcPr>
          <w:p w14:paraId="440F9AD6" w14:textId="25BFA90E" w:rsidR="000176F9" w:rsidRPr="00CD5C1D" w:rsidRDefault="000176F9" w:rsidP="00CD5C1D">
            <w:pPr>
              <w:spacing w:after="0" w:line="240" w:lineRule="auto"/>
              <w:ind w:left="-108"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MF:</w:t>
            </w:r>
          </w:p>
          <w:p w14:paraId="24E165BD" w14:textId="1D30024E" w:rsidR="00F874BB" w:rsidRPr="00CD5C1D" w:rsidRDefault="000176F9" w:rsidP="009C2073">
            <w:pPr>
              <w:pStyle w:val="ListParagraph"/>
              <w:numPr>
                <w:ilvl w:val="0"/>
                <w:numId w:val="66"/>
              </w:numPr>
              <w:spacing w:after="0" w:line="240" w:lineRule="auto"/>
              <w:ind w:left="171" w:right="-108" w:hanging="171"/>
              <w:jc w:val="both"/>
              <w:rPr>
                <w:rFonts w:ascii="Trebuchet MS" w:hAnsi="Trebuchet MS" w:cs="Arial"/>
                <w:b/>
                <w:sz w:val="20"/>
                <w:szCs w:val="20"/>
                <w:lang w:val="ro-RO" w:eastAsia="ro-RO"/>
              </w:rPr>
            </w:pPr>
            <w:r w:rsidRPr="00CD5C1D">
              <w:rPr>
                <w:rFonts w:ascii="Trebuchet MS" w:hAnsi="Trebuchet MS" w:cs="Arial"/>
                <w:sz w:val="20"/>
                <w:szCs w:val="20"/>
              </w:rPr>
              <w:t>există posibilități de dezvoltare continuă a competențelor specifice personalului</w:t>
            </w:r>
          </w:p>
          <w:p w14:paraId="5691243A" w14:textId="77777777" w:rsidR="00BE0332" w:rsidRPr="00CD5C1D" w:rsidRDefault="00BE0332" w:rsidP="00CD5C1D">
            <w:pPr>
              <w:pStyle w:val="ListParagraph"/>
              <w:spacing w:after="0" w:line="240" w:lineRule="auto"/>
              <w:ind w:left="171" w:right="-108"/>
              <w:jc w:val="both"/>
              <w:rPr>
                <w:rFonts w:ascii="Trebuchet MS" w:hAnsi="Trebuchet MS" w:cs="Arial"/>
                <w:b/>
                <w:sz w:val="20"/>
                <w:szCs w:val="20"/>
                <w:lang w:val="ro-RO" w:eastAsia="ro-RO"/>
              </w:rPr>
            </w:pPr>
          </w:p>
          <w:p w14:paraId="1927ABF4" w14:textId="77777777" w:rsidR="00BE0332" w:rsidRPr="00CD5C1D" w:rsidRDefault="00BE0332" w:rsidP="00CD5C1D">
            <w:pPr>
              <w:pStyle w:val="ListParagraph"/>
              <w:spacing w:after="0" w:line="240" w:lineRule="auto"/>
              <w:ind w:left="171" w:right="-108"/>
              <w:jc w:val="both"/>
              <w:rPr>
                <w:rFonts w:ascii="Trebuchet MS" w:hAnsi="Trebuchet MS" w:cs="Arial"/>
                <w:b/>
                <w:sz w:val="20"/>
                <w:szCs w:val="20"/>
                <w:lang w:val="ro-RO" w:eastAsia="ro-RO"/>
              </w:rPr>
            </w:pPr>
          </w:p>
          <w:p w14:paraId="6A67C816" w14:textId="77777777" w:rsidR="00BE0332" w:rsidRPr="00CD5C1D" w:rsidRDefault="00BE0332" w:rsidP="00CD5C1D">
            <w:pPr>
              <w:spacing w:after="0" w:line="240" w:lineRule="auto"/>
              <w:ind w:right="-108"/>
              <w:jc w:val="both"/>
              <w:rPr>
                <w:rFonts w:ascii="Trebuchet MS" w:hAnsi="Trebuchet MS" w:cs="Arial"/>
                <w:b/>
                <w:sz w:val="20"/>
                <w:szCs w:val="20"/>
                <w:lang w:val="ro-RO" w:eastAsia="ro-RO"/>
              </w:rPr>
            </w:pPr>
          </w:p>
          <w:p w14:paraId="53BB1652" w14:textId="77777777" w:rsidR="000A763C" w:rsidRPr="00CD5C1D" w:rsidRDefault="000A763C" w:rsidP="00CD5C1D">
            <w:pPr>
              <w:pStyle w:val="ListParagraph"/>
              <w:spacing w:after="0" w:line="240" w:lineRule="auto"/>
              <w:ind w:left="171" w:right="-108"/>
              <w:jc w:val="both"/>
              <w:rPr>
                <w:rFonts w:ascii="Trebuchet MS" w:hAnsi="Trebuchet MS" w:cs="Arial"/>
                <w:b/>
                <w:sz w:val="20"/>
                <w:szCs w:val="20"/>
                <w:lang w:val="ro-RO" w:eastAsia="ro-RO"/>
              </w:rPr>
            </w:pPr>
          </w:p>
          <w:p w14:paraId="1823FE19" w14:textId="77777777" w:rsidR="00CB7334" w:rsidRPr="00CD5C1D" w:rsidRDefault="00CB7334"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37D7D674" w14:textId="7D767CBE" w:rsidR="00CB7334" w:rsidRPr="00CD5C1D" w:rsidRDefault="00CB7334" w:rsidP="009C2073">
            <w:pPr>
              <w:pStyle w:val="ListParagraph"/>
              <w:numPr>
                <w:ilvl w:val="0"/>
                <w:numId w:val="69"/>
              </w:numPr>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rPr>
              <w:t>la nivel macroeconomic:</w:t>
            </w:r>
          </w:p>
          <w:p w14:paraId="398D3631" w14:textId="77777777" w:rsidR="00CB7334" w:rsidRPr="00CD5C1D" w:rsidRDefault="00CB7334" w:rsidP="009C2073">
            <w:pPr>
              <w:pStyle w:val="ListParagraph"/>
              <w:numPr>
                <w:ilvl w:val="0"/>
                <w:numId w:val="68"/>
              </w:numPr>
              <w:tabs>
                <w:tab w:val="left" w:pos="313"/>
              </w:tabs>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 xml:space="preserve">extinderea pe noi piețe a beneficiarilor de ajutor de stat, prin reducerea costurilor și sporirea competitivității produselor/ serviciilor oferite; </w:t>
            </w:r>
          </w:p>
          <w:p w14:paraId="7964B8DC" w14:textId="77777777" w:rsidR="00CB7334" w:rsidRPr="00CD5C1D" w:rsidRDefault="00CB7334" w:rsidP="00CD5C1D">
            <w:pPr>
              <w:pStyle w:val="ListParagraph"/>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 xml:space="preserve">- creșterea susținută a exporturilor din România; </w:t>
            </w:r>
          </w:p>
          <w:p w14:paraId="2814BF91" w14:textId="77777777" w:rsidR="00CB7334" w:rsidRPr="00CD5C1D" w:rsidRDefault="00CB7334" w:rsidP="00CD5C1D">
            <w:pPr>
              <w:pStyle w:val="ListParagraph"/>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 xml:space="preserve">- contribuţie puternică la echilibrul balanţei de export - import a României; </w:t>
            </w:r>
          </w:p>
          <w:p w14:paraId="6D8F9D2A" w14:textId="3F05EA07" w:rsidR="00CB7334" w:rsidRPr="00CD5C1D" w:rsidRDefault="00CB7334" w:rsidP="00CD5C1D">
            <w:pPr>
              <w:spacing w:after="0" w:line="240" w:lineRule="auto"/>
              <w:ind w:left="313" w:right="-108" w:hanging="142"/>
              <w:jc w:val="both"/>
              <w:rPr>
                <w:rFonts w:ascii="Trebuchet MS" w:hAnsi="Trebuchet MS" w:cs="Arial"/>
                <w:sz w:val="20"/>
                <w:szCs w:val="20"/>
              </w:rPr>
            </w:pPr>
            <w:r w:rsidRPr="00CD5C1D">
              <w:rPr>
                <w:rFonts w:ascii="Trebuchet MS" w:hAnsi="Trebuchet MS" w:cs="Arial"/>
                <w:sz w:val="20"/>
                <w:szCs w:val="20"/>
              </w:rPr>
              <w:t>- încurajarea realizării de investiții pe teritoriul României, atragerea de investitori externi pe piețele din România;</w:t>
            </w:r>
          </w:p>
          <w:p w14:paraId="7510FB53" w14:textId="27869FBB" w:rsidR="00A3181A" w:rsidRPr="00CD5C1D" w:rsidRDefault="00A3181A" w:rsidP="009C2073">
            <w:pPr>
              <w:pStyle w:val="ListParagraph"/>
              <w:numPr>
                <w:ilvl w:val="0"/>
                <w:numId w:val="69"/>
              </w:numPr>
              <w:spacing w:after="0" w:line="240" w:lineRule="auto"/>
              <w:ind w:left="29" w:right="-108" w:hanging="142"/>
              <w:jc w:val="both"/>
              <w:rPr>
                <w:rFonts w:ascii="Trebuchet MS" w:hAnsi="Trebuchet MS" w:cs="Arial"/>
                <w:b/>
                <w:sz w:val="20"/>
                <w:szCs w:val="20"/>
              </w:rPr>
            </w:pPr>
            <w:r w:rsidRPr="00CD5C1D">
              <w:rPr>
                <w:rFonts w:ascii="Trebuchet MS" w:hAnsi="Trebuchet MS" w:cs="Arial"/>
                <w:b/>
                <w:sz w:val="20"/>
                <w:szCs w:val="20"/>
              </w:rPr>
              <w:t>la nivelul întreprinderilor:</w:t>
            </w:r>
          </w:p>
          <w:p w14:paraId="44C53801" w14:textId="77777777" w:rsidR="00A3181A" w:rsidRPr="00CD5C1D" w:rsidRDefault="00A3181A" w:rsidP="009C2073">
            <w:pPr>
              <w:pStyle w:val="ListParagraph"/>
              <w:numPr>
                <w:ilvl w:val="0"/>
                <w:numId w:val="68"/>
              </w:numPr>
              <w:tabs>
                <w:tab w:val="left" w:pos="171"/>
              </w:tabs>
              <w:spacing w:after="0" w:line="240" w:lineRule="auto"/>
              <w:ind w:left="171" w:hanging="171"/>
              <w:jc w:val="both"/>
              <w:rPr>
                <w:rFonts w:ascii="Trebuchet MS" w:hAnsi="Trebuchet MS" w:cs="Arial"/>
                <w:sz w:val="20"/>
                <w:szCs w:val="20"/>
              </w:rPr>
            </w:pPr>
            <w:r w:rsidRPr="00CD5C1D">
              <w:rPr>
                <w:rFonts w:ascii="Trebuchet MS" w:hAnsi="Trebuchet MS" w:cs="Arial"/>
                <w:sz w:val="20"/>
                <w:szCs w:val="20"/>
              </w:rPr>
              <w:t>dezvoltare realizată pe bază de investiții majore, ceea ce facilitează atragerea de investiții viitoare;</w:t>
            </w:r>
          </w:p>
          <w:p w14:paraId="2801B927" w14:textId="77777777" w:rsidR="00A3181A" w:rsidRPr="00CD5C1D" w:rsidRDefault="00A3181A" w:rsidP="009C2073">
            <w:pPr>
              <w:pStyle w:val="ListParagraph"/>
              <w:numPr>
                <w:ilvl w:val="0"/>
                <w:numId w:val="68"/>
              </w:numPr>
              <w:tabs>
                <w:tab w:val="left" w:pos="171"/>
              </w:tabs>
              <w:spacing w:after="0" w:line="240" w:lineRule="auto"/>
              <w:ind w:left="171" w:hanging="171"/>
              <w:jc w:val="both"/>
              <w:rPr>
                <w:rFonts w:ascii="Trebuchet MS" w:hAnsi="Trebuchet MS" w:cs="Arial"/>
                <w:sz w:val="20"/>
                <w:szCs w:val="20"/>
              </w:rPr>
            </w:pPr>
            <w:r w:rsidRPr="00CD5C1D">
              <w:rPr>
                <w:rFonts w:ascii="Trebuchet MS" w:hAnsi="Trebuchet MS" w:cs="Arial"/>
                <w:sz w:val="20"/>
                <w:szCs w:val="20"/>
              </w:rPr>
              <w:t>posibilităţi de creştere pentru furnizorii locali ai întreprinderilor sprijinite prin ajutor de stat, prin know-how, noi locuri de muncă generate şi creşterea cifrei de afaceri;</w:t>
            </w:r>
          </w:p>
          <w:p w14:paraId="036A72B8" w14:textId="37917F25" w:rsidR="00A3181A" w:rsidRPr="00CD5C1D" w:rsidRDefault="00A3181A" w:rsidP="009C2073">
            <w:pPr>
              <w:pStyle w:val="ListParagraph"/>
              <w:numPr>
                <w:ilvl w:val="0"/>
                <w:numId w:val="68"/>
              </w:numPr>
              <w:tabs>
                <w:tab w:val="left" w:pos="171"/>
              </w:tabs>
              <w:spacing w:after="0" w:line="240" w:lineRule="auto"/>
              <w:ind w:left="171" w:hanging="171"/>
              <w:jc w:val="both"/>
              <w:rPr>
                <w:rFonts w:ascii="Trebuchet MS" w:hAnsi="Trebuchet MS" w:cs="Arial"/>
                <w:sz w:val="20"/>
                <w:szCs w:val="20"/>
              </w:rPr>
            </w:pPr>
            <w:r w:rsidRPr="00CD5C1D">
              <w:rPr>
                <w:rFonts w:ascii="Trebuchet MS" w:hAnsi="Trebuchet MS" w:cs="Arial"/>
                <w:sz w:val="20"/>
                <w:szCs w:val="20"/>
              </w:rPr>
              <w:t>sporirea oportunităților de afaceri pe diverse segmente de piață și dezvolta</w:t>
            </w:r>
            <w:r w:rsidR="00996FB6" w:rsidRPr="00CD5C1D">
              <w:rPr>
                <w:rFonts w:ascii="Trebuchet MS" w:hAnsi="Trebuchet MS" w:cs="Arial"/>
                <w:sz w:val="20"/>
                <w:szCs w:val="20"/>
              </w:rPr>
              <w:t>rea unor noi nișe de piață etc..</w:t>
            </w:r>
          </w:p>
          <w:p w14:paraId="6F0B1ADB" w14:textId="77777777" w:rsidR="00981420" w:rsidRPr="00CD5C1D" w:rsidRDefault="00981420" w:rsidP="00CD5C1D">
            <w:pPr>
              <w:spacing w:after="0" w:line="240" w:lineRule="auto"/>
              <w:jc w:val="both"/>
              <w:rPr>
                <w:rFonts w:ascii="Trebuchet MS" w:hAnsi="Trebuchet MS" w:cs="Arial"/>
                <w:color w:val="FF0000"/>
                <w:sz w:val="20"/>
                <w:szCs w:val="20"/>
                <w:lang w:val="ro-RO" w:eastAsia="ro-RO"/>
              </w:rPr>
            </w:pPr>
          </w:p>
          <w:p w14:paraId="0BF2CD4D" w14:textId="7AF566CC" w:rsidR="00981420" w:rsidRPr="00CD5C1D" w:rsidRDefault="009A280B" w:rsidP="00CD5C1D">
            <w:pPr>
              <w:spacing w:after="0" w:line="240" w:lineRule="auto"/>
              <w:ind w:left="460" w:hanging="573"/>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CNIF:</w:t>
            </w:r>
          </w:p>
          <w:p w14:paraId="0D9114DC" w14:textId="199825B7" w:rsidR="009A280B" w:rsidRPr="00CD5C1D" w:rsidRDefault="009A280B" w:rsidP="009C2073">
            <w:pPr>
              <w:pStyle w:val="ListParagraph"/>
              <w:numPr>
                <w:ilvl w:val="0"/>
                <w:numId w:val="53"/>
              </w:numPr>
              <w:spacing w:after="0" w:line="240" w:lineRule="auto"/>
              <w:ind w:left="171" w:hanging="171"/>
              <w:jc w:val="both"/>
              <w:rPr>
                <w:rFonts w:ascii="Trebuchet MS" w:eastAsia="Tms Rmn" w:hAnsi="Trebuchet MS" w:cs="Trebuchet MS"/>
                <w:color w:val="000000"/>
                <w:sz w:val="20"/>
                <w:szCs w:val="20"/>
              </w:rPr>
            </w:pPr>
            <w:r w:rsidRPr="00CD5C1D">
              <w:rPr>
                <w:rFonts w:ascii="Trebuchet MS" w:eastAsia="Tms Rmn" w:hAnsi="Trebuchet MS" w:cs="Trebuchet MS"/>
                <w:color w:val="000000"/>
                <w:sz w:val="20"/>
                <w:szCs w:val="20"/>
              </w:rPr>
              <w:t xml:space="preserve">Digitalizarea reprezintă în continuare o prioritate pentru actualul guvern. Guvernul conduce transformarea digitală a sectorului public prin politica publică în domeniul e-guvernării pentru perioada 2021-2030 (adoptată la 3 iunie 2021), proiectul emblematic de stabilire a unui cadru pentru serviciile și instrumentele de guvernare electronică. </w:t>
            </w:r>
          </w:p>
          <w:p w14:paraId="7CBAC8CD" w14:textId="77777777" w:rsidR="00981420" w:rsidRPr="00CD5C1D" w:rsidRDefault="00981420" w:rsidP="00CD5C1D">
            <w:pPr>
              <w:spacing w:after="0" w:line="240" w:lineRule="auto"/>
              <w:ind w:left="460"/>
              <w:jc w:val="both"/>
              <w:rPr>
                <w:rFonts w:ascii="Trebuchet MS" w:hAnsi="Trebuchet MS" w:cs="Arial"/>
                <w:color w:val="FF0000"/>
                <w:sz w:val="20"/>
                <w:szCs w:val="20"/>
                <w:lang w:val="ro-RO" w:eastAsia="ro-RO"/>
              </w:rPr>
            </w:pPr>
          </w:p>
          <w:p w14:paraId="7FEBB952" w14:textId="77777777" w:rsidR="00BE0332" w:rsidRPr="00CD5C1D" w:rsidRDefault="00BE0332" w:rsidP="00CD5C1D">
            <w:pPr>
              <w:spacing w:after="0" w:line="240" w:lineRule="auto"/>
              <w:ind w:left="-30"/>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Gestionarea fondurilor europene:</w:t>
            </w:r>
          </w:p>
          <w:p w14:paraId="733DB9DB" w14:textId="77777777" w:rsidR="009A6E14" w:rsidRPr="009A6E14" w:rsidRDefault="009A6E14" w:rsidP="009A6E14">
            <w:pPr>
              <w:pStyle w:val="ListParagraph"/>
              <w:numPr>
                <w:ilvl w:val="0"/>
                <w:numId w:val="66"/>
              </w:numPr>
              <w:spacing w:after="0" w:line="240" w:lineRule="auto"/>
              <w:ind w:left="171" w:right="15" w:hanging="171"/>
              <w:jc w:val="both"/>
              <w:rPr>
                <w:rFonts w:ascii="Trebuchet MS" w:hAnsi="Trebuchet MS" w:cs="Arial"/>
                <w:b/>
                <w:sz w:val="20"/>
                <w:szCs w:val="20"/>
                <w:lang w:val="ro-RO" w:eastAsia="ro-RO"/>
              </w:rPr>
            </w:pPr>
            <w:r w:rsidRPr="009A6E14">
              <w:rPr>
                <w:rFonts w:ascii="Trebuchet MS" w:hAnsi="Trebuchet MS" w:cs="Arial"/>
                <w:sz w:val="20"/>
                <w:szCs w:val="20"/>
                <w:lang w:val="it-IT"/>
              </w:rPr>
              <w:t>posibilitatea de dezvoltare continuă a competențelor specifice personalului;</w:t>
            </w:r>
          </w:p>
          <w:p w14:paraId="220FF7DA" w14:textId="77777777" w:rsidR="009A6E14" w:rsidRPr="009A6E14" w:rsidRDefault="009A6E14" w:rsidP="009A6E14">
            <w:pPr>
              <w:pStyle w:val="ListParagraph"/>
              <w:numPr>
                <w:ilvl w:val="0"/>
                <w:numId w:val="66"/>
              </w:numPr>
              <w:spacing w:after="0" w:line="240" w:lineRule="auto"/>
              <w:ind w:left="171" w:right="15" w:hanging="171"/>
              <w:jc w:val="both"/>
              <w:rPr>
                <w:rFonts w:ascii="Trebuchet MS" w:hAnsi="Trebuchet MS" w:cs="Arial"/>
                <w:b/>
                <w:sz w:val="20"/>
                <w:szCs w:val="20"/>
                <w:lang w:val="ro-RO" w:eastAsia="ro-RO"/>
              </w:rPr>
            </w:pPr>
            <w:r w:rsidRPr="009A6E14">
              <w:rPr>
                <w:rFonts w:ascii="Trebuchet MS" w:hAnsi="Trebuchet MS" w:cs="Arial"/>
                <w:sz w:val="20"/>
                <w:szCs w:val="20"/>
                <w:lang w:val="ro-RO"/>
              </w:rPr>
              <w:t>fiind o structură orizontală în cadrul sistemului de manangement și control, care  îndeplinește aceleași funcții pentru majoritatea programelelor cu finanțare europeană, respectiv pentru cele cu finanțare din partea țărilor din AELS, are o viziune de ansamblu și poate asigura o abordare unitară și gestionarea potențialelor riscuri;</w:t>
            </w:r>
          </w:p>
          <w:p w14:paraId="59A4323F" w14:textId="77777777" w:rsidR="009A6E14" w:rsidRPr="009A6E14" w:rsidRDefault="009A6E14" w:rsidP="009A6E14">
            <w:pPr>
              <w:pStyle w:val="ListParagraph"/>
              <w:numPr>
                <w:ilvl w:val="0"/>
                <w:numId w:val="66"/>
              </w:numPr>
              <w:spacing w:after="0" w:line="240" w:lineRule="auto"/>
              <w:ind w:left="171" w:right="15" w:hanging="171"/>
              <w:jc w:val="both"/>
              <w:rPr>
                <w:rFonts w:ascii="Trebuchet MS" w:hAnsi="Trebuchet MS" w:cs="Arial"/>
                <w:b/>
                <w:sz w:val="20"/>
                <w:szCs w:val="20"/>
                <w:lang w:val="ro-RO" w:eastAsia="ro-RO"/>
              </w:rPr>
            </w:pPr>
            <w:r w:rsidRPr="009A6E14">
              <w:rPr>
                <w:rFonts w:ascii="Trebuchet MS" w:hAnsi="Trebuchet MS" w:cs="Arial"/>
                <w:sz w:val="20"/>
                <w:szCs w:val="20"/>
                <w:lang w:val="it-IT"/>
              </w:rPr>
              <w:t xml:space="preserve">acces la expertiza altor entități similare din statele membre. </w:t>
            </w:r>
          </w:p>
          <w:p w14:paraId="7BDCA0EE" w14:textId="77777777" w:rsidR="00F874BB" w:rsidRPr="00CD5C1D" w:rsidRDefault="00F874BB"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ANAF:</w:t>
            </w:r>
          </w:p>
          <w:p w14:paraId="65D5301E" w14:textId="77777777" w:rsidR="006F7D77" w:rsidRPr="006F7D77" w:rsidRDefault="006F7D77" w:rsidP="006F7D77">
            <w:pPr>
              <w:tabs>
                <w:tab w:val="left" w:pos="425"/>
              </w:tabs>
              <w:spacing w:afterLines="50" w:after="120"/>
              <w:jc w:val="both"/>
              <w:rPr>
                <w:rFonts w:ascii="Trebuchet MS" w:eastAsia="Tms Rmn" w:hAnsi="Trebuchet MS" w:cs="Trebuchet MS"/>
                <w:b/>
                <w:bCs/>
                <w:color w:val="000000"/>
                <w:sz w:val="20"/>
                <w:szCs w:val="20"/>
                <w:lang w:val="ro-RO"/>
              </w:rPr>
            </w:pPr>
            <w:r w:rsidRPr="006F7D77">
              <w:rPr>
                <w:rFonts w:ascii="Trebuchet MS" w:eastAsia="Tms Rmn" w:hAnsi="Trebuchet MS" w:cs="Trebuchet MS"/>
                <w:b/>
                <w:bCs/>
                <w:color w:val="000000"/>
                <w:sz w:val="20"/>
                <w:szCs w:val="20"/>
                <w:lang w:val="ro-RO"/>
              </w:rPr>
              <w:t>Politic/Economic:</w:t>
            </w:r>
          </w:p>
          <w:p w14:paraId="310A5646" w14:textId="1FF75CEF" w:rsidR="006F7D77" w:rsidRPr="006F7D77" w:rsidRDefault="006F7D77" w:rsidP="009C2073">
            <w:pPr>
              <w:pStyle w:val="ListParagraph"/>
              <w:numPr>
                <w:ilvl w:val="0"/>
                <w:numId w:val="198"/>
              </w:numPr>
              <w:tabs>
                <w:tab w:val="left" w:pos="-720"/>
                <w:tab w:val="left" w:pos="0"/>
                <w:tab w:val="left" w:pos="171"/>
                <w:tab w:val="left" w:pos="1440"/>
                <w:tab w:val="left" w:pos="2160"/>
                <w:tab w:val="left" w:pos="2880"/>
                <w:tab w:val="left" w:pos="3600"/>
                <w:tab w:val="left" w:pos="4320"/>
              </w:tabs>
              <w:suppressAutoHyphens/>
              <w:spacing w:afterLines="50" w:after="120" w:line="254" w:lineRule="auto"/>
              <w:ind w:left="171" w:hanging="171"/>
              <w:jc w:val="both"/>
              <w:rPr>
                <w:rFonts w:ascii="Trebuchet MS" w:eastAsia="Tms Rmn" w:hAnsi="Trebuchet MS" w:cs="Trebuchet MS"/>
                <w:sz w:val="20"/>
                <w:szCs w:val="20"/>
              </w:rPr>
            </w:pPr>
            <w:r w:rsidRPr="006F7D77">
              <w:rPr>
                <w:rFonts w:ascii="Trebuchet MS" w:eastAsia="Tms Rmn" w:hAnsi="Trebuchet MS" w:cs="Trebuchet MS"/>
                <w:sz w:val="20"/>
                <w:szCs w:val="20"/>
              </w:rPr>
              <w:t>PNRR (</w:t>
            </w:r>
            <w:r w:rsidRPr="006F7D77">
              <w:rPr>
                <w:rFonts w:ascii="Trebuchet MS" w:eastAsia="Tms Rmn" w:hAnsi="Trebuchet MS" w:cs="Trebuchet MS"/>
                <w:sz w:val="20"/>
                <w:szCs w:val="20"/>
                <w:lang w:val="ro-RO"/>
              </w:rPr>
              <w:t>C</w:t>
            </w:r>
            <w:r w:rsidRPr="006F7D77">
              <w:rPr>
                <w:rFonts w:ascii="Trebuchet MS" w:eastAsia="Tms Rmn" w:hAnsi="Trebuchet MS" w:cs="Trebuchet MS"/>
                <w:sz w:val="20"/>
                <w:szCs w:val="20"/>
              </w:rPr>
              <w:t xml:space="preserve">omponenta 8. </w:t>
            </w:r>
            <w:r w:rsidRPr="006F7D77">
              <w:rPr>
                <w:rFonts w:ascii="Trebuchet MS" w:eastAsia="Tms Rmn" w:hAnsi="Trebuchet MS" w:cs="Trebuchet MS"/>
                <w:sz w:val="20"/>
                <w:szCs w:val="20"/>
                <w:lang w:val="ro-RO"/>
              </w:rPr>
              <w:t>R</w:t>
            </w:r>
            <w:r w:rsidRPr="006F7D77">
              <w:rPr>
                <w:rFonts w:ascii="Trebuchet MS" w:eastAsia="Tms Rmn" w:hAnsi="Trebuchet MS" w:cs="Trebuchet MS"/>
                <w:sz w:val="20"/>
                <w:szCs w:val="20"/>
              </w:rPr>
              <w:t>eforma fiscală și reforma sistemului de pensii) reprezintă una dintre cele mai mari oportunități ale ultimilor ani pentru ANAF. Planul oferă cea mai mare sursă de finanțare nerambursabilă de care organizația a beneficiat de când a fost înființată, pentru implementarea unor reforme fundamentale necesare transformării sale.</w:t>
            </w:r>
            <w:r w:rsidRPr="006F7D77">
              <w:rPr>
                <w:rFonts w:ascii="Trebuchet MS" w:eastAsia="Tms Rmn" w:hAnsi="Trebuchet MS" w:cs="Trebuchet MS"/>
                <w:sz w:val="20"/>
                <w:szCs w:val="20"/>
                <w:lang w:val="ro-RO"/>
              </w:rPr>
              <w:t xml:space="preserve"> </w:t>
            </w:r>
            <w:r w:rsidRPr="006F7D77">
              <w:rPr>
                <w:rFonts w:ascii="Trebuchet MS" w:eastAsia="Tms Rmn" w:hAnsi="Trebuchet MS" w:cs="Trebuchet MS"/>
                <w:sz w:val="20"/>
                <w:szCs w:val="20"/>
              </w:rPr>
              <w:t>PNRR oferă cadrul de excelență pentru dezvoltarea unei serii de reforme structurale care vor remodela administrația fiscală și contextul în care aceasta evoluează. Prin intermediul PNRR se vor realiza măsuri de reformă complexă, de natură legislativă și organizatorică, care promovează schimbarea, sprijinite de o serie de investiții în digitalizare cu obiectivul final de modernizare și digitalizare a ANAF, cu impact în îmbunătățirea indicatorilor stabiliți în Strategia pe termen mediu.</w:t>
            </w:r>
          </w:p>
          <w:p w14:paraId="6D32B0FD" w14:textId="749C9890" w:rsidR="003F75D4" w:rsidRPr="006F7D77" w:rsidRDefault="006F7D77" w:rsidP="009C2073">
            <w:pPr>
              <w:pStyle w:val="ListParagraph"/>
              <w:numPr>
                <w:ilvl w:val="0"/>
                <w:numId w:val="198"/>
              </w:numPr>
              <w:tabs>
                <w:tab w:val="left" w:pos="171"/>
              </w:tabs>
              <w:spacing w:after="0" w:line="240" w:lineRule="auto"/>
              <w:ind w:left="171" w:hanging="171"/>
              <w:jc w:val="both"/>
              <w:rPr>
                <w:rFonts w:ascii="Trebuchet MS" w:eastAsia="Tms Rmn" w:hAnsi="Trebuchet MS" w:cs="Trebuchet MS"/>
                <w:color w:val="000000"/>
                <w:sz w:val="20"/>
                <w:szCs w:val="20"/>
              </w:rPr>
            </w:pPr>
            <w:r w:rsidRPr="006F7D77">
              <w:rPr>
                <w:rFonts w:ascii="Trebuchet MS" w:eastAsia="Tms Rmn" w:hAnsi="Trebuchet MS" w:cs="Trebuchet MS"/>
                <w:color w:val="000000"/>
                <w:sz w:val="20"/>
                <w:szCs w:val="20"/>
              </w:rPr>
              <w:t>Program</w:t>
            </w:r>
            <w:r w:rsidRPr="006F7D77">
              <w:rPr>
                <w:rFonts w:ascii="Trebuchet MS" w:eastAsia="Tms Rmn" w:hAnsi="Trebuchet MS" w:cs="Trebuchet MS"/>
                <w:color w:val="000000"/>
                <w:sz w:val="20"/>
                <w:szCs w:val="20"/>
                <w:lang w:val="ro-RO"/>
              </w:rPr>
              <w:t>e</w:t>
            </w:r>
            <w:r w:rsidRPr="006F7D77">
              <w:rPr>
                <w:rFonts w:ascii="Trebuchet MS" w:eastAsia="Tms Rmn" w:hAnsi="Trebuchet MS" w:cs="Trebuchet MS"/>
                <w:color w:val="000000"/>
                <w:sz w:val="20"/>
                <w:szCs w:val="20"/>
              </w:rPr>
              <w:t>l</w:t>
            </w:r>
            <w:r w:rsidRPr="006F7D77">
              <w:rPr>
                <w:rFonts w:ascii="Trebuchet MS" w:eastAsia="Tms Rmn" w:hAnsi="Trebuchet MS" w:cs="Trebuchet MS"/>
                <w:color w:val="000000"/>
                <w:sz w:val="20"/>
                <w:szCs w:val="20"/>
                <w:lang w:val="ro-RO"/>
              </w:rPr>
              <w:t>e</w:t>
            </w:r>
            <w:r w:rsidRPr="006F7D77">
              <w:rPr>
                <w:rFonts w:ascii="Trebuchet MS" w:eastAsia="Tms Rmn" w:hAnsi="Trebuchet MS" w:cs="Trebuchet MS"/>
                <w:color w:val="000000"/>
                <w:sz w:val="20"/>
                <w:szCs w:val="20"/>
              </w:rPr>
              <w:t xml:space="preserve"> de Guvernare</w:t>
            </w:r>
            <w:r w:rsidRPr="006F7D77">
              <w:rPr>
                <w:rFonts w:ascii="Trebuchet MS" w:eastAsia="Tms Rmn" w:hAnsi="Trebuchet MS" w:cs="Trebuchet MS"/>
                <w:color w:val="000000"/>
                <w:sz w:val="20"/>
                <w:szCs w:val="20"/>
                <w:lang w:val="ro-RO"/>
              </w:rPr>
              <w:t xml:space="preserve"> ale ultimelor guvernări</w:t>
            </w:r>
            <w:r w:rsidRPr="006F7D77">
              <w:rPr>
                <w:rFonts w:ascii="Trebuchet MS" w:eastAsia="Tms Rmn" w:hAnsi="Trebuchet MS" w:cs="Trebuchet MS"/>
                <w:color w:val="000000"/>
                <w:sz w:val="20"/>
                <w:szCs w:val="20"/>
              </w:rPr>
              <w:t xml:space="preserve"> </w:t>
            </w:r>
            <w:r w:rsidRPr="006F7D77">
              <w:rPr>
                <w:rFonts w:ascii="Trebuchet MS" w:eastAsia="Tms Rmn" w:hAnsi="Trebuchet MS" w:cs="Trebuchet MS"/>
                <w:color w:val="000000"/>
                <w:sz w:val="20"/>
                <w:szCs w:val="20"/>
                <w:lang w:val="ro-RO"/>
              </w:rPr>
              <w:t xml:space="preserve">au prevăzut și </w:t>
            </w:r>
            <w:r w:rsidRPr="006F7D77">
              <w:rPr>
                <w:rFonts w:ascii="Trebuchet MS" w:eastAsia="Tms Rmn" w:hAnsi="Trebuchet MS" w:cs="Trebuchet MS"/>
                <w:color w:val="000000"/>
                <w:sz w:val="20"/>
                <w:szCs w:val="20"/>
              </w:rPr>
              <w:t>prev</w:t>
            </w:r>
            <w:r w:rsidRPr="006F7D77">
              <w:rPr>
                <w:rFonts w:ascii="Trebuchet MS" w:eastAsia="Tms Rmn" w:hAnsi="Trebuchet MS" w:cs="Trebuchet MS"/>
                <w:color w:val="000000"/>
                <w:sz w:val="20"/>
                <w:szCs w:val="20"/>
                <w:lang w:val="ro-RO"/>
              </w:rPr>
              <w:t>ă</w:t>
            </w:r>
            <w:r w:rsidRPr="006F7D77">
              <w:rPr>
                <w:rFonts w:ascii="Trebuchet MS" w:eastAsia="Tms Rmn" w:hAnsi="Trebuchet MS" w:cs="Trebuchet MS"/>
                <w:color w:val="000000"/>
                <w:sz w:val="20"/>
                <w:szCs w:val="20"/>
              </w:rPr>
              <w:t>d, printre obiective, reforma ANAF și schimbarea paradigmei relației stat-contribuabili, precum și accelerarea digitalizării ANAF. Prin ducerea la îndeplinire a acestor deziderate va crește baza de colectare și va fi prevenită evaziunea fiscală.</w:t>
            </w:r>
          </w:p>
          <w:p w14:paraId="748D54FA"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D01FA9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7FF6A7B3"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348C7730"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0BC53B57"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28823659"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266BC196"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0EEE5563"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84E6BCA"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238A0066"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003DFEA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7CEBAF60" w14:textId="77777777" w:rsidR="00D97202" w:rsidRPr="00CD5C1D" w:rsidRDefault="00D97202" w:rsidP="00CD5C1D">
            <w:pPr>
              <w:spacing w:after="0" w:line="240" w:lineRule="auto"/>
              <w:jc w:val="both"/>
              <w:rPr>
                <w:rFonts w:ascii="Trebuchet MS" w:eastAsia="Tms Rmn" w:hAnsi="Trebuchet MS" w:cs="Trebuchet MS"/>
                <w:color w:val="000000"/>
                <w:sz w:val="20"/>
                <w:szCs w:val="20"/>
              </w:rPr>
            </w:pPr>
          </w:p>
          <w:p w14:paraId="78B3E42B" w14:textId="77777777" w:rsidR="00D97202" w:rsidRPr="00CD5C1D" w:rsidRDefault="00D97202" w:rsidP="00CD5C1D">
            <w:pPr>
              <w:spacing w:after="0" w:line="240" w:lineRule="auto"/>
              <w:jc w:val="both"/>
              <w:rPr>
                <w:rFonts w:ascii="Trebuchet MS" w:eastAsia="Tms Rmn" w:hAnsi="Trebuchet MS" w:cs="Trebuchet MS"/>
                <w:color w:val="000000"/>
                <w:sz w:val="20"/>
                <w:szCs w:val="20"/>
              </w:rPr>
            </w:pPr>
          </w:p>
          <w:p w14:paraId="2D59A2A5" w14:textId="77777777" w:rsidR="00C32162" w:rsidRPr="00CD5C1D" w:rsidRDefault="00C32162" w:rsidP="00CD5C1D">
            <w:pPr>
              <w:spacing w:after="0" w:line="240" w:lineRule="auto"/>
              <w:jc w:val="both"/>
              <w:rPr>
                <w:rFonts w:ascii="Trebuchet MS" w:eastAsia="Tms Rmn" w:hAnsi="Trebuchet MS" w:cs="Trebuchet MS"/>
                <w:color w:val="000000"/>
                <w:sz w:val="20"/>
                <w:szCs w:val="20"/>
              </w:rPr>
            </w:pPr>
          </w:p>
          <w:p w14:paraId="6B1BD098"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3DB618A3" w14:textId="77777777" w:rsidR="006A1F48" w:rsidRPr="00CD5C1D" w:rsidRDefault="006A1F48" w:rsidP="00CD5C1D">
            <w:pPr>
              <w:spacing w:after="0" w:line="240" w:lineRule="auto"/>
              <w:jc w:val="both"/>
              <w:rPr>
                <w:rFonts w:ascii="Trebuchet MS" w:eastAsia="Tms Rmn" w:hAnsi="Trebuchet MS" w:cs="Trebuchet MS"/>
                <w:color w:val="000000"/>
                <w:sz w:val="20"/>
                <w:szCs w:val="20"/>
              </w:rPr>
            </w:pPr>
          </w:p>
          <w:p w14:paraId="251E3E5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7270EE29" w14:textId="77777777" w:rsidR="003F75D4" w:rsidRPr="00CD5C1D" w:rsidRDefault="003F75D4" w:rsidP="00CD5C1D">
            <w:pPr>
              <w:tabs>
                <w:tab w:val="left" w:pos="425"/>
              </w:tabs>
              <w:spacing w:after="0" w:line="240" w:lineRule="auto"/>
              <w:jc w:val="both"/>
              <w:rPr>
                <w:rFonts w:ascii="Trebuchet MS" w:hAnsi="Trebuchet MS" w:cs="Trebuchet MS"/>
                <w:b/>
                <w:bCs/>
                <w:sz w:val="20"/>
                <w:szCs w:val="20"/>
              </w:rPr>
            </w:pPr>
          </w:p>
          <w:p w14:paraId="657FDA23" w14:textId="77777777" w:rsidR="00D97202" w:rsidRPr="00CD5C1D" w:rsidRDefault="00D97202" w:rsidP="00CD5C1D">
            <w:pPr>
              <w:tabs>
                <w:tab w:val="left" w:pos="425"/>
              </w:tabs>
              <w:spacing w:after="0" w:line="240" w:lineRule="auto"/>
              <w:jc w:val="both"/>
              <w:rPr>
                <w:rFonts w:ascii="Trebuchet MS" w:hAnsi="Trebuchet MS" w:cs="Trebuchet MS"/>
                <w:b/>
                <w:bCs/>
                <w:sz w:val="20"/>
                <w:szCs w:val="20"/>
              </w:rPr>
            </w:pPr>
          </w:p>
          <w:p w14:paraId="4FBFCE19" w14:textId="77777777" w:rsidR="00521EB7" w:rsidRPr="00CD5C1D" w:rsidRDefault="00521EB7" w:rsidP="00CD5C1D">
            <w:pPr>
              <w:tabs>
                <w:tab w:val="left" w:pos="425"/>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Social</w:t>
            </w:r>
            <w:r w:rsidRPr="00CD5C1D">
              <w:rPr>
                <w:rFonts w:ascii="Trebuchet MS" w:hAnsi="Trebuchet MS" w:cs="Trebuchet MS"/>
                <w:b/>
                <w:bCs/>
                <w:sz w:val="20"/>
                <w:szCs w:val="20"/>
                <w:lang w:val="ro-RO"/>
              </w:rPr>
              <w:t>:</w:t>
            </w:r>
          </w:p>
          <w:p w14:paraId="5E9D0B4E" w14:textId="77777777" w:rsidR="006F7D77" w:rsidRDefault="006F7D77" w:rsidP="006F7D77">
            <w:pPr>
              <w:suppressAutoHyphens/>
              <w:spacing w:afterLines="50" w:after="120" w:line="254" w:lineRule="auto"/>
              <w:jc w:val="both"/>
              <w:rPr>
                <w:rFonts w:ascii="Trebuchet MS" w:eastAsia="Times New Roman" w:hAnsi="Trebuchet MS" w:cs="Trebuchet MS"/>
                <w:color w:val="000000"/>
                <w:sz w:val="20"/>
                <w:szCs w:val="20"/>
                <w:lang w:val="ro-RO"/>
              </w:rPr>
            </w:pPr>
            <w:r>
              <w:rPr>
                <w:rFonts w:ascii="Trebuchet MS" w:eastAsia="Times New Roman" w:hAnsi="Trebuchet MS" w:cs="Trebuchet MS"/>
                <w:color w:val="000000"/>
                <w:sz w:val="20"/>
                <w:szCs w:val="20"/>
                <w:lang w:val="ro-RO"/>
              </w:rPr>
              <w:t>Societatea a evoluat, iar ponderea mare a contribuabililor o reprezintă generațiile care utilizează tot mai mult aplicațiile informatice și apreciază în mod deosebit orice comunicare și plată în mediul on-line. Acest aspect trebuie avut în vedere și să fie folosit în avantajul ambelor părți implicate în sistemul fiscal, respectiv, contribuabilul, pe de o parte, și aparatul fiscal, pe de altă parte. Această oportunitate, odată fructificată, va avea impact în moralul fiscal, contribuind direct la factori precum încredere, simplificare și fermitate.</w:t>
            </w:r>
          </w:p>
          <w:p w14:paraId="2795A03A" w14:textId="77777777" w:rsidR="00674173" w:rsidRPr="00CD5C1D" w:rsidRDefault="00674173" w:rsidP="00CD5C1D">
            <w:pPr>
              <w:spacing w:after="0" w:line="240" w:lineRule="auto"/>
              <w:jc w:val="both"/>
              <w:rPr>
                <w:rFonts w:ascii="Trebuchet MS" w:eastAsia="Tms Rmn" w:hAnsi="Trebuchet MS" w:cs="Trebuchet MS"/>
                <w:color w:val="000000"/>
                <w:sz w:val="20"/>
                <w:szCs w:val="20"/>
              </w:rPr>
            </w:pPr>
          </w:p>
          <w:p w14:paraId="1449A73C"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8A15B4C"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3A4C4D4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1C3CA655"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5DC5DE0C"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565D1A1C" w14:textId="68E5635B" w:rsidR="00557210" w:rsidRPr="00CD5C1D" w:rsidRDefault="00557210" w:rsidP="00CD5C1D">
            <w:pPr>
              <w:tabs>
                <w:tab w:val="left" w:pos="425"/>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Tehnologic</w:t>
            </w:r>
            <w:r w:rsidR="00521EB7" w:rsidRPr="00CD5C1D">
              <w:rPr>
                <w:rFonts w:ascii="Trebuchet MS" w:hAnsi="Trebuchet MS" w:cs="Trebuchet MS"/>
                <w:b/>
                <w:bCs/>
                <w:sz w:val="20"/>
                <w:szCs w:val="20"/>
              </w:rPr>
              <w:t>:</w:t>
            </w:r>
          </w:p>
          <w:p w14:paraId="3F2E7203" w14:textId="548BC1B6" w:rsidR="006F7D77" w:rsidRDefault="006F7D77" w:rsidP="009C2073">
            <w:pPr>
              <w:numPr>
                <w:ilvl w:val="0"/>
                <w:numId w:val="199"/>
              </w:numPr>
              <w:tabs>
                <w:tab w:val="left" w:pos="-720"/>
                <w:tab w:val="left" w:pos="0"/>
                <w:tab w:val="left" w:pos="171"/>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rPr>
            </w:pPr>
            <w:r>
              <w:rPr>
                <w:rFonts w:ascii="Trebuchet MS" w:eastAsia="Tms Rmn" w:hAnsi="Trebuchet MS" w:cs="Trebuchet MS"/>
                <w:color w:val="000000"/>
                <w:sz w:val="20"/>
                <w:szCs w:val="20"/>
              </w:rPr>
              <w:t xml:space="preserve">Conform Raportului de țară pentru 2024 – </w:t>
            </w:r>
            <w:r>
              <w:rPr>
                <w:rFonts w:ascii="Trebuchet MS" w:eastAsia="Tms Rmn" w:hAnsi="Trebuchet MS" w:cs="Trebuchet MS"/>
                <w:i/>
                <w:color w:val="000000"/>
                <w:sz w:val="20"/>
                <w:szCs w:val="20"/>
              </w:rPr>
              <w:t>Digital Decade</w:t>
            </w:r>
            <w:r>
              <w:rPr>
                <w:rFonts w:ascii="Trebuchet MS" w:eastAsia="Tms Rmn" w:hAnsi="Trebuchet MS" w:cs="Trebuchet MS"/>
                <w:color w:val="000000"/>
                <w:sz w:val="20"/>
                <w:szCs w:val="20"/>
              </w:rPr>
              <w:t>, publicat de Comisia Europeană,  România are o performanță remarcabilă în ceea ce privește acoperirea gigabit;</w:t>
            </w:r>
          </w:p>
          <w:p w14:paraId="73D8AAA3" w14:textId="10933757" w:rsidR="006F7D77" w:rsidRDefault="006F7D77" w:rsidP="009C2073">
            <w:pPr>
              <w:numPr>
                <w:ilvl w:val="0"/>
                <w:numId w:val="199"/>
              </w:numPr>
              <w:tabs>
                <w:tab w:val="left" w:pos="-720"/>
                <w:tab w:val="left" w:pos="0"/>
                <w:tab w:val="left" w:pos="171"/>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rPr>
            </w:pPr>
            <w:r>
              <w:rPr>
                <w:rFonts w:ascii="Trebuchet MS" w:eastAsia="Tms Rmn" w:hAnsi="Trebuchet MS" w:cs="Trebuchet MS"/>
                <w:color w:val="000000"/>
                <w:sz w:val="20"/>
                <w:szCs w:val="20"/>
              </w:rPr>
              <w:t>Cu un sprijin pentru investiții de aproape 6 miliarde EUR (20,5 % marcare digitală), Planul de redresare și reziliență al României include măsuri extrem de semnificative pentru integrarea deplină a digitalizării în toate dimensiunile (competențele digitale, conectivitatea, sprijinul acordat întreprinderilor și serviciile publice digitale).</w:t>
            </w:r>
          </w:p>
          <w:p w14:paraId="49F97B11"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437420E0"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591DFD81"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374DB216"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35A37A5C"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5B99EA8C"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3AC7E682"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629B98C8" w14:textId="77777777" w:rsidR="00E3100D" w:rsidRPr="00CD5C1D" w:rsidRDefault="00E3100D"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21E2E76A"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18D48D59" w14:textId="77777777" w:rsidR="00981420"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02C612D8" w14:textId="77777777" w:rsidR="006F7D77" w:rsidRDefault="006F7D77"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62C16683" w14:textId="77777777" w:rsidR="00C32162" w:rsidRPr="00CD5C1D" w:rsidRDefault="00C32162"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77E27E1E" w14:textId="77777777" w:rsidR="00CA6C1A" w:rsidRPr="00CD5C1D" w:rsidRDefault="00CA6C1A"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5056D642" w14:textId="77777777" w:rsidR="00B24125" w:rsidRPr="00CD5C1D" w:rsidRDefault="00B24125"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2D51E287" w14:textId="396C1B2D" w:rsidR="00013DFC"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b/>
                <w:color w:val="000000"/>
                <w:sz w:val="20"/>
                <w:szCs w:val="20"/>
              </w:rPr>
            </w:pPr>
            <w:r w:rsidRPr="00CD5C1D">
              <w:rPr>
                <w:rFonts w:ascii="Trebuchet MS" w:eastAsia="Tms Rmn" w:hAnsi="Trebuchet MS" w:cs="Trebuchet MS"/>
                <w:b/>
                <w:color w:val="000000"/>
                <w:sz w:val="20"/>
                <w:szCs w:val="20"/>
              </w:rPr>
              <w:t>AVR:</w:t>
            </w:r>
          </w:p>
          <w:p w14:paraId="329BDAD5" w14:textId="5DC15495" w:rsidR="00FB2D31" w:rsidRP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Modernizarea sistemelor electronice disponibile ș</w:t>
            </w:r>
            <w:r>
              <w:rPr>
                <w:rFonts w:eastAsiaTheme="minorHAnsi" w:cs="TimesNewRoman"/>
                <w:sz w:val="20"/>
                <w:szCs w:val="20"/>
              </w:rPr>
              <w:t>i dezvoltarea unor sisteme noi;</w:t>
            </w:r>
          </w:p>
          <w:p w14:paraId="2026FC17" w14:textId="35703201" w:rsidR="00FB2D31" w:rsidRP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Instalarea sistemelor electronice prevăzute în Codul vamal al Uniunii. Dintre acestea, cele care au ca finalitate anii 2021-2024 au fost introduse în Planul Național de</w:t>
            </w:r>
            <w:r>
              <w:rPr>
                <w:rFonts w:eastAsiaTheme="minorHAnsi" w:cs="TimesNewRoman"/>
                <w:sz w:val="20"/>
                <w:szCs w:val="20"/>
              </w:rPr>
              <w:t xml:space="preserve"> Redresare și Reziliență (PNRR);</w:t>
            </w:r>
          </w:p>
          <w:p w14:paraId="6E826441" w14:textId="75479921" w:rsid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 xml:space="preserve">Actualizarea sistemului EMCS, utilizat de către toate Statele membre ale Ununii Europene, prin migrarea la cerințele </w:t>
            </w:r>
            <w:r>
              <w:rPr>
                <w:rFonts w:eastAsiaTheme="minorHAnsi" w:cs="TimesNewRoman"/>
                <w:sz w:val="20"/>
                <w:szCs w:val="20"/>
              </w:rPr>
              <w:t>fazei 4.2 în cursul anului 2026;</w:t>
            </w:r>
          </w:p>
          <w:p w14:paraId="36D14A0D" w14:textId="0B1F286E" w:rsid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Implementarea la nivel național a unei aplicații electronice (SEED+) cu scopul de a efectua schimbul electronic de date vamale  privind mijloacele de transport (cu sau fără încărcătură) care traversează frontiera dintre România și statele t</w:t>
            </w:r>
            <w:r>
              <w:rPr>
                <w:rFonts w:eastAsiaTheme="minorHAnsi" w:cs="TimesNewRoman"/>
                <w:sz w:val="20"/>
                <w:szCs w:val="20"/>
              </w:rPr>
              <w:t>erțe (Ucraina, Moldova, Serbia);</w:t>
            </w:r>
          </w:p>
          <w:p w14:paraId="1722B47D" w14:textId="1D33EB8B" w:rsid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Punerea în aplicare a solicitărilor Comisiei Europene, implementarea recomandărilor serviciilor din cadrul Comisiei Europene în ceea ce privește înființarea și organizarea unei structuri specializate pentru a desfășura activitatea de audit vamal</w:t>
            </w:r>
            <w:r>
              <w:rPr>
                <w:rFonts w:eastAsiaTheme="minorHAnsi" w:cs="TimesNewRoman"/>
                <w:sz w:val="20"/>
                <w:szCs w:val="20"/>
              </w:rPr>
              <w:t xml:space="preserve"> </w:t>
            </w:r>
            <w:r w:rsidRPr="00FB2D31">
              <w:rPr>
                <w:rFonts w:eastAsiaTheme="minorHAnsi" w:cs="TimesNewRoman"/>
                <w:sz w:val="20"/>
                <w:szCs w:val="20"/>
              </w:rPr>
              <w:t>-</w:t>
            </w:r>
            <w:r>
              <w:rPr>
                <w:rFonts w:eastAsiaTheme="minorHAnsi" w:cs="TimesNewRoman"/>
                <w:sz w:val="20"/>
                <w:szCs w:val="20"/>
              </w:rPr>
              <w:t xml:space="preserve"> </w:t>
            </w:r>
            <w:r w:rsidRPr="00FB2D31">
              <w:rPr>
                <w:rFonts w:eastAsiaTheme="minorHAnsi" w:cs="TimesNewRoman"/>
                <w:sz w:val="20"/>
                <w:szCs w:val="20"/>
              </w:rPr>
              <w:t>dezvoltarea structurilor necesare și implement</w:t>
            </w:r>
            <w:r>
              <w:rPr>
                <w:rFonts w:eastAsiaTheme="minorHAnsi" w:cs="TimesNewRoman"/>
                <w:sz w:val="20"/>
                <w:szCs w:val="20"/>
              </w:rPr>
              <w:t>area activității de audit vamal;</w:t>
            </w:r>
          </w:p>
          <w:p w14:paraId="16A1E56D" w14:textId="6E45C1BA" w:rsid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Încheierea de către Autoritatea Vamală Română a unor acorduri de colaborare/parteneriat cu alte administrații vamale sau cu alte autorități de aplicare a legii, în scopul prevenirii și combater</w:t>
            </w:r>
            <w:r>
              <w:rPr>
                <w:rFonts w:eastAsiaTheme="minorHAnsi" w:cs="TimesNewRoman"/>
                <w:sz w:val="20"/>
                <w:szCs w:val="20"/>
              </w:rPr>
              <w:t>ii traficului ilicit de mărfuri;</w:t>
            </w:r>
          </w:p>
          <w:p w14:paraId="6BC6CA7A" w14:textId="5BEB3C2C" w:rsidR="00FB2D31" w:rsidRPr="00FB2D31" w:rsidRDefault="00FB2D31" w:rsidP="009C2073">
            <w:pPr>
              <w:pStyle w:val="Bodytext20"/>
              <w:numPr>
                <w:ilvl w:val="0"/>
                <w:numId w:val="186"/>
              </w:numPr>
              <w:shd w:val="clear" w:color="auto" w:fill="auto"/>
              <w:tabs>
                <w:tab w:val="left" w:pos="29"/>
              </w:tabs>
              <w:spacing w:after="0" w:line="240" w:lineRule="auto"/>
              <w:ind w:left="29" w:right="-2" w:hanging="142"/>
              <w:jc w:val="both"/>
              <w:rPr>
                <w:rFonts w:eastAsiaTheme="minorHAnsi" w:cs="TimesNewRoman"/>
                <w:sz w:val="20"/>
                <w:szCs w:val="20"/>
              </w:rPr>
            </w:pPr>
            <w:r w:rsidRPr="00FB2D31">
              <w:rPr>
                <w:rFonts w:eastAsiaTheme="minorHAnsi" w:cs="TimesNewRoman"/>
                <w:sz w:val="20"/>
                <w:szCs w:val="20"/>
              </w:rPr>
              <w:t>Participarea experților din cadrul AVR la întrunirile grupurilor/comitetelor organizate la nivelul Comisiei Europene în cadrul cărora se iau decizii și se discută aspecte privind reforma Uniunii Vamale și organizarea noii Agenții Vamale Europene.</w:t>
            </w:r>
          </w:p>
          <w:p w14:paraId="01DD2938"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452C951F"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hAnsi="Trebuchet MS"/>
                <w:b/>
                <w:sz w:val="20"/>
                <w:szCs w:val="20"/>
              </w:rPr>
            </w:pPr>
            <w:r w:rsidRPr="00CD5C1D">
              <w:rPr>
                <w:rFonts w:ascii="Trebuchet MS" w:hAnsi="Trebuchet MS"/>
                <w:b/>
                <w:sz w:val="20"/>
                <w:szCs w:val="20"/>
              </w:rPr>
              <w:t>ONJN:</w:t>
            </w:r>
          </w:p>
          <w:p w14:paraId="33691484" w14:textId="77777777" w:rsidR="00416FDF" w:rsidRPr="00CD5C1D" w:rsidRDefault="00416FDF" w:rsidP="009C2073">
            <w:pPr>
              <w:pStyle w:val="ListParagraph"/>
              <w:numPr>
                <w:ilvl w:val="0"/>
                <w:numId w:val="52"/>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b/>
                <w:color w:val="000000"/>
                <w:sz w:val="20"/>
                <w:szCs w:val="20"/>
              </w:rPr>
            </w:pPr>
            <w:r w:rsidRPr="00CD5C1D">
              <w:rPr>
                <w:rFonts w:ascii="Trebuchet MS" w:hAnsi="Trebuchet MS"/>
                <w:sz w:val="20"/>
                <w:szCs w:val="20"/>
              </w:rPr>
              <w:t>Posibilitatea finanțării programelor privind protecția tinerilor şi a altor categorii vulnerabile împotriva adicției de jocuri de noroc (Joc responsabil).</w:t>
            </w:r>
          </w:p>
          <w:p w14:paraId="1C731841" w14:textId="77777777" w:rsidR="00F33447" w:rsidRPr="00CD5C1D" w:rsidRDefault="00F33447" w:rsidP="00CD5C1D">
            <w:pPr>
              <w:tabs>
                <w:tab w:val="left" w:pos="-720"/>
                <w:tab w:val="left" w:pos="0"/>
                <w:tab w:val="left" w:pos="171"/>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b/>
                <w:color w:val="000000"/>
                <w:sz w:val="20"/>
                <w:szCs w:val="20"/>
              </w:rPr>
            </w:pPr>
          </w:p>
          <w:p w14:paraId="06763708" w14:textId="77777777" w:rsidR="00F33447" w:rsidRPr="00CD5C1D" w:rsidRDefault="00F33447" w:rsidP="00CD5C1D">
            <w:pPr>
              <w:pStyle w:val="BodyText"/>
              <w:widowControl w:val="0"/>
              <w:tabs>
                <w:tab w:val="left" w:pos="1103"/>
              </w:tabs>
              <w:spacing w:after="0" w:line="240" w:lineRule="auto"/>
              <w:jc w:val="both"/>
              <w:rPr>
                <w:rFonts w:ascii="Trebuchet MS" w:hAnsi="Trebuchet MS"/>
                <w:b/>
                <w:sz w:val="20"/>
                <w:szCs w:val="20"/>
              </w:rPr>
            </w:pPr>
            <w:r w:rsidRPr="00CD5C1D">
              <w:rPr>
                <w:rFonts w:ascii="Trebuchet MS" w:hAnsi="Trebuchet MS"/>
                <w:b/>
                <w:sz w:val="20"/>
                <w:szCs w:val="20"/>
              </w:rPr>
              <w:t>ASPAAS:</w:t>
            </w:r>
          </w:p>
          <w:p w14:paraId="0EC0E3B0" w14:textId="77777777" w:rsidR="00F8474F" w:rsidRPr="00F8474F" w:rsidRDefault="00F8474F" w:rsidP="009C2073">
            <w:pPr>
              <w:pStyle w:val="ListParagraph"/>
              <w:numPr>
                <w:ilvl w:val="0"/>
                <w:numId w:val="122"/>
              </w:numPr>
              <w:spacing w:after="0" w:line="240" w:lineRule="auto"/>
              <w:jc w:val="both"/>
              <w:rPr>
                <w:rFonts w:ascii="Trebuchet MS" w:eastAsia="Times New Roman" w:hAnsi="Trebuchet MS" w:cs="Times New Roman"/>
                <w:sz w:val="20"/>
                <w:szCs w:val="20"/>
                <w:lang w:val="ro-RO"/>
              </w:rPr>
            </w:pPr>
            <w:r w:rsidRPr="00F8474F">
              <w:rPr>
                <w:rFonts w:ascii="Trebuchet MS" w:eastAsia="Times New Roman" w:hAnsi="Trebuchet MS" w:cs="Times New Roman"/>
                <w:sz w:val="20"/>
                <w:szCs w:val="20"/>
                <w:lang w:val="ro-RO"/>
              </w:rPr>
              <w:t>Digitalizarea – existența unor programe susținute de digitalizare la nivel european, cu scopul dezvoltării platformelor ASPAAS;</w:t>
            </w:r>
          </w:p>
          <w:p w14:paraId="79255C41" w14:textId="0B343ED4" w:rsidR="00F33447" w:rsidRPr="00F8474F" w:rsidRDefault="00F8474F" w:rsidP="009C2073">
            <w:pPr>
              <w:pStyle w:val="ListParagraph"/>
              <w:numPr>
                <w:ilvl w:val="0"/>
                <w:numId w:val="122"/>
              </w:numPr>
              <w:spacing w:after="0" w:line="240" w:lineRule="auto"/>
              <w:jc w:val="both"/>
              <w:rPr>
                <w:rFonts w:ascii="Trebuchet MS" w:eastAsia="Times New Roman" w:hAnsi="Trebuchet MS" w:cs="Times New Roman"/>
                <w:sz w:val="20"/>
                <w:szCs w:val="20"/>
                <w:lang w:val="ro-RO"/>
              </w:rPr>
            </w:pPr>
            <w:r w:rsidRPr="00F8474F">
              <w:rPr>
                <w:rFonts w:ascii="Trebuchet MS" w:eastAsia="Times New Roman" w:hAnsi="Trebuchet MS" w:cs="Times New Roman"/>
                <w:sz w:val="20"/>
                <w:szCs w:val="20"/>
                <w:lang w:val="ro-RO"/>
              </w:rPr>
              <w:t>Dezvoltarea cadrului legislativ european și a politicilor europene în următorii ani.</w:t>
            </w:r>
          </w:p>
        </w:tc>
        <w:tc>
          <w:tcPr>
            <w:tcW w:w="4485" w:type="dxa"/>
          </w:tcPr>
          <w:p w14:paraId="5D3137BD" w14:textId="77777777" w:rsidR="000176F9" w:rsidRPr="00CD5C1D" w:rsidRDefault="000176F9" w:rsidP="00CD5C1D">
            <w:pPr>
              <w:spacing w:after="0" w:line="240" w:lineRule="auto"/>
              <w:ind w:left="-108"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MF:</w:t>
            </w:r>
          </w:p>
          <w:p w14:paraId="755FA984" w14:textId="77777777" w:rsidR="000A763C" w:rsidRPr="00CD5C1D" w:rsidRDefault="000A763C" w:rsidP="009C2073">
            <w:pPr>
              <w:pStyle w:val="ListParagraph"/>
              <w:numPr>
                <w:ilvl w:val="0"/>
                <w:numId w:val="65"/>
              </w:numPr>
              <w:spacing w:after="0" w:line="240" w:lineRule="auto"/>
              <w:ind w:left="176" w:hanging="177"/>
              <w:jc w:val="both"/>
              <w:rPr>
                <w:rFonts w:ascii="Trebuchet MS" w:hAnsi="Trebuchet MS" w:cs="Arial"/>
                <w:sz w:val="20"/>
                <w:szCs w:val="20"/>
              </w:rPr>
            </w:pPr>
            <w:r w:rsidRPr="00CD5C1D">
              <w:rPr>
                <w:rFonts w:ascii="Trebuchet MS" w:hAnsi="Trebuchet MS" w:cs="Arial"/>
                <w:sz w:val="20"/>
                <w:szCs w:val="20"/>
              </w:rPr>
              <w:t xml:space="preserve">modificarea frecventă a regulamentelor europene; </w:t>
            </w:r>
          </w:p>
          <w:p w14:paraId="7B8639B7" w14:textId="60FF0C09" w:rsidR="000A763C" w:rsidRPr="00CD5C1D" w:rsidRDefault="000A763C" w:rsidP="009C2073">
            <w:pPr>
              <w:pStyle w:val="ListParagraph"/>
              <w:numPr>
                <w:ilvl w:val="0"/>
                <w:numId w:val="65"/>
              </w:numPr>
              <w:spacing w:after="0" w:line="240" w:lineRule="auto"/>
              <w:ind w:left="176" w:hanging="177"/>
              <w:jc w:val="both"/>
              <w:rPr>
                <w:rFonts w:ascii="Trebuchet MS" w:hAnsi="Trebuchet MS" w:cs="Arial"/>
                <w:sz w:val="20"/>
                <w:szCs w:val="20"/>
              </w:rPr>
            </w:pPr>
            <w:r w:rsidRPr="00CD5C1D">
              <w:rPr>
                <w:rFonts w:ascii="Trebuchet MS" w:hAnsi="Trebuchet MS" w:cs="Arial"/>
                <w:sz w:val="20"/>
                <w:szCs w:val="20"/>
              </w:rPr>
              <w:t xml:space="preserve">crearea unor fluxuri financiare/documente variate, ca urmare a diversității legislative specifice fondurilor gestionate; </w:t>
            </w:r>
          </w:p>
          <w:p w14:paraId="676119AA"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459C702C" w14:textId="77777777" w:rsidR="00A3181A" w:rsidRPr="00CD5C1D" w:rsidRDefault="00A3181A"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5A602B74" w14:textId="15A02E83" w:rsidR="00A3181A" w:rsidRPr="00CD5C1D" w:rsidRDefault="00A3181A" w:rsidP="009C2073">
            <w:pPr>
              <w:pStyle w:val="ListParagraph"/>
              <w:numPr>
                <w:ilvl w:val="0"/>
                <w:numId w:val="69"/>
              </w:numPr>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lang w:val="ro-RO"/>
              </w:rPr>
              <w:t>apariția riscului de nerealizare a investiției – sursa de finanțare nu se verifică la momentul depunerii cererii de acord pentru finanțare, ci la 6 luni de la depunerea acesteia;</w:t>
            </w:r>
          </w:p>
          <w:p w14:paraId="2BE1D007" w14:textId="77777777" w:rsidR="00A3181A" w:rsidRPr="00CD5C1D" w:rsidRDefault="00A3181A" w:rsidP="009C2073">
            <w:pPr>
              <w:pStyle w:val="ListParagraph"/>
              <w:numPr>
                <w:ilvl w:val="0"/>
                <w:numId w:val="69"/>
              </w:numPr>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rPr>
              <w:t>la nivel macroeconomic:</w:t>
            </w:r>
          </w:p>
          <w:p w14:paraId="42436B03" w14:textId="77777777" w:rsidR="00A3181A" w:rsidRPr="00CD5C1D" w:rsidRDefault="00A3181A" w:rsidP="00CD5C1D">
            <w:pPr>
              <w:pStyle w:val="ListParagraph"/>
              <w:spacing w:after="0" w:line="240" w:lineRule="auto"/>
              <w:ind w:left="171"/>
              <w:jc w:val="both"/>
              <w:rPr>
                <w:rFonts w:ascii="Trebuchet MS" w:hAnsi="Trebuchet MS" w:cs="Arial"/>
                <w:sz w:val="20"/>
                <w:szCs w:val="20"/>
                <w:lang w:val="ro-RO" w:eastAsia="ro-RO"/>
              </w:rPr>
            </w:pPr>
            <w:r w:rsidRPr="00CD5C1D">
              <w:rPr>
                <w:rFonts w:ascii="Trebuchet MS" w:hAnsi="Trebuchet MS" w:cs="Arial"/>
                <w:sz w:val="20"/>
                <w:szCs w:val="20"/>
              </w:rPr>
              <w:t>- tendința dezvoltării doar a acelorași sectoare sau activităţi economice, fapt care poate conduce la discrepanțe în dezvoltarea acelor domenii unde există o nevoie acută de intervenții (de exemplu social, educațional etc.);</w:t>
            </w:r>
          </w:p>
          <w:p w14:paraId="32798C3D" w14:textId="2D49630E" w:rsidR="00A3181A" w:rsidRPr="00CD5C1D" w:rsidRDefault="00A3181A" w:rsidP="009C2073">
            <w:pPr>
              <w:pStyle w:val="ListParagraph"/>
              <w:numPr>
                <w:ilvl w:val="0"/>
                <w:numId w:val="69"/>
              </w:numPr>
              <w:spacing w:after="0" w:line="240" w:lineRule="auto"/>
              <w:ind w:left="176" w:hanging="284"/>
              <w:jc w:val="both"/>
              <w:rPr>
                <w:rFonts w:ascii="Trebuchet MS" w:hAnsi="Trebuchet MS" w:cs="Arial"/>
                <w:sz w:val="20"/>
                <w:szCs w:val="20"/>
                <w:lang w:val="ro-RO" w:eastAsia="ro-RO"/>
              </w:rPr>
            </w:pPr>
            <w:r w:rsidRPr="00CD5C1D">
              <w:rPr>
                <w:rFonts w:ascii="Trebuchet MS" w:hAnsi="Trebuchet MS" w:cs="Arial"/>
                <w:b/>
                <w:sz w:val="20"/>
                <w:szCs w:val="20"/>
              </w:rPr>
              <w:t>la nivelul întreprinderilor</w:t>
            </w:r>
          </w:p>
          <w:p w14:paraId="62B97452" w14:textId="77777777" w:rsidR="00A3181A" w:rsidRPr="00CD5C1D" w:rsidRDefault="00A3181A" w:rsidP="009C2073">
            <w:pPr>
              <w:pStyle w:val="ListParagraph"/>
              <w:numPr>
                <w:ilvl w:val="0"/>
                <w:numId w:val="68"/>
              </w:numPr>
              <w:tabs>
                <w:tab w:val="left" w:pos="264"/>
              </w:tabs>
              <w:spacing w:after="0" w:line="240" w:lineRule="auto"/>
              <w:ind w:left="0" w:firstLine="0"/>
              <w:jc w:val="both"/>
              <w:rPr>
                <w:rFonts w:ascii="Trebuchet MS" w:hAnsi="Trebuchet MS" w:cs="Arial"/>
                <w:b/>
                <w:sz w:val="20"/>
                <w:szCs w:val="20"/>
              </w:rPr>
            </w:pPr>
            <w:r w:rsidRPr="00CD5C1D">
              <w:rPr>
                <w:rFonts w:ascii="Trebuchet MS" w:hAnsi="Trebuchet MS" w:cs="Arial"/>
                <w:sz w:val="20"/>
                <w:szCs w:val="20"/>
              </w:rPr>
              <w:t>existența unor dificultăți din partea beneficiarilor, de susținere a investițiilor sprijinite prin ajutor de stat pe perioada minimă de  menținere a acesteia (5 ani) în context economic nefavorabil</w:t>
            </w:r>
            <w:r w:rsidRPr="00CD5C1D">
              <w:rPr>
                <w:rFonts w:ascii="Trebuchet MS" w:hAnsi="Trebuchet MS" w:cs="Arial"/>
                <w:b/>
                <w:sz w:val="20"/>
                <w:szCs w:val="20"/>
              </w:rPr>
              <w:t>;</w:t>
            </w:r>
          </w:p>
          <w:p w14:paraId="061B8183" w14:textId="7FB04C6C" w:rsidR="00A3181A" w:rsidRPr="00CD5C1D" w:rsidRDefault="00A3181A" w:rsidP="009C2073">
            <w:pPr>
              <w:pStyle w:val="ListParagraph"/>
              <w:numPr>
                <w:ilvl w:val="0"/>
                <w:numId w:val="68"/>
              </w:numPr>
              <w:tabs>
                <w:tab w:val="left" w:pos="264"/>
              </w:tabs>
              <w:spacing w:after="0" w:line="240" w:lineRule="auto"/>
              <w:ind w:left="0" w:firstLine="0"/>
              <w:jc w:val="both"/>
              <w:rPr>
                <w:rFonts w:ascii="Trebuchet MS" w:hAnsi="Trebuchet MS" w:cs="Arial"/>
                <w:b/>
                <w:sz w:val="20"/>
                <w:szCs w:val="20"/>
              </w:rPr>
            </w:pPr>
            <w:r w:rsidRPr="00CD5C1D">
              <w:rPr>
                <w:rFonts w:ascii="Trebuchet MS" w:hAnsi="Trebuchet MS" w:cs="Arial"/>
                <w:sz w:val="20"/>
                <w:szCs w:val="20"/>
              </w:rPr>
              <w:t>existența unor dificultăți, din partea beneficiarilor, de menținere a capitalului uman nou angajat pentru o perioadă de 5 ani după implementarea proiectului, în context economic nefavorabil.</w:t>
            </w:r>
          </w:p>
          <w:p w14:paraId="09B00776"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2246EFDB"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66C5FD4"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56A5157E"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6365592"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3D7D90DD"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52B4B6D"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38F93F9B"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4D0A0130"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3DC6D26"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0A541510"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56B8BA83"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0AD8C3C"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0870B0A7" w14:textId="77777777" w:rsidR="00BE0332" w:rsidRPr="00CD5C1D" w:rsidRDefault="00BE0332" w:rsidP="00CD5C1D">
            <w:pPr>
              <w:spacing w:after="0" w:line="240" w:lineRule="auto"/>
              <w:ind w:left="-30"/>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Gestionarea fondurilor europene:</w:t>
            </w:r>
          </w:p>
          <w:p w14:paraId="3CFADE78" w14:textId="77777777" w:rsidR="009A6E14" w:rsidRPr="009A6E14" w:rsidRDefault="009A6E14" w:rsidP="009A6E14">
            <w:pPr>
              <w:pStyle w:val="ListParagraph"/>
              <w:numPr>
                <w:ilvl w:val="0"/>
                <w:numId w:val="65"/>
              </w:numPr>
              <w:spacing w:after="0" w:line="240" w:lineRule="auto"/>
              <w:ind w:left="34" w:hanging="142"/>
              <w:jc w:val="both"/>
              <w:rPr>
                <w:rFonts w:ascii="Trebuchet MS" w:hAnsi="Trebuchet MS" w:cs="Arial"/>
                <w:sz w:val="20"/>
                <w:szCs w:val="20"/>
                <w:lang w:val="fr-FR"/>
              </w:rPr>
            </w:pPr>
            <w:r w:rsidRPr="009A6E14">
              <w:rPr>
                <w:rFonts w:ascii="Trebuchet MS" w:hAnsi="Trebuchet MS" w:cs="Arial"/>
                <w:sz w:val="20"/>
                <w:szCs w:val="20"/>
                <w:lang w:val="fr-FR"/>
              </w:rPr>
              <w:t>informa</w:t>
            </w:r>
            <w:r w:rsidRPr="009A6E14">
              <w:rPr>
                <w:rFonts w:ascii="Trebuchet MS" w:hAnsi="Trebuchet MS" w:cs="Arial"/>
                <w:sz w:val="20"/>
                <w:szCs w:val="20"/>
                <w:lang w:val="ro-RO"/>
              </w:rPr>
              <w:t xml:space="preserve">ții insuficiente și documente incomplete </w:t>
            </w:r>
            <w:r w:rsidRPr="009A6E14">
              <w:rPr>
                <w:rFonts w:ascii="Trebuchet MS" w:hAnsi="Trebuchet MS" w:cs="Arial"/>
                <w:sz w:val="20"/>
                <w:szCs w:val="20"/>
                <w:lang w:val="fr-FR"/>
              </w:rPr>
              <w:t>care impactează procesul de declarare a cheltuielilor la CE/OMF și conduc la un grad ridicat de încărcare în anumite perioade (la momentul transmiterii aplicațiilor/rapoartelor financiare, conturilor anuale și în contextul riscului de dezangajare a fondurilor);</w:t>
            </w:r>
          </w:p>
          <w:p w14:paraId="7F356926" w14:textId="77777777" w:rsidR="009A6E14" w:rsidRPr="009A6E14" w:rsidRDefault="009A6E14" w:rsidP="009A6E14">
            <w:pPr>
              <w:pStyle w:val="ListParagraph"/>
              <w:numPr>
                <w:ilvl w:val="0"/>
                <w:numId w:val="65"/>
              </w:numPr>
              <w:spacing w:after="0" w:line="240" w:lineRule="auto"/>
              <w:ind w:left="34" w:hanging="142"/>
              <w:jc w:val="both"/>
              <w:rPr>
                <w:rFonts w:ascii="Trebuchet MS" w:hAnsi="Trebuchet MS" w:cs="Arial"/>
                <w:sz w:val="20"/>
                <w:szCs w:val="20"/>
                <w:lang w:val="fr-FR"/>
              </w:rPr>
            </w:pPr>
            <w:r w:rsidRPr="009A6E14">
              <w:rPr>
                <w:rFonts w:ascii="Trebuchet MS" w:hAnsi="Trebuchet MS" w:cs="Arial"/>
                <w:sz w:val="20"/>
                <w:szCs w:val="20"/>
                <w:lang w:val="fr-FR"/>
              </w:rPr>
              <w:t>contrângeri bugetare care pot conduce la întârzieri în asigurarea</w:t>
            </w:r>
            <w:r w:rsidRPr="009A6E14">
              <w:rPr>
                <w:rFonts w:ascii="Trebuchet MS" w:hAnsi="Trebuchet MS" w:cs="Arial"/>
                <w:sz w:val="20"/>
                <w:szCs w:val="20"/>
                <w:lang w:val="ro-RO"/>
              </w:rPr>
              <w:t xml:space="preserve"> resurselor financiare necesare efectuării transferurilor de fonduri aferente implementării proiectelor europene</w:t>
            </w:r>
            <w:r w:rsidRPr="009A6E14">
              <w:rPr>
                <w:rFonts w:ascii="Trebuchet MS" w:hAnsi="Trebuchet MS" w:cs="Arial"/>
                <w:sz w:val="20"/>
                <w:szCs w:val="20"/>
                <w:lang w:val="fr-FR"/>
              </w:rPr>
              <w:t>.</w:t>
            </w:r>
          </w:p>
          <w:p w14:paraId="6B7CA813" w14:textId="77777777" w:rsidR="00F874BB" w:rsidRPr="00CD5C1D" w:rsidRDefault="00F874BB" w:rsidP="00CD5C1D">
            <w:pPr>
              <w:tabs>
                <w:tab w:val="num" w:pos="972"/>
                <w:tab w:val="num" w:pos="1440"/>
              </w:tabs>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ANAF:</w:t>
            </w:r>
          </w:p>
          <w:p w14:paraId="558F2DE9" w14:textId="0B09239F" w:rsidR="00CC1069" w:rsidRPr="00CD5C1D" w:rsidRDefault="00CC1069" w:rsidP="00CD5C1D">
            <w:pPr>
              <w:tabs>
                <w:tab w:val="left" w:pos="425"/>
              </w:tabs>
              <w:spacing w:after="0" w:line="240" w:lineRule="auto"/>
              <w:jc w:val="both"/>
              <w:rPr>
                <w:rFonts w:ascii="Trebuchet MS" w:eastAsia="Tms Rmn" w:hAnsi="Trebuchet MS" w:cs="Trebuchet MS"/>
                <w:b/>
                <w:bCs/>
                <w:color w:val="000000"/>
                <w:sz w:val="20"/>
                <w:szCs w:val="20"/>
                <w:lang w:val="ro-RO"/>
              </w:rPr>
            </w:pPr>
            <w:r w:rsidRPr="00CD5C1D">
              <w:rPr>
                <w:rFonts w:ascii="Trebuchet MS" w:eastAsia="Tms Rmn" w:hAnsi="Trebuchet MS" w:cs="Trebuchet MS"/>
                <w:b/>
                <w:bCs/>
                <w:color w:val="000000"/>
                <w:sz w:val="20"/>
                <w:szCs w:val="20"/>
                <w:lang w:val="ro-RO"/>
              </w:rPr>
              <w:t>Politic/economic:</w:t>
            </w:r>
          </w:p>
          <w:p w14:paraId="75789FE4" w14:textId="77777777" w:rsidR="006F7D77" w:rsidRDefault="006F7D77" w:rsidP="009C2073">
            <w:pPr>
              <w:numPr>
                <w:ilvl w:val="0"/>
                <w:numId w:val="200"/>
              </w:numPr>
              <w:tabs>
                <w:tab w:val="left" w:pos="425"/>
              </w:tabs>
              <w:suppressAutoHyphens/>
              <w:spacing w:after="0" w:line="240" w:lineRule="auto"/>
              <w:ind w:left="176" w:hanging="176"/>
              <w:jc w:val="both"/>
              <w:rPr>
                <w:rFonts w:ascii="Trebuchet MS" w:eastAsia="Tms Rmn" w:hAnsi="Trebuchet MS" w:cs="Trebuchet MS"/>
                <w:color w:val="000000"/>
                <w:sz w:val="20"/>
                <w:szCs w:val="20"/>
                <w:lang w:val="ro-RO"/>
              </w:rPr>
            </w:pPr>
            <w:r>
              <w:rPr>
                <w:rFonts w:ascii="Trebuchet MS" w:eastAsia="Times New Roman" w:hAnsi="Trebuchet MS" w:cs="Trebuchet MS"/>
                <w:color w:val="000000"/>
                <w:sz w:val="20"/>
                <w:szCs w:val="20"/>
                <w:lang w:val="ro-RO"/>
              </w:rPr>
              <w:t>S</w:t>
            </w:r>
            <w:r>
              <w:rPr>
                <w:rFonts w:ascii="Trebuchet MS" w:eastAsia="Times New Roman" w:hAnsi="Trebuchet MS" w:cs="Trebuchet MS"/>
                <w:color w:val="000000"/>
                <w:sz w:val="20"/>
                <w:szCs w:val="20"/>
              </w:rPr>
              <w:t>chimbările frecvente de guvern reprezintă o provocare deosebită pentru țară</w:t>
            </w:r>
            <w:r>
              <w:rPr>
                <w:rFonts w:ascii="Trebuchet MS" w:eastAsia="Times New Roman" w:hAnsi="Trebuchet MS" w:cs="Trebuchet MS"/>
                <w:color w:val="000000"/>
                <w:sz w:val="20"/>
                <w:szCs w:val="20"/>
                <w:lang w:val="ro-RO"/>
              </w:rPr>
              <w:t xml:space="preserve"> în contextul celor menționate la punctele următoare</w:t>
            </w:r>
            <w:r>
              <w:rPr>
                <w:rFonts w:ascii="Trebuchet MS" w:eastAsia="Times New Roman" w:hAnsi="Trebuchet MS" w:cs="Trebuchet MS"/>
                <w:color w:val="000000"/>
                <w:sz w:val="20"/>
                <w:szCs w:val="20"/>
              </w:rPr>
              <w:t>.</w:t>
            </w:r>
            <w:r>
              <w:rPr>
                <w:rFonts w:ascii="Trebuchet MS" w:eastAsia="Tms Rmn" w:hAnsi="Trebuchet MS" w:cs="Trebuchet MS"/>
                <w:color w:val="000000"/>
                <w:sz w:val="20"/>
                <w:szCs w:val="20"/>
              </w:rPr>
              <w:t xml:space="preserve"> </w:t>
            </w:r>
          </w:p>
          <w:p w14:paraId="2F9AEA23" w14:textId="77777777" w:rsidR="006F7D77" w:rsidRDefault="006F7D77" w:rsidP="009C2073">
            <w:pPr>
              <w:numPr>
                <w:ilvl w:val="0"/>
                <w:numId w:val="200"/>
              </w:numPr>
              <w:tabs>
                <w:tab w:val="left" w:pos="425"/>
              </w:tabs>
              <w:suppressAutoHyphens/>
              <w:spacing w:after="0" w:line="240" w:lineRule="auto"/>
              <w:ind w:left="176" w:hanging="176"/>
              <w:jc w:val="both"/>
              <w:rPr>
                <w:rFonts w:ascii="Trebuchet MS" w:eastAsia="Tms Rmn" w:hAnsi="Trebuchet MS" w:cs="Trebuchet MS"/>
                <w:color w:val="000000"/>
                <w:sz w:val="20"/>
                <w:szCs w:val="20"/>
              </w:rPr>
            </w:pPr>
            <w:r>
              <w:rPr>
                <w:rFonts w:ascii="Trebuchet MS" w:eastAsia="Times New Roman" w:hAnsi="Trebuchet MS" w:cs="Trebuchet MS"/>
                <w:color w:val="000000"/>
                <w:sz w:val="20"/>
                <w:szCs w:val="20"/>
                <w:lang w:val="ro-RO"/>
              </w:rPr>
              <w:t>Îmbunătățirea indicatorilor privind procentul taxelor și impozitelor în PIB și decalajul de TVA la încasare, nu poate fi realizată doar presupunând o colectare rapidă și pe termen scurt a veniturilor suplimentare, imediat după implementarea PNRR. Îmbunătățirea conformării voluntare nu depinde doar de reforme legislative, de digitalizare, resurse umane, financiare și de timp, acestea trebuind corelate cu măsuri pe termen mediu și lung în mai multe domenii sociale, economice, culturale, politice (politici demografice, educație, inclusiv educație antreprenorială, piața forței de muncă - exodul muncii calificate, mediu concurențial favorabil, investiții pentru a favoriza producția și a dezvolta infrastructura, stabilitate și predictibilitate fiscală).</w:t>
            </w:r>
          </w:p>
          <w:p w14:paraId="65150160" w14:textId="77777777" w:rsidR="006F7D77" w:rsidRDefault="006F7D77" w:rsidP="009C2073">
            <w:pPr>
              <w:numPr>
                <w:ilvl w:val="0"/>
                <w:numId w:val="200"/>
              </w:numPr>
              <w:tabs>
                <w:tab w:val="left" w:pos="425"/>
              </w:tabs>
              <w:suppressAutoHyphens/>
              <w:spacing w:after="0" w:line="240" w:lineRule="auto"/>
              <w:ind w:left="176" w:hanging="176"/>
              <w:jc w:val="both"/>
              <w:rPr>
                <w:rFonts w:ascii="Trebuchet MS" w:eastAsia="Tms Rmn" w:hAnsi="Trebuchet MS" w:cs="Trebuchet MS"/>
                <w:color w:val="000000"/>
                <w:sz w:val="20"/>
                <w:szCs w:val="20"/>
              </w:rPr>
            </w:pPr>
            <w:r>
              <w:rPr>
                <w:rFonts w:ascii="Trebuchet MS" w:eastAsia="Times New Roman" w:hAnsi="Trebuchet MS" w:cs="Trebuchet MS"/>
                <w:color w:val="000000"/>
                <w:sz w:val="20"/>
                <w:szCs w:val="20"/>
                <w:lang w:val="ro-RO"/>
              </w:rPr>
              <w:t>I</w:t>
            </w:r>
            <w:r>
              <w:rPr>
                <w:rFonts w:ascii="Trebuchet MS" w:eastAsia="Times New Roman" w:hAnsi="Trebuchet MS" w:cs="Trebuchet MS"/>
                <w:color w:val="000000"/>
                <w:sz w:val="20"/>
                <w:szCs w:val="20"/>
              </w:rPr>
              <w:t>mplicații</w:t>
            </w:r>
            <w:r>
              <w:rPr>
                <w:rFonts w:ascii="Trebuchet MS" w:eastAsia="Times New Roman" w:hAnsi="Trebuchet MS" w:cs="Trebuchet MS"/>
                <w:color w:val="000000"/>
                <w:sz w:val="20"/>
                <w:szCs w:val="20"/>
                <w:lang w:val="ro-RO"/>
              </w:rPr>
              <w:t>le</w:t>
            </w:r>
            <w:r>
              <w:rPr>
                <w:rFonts w:ascii="Trebuchet MS" w:eastAsia="Times New Roman" w:hAnsi="Trebuchet MS" w:cs="Trebuchet MS"/>
                <w:color w:val="000000"/>
                <w:sz w:val="20"/>
                <w:szCs w:val="20"/>
              </w:rPr>
              <w:t xml:space="preserve"> severe și foarte specifice pe aproape toate palierele economice și sociale</w:t>
            </w:r>
            <w:r>
              <w:rPr>
                <w:rFonts w:ascii="Trebuchet MS" w:eastAsia="Times New Roman" w:hAnsi="Trebuchet MS" w:cs="Trebuchet MS"/>
                <w:color w:val="000000"/>
                <w:sz w:val="20"/>
                <w:szCs w:val="20"/>
                <w:lang w:val="ro-RO"/>
              </w:rPr>
              <w:t xml:space="preserve">, în contextul unui conflict armat la granița cu Ucraina, evoluția prețurilor produselor energetice, îmbătrânirea populației, exodul de capital uman al ultimilor ani cu efecte directe asupra contribuțiilor de asigurări sociale,  accentuează presiuni asupra bugetului public. </w:t>
            </w:r>
          </w:p>
          <w:p w14:paraId="71E2B6B5" w14:textId="77777777" w:rsidR="006F7D77" w:rsidRDefault="006F7D77" w:rsidP="009C2073">
            <w:pPr>
              <w:numPr>
                <w:ilvl w:val="0"/>
                <w:numId w:val="200"/>
              </w:numPr>
              <w:tabs>
                <w:tab w:val="left" w:pos="425"/>
              </w:tabs>
              <w:suppressAutoHyphens/>
              <w:spacing w:after="0" w:line="240" w:lineRule="auto"/>
              <w:ind w:left="176" w:hanging="176"/>
              <w:jc w:val="both"/>
              <w:rPr>
                <w:rFonts w:ascii="Trebuchet MS" w:eastAsia="Times New Roman" w:hAnsi="Trebuchet MS" w:cs="Trebuchet MS"/>
                <w:color w:val="000000"/>
                <w:sz w:val="20"/>
                <w:szCs w:val="20"/>
                <w:lang w:val="ro-RO"/>
              </w:rPr>
            </w:pPr>
            <w:r>
              <w:rPr>
                <w:rFonts w:ascii="Trebuchet MS" w:eastAsia="Times New Roman" w:hAnsi="Trebuchet MS" w:cs="Trebuchet MS"/>
                <w:color w:val="000000"/>
                <w:sz w:val="20"/>
                <w:szCs w:val="20"/>
                <w:lang w:val="ro-RO"/>
              </w:rPr>
              <w:t>De la declanșarea războiului, persistă incertitudini ample privind implicațiile economice în zonă, în eventualitatea unei prelungiri a acestuia anticipându-se continuarea scăderii puterii de cumpărare și capacități contribuabililor de a face față presiunilor inflaționiste deja manifestate, amplificând dificultățile de a-și continua activitatea economică.</w:t>
            </w:r>
          </w:p>
          <w:p w14:paraId="149137C0" w14:textId="2188411B" w:rsidR="00CC1069" w:rsidRPr="006F7D77" w:rsidRDefault="006F7D77" w:rsidP="009C2073">
            <w:pPr>
              <w:pStyle w:val="ListParagraph"/>
              <w:numPr>
                <w:ilvl w:val="0"/>
                <w:numId w:val="200"/>
              </w:numPr>
              <w:tabs>
                <w:tab w:val="left" w:pos="425"/>
              </w:tabs>
              <w:spacing w:after="0" w:line="240" w:lineRule="auto"/>
              <w:ind w:left="176" w:hanging="176"/>
              <w:jc w:val="both"/>
              <w:rPr>
                <w:rFonts w:ascii="Trebuchet MS" w:eastAsia="Times New Roman" w:hAnsi="Trebuchet MS" w:cs="Trebuchet MS"/>
                <w:color w:val="000000"/>
                <w:sz w:val="20"/>
                <w:szCs w:val="20"/>
                <w:lang w:val="ro-RO"/>
              </w:rPr>
            </w:pPr>
            <w:r w:rsidRPr="006F7D77">
              <w:rPr>
                <w:rFonts w:ascii="Trebuchet MS" w:eastAsia="Times New Roman" w:hAnsi="Trebuchet MS" w:cs="Trebuchet MS"/>
                <w:color w:val="000000"/>
                <w:sz w:val="20"/>
                <w:szCs w:val="20"/>
                <w:lang w:val="ro-RO"/>
              </w:rPr>
              <w:t>C</w:t>
            </w:r>
            <w:r w:rsidRPr="006F7D77">
              <w:rPr>
                <w:rFonts w:ascii="Trebuchet MS" w:eastAsia="Times New Roman" w:hAnsi="Trebuchet MS" w:cs="Trebuchet MS"/>
                <w:color w:val="000000"/>
                <w:sz w:val="20"/>
                <w:szCs w:val="20"/>
              </w:rPr>
              <w:t>onform instituțiilor europene, țara noastră se menține pe ultimele locuri în privința încasării taxelor la buget. Din perspectiva TVA, se înregistrează în continuare un deficit semnificativ la încasare față de media statelor membre, principalele deficiențe care cauzează decalajul fiind: evaziunea, frauda, procedurile de insolvență, falimentele, erorile administrative și inclusiv planificarea fiscală agresivă</w:t>
            </w:r>
            <w:r w:rsidRPr="006F7D77">
              <w:rPr>
                <w:rFonts w:ascii="Trebuchet MS" w:eastAsia="Times New Roman" w:hAnsi="Trebuchet MS" w:cs="Trebuchet MS"/>
                <w:color w:val="000000"/>
                <w:sz w:val="20"/>
                <w:szCs w:val="20"/>
                <w:lang w:val="ro-RO"/>
              </w:rPr>
              <w:t>.</w:t>
            </w:r>
          </w:p>
          <w:p w14:paraId="33D82DFC" w14:textId="3828E976" w:rsidR="00557210" w:rsidRPr="00CD5C1D" w:rsidRDefault="00557210" w:rsidP="00CD5C1D">
            <w:pPr>
              <w:tabs>
                <w:tab w:val="left" w:pos="425"/>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Social</w:t>
            </w:r>
            <w:r w:rsidRPr="00CD5C1D">
              <w:rPr>
                <w:rFonts w:ascii="Trebuchet MS" w:hAnsi="Trebuchet MS" w:cs="Trebuchet MS"/>
                <w:b/>
                <w:bCs/>
                <w:sz w:val="20"/>
                <w:szCs w:val="20"/>
                <w:lang w:val="ro-RO"/>
              </w:rPr>
              <w:t>:</w:t>
            </w:r>
          </w:p>
          <w:p w14:paraId="16A92174" w14:textId="0455E880" w:rsidR="003F75D4" w:rsidRDefault="006F7D77" w:rsidP="00CD5C1D">
            <w:pPr>
              <w:suppressAutoHyphens/>
              <w:spacing w:after="0" w:line="240" w:lineRule="auto"/>
              <w:jc w:val="both"/>
              <w:rPr>
                <w:rFonts w:ascii="Trebuchet MS" w:eastAsia="Times New Roman" w:hAnsi="Trebuchet MS" w:cs="Trebuchet MS"/>
                <w:color w:val="000000"/>
                <w:sz w:val="20"/>
                <w:szCs w:val="20"/>
                <w:lang w:val="ro-RO"/>
              </w:rPr>
            </w:pPr>
            <w:r>
              <w:rPr>
                <w:rFonts w:ascii="Trebuchet MS" w:eastAsia="Times New Roman" w:hAnsi="Trebuchet MS" w:cs="Trebuchet MS"/>
                <w:color w:val="000000"/>
                <w:sz w:val="20"/>
                <w:szCs w:val="20"/>
                <w:lang w:val="ro-RO"/>
              </w:rPr>
              <w:t xml:space="preserve">Îmbunătățirea indicatorilor privind procentul taxelor și impozitelor în PIB și deficitul TVA la încasare, nu poate fi realizată doar presupunând o colectare rapidă și pe termen scurt a veniturilor suplimentare, imediat după implementarea PNRR. Îmbunătățirea conformării voluntare nu depinde doar de reforme legislative, de digitalizare, resurse umane, financiare și de timp, acestea trebuind corelate cu măsuri pe termen mediu și lung în mai multe domenii sociale, economice, culturale, politice (politici demografice, educație, inclusiv educație antreprenorială, piața forței de muncă - exodul muncii calificate, mediu concurențial favorabil, investiții pentru a favoriza producția și a dezvolta infrastructura, stabilitate și predictibilitate fiscală). </w:t>
            </w:r>
          </w:p>
          <w:p w14:paraId="6EC5173E" w14:textId="77777777" w:rsidR="006F7D77" w:rsidRPr="00CD5C1D" w:rsidRDefault="006F7D77" w:rsidP="00CD5C1D">
            <w:pPr>
              <w:suppressAutoHyphens/>
              <w:spacing w:after="0" w:line="240" w:lineRule="auto"/>
              <w:jc w:val="both"/>
              <w:rPr>
                <w:rFonts w:ascii="Trebuchet MS" w:eastAsia="Times New Roman" w:hAnsi="Trebuchet MS" w:cs="Trebuchet MS"/>
                <w:color w:val="000000"/>
                <w:sz w:val="20"/>
                <w:szCs w:val="20"/>
                <w:lang w:val="ro-RO"/>
              </w:rPr>
            </w:pPr>
          </w:p>
          <w:p w14:paraId="028CC16C" w14:textId="77777777" w:rsidR="00557210" w:rsidRPr="00CD5C1D" w:rsidRDefault="00557210" w:rsidP="00CD5C1D">
            <w:pPr>
              <w:tabs>
                <w:tab w:val="left" w:pos="0"/>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Tehnologic</w:t>
            </w:r>
            <w:r w:rsidRPr="00CD5C1D">
              <w:rPr>
                <w:rFonts w:ascii="Trebuchet MS" w:hAnsi="Trebuchet MS" w:cs="Trebuchet MS"/>
                <w:b/>
                <w:bCs/>
                <w:sz w:val="20"/>
                <w:szCs w:val="20"/>
                <w:lang w:val="ro-RO"/>
              </w:rPr>
              <w:t>:</w:t>
            </w:r>
          </w:p>
          <w:p w14:paraId="2E93D3B2" w14:textId="215A0ACB" w:rsidR="00013DFC" w:rsidRDefault="006F7D77" w:rsidP="00CD5C1D">
            <w:pPr>
              <w:suppressAutoHyphens/>
              <w:spacing w:after="0" w:line="240" w:lineRule="auto"/>
              <w:jc w:val="both"/>
              <w:rPr>
                <w:rFonts w:ascii="Trebuchet MS" w:eastAsia="Tms Rmn" w:hAnsi="Trebuchet MS" w:cs="Trebuchet MS"/>
                <w:color w:val="000000"/>
                <w:sz w:val="20"/>
                <w:szCs w:val="20"/>
              </w:rPr>
            </w:pPr>
            <w:r>
              <w:rPr>
                <w:rFonts w:ascii="Trebuchet MS" w:eastAsia="Tms Rmn" w:hAnsi="Trebuchet MS" w:cs="Trebuchet MS"/>
                <w:color w:val="000000"/>
                <w:sz w:val="20"/>
                <w:szCs w:val="20"/>
              </w:rPr>
              <w:t xml:space="preserve">Pe de altă parte, Conform Raportului </w:t>
            </w:r>
            <w:r>
              <w:rPr>
                <w:rFonts w:ascii="Trebuchet MS" w:eastAsia="Tms Rmn" w:hAnsi="Trebuchet MS" w:cs="Trebuchet MS"/>
                <w:i/>
                <w:color w:val="000000"/>
                <w:sz w:val="20"/>
                <w:szCs w:val="20"/>
              </w:rPr>
              <w:t>Digital Decade 2024</w:t>
            </w:r>
            <w:r>
              <w:rPr>
                <w:rFonts w:ascii="Trebuchet MS" w:eastAsia="Tms Rmn" w:hAnsi="Trebuchet MS" w:cs="Trebuchet MS"/>
                <w:color w:val="000000"/>
                <w:sz w:val="20"/>
                <w:szCs w:val="20"/>
              </w:rPr>
              <w:t>,  România prezintă un nivel scăzut de ambiție și este în urma mediei UE în ceea ce privește implementarea 5G. Este important de remarcat faptul că creșterea sa anuală relativă este inferioară celei a țărilor similare, ceea ce indică faptul că nu este convergentă cu restul statelor membre. Țara a rămas în urmă în ceea ce privește o serie de indicatori ai dimensiunii capitalului uman, cu un nivel foarte scăzut de competențe digitale de bază în comparație cu media UE, dar își menține locurile fruntașe în ceea ce privește proporția femeilor specialiste în domeniul TIC din forța de muncă (locul 2) și în ceea ce privește numărul absolvenților în domeniul TIC (locul 4).</w:t>
            </w:r>
            <w:r>
              <w:rPr>
                <w:rFonts w:ascii="Trebuchet MS" w:eastAsia="Tms Rmn" w:hAnsi="Trebuchet MS" w:cs="Trebuchet MS"/>
                <w:color w:val="000000"/>
                <w:sz w:val="20"/>
                <w:szCs w:val="20"/>
                <w:lang w:val="ro-RO"/>
              </w:rPr>
              <w:t xml:space="preserve"> </w:t>
            </w:r>
            <w:r>
              <w:rPr>
                <w:rFonts w:ascii="Trebuchet MS" w:eastAsia="Tms Rmn" w:hAnsi="Trebuchet MS" w:cs="Trebuchet MS"/>
                <w:color w:val="000000"/>
                <w:sz w:val="20"/>
                <w:szCs w:val="20"/>
              </w:rPr>
              <w:t xml:space="preserve">Performanțele </w:t>
            </w:r>
            <w:r>
              <w:rPr>
                <w:rFonts w:ascii="Trebuchet MS" w:eastAsia="Tms Rmn" w:hAnsi="Trebuchet MS" w:cs="Trebuchet MS"/>
                <w:color w:val="000000"/>
                <w:sz w:val="20"/>
                <w:szCs w:val="20"/>
                <w:lang w:val="ro-RO"/>
              </w:rPr>
              <w:t xml:space="preserve">României </w:t>
            </w:r>
            <w:r>
              <w:rPr>
                <w:rFonts w:ascii="Trebuchet MS" w:eastAsia="Tms Rmn" w:hAnsi="Trebuchet MS" w:cs="Trebuchet MS"/>
                <w:color w:val="000000"/>
                <w:sz w:val="20"/>
                <w:szCs w:val="20"/>
              </w:rPr>
              <w:t>în ceea ce privește integrarea tehnologiilor digitale și a serviciilor publice digitale sunt slabe în comparație cu cele ale celorlalte state membre ale UE.</w:t>
            </w:r>
            <w:r>
              <w:rPr>
                <w:rFonts w:ascii="Trebuchet MS" w:eastAsia="Tms Rmn" w:hAnsi="Trebuchet MS" w:cs="Trebuchet MS"/>
                <w:color w:val="000000"/>
                <w:sz w:val="20"/>
                <w:szCs w:val="20"/>
                <w:lang w:val="ro-RO"/>
              </w:rPr>
              <w:t xml:space="preserve"> </w:t>
            </w:r>
            <w:r>
              <w:rPr>
                <w:rFonts w:ascii="Trebuchet MS" w:eastAsia="Tms Rmn" w:hAnsi="Trebuchet MS" w:cs="Trebuchet MS"/>
                <w:color w:val="000000"/>
                <w:sz w:val="20"/>
                <w:szCs w:val="20"/>
              </w:rPr>
              <w:t xml:space="preserve">Nivelul scăzut de digitalizare și progresele relativ lente împiedică economia României să profite pe deplin de oportunitățile oferite de tehnologiile digitale. Această situație este agravată și mai mult de nivelul foarte scăzut al serviciilor publice digitale, atât pentru cetățeni, cât și pentru întreprinderi. </w:t>
            </w:r>
          </w:p>
          <w:p w14:paraId="165CD78E" w14:textId="77777777" w:rsidR="006F7D77" w:rsidRPr="00CD5C1D" w:rsidRDefault="006F7D77" w:rsidP="00CD5C1D">
            <w:pPr>
              <w:suppressAutoHyphens/>
              <w:spacing w:after="0" w:line="240" w:lineRule="auto"/>
              <w:jc w:val="both"/>
              <w:rPr>
                <w:rFonts w:ascii="Trebuchet MS" w:eastAsia="Tms Rmn" w:hAnsi="Trebuchet MS" w:cs="Trebuchet MS"/>
                <w:b/>
                <w:color w:val="000000"/>
                <w:sz w:val="20"/>
                <w:szCs w:val="20"/>
              </w:rPr>
            </w:pPr>
          </w:p>
          <w:p w14:paraId="4E30D571" w14:textId="77777777" w:rsidR="00013DFC" w:rsidRPr="00CD5C1D" w:rsidRDefault="00013DFC" w:rsidP="00CD5C1D">
            <w:pPr>
              <w:suppressAutoHyphens/>
              <w:spacing w:after="0" w:line="240" w:lineRule="auto"/>
              <w:jc w:val="both"/>
              <w:rPr>
                <w:rFonts w:ascii="Trebuchet MS" w:eastAsia="Tms Rmn" w:hAnsi="Trebuchet MS" w:cs="Trebuchet MS"/>
                <w:b/>
                <w:color w:val="000000"/>
                <w:sz w:val="20"/>
                <w:szCs w:val="20"/>
              </w:rPr>
            </w:pPr>
            <w:r w:rsidRPr="00CD5C1D">
              <w:rPr>
                <w:rFonts w:ascii="Trebuchet MS" w:eastAsia="Tms Rmn" w:hAnsi="Trebuchet MS" w:cs="Trebuchet MS"/>
                <w:b/>
                <w:color w:val="000000"/>
                <w:sz w:val="20"/>
                <w:szCs w:val="20"/>
              </w:rPr>
              <w:t xml:space="preserve">AVR: </w:t>
            </w:r>
          </w:p>
          <w:p w14:paraId="2798F520" w14:textId="39D5916D" w:rsidR="00FB2D31" w:rsidRPr="00FB2D31" w:rsidRDefault="00FB2D31" w:rsidP="009C2073">
            <w:pPr>
              <w:pStyle w:val="Bodytext20"/>
              <w:numPr>
                <w:ilvl w:val="0"/>
                <w:numId w:val="187"/>
              </w:numPr>
              <w:shd w:val="clear" w:color="auto" w:fill="auto"/>
              <w:tabs>
                <w:tab w:val="left" w:pos="34"/>
              </w:tabs>
              <w:spacing w:after="0" w:line="240" w:lineRule="auto"/>
              <w:ind w:left="0" w:right="-2" w:hanging="108"/>
              <w:jc w:val="both"/>
              <w:rPr>
                <w:rFonts w:eastAsiaTheme="minorHAnsi" w:cs="TimesNewRoman"/>
                <w:sz w:val="20"/>
                <w:szCs w:val="20"/>
              </w:rPr>
            </w:pPr>
            <w:r w:rsidRPr="00FB2D31">
              <w:rPr>
                <w:rFonts w:eastAsiaTheme="minorHAnsi" w:cs="TimesNewRoman"/>
                <w:sz w:val="20"/>
                <w:szCs w:val="20"/>
              </w:rPr>
              <w:t>Tendința de creștere a comerțului                     internațional al României, în special în legătură cu comerțul electronic, și impactul major al conflictului din Ucraina, al modificării rutelor de transport și a creșterii rapide a fluxurilor comerciale la nivel internaț</w:t>
            </w:r>
            <w:r>
              <w:rPr>
                <w:rFonts w:eastAsiaTheme="minorHAnsi" w:cs="TimesNewRoman"/>
                <w:sz w:val="20"/>
                <w:szCs w:val="20"/>
              </w:rPr>
              <w:t xml:space="preserve">ional asupra resurselor umane, </w:t>
            </w:r>
            <w:r w:rsidRPr="00FB2D31">
              <w:rPr>
                <w:rFonts w:eastAsiaTheme="minorHAnsi" w:cs="TimesNewRoman"/>
                <w:sz w:val="20"/>
                <w:szCs w:val="20"/>
              </w:rPr>
              <w:t>materiale și logistice al</w:t>
            </w:r>
            <w:r>
              <w:rPr>
                <w:rFonts w:eastAsiaTheme="minorHAnsi" w:cs="TimesNewRoman"/>
                <w:sz w:val="20"/>
                <w:szCs w:val="20"/>
              </w:rPr>
              <w:t>e administrației vamale;</w:t>
            </w:r>
          </w:p>
          <w:p w14:paraId="06B63743" w14:textId="77777777" w:rsidR="00FB2D31" w:rsidRDefault="00FB2D31" w:rsidP="009C2073">
            <w:pPr>
              <w:pStyle w:val="Bodytext20"/>
              <w:numPr>
                <w:ilvl w:val="0"/>
                <w:numId w:val="187"/>
              </w:numPr>
              <w:shd w:val="clear" w:color="auto" w:fill="auto"/>
              <w:tabs>
                <w:tab w:val="left" w:pos="34"/>
              </w:tabs>
              <w:spacing w:after="0" w:line="240" w:lineRule="auto"/>
              <w:ind w:left="0" w:right="-2" w:hanging="108"/>
              <w:jc w:val="both"/>
              <w:rPr>
                <w:rFonts w:eastAsiaTheme="minorHAnsi" w:cs="TimesNewRoman"/>
                <w:sz w:val="20"/>
                <w:szCs w:val="20"/>
              </w:rPr>
            </w:pPr>
            <w:r w:rsidRPr="00FB2D31">
              <w:rPr>
                <w:rFonts w:eastAsiaTheme="minorHAnsi" w:cs="TimesNewRoman"/>
                <w:sz w:val="20"/>
                <w:szCs w:val="20"/>
              </w:rPr>
              <w:t>Detectarea unor cazuri de contrabandă cu produse accizabile/de larg consum sau care care nu respectă normele de mediu și trafic ilicit cu produse contrafăcute care încalcă un dr</w:t>
            </w:r>
            <w:r>
              <w:rPr>
                <w:rFonts w:eastAsiaTheme="minorHAnsi" w:cs="TimesNewRoman"/>
                <w:sz w:val="20"/>
                <w:szCs w:val="20"/>
              </w:rPr>
              <w:t>ept de proprietate intelectuală;</w:t>
            </w:r>
          </w:p>
          <w:p w14:paraId="1294DE40" w14:textId="77777777" w:rsidR="00FB2D31" w:rsidRDefault="00FB2D31" w:rsidP="009C2073">
            <w:pPr>
              <w:pStyle w:val="Bodytext20"/>
              <w:numPr>
                <w:ilvl w:val="0"/>
                <w:numId w:val="187"/>
              </w:numPr>
              <w:shd w:val="clear" w:color="auto" w:fill="auto"/>
              <w:tabs>
                <w:tab w:val="left" w:pos="34"/>
              </w:tabs>
              <w:spacing w:after="0" w:line="240" w:lineRule="auto"/>
              <w:ind w:left="0" w:right="-2" w:hanging="108"/>
              <w:jc w:val="both"/>
              <w:rPr>
                <w:rFonts w:eastAsiaTheme="minorHAnsi" w:cs="TimesNewRoman"/>
                <w:sz w:val="20"/>
                <w:szCs w:val="20"/>
              </w:rPr>
            </w:pPr>
            <w:r w:rsidRPr="00FB2D31">
              <w:rPr>
                <w:rFonts w:eastAsiaTheme="minorHAnsi" w:cs="TimesNewRoman"/>
                <w:sz w:val="20"/>
                <w:szCs w:val="20"/>
              </w:rPr>
              <w:t xml:space="preserve">Utilizarea unor produse energetice drept combustibil pentru  </w:t>
            </w:r>
            <w:r w:rsidRPr="00FB2D31">
              <w:rPr>
                <w:rFonts w:eastAsiaTheme="minorHAnsi" w:cs="TimesNewRoman"/>
                <w:sz w:val="20"/>
                <w:szCs w:val="20"/>
                <w:lang w:val="ro-RO"/>
              </w:rPr>
              <w:t>î</w:t>
            </w:r>
            <w:r w:rsidRPr="00FB2D31">
              <w:rPr>
                <w:rFonts w:eastAsiaTheme="minorHAnsi" w:cs="TimesNewRoman"/>
                <w:sz w:val="20"/>
                <w:szCs w:val="20"/>
              </w:rPr>
              <w:t xml:space="preserve">ncălzire sau pentru </w:t>
            </w:r>
            <w:r>
              <w:rPr>
                <w:rFonts w:eastAsiaTheme="minorHAnsi" w:cs="TimesNewRoman"/>
                <w:sz w:val="20"/>
                <w:szCs w:val="20"/>
              </w:rPr>
              <w:t>motor;</w:t>
            </w:r>
          </w:p>
          <w:p w14:paraId="6EAFC9B6" w14:textId="77777777" w:rsidR="00FB2D31" w:rsidRDefault="00FB2D31" w:rsidP="009C2073">
            <w:pPr>
              <w:pStyle w:val="Bodytext20"/>
              <w:numPr>
                <w:ilvl w:val="0"/>
                <w:numId w:val="187"/>
              </w:numPr>
              <w:shd w:val="clear" w:color="auto" w:fill="auto"/>
              <w:tabs>
                <w:tab w:val="left" w:pos="34"/>
              </w:tabs>
              <w:spacing w:after="0" w:line="240" w:lineRule="auto"/>
              <w:ind w:left="0" w:right="-2" w:hanging="108"/>
              <w:jc w:val="both"/>
              <w:rPr>
                <w:rFonts w:eastAsiaTheme="minorHAnsi" w:cs="TimesNewRoman"/>
                <w:sz w:val="20"/>
                <w:szCs w:val="20"/>
              </w:rPr>
            </w:pPr>
            <w:r w:rsidRPr="00FB2D31">
              <w:rPr>
                <w:rFonts w:eastAsiaTheme="minorHAnsi" w:cs="TimesNewRoman"/>
                <w:sz w:val="20"/>
                <w:szCs w:val="20"/>
              </w:rPr>
              <w:t>Declararea eronată a felului/încadrării                            mărfurilor la import, subevaluarea sau declararea eronată a originii în scopul evitării măsurilor antidumping;</w:t>
            </w:r>
          </w:p>
          <w:p w14:paraId="5501D9AD" w14:textId="77777777" w:rsidR="00FB2D31" w:rsidRDefault="00FB2D31" w:rsidP="009C2073">
            <w:pPr>
              <w:pStyle w:val="Bodytext20"/>
              <w:numPr>
                <w:ilvl w:val="0"/>
                <w:numId w:val="187"/>
              </w:numPr>
              <w:shd w:val="clear" w:color="auto" w:fill="auto"/>
              <w:tabs>
                <w:tab w:val="left" w:pos="34"/>
              </w:tabs>
              <w:spacing w:after="0" w:line="240" w:lineRule="auto"/>
              <w:ind w:left="0" w:right="-2" w:hanging="108"/>
              <w:jc w:val="both"/>
              <w:rPr>
                <w:rFonts w:eastAsiaTheme="minorHAnsi" w:cs="TimesNewRoman"/>
                <w:sz w:val="20"/>
                <w:szCs w:val="20"/>
              </w:rPr>
            </w:pPr>
            <w:r w:rsidRPr="00FB2D31">
              <w:rPr>
                <w:rFonts w:eastAsiaTheme="minorHAnsi" w:cs="TimesNewRoman"/>
                <w:sz w:val="20"/>
                <w:szCs w:val="20"/>
              </w:rPr>
              <w:t>Amplificarea fenomenului migraționist prin ascunderea în mijloacele de transport, cu impact direct în creșterea amenințărilor la siguranța statului (actele infracționale diverse, inclusiv cele extremist-teroriste având o strâns</w:t>
            </w:r>
            <w:r>
              <w:rPr>
                <w:rFonts w:eastAsiaTheme="minorHAnsi" w:cs="TimesNewRoman"/>
                <w:sz w:val="20"/>
                <w:szCs w:val="20"/>
              </w:rPr>
              <w:t>ă legătură cu migrația ilegală);</w:t>
            </w:r>
          </w:p>
          <w:p w14:paraId="39B49C55" w14:textId="4308A427" w:rsidR="00FB2D31" w:rsidRPr="00FB2D31" w:rsidRDefault="00FB2D31" w:rsidP="009C2073">
            <w:pPr>
              <w:pStyle w:val="Bodytext20"/>
              <w:numPr>
                <w:ilvl w:val="0"/>
                <w:numId w:val="187"/>
              </w:numPr>
              <w:shd w:val="clear" w:color="auto" w:fill="auto"/>
              <w:tabs>
                <w:tab w:val="left" w:pos="34"/>
              </w:tabs>
              <w:spacing w:after="0" w:line="240" w:lineRule="auto"/>
              <w:ind w:left="0" w:right="-2" w:hanging="108"/>
              <w:jc w:val="both"/>
              <w:rPr>
                <w:rFonts w:eastAsiaTheme="minorHAnsi" w:cs="TimesNewRoman"/>
                <w:sz w:val="20"/>
                <w:szCs w:val="20"/>
              </w:rPr>
            </w:pPr>
            <w:r w:rsidRPr="00FB2D31">
              <w:rPr>
                <w:rFonts w:eastAsiaTheme="minorHAnsi" w:cs="TimesNewRoman"/>
                <w:sz w:val="20"/>
                <w:szCs w:val="20"/>
              </w:rPr>
              <w:t>Riscurile legate de sănătatea și siguranța consumatorului într-un mediu digitalizat, în care utilizarea comerțului electronic îngreunează aplicarea unui management adecvat al riscurilor și posibilitatea de a controla în mod adecvat mărfurile care trec frontierele.</w:t>
            </w:r>
          </w:p>
          <w:p w14:paraId="32009B60" w14:textId="77777777" w:rsidR="00FB2D31" w:rsidRPr="004D0049" w:rsidRDefault="00FB2D31" w:rsidP="00FB2D31">
            <w:pPr>
              <w:pStyle w:val="Bodytext20"/>
              <w:shd w:val="clear" w:color="auto" w:fill="auto"/>
              <w:tabs>
                <w:tab w:val="left" w:pos="737"/>
              </w:tabs>
              <w:spacing w:after="0" w:line="240" w:lineRule="auto"/>
              <w:ind w:right="-2" w:firstLine="0"/>
              <w:jc w:val="both"/>
              <w:rPr>
                <w:rFonts w:eastAsiaTheme="minorHAnsi" w:cs="TimesNewRoman"/>
                <w:sz w:val="24"/>
                <w:szCs w:val="24"/>
              </w:rPr>
            </w:pPr>
          </w:p>
          <w:p w14:paraId="0029D0FA"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0EEA2383"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47611402"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72496C23" w14:textId="77777777" w:rsidR="00F33447" w:rsidRDefault="00F33447" w:rsidP="00CD5C1D">
            <w:pPr>
              <w:suppressAutoHyphens/>
              <w:spacing w:after="0" w:line="240" w:lineRule="auto"/>
              <w:jc w:val="both"/>
              <w:rPr>
                <w:rFonts w:ascii="Trebuchet MS" w:hAnsi="Trebuchet MS" w:cs="Trebuchet MS"/>
                <w:b/>
                <w:sz w:val="20"/>
                <w:szCs w:val="20"/>
                <w:lang w:val="ro-RO"/>
              </w:rPr>
            </w:pPr>
          </w:p>
          <w:p w14:paraId="1AE767F0" w14:textId="77777777" w:rsidR="008C52ED" w:rsidRDefault="008C52ED" w:rsidP="00CD5C1D">
            <w:pPr>
              <w:suppressAutoHyphens/>
              <w:spacing w:after="0" w:line="240" w:lineRule="auto"/>
              <w:jc w:val="both"/>
              <w:rPr>
                <w:rFonts w:ascii="Trebuchet MS" w:hAnsi="Trebuchet MS" w:cs="Trebuchet MS"/>
                <w:b/>
                <w:sz w:val="20"/>
                <w:szCs w:val="20"/>
                <w:lang w:val="ro-RO"/>
              </w:rPr>
            </w:pPr>
          </w:p>
          <w:p w14:paraId="3A8B1FEE" w14:textId="77777777" w:rsidR="008C52ED" w:rsidRDefault="008C52ED" w:rsidP="00CD5C1D">
            <w:pPr>
              <w:suppressAutoHyphens/>
              <w:spacing w:after="0" w:line="240" w:lineRule="auto"/>
              <w:jc w:val="both"/>
              <w:rPr>
                <w:rFonts w:ascii="Trebuchet MS" w:hAnsi="Trebuchet MS" w:cs="Trebuchet MS"/>
                <w:b/>
                <w:sz w:val="20"/>
                <w:szCs w:val="20"/>
                <w:lang w:val="ro-RO"/>
              </w:rPr>
            </w:pPr>
          </w:p>
          <w:p w14:paraId="0654BAB7" w14:textId="77777777" w:rsidR="008C52ED" w:rsidRDefault="008C52ED" w:rsidP="00CD5C1D">
            <w:pPr>
              <w:suppressAutoHyphens/>
              <w:spacing w:after="0" w:line="240" w:lineRule="auto"/>
              <w:jc w:val="both"/>
              <w:rPr>
                <w:rFonts w:ascii="Trebuchet MS" w:hAnsi="Trebuchet MS" w:cs="Trebuchet MS"/>
                <w:b/>
                <w:sz w:val="20"/>
                <w:szCs w:val="20"/>
                <w:lang w:val="ro-RO"/>
              </w:rPr>
            </w:pPr>
          </w:p>
          <w:p w14:paraId="3AC663B3" w14:textId="77777777" w:rsidR="008C52ED" w:rsidRDefault="008C52ED" w:rsidP="00CD5C1D">
            <w:pPr>
              <w:suppressAutoHyphens/>
              <w:spacing w:after="0" w:line="240" w:lineRule="auto"/>
              <w:jc w:val="both"/>
              <w:rPr>
                <w:rFonts w:ascii="Trebuchet MS" w:hAnsi="Trebuchet MS" w:cs="Trebuchet MS"/>
                <w:b/>
                <w:sz w:val="20"/>
                <w:szCs w:val="20"/>
                <w:lang w:val="ro-RO"/>
              </w:rPr>
            </w:pPr>
          </w:p>
          <w:p w14:paraId="67EBA61D" w14:textId="77777777" w:rsidR="008C52ED" w:rsidRDefault="008C52ED" w:rsidP="00CD5C1D">
            <w:pPr>
              <w:suppressAutoHyphens/>
              <w:spacing w:after="0" w:line="240" w:lineRule="auto"/>
              <w:jc w:val="both"/>
              <w:rPr>
                <w:rFonts w:ascii="Trebuchet MS" w:hAnsi="Trebuchet MS" w:cs="Trebuchet MS"/>
                <w:b/>
                <w:sz w:val="20"/>
                <w:szCs w:val="20"/>
                <w:lang w:val="ro-RO"/>
              </w:rPr>
            </w:pPr>
          </w:p>
          <w:p w14:paraId="7D7F900D" w14:textId="77777777" w:rsidR="00F8474F" w:rsidRPr="00CD5C1D" w:rsidRDefault="00F8474F" w:rsidP="00CD5C1D">
            <w:pPr>
              <w:suppressAutoHyphens/>
              <w:spacing w:after="0" w:line="240" w:lineRule="auto"/>
              <w:jc w:val="both"/>
              <w:rPr>
                <w:rFonts w:ascii="Trebuchet MS" w:hAnsi="Trebuchet MS" w:cs="Trebuchet MS"/>
                <w:b/>
                <w:sz w:val="20"/>
                <w:szCs w:val="20"/>
                <w:lang w:val="ro-RO"/>
              </w:rPr>
            </w:pPr>
          </w:p>
          <w:p w14:paraId="281BF581" w14:textId="77777777" w:rsidR="00F33447" w:rsidRPr="00CD5C1D" w:rsidRDefault="00F33447" w:rsidP="00CD5C1D">
            <w:pPr>
              <w:pStyle w:val="BodyText"/>
              <w:widowControl w:val="0"/>
              <w:tabs>
                <w:tab w:val="left" w:pos="1103"/>
              </w:tabs>
              <w:spacing w:after="0" w:line="240" w:lineRule="auto"/>
              <w:jc w:val="both"/>
              <w:rPr>
                <w:rFonts w:ascii="Trebuchet MS" w:hAnsi="Trebuchet MS"/>
                <w:b/>
                <w:sz w:val="20"/>
                <w:szCs w:val="20"/>
              </w:rPr>
            </w:pPr>
            <w:r w:rsidRPr="00CD5C1D">
              <w:rPr>
                <w:rFonts w:ascii="Trebuchet MS" w:hAnsi="Trebuchet MS"/>
                <w:b/>
                <w:sz w:val="20"/>
                <w:szCs w:val="20"/>
              </w:rPr>
              <w:t>ASPAAS:</w:t>
            </w:r>
          </w:p>
          <w:p w14:paraId="012977AC" w14:textId="77777777" w:rsidR="00F8474F" w:rsidRPr="00F8474F" w:rsidRDefault="00F8474F" w:rsidP="009C2073">
            <w:pPr>
              <w:pStyle w:val="ListParagraph"/>
              <w:numPr>
                <w:ilvl w:val="0"/>
                <w:numId w:val="123"/>
              </w:numPr>
              <w:spacing w:after="0" w:line="240" w:lineRule="auto"/>
              <w:ind w:left="176" w:hanging="176"/>
              <w:jc w:val="both"/>
              <w:rPr>
                <w:rFonts w:ascii="Trebuchet MS" w:eastAsia="Times New Roman" w:hAnsi="Trebuchet MS" w:cs="Times New Roman"/>
                <w:sz w:val="20"/>
                <w:szCs w:val="20"/>
                <w:lang w:val="ro-RO"/>
              </w:rPr>
            </w:pPr>
            <w:r w:rsidRPr="00F8474F">
              <w:rPr>
                <w:rFonts w:ascii="Trebuchet MS" w:eastAsia="Times New Roman" w:hAnsi="Trebuchet MS" w:cs="Times New Roman"/>
                <w:sz w:val="20"/>
                <w:szCs w:val="20"/>
                <w:lang w:val="ro-RO"/>
              </w:rPr>
              <w:t xml:space="preserve">Nivel salarial scăzut, comparativ cu complexitatea  activității specifice și ținând cont de cerințele specifice de recrutare, în special pentru inspectori; </w:t>
            </w:r>
          </w:p>
          <w:p w14:paraId="2EE0A394" w14:textId="77777777" w:rsidR="00F8474F" w:rsidRPr="00F8474F" w:rsidRDefault="00F8474F" w:rsidP="009C2073">
            <w:pPr>
              <w:pStyle w:val="ListParagraph"/>
              <w:numPr>
                <w:ilvl w:val="0"/>
                <w:numId w:val="123"/>
              </w:numPr>
              <w:spacing w:after="0" w:line="240" w:lineRule="auto"/>
              <w:ind w:left="176" w:hanging="176"/>
              <w:jc w:val="both"/>
              <w:rPr>
                <w:rFonts w:ascii="Trebuchet MS" w:eastAsia="Times New Roman" w:hAnsi="Trebuchet MS" w:cs="Times New Roman"/>
                <w:sz w:val="20"/>
                <w:szCs w:val="20"/>
                <w:lang w:val="ro-RO"/>
              </w:rPr>
            </w:pPr>
            <w:r w:rsidRPr="00F8474F">
              <w:rPr>
                <w:rFonts w:ascii="Trebuchet MS" w:eastAsia="Times New Roman" w:hAnsi="Trebuchet MS" w:cs="Times New Roman"/>
                <w:sz w:val="20"/>
                <w:szCs w:val="20"/>
                <w:lang w:val="ro-RO"/>
              </w:rPr>
              <w:t>Modificări legislative, cu impact asupra activității ASPAAS sau asupra personalului (restricții privind angajarea personalului);</w:t>
            </w:r>
          </w:p>
          <w:p w14:paraId="7AF0310A" w14:textId="77777777" w:rsidR="00F8474F" w:rsidRPr="00F8474F" w:rsidRDefault="00F8474F" w:rsidP="009C2073">
            <w:pPr>
              <w:pStyle w:val="ListParagraph"/>
              <w:numPr>
                <w:ilvl w:val="0"/>
                <w:numId w:val="123"/>
              </w:numPr>
              <w:spacing w:after="0" w:line="240" w:lineRule="auto"/>
              <w:ind w:left="176" w:hanging="176"/>
              <w:jc w:val="both"/>
              <w:rPr>
                <w:rFonts w:ascii="Trebuchet MS" w:eastAsia="Times New Roman" w:hAnsi="Trebuchet MS" w:cs="Times New Roman"/>
                <w:sz w:val="20"/>
                <w:szCs w:val="20"/>
                <w:lang w:val="ro-RO"/>
              </w:rPr>
            </w:pPr>
            <w:r w:rsidRPr="00F8474F">
              <w:rPr>
                <w:rFonts w:ascii="Trebuchet MS" w:eastAsia="Times New Roman" w:hAnsi="Trebuchet MS" w:cs="Times New Roman"/>
                <w:sz w:val="20"/>
                <w:szCs w:val="20"/>
                <w:lang w:val="ro-RO"/>
              </w:rPr>
              <w:t>Modificarea directivelor europene, în sensul creșterii atribuțiilor ASPAAS;</w:t>
            </w:r>
          </w:p>
          <w:p w14:paraId="41DD7474" w14:textId="3E0418B2" w:rsidR="00416FDF" w:rsidRPr="00F8474F" w:rsidRDefault="00F8474F" w:rsidP="009C2073">
            <w:pPr>
              <w:pStyle w:val="ListParagraph"/>
              <w:numPr>
                <w:ilvl w:val="0"/>
                <w:numId w:val="123"/>
              </w:numPr>
              <w:spacing w:after="0" w:line="240" w:lineRule="auto"/>
              <w:ind w:left="176" w:hanging="176"/>
              <w:jc w:val="both"/>
              <w:rPr>
                <w:rFonts w:ascii="Trebuchet MS" w:eastAsia="Times New Roman" w:hAnsi="Trebuchet MS" w:cs="Times New Roman"/>
                <w:sz w:val="20"/>
                <w:szCs w:val="20"/>
                <w:lang w:val="ro-RO"/>
              </w:rPr>
            </w:pPr>
            <w:r w:rsidRPr="00F8474F">
              <w:rPr>
                <w:rFonts w:ascii="Trebuchet MS" w:eastAsia="Times New Roman" w:hAnsi="Trebuchet MS" w:cs="Times New Roman"/>
                <w:sz w:val="20"/>
                <w:szCs w:val="20"/>
                <w:lang w:val="ro-RO"/>
              </w:rPr>
              <w:t>Contextul socio-politic.</w:t>
            </w:r>
          </w:p>
        </w:tc>
      </w:tr>
    </w:tbl>
    <w:p w14:paraId="71D68CF0" w14:textId="741F06E7" w:rsidR="00D97202" w:rsidRDefault="00D97202" w:rsidP="00A45ADF">
      <w:pPr>
        <w:pStyle w:val="ListParagraph"/>
        <w:spacing w:after="0" w:line="240" w:lineRule="auto"/>
        <w:ind w:hanging="720"/>
        <w:rPr>
          <w:rFonts w:ascii="Trebuchet MS" w:hAnsi="Trebuchet MS"/>
          <w:b/>
          <w:sz w:val="32"/>
          <w:szCs w:val="32"/>
          <w:lang w:val="ro-RO"/>
        </w:rPr>
      </w:pPr>
    </w:p>
    <w:p w14:paraId="71BD224B" w14:textId="77777777" w:rsidR="002679C1" w:rsidRDefault="002679C1" w:rsidP="00A45ADF">
      <w:pPr>
        <w:pStyle w:val="ListParagraph"/>
        <w:spacing w:after="0" w:line="240" w:lineRule="auto"/>
        <w:ind w:hanging="720"/>
        <w:rPr>
          <w:rFonts w:ascii="Trebuchet MS" w:hAnsi="Trebuchet MS"/>
          <w:b/>
          <w:sz w:val="32"/>
          <w:szCs w:val="32"/>
          <w:lang w:val="ro-RO"/>
        </w:rPr>
      </w:pPr>
    </w:p>
    <w:p w14:paraId="7FD994BF" w14:textId="77777777" w:rsidR="002679C1" w:rsidRDefault="002679C1" w:rsidP="00A45ADF">
      <w:pPr>
        <w:pStyle w:val="ListParagraph"/>
        <w:spacing w:after="0" w:line="240" w:lineRule="auto"/>
        <w:ind w:hanging="720"/>
        <w:rPr>
          <w:rFonts w:ascii="Trebuchet MS" w:hAnsi="Trebuchet MS"/>
          <w:b/>
          <w:sz w:val="32"/>
          <w:szCs w:val="32"/>
          <w:lang w:val="ro-RO"/>
        </w:rPr>
      </w:pPr>
    </w:p>
    <w:p w14:paraId="592C6D2E" w14:textId="77777777" w:rsidR="002679C1" w:rsidRDefault="002679C1" w:rsidP="00A45ADF">
      <w:pPr>
        <w:pStyle w:val="ListParagraph"/>
        <w:spacing w:after="0" w:line="240" w:lineRule="auto"/>
        <w:ind w:hanging="720"/>
        <w:rPr>
          <w:rFonts w:ascii="Trebuchet MS" w:hAnsi="Trebuchet MS"/>
          <w:b/>
          <w:sz w:val="32"/>
          <w:szCs w:val="32"/>
          <w:lang w:val="ro-RO"/>
        </w:rPr>
      </w:pPr>
    </w:p>
    <w:p w14:paraId="72C0D738" w14:textId="77777777" w:rsidR="00CD5C1D" w:rsidRDefault="00CD5C1D" w:rsidP="00A45ADF">
      <w:pPr>
        <w:pStyle w:val="ListParagraph"/>
        <w:spacing w:after="0" w:line="240" w:lineRule="auto"/>
        <w:ind w:hanging="720"/>
        <w:rPr>
          <w:rFonts w:ascii="Trebuchet MS" w:hAnsi="Trebuchet MS"/>
          <w:b/>
          <w:sz w:val="32"/>
          <w:szCs w:val="32"/>
          <w:lang w:val="ro-RO"/>
        </w:rPr>
      </w:pPr>
    </w:p>
    <w:p w14:paraId="6B0D77D3" w14:textId="77777777" w:rsidR="00CD5C1D" w:rsidRDefault="00CD5C1D" w:rsidP="00A45ADF">
      <w:pPr>
        <w:pStyle w:val="ListParagraph"/>
        <w:spacing w:after="0" w:line="240" w:lineRule="auto"/>
        <w:ind w:hanging="720"/>
        <w:rPr>
          <w:rFonts w:ascii="Trebuchet MS" w:hAnsi="Trebuchet MS"/>
          <w:b/>
          <w:sz w:val="32"/>
          <w:szCs w:val="32"/>
          <w:lang w:val="ro-RO"/>
        </w:rPr>
      </w:pPr>
    </w:p>
    <w:p w14:paraId="7EBADCD9" w14:textId="77777777" w:rsidR="00CD5C1D" w:rsidRDefault="00CD5C1D" w:rsidP="00A45ADF">
      <w:pPr>
        <w:pStyle w:val="ListParagraph"/>
        <w:spacing w:after="0" w:line="240" w:lineRule="auto"/>
        <w:ind w:hanging="720"/>
        <w:rPr>
          <w:rFonts w:ascii="Trebuchet MS" w:hAnsi="Trebuchet MS"/>
          <w:b/>
          <w:sz w:val="32"/>
          <w:szCs w:val="32"/>
          <w:lang w:val="ro-RO"/>
        </w:rPr>
      </w:pPr>
    </w:p>
    <w:p w14:paraId="61B77321" w14:textId="77777777" w:rsidR="00CD5C1D" w:rsidRDefault="00CD5C1D" w:rsidP="00A45ADF">
      <w:pPr>
        <w:pStyle w:val="ListParagraph"/>
        <w:spacing w:after="0" w:line="240" w:lineRule="auto"/>
        <w:ind w:hanging="720"/>
        <w:rPr>
          <w:rFonts w:ascii="Trebuchet MS" w:hAnsi="Trebuchet MS"/>
          <w:b/>
          <w:sz w:val="32"/>
          <w:szCs w:val="32"/>
          <w:lang w:val="ro-RO"/>
        </w:rPr>
      </w:pPr>
    </w:p>
    <w:p w14:paraId="55C8B465" w14:textId="77777777" w:rsidR="00CD5C1D" w:rsidRDefault="00CD5C1D" w:rsidP="00A45ADF">
      <w:pPr>
        <w:pStyle w:val="ListParagraph"/>
        <w:spacing w:after="0" w:line="240" w:lineRule="auto"/>
        <w:ind w:hanging="720"/>
        <w:rPr>
          <w:rFonts w:ascii="Trebuchet MS" w:hAnsi="Trebuchet MS"/>
          <w:b/>
          <w:sz w:val="32"/>
          <w:szCs w:val="32"/>
          <w:lang w:val="ro-RO"/>
        </w:rPr>
      </w:pPr>
    </w:p>
    <w:p w14:paraId="0FBD66C1" w14:textId="77777777" w:rsidR="00CD5C1D" w:rsidRDefault="00CD5C1D" w:rsidP="00A45ADF">
      <w:pPr>
        <w:pStyle w:val="ListParagraph"/>
        <w:spacing w:after="0" w:line="240" w:lineRule="auto"/>
        <w:ind w:hanging="720"/>
        <w:rPr>
          <w:rFonts w:ascii="Trebuchet MS" w:hAnsi="Trebuchet MS"/>
          <w:b/>
          <w:sz w:val="32"/>
          <w:szCs w:val="32"/>
          <w:lang w:val="ro-RO"/>
        </w:rPr>
      </w:pPr>
    </w:p>
    <w:p w14:paraId="30868FE0" w14:textId="77777777" w:rsidR="00C32162" w:rsidRDefault="00C32162" w:rsidP="00A45ADF">
      <w:pPr>
        <w:pStyle w:val="ListParagraph"/>
        <w:spacing w:after="0" w:line="240" w:lineRule="auto"/>
        <w:ind w:hanging="720"/>
        <w:rPr>
          <w:rFonts w:ascii="Trebuchet MS" w:hAnsi="Trebuchet MS"/>
          <w:b/>
          <w:sz w:val="32"/>
          <w:szCs w:val="32"/>
          <w:lang w:val="ro-RO"/>
        </w:rPr>
      </w:pPr>
    </w:p>
    <w:p w14:paraId="354A4783" w14:textId="77777777" w:rsidR="00C32162" w:rsidRDefault="00C32162" w:rsidP="00A45ADF">
      <w:pPr>
        <w:pStyle w:val="ListParagraph"/>
        <w:spacing w:after="0" w:line="240" w:lineRule="auto"/>
        <w:ind w:hanging="720"/>
        <w:rPr>
          <w:rFonts w:ascii="Trebuchet MS" w:hAnsi="Trebuchet MS"/>
          <w:b/>
          <w:sz w:val="32"/>
          <w:szCs w:val="32"/>
          <w:lang w:val="ro-RO"/>
        </w:rPr>
      </w:pPr>
    </w:p>
    <w:p w14:paraId="1865590D" w14:textId="77777777" w:rsidR="002679C1" w:rsidRDefault="002679C1" w:rsidP="00A45ADF">
      <w:pPr>
        <w:pStyle w:val="ListParagraph"/>
        <w:spacing w:after="0" w:line="240" w:lineRule="auto"/>
        <w:ind w:hanging="720"/>
        <w:rPr>
          <w:rFonts w:ascii="Trebuchet MS" w:hAnsi="Trebuchet MS"/>
          <w:b/>
          <w:sz w:val="32"/>
          <w:szCs w:val="32"/>
          <w:lang w:val="ro-RO"/>
        </w:rPr>
      </w:pPr>
    </w:p>
    <w:p w14:paraId="03160B50" w14:textId="77777777" w:rsidR="002679C1" w:rsidRDefault="002679C1" w:rsidP="00A45ADF">
      <w:pPr>
        <w:pStyle w:val="ListParagraph"/>
        <w:spacing w:after="0" w:line="240" w:lineRule="auto"/>
        <w:ind w:hanging="720"/>
        <w:rPr>
          <w:rFonts w:ascii="Trebuchet MS" w:hAnsi="Trebuchet MS"/>
          <w:b/>
          <w:sz w:val="32"/>
          <w:szCs w:val="32"/>
          <w:lang w:val="ro-RO"/>
        </w:rPr>
      </w:pPr>
    </w:p>
    <w:p w14:paraId="06FE3BB2" w14:textId="09859079" w:rsidR="000A29B7" w:rsidRPr="00C326B9" w:rsidRDefault="002679C1" w:rsidP="00A45ADF">
      <w:pPr>
        <w:pStyle w:val="ListParagraph"/>
        <w:spacing w:after="0" w:line="240" w:lineRule="auto"/>
        <w:ind w:hanging="720"/>
        <w:rPr>
          <w:rFonts w:ascii="Trebuchet MS" w:hAnsi="Trebuchet MS"/>
          <w:b/>
          <w:sz w:val="32"/>
          <w:szCs w:val="32"/>
          <w:lang w:val="ro-RO"/>
        </w:rPr>
      </w:pPr>
      <w:r>
        <w:rPr>
          <w:rFonts w:ascii="Trebuchet MS" w:hAnsi="Trebuchet MS"/>
          <w:b/>
          <w:sz w:val="32"/>
          <w:szCs w:val="32"/>
          <w:lang w:val="ro-RO"/>
        </w:rPr>
        <w:t>A</w:t>
      </w:r>
      <w:r w:rsidR="008C77BF" w:rsidRPr="00C326B9">
        <w:rPr>
          <w:rFonts w:ascii="Trebuchet MS" w:hAnsi="Trebuchet MS"/>
          <w:b/>
          <w:sz w:val="32"/>
          <w:szCs w:val="32"/>
          <w:lang w:val="ro-RO"/>
        </w:rPr>
        <w:t>nexa 4.3. Analiza PESTLE</w:t>
      </w:r>
    </w:p>
    <w:p w14:paraId="6244DDC0" w14:textId="77777777" w:rsidR="000A29B7" w:rsidRPr="00C32162" w:rsidRDefault="000A29B7" w:rsidP="00A45ADF">
      <w:pPr>
        <w:pStyle w:val="ListParagraph"/>
        <w:spacing w:after="0" w:line="240" w:lineRule="auto"/>
        <w:rPr>
          <w:rFonts w:ascii="Trebuchet MS" w:hAnsi="Trebuchet MS"/>
          <w:sz w:val="24"/>
          <w:szCs w:val="24"/>
          <w:lang w:val="ro-RO"/>
        </w:rPr>
      </w:pPr>
    </w:p>
    <w:p w14:paraId="6B4B2ACC" w14:textId="6ED26D5C" w:rsidR="008C77BF" w:rsidRPr="00CA6C1A" w:rsidRDefault="008C77BF" w:rsidP="00CA6C1A">
      <w:pPr>
        <w:spacing w:after="0" w:line="240" w:lineRule="auto"/>
        <w:jc w:val="both"/>
        <w:rPr>
          <w:rFonts w:ascii="Trebuchet MS" w:hAnsi="Trebuchet MS" w:cs="Arial"/>
          <w:sz w:val="24"/>
          <w:szCs w:val="24"/>
        </w:rPr>
      </w:pPr>
      <w:r w:rsidRPr="00CA6C1A">
        <w:rPr>
          <w:rFonts w:ascii="Trebuchet MS" w:hAnsi="Trebuchet MS" w:cs="Arial"/>
          <w:b/>
          <w:sz w:val="24"/>
          <w:szCs w:val="24"/>
          <w:lang w:val="es-MX"/>
        </w:rPr>
        <w:t>Identific</w:t>
      </w:r>
      <w:r w:rsidRPr="00CA6C1A">
        <w:rPr>
          <w:rFonts w:ascii="Trebuchet MS" w:hAnsi="Trebuchet MS" w:cs="Arial"/>
          <w:b/>
          <w:sz w:val="24"/>
          <w:szCs w:val="24"/>
        </w:rPr>
        <w:t xml:space="preserve">area </w:t>
      </w:r>
      <w:r w:rsidRPr="00CA6C1A">
        <w:rPr>
          <w:rFonts w:ascii="Trebuchet MS" w:hAnsi="Trebuchet MS" w:cs="Arial"/>
          <w:b/>
          <w:sz w:val="24"/>
          <w:szCs w:val="24"/>
          <w:lang w:val="es-MX"/>
        </w:rPr>
        <w:t>ben</w:t>
      </w:r>
      <w:r w:rsidR="00C41008" w:rsidRPr="00CA6C1A">
        <w:rPr>
          <w:rFonts w:ascii="Trebuchet MS" w:hAnsi="Trebuchet MS" w:cs="Arial"/>
          <w:b/>
          <w:sz w:val="24"/>
          <w:szCs w:val="24"/>
          <w:lang w:val="es-MX"/>
        </w:rPr>
        <w:t>e</w:t>
      </w:r>
      <w:r w:rsidRPr="00CA6C1A">
        <w:rPr>
          <w:rFonts w:ascii="Trebuchet MS" w:hAnsi="Trebuchet MS" w:cs="Arial"/>
          <w:b/>
          <w:sz w:val="24"/>
          <w:szCs w:val="24"/>
          <w:lang w:val="es-MX"/>
        </w:rPr>
        <w:t xml:space="preserve">ficiarilor şi a </w:t>
      </w:r>
      <w:r w:rsidRPr="00CA6C1A">
        <w:rPr>
          <w:rFonts w:ascii="Trebuchet MS" w:hAnsi="Trebuchet MS" w:cs="Arial"/>
          <w:b/>
          <w:sz w:val="24"/>
          <w:szCs w:val="24"/>
        </w:rPr>
        <w:t>factorilor</w:t>
      </w:r>
      <w:r w:rsidRPr="00CA6C1A">
        <w:rPr>
          <w:rFonts w:ascii="Trebuchet MS" w:hAnsi="Trebuchet MS" w:cs="Arial"/>
          <w:b/>
          <w:sz w:val="24"/>
          <w:szCs w:val="24"/>
          <w:lang w:val="es-MX"/>
        </w:rPr>
        <w:t xml:space="preserve"> </w:t>
      </w:r>
      <w:r w:rsidRPr="00CA6C1A">
        <w:rPr>
          <w:rFonts w:ascii="Trebuchet MS" w:hAnsi="Trebuchet MS" w:cs="Arial"/>
          <w:b/>
          <w:sz w:val="24"/>
          <w:szCs w:val="24"/>
        </w:rPr>
        <w:t>interesaţi</w:t>
      </w:r>
    </w:p>
    <w:p w14:paraId="00ED08C8" w14:textId="662C322D" w:rsidR="008C77BF" w:rsidRDefault="008C77BF" w:rsidP="00CA6C1A">
      <w:pPr>
        <w:spacing w:after="0" w:line="240" w:lineRule="auto"/>
        <w:jc w:val="both"/>
        <w:rPr>
          <w:rFonts w:ascii="Trebuchet MS" w:hAnsi="Trebuchet MS" w:cs="Arial"/>
          <w:sz w:val="24"/>
          <w:szCs w:val="24"/>
          <w:lang w:val="es-MX"/>
        </w:rPr>
      </w:pPr>
      <w:r w:rsidRPr="00CA6C1A">
        <w:rPr>
          <w:rFonts w:ascii="Trebuchet MS" w:hAnsi="Trebuchet MS" w:cs="Arial"/>
          <w:sz w:val="24"/>
          <w:szCs w:val="24"/>
        </w:rPr>
        <w:t>Ministerul</w:t>
      </w:r>
      <w:r w:rsidRPr="00CA6C1A">
        <w:rPr>
          <w:rFonts w:ascii="Trebuchet MS" w:hAnsi="Trebuchet MS" w:cs="Arial"/>
          <w:sz w:val="24"/>
          <w:szCs w:val="24"/>
          <w:lang w:val="es-MX"/>
        </w:rPr>
        <w:t xml:space="preserve"> </w:t>
      </w:r>
      <w:r w:rsidRPr="00CA6C1A">
        <w:rPr>
          <w:rFonts w:ascii="Trebuchet MS" w:hAnsi="Trebuchet MS" w:cs="Arial"/>
          <w:sz w:val="24"/>
          <w:szCs w:val="24"/>
        </w:rPr>
        <w:t>Finanţelor</w:t>
      </w:r>
      <w:r w:rsidRPr="00CA6C1A">
        <w:rPr>
          <w:rFonts w:ascii="Trebuchet MS" w:hAnsi="Trebuchet MS" w:cs="Arial"/>
          <w:sz w:val="24"/>
          <w:szCs w:val="24"/>
          <w:lang w:val="es-MX"/>
        </w:rPr>
        <w:t xml:space="preserve"> </w:t>
      </w:r>
      <w:r w:rsidRPr="00CA6C1A">
        <w:rPr>
          <w:rFonts w:ascii="Trebuchet MS" w:hAnsi="Trebuchet MS" w:cs="Arial"/>
          <w:sz w:val="24"/>
          <w:szCs w:val="24"/>
        </w:rPr>
        <w:t>asigură</w:t>
      </w:r>
      <w:r w:rsidRPr="00CA6C1A">
        <w:rPr>
          <w:rFonts w:ascii="Trebuchet MS" w:hAnsi="Trebuchet MS" w:cs="Arial"/>
          <w:sz w:val="24"/>
          <w:szCs w:val="24"/>
          <w:lang w:val="es-MX"/>
        </w:rPr>
        <w:t xml:space="preserve"> </w:t>
      </w:r>
      <w:r w:rsidRPr="00CA6C1A">
        <w:rPr>
          <w:rFonts w:ascii="Trebuchet MS" w:hAnsi="Trebuchet MS" w:cs="Arial"/>
          <w:sz w:val="24"/>
          <w:szCs w:val="24"/>
        </w:rPr>
        <w:t>desfăşurarea</w:t>
      </w:r>
      <w:r w:rsidRPr="00CA6C1A">
        <w:rPr>
          <w:rFonts w:ascii="Trebuchet MS" w:hAnsi="Trebuchet MS" w:cs="Arial"/>
          <w:sz w:val="24"/>
          <w:szCs w:val="24"/>
          <w:lang w:val="es-MX"/>
        </w:rPr>
        <w:t xml:space="preserve"> </w:t>
      </w:r>
      <w:r w:rsidRPr="00CA6C1A">
        <w:rPr>
          <w:rFonts w:ascii="Trebuchet MS" w:hAnsi="Trebuchet MS" w:cs="Arial"/>
          <w:sz w:val="24"/>
          <w:szCs w:val="24"/>
        </w:rPr>
        <w:t>unui</w:t>
      </w:r>
      <w:r w:rsidRPr="00CA6C1A">
        <w:rPr>
          <w:rFonts w:ascii="Trebuchet MS" w:hAnsi="Trebuchet MS" w:cs="Arial"/>
          <w:sz w:val="24"/>
          <w:szCs w:val="24"/>
          <w:lang w:val="es-MX"/>
        </w:rPr>
        <w:t xml:space="preserve"> </w:t>
      </w:r>
      <w:r w:rsidRPr="00CA6C1A">
        <w:rPr>
          <w:rFonts w:ascii="Trebuchet MS" w:hAnsi="Trebuchet MS" w:cs="Arial"/>
          <w:sz w:val="24"/>
          <w:szCs w:val="24"/>
        </w:rPr>
        <w:t>dialog</w:t>
      </w:r>
      <w:r w:rsidRPr="00CA6C1A">
        <w:rPr>
          <w:rFonts w:ascii="Trebuchet MS" w:hAnsi="Trebuchet MS" w:cs="Arial"/>
          <w:sz w:val="24"/>
          <w:szCs w:val="24"/>
          <w:lang w:val="es-MX"/>
        </w:rPr>
        <w:t xml:space="preserve"> cu </w:t>
      </w:r>
      <w:r w:rsidRPr="00CA6C1A">
        <w:rPr>
          <w:rFonts w:ascii="Trebuchet MS" w:hAnsi="Trebuchet MS" w:cs="Arial"/>
          <w:sz w:val="24"/>
          <w:szCs w:val="24"/>
        </w:rPr>
        <w:t>factorii</w:t>
      </w:r>
      <w:r w:rsidRPr="00CA6C1A">
        <w:rPr>
          <w:rFonts w:ascii="Trebuchet MS" w:hAnsi="Trebuchet MS" w:cs="Arial"/>
          <w:sz w:val="24"/>
          <w:szCs w:val="24"/>
          <w:lang w:val="es-MX"/>
        </w:rPr>
        <w:t xml:space="preserve"> </w:t>
      </w:r>
      <w:r w:rsidRPr="00CA6C1A">
        <w:rPr>
          <w:rFonts w:ascii="Trebuchet MS" w:hAnsi="Trebuchet MS" w:cs="Arial"/>
          <w:sz w:val="24"/>
          <w:szCs w:val="24"/>
        </w:rPr>
        <w:t>interesaţi</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spiritul</w:t>
      </w:r>
      <w:r w:rsidRPr="00CA6C1A">
        <w:rPr>
          <w:rFonts w:ascii="Trebuchet MS" w:hAnsi="Trebuchet MS" w:cs="Arial"/>
          <w:sz w:val="24"/>
          <w:szCs w:val="24"/>
          <w:lang w:val="es-MX"/>
        </w:rPr>
        <w:t xml:space="preserve"> </w:t>
      </w:r>
      <w:r w:rsidRPr="00CA6C1A">
        <w:rPr>
          <w:rFonts w:ascii="Trebuchet MS" w:hAnsi="Trebuchet MS" w:cs="Arial"/>
          <w:sz w:val="24"/>
          <w:szCs w:val="24"/>
        </w:rPr>
        <w:t>respectului</w:t>
      </w:r>
      <w:r w:rsidRPr="00CA6C1A">
        <w:rPr>
          <w:rFonts w:ascii="Trebuchet MS" w:hAnsi="Trebuchet MS" w:cs="Arial"/>
          <w:sz w:val="24"/>
          <w:szCs w:val="24"/>
          <w:lang w:val="es-MX"/>
        </w:rPr>
        <w:t xml:space="preserve"> </w:t>
      </w:r>
      <w:r w:rsidRPr="00CA6C1A">
        <w:rPr>
          <w:rFonts w:ascii="Trebuchet MS" w:hAnsi="Trebuchet MS" w:cs="Arial"/>
          <w:sz w:val="24"/>
          <w:szCs w:val="24"/>
        </w:rPr>
        <w:t>reciproc</w:t>
      </w:r>
      <w:r w:rsidRPr="00CA6C1A">
        <w:rPr>
          <w:rFonts w:ascii="Trebuchet MS" w:hAnsi="Trebuchet MS" w:cs="Arial"/>
          <w:sz w:val="24"/>
          <w:szCs w:val="24"/>
          <w:lang w:val="es-MX"/>
        </w:rPr>
        <w:t xml:space="preserve"> şi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conformitate</w:t>
      </w:r>
      <w:r w:rsidRPr="00CA6C1A">
        <w:rPr>
          <w:rFonts w:ascii="Trebuchet MS" w:hAnsi="Trebuchet MS" w:cs="Arial"/>
          <w:sz w:val="24"/>
          <w:szCs w:val="24"/>
          <w:lang w:val="es-MX"/>
        </w:rPr>
        <w:t xml:space="preserve"> cu </w:t>
      </w:r>
      <w:r w:rsidRPr="00CA6C1A">
        <w:rPr>
          <w:rFonts w:ascii="Trebuchet MS" w:hAnsi="Trebuchet MS" w:cs="Arial"/>
          <w:sz w:val="24"/>
          <w:szCs w:val="24"/>
        </w:rPr>
        <w:t>principiile</w:t>
      </w:r>
      <w:r w:rsidRPr="00CA6C1A">
        <w:rPr>
          <w:rFonts w:ascii="Trebuchet MS" w:hAnsi="Trebuchet MS" w:cs="Arial"/>
          <w:sz w:val="24"/>
          <w:szCs w:val="24"/>
          <w:lang w:val="es-MX"/>
        </w:rPr>
        <w:t xml:space="preserve"> şi </w:t>
      </w:r>
      <w:r w:rsidRPr="00CA6C1A">
        <w:rPr>
          <w:rFonts w:ascii="Trebuchet MS" w:hAnsi="Trebuchet MS" w:cs="Arial"/>
          <w:sz w:val="24"/>
          <w:szCs w:val="24"/>
        </w:rPr>
        <w:t>standardele</w:t>
      </w:r>
      <w:r w:rsidRPr="00CA6C1A">
        <w:rPr>
          <w:rFonts w:ascii="Trebuchet MS" w:hAnsi="Trebuchet MS" w:cs="Arial"/>
          <w:sz w:val="24"/>
          <w:szCs w:val="24"/>
          <w:lang w:val="es-MX"/>
        </w:rPr>
        <w:t xml:space="preserve"> </w:t>
      </w:r>
      <w:r w:rsidRPr="00CA6C1A">
        <w:rPr>
          <w:rFonts w:ascii="Trebuchet MS" w:hAnsi="Trebuchet MS" w:cs="Arial"/>
          <w:sz w:val="24"/>
          <w:szCs w:val="24"/>
        </w:rPr>
        <w:t>europene</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vederea</w:t>
      </w:r>
      <w:r w:rsidRPr="00CA6C1A">
        <w:rPr>
          <w:rFonts w:ascii="Trebuchet MS" w:hAnsi="Trebuchet MS" w:cs="Arial"/>
          <w:sz w:val="24"/>
          <w:szCs w:val="24"/>
          <w:lang w:val="es-MX"/>
        </w:rPr>
        <w:t xml:space="preserve"> </w:t>
      </w:r>
      <w:r w:rsidRPr="00CA6C1A">
        <w:rPr>
          <w:rFonts w:ascii="Trebuchet MS" w:hAnsi="Trebuchet MS" w:cs="Arial"/>
          <w:sz w:val="24"/>
          <w:szCs w:val="24"/>
        </w:rPr>
        <w:t>realizării</w:t>
      </w:r>
      <w:r w:rsidRPr="00CA6C1A">
        <w:rPr>
          <w:rFonts w:ascii="Trebuchet MS" w:hAnsi="Trebuchet MS" w:cs="Arial"/>
          <w:sz w:val="24"/>
          <w:szCs w:val="24"/>
          <w:lang w:val="es-MX"/>
        </w:rPr>
        <w:t xml:space="preserve"> </w:t>
      </w:r>
      <w:r w:rsidRPr="00CA6C1A">
        <w:rPr>
          <w:rFonts w:ascii="Trebuchet MS" w:hAnsi="Trebuchet MS" w:cs="Arial"/>
          <w:sz w:val="24"/>
          <w:szCs w:val="24"/>
        </w:rPr>
        <w:t>stabilităţii</w:t>
      </w:r>
      <w:r w:rsidRPr="00CA6C1A">
        <w:rPr>
          <w:rFonts w:ascii="Trebuchet MS" w:hAnsi="Trebuchet MS" w:cs="Arial"/>
          <w:sz w:val="24"/>
          <w:szCs w:val="24"/>
          <w:lang w:val="es-MX"/>
        </w:rPr>
        <w:t xml:space="preserve"> şi </w:t>
      </w:r>
      <w:r w:rsidRPr="00CA6C1A">
        <w:rPr>
          <w:rFonts w:ascii="Trebuchet MS" w:hAnsi="Trebuchet MS" w:cs="Arial"/>
          <w:sz w:val="24"/>
          <w:szCs w:val="24"/>
        </w:rPr>
        <w:t>solidarităţii</w:t>
      </w:r>
      <w:r w:rsidRPr="00CA6C1A">
        <w:rPr>
          <w:rFonts w:ascii="Trebuchet MS" w:hAnsi="Trebuchet MS" w:cs="Arial"/>
          <w:sz w:val="24"/>
          <w:szCs w:val="24"/>
          <w:lang w:val="es-MX"/>
        </w:rPr>
        <w:t xml:space="preserve"> </w:t>
      </w:r>
      <w:r w:rsidRPr="00CA6C1A">
        <w:rPr>
          <w:rFonts w:ascii="Trebuchet MS" w:hAnsi="Trebuchet MS" w:cs="Arial"/>
          <w:sz w:val="24"/>
          <w:szCs w:val="24"/>
        </w:rPr>
        <w:t>sociale</w:t>
      </w:r>
      <w:r w:rsidRPr="00CA6C1A">
        <w:rPr>
          <w:rFonts w:ascii="Trebuchet MS" w:hAnsi="Trebuchet MS" w:cs="Arial"/>
          <w:sz w:val="24"/>
          <w:szCs w:val="24"/>
          <w:lang w:val="es-MX"/>
        </w:rPr>
        <w:t>.</w:t>
      </w:r>
    </w:p>
    <w:p w14:paraId="4BDF7045" w14:textId="77777777" w:rsidR="00431868" w:rsidRPr="00CA6C1A" w:rsidRDefault="00431868" w:rsidP="00CA6C1A">
      <w:pPr>
        <w:spacing w:after="0" w:line="240" w:lineRule="auto"/>
        <w:jc w:val="both"/>
        <w:rPr>
          <w:rFonts w:ascii="Trebuchet MS" w:hAnsi="Trebuchet MS" w:cs="Arial"/>
          <w:sz w:val="24"/>
          <w:szCs w:val="24"/>
          <w:lang w:val="es-MX"/>
        </w:rPr>
      </w:pPr>
    </w:p>
    <w:p w14:paraId="7D6EACEE" w14:textId="1AAC10D0" w:rsidR="008C77BF" w:rsidRDefault="008C77BF" w:rsidP="00CA6C1A">
      <w:pPr>
        <w:autoSpaceDE w:val="0"/>
        <w:autoSpaceDN w:val="0"/>
        <w:adjustRightInd w:val="0"/>
        <w:spacing w:after="0" w:line="240" w:lineRule="auto"/>
        <w:jc w:val="both"/>
        <w:rPr>
          <w:rFonts w:ascii="Trebuchet MS" w:hAnsi="Trebuchet MS" w:cs="Arial"/>
          <w:sz w:val="24"/>
          <w:szCs w:val="24"/>
          <w:lang w:val="es-MX"/>
        </w:rPr>
      </w:pPr>
      <w:r w:rsidRPr="00CA6C1A">
        <w:rPr>
          <w:rFonts w:ascii="Trebuchet MS" w:hAnsi="Trebuchet MS" w:cs="Arial"/>
          <w:sz w:val="24"/>
          <w:szCs w:val="24"/>
          <w:lang w:val="es-MX"/>
        </w:rPr>
        <w:t xml:space="preserve">Un </w:t>
      </w:r>
      <w:r w:rsidRPr="00CA6C1A">
        <w:rPr>
          <w:rFonts w:ascii="Trebuchet MS" w:hAnsi="Trebuchet MS" w:cs="Arial"/>
          <w:sz w:val="24"/>
          <w:szCs w:val="24"/>
        </w:rPr>
        <w:t>obiectiv</w:t>
      </w:r>
      <w:r w:rsidRPr="00CA6C1A">
        <w:rPr>
          <w:rFonts w:ascii="Trebuchet MS" w:hAnsi="Trebuchet MS" w:cs="Arial"/>
          <w:sz w:val="24"/>
          <w:szCs w:val="24"/>
          <w:lang w:val="es-MX"/>
        </w:rPr>
        <w:t xml:space="preserve"> </w:t>
      </w:r>
      <w:r w:rsidRPr="00CA6C1A">
        <w:rPr>
          <w:rFonts w:ascii="Trebuchet MS" w:hAnsi="Trebuchet MS" w:cs="Arial"/>
          <w:sz w:val="24"/>
          <w:szCs w:val="24"/>
        </w:rPr>
        <w:t>important</w:t>
      </w:r>
      <w:r w:rsidRPr="00CA6C1A">
        <w:rPr>
          <w:rFonts w:ascii="Trebuchet MS" w:hAnsi="Trebuchet MS" w:cs="Arial"/>
          <w:sz w:val="24"/>
          <w:szCs w:val="24"/>
          <w:lang w:val="es-MX"/>
        </w:rPr>
        <w:t xml:space="preserve"> </w:t>
      </w:r>
      <w:r w:rsidRPr="00CA6C1A">
        <w:rPr>
          <w:rFonts w:ascii="Trebuchet MS" w:hAnsi="Trebuchet MS" w:cs="Arial"/>
          <w:sz w:val="24"/>
          <w:szCs w:val="24"/>
        </w:rPr>
        <w:t>îl</w:t>
      </w:r>
      <w:r w:rsidRPr="00CA6C1A">
        <w:rPr>
          <w:rFonts w:ascii="Trebuchet MS" w:hAnsi="Trebuchet MS" w:cs="Arial"/>
          <w:sz w:val="24"/>
          <w:szCs w:val="24"/>
          <w:lang w:val="es-MX"/>
        </w:rPr>
        <w:t xml:space="preserve"> </w:t>
      </w:r>
      <w:r w:rsidRPr="00CA6C1A">
        <w:rPr>
          <w:rFonts w:ascii="Trebuchet MS" w:hAnsi="Trebuchet MS" w:cs="Arial"/>
          <w:sz w:val="24"/>
          <w:szCs w:val="24"/>
        </w:rPr>
        <w:t>reprezintă</w:t>
      </w:r>
      <w:r w:rsidRPr="00CA6C1A">
        <w:rPr>
          <w:rFonts w:ascii="Trebuchet MS" w:hAnsi="Trebuchet MS" w:cs="Arial"/>
          <w:sz w:val="24"/>
          <w:szCs w:val="24"/>
          <w:lang w:val="es-MX"/>
        </w:rPr>
        <w:t xml:space="preserve"> </w:t>
      </w:r>
      <w:r w:rsidRPr="00CA6C1A">
        <w:rPr>
          <w:rFonts w:ascii="Trebuchet MS" w:hAnsi="Trebuchet MS" w:cs="Arial"/>
          <w:sz w:val="24"/>
          <w:szCs w:val="24"/>
        </w:rPr>
        <w:t>preocuparea</w:t>
      </w:r>
      <w:r w:rsidRPr="00CA6C1A">
        <w:rPr>
          <w:rFonts w:ascii="Trebuchet MS" w:hAnsi="Trebuchet MS" w:cs="Arial"/>
          <w:sz w:val="24"/>
          <w:szCs w:val="24"/>
          <w:lang w:val="es-MX"/>
        </w:rPr>
        <w:t xml:space="preserve"> </w:t>
      </w:r>
      <w:r w:rsidRPr="00CA6C1A">
        <w:rPr>
          <w:rFonts w:ascii="Trebuchet MS" w:hAnsi="Trebuchet MS" w:cs="Arial"/>
          <w:sz w:val="24"/>
          <w:szCs w:val="24"/>
        </w:rPr>
        <w:t>constantă</w:t>
      </w:r>
      <w:r w:rsidRPr="00CA6C1A">
        <w:rPr>
          <w:rFonts w:ascii="Trebuchet MS" w:hAnsi="Trebuchet MS" w:cs="Arial"/>
          <w:sz w:val="24"/>
          <w:szCs w:val="24"/>
          <w:lang w:val="es-MX"/>
        </w:rPr>
        <w:t xml:space="preserve"> </w:t>
      </w:r>
      <w:r w:rsidRPr="00CA6C1A">
        <w:rPr>
          <w:rFonts w:ascii="Trebuchet MS" w:hAnsi="Trebuchet MS" w:cs="Arial"/>
          <w:sz w:val="24"/>
          <w:szCs w:val="24"/>
        </w:rPr>
        <w:t>ca</w:t>
      </w:r>
      <w:r w:rsidRPr="00CA6C1A">
        <w:rPr>
          <w:rFonts w:ascii="Trebuchet MS" w:hAnsi="Trebuchet MS" w:cs="Arial"/>
          <w:sz w:val="24"/>
          <w:szCs w:val="24"/>
          <w:lang w:val="es-MX"/>
        </w:rPr>
        <w:t xml:space="preserve"> un </w:t>
      </w:r>
      <w:r w:rsidRPr="00CA6C1A">
        <w:rPr>
          <w:rFonts w:ascii="Trebuchet MS" w:hAnsi="Trebuchet MS" w:cs="Arial"/>
          <w:sz w:val="24"/>
          <w:szCs w:val="24"/>
        </w:rPr>
        <w:t>număr</w:t>
      </w:r>
      <w:r w:rsidRPr="00CA6C1A">
        <w:rPr>
          <w:rFonts w:ascii="Trebuchet MS" w:hAnsi="Trebuchet MS" w:cs="Arial"/>
          <w:sz w:val="24"/>
          <w:szCs w:val="24"/>
          <w:lang w:val="es-MX"/>
        </w:rPr>
        <w:t xml:space="preserve"> </w:t>
      </w:r>
      <w:r w:rsidRPr="00CA6C1A">
        <w:rPr>
          <w:rFonts w:ascii="Trebuchet MS" w:hAnsi="Trebuchet MS" w:cs="Arial"/>
          <w:sz w:val="24"/>
          <w:szCs w:val="24"/>
        </w:rPr>
        <w:t>crescut</w:t>
      </w:r>
      <w:r w:rsidRPr="00CA6C1A">
        <w:rPr>
          <w:rFonts w:ascii="Trebuchet MS" w:hAnsi="Trebuchet MS" w:cs="Arial"/>
          <w:sz w:val="24"/>
          <w:szCs w:val="24"/>
          <w:lang w:val="es-MX"/>
        </w:rPr>
        <w:t xml:space="preserve"> de </w:t>
      </w:r>
      <w:r w:rsidRPr="00CA6C1A">
        <w:rPr>
          <w:rFonts w:ascii="Trebuchet MS" w:hAnsi="Trebuchet MS" w:cs="Arial"/>
          <w:sz w:val="24"/>
          <w:szCs w:val="24"/>
        </w:rPr>
        <w:t>factori</w:t>
      </w:r>
      <w:r w:rsidRPr="00CA6C1A">
        <w:rPr>
          <w:rFonts w:ascii="Trebuchet MS" w:hAnsi="Trebuchet MS" w:cs="Arial"/>
          <w:sz w:val="24"/>
          <w:szCs w:val="24"/>
          <w:lang w:val="es-MX"/>
        </w:rPr>
        <w:t xml:space="preserve"> </w:t>
      </w:r>
      <w:r w:rsidRPr="00CA6C1A">
        <w:rPr>
          <w:rFonts w:ascii="Trebuchet MS" w:hAnsi="Trebuchet MS" w:cs="Arial"/>
          <w:sz w:val="24"/>
          <w:szCs w:val="24"/>
        </w:rPr>
        <w:t>interesaţi</w:t>
      </w:r>
      <w:r w:rsidRPr="00CA6C1A">
        <w:rPr>
          <w:rFonts w:ascii="Trebuchet MS" w:hAnsi="Trebuchet MS" w:cs="Arial"/>
          <w:sz w:val="24"/>
          <w:szCs w:val="24"/>
          <w:lang w:val="es-MX"/>
        </w:rPr>
        <w:t xml:space="preserve"> </w:t>
      </w:r>
      <w:r w:rsidRPr="00CA6C1A">
        <w:rPr>
          <w:rFonts w:ascii="Trebuchet MS" w:hAnsi="Trebuchet MS" w:cs="Arial"/>
          <w:sz w:val="24"/>
          <w:szCs w:val="24"/>
        </w:rPr>
        <w:t>să</w:t>
      </w:r>
      <w:r w:rsidRPr="00CA6C1A">
        <w:rPr>
          <w:rFonts w:ascii="Trebuchet MS" w:hAnsi="Trebuchet MS" w:cs="Arial"/>
          <w:sz w:val="24"/>
          <w:szCs w:val="24"/>
          <w:lang w:val="es-MX"/>
        </w:rPr>
        <w:t xml:space="preserve"> </w:t>
      </w:r>
      <w:r w:rsidRPr="00CA6C1A">
        <w:rPr>
          <w:rFonts w:ascii="Trebuchet MS" w:hAnsi="Trebuchet MS" w:cs="Arial"/>
          <w:sz w:val="24"/>
          <w:szCs w:val="24"/>
        </w:rPr>
        <w:t>fie</w:t>
      </w:r>
      <w:r w:rsidRPr="00CA6C1A">
        <w:rPr>
          <w:rFonts w:ascii="Trebuchet MS" w:hAnsi="Trebuchet MS" w:cs="Arial"/>
          <w:sz w:val="24"/>
          <w:szCs w:val="24"/>
          <w:lang w:val="es-MX"/>
        </w:rPr>
        <w:t xml:space="preserve"> </w:t>
      </w:r>
      <w:r w:rsidRPr="00CA6C1A">
        <w:rPr>
          <w:rFonts w:ascii="Trebuchet MS" w:hAnsi="Trebuchet MS" w:cs="Arial"/>
          <w:sz w:val="24"/>
          <w:szCs w:val="24"/>
        </w:rPr>
        <w:t>implicaţi</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dezvoltarea</w:t>
      </w:r>
      <w:r w:rsidRPr="00CA6C1A">
        <w:rPr>
          <w:rFonts w:ascii="Trebuchet MS" w:hAnsi="Trebuchet MS" w:cs="Arial"/>
          <w:sz w:val="24"/>
          <w:szCs w:val="24"/>
          <w:lang w:val="es-MX"/>
        </w:rPr>
        <w:t xml:space="preserve"> şi </w:t>
      </w:r>
      <w:r w:rsidRPr="00CA6C1A">
        <w:rPr>
          <w:rFonts w:ascii="Trebuchet MS" w:hAnsi="Trebuchet MS" w:cs="Arial"/>
          <w:sz w:val="24"/>
          <w:szCs w:val="24"/>
        </w:rPr>
        <w:t>evaluarea</w:t>
      </w:r>
      <w:r w:rsidRPr="00CA6C1A">
        <w:rPr>
          <w:rFonts w:ascii="Trebuchet MS" w:hAnsi="Trebuchet MS" w:cs="Arial"/>
          <w:sz w:val="24"/>
          <w:szCs w:val="24"/>
          <w:lang w:val="es-MX"/>
        </w:rPr>
        <w:t xml:space="preserve"> </w:t>
      </w:r>
      <w:r w:rsidRPr="00CA6C1A">
        <w:rPr>
          <w:rFonts w:ascii="Trebuchet MS" w:hAnsi="Trebuchet MS" w:cs="Arial"/>
          <w:sz w:val="24"/>
          <w:szCs w:val="24"/>
        </w:rPr>
        <w:t>politicilor</w:t>
      </w:r>
      <w:r w:rsidRPr="00CA6C1A">
        <w:rPr>
          <w:rFonts w:ascii="Trebuchet MS" w:hAnsi="Trebuchet MS" w:cs="Arial"/>
          <w:sz w:val="24"/>
          <w:szCs w:val="24"/>
          <w:lang w:val="es-MX"/>
        </w:rPr>
        <w:t xml:space="preserve"> </w:t>
      </w:r>
      <w:r w:rsidRPr="00CA6C1A">
        <w:rPr>
          <w:rFonts w:ascii="Trebuchet MS" w:hAnsi="Trebuchet MS" w:cs="Arial"/>
          <w:sz w:val="24"/>
          <w:szCs w:val="24"/>
        </w:rPr>
        <w:t>publice</w:t>
      </w:r>
      <w:r w:rsidRPr="00CA6C1A">
        <w:rPr>
          <w:rFonts w:ascii="Trebuchet MS" w:hAnsi="Trebuchet MS" w:cs="Arial"/>
          <w:sz w:val="24"/>
          <w:szCs w:val="24"/>
          <w:lang w:val="es-MX"/>
        </w:rPr>
        <w:t xml:space="preserve"> </w:t>
      </w:r>
      <w:r w:rsidRPr="00CA6C1A">
        <w:rPr>
          <w:rFonts w:ascii="Trebuchet MS" w:hAnsi="Trebuchet MS" w:cs="Arial"/>
          <w:sz w:val="24"/>
          <w:szCs w:val="24"/>
        </w:rPr>
        <w:t>implementate</w:t>
      </w:r>
      <w:r w:rsidRPr="00CA6C1A">
        <w:rPr>
          <w:rFonts w:ascii="Trebuchet MS" w:hAnsi="Trebuchet MS" w:cs="Arial"/>
          <w:sz w:val="24"/>
          <w:szCs w:val="24"/>
          <w:lang w:val="es-MX"/>
        </w:rPr>
        <w:t xml:space="preserve">, </w:t>
      </w:r>
      <w:r w:rsidR="00C41008" w:rsidRPr="00CA6C1A">
        <w:rPr>
          <w:rFonts w:ascii="Trebuchet MS" w:hAnsi="Trebuchet MS" w:cs="Arial"/>
          <w:sz w:val="24"/>
          <w:szCs w:val="24"/>
        </w:rPr>
        <w:t>îmbunătățind</w:t>
      </w:r>
      <w:r w:rsidRPr="00CA6C1A">
        <w:rPr>
          <w:rFonts w:ascii="Trebuchet MS" w:hAnsi="Trebuchet MS" w:cs="Arial"/>
          <w:sz w:val="24"/>
          <w:szCs w:val="24"/>
          <w:lang w:val="es-MX"/>
        </w:rPr>
        <w:t xml:space="preserve"> </w:t>
      </w:r>
      <w:r w:rsidRPr="00CA6C1A">
        <w:rPr>
          <w:rFonts w:ascii="Trebuchet MS" w:hAnsi="Trebuchet MS" w:cs="Arial"/>
          <w:sz w:val="24"/>
          <w:szCs w:val="24"/>
        </w:rPr>
        <w:t>relaţiile</w:t>
      </w:r>
      <w:r w:rsidRPr="00CA6C1A">
        <w:rPr>
          <w:rFonts w:ascii="Trebuchet MS" w:hAnsi="Trebuchet MS" w:cs="Arial"/>
          <w:sz w:val="24"/>
          <w:szCs w:val="24"/>
          <w:lang w:val="es-MX"/>
        </w:rPr>
        <w:t xml:space="preserve"> </w:t>
      </w:r>
      <w:r w:rsidRPr="00CA6C1A">
        <w:rPr>
          <w:rFonts w:ascii="Trebuchet MS" w:hAnsi="Trebuchet MS" w:cs="Arial"/>
          <w:sz w:val="24"/>
          <w:szCs w:val="24"/>
        </w:rPr>
        <w:t>profesionale</w:t>
      </w:r>
      <w:r w:rsidRPr="00CA6C1A">
        <w:rPr>
          <w:rFonts w:ascii="Trebuchet MS" w:hAnsi="Trebuchet MS" w:cs="Arial"/>
          <w:sz w:val="24"/>
          <w:szCs w:val="24"/>
          <w:lang w:val="es-MX"/>
        </w:rPr>
        <w:t xml:space="preserve"> deja </w:t>
      </w:r>
      <w:r w:rsidRPr="00CA6C1A">
        <w:rPr>
          <w:rFonts w:ascii="Trebuchet MS" w:hAnsi="Trebuchet MS" w:cs="Arial"/>
          <w:sz w:val="24"/>
          <w:szCs w:val="24"/>
        </w:rPr>
        <w:t>create</w:t>
      </w:r>
      <w:r w:rsidRPr="00CA6C1A">
        <w:rPr>
          <w:rFonts w:ascii="Trebuchet MS" w:hAnsi="Trebuchet MS" w:cs="Arial"/>
          <w:sz w:val="24"/>
          <w:szCs w:val="24"/>
          <w:lang w:val="es-MX"/>
        </w:rPr>
        <w:t xml:space="preserve"> şi </w:t>
      </w:r>
      <w:r w:rsidRPr="00CA6C1A">
        <w:rPr>
          <w:rFonts w:ascii="Trebuchet MS" w:hAnsi="Trebuchet MS" w:cs="Arial"/>
          <w:sz w:val="24"/>
          <w:szCs w:val="24"/>
        </w:rPr>
        <w:t>identificând</w:t>
      </w:r>
      <w:r w:rsidRPr="00CA6C1A">
        <w:rPr>
          <w:rFonts w:ascii="Trebuchet MS" w:hAnsi="Trebuchet MS" w:cs="Arial"/>
          <w:sz w:val="24"/>
          <w:szCs w:val="24"/>
          <w:lang w:val="es-MX"/>
        </w:rPr>
        <w:t xml:space="preserve"> </w:t>
      </w:r>
      <w:r w:rsidRPr="00CA6C1A">
        <w:rPr>
          <w:rFonts w:ascii="Trebuchet MS" w:hAnsi="Trebuchet MS" w:cs="Arial"/>
          <w:sz w:val="24"/>
          <w:szCs w:val="24"/>
        </w:rPr>
        <w:t>noi</w:t>
      </w:r>
      <w:r w:rsidRPr="00CA6C1A">
        <w:rPr>
          <w:rFonts w:ascii="Trebuchet MS" w:hAnsi="Trebuchet MS" w:cs="Arial"/>
          <w:sz w:val="24"/>
          <w:szCs w:val="24"/>
          <w:lang w:val="es-MX"/>
        </w:rPr>
        <w:t xml:space="preserve"> </w:t>
      </w:r>
      <w:r w:rsidRPr="00CA6C1A">
        <w:rPr>
          <w:rFonts w:ascii="Trebuchet MS" w:hAnsi="Trebuchet MS" w:cs="Arial"/>
          <w:sz w:val="24"/>
          <w:szCs w:val="24"/>
        </w:rPr>
        <w:t>categorii</w:t>
      </w:r>
      <w:r w:rsidRPr="00CA6C1A">
        <w:rPr>
          <w:rFonts w:ascii="Trebuchet MS" w:hAnsi="Trebuchet MS" w:cs="Arial"/>
          <w:sz w:val="24"/>
          <w:szCs w:val="24"/>
          <w:lang w:val="es-MX"/>
        </w:rPr>
        <w:t xml:space="preserve"> de </w:t>
      </w:r>
      <w:r w:rsidRPr="00CA6C1A">
        <w:rPr>
          <w:rFonts w:ascii="Trebuchet MS" w:hAnsi="Trebuchet MS" w:cs="Arial"/>
          <w:sz w:val="24"/>
          <w:szCs w:val="24"/>
        </w:rPr>
        <w:t>beneficiari</w:t>
      </w:r>
      <w:r w:rsidRPr="00CA6C1A">
        <w:rPr>
          <w:rFonts w:ascii="Trebuchet MS" w:hAnsi="Trebuchet MS" w:cs="Arial"/>
          <w:sz w:val="24"/>
          <w:szCs w:val="24"/>
          <w:lang w:val="es-MX"/>
        </w:rPr>
        <w:t xml:space="preserve">. </w:t>
      </w:r>
    </w:p>
    <w:p w14:paraId="7C829037" w14:textId="77777777" w:rsidR="00431868" w:rsidRPr="00CA6C1A" w:rsidRDefault="00431868" w:rsidP="00CA6C1A">
      <w:pPr>
        <w:autoSpaceDE w:val="0"/>
        <w:autoSpaceDN w:val="0"/>
        <w:adjustRightInd w:val="0"/>
        <w:spacing w:after="0" w:line="240" w:lineRule="auto"/>
        <w:jc w:val="both"/>
        <w:rPr>
          <w:rFonts w:ascii="Trebuchet MS" w:hAnsi="Trebuchet MS" w:cs="Arial"/>
          <w:sz w:val="24"/>
          <w:szCs w:val="24"/>
          <w:lang w:val="es-MX"/>
        </w:rPr>
      </w:pPr>
    </w:p>
    <w:p w14:paraId="39B90BFD" w14:textId="26EF61D5" w:rsidR="008C77BF" w:rsidRDefault="008C77BF" w:rsidP="00CA6C1A">
      <w:pPr>
        <w:autoSpaceDE w:val="0"/>
        <w:autoSpaceDN w:val="0"/>
        <w:adjustRightInd w:val="0"/>
        <w:spacing w:after="0" w:line="240" w:lineRule="auto"/>
        <w:jc w:val="both"/>
        <w:rPr>
          <w:rFonts w:ascii="Trebuchet MS" w:hAnsi="Trebuchet MS" w:cs="Arial"/>
          <w:sz w:val="24"/>
          <w:szCs w:val="24"/>
          <w:lang w:val="es-MX"/>
        </w:rPr>
      </w:pPr>
      <w:r w:rsidRPr="00CA6C1A">
        <w:rPr>
          <w:rFonts w:ascii="Trebuchet MS" w:hAnsi="Trebuchet MS" w:cs="Arial"/>
          <w:sz w:val="24"/>
          <w:szCs w:val="24"/>
        </w:rPr>
        <w:t>Odată</w:t>
      </w:r>
      <w:r w:rsidRPr="00CA6C1A">
        <w:rPr>
          <w:rFonts w:ascii="Trebuchet MS" w:hAnsi="Trebuchet MS" w:cs="Arial"/>
          <w:sz w:val="24"/>
          <w:szCs w:val="24"/>
          <w:lang w:val="es-MX"/>
        </w:rPr>
        <w:t xml:space="preserve"> ce </w:t>
      </w:r>
      <w:r w:rsidRPr="00CA6C1A">
        <w:rPr>
          <w:rFonts w:ascii="Trebuchet MS" w:hAnsi="Trebuchet MS" w:cs="Arial"/>
          <w:sz w:val="24"/>
          <w:szCs w:val="24"/>
        </w:rPr>
        <w:t>noii</w:t>
      </w:r>
      <w:r w:rsidRPr="00CA6C1A">
        <w:rPr>
          <w:rFonts w:ascii="Trebuchet MS" w:hAnsi="Trebuchet MS" w:cs="Arial"/>
          <w:sz w:val="24"/>
          <w:szCs w:val="24"/>
          <w:lang w:val="es-MX"/>
        </w:rPr>
        <w:t xml:space="preserve"> </w:t>
      </w:r>
      <w:r w:rsidRPr="00CA6C1A">
        <w:rPr>
          <w:rFonts w:ascii="Trebuchet MS" w:hAnsi="Trebuchet MS" w:cs="Arial"/>
          <w:sz w:val="24"/>
          <w:szCs w:val="24"/>
        </w:rPr>
        <w:t>beneficiari</w:t>
      </w:r>
      <w:r w:rsidRPr="00CA6C1A">
        <w:rPr>
          <w:rFonts w:ascii="Trebuchet MS" w:hAnsi="Trebuchet MS" w:cs="Arial"/>
          <w:sz w:val="24"/>
          <w:szCs w:val="24"/>
          <w:lang w:val="es-MX"/>
        </w:rPr>
        <w:t xml:space="preserve"> </w:t>
      </w:r>
      <w:r w:rsidRPr="00CA6C1A">
        <w:rPr>
          <w:rFonts w:ascii="Trebuchet MS" w:hAnsi="Trebuchet MS" w:cs="Arial"/>
          <w:sz w:val="24"/>
          <w:szCs w:val="24"/>
        </w:rPr>
        <w:t>sunt</w:t>
      </w:r>
      <w:r w:rsidRPr="00CA6C1A">
        <w:rPr>
          <w:rFonts w:ascii="Trebuchet MS" w:hAnsi="Trebuchet MS" w:cs="Arial"/>
          <w:sz w:val="24"/>
          <w:szCs w:val="24"/>
          <w:lang w:val="es-MX"/>
        </w:rPr>
        <w:t xml:space="preserve"> </w:t>
      </w:r>
      <w:r w:rsidRPr="00CA6C1A">
        <w:rPr>
          <w:rFonts w:ascii="Trebuchet MS" w:hAnsi="Trebuchet MS" w:cs="Arial"/>
          <w:sz w:val="24"/>
          <w:szCs w:val="24"/>
        </w:rPr>
        <w:t>identificaţi</w:t>
      </w:r>
      <w:r w:rsidRPr="00CA6C1A">
        <w:rPr>
          <w:rFonts w:ascii="Trebuchet MS" w:hAnsi="Trebuchet MS" w:cs="Arial"/>
          <w:sz w:val="24"/>
          <w:szCs w:val="24"/>
          <w:lang w:val="es-MX"/>
        </w:rPr>
        <w:t xml:space="preserve">, </w:t>
      </w:r>
      <w:r w:rsidRPr="00CA6C1A">
        <w:rPr>
          <w:rFonts w:ascii="Trebuchet MS" w:hAnsi="Trebuchet MS" w:cs="Arial"/>
          <w:sz w:val="24"/>
          <w:szCs w:val="24"/>
        </w:rPr>
        <w:t>aceştia</w:t>
      </w:r>
      <w:r w:rsidRPr="00CA6C1A">
        <w:rPr>
          <w:rFonts w:ascii="Trebuchet MS" w:hAnsi="Trebuchet MS" w:cs="Arial"/>
          <w:sz w:val="24"/>
          <w:szCs w:val="24"/>
          <w:lang w:val="es-MX"/>
        </w:rPr>
        <w:t xml:space="preserve"> </w:t>
      </w:r>
      <w:r w:rsidRPr="00CA6C1A">
        <w:rPr>
          <w:rFonts w:ascii="Trebuchet MS" w:hAnsi="Trebuchet MS" w:cs="Arial"/>
          <w:sz w:val="24"/>
          <w:szCs w:val="24"/>
        </w:rPr>
        <w:t>sunt</w:t>
      </w:r>
      <w:r w:rsidRPr="00CA6C1A">
        <w:rPr>
          <w:rFonts w:ascii="Trebuchet MS" w:hAnsi="Trebuchet MS" w:cs="Arial"/>
          <w:sz w:val="24"/>
          <w:szCs w:val="24"/>
          <w:lang w:val="es-MX"/>
        </w:rPr>
        <w:t xml:space="preserve"> </w:t>
      </w:r>
      <w:r w:rsidRPr="00CA6C1A">
        <w:rPr>
          <w:rFonts w:ascii="Trebuchet MS" w:hAnsi="Trebuchet MS" w:cs="Arial"/>
          <w:sz w:val="24"/>
          <w:szCs w:val="24"/>
        </w:rPr>
        <w:t>informaţi</w:t>
      </w:r>
      <w:r w:rsidRPr="00CA6C1A">
        <w:rPr>
          <w:rFonts w:ascii="Trebuchet MS" w:hAnsi="Trebuchet MS" w:cs="Arial"/>
          <w:sz w:val="24"/>
          <w:szCs w:val="24"/>
          <w:lang w:val="es-MX"/>
        </w:rPr>
        <w:t xml:space="preserve"> şi </w:t>
      </w:r>
      <w:r w:rsidRPr="00CA6C1A">
        <w:rPr>
          <w:rFonts w:ascii="Trebuchet MS" w:hAnsi="Trebuchet MS" w:cs="Arial"/>
          <w:sz w:val="24"/>
          <w:szCs w:val="24"/>
        </w:rPr>
        <w:t>consultaţi</w:t>
      </w:r>
      <w:r w:rsidRPr="00CA6C1A">
        <w:rPr>
          <w:rFonts w:ascii="Trebuchet MS" w:hAnsi="Trebuchet MS" w:cs="Arial"/>
          <w:sz w:val="24"/>
          <w:szCs w:val="24"/>
          <w:lang w:val="es-MX"/>
        </w:rPr>
        <w:t xml:space="preserve">, </w:t>
      </w:r>
      <w:r w:rsidRPr="00CA6C1A">
        <w:rPr>
          <w:rFonts w:ascii="Trebuchet MS" w:hAnsi="Trebuchet MS" w:cs="Arial"/>
          <w:sz w:val="24"/>
          <w:szCs w:val="24"/>
        </w:rPr>
        <w:t>fiindu</w:t>
      </w:r>
      <w:r w:rsidRPr="00CA6C1A">
        <w:rPr>
          <w:rFonts w:ascii="Trebuchet MS" w:hAnsi="Trebuchet MS" w:cs="Arial"/>
          <w:sz w:val="24"/>
          <w:szCs w:val="24"/>
          <w:lang w:val="es-MX"/>
        </w:rPr>
        <w:t xml:space="preserve">-le </w:t>
      </w:r>
      <w:r w:rsidRPr="00CA6C1A">
        <w:rPr>
          <w:rFonts w:ascii="Trebuchet MS" w:hAnsi="Trebuchet MS" w:cs="Arial"/>
          <w:sz w:val="24"/>
          <w:szCs w:val="24"/>
        </w:rPr>
        <w:t>propus</w:t>
      </w:r>
      <w:r w:rsidRPr="00CA6C1A">
        <w:rPr>
          <w:rFonts w:ascii="Trebuchet MS" w:hAnsi="Trebuchet MS" w:cs="Arial"/>
          <w:sz w:val="24"/>
          <w:szCs w:val="24"/>
          <w:lang w:val="es-MX"/>
        </w:rPr>
        <w:t xml:space="preserve"> un calendar de </w:t>
      </w:r>
      <w:r w:rsidRPr="00CA6C1A">
        <w:rPr>
          <w:rFonts w:ascii="Trebuchet MS" w:hAnsi="Trebuchet MS" w:cs="Arial"/>
          <w:sz w:val="24"/>
          <w:szCs w:val="24"/>
        </w:rPr>
        <w:t>consultări</w:t>
      </w:r>
      <w:r w:rsidRPr="00CA6C1A">
        <w:rPr>
          <w:rFonts w:ascii="Trebuchet MS" w:hAnsi="Trebuchet MS" w:cs="Arial"/>
          <w:sz w:val="24"/>
          <w:szCs w:val="24"/>
          <w:lang w:val="es-MX"/>
        </w:rPr>
        <w:t xml:space="preserve"> </w:t>
      </w:r>
      <w:r w:rsidRPr="00CA6C1A">
        <w:rPr>
          <w:rFonts w:ascii="Trebuchet MS" w:hAnsi="Trebuchet MS" w:cs="Arial"/>
          <w:sz w:val="24"/>
          <w:szCs w:val="24"/>
        </w:rPr>
        <w:t>realist</w:t>
      </w:r>
      <w:r w:rsidRPr="00CA6C1A">
        <w:rPr>
          <w:rFonts w:ascii="Trebuchet MS" w:hAnsi="Trebuchet MS" w:cs="Arial"/>
          <w:sz w:val="24"/>
          <w:szCs w:val="24"/>
          <w:lang w:val="es-MX"/>
        </w:rPr>
        <w:t xml:space="preserve">, </w:t>
      </w:r>
      <w:r w:rsidRPr="00CA6C1A">
        <w:rPr>
          <w:rFonts w:ascii="Trebuchet MS" w:hAnsi="Trebuchet MS" w:cs="Arial"/>
          <w:sz w:val="24"/>
          <w:szCs w:val="24"/>
        </w:rPr>
        <w:t>întâlniri</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cadrul</w:t>
      </w:r>
      <w:r w:rsidRPr="00CA6C1A">
        <w:rPr>
          <w:rFonts w:ascii="Trebuchet MS" w:hAnsi="Trebuchet MS" w:cs="Arial"/>
          <w:sz w:val="24"/>
          <w:szCs w:val="24"/>
          <w:lang w:val="es-MX"/>
        </w:rPr>
        <w:t xml:space="preserve"> </w:t>
      </w:r>
      <w:r w:rsidRPr="00CA6C1A">
        <w:rPr>
          <w:rFonts w:ascii="Trebuchet MS" w:hAnsi="Trebuchet MS" w:cs="Arial"/>
          <w:sz w:val="24"/>
          <w:szCs w:val="24"/>
        </w:rPr>
        <w:t>grupurilor</w:t>
      </w:r>
      <w:r w:rsidRPr="00CA6C1A">
        <w:rPr>
          <w:rFonts w:ascii="Trebuchet MS" w:hAnsi="Trebuchet MS" w:cs="Arial"/>
          <w:sz w:val="24"/>
          <w:szCs w:val="24"/>
          <w:lang w:val="es-MX"/>
        </w:rPr>
        <w:t xml:space="preserve"> de </w:t>
      </w:r>
      <w:r w:rsidRPr="00CA6C1A">
        <w:rPr>
          <w:rFonts w:ascii="Trebuchet MS" w:hAnsi="Trebuchet MS" w:cs="Arial"/>
          <w:sz w:val="24"/>
          <w:szCs w:val="24"/>
        </w:rPr>
        <w:t>lucru</w:t>
      </w:r>
      <w:r w:rsidRPr="00CA6C1A">
        <w:rPr>
          <w:rFonts w:ascii="Trebuchet MS" w:hAnsi="Trebuchet MS" w:cs="Arial"/>
          <w:sz w:val="24"/>
          <w:szCs w:val="24"/>
          <w:lang w:val="es-MX"/>
        </w:rPr>
        <w:t xml:space="preserve">, </w:t>
      </w:r>
      <w:r w:rsidRPr="00CA6C1A">
        <w:rPr>
          <w:rFonts w:ascii="Trebuchet MS" w:hAnsi="Trebuchet MS" w:cs="Arial"/>
          <w:sz w:val="24"/>
          <w:szCs w:val="24"/>
        </w:rPr>
        <w:t>conform</w:t>
      </w:r>
      <w:r w:rsidRPr="00CA6C1A">
        <w:rPr>
          <w:rFonts w:ascii="Trebuchet MS" w:hAnsi="Trebuchet MS" w:cs="Arial"/>
          <w:sz w:val="24"/>
          <w:szCs w:val="24"/>
          <w:lang w:val="es-MX"/>
        </w:rPr>
        <w:t xml:space="preserve"> </w:t>
      </w:r>
      <w:r w:rsidRPr="00CA6C1A">
        <w:rPr>
          <w:rFonts w:ascii="Trebuchet MS" w:hAnsi="Trebuchet MS" w:cs="Arial"/>
          <w:sz w:val="24"/>
          <w:szCs w:val="24"/>
        </w:rPr>
        <w:t>prevederilor</w:t>
      </w:r>
      <w:r w:rsidRPr="00CA6C1A">
        <w:rPr>
          <w:rFonts w:ascii="Trebuchet MS" w:hAnsi="Trebuchet MS" w:cs="Arial"/>
          <w:sz w:val="24"/>
          <w:szCs w:val="24"/>
          <w:lang w:val="es-MX"/>
        </w:rPr>
        <w:t xml:space="preserve"> </w:t>
      </w:r>
      <w:r w:rsidRPr="00CA6C1A">
        <w:rPr>
          <w:rFonts w:ascii="Trebuchet MS" w:hAnsi="Trebuchet MS" w:cs="Arial"/>
          <w:sz w:val="24"/>
          <w:szCs w:val="24"/>
        </w:rPr>
        <w:t>legale</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domeniu</w:t>
      </w:r>
      <w:r w:rsidRPr="00CA6C1A">
        <w:rPr>
          <w:rFonts w:ascii="Trebuchet MS" w:hAnsi="Trebuchet MS" w:cs="Arial"/>
          <w:sz w:val="24"/>
          <w:szCs w:val="24"/>
          <w:lang w:val="es-MX"/>
        </w:rPr>
        <w:t>.</w:t>
      </w:r>
    </w:p>
    <w:p w14:paraId="37E38D5C" w14:textId="77777777" w:rsidR="00431868" w:rsidRPr="00CA6C1A" w:rsidRDefault="00431868" w:rsidP="00CA6C1A">
      <w:pPr>
        <w:autoSpaceDE w:val="0"/>
        <w:autoSpaceDN w:val="0"/>
        <w:adjustRightInd w:val="0"/>
        <w:spacing w:after="0" w:line="240" w:lineRule="auto"/>
        <w:jc w:val="both"/>
        <w:rPr>
          <w:rFonts w:ascii="Trebuchet MS" w:hAnsi="Trebuchet MS" w:cs="Arial"/>
          <w:sz w:val="24"/>
          <w:szCs w:val="24"/>
          <w:lang w:val="es-MX"/>
        </w:rPr>
      </w:pPr>
    </w:p>
    <w:p w14:paraId="0B0DC96C" w14:textId="77777777" w:rsidR="008C77BF" w:rsidRPr="00CA6C1A" w:rsidRDefault="008C77BF" w:rsidP="00CA6C1A">
      <w:pPr>
        <w:autoSpaceDE w:val="0"/>
        <w:autoSpaceDN w:val="0"/>
        <w:adjustRightInd w:val="0"/>
        <w:spacing w:after="0" w:line="240" w:lineRule="auto"/>
        <w:jc w:val="both"/>
        <w:rPr>
          <w:rFonts w:ascii="Trebuchet MS" w:hAnsi="Trebuchet MS" w:cs="Arial"/>
          <w:sz w:val="24"/>
          <w:szCs w:val="24"/>
        </w:rPr>
      </w:pPr>
      <w:r w:rsidRPr="00CA6C1A">
        <w:rPr>
          <w:rFonts w:ascii="Trebuchet MS" w:hAnsi="Trebuchet MS" w:cs="Arial"/>
          <w:sz w:val="24"/>
          <w:szCs w:val="24"/>
        </w:rPr>
        <w:t xml:space="preserve">Principalele categorii de factori interesaţi, cu precizarea că nu este o enumerare exhaustivă, sunt:  </w:t>
      </w:r>
    </w:p>
    <w:p w14:paraId="2AF4E5EA" w14:textId="3634D122" w:rsidR="008C77BF" w:rsidRPr="00CA6C1A" w:rsidRDefault="00A57504" w:rsidP="00C87CBF">
      <w:pPr>
        <w:numPr>
          <w:ilvl w:val="0"/>
          <w:numId w:val="23"/>
        </w:numPr>
        <w:spacing w:after="0" w:line="240" w:lineRule="auto"/>
        <w:ind w:left="426" w:hanging="426"/>
        <w:jc w:val="both"/>
        <w:rPr>
          <w:rFonts w:ascii="Trebuchet MS" w:hAnsi="Trebuchet MS" w:cs="Arial"/>
          <w:sz w:val="24"/>
          <w:szCs w:val="24"/>
          <w:lang w:val="es-MX"/>
        </w:rPr>
      </w:pPr>
      <w:r>
        <w:rPr>
          <w:rFonts w:ascii="Trebuchet MS" w:hAnsi="Trebuchet MS" w:cs="Arial"/>
          <w:sz w:val="24"/>
          <w:szCs w:val="24"/>
        </w:rPr>
        <w:t>c</w:t>
      </w:r>
      <w:r w:rsidR="008C77BF" w:rsidRPr="00CA6C1A">
        <w:rPr>
          <w:rFonts w:ascii="Trebuchet MS" w:hAnsi="Trebuchet MS" w:cs="Arial"/>
          <w:sz w:val="24"/>
          <w:szCs w:val="24"/>
        </w:rPr>
        <w:t>etăţeni</w:t>
      </w:r>
      <w:r>
        <w:rPr>
          <w:rFonts w:ascii="Trebuchet MS" w:hAnsi="Trebuchet MS" w:cs="Arial"/>
          <w:sz w:val="24"/>
          <w:szCs w:val="24"/>
        </w:rPr>
        <w:t>/</w:t>
      </w:r>
      <w:r>
        <w:rPr>
          <w:rFonts w:ascii="Trebuchet MS" w:hAnsi="Trebuchet MS" w:cs="Arial"/>
          <w:sz w:val="24"/>
          <w:szCs w:val="24"/>
          <w:lang w:val="es-MX"/>
        </w:rPr>
        <w:t>operatori economici/</w:t>
      </w:r>
      <w:r w:rsidR="008C77BF" w:rsidRPr="00CA6C1A">
        <w:rPr>
          <w:rFonts w:ascii="Trebuchet MS" w:hAnsi="Trebuchet MS" w:cs="Arial"/>
          <w:sz w:val="24"/>
          <w:szCs w:val="24"/>
        </w:rPr>
        <w:t>contribuabili</w:t>
      </w:r>
      <w:r w:rsidR="00EC4572" w:rsidRPr="00CA6C1A">
        <w:rPr>
          <w:rFonts w:ascii="Trebuchet MS" w:hAnsi="Trebuchet MS" w:cs="Arial"/>
          <w:sz w:val="24"/>
          <w:szCs w:val="24"/>
        </w:rPr>
        <w:t>;</w:t>
      </w:r>
      <w:r w:rsidR="008C77BF" w:rsidRPr="00CA6C1A">
        <w:rPr>
          <w:rFonts w:ascii="Trebuchet MS" w:hAnsi="Trebuchet MS" w:cs="Arial"/>
          <w:sz w:val="24"/>
          <w:szCs w:val="24"/>
          <w:lang w:val="es-MX"/>
        </w:rPr>
        <w:t xml:space="preserve"> </w:t>
      </w:r>
    </w:p>
    <w:p w14:paraId="78CABE53" w14:textId="48E7F628" w:rsidR="008C77BF" w:rsidRPr="00546AC0" w:rsidRDefault="008C77BF" w:rsidP="00C87CBF">
      <w:pPr>
        <w:numPr>
          <w:ilvl w:val="0"/>
          <w:numId w:val="23"/>
        </w:numPr>
        <w:spacing w:after="0" w:line="240" w:lineRule="auto"/>
        <w:ind w:left="426" w:hanging="426"/>
        <w:jc w:val="both"/>
        <w:rPr>
          <w:rFonts w:ascii="Trebuchet MS" w:hAnsi="Trebuchet MS" w:cs="Arial"/>
          <w:sz w:val="24"/>
          <w:szCs w:val="24"/>
        </w:rPr>
      </w:pPr>
      <w:r w:rsidRPr="00CA6C1A">
        <w:rPr>
          <w:rFonts w:ascii="Trebuchet MS" w:hAnsi="Trebuchet MS" w:cs="Arial"/>
          <w:sz w:val="24"/>
          <w:szCs w:val="24"/>
        </w:rPr>
        <w:t>autorităţi</w:t>
      </w:r>
      <w:r w:rsidRPr="00CA6C1A">
        <w:rPr>
          <w:rFonts w:ascii="Trebuchet MS" w:hAnsi="Trebuchet MS" w:cs="Arial"/>
          <w:sz w:val="24"/>
          <w:szCs w:val="24"/>
          <w:lang w:val="es-MX"/>
        </w:rPr>
        <w:t xml:space="preserve"> şi </w:t>
      </w:r>
      <w:r w:rsidRPr="00CA6C1A">
        <w:rPr>
          <w:rFonts w:ascii="Trebuchet MS" w:hAnsi="Trebuchet MS" w:cs="Arial"/>
          <w:sz w:val="24"/>
          <w:szCs w:val="24"/>
        </w:rPr>
        <w:t>instituţii</w:t>
      </w:r>
      <w:r w:rsidRPr="00CA6C1A">
        <w:rPr>
          <w:rFonts w:ascii="Trebuchet MS" w:hAnsi="Trebuchet MS" w:cs="Arial"/>
          <w:sz w:val="24"/>
          <w:szCs w:val="24"/>
          <w:lang w:val="es-MX"/>
        </w:rPr>
        <w:t xml:space="preserve"> </w:t>
      </w:r>
      <w:r w:rsidRPr="00CA6C1A">
        <w:rPr>
          <w:rFonts w:ascii="Trebuchet MS" w:hAnsi="Trebuchet MS" w:cs="Arial"/>
          <w:sz w:val="24"/>
          <w:szCs w:val="24"/>
        </w:rPr>
        <w:t>publice</w:t>
      </w:r>
      <w:r w:rsidRPr="00CA6C1A">
        <w:rPr>
          <w:rFonts w:ascii="Trebuchet MS" w:hAnsi="Trebuchet MS" w:cs="Arial"/>
          <w:sz w:val="24"/>
          <w:szCs w:val="24"/>
          <w:lang w:val="es-MX"/>
        </w:rPr>
        <w:t xml:space="preserve"> </w:t>
      </w:r>
      <w:r w:rsidRPr="00CA6C1A">
        <w:rPr>
          <w:rFonts w:ascii="Trebuchet MS" w:hAnsi="Trebuchet MS" w:cs="Arial"/>
          <w:sz w:val="24"/>
          <w:szCs w:val="24"/>
        </w:rPr>
        <w:t>centrale</w:t>
      </w:r>
      <w:r w:rsidRPr="00CA6C1A">
        <w:rPr>
          <w:rFonts w:ascii="Trebuchet MS" w:hAnsi="Trebuchet MS" w:cs="Arial"/>
          <w:sz w:val="24"/>
          <w:szCs w:val="24"/>
          <w:lang w:val="es-MX"/>
        </w:rPr>
        <w:t xml:space="preserve"> şi </w:t>
      </w:r>
      <w:r w:rsidRPr="00CA6C1A">
        <w:rPr>
          <w:rFonts w:ascii="Trebuchet MS" w:hAnsi="Trebuchet MS" w:cs="Arial"/>
          <w:sz w:val="24"/>
          <w:szCs w:val="24"/>
        </w:rPr>
        <w:t>locale</w:t>
      </w:r>
      <w:r w:rsidR="00EC4572" w:rsidRPr="00CA6C1A">
        <w:rPr>
          <w:rFonts w:ascii="Trebuchet MS" w:hAnsi="Trebuchet MS" w:cs="Arial"/>
          <w:sz w:val="24"/>
          <w:szCs w:val="24"/>
          <w:lang w:val="es-MX"/>
        </w:rPr>
        <w:t>;</w:t>
      </w:r>
    </w:p>
    <w:p w14:paraId="320CE891" w14:textId="2857F697" w:rsidR="00546AC0" w:rsidRPr="00CA6C1A" w:rsidRDefault="00546AC0" w:rsidP="00C87CBF">
      <w:pPr>
        <w:numPr>
          <w:ilvl w:val="0"/>
          <w:numId w:val="23"/>
        </w:numPr>
        <w:spacing w:after="0" w:line="240" w:lineRule="auto"/>
        <w:ind w:left="426" w:hanging="426"/>
        <w:jc w:val="both"/>
        <w:rPr>
          <w:rFonts w:ascii="Trebuchet MS" w:hAnsi="Trebuchet MS" w:cs="Arial"/>
          <w:sz w:val="24"/>
          <w:szCs w:val="24"/>
        </w:rPr>
      </w:pPr>
      <w:r w:rsidRPr="00546AC0">
        <w:rPr>
          <w:rFonts w:ascii="Trebuchet MS" w:hAnsi="Trebuchet MS" w:cs="Arial"/>
          <w:sz w:val="24"/>
          <w:szCs w:val="24"/>
        </w:rPr>
        <w:t>agenții de dezvoltare regional</w:t>
      </w:r>
      <w:r>
        <w:rPr>
          <w:rFonts w:ascii="Trebuchet MS" w:hAnsi="Trebuchet MS" w:cs="Arial"/>
          <w:sz w:val="24"/>
          <w:szCs w:val="24"/>
        </w:rPr>
        <w:t>ă;</w:t>
      </w:r>
    </w:p>
    <w:p w14:paraId="14F47F20" w14:textId="05DB3A7F" w:rsidR="008C77BF" w:rsidRPr="00CA6C1A" w:rsidRDefault="008C77BF" w:rsidP="00C87CBF">
      <w:pPr>
        <w:numPr>
          <w:ilvl w:val="0"/>
          <w:numId w:val="23"/>
        </w:numPr>
        <w:spacing w:after="0" w:line="240" w:lineRule="auto"/>
        <w:ind w:left="426" w:hanging="426"/>
        <w:jc w:val="both"/>
        <w:rPr>
          <w:rFonts w:ascii="Trebuchet MS" w:hAnsi="Trebuchet MS" w:cs="Arial"/>
          <w:sz w:val="24"/>
          <w:szCs w:val="24"/>
        </w:rPr>
      </w:pPr>
      <w:r w:rsidRPr="00CA6C1A">
        <w:rPr>
          <w:rFonts w:ascii="Trebuchet MS" w:hAnsi="Trebuchet MS" w:cs="Arial"/>
          <w:sz w:val="24"/>
          <w:szCs w:val="24"/>
        </w:rPr>
        <w:t>regii</w:t>
      </w:r>
      <w:r w:rsidRPr="00CA6C1A">
        <w:rPr>
          <w:rFonts w:ascii="Trebuchet MS" w:hAnsi="Trebuchet MS" w:cs="Arial"/>
          <w:sz w:val="24"/>
          <w:szCs w:val="24"/>
          <w:lang w:val="es-MX"/>
        </w:rPr>
        <w:t xml:space="preserve"> </w:t>
      </w:r>
      <w:r w:rsidRPr="00CA6C1A">
        <w:rPr>
          <w:rFonts w:ascii="Trebuchet MS" w:hAnsi="Trebuchet MS" w:cs="Arial"/>
          <w:sz w:val="24"/>
          <w:szCs w:val="24"/>
        </w:rPr>
        <w:t>autonome</w:t>
      </w:r>
      <w:r w:rsidRPr="00CA6C1A">
        <w:rPr>
          <w:rFonts w:ascii="Trebuchet MS" w:hAnsi="Trebuchet MS" w:cs="Arial"/>
          <w:sz w:val="24"/>
          <w:szCs w:val="24"/>
          <w:lang w:val="es-MX"/>
        </w:rPr>
        <w:t xml:space="preserve">, </w:t>
      </w:r>
      <w:r w:rsidRPr="00CA6C1A">
        <w:rPr>
          <w:rFonts w:ascii="Trebuchet MS" w:hAnsi="Trebuchet MS" w:cs="Arial"/>
          <w:sz w:val="24"/>
          <w:szCs w:val="24"/>
        </w:rPr>
        <w:t>companii</w:t>
      </w:r>
      <w:r w:rsidRPr="00CA6C1A">
        <w:rPr>
          <w:rFonts w:ascii="Trebuchet MS" w:hAnsi="Trebuchet MS" w:cs="Arial"/>
          <w:sz w:val="24"/>
          <w:szCs w:val="24"/>
          <w:lang w:val="es-MX"/>
        </w:rPr>
        <w:t xml:space="preserve"> </w:t>
      </w:r>
      <w:r w:rsidRPr="00CA6C1A">
        <w:rPr>
          <w:rFonts w:ascii="Trebuchet MS" w:hAnsi="Trebuchet MS" w:cs="Arial"/>
          <w:sz w:val="24"/>
          <w:szCs w:val="24"/>
        </w:rPr>
        <w:t>naţionale</w:t>
      </w:r>
      <w:r w:rsidR="00EC4572" w:rsidRPr="00CA6C1A">
        <w:rPr>
          <w:rFonts w:ascii="Trebuchet MS" w:hAnsi="Trebuchet MS" w:cs="Arial"/>
          <w:sz w:val="24"/>
          <w:szCs w:val="24"/>
        </w:rPr>
        <w:t>;</w:t>
      </w:r>
    </w:p>
    <w:p w14:paraId="02BDA39A" w14:textId="465FC512" w:rsidR="008C77BF" w:rsidRPr="00CA6C1A" w:rsidRDefault="008C77BF" w:rsidP="00C87CBF">
      <w:pPr>
        <w:numPr>
          <w:ilvl w:val="0"/>
          <w:numId w:val="23"/>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sindicate</w:t>
      </w:r>
      <w:r w:rsidRPr="00CA6C1A">
        <w:rPr>
          <w:rFonts w:ascii="Trebuchet MS" w:hAnsi="Trebuchet MS" w:cs="Arial"/>
          <w:sz w:val="24"/>
          <w:szCs w:val="24"/>
          <w:lang w:val="es-MX"/>
        </w:rPr>
        <w:t xml:space="preserve"> şi </w:t>
      </w:r>
      <w:r w:rsidRPr="00CA6C1A">
        <w:rPr>
          <w:rFonts w:ascii="Trebuchet MS" w:hAnsi="Trebuchet MS" w:cs="Arial"/>
          <w:sz w:val="24"/>
          <w:szCs w:val="24"/>
        </w:rPr>
        <w:t>patronate</w:t>
      </w:r>
      <w:r w:rsidRPr="00CA6C1A">
        <w:rPr>
          <w:rFonts w:ascii="Trebuchet MS" w:hAnsi="Trebuchet MS" w:cs="Arial"/>
          <w:sz w:val="24"/>
          <w:szCs w:val="24"/>
          <w:lang w:val="es-MX"/>
        </w:rPr>
        <w:t xml:space="preserve"> (</w:t>
      </w:r>
      <w:r w:rsidRPr="00CA6C1A">
        <w:rPr>
          <w:rFonts w:ascii="Trebuchet MS" w:hAnsi="Trebuchet MS" w:cs="Arial"/>
          <w:sz w:val="24"/>
          <w:szCs w:val="24"/>
        </w:rPr>
        <w:t>federaţii</w:t>
      </w:r>
      <w:r w:rsidRPr="00CA6C1A">
        <w:rPr>
          <w:rFonts w:ascii="Trebuchet MS" w:hAnsi="Trebuchet MS" w:cs="Arial"/>
          <w:sz w:val="24"/>
          <w:szCs w:val="24"/>
          <w:lang w:val="es-MX"/>
        </w:rPr>
        <w:t xml:space="preserve">, </w:t>
      </w:r>
      <w:r w:rsidRPr="00CA6C1A">
        <w:rPr>
          <w:rFonts w:ascii="Trebuchet MS" w:hAnsi="Trebuchet MS" w:cs="Arial"/>
          <w:sz w:val="24"/>
          <w:szCs w:val="24"/>
        </w:rPr>
        <w:t>uniuni</w:t>
      </w:r>
      <w:r w:rsidRPr="00CA6C1A">
        <w:rPr>
          <w:rFonts w:ascii="Trebuchet MS" w:hAnsi="Trebuchet MS" w:cs="Arial"/>
          <w:sz w:val="24"/>
          <w:szCs w:val="24"/>
          <w:lang w:val="es-MX"/>
        </w:rPr>
        <w:t xml:space="preserve"> şi </w:t>
      </w:r>
      <w:r w:rsidRPr="00CA6C1A">
        <w:rPr>
          <w:rFonts w:ascii="Trebuchet MS" w:hAnsi="Trebuchet MS" w:cs="Arial"/>
          <w:sz w:val="24"/>
          <w:szCs w:val="24"/>
        </w:rPr>
        <w:t>confederaţii</w:t>
      </w:r>
      <w:r w:rsidRPr="00CA6C1A">
        <w:rPr>
          <w:rFonts w:ascii="Trebuchet MS" w:hAnsi="Trebuchet MS" w:cs="Arial"/>
          <w:sz w:val="24"/>
          <w:szCs w:val="24"/>
          <w:lang w:val="es-MX"/>
        </w:rPr>
        <w:t>)</w:t>
      </w:r>
      <w:r w:rsidR="00EC4572" w:rsidRPr="00CA6C1A">
        <w:rPr>
          <w:rFonts w:ascii="Trebuchet MS" w:hAnsi="Trebuchet MS" w:cs="Arial"/>
          <w:sz w:val="24"/>
          <w:szCs w:val="24"/>
          <w:lang w:val="es-MX"/>
        </w:rPr>
        <w:t>;</w:t>
      </w:r>
    </w:p>
    <w:p w14:paraId="0E4C4B1B" w14:textId="2FA1BE9C" w:rsidR="008C77BF" w:rsidRPr="00CA6C1A" w:rsidRDefault="008C77BF" w:rsidP="00C87CBF">
      <w:pPr>
        <w:numPr>
          <w:ilvl w:val="0"/>
          <w:numId w:val="23"/>
        </w:numPr>
        <w:autoSpaceDE w:val="0"/>
        <w:autoSpaceDN w:val="0"/>
        <w:adjustRightInd w:val="0"/>
        <w:spacing w:after="0" w:line="240" w:lineRule="auto"/>
        <w:ind w:left="426" w:hanging="426"/>
        <w:jc w:val="both"/>
        <w:rPr>
          <w:rFonts w:ascii="Trebuchet MS" w:hAnsi="Trebuchet MS" w:cs="Arial"/>
          <w:sz w:val="24"/>
          <w:szCs w:val="24"/>
        </w:rPr>
      </w:pPr>
      <w:r w:rsidRPr="00CA6C1A">
        <w:rPr>
          <w:rFonts w:ascii="Trebuchet MS" w:hAnsi="Trebuchet MS" w:cs="Arial"/>
          <w:sz w:val="24"/>
          <w:szCs w:val="24"/>
        </w:rPr>
        <w:t>asociaţii</w:t>
      </w:r>
      <w:r w:rsidRPr="00CA6C1A">
        <w:rPr>
          <w:rFonts w:ascii="Trebuchet MS" w:hAnsi="Trebuchet MS" w:cs="Arial"/>
          <w:sz w:val="24"/>
          <w:szCs w:val="24"/>
          <w:lang w:val="es-MX"/>
        </w:rPr>
        <w:t xml:space="preserve"> legal </w:t>
      </w:r>
      <w:r w:rsidRPr="00CA6C1A">
        <w:rPr>
          <w:rFonts w:ascii="Trebuchet MS" w:hAnsi="Trebuchet MS" w:cs="Arial"/>
          <w:sz w:val="24"/>
          <w:szCs w:val="24"/>
        </w:rPr>
        <w:t>constituite</w:t>
      </w:r>
      <w:r w:rsidRPr="00CA6C1A">
        <w:rPr>
          <w:rFonts w:ascii="Trebuchet MS" w:hAnsi="Trebuchet MS" w:cs="Arial"/>
          <w:sz w:val="24"/>
          <w:szCs w:val="24"/>
          <w:lang w:val="es-MX"/>
        </w:rPr>
        <w:t xml:space="preserve"> </w:t>
      </w:r>
      <w:r w:rsidRPr="00CA6C1A">
        <w:rPr>
          <w:rFonts w:ascii="Trebuchet MS" w:hAnsi="Trebuchet MS" w:cs="Arial"/>
          <w:sz w:val="24"/>
          <w:szCs w:val="24"/>
        </w:rPr>
        <w:t>conform</w:t>
      </w:r>
      <w:r w:rsidRPr="00CA6C1A">
        <w:rPr>
          <w:rFonts w:ascii="Trebuchet MS" w:hAnsi="Trebuchet MS" w:cs="Arial"/>
          <w:sz w:val="24"/>
          <w:szCs w:val="24"/>
          <w:lang w:val="es-MX"/>
        </w:rPr>
        <w:t xml:space="preserve"> </w:t>
      </w:r>
      <w:r w:rsidRPr="00CA6C1A">
        <w:rPr>
          <w:rFonts w:ascii="Trebuchet MS" w:hAnsi="Trebuchet MS" w:cs="Arial"/>
          <w:sz w:val="24"/>
          <w:szCs w:val="24"/>
        </w:rPr>
        <w:t>legii</w:t>
      </w:r>
      <w:r w:rsidRPr="00CA6C1A">
        <w:rPr>
          <w:rFonts w:ascii="Trebuchet MS" w:hAnsi="Trebuchet MS" w:cs="Arial"/>
          <w:sz w:val="24"/>
          <w:szCs w:val="24"/>
          <w:lang w:val="es-MX"/>
        </w:rPr>
        <w:t>/</w:t>
      </w:r>
      <w:r w:rsidRPr="00CA6C1A">
        <w:rPr>
          <w:rFonts w:ascii="Trebuchet MS" w:hAnsi="Trebuchet MS" w:cs="Arial"/>
          <w:sz w:val="24"/>
          <w:szCs w:val="24"/>
        </w:rPr>
        <w:t>asociaţii</w:t>
      </w:r>
      <w:r w:rsidRPr="00CA6C1A">
        <w:rPr>
          <w:rFonts w:ascii="Trebuchet MS" w:hAnsi="Trebuchet MS" w:cs="Arial"/>
          <w:sz w:val="24"/>
          <w:szCs w:val="24"/>
          <w:lang w:val="es-MX"/>
        </w:rPr>
        <w:t xml:space="preserve"> </w:t>
      </w:r>
      <w:r w:rsidRPr="00CA6C1A">
        <w:rPr>
          <w:rFonts w:ascii="Trebuchet MS" w:hAnsi="Trebuchet MS" w:cs="Arial"/>
          <w:sz w:val="24"/>
          <w:szCs w:val="24"/>
        </w:rPr>
        <w:t>profesionale</w:t>
      </w:r>
      <w:r w:rsidRPr="00CA6C1A">
        <w:rPr>
          <w:rFonts w:ascii="Trebuchet MS" w:hAnsi="Trebuchet MS" w:cs="Arial"/>
          <w:sz w:val="24"/>
          <w:szCs w:val="24"/>
          <w:lang w:val="es-MX"/>
        </w:rPr>
        <w:t xml:space="preserve"> (ex:</w:t>
      </w:r>
      <w:r w:rsidRPr="00CA6C1A">
        <w:rPr>
          <w:rFonts w:ascii="Trebuchet MS" w:hAnsi="Trebuchet MS" w:cs="Arial"/>
          <w:sz w:val="24"/>
          <w:szCs w:val="24"/>
        </w:rPr>
        <w:t xml:space="preserve"> Camera Audit</w:t>
      </w:r>
      <w:r w:rsidR="00EC4572" w:rsidRPr="00CA6C1A">
        <w:rPr>
          <w:rFonts w:ascii="Trebuchet MS" w:hAnsi="Trebuchet MS" w:cs="Arial"/>
          <w:sz w:val="24"/>
          <w:szCs w:val="24"/>
        </w:rPr>
        <w:t>orilor Financiari din România);</w:t>
      </w:r>
    </w:p>
    <w:p w14:paraId="1FEA112B" w14:textId="6B1A308D" w:rsidR="008C77BF" w:rsidRPr="00CA6C1A" w:rsidRDefault="008C77BF" w:rsidP="00C87CBF">
      <w:pPr>
        <w:numPr>
          <w:ilvl w:val="0"/>
          <w:numId w:val="23"/>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lang w:val="es-MX"/>
        </w:rPr>
        <w:t xml:space="preserve">firme de </w:t>
      </w:r>
      <w:r w:rsidRPr="00CA6C1A">
        <w:rPr>
          <w:rFonts w:ascii="Trebuchet MS" w:hAnsi="Trebuchet MS" w:cs="Arial"/>
          <w:sz w:val="24"/>
          <w:szCs w:val="24"/>
        </w:rPr>
        <w:t>consultanţă</w:t>
      </w:r>
      <w:r w:rsidRPr="00CA6C1A">
        <w:rPr>
          <w:rFonts w:ascii="Trebuchet MS" w:hAnsi="Trebuchet MS" w:cs="Arial"/>
          <w:sz w:val="24"/>
          <w:szCs w:val="24"/>
          <w:lang w:val="es-MX"/>
        </w:rPr>
        <w:t xml:space="preserve"> şi </w:t>
      </w:r>
      <w:r w:rsidRPr="00CA6C1A">
        <w:rPr>
          <w:rFonts w:ascii="Trebuchet MS" w:hAnsi="Trebuchet MS" w:cs="Arial"/>
          <w:sz w:val="24"/>
          <w:szCs w:val="24"/>
        </w:rPr>
        <w:t>audit</w:t>
      </w:r>
      <w:r w:rsidRPr="00CA6C1A">
        <w:rPr>
          <w:rFonts w:ascii="Trebuchet MS" w:hAnsi="Trebuchet MS" w:cs="Arial"/>
          <w:sz w:val="24"/>
          <w:szCs w:val="24"/>
          <w:lang w:val="es-MX"/>
        </w:rPr>
        <w:t xml:space="preserve"> (participare la </w:t>
      </w:r>
      <w:r w:rsidRPr="00CA6C1A">
        <w:rPr>
          <w:rFonts w:ascii="Trebuchet MS" w:hAnsi="Trebuchet MS" w:cs="Arial"/>
          <w:sz w:val="24"/>
          <w:szCs w:val="24"/>
        </w:rPr>
        <w:t>grupurile</w:t>
      </w:r>
      <w:r w:rsidRPr="00CA6C1A">
        <w:rPr>
          <w:rFonts w:ascii="Trebuchet MS" w:hAnsi="Trebuchet MS" w:cs="Arial"/>
          <w:sz w:val="24"/>
          <w:szCs w:val="24"/>
          <w:lang w:val="es-MX"/>
        </w:rPr>
        <w:t xml:space="preserve"> de </w:t>
      </w:r>
      <w:r w:rsidRPr="00CA6C1A">
        <w:rPr>
          <w:rFonts w:ascii="Trebuchet MS" w:hAnsi="Trebuchet MS" w:cs="Arial"/>
          <w:sz w:val="24"/>
          <w:szCs w:val="24"/>
        </w:rPr>
        <w:t>lucru</w:t>
      </w:r>
      <w:r w:rsidRPr="00CA6C1A">
        <w:rPr>
          <w:rFonts w:ascii="Trebuchet MS" w:hAnsi="Trebuchet MS" w:cs="Arial"/>
          <w:sz w:val="24"/>
          <w:szCs w:val="24"/>
          <w:lang w:val="es-MX"/>
        </w:rPr>
        <w:t>)</w:t>
      </w:r>
      <w:r w:rsidR="00EC4572" w:rsidRPr="00CA6C1A">
        <w:rPr>
          <w:rFonts w:ascii="Trebuchet MS" w:hAnsi="Trebuchet MS" w:cs="Arial"/>
          <w:sz w:val="24"/>
          <w:szCs w:val="24"/>
          <w:lang w:val="es-MX"/>
        </w:rPr>
        <w:t>;</w:t>
      </w:r>
    </w:p>
    <w:p w14:paraId="05B22E34" w14:textId="66C56ECE" w:rsidR="008C77BF" w:rsidRPr="00CA6C1A" w:rsidRDefault="008C77BF" w:rsidP="00C87CBF">
      <w:pPr>
        <w:numPr>
          <w:ilvl w:val="0"/>
          <w:numId w:val="23"/>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instituţii</w:t>
      </w:r>
      <w:r w:rsidRPr="00CA6C1A">
        <w:rPr>
          <w:rFonts w:ascii="Trebuchet MS" w:hAnsi="Trebuchet MS" w:cs="Arial"/>
          <w:sz w:val="24"/>
          <w:szCs w:val="24"/>
          <w:lang w:val="es-MX"/>
        </w:rPr>
        <w:t xml:space="preserve"> ale </w:t>
      </w:r>
      <w:r w:rsidRPr="00CA6C1A">
        <w:rPr>
          <w:rFonts w:ascii="Trebuchet MS" w:hAnsi="Trebuchet MS" w:cs="Arial"/>
          <w:sz w:val="24"/>
          <w:szCs w:val="24"/>
        </w:rPr>
        <w:t>Uniunii</w:t>
      </w:r>
      <w:r w:rsidRPr="00CA6C1A">
        <w:rPr>
          <w:rFonts w:ascii="Trebuchet MS" w:hAnsi="Trebuchet MS" w:cs="Arial"/>
          <w:sz w:val="24"/>
          <w:szCs w:val="24"/>
          <w:lang w:val="es-MX"/>
        </w:rPr>
        <w:t xml:space="preserve"> </w:t>
      </w:r>
      <w:r w:rsidRPr="00CA6C1A">
        <w:rPr>
          <w:rFonts w:ascii="Trebuchet MS" w:hAnsi="Trebuchet MS" w:cs="Arial"/>
          <w:sz w:val="24"/>
          <w:szCs w:val="24"/>
        </w:rPr>
        <w:t>Europene</w:t>
      </w:r>
      <w:r w:rsidR="00EC4572" w:rsidRPr="00CA6C1A">
        <w:rPr>
          <w:rFonts w:ascii="Trebuchet MS" w:hAnsi="Trebuchet MS" w:cs="Arial"/>
          <w:sz w:val="24"/>
          <w:szCs w:val="24"/>
        </w:rPr>
        <w:t>;</w:t>
      </w:r>
    </w:p>
    <w:p w14:paraId="6EF0ECA7" w14:textId="3393A11B" w:rsidR="00C41008" w:rsidRDefault="008C77BF" w:rsidP="00CA6C1A">
      <w:pPr>
        <w:numPr>
          <w:ilvl w:val="0"/>
          <w:numId w:val="23"/>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organizaţii</w:t>
      </w:r>
      <w:r w:rsidRPr="00CA6C1A">
        <w:rPr>
          <w:rFonts w:ascii="Trebuchet MS" w:hAnsi="Trebuchet MS" w:cs="Arial"/>
          <w:sz w:val="24"/>
          <w:szCs w:val="24"/>
          <w:lang w:val="es-MX"/>
        </w:rPr>
        <w:t xml:space="preserve"> şi </w:t>
      </w:r>
      <w:r w:rsidRPr="00CA6C1A">
        <w:rPr>
          <w:rFonts w:ascii="Trebuchet MS" w:hAnsi="Trebuchet MS" w:cs="Arial"/>
          <w:sz w:val="24"/>
          <w:szCs w:val="24"/>
        </w:rPr>
        <w:t>instituţii</w:t>
      </w:r>
      <w:r w:rsidRPr="00CA6C1A">
        <w:rPr>
          <w:rFonts w:ascii="Trebuchet MS" w:hAnsi="Trebuchet MS" w:cs="Arial"/>
          <w:sz w:val="24"/>
          <w:szCs w:val="24"/>
          <w:lang w:val="es-MX"/>
        </w:rPr>
        <w:t xml:space="preserve"> financiare </w:t>
      </w:r>
      <w:r w:rsidRPr="00CA6C1A">
        <w:rPr>
          <w:rFonts w:ascii="Trebuchet MS" w:hAnsi="Trebuchet MS" w:cs="Arial"/>
          <w:sz w:val="24"/>
          <w:szCs w:val="24"/>
        </w:rPr>
        <w:t>internaţionale</w:t>
      </w:r>
      <w:r w:rsidR="00F84689" w:rsidRPr="00CA6C1A">
        <w:rPr>
          <w:rFonts w:ascii="Trebuchet MS" w:hAnsi="Trebuchet MS" w:cs="Arial"/>
          <w:sz w:val="24"/>
          <w:szCs w:val="24"/>
          <w:lang w:val="es-MX"/>
        </w:rPr>
        <w:t xml:space="preserve"> (OCDE</w:t>
      </w:r>
      <w:r w:rsidRPr="00CA6C1A">
        <w:rPr>
          <w:rFonts w:ascii="Trebuchet MS" w:hAnsi="Trebuchet MS" w:cs="Arial"/>
          <w:sz w:val="24"/>
          <w:szCs w:val="24"/>
          <w:lang w:val="es-MX"/>
        </w:rPr>
        <w:t xml:space="preserve">, Banca </w:t>
      </w:r>
      <w:r w:rsidRPr="00CA6C1A">
        <w:rPr>
          <w:rFonts w:ascii="Trebuchet MS" w:hAnsi="Trebuchet MS" w:cs="Arial"/>
          <w:sz w:val="24"/>
          <w:szCs w:val="24"/>
        </w:rPr>
        <w:t>Mondială</w:t>
      </w:r>
      <w:r w:rsidRPr="00CA6C1A">
        <w:rPr>
          <w:rFonts w:ascii="Trebuchet MS" w:hAnsi="Trebuchet MS" w:cs="Arial"/>
          <w:sz w:val="24"/>
          <w:szCs w:val="24"/>
          <w:lang w:val="es-MX"/>
        </w:rPr>
        <w:t xml:space="preserve"> - Banca </w:t>
      </w:r>
      <w:r w:rsidRPr="00CA6C1A">
        <w:rPr>
          <w:rFonts w:ascii="Trebuchet MS" w:hAnsi="Trebuchet MS" w:cs="Arial"/>
          <w:sz w:val="24"/>
          <w:szCs w:val="24"/>
        </w:rPr>
        <w:t>Internaţională</w:t>
      </w:r>
      <w:r w:rsidRPr="00CA6C1A">
        <w:rPr>
          <w:rFonts w:ascii="Trebuchet MS" w:hAnsi="Trebuchet MS" w:cs="Arial"/>
          <w:sz w:val="24"/>
          <w:szCs w:val="24"/>
          <w:lang w:val="es-MX"/>
        </w:rPr>
        <w:t xml:space="preserve"> </w:t>
      </w:r>
      <w:r w:rsidRPr="00CA6C1A">
        <w:rPr>
          <w:rFonts w:ascii="Trebuchet MS" w:hAnsi="Trebuchet MS" w:cs="Arial"/>
          <w:sz w:val="24"/>
          <w:szCs w:val="24"/>
        </w:rPr>
        <w:t>pentru</w:t>
      </w:r>
      <w:r w:rsidRPr="00CA6C1A">
        <w:rPr>
          <w:rFonts w:ascii="Trebuchet MS" w:hAnsi="Trebuchet MS" w:cs="Arial"/>
          <w:sz w:val="24"/>
          <w:szCs w:val="24"/>
          <w:lang w:val="es-MX"/>
        </w:rPr>
        <w:t xml:space="preserve"> </w:t>
      </w:r>
      <w:r w:rsidRPr="00CA6C1A">
        <w:rPr>
          <w:rFonts w:ascii="Trebuchet MS" w:hAnsi="Trebuchet MS" w:cs="Arial"/>
          <w:sz w:val="24"/>
          <w:szCs w:val="24"/>
        </w:rPr>
        <w:t>Reconstrucţie</w:t>
      </w:r>
      <w:r w:rsidRPr="00CA6C1A">
        <w:rPr>
          <w:rFonts w:ascii="Trebuchet MS" w:hAnsi="Trebuchet MS" w:cs="Arial"/>
          <w:sz w:val="24"/>
          <w:szCs w:val="24"/>
          <w:lang w:val="es-MX"/>
        </w:rPr>
        <w:t xml:space="preserve"> şi </w:t>
      </w:r>
      <w:r w:rsidRPr="00CA6C1A">
        <w:rPr>
          <w:rFonts w:ascii="Trebuchet MS" w:hAnsi="Trebuchet MS" w:cs="Arial"/>
          <w:sz w:val="24"/>
          <w:szCs w:val="24"/>
        </w:rPr>
        <w:t>Dezvoltare</w:t>
      </w:r>
      <w:r w:rsidRPr="00CA6C1A">
        <w:rPr>
          <w:rFonts w:ascii="Trebuchet MS" w:hAnsi="Trebuchet MS" w:cs="Arial"/>
          <w:sz w:val="24"/>
          <w:szCs w:val="24"/>
          <w:lang w:val="es-MX"/>
        </w:rPr>
        <w:t xml:space="preserve">, </w:t>
      </w:r>
      <w:r w:rsidRPr="00CA6C1A">
        <w:rPr>
          <w:rFonts w:ascii="Trebuchet MS" w:hAnsi="Trebuchet MS" w:cs="Arial"/>
          <w:sz w:val="24"/>
          <w:szCs w:val="24"/>
        </w:rPr>
        <w:t>Fondul</w:t>
      </w:r>
      <w:r w:rsidRPr="00CA6C1A">
        <w:rPr>
          <w:rFonts w:ascii="Trebuchet MS" w:hAnsi="Trebuchet MS" w:cs="Arial"/>
          <w:sz w:val="24"/>
          <w:szCs w:val="24"/>
          <w:lang w:val="es-MX"/>
        </w:rPr>
        <w:t xml:space="preserve"> </w:t>
      </w:r>
      <w:r w:rsidRPr="00CA6C1A">
        <w:rPr>
          <w:rFonts w:ascii="Trebuchet MS" w:hAnsi="Trebuchet MS" w:cs="Arial"/>
          <w:sz w:val="24"/>
          <w:szCs w:val="24"/>
        </w:rPr>
        <w:t>Monetar</w:t>
      </w:r>
      <w:r w:rsidRPr="00CA6C1A">
        <w:rPr>
          <w:rFonts w:ascii="Trebuchet MS" w:hAnsi="Trebuchet MS" w:cs="Arial"/>
          <w:sz w:val="24"/>
          <w:szCs w:val="24"/>
          <w:lang w:val="es-MX"/>
        </w:rPr>
        <w:t xml:space="preserve"> </w:t>
      </w:r>
      <w:r w:rsidRPr="00CA6C1A">
        <w:rPr>
          <w:rFonts w:ascii="Trebuchet MS" w:hAnsi="Trebuchet MS" w:cs="Arial"/>
          <w:sz w:val="24"/>
          <w:szCs w:val="24"/>
        </w:rPr>
        <w:t>Internaţional</w:t>
      </w:r>
      <w:r w:rsidRPr="00CA6C1A">
        <w:rPr>
          <w:rFonts w:ascii="Trebuchet MS" w:hAnsi="Trebuchet MS" w:cs="Arial"/>
          <w:sz w:val="24"/>
          <w:szCs w:val="24"/>
          <w:lang w:val="es-MX"/>
        </w:rPr>
        <w:t xml:space="preserve">, Banca </w:t>
      </w:r>
      <w:r w:rsidRPr="00CA6C1A">
        <w:rPr>
          <w:rFonts w:ascii="Trebuchet MS" w:hAnsi="Trebuchet MS" w:cs="Arial"/>
          <w:sz w:val="24"/>
          <w:szCs w:val="24"/>
        </w:rPr>
        <w:t>Europeană</w:t>
      </w:r>
      <w:r w:rsidRPr="00CA6C1A">
        <w:rPr>
          <w:rFonts w:ascii="Trebuchet MS" w:hAnsi="Trebuchet MS" w:cs="Arial"/>
          <w:sz w:val="24"/>
          <w:szCs w:val="24"/>
          <w:lang w:val="es-MX"/>
        </w:rPr>
        <w:t xml:space="preserve"> de </w:t>
      </w:r>
      <w:r w:rsidRPr="00CA6C1A">
        <w:rPr>
          <w:rFonts w:ascii="Trebuchet MS" w:hAnsi="Trebuchet MS" w:cs="Arial"/>
          <w:sz w:val="24"/>
          <w:szCs w:val="24"/>
        </w:rPr>
        <w:t>Investiţii</w:t>
      </w:r>
      <w:r w:rsidRPr="00CA6C1A">
        <w:rPr>
          <w:rFonts w:ascii="Trebuchet MS" w:hAnsi="Trebuchet MS" w:cs="Arial"/>
          <w:sz w:val="24"/>
          <w:szCs w:val="24"/>
          <w:lang w:val="es-MX"/>
        </w:rPr>
        <w:t xml:space="preserve">, Banca </w:t>
      </w:r>
      <w:r w:rsidRPr="00CA6C1A">
        <w:rPr>
          <w:rFonts w:ascii="Trebuchet MS" w:hAnsi="Trebuchet MS" w:cs="Arial"/>
          <w:sz w:val="24"/>
          <w:szCs w:val="24"/>
        </w:rPr>
        <w:t>Europeană</w:t>
      </w:r>
      <w:r w:rsidRPr="00CA6C1A">
        <w:rPr>
          <w:rFonts w:ascii="Trebuchet MS" w:hAnsi="Trebuchet MS" w:cs="Arial"/>
          <w:sz w:val="24"/>
          <w:szCs w:val="24"/>
          <w:lang w:val="es-MX"/>
        </w:rPr>
        <w:t xml:space="preserve"> de </w:t>
      </w:r>
      <w:r w:rsidRPr="00CA6C1A">
        <w:rPr>
          <w:rFonts w:ascii="Trebuchet MS" w:hAnsi="Trebuchet MS" w:cs="Arial"/>
          <w:sz w:val="24"/>
          <w:szCs w:val="24"/>
        </w:rPr>
        <w:t>Reconstrucţie</w:t>
      </w:r>
      <w:r w:rsidRPr="00CA6C1A">
        <w:rPr>
          <w:rFonts w:ascii="Trebuchet MS" w:hAnsi="Trebuchet MS" w:cs="Arial"/>
          <w:sz w:val="24"/>
          <w:szCs w:val="24"/>
          <w:lang w:val="es-MX"/>
        </w:rPr>
        <w:t xml:space="preserve"> şi </w:t>
      </w:r>
      <w:r w:rsidRPr="00CA6C1A">
        <w:rPr>
          <w:rFonts w:ascii="Trebuchet MS" w:hAnsi="Trebuchet MS" w:cs="Arial"/>
          <w:sz w:val="24"/>
          <w:szCs w:val="24"/>
        </w:rPr>
        <w:t>Dezvoltare</w:t>
      </w:r>
      <w:r w:rsidRPr="00CA6C1A">
        <w:rPr>
          <w:rFonts w:ascii="Trebuchet MS" w:hAnsi="Trebuchet MS" w:cs="Arial"/>
          <w:sz w:val="24"/>
          <w:szCs w:val="24"/>
          <w:lang w:val="es-MX"/>
        </w:rPr>
        <w:t>).</w:t>
      </w:r>
    </w:p>
    <w:p w14:paraId="2FB2D42C" w14:textId="77777777" w:rsidR="00431868" w:rsidRPr="00C32162" w:rsidRDefault="00431868" w:rsidP="00431868">
      <w:pPr>
        <w:spacing w:after="0" w:line="240" w:lineRule="auto"/>
        <w:ind w:left="426"/>
        <w:jc w:val="both"/>
        <w:rPr>
          <w:rFonts w:ascii="Trebuchet MS" w:hAnsi="Trebuchet MS" w:cs="Arial"/>
          <w:sz w:val="24"/>
          <w:szCs w:val="24"/>
          <w:lang w:val="es-MX"/>
        </w:rPr>
      </w:pPr>
    </w:p>
    <w:p w14:paraId="52A2441D" w14:textId="0676E21D" w:rsidR="00A27802" w:rsidRPr="00A27802" w:rsidRDefault="00F02BF8" w:rsidP="00A27802">
      <w:pPr>
        <w:spacing w:after="0" w:line="240" w:lineRule="auto"/>
        <w:jc w:val="both"/>
        <w:rPr>
          <w:rFonts w:ascii="Trebuchet MS" w:eastAsiaTheme="minorHAnsi" w:hAnsi="Trebuchet MS" w:cs="Arial"/>
          <w:sz w:val="24"/>
          <w:szCs w:val="24"/>
        </w:rPr>
      </w:pPr>
      <w:r w:rsidRPr="00A27802">
        <w:rPr>
          <w:rFonts w:ascii="Trebuchet MS" w:hAnsi="Trebuchet MS"/>
          <w:sz w:val="24"/>
          <w:szCs w:val="24"/>
        </w:rPr>
        <w:t xml:space="preserve">Contextul extern și intern dificil, </w:t>
      </w:r>
      <w:r w:rsidR="00A27802" w:rsidRPr="00A27802">
        <w:rPr>
          <w:rFonts w:ascii="Trebuchet MS" w:eastAsiaTheme="minorHAnsi" w:hAnsi="Trebuchet MS" w:cs="Arial"/>
          <w:sz w:val="24"/>
          <w:szCs w:val="24"/>
        </w:rPr>
        <w:t>temerea că se poate instala o stare permanentă de incertitudine este resimțită la nivel de economii, piețe și, mai ales, de populație, context care poate fi complicat atunci când apar efecte  negative ale schimbărilor climatice și, mai nou, ale dezvoltării inteligenței artificiale, sau ale  unor evenimente politice neașteptate.</w:t>
      </w:r>
    </w:p>
    <w:p w14:paraId="0CA17612" w14:textId="3E22A860" w:rsidR="002679C1" w:rsidRPr="00A27802" w:rsidRDefault="002679C1" w:rsidP="00A27802">
      <w:pPr>
        <w:spacing w:after="0" w:line="240" w:lineRule="auto"/>
        <w:contextualSpacing/>
        <w:jc w:val="both"/>
        <w:rPr>
          <w:rFonts w:ascii="Trebuchet MS" w:eastAsia="Calibri" w:hAnsi="Trebuchet MS" w:cstheme="minorHAnsi"/>
          <w:bCs/>
          <w:sz w:val="24"/>
          <w:szCs w:val="24"/>
          <w:lang w:val="ro-RO"/>
        </w:rPr>
      </w:pPr>
    </w:p>
    <w:p w14:paraId="45BC560C" w14:textId="04F4DA88" w:rsidR="0042232B" w:rsidRPr="00804BAE" w:rsidRDefault="00D02470" w:rsidP="00804BAE">
      <w:pPr>
        <w:widowControl w:val="0"/>
        <w:spacing w:after="0" w:line="240" w:lineRule="auto"/>
        <w:ind w:right="6"/>
        <w:jc w:val="both"/>
        <w:rPr>
          <w:rFonts w:ascii="Trebuchet MS" w:hAnsi="Trebuchet MS" w:cstheme="minorHAnsi"/>
          <w:sz w:val="24"/>
          <w:szCs w:val="24"/>
          <w:lang w:val="ro-RO"/>
        </w:rPr>
      </w:pPr>
      <w:r w:rsidRPr="00A27802">
        <w:rPr>
          <w:rFonts w:ascii="Trebuchet MS" w:hAnsi="Trebuchet MS" w:cstheme="minorHAnsi"/>
          <w:sz w:val="24"/>
          <w:szCs w:val="24"/>
          <w:lang w:val="ro-RO"/>
        </w:rPr>
        <w:t>Cadrul macroeconomic pe care se bazează previziunile</w:t>
      </w:r>
      <w:r w:rsidRPr="00A27802">
        <w:rPr>
          <w:rFonts w:ascii="Trebuchet MS" w:hAnsi="Trebuchet MS" w:cstheme="minorHAnsi"/>
          <w:b/>
          <w:sz w:val="24"/>
          <w:szCs w:val="24"/>
          <w:lang w:val="ro-RO"/>
        </w:rPr>
        <w:t xml:space="preserve"> </w:t>
      </w:r>
      <w:r w:rsidR="00D06E52" w:rsidRPr="00A27802">
        <w:rPr>
          <w:rFonts w:ascii="Trebuchet MS" w:hAnsi="Trebuchet MS" w:cstheme="minorHAnsi"/>
          <w:sz w:val="24"/>
          <w:szCs w:val="24"/>
          <w:lang w:val="ro-RO"/>
        </w:rPr>
        <w:t>are</w:t>
      </w:r>
      <w:r w:rsidRPr="00A27802">
        <w:rPr>
          <w:rFonts w:ascii="Trebuchet MS" w:hAnsi="Trebuchet MS" w:cstheme="minorHAnsi"/>
          <w:sz w:val="24"/>
          <w:szCs w:val="24"/>
          <w:lang w:val="ro-RO"/>
        </w:rPr>
        <w:t xml:space="preserve"> </w:t>
      </w:r>
      <w:r w:rsidR="00C846DD" w:rsidRPr="00A27802">
        <w:rPr>
          <w:rFonts w:ascii="Trebuchet MS" w:hAnsi="Trebuchet MS" w:cstheme="minorHAnsi"/>
          <w:sz w:val="24"/>
          <w:szCs w:val="24"/>
          <w:lang w:val="ro-RO"/>
        </w:rPr>
        <w:t xml:space="preserve">în vedere: </w:t>
      </w:r>
    </w:p>
    <w:p w14:paraId="11B93F35" w14:textId="6FDE4F8F" w:rsidR="00356AE9" w:rsidRPr="00356AE9" w:rsidRDefault="00356AE9" w:rsidP="009C2073">
      <w:pPr>
        <w:pStyle w:val="NormalWeb"/>
        <w:numPr>
          <w:ilvl w:val="0"/>
          <w:numId w:val="202"/>
        </w:numPr>
        <w:shd w:val="clear" w:color="auto" w:fill="FFFFFF"/>
        <w:spacing w:after="0" w:line="240" w:lineRule="auto"/>
        <w:ind w:left="0" w:hanging="426"/>
        <w:jc w:val="both"/>
        <w:rPr>
          <w:rFonts w:ascii="Trebuchet MS" w:hAnsi="Trebuchet MS" w:cs="Noto Serif"/>
          <w:sz w:val="24"/>
          <w:szCs w:val="24"/>
        </w:rPr>
      </w:pPr>
      <w:r w:rsidRPr="00356AE9">
        <w:rPr>
          <w:rFonts w:ascii="Trebuchet MS" w:hAnsi="Trebuchet MS" w:cs="Noto Serif"/>
          <w:sz w:val="24"/>
          <w:szCs w:val="24"/>
        </w:rPr>
        <w:t xml:space="preserve">În cel mai recent raport „World Economic Outlook”, publicat </w:t>
      </w:r>
      <w:r>
        <w:rPr>
          <w:rFonts w:ascii="Trebuchet MS" w:hAnsi="Trebuchet MS" w:cs="Noto Serif"/>
          <w:sz w:val="24"/>
          <w:szCs w:val="24"/>
        </w:rPr>
        <w:t>pe data de</w:t>
      </w:r>
      <w:r w:rsidRPr="00356AE9">
        <w:rPr>
          <w:rFonts w:ascii="Trebuchet MS" w:hAnsi="Trebuchet MS" w:cs="Noto Serif"/>
          <w:sz w:val="24"/>
          <w:szCs w:val="24"/>
        </w:rPr>
        <w:t xml:space="preserve"> 22 aprilie</w:t>
      </w:r>
      <w:r>
        <w:rPr>
          <w:rFonts w:ascii="Trebuchet MS" w:hAnsi="Trebuchet MS" w:cs="Noto Serif"/>
          <w:sz w:val="24"/>
          <w:szCs w:val="24"/>
        </w:rPr>
        <w:t xml:space="preserve"> 2025</w:t>
      </w:r>
      <w:r w:rsidRPr="00356AE9">
        <w:rPr>
          <w:rFonts w:ascii="Trebuchet MS" w:hAnsi="Trebuchet MS" w:cs="Noto Serif"/>
          <w:sz w:val="24"/>
          <w:szCs w:val="24"/>
        </w:rPr>
        <w:t xml:space="preserve">, </w:t>
      </w:r>
      <w:r w:rsidR="00F96DE9">
        <w:rPr>
          <w:rFonts w:ascii="Trebuchet MS" w:hAnsi="Trebuchet MS" w:cs="Noto Serif"/>
          <w:sz w:val="24"/>
          <w:szCs w:val="24"/>
        </w:rPr>
        <w:t>Fondul Monetar Internațional</w:t>
      </w:r>
      <w:r w:rsidRPr="00356AE9">
        <w:rPr>
          <w:rFonts w:ascii="Trebuchet MS" w:hAnsi="Trebuchet MS" w:cs="Noto Serif"/>
          <w:sz w:val="24"/>
          <w:szCs w:val="24"/>
        </w:rPr>
        <w:t xml:space="preserve"> estimează o creștere economică de doar 1,6% pent</w:t>
      </w:r>
      <w:r w:rsidR="00A57504">
        <w:rPr>
          <w:rFonts w:ascii="Trebuchet MS" w:hAnsi="Trebuchet MS" w:cs="Noto Serif"/>
          <w:sz w:val="24"/>
          <w:szCs w:val="24"/>
        </w:rPr>
        <w:t>ru acest an, comparativ cu 3,3%</w:t>
      </w:r>
      <w:r w:rsidRPr="00356AE9">
        <w:rPr>
          <w:rFonts w:ascii="Trebuchet MS" w:hAnsi="Trebuchet MS" w:cs="Noto Serif"/>
          <w:sz w:val="24"/>
          <w:szCs w:val="24"/>
        </w:rPr>
        <w:t>, câte prognozase în luna octombrie 2024.</w:t>
      </w:r>
    </w:p>
    <w:p w14:paraId="454B59A9" w14:textId="6CEA9D29" w:rsidR="00356AE9" w:rsidRPr="00A27802" w:rsidRDefault="00356AE9" w:rsidP="00A27802">
      <w:pPr>
        <w:pStyle w:val="NormalWeb"/>
        <w:shd w:val="clear" w:color="auto" w:fill="FFFFFF"/>
        <w:spacing w:after="0" w:line="240" w:lineRule="auto"/>
        <w:jc w:val="both"/>
        <w:rPr>
          <w:rFonts w:ascii="Trebuchet MS" w:hAnsi="Trebuchet MS" w:cs="Noto Serif"/>
          <w:sz w:val="24"/>
          <w:szCs w:val="24"/>
        </w:rPr>
      </w:pPr>
      <w:r w:rsidRPr="00356AE9">
        <w:rPr>
          <w:rFonts w:ascii="Trebuchet MS" w:hAnsi="Trebuchet MS" w:cs="Noto Serif"/>
          <w:sz w:val="24"/>
          <w:szCs w:val="24"/>
        </w:rPr>
        <w:t>După o creștere de doar 0,9% în 2024, </w:t>
      </w:r>
      <w:hyperlink r:id="rId48" w:tgtFrame="_blank" w:history="1">
        <w:r w:rsidRPr="00356AE9">
          <w:rPr>
            <w:rStyle w:val="Hyperlink"/>
            <w:rFonts w:ascii="Trebuchet MS" w:hAnsi="Trebuchet MS" w:cs="Noto Serif"/>
            <w:color w:val="auto"/>
            <w:sz w:val="24"/>
            <w:szCs w:val="24"/>
            <w:u w:val="none"/>
            <w:bdr w:val="none" w:sz="0" w:space="0" w:color="auto" w:frame="1"/>
          </w:rPr>
          <w:t>România</w:t>
        </w:r>
      </w:hyperlink>
      <w:r w:rsidRPr="00356AE9">
        <w:rPr>
          <w:rFonts w:ascii="Trebuchet MS" w:hAnsi="Trebuchet MS" w:cs="Noto Serif"/>
          <w:sz w:val="24"/>
          <w:szCs w:val="24"/>
        </w:rPr>
        <w:t> ar urma să înregistreze un avans economic modest în 2025. Pentru anul 2026, FMI anticipează o accelerare a rit</w:t>
      </w:r>
      <w:r>
        <w:rPr>
          <w:rFonts w:ascii="Trebuchet MS" w:hAnsi="Trebuchet MS" w:cs="Noto Serif"/>
          <w:sz w:val="24"/>
          <w:szCs w:val="24"/>
        </w:rPr>
        <w:t xml:space="preserve">mului </w:t>
      </w:r>
      <w:r w:rsidRPr="00A27802">
        <w:rPr>
          <w:rFonts w:ascii="Trebuchet MS" w:hAnsi="Trebuchet MS" w:cs="Noto Serif"/>
          <w:sz w:val="24"/>
          <w:szCs w:val="24"/>
        </w:rPr>
        <w:t>de creștere, până la 2,8%, dar și această valoare este sub media înregistra</w:t>
      </w:r>
      <w:r w:rsidR="00C32162">
        <w:rPr>
          <w:rFonts w:ascii="Trebuchet MS" w:hAnsi="Trebuchet MS" w:cs="Noto Serif"/>
          <w:sz w:val="24"/>
          <w:szCs w:val="24"/>
        </w:rPr>
        <w:t xml:space="preserve">tă în perioada de pre-pandemie. </w:t>
      </w:r>
      <w:r w:rsidRPr="00A27802">
        <w:rPr>
          <w:rFonts w:ascii="Trebuchet MS" w:hAnsi="Trebuchet MS" w:cs="Noto Serif"/>
          <w:sz w:val="24"/>
          <w:szCs w:val="24"/>
        </w:rPr>
        <w:t>Această ajustare semnificativă reflectă o combinație de factori precum: scăderea investițiilor, incertitudinile fiscale interne, presiunile inflaționiste persistente și un context internațional instabil. România rămâne astfel în rândurile țărilor din regiune cu cele mai lente perspective de creștere pent</w:t>
      </w:r>
      <w:r w:rsidR="00C32162">
        <w:rPr>
          <w:rFonts w:ascii="Trebuchet MS" w:hAnsi="Trebuchet MS" w:cs="Noto Serif"/>
          <w:sz w:val="24"/>
          <w:szCs w:val="24"/>
        </w:rPr>
        <w:t xml:space="preserve">ru 2025, conform evaluării FMI. </w:t>
      </w:r>
      <w:r w:rsidRPr="00A27802">
        <w:rPr>
          <w:rFonts w:ascii="Trebuchet MS" w:hAnsi="Trebuchet MS" w:cs="Noto Serif"/>
          <w:color w:val="000000"/>
          <w:sz w:val="24"/>
          <w:szCs w:val="24"/>
          <w:shd w:val="clear" w:color="auto" w:fill="FFFFFF"/>
        </w:rPr>
        <w:t>Scăderea severă a estimării de creștere de la 3,3% la 1,6% în doar șase luni subliniază volatilitatea situației economice și nevoia unor măsuri coerente pentru a evita o încetinire prelungită a economiei.</w:t>
      </w:r>
    </w:p>
    <w:p w14:paraId="7F6FC3F0" w14:textId="77777777" w:rsidR="00356AE9" w:rsidRPr="00A27802" w:rsidRDefault="00356AE9" w:rsidP="00A27802">
      <w:pPr>
        <w:pStyle w:val="NormalWeb"/>
        <w:shd w:val="clear" w:color="auto" w:fill="FFFFFF"/>
        <w:spacing w:after="0" w:line="240" w:lineRule="auto"/>
        <w:jc w:val="both"/>
        <w:rPr>
          <w:rFonts w:ascii="Trebuchet MS" w:hAnsi="Trebuchet MS" w:cs="Noto Serif"/>
          <w:sz w:val="24"/>
          <w:szCs w:val="24"/>
        </w:rPr>
      </w:pPr>
    </w:p>
    <w:p w14:paraId="1DF01B58" w14:textId="77777777" w:rsidR="00A27802" w:rsidRPr="00A27802" w:rsidRDefault="009406DF" w:rsidP="009C2073">
      <w:pPr>
        <w:pStyle w:val="ListParagraph"/>
        <w:numPr>
          <w:ilvl w:val="0"/>
          <w:numId w:val="204"/>
        </w:numPr>
        <w:spacing w:after="0" w:line="240" w:lineRule="auto"/>
        <w:ind w:left="0" w:right="6" w:hanging="426"/>
        <w:jc w:val="both"/>
        <w:rPr>
          <w:rFonts w:ascii="Trebuchet MS" w:hAnsi="Trebuchet MS" w:cs="Arial"/>
          <w:sz w:val="24"/>
          <w:szCs w:val="24"/>
          <w:shd w:val="clear" w:color="auto" w:fill="FFFFFF"/>
        </w:rPr>
      </w:pPr>
      <w:hyperlink r:id="rId49" w:tgtFrame="_blank" w:history="1">
        <w:r w:rsidR="00C232B0" w:rsidRPr="00A27802">
          <w:rPr>
            <w:rStyle w:val="Hyperlink"/>
            <w:rFonts w:ascii="Trebuchet MS" w:hAnsi="Trebuchet MS" w:cs="Arial"/>
            <w:color w:val="000000"/>
            <w:sz w:val="24"/>
            <w:szCs w:val="24"/>
            <w:u w:val="none"/>
            <w:bdr w:val="none" w:sz="0" w:space="0" w:color="auto" w:frame="1"/>
            <w:shd w:val="clear" w:color="auto" w:fill="FFFFFF"/>
          </w:rPr>
          <w:t>Previziunile Comisiei Europene din primăvara anului 2025</w:t>
        </w:r>
      </w:hyperlink>
      <w:r w:rsidR="00C232B0" w:rsidRPr="00A27802">
        <w:rPr>
          <w:rFonts w:ascii="Trebuchet MS" w:hAnsi="Trebuchet MS" w:cs="Arial"/>
          <w:color w:val="000000"/>
          <w:sz w:val="24"/>
          <w:szCs w:val="24"/>
          <w:shd w:val="clear" w:color="auto" w:fill="FFFFFF"/>
        </w:rPr>
        <w:t> </w:t>
      </w:r>
      <w:r w:rsidR="00A27802">
        <w:rPr>
          <w:rFonts w:ascii="Trebuchet MS" w:hAnsi="Trebuchet MS"/>
          <w:sz w:val="24"/>
          <w:szCs w:val="24"/>
        </w:rPr>
        <w:t xml:space="preserve"> revizuiesc</w:t>
      </w:r>
      <w:r w:rsidR="00C232B0" w:rsidRPr="00A27802">
        <w:rPr>
          <w:rFonts w:ascii="Trebuchet MS" w:hAnsi="Trebuchet MS"/>
          <w:sz w:val="24"/>
          <w:szCs w:val="24"/>
        </w:rPr>
        <w:t xml:space="preserve"> în scădere prognoza privind creșterea economică a României pentru 2025, de la 2,5% la 1,4%, și a avertizat că deficitul bugetar va rămâne ridicat, situându-se la 8,6% din PIB în 2025 și la 8,4% în 2026. </w:t>
      </w:r>
    </w:p>
    <w:p w14:paraId="5C332DC9" w14:textId="75E00225" w:rsidR="00ED5E97" w:rsidRPr="00A27802" w:rsidRDefault="00C232B0" w:rsidP="00A27802">
      <w:pPr>
        <w:pStyle w:val="ListParagraph"/>
        <w:spacing w:after="0" w:line="240" w:lineRule="auto"/>
        <w:ind w:left="0" w:right="6"/>
        <w:jc w:val="both"/>
        <w:rPr>
          <w:rFonts w:ascii="Trebuchet MS" w:hAnsi="Trebuchet MS" w:cs="Arial"/>
          <w:sz w:val="24"/>
          <w:szCs w:val="24"/>
          <w:shd w:val="clear" w:color="auto" w:fill="FFFFFF"/>
        </w:rPr>
      </w:pPr>
      <w:r w:rsidRPr="00A27802">
        <w:rPr>
          <w:rFonts w:ascii="Trebuchet MS" w:hAnsi="Trebuchet MS"/>
          <w:sz w:val="24"/>
          <w:szCs w:val="24"/>
        </w:rPr>
        <w:t>Această prognoză nu include impactul reformei fiscale și al altor măsuri planificate în Planul fiscal-structural pe termen mediu al României, care, implementat</w:t>
      </w:r>
      <w:r w:rsidR="00A27802">
        <w:rPr>
          <w:rFonts w:ascii="Trebuchet MS" w:hAnsi="Trebuchet MS"/>
          <w:sz w:val="24"/>
          <w:szCs w:val="24"/>
        </w:rPr>
        <w:t>e</w:t>
      </w:r>
      <w:r w:rsidRPr="00A27802">
        <w:rPr>
          <w:rFonts w:ascii="Trebuchet MS" w:hAnsi="Trebuchet MS"/>
          <w:sz w:val="24"/>
          <w:szCs w:val="24"/>
        </w:rPr>
        <w:t xml:space="preserve"> la timp, au potențialul de a reduce semnificativ deficitul în 2025 și, într-o măsură mai mare, în 2026.</w:t>
      </w:r>
    </w:p>
    <w:p w14:paraId="1EBB1589" w14:textId="77777777" w:rsidR="00C232B0" w:rsidRPr="00A27802" w:rsidRDefault="00C232B0" w:rsidP="00A27802">
      <w:pPr>
        <w:pStyle w:val="ListParagraph"/>
        <w:spacing w:after="0" w:line="240" w:lineRule="auto"/>
        <w:ind w:left="0" w:right="6"/>
        <w:jc w:val="both"/>
        <w:rPr>
          <w:rFonts w:ascii="Trebuchet MS" w:hAnsi="Trebuchet MS" w:cs="Arial"/>
          <w:color w:val="282828"/>
          <w:sz w:val="24"/>
          <w:szCs w:val="24"/>
          <w:shd w:val="clear" w:color="auto" w:fill="FFFFFF"/>
        </w:rPr>
      </w:pPr>
    </w:p>
    <w:p w14:paraId="4485616B" w14:textId="5916553C" w:rsidR="006B6673" w:rsidRPr="00A27802" w:rsidRDefault="006B6673" w:rsidP="009C2073">
      <w:pPr>
        <w:pStyle w:val="NormalWeb"/>
        <w:numPr>
          <w:ilvl w:val="0"/>
          <w:numId w:val="202"/>
        </w:numPr>
        <w:shd w:val="clear" w:color="auto" w:fill="FFFFFF"/>
        <w:spacing w:after="0" w:line="240" w:lineRule="auto"/>
        <w:ind w:left="0" w:hanging="426"/>
        <w:jc w:val="both"/>
        <w:rPr>
          <w:rFonts w:ascii="Trebuchet MS" w:hAnsi="Trebuchet MS"/>
          <w:sz w:val="24"/>
          <w:szCs w:val="24"/>
        </w:rPr>
      </w:pPr>
      <w:r w:rsidRPr="00A27802">
        <w:rPr>
          <w:rFonts w:ascii="Trebuchet MS" w:hAnsi="Trebuchet MS"/>
          <w:sz w:val="24"/>
          <w:szCs w:val="24"/>
        </w:rPr>
        <w:t>Și Banca Mondială estimează o </w:t>
      </w:r>
      <w:hyperlink r:id="rId50" w:tgtFrame="_blank" w:history="1">
        <w:r w:rsidRPr="00A27802">
          <w:rPr>
            <w:rStyle w:val="Hyperlink"/>
            <w:rFonts w:ascii="Trebuchet MS" w:hAnsi="Trebuchet MS"/>
            <w:color w:val="auto"/>
            <w:sz w:val="24"/>
            <w:szCs w:val="24"/>
            <w:u w:val="none"/>
          </w:rPr>
          <w:t>scădere a creşterii economice a României în 2025</w:t>
        </w:r>
      </w:hyperlink>
      <w:r w:rsidRPr="00A27802">
        <w:rPr>
          <w:rFonts w:ascii="Trebuchet MS" w:hAnsi="Trebuchet MS"/>
          <w:sz w:val="24"/>
          <w:szCs w:val="24"/>
        </w:rPr>
        <w:t> faţă de prognoza iniţială. Astfel, cel mai recent raport al instituției arată că economia României va crește cu numai 1,3% în 2025, o prognoză revizuită cu 0,8 puncte procentuale în scădere față de cea anterioară.</w:t>
      </w:r>
    </w:p>
    <w:p w14:paraId="39D66053" w14:textId="0F7FDC89" w:rsidR="00C846DD" w:rsidRDefault="006B6673" w:rsidP="00A27802">
      <w:pPr>
        <w:pStyle w:val="NormalWeb"/>
        <w:shd w:val="clear" w:color="auto" w:fill="FFFFFF"/>
        <w:spacing w:after="0" w:line="240" w:lineRule="auto"/>
        <w:jc w:val="both"/>
        <w:rPr>
          <w:rFonts w:ascii="Trebuchet MS" w:hAnsi="Trebuchet MS"/>
          <w:sz w:val="24"/>
          <w:szCs w:val="24"/>
        </w:rPr>
      </w:pPr>
      <w:r w:rsidRPr="00A27802">
        <w:rPr>
          <w:rFonts w:ascii="Trebuchet MS" w:hAnsi="Trebuchet MS"/>
          <w:sz w:val="24"/>
          <w:szCs w:val="24"/>
        </w:rPr>
        <w:t>Banca a revizuit în jos și estimarea de creștere economică pentru 2024, cu -0,4 puncte procentuale, la 0,9%. Pentru 2026, Banca Mondială estimează că economia românească va crește cu 1,9%, cu 0,7 puncte procentuale mai puțin decât în estimarea precedentă.</w:t>
      </w:r>
    </w:p>
    <w:p w14:paraId="213B9EF5" w14:textId="77777777" w:rsidR="00A27802" w:rsidRPr="00A27802" w:rsidRDefault="00A27802" w:rsidP="00A27802">
      <w:pPr>
        <w:pStyle w:val="NormalWeb"/>
        <w:shd w:val="clear" w:color="auto" w:fill="FFFFFF"/>
        <w:spacing w:after="0" w:line="240" w:lineRule="auto"/>
        <w:jc w:val="both"/>
        <w:rPr>
          <w:rFonts w:ascii="Trebuchet MS" w:hAnsi="Trebuchet MS"/>
          <w:sz w:val="24"/>
          <w:szCs w:val="24"/>
        </w:rPr>
      </w:pPr>
    </w:p>
    <w:p w14:paraId="0E324EC5" w14:textId="039B9ED2" w:rsidR="00C846DD" w:rsidRDefault="00570F5D" w:rsidP="009C2073">
      <w:pPr>
        <w:pStyle w:val="ListParagraph"/>
        <w:numPr>
          <w:ilvl w:val="0"/>
          <w:numId w:val="203"/>
        </w:numPr>
        <w:spacing w:after="0" w:line="240" w:lineRule="auto"/>
        <w:ind w:left="0" w:right="6" w:hanging="426"/>
        <w:jc w:val="both"/>
        <w:rPr>
          <w:rFonts w:ascii="Trebuchet MS" w:hAnsi="Trebuchet MS"/>
          <w:sz w:val="24"/>
          <w:szCs w:val="24"/>
        </w:rPr>
      </w:pPr>
      <w:r w:rsidRPr="00570F5D">
        <w:rPr>
          <w:rFonts w:ascii="Trebuchet MS" w:hAnsi="Trebuchet MS"/>
          <w:sz w:val="24"/>
          <w:szCs w:val="24"/>
        </w:rPr>
        <w:t>Veniturile bugetare proiectate pentru anul 2025 reprezintă 34,9% din PIB, acestea scad la 31,8 % din PIB în anul 2027, evoluție determinată de evoluția indicatorilor macroeconomici pe orizontul de referință, de măsurile/prevederile adoptate până la acest moment prin acte normative, care fac ca acestea să își mărească valoarea nominală, iar cheltuielile bugetare proiectate pentru anul 2025 reprezintă 41,9 % din PIB, ajungând la 37,5 % în 2027, în scădere ca procent în PIB pentru a reduce deficitul bugetar în mod treptat.</w:t>
      </w:r>
    </w:p>
    <w:p w14:paraId="5DB7C6DC" w14:textId="77777777" w:rsidR="00804BAE" w:rsidRDefault="00804BAE" w:rsidP="00804BAE">
      <w:pPr>
        <w:pStyle w:val="ListParagraph"/>
        <w:spacing w:after="0" w:line="240" w:lineRule="auto"/>
        <w:ind w:left="0" w:right="6"/>
        <w:jc w:val="both"/>
        <w:rPr>
          <w:rFonts w:ascii="Trebuchet MS" w:hAnsi="Trebuchet MS"/>
          <w:sz w:val="24"/>
          <w:szCs w:val="24"/>
        </w:rPr>
      </w:pPr>
    </w:p>
    <w:p w14:paraId="7729E212" w14:textId="77777777" w:rsidR="00431868" w:rsidRPr="00431868" w:rsidRDefault="00804BAE" w:rsidP="009C2073">
      <w:pPr>
        <w:pStyle w:val="ListParagraph"/>
        <w:numPr>
          <w:ilvl w:val="0"/>
          <w:numId w:val="203"/>
        </w:numPr>
        <w:spacing w:after="0" w:line="240" w:lineRule="auto"/>
        <w:ind w:left="0" w:right="6" w:hanging="426"/>
        <w:jc w:val="both"/>
        <w:rPr>
          <w:rFonts w:ascii="Trebuchet MS" w:hAnsi="Trebuchet MS"/>
          <w:sz w:val="24"/>
          <w:szCs w:val="24"/>
        </w:rPr>
      </w:pPr>
      <w:r w:rsidRPr="00804BAE">
        <w:rPr>
          <w:rFonts w:ascii="Trebuchet MS" w:hAnsi="Trebuchet MS" w:cs="Noto Serif"/>
          <w:color w:val="000000"/>
          <w:sz w:val="24"/>
          <w:szCs w:val="24"/>
          <w:shd w:val="clear" w:color="auto" w:fill="FFFFFF"/>
        </w:rPr>
        <w:t>În raportul publicat pe 9 iulie</w:t>
      </w:r>
      <w:r>
        <w:rPr>
          <w:rFonts w:ascii="Trebuchet MS" w:hAnsi="Trebuchet MS" w:cs="Noto Serif"/>
          <w:color w:val="000000"/>
          <w:sz w:val="24"/>
          <w:szCs w:val="24"/>
          <w:shd w:val="clear" w:color="auto" w:fill="FFFFFF"/>
        </w:rPr>
        <w:t xml:space="preserve"> 2025</w:t>
      </w:r>
      <w:r w:rsidRPr="00804BAE">
        <w:rPr>
          <w:rFonts w:ascii="Trebuchet MS" w:hAnsi="Trebuchet MS" w:cs="Noto Serif"/>
          <w:color w:val="000000"/>
          <w:sz w:val="24"/>
          <w:szCs w:val="24"/>
          <w:shd w:val="clear" w:color="auto" w:fill="FFFFFF"/>
        </w:rPr>
        <w:t xml:space="preserve">, agenția internațională Moody’s recunoaște eforturile recente ale </w:t>
      </w:r>
      <w:r w:rsidR="00E50202">
        <w:rPr>
          <w:rFonts w:ascii="Trebuchet MS" w:hAnsi="Trebuchet MS" w:cs="Noto Serif"/>
          <w:color w:val="000000"/>
          <w:sz w:val="24"/>
          <w:szCs w:val="24"/>
          <w:shd w:val="clear" w:color="auto" w:fill="FFFFFF"/>
        </w:rPr>
        <w:t>noului guvern</w:t>
      </w:r>
      <w:r w:rsidRPr="00804BAE">
        <w:rPr>
          <w:rFonts w:ascii="Trebuchet MS" w:hAnsi="Trebuchet MS" w:cs="Noto Serif"/>
          <w:color w:val="000000"/>
          <w:sz w:val="24"/>
          <w:szCs w:val="24"/>
          <w:shd w:val="clear" w:color="auto" w:fill="FFFFFF"/>
        </w:rPr>
        <w:t xml:space="preserve"> în direcția consolidării fiscale, considerând noile m</w:t>
      </w:r>
      <w:r>
        <w:rPr>
          <w:rFonts w:ascii="Trebuchet MS" w:hAnsi="Trebuchet MS" w:cs="Noto Serif"/>
          <w:color w:val="000000"/>
          <w:sz w:val="24"/>
          <w:szCs w:val="24"/>
          <w:shd w:val="clear" w:color="auto" w:fill="FFFFFF"/>
        </w:rPr>
        <w:t>ăsuri fiscal-bugetare drept un pas important</w:t>
      </w:r>
      <w:r w:rsidRPr="00804BAE">
        <w:rPr>
          <w:rFonts w:ascii="Trebuchet MS" w:hAnsi="Trebuchet MS" w:cs="Noto Serif"/>
          <w:color w:val="000000"/>
          <w:sz w:val="24"/>
          <w:szCs w:val="24"/>
          <w:shd w:val="clear" w:color="auto" w:fill="FFFFFF"/>
        </w:rPr>
        <w:t xml:space="preserve"> în reducerea deficitului. </w:t>
      </w:r>
    </w:p>
    <w:p w14:paraId="796343E3" w14:textId="1CD2C7F3" w:rsidR="00804BAE" w:rsidRPr="006E15BB" w:rsidRDefault="00804BAE" w:rsidP="00431868">
      <w:pPr>
        <w:pStyle w:val="ListParagraph"/>
        <w:spacing w:after="0" w:line="240" w:lineRule="auto"/>
        <w:ind w:left="0" w:right="6"/>
        <w:jc w:val="both"/>
        <w:rPr>
          <w:rFonts w:ascii="Trebuchet MS" w:hAnsi="Trebuchet MS"/>
          <w:sz w:val="24"/>
          <w:szCs w:val="24"/>
        </w:rPr>
      </w:pPr>
      <w:r w:rsidRPr="00804BAE">
        <w:rPr>
          <w:rFonts w:ascii="Trebuchet MS" w:hAnsi="Trebuchet MS" w:cs="Noto Serif"/>
          <w:color w:val="000000"/>
          <w:sz w:val="24"/>
          <w:szCs w:val="24"/>
          <w:shd w:val="clear" w:color="auto" w:fill="FFFFFF"/>
        </w:rPr>
        <w:t>Totuși, analiza detaliază și o serie de riscuri semnificative ce însoțesc acest parcurs, subliniind că România se află într-un punct de inflexiune în ceea ce privește disciplina bugetară și sustenabilitatea datoriei publice.</w:t>
      </w:r>
    </w:p>
    <w:p w14:paraId="74156BB3" w14:textId="77777777" w:rsidR="006E15BB" w:rsidRPr="006E15BB" w:rsidRDefault="006E15BB" w:rsidP="006E15BB">
      <w:pPr>
        <w:pStyle w:val="ListParagraph"/>
        <w:rPr>
          <w:rFonts w:ascii="Trebuchet MS" w:hAnsi="Trebuchet MS"/>
          <w:sz w:val="24"/>
          <w:szCs w:val="24"/>
        </w:rPr>
      </w:pPr>
    </w:p>
    <w:p w14:paraId="7A8255FA" w14:textId="77777777" w:rsidR="00431868" w:rsidRDefault="006E15BB" w:rsidP="006E15BB">
      <w:pPr>
        <w:pStyle w:val="ListParagraph"/>
        <w:numPr>
          <w:ilvl w:val="0"/>
          <w:numId w:val="203"/>
        </w:numPr>
        <w:spacing w:after="0" w:line="240" w:lineRule="auto"/>
        <w:ind w:left="0" w:right="6" w:hanging="426"/>
        <w:jc w:val="both"/>
        <w:rPr>
          <w:rFonts w:ascii="Trebuchet MS" w:hAnsi="Trebuchet MS"/>
          <w:sz w:val="24"/>
          <w:szCs w:val="24"/>
        </w:rPr>
      </w:pPr>
      <w:r w:rsidRPr="006E15BB">
        <w:rPr>
          <w:rFonts w:ascii="Trebuchet MS" w:hAnsi="Trebuchet MS" w:cs="Helv"/>
          <w:iCs/>
          <w:color w:val="000000"/>
          <w:sz w:val="24"/>
          <w:szCs w:val="24"/>
          <w:lang w:eastAsia="ro-RO"/>
        </w:rPr>
        <w:t>În data de 23 iulie 2025, S&amp;P</w:t>
      </w:r>
      <w:r>
        <w:rPr>
          <w:rFonts w:ascii="Trebuchet MS" w:hAnsi="Trebuchet MS" w:cs="Helv"/>
          <w:iCs/>
          <w:color w:val="000000"/>
          <w:sz w:val="24"/>
          <w:szCs w:val="24"/>
          <w:lang w:eastAsia="ro-RO"/>
        </w:rPr>
        <w:t xml:space="preserve"> Global Ratings a confirmat ratingurile României, considerând că măsurile recente ale Guvernului vor contribui la reducerea deficitelor la sub 7,7% din PIB în acest an și la 6,4% din PIB în 2026, de la 9,3% din PIB în 2024.</w:t>
      </w:r>
      <w:r>
        <w:rPr>
          <w:rFonts w:ascii="Trebuchet MS" w:hAnsi="Trebuchet MS"/>
          <w:sz w:val="24"/>
          <w:szCs w:val="24"/>
        </w:rPr>
        <w:t xml:space="preserve"> </w:t>
      </w:r>
    </w:p>
    <w:p w14:paraId="6D352200" w14:textId="75294849" w:rsidR="006E15BB" w:rsidRDefault="006E15BB" w:rsidP="00431868">
      <w:pPr>
        <w:pStyle w:val="ListParagraph"/>
        <w:spacing w:after="0" w:line="240" w:lineRule="auto"/>
        <w:ind w:left="0" w:right="6"/>
        <w:jc w:val="both"/>
        <w:rPr>
          <w:rFonts w:ascii="Trebuchet MS" w:hAnsi="Trebuchet MS"/>
          <w:sz w:val="24"/>
          <w:szCs w:val="24"/>
        </w:rPr>
      </w:pPr>
      <w:r>
        <w:rPr>
          <w:rFonts w:ascii="Trebuchet MS" w:hAnsi="Trebuchet MS"/>
          <w:sz w:val="24"/>
          <w:szCs w:val="24"/>
        </w:rPr>
        <w:t>De asemenea, măsurile suplimentare anunțate sub forma a două pachete de reformă în următoarele luni ar putea duce la o consolidare fiscal</w:t>
      </w:r>
      <w:r w:rsidR="00B536E6">
        <w:rPr>
          <w:rFonts w:ascii="Trebuchet MS" w:hAnsi="Trebuchet MS"/>
          <w:sz w:val="24"/>
          <w:szCs w:val="24"/>
        </w:rPr>
        <w:t>ă</w:t>
      </w:r>
      <w:r>
        <w:rPr>
          <w:rFonts w:ascii="Trebuchet MS" w:hAnsi="Trebuchet MS"/>
          <w:sz w:val="24"/>
          <w:szCs w:val="24"/>
        </w:rPr>
        <w:t xml:space="preserve"> suplimentară, chiar dacă într-o măsură mai </w:t>
      </w:r>
      <w:r w:rsidR="00B536E6">
        <w:rPr>
          <w:rFonts w:ascii="Trebuchet MS" w:hAnsi="Trebuchet MS"/>
          <w:sz w:val="24"/>
          <w:szCs w:val="24"/>
        </w:rPr>
        <w:t>mică</w:t>
      </w:r>
      <w:r>
        <w:rPr>
          <w:rFonts w:ascii="Trebuchet MS" w:hAnsi="Trebuchet MS"/>
          <w:sz w:val="24"/>
          <w:szCs w:val="24"/>
        </w:rPr>
        <w:t xml:space="preserve"> decât inițiativele deja legiferate.</w:t>
      </w:r>
    </w:p>
    <w:p w14:paraId="5066B2DE" w14:textId="77777777" w:rsidR="00431868" w:rsidRDefault="00431868" w:rsidP="00431868">
      <w:pPr>
        <w:pStyle w:val="ListParagraph"/>
        <w:spacing w:after="0" w:line="240" w:lineRule="auto"/>
        <w:ind w:left="0" w:right="6"/>
        <w:jc w:val="both"/>
        <w:rPr>
          <w:rFonts w:ascii="Trebuchet MS" w:hAnsi="Trebuchet MS"/>
          <w:sz w:val="24"/>
          <w:szCs w:val="24"/>
        </w:rPr>
      </w:pPr>
    </w:p>
    <w:p w14:paraId="0EE8D5D4" w14:textId="77777777" w:rsidR="00431868" w:rsidRDefault="00431868" w:rsidP="00431868">
      <w:pPr>
        <w:pStyle w:val="ListParagraph"/>
        <w:spacing w:after="0" w:line="240" w:lineRule="auto"/>
        <w:ind w:left="0" w:right="6"/>
        <w:jc w:val="both"/>
        <w:rPr>
          <w:rFonts w:ascii="Trebuchet MS" w:hAnsi="Trebuchet MS"/>
          <w:sz w:val="24"/>
          <w:szCs w:val="24"/>
        </w:rPr>
      </w:pPr>
    </w:p>
    <w:p w14:paraId="155FDE11" w14:textId="77777777" w:rsidR="00431868" w:rsidRDefault="00431868" w:rsidP="00431868">
      <w:pPr>
        <w:pStyle w:val="ListParagraph"/>
        <w:spacing w:after="0" w:line="240" w:lineRule="auto"/>
        <w:ind w:left="0" w:right="6"/>
        <w:jc w:val="both"/>
        <w:rPr>
          <w:rFonts w:ascii="Trebuchet MS" w:hAnsi="Trebuchet MS"/>
          <w:sz w:val="24"/>
          <w:szCs w:val="24"/>
        </w:rPr>
      </w:pPr>
    </w:p>
    <w:p w14:paraId="19D6E08F" w14:textId="77777777" w:rsidR="00431868" w:rsidRDefault="00431868" w:rsidP="00431868">
      <w:pPr>
        <w:pStyle w:val="ListParagraph"/>
        <w:spacing w:after="0" w:line="240" w:lineRule="auto"/>
        <w:ind w:left="0" w:right="6"/>
        <w:jc w:val="both"/>
        <w:rPr>
          <w:rFonts w:ascii="Trebuchet MS" w:hAnsi="Trebuchet MS"/>
          <w:sz w:val="24"/>
          <w:szCs w:val="24"/>
        </w:rPr>
      </w:pPr>
    </w:p>
    <w:p w14:paraId="63719222" w14:textId="77777777" w:rsidR="00431868" w:rsidRDefault="00431868" w:rsidP="00431868">
      <w:pPr>
        <w:pStyle w:val="ListParagraph"/>
        <w:spacing w:after="0" w:line="240" w:lineRule="auto"/>
        <w:ind w:left="0" w:right="6"/>
        <w:jc w:val="both"/>
        <w:rPr>
          <w:rFonts w:ascii="Trebuchet MS" w:hAnsi="Trebuchet MS"/>
          <w:sz w:val="24"/>
          <w:szCs w:val="24"/>
        </w:rPr>
      </w:pPr>
    </w:p>
    <w:p w14:paraId="1700076F" w14:textId="77777777" w:rsidR="00431868" w:rsidRPr="006E15BB" w:rsidRDefault="00431868" w:rsidP="00431868">
      <w:pPr>
        <w:pStyle w:val="ListParagraph"/>
        <w:spacing w:after="0" w:line="240" w:lineRule="auto"/>
        <w:ind w:left="0" w:right="6"/>
        <w:jc w:val="both"/>
        <w:rPr>
          <w:rFonts w:ascii="Trebuchet MS" w:hAnsi="Trebuchet MS"/>
          <w:sz w:val="24"/>
          <w:szCs w:val="24"/>
        </w:rPr>
      </w:pPr>
    </w:p>
    <w:p w14:paraId="55E2E94C" w14:textId="77777777" w:rsidR="00431868" w:rsidRDefault="00431868"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cstheme="minorHAnsi"/>
          <w:b/>
          <w:sz w:val="20"/>
          <w:szCs w:val="20"/>
          <w:lang w:val="ro-RO"/>
        </w:rPr>
      </w:pPr>
    </w:p>
    <w:p w14:paraId="78B1862F" w14:textId="36E66822" w:rsidR="00204E78" w:rsidRPr="00570F5D" w:rsidRDefault="00202637"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b/>
          <w:sz w:val="20"/>
          <w:szCs w:val="20"/>
        </w:rPr>
      </w:pPr>
      <w:r w:rsidRPr="00A27802">
        <w:rPr>
          <w:rFonts w:ascii="Trebuchet MS" w:hAnsi="Trebuchet MS" w:cstheme="minorHAnsi"/>
          <w:b/>
          <w:sz w:val="20"/>
          <w:szCs w:val="20"/>
          <w:lang w:val="ro-RO"/>
        </w:rPr>
        <w:t>Tabelul 38</w:t>
      </w:r>
      <w:r w:rsidR="00F13841" w:rsidRPr="00A27802">
        <w:rPr>
          <w:rFonts w:ascii="Trebuchet MS" w:hAnsi="Trebuchet MS" w:cstheme="minorHAnsi"/>
          <w:b/>
          <w:sz w:val="20"/>
          <w:szCs w:val="20"/>
          <w:lang w:val="ro-RO"/>
        </w:rPr>
        <w:t xml:space="preserve">. </w:t>
      </w:r>
      <w:r w:rsidR="00204E78" w:rsidRPr="00570F5D">
        <w:rPr>
          <w:rFonts w:ascii="Trebuchet MS" w:hAnsi="Trebuchet MS"/>
          <w:b/>
          <w:sz w:val="20"/>
          <w:szCs w:val="20"/>
        </w:rPr>
        <w:t>Proiecția indicatoril</w:t>
      </w:r>
      <w:r w:rsidR="00547CBA" w:rsidRPr="00570F5D">
        <w:rPr>
          <w:rFonts w:ascii="Trebuchet MS" w:hAnsi="Trebuchet MS"/>
          <w:b/>
          <w:sz w:val="20"/>
          <w:szCs w:val="20"/>
        </w:rPr>
        <w:t>or bugetari pentru per</w:t>
      </w:r>
      <w:r w:rsidR="00570F5D" w:rsidRPr="00570F5D">
        <w:rPr>
          <w:rFonts w:ascii="Trebuchet MS" w:hAnsi="Trebuchet MS"/>
          <w:b/>
          <w:sz w:val="20"/>
          <w:szCs w:val="20"/>
        </w:rPr>
        <w:t>ioada 2024-</w:t>
      </w:r>
      <w:r w:rsidR="00547CBA" w:rsidRPr="00570F5D">
        <w:rPr>
          <w:rFonts w:ascii="Trebuchet MS" w:hAnsi="Trebuchet MS"/>
          <w:b/>
          <w:sz w:val="20"/>
          <w:szCs w:val="20"/>
        </w:rPr>
        <w:t>2027</w:t>
      </w:r>
      <w:r w:rsidR="00204E78" w:rsidRPr="00570F5D">
        <w:rPr>
          <w:rFonts w:ascii="Trebuchet MS" w:hAnsi="Trebuchet MS"/>
          <w:b/>
          <w:sz w:val="20"/>
          <w:szCs w:val="20"/>
        </w:rPr>
        <w:t xml:space="preserve"> </w:t>
      </w:r>
    </w:p>
    <w:p w14:paraId="387CCA1A" w14:textId="7E0F5EC6" w:rsidR="00F13841" w:rsidRPr="00570F5D" w:rsidRDefault="00204E78" w:rsidP="00F13841">
      <w:pPr>
        <w:widowControl w:val="0"/>
        <w:shd w:val="clear" w:color="auto" w:fill="FFFFFF"/>
        <w:autoSpaceDE w:val="0"/>
        <w:autoSpaceDN w:val="0"/>
        <w:adjustRightInd w:val="0"/>
        <w:spacing w:after="0" w:line="240" w:lineRule="auto"/>
        <w:ind w:left="284"/>
        <w:jc w:val="center"/>
        <w:textAlignment w:val="baseline"/>
        <w:rPr>
          <w:rFonts w:ascii="Trebuchet MS" w:eastAsia="Calibri" w:hAnsi="Trebuchet MS" w:cs="Calibri"/>
          <w:b/>
          <w:kern w:val="1"/>
          <w:sz w:val="20"/>
          <w:szCs w:val="20"/>
          <w:lang w:val="ro-RO"/>
        </w:rPr>
      </w:pPr>
      <w:r w:rsidRPr="00570F5D">
        <w:rPr>
          <w:rFonts w:ascii="Trebuchet MS" w:hAnsi="Trebuchet MS" w:cstheme="minorHAnsi"/>
          <w:b/>
          <w:sz w:val="20"/>
          <w:szCs w:val="20"/>
          <w:lang w:val="ro-RO"/>
        </w:rPr>
        <w:t xml:space="preserve">                                                                                                                                </w:t>
      </w:r>
      <w:r w:rsidRPr="00570F5D">
        <w:t>% din PIB</w:t>
      </w:r>
    </w:p>
    <w:tbl>
      <w:tblPr>
        <w:tblStyle w:val="TableGrid"/>
        <w:tblW w:w="5000" w:type="pct"/>
        <w:tblLook w:val="04A0" w:firstRow="1" w:lastRow="0" w:firstColumn="1" w:lastColumn="0" w:noHBand="0" w:noVBand="1"/>
      </w:tblPr>
      <w:tblGrid>
        <w:gridCol w:w="5409"/>
        <w:gridCol w:w="901"/>
        <w:gridCol w:w="902"/>
        <w:gridCol w:w="902"/>
        <w:gridCol w:w="902"/>
      </w:tblGrid>
      <w:tr w:rsidR="002679C1" w:rsidRPr="00C76FEB" w14:paraId="597D1779" w14:textId="77777777" w:rsidTr="000B1FBC">
        <w:tc>
          <w:tcPr>
            <w:tcW w:w="2999" w:type="pct"/>
          </w:tcPr>
          <w:p w14:paraId="24A083C6"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c>
          <w:tcPr>
            <w:tcW w:w="500" w:type="pct"/>
          </w:tcPr>
          <w:p w14:paraId="432B5A72" w14:textId="6139C1CB" w:rsidR="002679C1" w:rsidRPr="0051088D" w:rsidRDefault="002679C1" w:rsidP="00547CBA">
            <w:pPr>
              <w:widowControl w:val="0"/>
              <w:autoSpaceDE w:val="0"/>
              <w:autoSpaceDN w:val="0"/>
              <w:adjustRightInd w:val="0"/>
              <w:jc w:val="center"/>
              <w:textAlignment w:val="baseline"/>
              <w:rPr>
                <w:rFonts w:ascii="Trebuchet MS" w:hAnsi="Trebuchet MS" w:cstheme="minorHAnsi"/>
                <w:b/>
                <w:i/>
                <w:sz w:val="20"/>
                <w:szCs w:val="20"/>
                <w:lang w:val="ro-RO"/>
              </w:rPr>
            </w:pPr>
            <w:r w:rsidRPr="0051088D">
              <w:rPr>
                <w:rFonts w:ascii="Trebuchet MS" w:hAnsi="Trebuchet MS" w:cstheme="minorHAnsi"/>
                <w:b/>
                <w:i/>
                <w:sz w:val="20"/>
                <w:szCs w:val="20"/>
                <w:lang w:val="ro-RO"/>
              </w:rPr>
              <w:t>202</w:t>
            </w:r>
            <w:r w:rsidR="00547CBA" w:rsidRPr="0051088D">
              <w:rPr>
                <w:rFonts w:ascii="Trebuchet MS" w:hAnsi="Trebuchet MS" w:cstheme="minorHAnsi"/>
                <w:b/>
                <w:i/>
                <w:sz w:val="20"/>
                <w:szCs w:val="20"/>
                <w:lang w:val="ro-RO"/>
              </w:rPr>
              <w:t>4</w:t>
            </w:r>
          </w:p>
        </w:tc>
        <w:tc>
          <w:tcPr>
            <w:tcW w:w="500" w:type="pct"/>
          </w:tcPr>
          <w:p w14:paraId="71399496" w14:textId="21898D9B" w:rsidR="002679C1" w:rsidRPr="0051088D" w:rsidRDefault="00547CBA" w:rsidP="00F13841">
            <w:pPr>
              <w:widowControl w:val="0"/>
              <w:autoSpaceDE w:val="0"/>
              <w:autoSpaceDN w:val="0"/>
              <w:adjustRightInd w:val="0"/>
              <w:jc w:val="center"/>
              <w:textAlignment w:val="baseline"/>
              <w:rPr>
                <w:rFonts w:ascii="Trebuchet MS" w:hAnsi="Trebuchet MS" w:cstheme="minorHAnsi"/>
                <w:b/>
                <w:i/>
                <w:sz w:val="20"/>
                <w:szCs w:val="20"/>
                <w:lang w:val="ro-RO"/>
              </w:rPr>
            </w:pPr>
            <w:r w:rsidRPr="0051088D">
              <w:rPr>
                <w:rFonts w:ascii="Trebuchet MS" w:hAnsi="Trebuchet MS" w:cstheme="minorHAnsi"/>
                <w:b/>
                <w:i/>
                <w:sz w:val="20"/>
                <w:szCs w:val="20"/>
                <w:lang w:val="ro-RO"/>
              </w:rPr>
              <w:t>2025</w:t>
            </w:r>
          </w:p>
        </w:tc>
        <w:tc>
          <w:tcPr>
            <w:tcW w:w="500" w:type="pct"/>
          </w:tcPr>
          <w:p w14:paraId="49064224" w14:textId="1847187F" w:rsidR="002679C1" w:rsidRPr="0051088D" w:rsidRDefault="002679C1" w:rsidP="00F13841">
            <w:pPr>
              <w:widowControl w:val="0"/>
              <w:autoSpaceDE w:val="0"/>
              <w:autoSpaceDN w:val="0"/>
              <w:adjustRightInd w:val="0"/>
              <w:jc w:val="center"/>
              <w:textAlignment w:val="baseline"/>
              <w:rPr>
                <w:rFonts w:ascii="Trebuchet MS" w:hAnsi="Trebuchet MS" w:cstheme="minorHAnsi"/>
                <w:b/>
                <w:i/>
                <w:sz w:val="20"/>
                <w:szCs w:val="20"/>
                <w:lang w:val="ro-RO"/>
              </w:rPr>
            </w:pPr>
            <w:r w:rsidRPr="0051088D">
              <w:rPr>
                <w:rFonts w:ascii="Trebuchet MS" w:hAnsi="Trebuchet MS" w:cstheme="minorHAnsi"/>
                <w:b/>
                <w:i/>
                <w:sz w:val="20"/>
                <w:szCs w:val="20"/>
                <w:lang w:val="ro-RO"/>
              </w:rPr>
              <w:t>2</w:t>
            </w:r>
            <w:r w:rsidR="00547CBA" w:rsidRPr="0051088D">
              <w:rPr>
                <w:rFonts w:ascii="Trebuchet MS" w:hAnsi="Trebuchet MS" w:cstheme="minorHAnsi"/>
                <w:b/>
                <w:i/>
                <w:sz w:val="20"/>
                <w:szCs w:val="20"/>
                <w:lang w:val="ro-RO"/>
              </w:rPr>
              <w:t>026</w:t>
            </w:r>
          </w:p>
        </w:tc>
        <w:tc>
          <w:tcPr>
            <w:tcW w:w="500" w:type="pct"/>
          </w:tcPr>
          <w:p w14:paraId="10243E77" w14:textId="1B9DA8EE" w:rsidR="002679C1" w:rsidRPr="0051088D" w:rsidRDefault="00547CBA" w:rsidP="00F13841">
            <w:pPr>
              <w:widowControl w:val="0"/>
              <w:autoSpaceDE w:val="0"/>
              <w:autoSpaceDN w:val="0"/>
              <w:adjustRightInd w:val="0"/>
              <w:jc w:val="center"/>
              <w:textAlignment w:val="baseline"/>
              <w:rPr>
                <w:rFonts w:ascii="Trebuchet MS" w:hAnsi="Trebuchet MS" w:cstheme="minorHAnsi"/>
                <w:b/>
                <w:i/>
                <w:sz w:val="20"/>
                <w:szCs w:val="20"/>
                <w:lang w:val="ro-RO"/>
              </w:rPr>
            </w:pPr>
            <w:r w:rsidRPr="0051088D">
              <w:rPr>
                <w:rFonts w:ascii="Trebuchet MS" w:hAnsi="Trebuchet MS" w:cstheme="minorHAnsi"/>
                <w:b/>
                <w:i/>
                <w:sz w:val="20"/>
                <w:szCs w:val="20"/>
                <w:lang w:val="ro-RO"/>
              </w:rPr>
              <w:t>2027</w:t>
            </w:r>
          </w:p>
        </w:tc>
      </w:tr>
      <w:tr w:rsidR="002679C1" w:rsidRPr="00C76FEB" w14:paraId="647BC29A" w14:textId="77777777" w:rsidTr="000B1FBC">
        <w:tc>
          <w:tcPr>
            <w:tcW w:w="2999" w:type="pct"/>
          </w:tcPr>
          <w:p w14:paraId="53507CE9" w14:textId="77777777"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p>
          <w:p w14:paraId="2EFA584C" w14:textId="0FE77AB8"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b/>
                <w:sz w:val="20"/>
                <w:szCs w:val="20"/>
              </w:rPr>
              <w:t>Venituri buget general consolidat (cash)</w:t>
            </w:r>
          </w:p>
        </w:tc>
        <w:tc>
          <w:tcPr>
            <w:tcW w:w="500" w:type="pct"/>
          </w:tcPr>
          <w:p w14:paraId="543ABC92"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0FA91A4" w14:textId="623080A8" w:rsidR="002679C1" w:rsidRPr="00C76FEB" w:rsidRDefault="00547CBA"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32,6</w:t>
            </w:r>
          </w:p>
        </w:tc>
        <w:tc>
          <w:tcPr>
            <w:tcW w:w="500" w:type="pct"/>
          </w:tcPr>
          <w:p w14:paraId="6C611C3B"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17B212A1" w14:textId="304D49A4" w:rsidR="002679C1" w:rsidRPr="00C76FEB" w:rsidRDefault="002679C1" w:rsidP="00570F5D">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3</w:t>
            </w:r>
            <w:r w:rsidR="00570F5D" w:rsidRPr="00C76FEB">
              <w:rPr>
                <w:rFonts w:ascii="Trebuchet MS" w:hAnsi="Trebuchet MS" w:cstheme="minorHAnsi"/>
                <w:b/>
                <w:sz w:val="20"/>
                <w:szCs w:val="20"/>
                <w:lang w:val="ro-RO"/>
              </w:rPr>
              <w:t>4,9</w:t>
            </w:r>
          </w:p>
        </w:tc>
        <w:tc>
          <w:tcPr>
            <w:tcW w:w="500" w:type="pct"/>
          </w:tcPr>
          <w:p w14:paraId="6484F28D"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58159FF" w14:textId="1C517267"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33,0</w:t>
            </w:r>
          </w:p>
        </w:tc>
        <w:tc>
          <w:tcPr>
            <w:tcW w:w="500" w:type="pct"/>
          </w:tcPr>
          <w:p w14:paraId="5B59F372"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4F65E8A" w14:textId="102AC3B5"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3</w:t>
            </w:r>
            <w:r w:rsidR="00570F5D" w:rsidRPr="00C76FEB">
              <w:rPr>
                <w:rFonts w:ascii="Trebuchet MS" w:hAnsi="Trebuchet MS" w:cstheme="minorHAnsi"/>
                <w:b/>
                <w:sz w:val="20"/>
                <w:szCs w:val="20"/>
                <w:lang w:val="ro-RO"/>
              </w:rPr>
              <w:t>1,8</w:t>
            </w:r>
          </w:p>
          <w:p w14:paraId="6E664541" w14:textId="2D6AE3CA"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C76FEB" w14:paraId="59B762A2" w14:textId="77777777" w:rsidTr="000B1FBC">
        <w:tc>
          <w:tcPr>
            <w:tcW w:w="2999" w:type="pct"/>
          </w:tcPr>
          <w:p w14:paraId="733F0284" w14:textId="77777777"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p>
          <w:p w14:paraId="7AE56EAD" w14:textId="1FC6BEA6"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b/>
                <w:sz w:val="20"/>
                <w:szCs w:val="20"/>
              </w:rPr>
              <w:t>Cheltuieli buget general consolidat (cash)</w:t>
            </w:r>
          </w:p>
        </w:tc>
        <w:tc>
          <w:tcPr>
            <w:tcW w:w="500" w:type="pct"/>
          </w:tcPr>
          <w:p w14:paraId="200EE874" w14:textId="77777777" w:rsidR="00570F5D"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1BDADCED" w14:textId="7167F7EB"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41,2</w:t>
            </w:r>
          </w:p>
        </w:tc>
        <w:tc>
          <w:tcPr>
            <w:tcW w:w="500" w:type="pct"/>
          </w:tcPr>
          <w:p w14:paraId="41A60ACD"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65A2286" w14:textId="3F66E4B9"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41,9</w:t>
            </w:r>
          </w:p>
        </w:tc>
        <w:tc>
          <w:tcPr>
            <w:tcW w:w="500" w:type="pct"/>
          </w:tcPr>
          <w:p w14:paraId="19F9227B"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AEB51E3" w14:textId="77144F25" w:rsidR="002679C1" w:rsidRPr="00C76FEB" w:rsidRDefault="002679C1" w:rsidP="00570F5D">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3</w:t>
            </w:r>
            <w:r w:rsidR="00570F5D" w:rsidRPr="00C76FEB">
              <w:rPr>
                <w:rFonts w:ascii="Trebuchet MS" w:hAnsi="Trebuchet MS" w:cstheme="minorHAnsi"/>
                <w:b/>
                <w:sz w:val="20"/>
                <w:szCs w:val="20"/>
                <w:lang w:val="ro-RO"/>
              </w:rPr>
              <w:t>9,5</w:t>
            </w:r>
          </w:p>
        </w:tc>
        <w:tc>
          <w:tcPr>
            <w:tcW w:w="500" w:type="pct"/>
          </w:tcPr>
          <w:p w14:paraId="05AC9185"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4D021BEE" w14:textId="0C311EFB"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3</w:t>
            </w:r>
            <w:r w:rsidR="00570F5D" w:rsidRPr="00C76FEB">
              <w:rPr>
                <w:rFonts w:ascii="Trebuchet MS" w:hAnsi="Trebuchet MS" w:cstheme="minorHAnsi"/>
                <w:b/>
                <w:sz w:val="20"/>
                <w:szCs w:val="20"/>
                <w:lang w:val="ro-RO"/>
              </w:rPr>
              <w:t>7,5</w:t>
            </w:r>
          </w:p>
          <w:p w14:paraId="70B137D2" w14:textId="73ED22FF"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C76FEB" w14:paraId="53DDC563" w14:textId="77777777" w:rsidTr="000B1FBC">
        <w:tc>
          <w:tcPr>
            <w:tcW w:w="2999" w:type="pct"/>
          </w:tcPr>
          <w:p w14:paraId="3B70D8EE" w14:textId="77777777"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p>
          <w:p w14:paraId="6B4FB7B1" w14:textId="5EA3E8C8"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b/>
                <w:sz w:val="20"/>
                <w:szCs w:val="20"/>
              </w:rPr>
              <w:t>Sold buget general consolidat (cash)</w:t>
            </w:r>
          </w:p>
        </w:tc>
        <w:tc>
          <w:tcPr>
            <w:tcW w:w="500" w:type="pct"/>
          </w:tcPr>
          <w:p w14:paraId="7CFB7F3D"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09260C3" w14:textId="35FE237B"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-8,7</w:t>
            </w:r>
          </w:p>
        </w:tc>
        <w:tc>
          <w:tcPr>
            <w:tcW w:w="500" w:type="pct"/>
          </w:tcPr>
          <w:p w14:paraId="574D54EC"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A96FD2B" w14:textId="57D23381"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-7</w:t>
            </w:r>
            <w:r w:rsidR="002679C1" w:rsidRPr="00C76FEB">
              <w:rPr>
                <w:rFonts w:ascii="Trebuchet MS" w:hAnsi="Trebuchet MS" w:cstheme="minorHAnsi"/>
                <w:b/>
                <w:sz w:val="20"/>
                <w:szCs w:val="20"/>
                <w:lang w:val="ro-RO"/>
              </w:rPr>
              <w:t>,0</w:t>
            </w:r>
          </w:p>
        </w:tc>
        <w:tc>
          <w:tcPr>
            <w:tcW w:w="500" w:type="pct"/>
          </w:tcPr>
          <w:p w14:paraId="4CBFD50C"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D7B3CC7" w14:textId="4C756EE7" w:rsidR="002679C1" w:rsidRPr="00C76FEB" w:rsidRDefault="002679C1" w:rsidP="00570F5D">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w:t>
            </w:r>
            <w:r w:rsidR="00570F5D" w:rsidRPr="00C76FEB">
              <w:rPr>
                <w:rFonts w:ascii="Trebuchet MS" w:hAnsi="Trebuchet MS" w:cstheme="minorHAnsi"/>
                <w:b/>
                <w:sz w:val="20"/>
                <w:szCs w:val="20"/>
                <w:lang w:val="ro-RO"/>
              </w:rPr>
              <w:t>6,4</w:t>
            </w:r>
          </w:p>
        </w:tc>
        <w:tc>
          <w:tcPr>
            <w:tcW w:w="500" w:type="pct"/>
          </w:tcPr>
          <w:p w14:paraId="765D1C1A"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86BDCCB" w14:textId="664CAD6D"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w:t>
            </w:r>
            <w:r w:rsidR="00570F5D" w:rsidRPr="00C76FEB">
              <w:rPr>
                <w:rFonts w:ascii="Trebuchet MS" w:hAnsi="Trebuchet MS" w:cstheme="minorHAnsi"/>
                <w:b/>
                <w:sz w:val="20"/>
                <w:szCs w:val="20"/>
                <w:lang w:val="ro-RO"/>
              </w:rPr>
              <w:t>5,7</w:t>
            </w:r>
          </w:p>
          <w:p w14:paraId="3BD7762F" w14:textId="4759756B"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C76FEB" w14:paraId="0561387F" w14:textId="77777777" w:rsidTr="000B1FBC">
        <w:tc>
          <w:tcPr>
            <w:tcW w:w="2999" w:type="pct"/>
          </w:tcPr>
          <w:p w14:paraId="5A95AF3F" w14:textId="77777777"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p>
          <w:p w14:paraId="7DEA3869" w14:textId="40ECA81D"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b/>
                <w:sz w:val="20"/>
                <w:szCs w:val="20"/>
              </w:rPr>
              <w:t>Sold buget general consolidat (ESA)</w:t>
            </w:r>
          </w:p>
        </w:tc>
        <w:tc>
          <w:tcPr>
            <w:tcW w:w="500" w:type="pct"/>
          </w:tcPr>
          <w:p w14:paraId="1FA0B61F"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ECE18A7" w14:textId="3BB3E7AC"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w:t>
            </w:r>
            <w:r w:rsidR="00570F5D" w:rsidRPr="00C76FEB">
              <w:rPr>
                <w:rFonts w:ascii="Trebuchet MS" w:hAnsi="Trebuchet MS" w:cstheme="minorHAnsi"/>
                <w:b/>
                <w:sz w:val="20"/>
                <w:szCs w:val="20"/>
                <w:lang w:val="ro-RO"/>
              </w:rPr>
              <w:t>8,7</w:t>
            </w:r>
          </w:p>
        </w:tc>
        <w:tc>
          <w:tcPr>
            <w:tcW w:w="500" w:type="pct"/>
          </w:tcPr>
          <w:p w14:paraId="3ED5801D"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7394B354" w14:textId="71543E68"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-7,0</w:t>
            </w:r>
          </w:p>
        </w:tc>
        <w:tc>
          <w:tcPr>
            <w:tcW w:w="500" w:type="pct"/>
          </w:tcPr>
          <w:p w14:paraId="7FFA427C"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AB096AD" w14:textId="1C3BFFDA" w:rsidR="002679C1" w:rsidRPr="00C76FEB" w:rsidRDefault="002679C1" w:rsidP="00570F5D">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w:t>
            </w:r>
            <w:r w:rsidR="00570F5D" w:rsidRPr="00C76FEB">
              <w:rPr>
                <w:rFonts w:ascii="Trebuchet MS" w:hAnsi="Trebuchet MS" w:cstheme="minorHAnsi"/>
                <w:b/>
                <w:sz w:val="20"/>
                <w:szCs w:val="20"/>
                <w:lang w:val="ro-RO"/>
              </w:rPr>
              <w:t>6,4</w:t>
            </w:r>
          </w:p>
        </w:tc>
        <w:tc>
          <w:tcPr>
            <w:tcW w:w="500" w:type="pct"/>
          </w:tcPr>
          <w:p w14:paraId="6D0BFD1D"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4C710F7C" w14:textId="33FCF411"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w:t>
            </w:r>
            <w:r w:rsidR="00570F5D" w:rsidRPr="00C76FEB">
              <w:rPr>
                <w:rFonts w:ascii="Trebuchet MS" w:hAnsi="Trebuchet MS" w:cstheme="minorHAnsi"/>
                <w:b/>
                <w:sz w:val="20"/>
                <w:szCs w:val="20"/>
                <w:lang w:val="ro-RO"/>
              </w:rPr>
              <w:t>5,7</w:t>
            </w:r>
          </w:p>
          <w:p w14:paraId="539139BF" w14:textId="567A2DB6"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570F5D" w:rsidRPr="00C76FEB" w14:paraId="0F7D9337" w14:textId="77777777" w:rsidTr="000B1FBC">
        <w:tc>
          <w:tcPr>
            <w:tcW w:w="2999" w:type="pct"/>
          </w:tcPr>
          <w:p w14:paraId="4784EF92" w14:textId="77777777"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p>
          <w:p w14:paraId="0FE10B8E" w14:textId="77777777"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r w:rsidRPr="00C76FEB">
              <w:rPr>
                <w:rFonts w:ascii="Trebuchet MS" w:hAnsi="Trebuchet MS"/>
                <w:b/>
                <w:sz w:val="20"/>
                <w:szCs w:val="20"/>
              </w:rPr>
              <w:t>Sold buget (structural)</w:t>
            </w:r>
          </w:p>
          <w:p w14:paraId="053C19E7" w14:textId="66B714D9" w:rsidR="002679C1" w:rsidRPr="00C76FEB" w:rsidRDefault="002679C1" w:rsidP="00F13841">
            <w:pPr>
              <w:widowControl w:val="0"/>
              <w:autoSpaceDE w:val="0"/>
              <w:autoSpaceDN w:val="0"/>
              <w:adjustRightInd w:val="0"/>
              <w:jc w:val="center"/>
              <w:textAlignment w:val="baseline"/>
              <w:rPr>
                <w:rFonts w:ascii="Trebuchet MS" w:hAnsi="Trebuchet MS"/>
                <w:b/>
                <w:sz w:val="20"/>
                <w:szCs w:val="20"/>
              </w:rPr>
            </w:pPr>
          </w:p>
        </w:tc>
        <w:tc>
          <w:tcPr>
            <w:tcW w:w="500" w:type="pct"/>
          </w:tcPr>
          <w:p w14:paraId="2C96C187"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4CCD143" w14:textId="3C56DBB9"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-8,2</w:t>
            </w:r>
          </w:p>
        </w:tc>
        <w:tc>
          <w:tcPr>
            <w:tcW w:w="500" w:type="pct"/>
          </w:tcPr>
          <w:p w14:paraId="2E8B1E1A"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084AE56" w14:textId="2201FFD8"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-6,4</w:t>
            </w:r>
          </w:p>
        </w:tc>
        <w:tc>
          <w:tcPr>
            <w:tcW w:w="500" w:type="pct"/>
          </w:tcPr>
          <w:p w14:paraId="2A0E9EEB"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5D20FF85" w14:textId="6E081440" w:rsidR="002679C1" w:rsidRPr="00C76FEB" w:rsidRDefault="00570F5D" w:rsidP="00F13841">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-6,0</w:t>
            </w:r>
          </w:p>
        </w:tc>
        <w:tc>
          <w:tcPr>
            <w:tcW w:w="500" w:type="pct"/>
          </w:tcPr>
          <w:p w14:paraId="0DF35E30" w14:textId="77777777" w:rsidR="002679C1" w:rsidRPr="00C76FEB"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55F768D5" w14:textId="5F58ED35" w:rsidR="002679C1" w:rsidRPr="00C76FEB" w:rsidRDefault="002679C1" w:rsidP="00570F5D">
            <w:pPr>
              <w:widowControl w:val="0"/>
              <w:autoSpaceDE w:val="0"/>
              <w:autoSpaceDN w:val="0"/>
              <w:adjustRightInd w:val="0"/>
              <w:jc w:val="center"/>
              <w:textAlignment w:val="baseline"/>
              <w:rPr>
                <w:rFonts w:ascii="Trebuchet MS" w:hAnsi="Trebuchet MS" w:cstheme="minorHAnsi"/>
                <w:b/>
                <w:sz w:val="20"/>
                <w:szCs w:val="20"/>
                <w:lang w:val="ro-RO"/>
              </w:rPr>
            </w:pPr>
            <w:r w:rsidRPr="00C76FEB">
              <w:rPr>
                <w:rFonts w:ascii="Trebuchet MS" w:hAnsi="Trebuchet MS" w:cstheme="minorHAnsi"/>
                <w:b/>
                <w:sz w:val="20"/>
                <w:szCs w:val="20"/>
                <w:lang w:val="ro-RO"/>
              </w:rPr>
              <w:t>-</w:t>
            </w:r>
            <w:r w:rsidR="00570F5D" w:rsidRPr="00C76FEB">
              <w:rPr>
                <w:rFonts w:ascii="Trebuchet MS" w:hAnsi="Trebuchet MS" w:cstheme="minorHAnsi"/>
                <w:b/>
                <w:sz w:val="20"/>
                <w:szCs w:val="20"/>
                <w:lang w:val="ro-RO"/>
              </w:rPr>
              <w:t>5,5</w:t>
            </w:r>
          </w:p>
        </w:tc>
      </w:tr>
    </w:tbl>
    <w:p w14:paraId="1648214F" w14:textId="77B2D965" w:rsidR="00F13841" w:rsidRPr="00570F5D" w:rsidRDefault="00F13841"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cstheme="minorHAnsi"/>
          <w:b/>
          <w:sz w:val="20"/>
          <w:szCs w:val="20"/>
          <w:lang w:val="ro-RO"/>
        </w:rPr>
      </w:pPr>
      <w:r w:rsidRPr="00570F5D">
        <w:rPr>
          <w:rFonts w:ascii="Trebuchet MS" w:hAnsi="Trebuchet MS" w:cstheme="minorHAnsi"/>
          <w:b/>
          <w:sz w:val="20"/>
          <w:szCs w:val="20"/>
          <w:lang w:val="ro-RO"/>
        </w:rPr>
        <w:t xml:space="preserve">Sursa: </w:t>
      </w:r>
      <w:r w:rsidR="00204E78" w:rsidRPr="00570F5D">
        <w:rPr>
          <w:rFonts w:ascii="Trebuchet MS" w:hAnsi="Trebuchet MS" w:cstheme="minorHAnsi"/>
          <w:b/>
          <w:sz w:val="20"/>
          <w:szCs w:val="20"/>
          <w:lang w:val="ro-RO"/>
        </w:rPr>
        <w:t>Strategia fiscal-bugetară</w:t>
      </w:r>
      <w:r w:rsidRPr="00570F5D">
        <w:rPr>
          <w:rFonts w:ascii="Trebuchet MS" w:hAnsi="Trebuchet MS" w:cstheme="minorHAnsi"/>
          <w:b/>
          <w:sz w:val="20"/>
          <w:szCs w:val="20"/>
          <w:lang w:val="ro-RO"/>
        </w:rPr>
        <w:t xml:space="preserve"> 2</w:t>
      </w:r>
      <w:r w:rsidR="00570F5D" w:rsidRPr="00570F5D">
        <w:rPr>
          <w:rFonts w:ascii="Trebuchet MS" w:hAnsi="Trebuchet MS" w:cstheme="minorHAnsi"/>
          <w:b/>
          <w:sz w:val="20"/>
          <w:szCs w:val="20"/>
          <w:lang w:val="ro-RO"/>
        </w:rPr>
        <w:t>025-2027</w:t>
      </w:r>
    </w:p>
    <w:p w14:paraId="7D1CE777" w14:textId="77777777" w:rsidR="00431868" w:rsidRDefault="00431868" w:rsidP="00CD5C1D">
      <w:pPr>
        <w:pStyle w:val="Heading1"/>
        <w:numPr>
          <w:ilvl w:val="0"/>
          <w:numId w:val="0"/>
        </w:numPr>
        <w:pBdr>
          <w:bottom w:val="none" w:sz="0" w:space="0" w:color="auto"/>
        </w:pBdr>
        <w:spacing w:before="0" w:after="0"/>
        <w:rPr>
          <w:rFonts w:ascii="Trebuchet MS" w:hAnsi="Trebuchet MS"/>
          <w:lang w:val="ro-RO"/>
        </w:rPr>
      </w:pPr>
      <w:bookmarkStart w:id="113" w:name="_Toc133247799"/>
    </w:p>
    <w:p w14:paraId="6B42F37B" w14:textId="6AC83C77" w:rsidR="004A0198" w:rsidRDefault="00137269" w:rsidP="00CD5C1D">
      <w:pPr>
        <w:pStyle w:val="Heading1"/>
        <w:numPr>
          <w:ilvl w:val="0"/>
          <w:numId w:val="0"/>
        </w:numPr>
        <w:pBdr>
          <w:bottom w:val="none" w:sz="0" w:space="0" w:color="auto"/>
        </w:pBdr>
        <w:spacing w:before="0" w:after="0"/>
        <w:rPr>
          <w:rFonts w:ascii="Trebuchet MS" w:hAnsi="Trebuchet MS"/>
          <w:lang w:val="ro-RO"/>
        </w:rPr>
      </w:pPr>
      <w:r>
        <w:rPr>
          <w:rFonts w:ascii="Trebuchet MS" w:hAnsi="Trebuchet MS"/>
          <w:lang w:val="ro-RO"/>
        </w:rPr>
        <w:t>A</w:t>
      </w:r>
      <w:r w:rsidR="004A0198" w:rsidRPr="000A29B7">
        <w:rPr>
          <w:rFonts w:ascii="Trebuchet MS" w:hAnsi="Trebuchet MS"/>
          <w:lang w:val="ro-RO"/>
        </w:rPr>
        <w:t>nexa 5. Proiecte de acte normative 20</w:t>
      </w:r>
      <w:bookmarkEnd w:id="100"/>
      <w:r w:rsidR="000A29B7" w:rsidRPr="000A29B7">
        <w:rPr>
          <w:rFonts w:ascii="Trebuchet MS" w:hAnsi="Trebuchet MS"/>
          <w:lang w:val="ro-RO"/>
        </w:rPr>
        <w:t>2</w:t>
      </w:r>
      <w:bookmarkEnd w:id="113"/>
      <w:r w:rsidR="006F2967">
        <w:rPr>
          <w:rFonts w:ascii="Trebuchet MS" w:hAnsi="Trebuchet MS"/>
          <w:lang w:val="ro-RO"/>
        </w:rPr>
        <w:t>5</w:t>
      </w:r>
    </w:p>
    <w:bookmarkEnd w:id="101"/>
    <w:bookmarkEnd w:id="102"/>
    <w:p w14:paraId="671A6E4A" w14:textId="77777777" w:rsidR="000A6A66" w:rsidRDefault="000A6A66" w:rsidP="00A45ADF">
      <w:pPr>
        <w:spacing w:after="0" w:line="240" w:lineRule="auto"/>
        <w:jc w:val="center"/>
        <w:rPr>
          <w:rFonts w:ascii="Trebuchet MS" w:hAnsi="Trebuchet MS"/>
          <w:lang w:val="ro-RO"/>
        </w:rPr>
      </w:pPr>
    </w:p>
    <w:p w14:paraId="76ED8ACD" w14:textId="4DA4A67F" w:rsidR="00B605CC" w:rsidRDefault="00F13841" w:rsidP="002679C1">
      <w:pPr>
        <w:spacing w:after="0" w:line="240" w:lineRule="auto"/>
        <w:jc w:val="center"/>
        <w:rPr>
          <w:rFonts w:ascii="Trebuchet MS" w:hAnsi="Trebuchet MS"/>
          <w:b/>
          <w:lang w:val="ro-RO"/>
        </w:rPr>
      </w:pPr>
      <w:r w:rsidRPr="002679C1">
        <w:rPr>
          <w:rFonts w:ascii="Trebuchet MS" w:hAnsi="Trebuchet MS"/>
          <w:b/>
          <w:lang w:val="ro-RO"/>
        </w:rPr>
        <w:t>Ta</w:t>
      </w:r>
      <w:r w:rsidR="00202637">
        <w:rPr>
          <w:rFonts w:ascii="Trebuchet MS" w:hAnsi="Trebuchet MS"/>
          <w:b/>
          <w:lang w:val="ro-RO"/>
        </w:rPr>
        <w:t>belul 39</w:t>
      </w:r>
      <w:r w:rsidR="00CD5268" w:rsidRPr="002679C1">
        <w:rPr>
          <w:rFonts w:ascii="Trebuchet MS" w:hAnsi="Trebuchet MS"/>
          <w:b/>
          <w:lang w:val="ro-RO"/>
        </w:rPr>
        <w:t xml:space="preserve"> </w:t>
      </w:r>
      <w:r w:rsidR="00344574">
        <w:rPr>
          <w:rFonts w:ascii="Trebuchet MS" w:hAnsi="Trebuchet MS"/>
          <w:b/>
          <w:lang w:val="ro-RO"/>
        </w:rPr>
        <w:t xml:space="preserve">- </w:t>
      </w:r>
      <w:r w:rsidR="000A29B7" w:rsidRPr="002679C1">
        <w:rPr>
          <w:rFonts w:ascii="Trebuchet MS" w:hAnsi="Trebuchet MS"/>
          <w:b/>
          <w:lang w:val="ro-RO"/>
        </w:rPr>
        <w:t>Planul Anual de Lucru al Guvernului</w:t>
      </w:r>
    </w:p>
    <w:p w14:paraId="58C99536" w14:textId="77777777" w:rsidR="003D62BA" w:rsidRDefault="003D62BA" w:rsidP="002679C1">
      <w:pPr>
        <w:spacing w:after="0" w:line="240" w:lineRule="auto"/>
        <w:jc w:val="center"/>
        <w:rPr>
          <w:rFonts w:ascii="Trebuchet MS" w:hAnsi="Trebuchet MS"/>
          <w:b/>
          <w:lang w:val="ro-RO"/>
        </w:rPr>
      </w:pPr>
    </w:p>
    <w:tbl>
      <w:tblPr>
        <w:tblStyle w:val="TableGrid"/>
        <w:tblW w:w="0" w:type="auto"/>
        <w:jc w:val="center"/>
        <w:tblLook w:val="04A0" w:firstRow="1" w:lastRow="0" w:firstColumn="1" w:lastColumn="0" w:noHBand="0" w:noVBand="1"/>
      </w:tblPr>
      <w:tblGrid>
        <w:gridCol w:w="1136"/>
        <w:gridCol w:w="3931"/>
        <w:gridCol w:w="1696"/>
        <w:gridCol w:w="2253"/>
      </w:tblGrid>
      <w:tr w:rsidR="003D62BA" w:rsidRPr="00E4296C" w14:paraId="7D588E41" w14:textId="77777777" w:rsidTr="003D62BA">
        <w:trPr>
          <w:jc w:val="center"/>
        </w:trPr>
        <w:tc>
          <w:tcPr>
            <w:tcW w:w="1213" w:type="dxa"/>
            <w:shd w:val="clear" w:color="auto" w:fill="D9D9D9" w:themeFill="background1" w:themeFillShade="D9"/>
            <w:vAlign w:val="center"/>
          </w:tcPr>
          <w:p w14:paraId="421D204C" w14:textId="77777777" w:rsidR="003D62BA" w:rsidRPr="00E4296C" w:rsidRDefault="003D62BA" w:rsidP="003D62BA">
            <w:pPr>
              <w:jc w:val="center"/>
              <w:textAlignment w:val="center"/>
              <w:rPr>
                <w:rFonts w:ascii="Trebuchet MS" w:eastAsia="SimSun" w:hAnsi="Trebuchet MS" w:cs="Trebuchet MS"/>
                <w:lang w:bidi="ar"/>
              </w:rPr>
            </w:pPr>
            <w:r w:rsidRPr="00E4296C">
              <w:rPr>
                <w:rFonts w:ascii="Trebuchet MS" w:eastAsia="SimSun" w:hAnsi="Trebuchet MS" w:cs="Trebuchet MS"/>
                <w:lang w:bidi="ar"/>
              </w:rPr>
              <w:t>ID aplicatie PALG</w:t>
            </w:r>
          </w:p>
        </w:tc>
        <w:tc>
          <w:tcPr>
            <w:tcW w:w="6780" w:type="dxa"/>
            <w:shd w:val="clear" w:color="auto" w:fill="D9D9D9" w:themeFill="background1" w:themeFillShade="D9"/>
            <w:vAlign w:val="center"/>
          </w:tcPr>
          <w:p w14:paraId="726CD474" w14:textId="77777777" w:rsidR="003D62BA" w:rsidRPr="00E4296C" w:rsidRDefault="003D62BA" w:rsidP="003D62BA">
            <w:pPr>
              <w:jc w:val="center"/>
              <w:rPr>
                <w:rFonts w:ascii="Trebuchet MS" w:hAnsi="Trebuchet MS" w:cs="Trebuchet MS"/>
              </w:rPr>
            </w:pPr>
            <w:r w:rsidRPr="00E4296C">
              <w:rPr>
                <w:rFonts w:ascii="Trebuchet MS" w:hAnsi="Trebuchet MS" w:cs="Trebuchet MS"/>
              </w:rPr>
              <w:t>TITLU</w:t>
            </w:r>
          </w:p>
        </w:tc>
        <w:tc>
          <w:tcPr>
            <w:tcW w:w="2145" w:type="dxa"/>
            <w:shd w:val="clear" w:color="auto" w:fill="D9D9D9" w:themeFill="background1" w:themeFillShade="D9"/>
            <w:vAlign w:val="center"/>
          </w:tcPr>
          <w:p w14:paraId="541F65F8" w14:textId="77777777" w:rsidR="003D62BA" w:rsidRPr="00E4296C" w:rsidRDefault="003D62BA" w:rsidP="003D62BA">
            <w:pPr>
              <w:jc w:val="center"/>
              <w:rPr>
                <w:rFonts w:ascii="Trebuchet MS" w:hAnsi="Trebuchet MS" w:cs="Trebuchet MS"/>
                <w:lang w:val="ro-RO"/>
              </w:rPr>
            </w:pPr>
            <w:r w:rsidRPr="00E4296C">
              <w:rPr>
                <w:rFonts w:ascii="Trebuchet MS" w:hAnsi="Trebuchet MS" w:cs="Trebuchet MS"/>
              </w:rPr>
              <w:t xml:space="preserve">Luna propusă pentru aprobare în </w:t>
            </w:r>
            <w:r w:rsidRPr="00E4296C">
              <w:rPr>
                <w:rFonts w:ascii="Trebuchet MS" w:hAnsi="Trebuchet MS" w:cs="Trebuchet MS"/>
                <w:lang w:val="ro-RO"/>
              </w:rPr>
              <w:t>ș</w:t>
            </w:r>
            <w:r w:rsidRPr="00E4296C">
              <w:rPr>
                <w:rFonts w:ascii="Trebuchet MS" w:hAnsi="Trebuchet MS" w:cs="Trebuchet MS"/>
              </w:rPr>
              <w:t>edinț</w:t>
            </w:r>
            <w:r w:rsidRPr="00E4296C">
              <w:rPr>
                <w:rFonts w:ascii="Trebuchet MS" w:hAnsi="Trebuchet MS" w:cs="Trebuchet MS"/>
                <w:lang w:val="ro-RO"/>
              </w:rPr>
              <w:t>a</w:t>
            </w:r>
            <w:r w:rsidRPr="00E4296C">
              <w:rPr>
                <w:rFonts w:ascii="Trebuchet MS" w:hAnsi="Trebuchet MS" w:cs="Trebuchet MS"/>
              </w:rPr>
              <w:t xml:space="preserve">  Guvern</w:t>
            </w:r>
            <w:r w:rsidRPr="00E4296C">
              <w:rPr>
                <w:rFonts w:ascii="Trebuchet MS" w:hAnsi="Trebuchet MS" w:cs="Trebuchet MS"/>
                <w:lang w:val="ro-RO"/>
              </w:rPr>
              <w:t>ului</w:t>
            </w:r>
          </w:p>
        </w:tc>
        <w:tc>
          <w:tcPr>
            <w:tcW w:w="3510" w:type="dxa"/>
            <w:shd w:val="clear" w:color="auto" w:fill="D9D9D9" w:themeFill="background1" w:themeFillShade="D9"/>
            <w:vAlign w:val="center"/>
          </w:tcPr>
          <w:p w14:paraId="5397B070" w14:textId="77777777" w:rsidR="003D62BA" w:rsidRPr="00E4296C" w:rsidRDefault="003D62BA" w:rsidP="003D62BA">
            <w:pPr>
              <w:jc w:val="center"/>
              <w:rPr>
                <w:rFonts w:ascii="Trebuchet MS" w:hAnsi="Trebuchet MS" w:cs="Trebuchet MS"/>
              </w:rPr>
            </w:pPr>
            <w:r w:rsidRPr="00E4296C">
              <w:rPr>
                <w:rFonts w:ascii="Trebuchet MS" w:hAnsi="Trebuchet MS" w:cs="Trebuchet MS"/>
              </w:rPr>
              <w:t>Luna estimata a adoptarii de catre Parlament</w:t>
            </w:r>
          </w:p>
        </w:tc>
      </w:tr>
      <w:tr w:rsidR="003D62BA" w:rsidRPr="00E4296C" w14:paraId="37402A86" w14:textId="77777777" w:rsidTr="003D62BA">
        <w:trPr>
          <w:jc w:val="center"/>
        </w:trPr>
        <w:tc>
          <w:tcPr>
            <w:tcW w:w="1213" w:type="dxa"/>
            <w:vAlign w:val="center"/>
          </w:tcPr>
          <w:p w14:paraId="49563E16"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2852</w:t>
            </w:r>
          </w:p>
        </w:tc>
        <w:tc>
          <w:tcPr>
            <w:tcW w:w="6780" w:type="dxa"/>
            <w:vAlign w:val="center"/>
          </w:tcPr>
          <w:p w14:paraId="0C98B02E"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modificarea și completarea Ordonanței de urgență a Guvernului nr.99/2006 privind instituțiile de credit și adecvarea capitalului</w:t>
            </w:r>
          </w:p>
        </w:tc>
        <w:tc>
          <w:tcPr>
            <w:tcW w:w="2145" w:type="dxa"/>
            <w:vAlign w:val="center"/>
          </w:tcPr>
          <w:p w14:paraId="58AB948C" w14:textId="212223B9" w:rsidR="003D62BA" w:rsidRPr="00E4296C" w:rsidRDefault="003D62BA" w:rsidP="003D62BA">
            <w:pPr>
              <w:jc w:val="center"/>
              <w:rPr>
                <w:rFonts w:ascii="Trebuchet MS" w:hAnsi="Trebuchet MS" w:cs="Trebuchet MS"/>
              </w:rPr>
            </w:pPr>
            <w:r w:rsidRPr="00E4296C">
              <w:rPr>
                <w:rFonts w:ascii="Trebuchet MS" w:hAnsi="Trebuchet MS" w:cs="Trebuchet MS"/>
              </w:rPr>
              <w:t>Martie</w:t>
            </w:r>
          </w:p>
        </w:tc>
        <w:tc>
          <w:tcPr>
            <w:tcW w:w="3510" w:type="dxa"/>
            <w:vAlign w:val="center"/>
          </w:tcPr>
          <w:p w14:paraId="496EB5C5" w14:textId="69B1E6B1" w:rsidR="003D62BA" w:rsidRPr="00E4296C" w:rsidRDefault="003D62BA" w:rsidP="003D62BA">
            <w:pPr>
              <w:jc w:val="center"/>
              <w:rPr>
                <w:rFonts w:ascii="Trebuchet MS" w:hAnsi="Trebuchet MS" w:cs="Trebuchet MS"/>
              </w:rPr>
            </w:pPr>
            <w:r w:rsidRPr="00E4296C">
              <w:rPr>
                <w:rFonts w:ascii="Trebuchet MS" w:hAnsi="Trebuchet MS" w:cs="Trebuchet MS"/>
              </w:rPr>
              <w:t>Mai</w:t>
            </w:r>
          </w:p>
        </w:tc>
      </w:tr>
      <w:tr w:rsidR="003D62BA" w:rsidRPr="00E4296C" w14:paraId="38267D87" w14:textId="77777777" w:rsidTr="003D62BA">
        <w:trPr>
          <w:jc w:val="center"/>
        </w:trPr>
        <w:tc>
          <w:tcPr>
            <w:tcW w:w="1213" w:type="dxa"/>
            <w:vAlign w:val="center"/>
          </w:tcPr>
          <w:p w14:paraId="33AC15FF"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2851</w:t>
            </w:r>
          </w:p>
        </w:tc>
        <w:tc>
          <w:tcPr>
            <w:tcW w:w="6780" w:type="dxa"/>
            <w:vAlign w:val="center"/>
          </w:tcPr>
          <w:p w14:paraId="6BD49DC4"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aprobarea Contractului de finanțare dintre România şi Banca Europeană de Investiții pentru susținerea proiectului Electrificarea și reabilitarea liniei de cale ferată Cluj Napoca – Oradea - Episcopia Bihor cofinanțare aferentă Mecanismului de redresare și reziliență B</w:t>
            </w:r>
          </w:p>
        </w:tc>
        <w:tc>
          <w:tcPr>
            <w:tcW w:w="2145" w:type="dxa"/>
            <w:vAlign w:val="center"/>
          </w:tcPr>
          <w:p w14:paraId="56B56901" w14:textId="35C13E0F" w:rsidR="003D62BA" w:rsidRPr="00E4296C" w:rsidRDefault="003D62BA" w:rsidP="003D62BA">
            <w:pPr>
              <w:jc w:val="center"/>
              <w:rPr>
                <w:rFonts w:ascii="Trebuchet MS" w:hAnsi="Trebuchet MS" w:cs="Trebuchet MS"/>
              </w:rPr>
            </w:pPr>
            <w:r w:rsidRPr="00E4296C">
              <w:rPr>
                <w:rFonts w:ascii="Trebuchet MS" w:hAnsi="Trebuchet MS" w:cs="Trebuchet MS"/>
              </w:rPr>
              <w:t>Martie</w:t>
            </w:r>
          </w:p>
        </w:tc>
        <w:tc>
          <w:tcPr>
            <w:tcW w:w="3510" w:type="dxa"/>
            <w:vAlign w:val="center"/>
          </w:tcPr>
          <w:p w14:paraId="088A2E7F" w14:textId="77777777"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r>
      <w:tr w:rsidR="003D62BA" w:rsidRPr="00E4296C" w14:paraId="78580922" w14:textId="77777777" w:rsidTr="003D62BA">
        <w:trPr>
          <w:jc w:val="center"/>
        </w:trPr>
        <w:tc>
          <w:tcPr>
            <w:tcW w:w="1213" w:type="dxa"/>
            <w:vAlign w:val="center"/>
          </w:tcPr>
          <w:p w14:paraId="37AA7125"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2850</w:t>
            </w:r>
          </w:p>
        </w:tc>
        <w:tc>
          <w:tcPr>
            <w:tcW w:w="6780" w:type="dxa"/>
            <w:vAlign w:val="center"/>
          </w:tcPr>
          <w:p w14:paraId="20C36EC3"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aprobarea Contractului de finanțare dintre România şi Banca Europeană de Investiții pentru susținerea proiectului Modernizarea liniei feroviare Caransebeș – Timișoara – Arad cofinanțare aferentă Mecanismului de redresare și reziliență</w:t>
            </w:r>
          </w:p>
        </w:tc>
        <w:tc>
          <w:tcPr>
            <w:tcW w:w="2145" w:type="dxa"/>
            <w:vAlign w:val="center"/>
          </w:tcPr>
          <w:p w14:paraId="047CEBE9" w14:textId="517694B9" w:rsidR="003D62BA" w:rsidRPr="00E4296C" w:rsidRDefault="003D62BA" w:rsidP="003D62BA">
            <w:pPr>
              <w:jc w:val="center"/>
              <w:rPr>
                <w:rFonts w:ascii="Trebuchet MS" w:hAnsi="Trebuchet MS" w:cs="Trebuchet MS"/>
              </w:rPr>
            </w:pPr>
            <w:r w:rsidRPr="00E4296C">
              <w:rPr>
                <w:rFonts w:ascii="Trebuchet MS" w:hAnsi="Trebuchet MS" w:cs="Trebuchet MS"/>
              </w:rPr>
              <w:t>Martie</w:t>
            </w:r>
          </w:p>
        </w:tc>
        <w:tc>
          <w:tcPr>
            <w:tcW w:w="3510" w:type="dxa"/>
            <w:vAlign w:val="center"/>
          </w:tcPr>
          <w:p w14:paraId="4772FE8B" w14:textId="77777777" w:rsidR="003D62BA" w:rsidRPr="00E4296C" w:rsidRDefault="003D62BA" w:rsidP="003D62BA">
            <w:pPr>
              <w:jc w:val="center"/>
              <w:rPr>
                <w:rFonts w:ascii="Trebuchet MS" w:hAnsi="Trebuchet MS" w:cs="Trebuchet MS"/>
              </w:rPr>
            </w:pPr>
            <w:r w:rsidRPr="00E4296C">
              <w:rPr>
                <w:rFonts w:ascii="Trebuchet MS" w:hAnsi="Trebuchet MS" w:cs="Trebuchet MS"/>
              </w:rPr>
              <w:t>Iunie</w:t>
            </w:r>
          </w:p>
          <w:p w14:paraId="219BFD7B" w14:textId="77777777" w:rsidR="003D62BA" w:rsidRPr="00E4296C" w:rsidRDefault="003D62BA" w:rsidP="003D62BA">
            <w:pPr>
              <w:jc w:val="center"/>
              <w:rPr>
                <w:rFonts w:ascii="Trebuchet MS" w:hAnsi="Trebuchet MS" w:cs="Trebuchet MS"/>
              </w:rPr>
            </w:pPr>
          </w:p>
        </w:tc>
      </w:tr>
      <w:tr w:rsidR="003D62BA" w:rsidRPr="00E4296C" w14:paraId="4E71A7B1" w14:textId="77777777" w:rsidTr="003D62BA">
        <w:trPr>
          <w:jc w:val="center"/>
        </w:trPr>
        <w:tc>
          <w:tcPr>
            <w:tcW w:w="1213" w:type="dxa"/>
            <w:vAlign w:val="center"/>
          </w:tcPr>
          <w:p w14:paraId="6463590E"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2849</w:t>
            </w:r>
          </w:p>
        </w:tc>
        <w:tc>
          <w:tcPr>
            <w:tcW w:w="6780" w:type="dxa"/>
            <w:vAlign w:val="center"/>
          </w:tcPr>
          <w:p w14:paraId="525C6A17"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aprobarea Acordului-cadru de împrumut - Proiectul privind patrimoniul cultural și istoric din România - dintre România și Banca de Dezvoltare a Consiliului Europei, semnat la Paris la 29 noiembrie 2024 și la București la 16 decembrie 2024</w:t>
            </w:r>
          </w:p>
        </w:tc>
        <w:tc>
          <w:tcPr>
            <w:tcW w:w="2145" w:type="dxa"/>
            <w:vAlign w:val="center"/>
          </w:tcPr>
          <w:p w14:paraId="3E5EE5CC" w14:textId="4D345DCA" w:rsidR="003D62BA" w:rsidRPr="00E4296C" w:rsidRDefault="003D62BA" w:rsidP="003D62BA">
            <w:pPr>
              <w:jc w:val="center"/>
              <w:rPr>
                <w:rFonts w:ascii="Trebuchet MS" w:hAnsi="Trebuchet MS" w:cs="Trebuchet MS"/>
              </w:rPr>
            </w:pPr>
            <w:r w:rsidRPr="00E4296C">
              <w:rPr>
                <w:rFonts w:ascii="Trebuchet MS" w:hAnsi="Trebuchet MS" w:cs="Trebuchet MS"/>
              </w:rPr>
              <w:t>Martie</w:t>
            </w:r>
          </w:p>
        </w:tc>
        <w:tc>
          <w:tcPr>
            <w:tcW w:w="3510" w:type="dxa"/>
            <w:vAlign w:val="center"/>
          </w:tcPr>
          <w:p w14:paraId="59A29D19" w14:textId="68EBF601"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r>
      <w:tr w:rsidR="003D62BA" w:rsidRPr="00E4296C" w14:paraId="0D2F2012" w14:textId="77777777" w:rsidTr="003D62BA">
        <w:trPr>
          <w:jc w:val="center"/>
        </w:trPr>
        <w:tc>
          <w:tcPr>
            <w:tcW w:w="1213" w:type="dxa"/>
            <w:vAlign w:val="center"/>
          </w:tcPr>
          <w:p w14:paraId="793B0272"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2848</w:t>
            </w:r>
          </w:p>
        </w:tc>
        <w:tc>
          <w:tcPr>
            <w:tcW w:w="6780" w:type="dxa"/>
            <w:vAlign w:val="center"/>
          </w:tcPr>
          <w:p w14:paraId="67D9C4C0"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unele măsuri în aplicarea prevederilor Convenţiei cu privire la asistenţa reciprocă şi cooperarea între administraţiile vamale, încheiată la 18 decembrie 1997 în temeiul articolului K.3 din Tratatul privind Uniunea Europeană</w:t>
            </w:r>
          </w:p>
        </w:tc>
        <w:tc>
          <w:tcPr>
            <w:tcW w:w="2145" w:type="dxa"/>
            <w:vAlign w:val="center"/>
          </w:tcPr>
          <w:p w14:paraId="285DE4F9" w14:textId="6CFEED64" w:rsidR="003D62BA" w:rsidRPr="00E4296C" w:rsidRDefault="003D62BA" w:rsidP="003D62BA">
            <w:pPr>
              <w:jc w:val="center"/>
              <w:rPr>
                <w:rFonts w:ascii="Trebuchet MS" w:hAnsi="Trebuchet MS" w:cs="Trebuchet MS"/>
              </w:rPr>
            </w:pPr>
            <w:r w:rsidRPr="00E4296C">
              <w:rPr>
                <w:rFonts w:ascii="Trebuchet MS" w:hAnsi="Trebuchet MS" w:cs="Trebuchet MS"/>
              </w:rPr>
              <w:t>Martie</w:t>
            </w:r>
          </w:p>
        </w:tc>
        <w:tc>
          <w:tcPr>
            <w:tcW w:w="3510" w:type="dxa"/>
            <w:vAlign w:val="center"/>
          </w:tcPr>
          <w:p w14:paraId="3525FB86" w14:textId="3F497F2C" w:rsidR="003D62BA" w:rsidRPr="00E4296C" w:rsidRDefault="003D62BA" w:rsidP="003D62BA">
            <w:pPr>
              <w:jc w:val="center"/>
              <w:rPr>
                <w:rFonts w:ascii="Trebuchet MS" w:hAnsi="Trebuchet MS" w:cs="Trebuchet MS"/>
              </w:rPr>
            </w:pPr>
            <w:r w:rsidRPr="00E4296C">
              <w:rPr>
                <w:rFonts w:ascii="Trebuchet MS" w:hAnsi="Trebuchet MS" w:cs="Trebuchet MS"/>
              </w:rPr>
              <w:t>Mai</w:t>
            </w:r>
          </w:p>
        </w:tc>
      </w:tr>
      <w:tr w:rsidR="003D62BA" w:rsidRPr="00E4296C" w14:paraId="1EA2D7F4" w14:textId="77777777" w:rsidTr="003D62BA">
        <w:trPr>
          <w:jc w:val="center"/>
        </w:trPr>
        <w:tc>
          <w:tcPr>
            <w:tcW w:w="1213" w:type="dxa"/>
            <w:vAlign w:val="center"/>
          </w:tcPr>
          <w:p w14:paraId="63EE0497"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2857</w:t>
            </w:r>
          </w:p>
        </w:tc>
        <w:tc>
          <w:tcPr>
            <w:tcW w:w="6780" w:type="dxa"/>
            <w:vAlign w:val="center"/>
          </w:tcPr>
          <w:p w14:paraId="3D32FB95"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completarea unor acte normative în domeniul financiar</w:t>
            </w:r>
          </w:p>
        </w:tc>
        <w:tc>
          <w:tcPr>
            <w:tcW w:w="2145" w:type="dxa"/>
            <w:vAlign w:val="center"/>
          </w:tcPr>
          <w:p w14:paraId="67EA5E17" w14:textId="0AE5FB75" w:rsidR="003D62BA" w:rsidRPr="00E4296C" w:rsidRDefault="003D62BA" w:rsidP="003D62BA">
            <w:pPr>
              <w:jc w:val="center"/>
              <w:rPr>
                <w:rFonts w:ascii="Trebuchet MS" w:hAnsi="Trebuchet MS" w:cs="Trebuchet MS"/>
              </w:rPr>
            </w:pPr>
            <w:r w:rsidRPr="00E4296C">
              <w:rPr>
                <w:rFonts w:ascii="Trebuchet MS" w:hAnsi="Trebuchet MS" w:cs="Trebuchet MS"/>
              </w:rPr>
              <w:t>Aprilie</w:t>
            </w:r>
          </w:p>
        </w:tc>
        <w:tc>
          <w:tcPr>
            <w:tcW w:w="3510" w:type="dxa"/>
            <w:vAlign w:val="center"/>
          </w:tcPr>
          <w:p w14:paraId="252885D4" w14:textId="77777777"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r>
      <w:tr w:rsidR="003D62BA" w:rsidRPr="00E4296C" w14:paraId="50432F8C" w14:textId="77777777" w:rsidTr="003D62BA">
        <w:trPr>
          <w:jc w:val="center"/>
        </w:trPr>
        <w:tc>
          <w:tcPr>
            <w:tcW w:w="1213" w:type="dxa"/>
            <w:vAlign w:val="center"/>
          </w:tcPr>
          <w:p w14:paraId="68437F7C"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2856</w:t>
            </w:r>
          </w:p>
        </w:tc>
        <w:tc>
          <w:tcPr>
            <w:tcW w:w="6780" w:type="dxa"/>
            <w:vAlign w:val="center"/>
          </w:tcPr>
          <w:p w14:paraId="007E9BB5"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modificarea și completarea unor acte normative din domeniul financiar în vederea implementării unor aspecte vizând punctul unic de acces european care oferă acces centralizat la informațiile puse la dispoziția publicului relevante pentru serviciile financiare, pentru piețele de capital și pentru durabilitate</w:t>
            </w:r>
          </w:p>
        </w:tc>
        <w:tc>
          <w:tcPr>
            <w:tcW w:w="2145" w:type="dxa"/>
            <w:vAlign w:val="center"/>
          </w:tcPr>
          <w:p w14:paraId="14281233" w14:textId="33EC8129" w:rsidR="003D62BA" w:rsidRPr="00E4296C" w:rsidRDefault="003D62BA" w:rsidP="003D62BA">
            <w:pPr>
              <w:jc w:val="center"/>
              <w:rPr>
                <w:rFonts w:ascii="Trebuchet MS" w:hAnsi="Trebuchet MS" w:cs="Trebuchet MS"/>
              </w:rPr>
            </w:pPr>
            <w:r w:rsidRPr="00E4296C">
              <w:rPr>
                <w:rFonts w:ascii="Trebuchet MS" w:hAnsi="Trebuchet MS" w:cs="Trebuchet MS"/>
              </w:rPr>
              <w:t>Aprilie</w:t>
            </w:r>
          </w:p>
        </w:tc>
        <w:tc>
          <w:tcPr>
            <w:tcW w:w="3510" w:type="dxa"/>
            <w:vAlign w:val="center"/>
          </w:tcPr>
          <w:p w14:paraId="604EDEC8" w14:textId="77777777" w:rsidR="003D62BA" w:rsidRPr="00E4296C" w:rsidRDefault="003D62BA" w:rsidP="003D62BA">
            <w:pPr>
              <w:jc w:val="center"/>
              <w:rPr>
                <w:rFonts w:ascii="Trebuchet MS" w:hAnsi="Trebuchet MS" w:cs="Trebuchet MS"/>
              </w:rPr>
            </w:pPr>
            <w:r w:rsidRPr="00E4296C">
              <w:rPr>
                <w:rFonts w:ascii="Trebuchet MS" w:hAnsi="Trebuchet MS" w:cs="Trebuchet MS"/>
              </w:rPr>
              <w:t>Iunie</w:t>
            </w:r>
          </w:p>
          <w:p w14:paraId="4CC58319" w14:textId="77777777" w:rsidR="003D62BA" w:rsidRPr="00E4296C" w:rsidRDefault="003D62BA" w:rsidP="003D62BA">
            <w:pPr>
              <w:jc w:val="center"/>
              <w:rPr>
                <w:rFonts w:ascii="Trebuchet MS" w:hAnsi="Trebuchet MS" w:cs="Trebuchet MS"/>
              </w:rPr>
            </w:pPr>
          </w:p>
        </w:tc>
      </w:tr>
      <w:tr w:rsidR="003D62BA" w:rsidRPr="00E4296C" w14:paraId="172953F6" w14:textId="77777777" w:rsidTr="003D62BA">
        <w:trPr>
          <w:jc w:val="center"/>
        </w:trPr>
        <w:tc>
          <w:tcPr>
            <w:tcW w:w="1213" w:type="dxa"/>
            <w:vAlign w:val="center"/>
          </w:tcPr>
          <w:p w14:paraId="3C83E30E"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2855</w:t>
            </w:r>
          </w:p>
        </w:tc>
        <w:tc>
          <w:tcPr>
            <w:tcW w:w="6780" w:type="dxa"/>
            <w:vAlign w:val="center"/>
          </w:tcPr>
          <w:p w14:paraId="2AAA57B8"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completarea Legii nr.236/2018 privind distribuția de asigurări</w:t>
            </w:r>
          </w:p>
        </w:tc>
        <w:tc>
          <w:tcPr>
            <w:tcW w:w="2145" w:type="dxa"/>
            <w:vAlign w:val="center"/>
          </w:tcPr>
          <w:p w14:paraId="63F3FA32" w14:textId="1323CA94" w:rsidR="003D62BA" w:rsidRPr="00E4296C" w:rsidRDefault="003D62BA" w:rsidP="003D62BA">
            <w:pPr>
              <w:jc w:val="center"/>
              <w:rPr>
                <w:rFonts w:ascii="Trebuchet MS" w:hAnsi="Trebuchet MS" w:cs="Trebuchet MS"/>
              </w:rPr>
            </w:pPr>
            <w:r w:rsidRPr="00E4296C">
              <w:rPr>
                <w:rFonts w:ascii="Trebuchet MS" w:hAnsi="Trebuchet MS" w:cs="Trebuchet MS"/>
              </w:rPr>
              <w:t>Aprilie</w:t>
            </w:r>
          </w:p>
        </w:tc>
        <w:tc>
          <w:tcPr>
            <w:tcW w:w="3510" w:type="dxa"/>
            <w:vAlign w:val="center"/>
          </w:tcPr>
          <w:p w14:paraId="21D22D87" w14:textId="01A089AA"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r>
      <w:tr w:rsidR="003D62BA" w:rsidRPr="00E4296C" w14:paraId="72D3F957" w14:textId="77777777" w:rsidTr="003D62BA">
        <w:trPr>
          <w:jc w:val="center"/>
        </w:trPr>
        <w:tc>
          <w:tcPr>
            <w:tcW w:w="1213" w:type="dxa"/>
            <w:vAlign w:val="center"/>
          </w:tcPr>
          <w:p w14:paraId="2786B586"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2854</w:t>
            </w:r>
          </w:p>
        </w:tc>
        <w:tc>
          <w:tcPr>
            <w:tcW w:w="6780" w:type="dxa"/>
            <w:vAlign w:val="center"/>
          </w:tcPr>
          <w:p w14:paraId="75EE8F26"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modificarea și completarea Legii nr.126/2018 privind piețele de instrumente financiare</w:t>
            </w:r>
          </w:p>
        </w:tc>
        <w:tc>
          <w:tcPr>
            <w:tcW w:w="2145" w:type="dxa"/>
            <w:vAlign w:val="center"/>
          </w:tcPr>
          <w:p w14:paraId="5BF68ADB" w14:textId="5F1F4A95" w:rsidR="003D62BA" w:rsidRPr="00E4296C" w:rsidRDefault="003D62BA" w:rsidP="003D62BA">
            <w:pPr>
              <w:jc w:val="center"/>
              <w:rPr>
                <w:rFonts w:ascii="Trebuchet MS" w:hAnsi="Trebuchet MS" w:cs="Trebuchet MS"/>
              </w:rPr>
            </w:pPr>
            <w:r w:rsidRPr="00E4296C">
              <w:rPr>
                <w:rFonts w:ascii="Trebuchet MS" w:hAnsi="Trebuchet MS" w:cs="Trebuchet MS"/>
              </w:rPr>
              <w:t>Aprilie</w:t>
            </w:r>
          </w:p>
        </w:tc>
        <w:tc>
          <w:tcPr>
            <w:tcW w:w="3510" w:type="dxa"/>
            <w:vAlign w:val="center"/>
          </w:tcPr>
          <w:p w14:paraId="1C39DCAF" w14:textId="06CDE799"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r>
      <w:tr w:rsidR="003D62BA" w:rsidRPr="00E4296C" w14:paraId="612F2474" w14:textId="77777777" w:rsidTr="003D62BA">
        <w:trPr>
          <w:jc w:val="center"/>
        </w:trPr>
        <w:tc>
          <w:tcPr>
            <w:tcW w:w="1213" w:type="dxa"/>
            <w:vAlign w:val="center"/>
          </w:tcPr>
          <w:p w14:paraId="491181A8"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2853</w:t>
            </w:r>
          </w:p>
        </w:tc>
        <w:tc>
          <w:tcPr>
            <w:tcW w:w="6780" w:type="dxa"/>
            <w:vAlign w:val="center"/>
          </w:tcPr>
          <w:p w14:paraId="3FA7D808"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ratificarea Convenţiei între România şi Regatul Unit al Marii Britanii și Irlandei de Nord pentru eliminarea dublei impuneri cu privire la impozitele pe venit și pe câștiguri de capital și prevenirea evaziunii fiscale și a evitării plății impozitelor și a Protocolului anexă la convenție, semnate la Londra la 13 noiembrie 2024</w:t>
            </w:r>
          </w:p>
        </w:tc>
        <w:tc>
          <w:tcPr>
            <w:tcW w:w="2145" w:type="dxa"/>
            <w:vAlign w:val="center"/>
          </w:tcPr>
          <w:p w14:paraId="2517881E" w14:textId="4E7D2685" w:rsidR="003D62BA" w:rsidRPr="00E4296C" w:rsidRDefault="003D62BA" w:rsidP="003D62BA">
            <w:pPr>
              <w:jc w:val="center"/>
              <w:rPr>
                <w:rFonts w:ascii="Trebuchet MS" w:hAnsi="Trebuchet MS" w:cs="Trebuchet MS"/>
              </w:rPr>
            </w:pPr>
            <w:r w:rsidRPr="00E4296C">
              <w:rPr>
                <w:rFonts w:ascii="Trebuchet MS" w:hAnsi="Trebuchet MS" w:cs="Trebuchet MS"/>
              </w:rPr>
              <w:t>Aprilie</w:t>
            </w:r>
          </w:p>
        </w:tc>
        <w:tc>
          <w:tcPr>
            <w:tcW w:w="3510" w:type="dxa"/>
            <w:vAlign w:val="center"/>
          </w:tcPr>
          <w:p w14:paraId="12CDBF3E" w14:textId="77777777" w:rsidR="003D62BA" w:rsidRPr="00E4296C" w:rsidRDefault="003D62BA" w:rsidP="003D62BA">
            <w:pPr>
              <w:jc w:val="center"/>
              <w:rPr>
                <w:rFonts w:ascii="Trebuchet MS" w:hAnsi="Trebuchet MS" w:cs="Trebuchet MS"/>
              </w:rPr>
            </w:pPr>
            <w:r w:rsidRPr="00E4296C">
              <w:rPr>
                <w:rFonts w:ascii="Trebuchet MS" w:hAnsi="Trebuchet MS" w:cs="Trebuchet MS"/>
              </w:rPr>
              <w:t>Iunie</w:t>
            </w:r>
          </w:p>
          <w:p w14:paraId="7A2E66EA" w14:textId="77777777" w:rsidR="003D62BA" w:rsidRPr="00E4296C" w:rsidRDefault="003D62BA" w:rsidP="003D62BA">
            <w:pPr>
              <w:jc w:val="center"/>
              <w:rPr>
                <w:rFonts w:ascii="Trebuchet MS" w:hAnsi="Trebuchet MS" w:cs="Trebuchet MS"/>
              </w:rPr>
            </w:pPr>
          </w:p>
        </w:tc>
      </w:tr>
      <w:tr w:rsidR="003D62BA" w:rsidRPr="00E4296C" w14:paraId="303584B0" w14:textId="77777777" w:rsidTr="003D62BA">
        <w:trPr>
          <w:jc w:val="center"/>
        </w:trPr>
        <w:tc>
          <w:tcPr>
            <w:tcW w:w="1213" w:type="dxa"/>
            <w:vAlign w:val="center"/>
          </w:tcPr>
          <w:p w14:paraId="6896634F"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2866</w:t>
            </w:r>
          </w:p>
        </w:tc>
        <w:tc>
          <w:tcPr>
            <w:tcW w:w="6780" w:type="dxa"/>
            <w:vAlign w:val="center"/>
          </w:tcPr>
          <w:p w14:paraId="6C6CC07D" w14:textId="77777777" w:rsidR="003D62BA" w:rsidRPr="00E4296C" w:rsidRDefault="003D62BA" w:rsidP="003D62BA">
            <w:pPr>
              <w:jc w:val="both"/>
              <w:rPr>
                <w:rFonts w:ascii="Trebuchet MS" w:hAnsi="Trebuchet MS" w:cs="Trebuchet MS"/>
              </w:rPr>
            </w:pPr>
            <w:r w:rsidRPr="00E4296C">
              <w:rPr>
                <w:rFonts w:ascii="Trebuchet MS" w:hAnsi="Trebuchet MS" w:cs="Trebuchet MS"/>
              </w:rPr>
              <w:t>Hotărâre a Guvernului privind aprobarea Strategiei naţionale pentru prevenirea şi combaterea spălării banilor şi finanţării terorismului pentru perioada 2025 - 2030 şi a planului de acţiune aferent</w:t>
            </w:r>
          </w:p>
        </w:tc>
        <w:tc>
          <w:tcPr>
            <w:tcW w:w="2145" w:type="dxa"/>
            <w:vAlign w:val="center"/>
          </w:tcPr>
          <w:p w14:paraId="23215FBE" w14:textId="323BA7D7" w:rsidR="003D62BA" w:rsidRPr="00E4296C" w:rsidRDefault="003D62BA" w:rsidP="003D62BA">
            <w:pPr>
              <w:jc w:val="center"/>
              <w:rPr>
                <w:rFonts w:ascii="Trebuchet MS" w:hAnsi="Trebuchet MS" w:cs="Trebuchet MS"/>
              </w:rPr>
            </w:pPr>
            <w:r w:rsidRPr="00E4296C">
              <w:rPr>
                <w:rFonts w:ascii="Trebuchet MS" w:hAnsi="Trebuchet MS" w:cs="Trebuchet MS"/>
              </w:rPr>
              <w:t>Mai</w:t>
            </w:r>
          </w:p>
        </w:tc>
        <w:tc>
          <w:tcPr>
            <w:tcW w:w="3510" w:type="dxa"/>
            <w:vAlign w:val="center"/>
          </w:tcPr>
          <w:p w14:paraId="5262B7E4" w14:textId="77777777" w:rsidR="003D62BA" w:rsidRPr="00E4296C" w:rsidRDefault="003D62BA" w:rsidP="003D62BA">
            <w:pPr>
              <w:jc w:val="center"/>
              <w:rPr>
                <w:rFonts w:ascii="Trebuchet MS" w:hAnsi="Trebuchet MS" w:cs="Trebuchet MS"/>
              </w:rPr>
            </w:pPr>
            <w:r w:rsidRPr="00E4296C">
              <w:rPr>
                <w:rFonts w:ascii="Trebuchet MS" w:hAnsi="Trebuchet MS" w:cs="Trebuchet MS"/>
              </w:rPr>
              <w:t>-</w:t>
            </w:r>
          </w:p>
        </w:tc>
      </w:tr>
      <w:tr w:rsidR="003D62BA" w:rsidRPr="00E4296C" w14:paraId="6CA23D0B" w14:textId="77777777" w:rsidTr="003D62BA">
        <w:trPr>
          <w:jc w:val="center"/>
        </w:trPr>
        <w:tc>
          <w:tcPr>
            <w:tcW w:w="1213" w:type="dxa"/>
            <w:vAlign w:val="center"/>
          </w:tcPr>
          <w:p w14:paraId="10302C22"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2861</w:t>
            </w:r>
          </w:p>
        </w:tc>
        <w:tc>
          <w:tcPr>
            <w:tcW w:w="6780" w:type="dxa"/>
            <w:vAlign w:val="center"/>
          </w:tcPr>
          <w:p w14:paraId="2319BFD0"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ratificarea Convenției Multilaterale pentru a Facilita Implementarea Pilonului Doi al Regulii de supunere la impozitare a Organizației pentru Cooperare și Dezvoltare Economică (OCDE), deschisă spre semnare la 2 octombrie 2023 și semnată de România la Paris la 19 septembrie 2024</w:t>
            </w:r>
          </w:p>
        </w:tc>
        <w:tc>
          <w:tcPr>
            <w:tcW w:w="2145" w:type="dxa"/>
            <w:vAlign w:val="center"/>
          </w:tcPr>
          <w:p w14:paraId="2DE04F87" w14:textId="35A2AFAF"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c>
          <w:tcPr>
            <w:tcW w:w="3510" w:type="dxa"/>
            <w:vAlign w:val="center"/>
          </w:tcPr>
          <w:p w14:paraId="1157B407" w14:textId="243A8BD6"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r w:rsidR="003D62BA" w:rsidRPr="00E4296C" w14:paraId="37BC4463" w14:textId="77777777" w:rsidTr="003D62BA">
        <w:trPr>
          <w:jc w:val="center"/>
        </w:trPr>
        <w:tc>
          <w:tcPr>
            <w:tcW w:w="1213" w:type="dxa"/>
            <w:vAlign w:val="center"/>
          </w:tcPr>
          <w:p w14:paraId="270CBA4C"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2860</w:t>
            </w:r>
          </w:p>
        </w:tc>
        <w:tc>
          <w:tcPr>
            <w:tcW w:w="6780" w:type="dxa"/>
            <w:vAlign w:val="center"/>
          </w:tcPr>
          <w:p w14:paraId="2E53AD48"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ratificarea Convenţiei între România şi Principatul Andorra pentru eliminarea dublei impuneri cu privire la impozitele pe venit și pe capital şi prevenirea evaziunii fiscale şi a evitării plăţii impozitelor şi a Protocolului la convenţie, semnate la New York la 27 septembrie 2024</w:t>
            </w:r>
          </w:p>
        </w:tc>
        <w:tc>
          <w:tcPr>
            <w:tcW w:w="2145" w:type="dxa"/>
            <w:vAlign w:val="center"/>
          </w:tcPr>
          <w:p w14:paraId="5B2B7B6C" w14:textId="3D3A987A"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c>
          <w:tcPr>
            <w:tcW w:w="3510" w:type="dxa"/>
            <w:vAlign w:val="center"/>
          </w:tcPr>
          <w:p w14:paraId="2E2AB707" w14:textId="75135902"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r w:rsidR="003D62BA" w:rsidRPr="00E4296C" w14:paraId="6E4AEFF0" w14:textId="77777777" w:rsidTr="003D62BA">
        <w:trPr>
          <w:jc w:val="center"/>
        </w:trPr>
        <w:tc>
          <w:tcPr>
            <w:tcW w:w="1213" w:type="dxa"/>
            <w:vAlign w:val="center"/>
          </w:tcPr>
          <w:p w14:paraId="4C985052"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2859</w:t>
            </w:r>
          </w:p>
        </w:tc>
        <w:tc>
          <w:tcPr>
            <w:tcW w:w="6780" w:type="dxa"/>
            <w:vAlign w:val="center"/>
          </w:tcPr>
          <w:p w14:paraId="0A4E4923"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aprobarea contului general anual de execuție a bugetului de stat, a contului anual de execuție a bugetului Fondului național unic de asigurări sociale de sănătate și a contului general anual al datoriei publice aferente anului 2024</w:t>
            </w:r>
          </w:p>
        </w:tc>
        <w:tc>
          <w:tcPr>
            <w:tcW w:w="2145" w:type="dxa"/>
            <w:vAlign w:val="center"/>
          </w:tcPr>
          <w:p w14:paraId="7858740A" w14:textId="0BF85A3D"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c>
          <w:tcPr>
            <w:tcW w:w="3510" w:type="dxa"/>
            <w:vAlign w:val="center"/>
          </w:tcPr>
          <w:p w14:paraId="7468A9E7" w14:textId="024A9622"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r w:rsidR="003D62BA" w:rsidRPr="00E4296C" w14:paraId="30DA9BF8" w14:textId="77777777" w:rsidTr="003D62BA">
        <w:trPr>
          <w:jc w:val="center"/>
        </w:trPr>
        <w:tc>
          <w:tcPr>
            <w:tcW w:w="1213" w:type="dxa"/>
            <w:vAlign w:val="center"/>
          </w:tcPr>
          <w:p w14:paraId="4BE3AF1E"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2858</w:t>
            </w:r>
          </w:p>
        </w:tc>
        <w:tc>
          <w:tcPr>
            <w:tcW w:w="6780" w:type="dxa"/>
            <w:vAlign w:val="center"/>
          </w:tcPr>
          <w:p w14:paraId="78C1DF25"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aprobarea contului general anual de execuție a bugetului asigurărilor sociale de stat pe anul 2024 și a contului general anual de execuție a bugetului asigurărilor pentru șomaj pe anul 2024</w:t>
            </w:r>
          </w:p>
        </w:tc>
        <w:tc>
          <w:tcPr>
            <w:tcW w:w="2145" w:type="dxa"/>
            <w:vAlign w:val="center"/>
          </w:tcPr>
          <w:p w14:paraId="409A990F" w14:textId="51AA8870" w:rsidR="003D62BA" w:rsidRPr="00E4296C" w:rsidRDefault="003D62BA" w:rsidP="003D62BA">
            <w:pPr>
              <w:jc w:val="center"/>
              <w:rPr>
                <w:rFonts w:ascii="Trebuchet MS" w:hAnsi="Trebuchet MS" w:cs="Trebuchet MS"/>
              </w:rPr>
            </w:pPr>
            <w:r w:rsidRPr="00E4296C">
              <w:rPr>
                <w:rFonts w:ascii="Trebuchet MS" w:hAnsi="Trebuchet MS" w:cs="Trebuchet MS"/>
              </w:rPr>
              <w:t>Iunie</w:t>
            </w:r>
          </w:p>
        </w:tc>
        <w:tc>
          <w:tcPr>
            <w:tcW w:w="3510" w:type="dxa"/>
            <w:vAlign w:val="center"/>
          </w:tcPr>
          <w:p w14:paraId="05EEAFCA" w14:textId="026E3D8B"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r w:rsidR="003D62BA" w:rsidRPr="00E4296C" w14:paraId="4FCF3090" w14:textId="77777777" w:rsidTr="003D62BA">
        <w:trPr>
          <w:jc w:val="center"/>
        </w:trPr>
        <w:tc>
          <w:tcPr>
            <w:tcW w:w="1213" w:type="dxa"/>
            <w:vAlign w:val="center"/>
          </w:tcPr>
          <w:p w14:paraId="4D9E4CCA"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2862</w:t>
            </w:r>
          </w:p>
        </w:tc>
        <w:tc>
          <w:tcPr>
            <w:tcW w:w="6780" w:type="dxa"/>
            <w:vAlign w:val="center"/>
          </w:tcPr>
          <w:p w14:paraId="4CF4B71A"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aprobarea plafoanelor unor indicatori specificaţi în cadrul fiscal-bugetar pe anul 2026</w:t>
            </w:r>
          </w:p>
        </w:tc>
        <w:tc>
          <w:tcPr>
            <w:tcW w:w="2145" w:type="dxa"/>
            <w:vAlign w:val="center"/>
          </w:tcPr>
          <w:p w14:paraId="6321327D" w14:textId="164105F5" w:rsidR="003D62BA" w:rsidRPr="00E4296C" w:rsidRDefault="003D62BA" w:rsidP="003D62BA">
            <w:pPr>
              <w:jc w:val="center"/>
              <w:rPr>
                <w:rFonts w:ascii="Trebuchet MS" w:hAnsi="Trebuchet MS" w:cs="Trebuchet MS"/>
              </w:rPr>
            </w:pPr>
            <w:r w:rsidRPr="00E4296C">
              <w:rPr>
                <w:rFonts w:ascii="Trebuchet MS" w:hAnsi="Trebuchet MS" w:cs="Trebuchet MS"/>
              </w:rPr>
              <w:t>Iulie</w:t>
            </w:r>
          </w:p>
        </w:tc>
        <w:tc>
          <w:tcPr>
            <w:tcW w:w="3510" w:type="dxa"/>
            <w:vAlign w:val="center"/>
          </w:tcPr>
          <w:p w14:paraId="0B9AE1A5" w14:textId="5A3BB0E6"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r w:rsidR="003D62BA" w:rsidRPr="00E4296C" w14:paraId="13C847DC" w14:textId="77777777" w:rsidTr="003D62BA">
        <w:trPr>
          <w:jc w:val="center"/>
        </w:trPr>
        <w:tc>
          <w:tcPr>
            <w:tcW w:w="1213" w:type="dxa"/>
            <w:vAlign w:val="center"/>
          </w:tcPr>
          <w:p w14:paraId="5A86D1F0"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2847</w:t>
            </w:r>
          </w:p>
        </w:tc>
        <w:tc>
          <w:tcPr>
            <w:tcW w:w="6780" w:type="dxa"/>
            <w:vAlign w:val="center"/>
          </w:tcPr>
          <w:p w14:paraId="0130C4ED" w14:textId="77777777" w:rsidR="003D62BA" w:rsidRPr="00E4296C" w:rsidRDefault="003D62BA" w:rsidP="003D62BA">
            <w:pPr>
              <w:jc w:val="both"/>
              <w:rPr>
                <w:rFonts w:ascii="Trebuchet MS" w:hAnsi="Trebuchet MS" w:cs="Trebuchet MS"/>
              </w:rPr>
            </w:pPr>
            <w:r w:rsidRPr="00E4296C">
              <w:rPr>
                <w:rFonts w:ascii="Trebuchet MS" w:hAnsi="Trebuchet MS" w:cs="Trebuchet MS"/>
              </w:rPr>
              <w:t>Hotarâre a Guvernului privind aprobarea plății contribuției voluntare a României pentru anul 2025 către Forumul privind Administrarea Fiscală, iniţiat de Organizația pentru Cooperare și Dezvoltare Economică (OCDE)</w:t>
            </w:r>
          </w:p>
        </w:tc>
        <w:tc>
          <w:tcPr>
            <w:tcW w:w="2145" w:type="dxa"/>
            <w:vAlign w:val="center"/>
          </w:tcPr>
          <w:p w14:paraId="46FF5851" w14:textId="578E569A" w:rsidR="003D62BA" w:rsidRPr="00E4296C" w:rsidRDefault="003D62BA" w:rsidP="003D62BA">
            <w:pPr>
              <w:jc w:val="center"/>
              <w:rPr>
                <w:rFonts w:ascii="Trebuchet MS" w:hAnsi="Trebuchet MS" w:cs="Trebuchet MS"/>
              </w:rPr>
            </w:pPr>
            <w:r w:rsidRPr="00E4296C">
              <w:rPr>
                <w:rFonts w:ascii="Trebuchet MS" w:hAnsi="Trebuchet MS" w:cs="Trebuchet MS"/>
              </w:rPr>
              <w:t>Septembrie</w:t>
            </w:r>
          </w:p>
        </w:tc>
        <w:tc>
          <w:tcPr>
            <w:tcW w:w="3510" w:type="dxa"/>
            <w:vAlign w:val="center"/>
          </w:tcPr>
          <w:p w14:paraId="4CEBF950" w14:textId="3EFE4942" w:rsidR="003D62BA" w:rsidRPr="00E4296C" w:rsidRDefault="003D62BA" w:rsidP="003D62BA">
            <w:pPr>
              <w:jc w:val="center"/>
              <w:rPr>
                <w:rFonts w:ascii="Trebuchet MS" w:hAnsi="Trebuchet MS" w:cs="Trebuchet MS"/>
              </w:rPr>
            </w:pPr>
            <w:r w:rsidRPr="00E4296C">
              <w:rPr>
                <w:rFonts w:ascii="Trebuchet MS" w:hAnsi="Trebuchet MS" w:cs="Trebuchet MS"/>
              </w:rPr>
              <w:t>-</w:t>
            </w:r>
          </w:p>
        </w:tc>
      </w:tr>
      <w:tr w:rsidR="003D62BA" w:rsidRPr="00E4296C" w14:paraId="3DF7C0EA" w14:textId="77777777" w:rsidTr="003D62BA">
        <w:trPr>
          <w:jc w:val="center"/>
        </w:trPr>
        <w:tc>
          <w:tcPr>
            <w:tcW w:w="1213" w:type="dxa"/>
            <w:vAlign w:val="center"/>
          </w:tcPr>
          <w:p w14:paraId="05797594"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2863</w:t>
            </w:r>
          </w:p>
        </w:tc>
        <w:tc>
          <w:tcPr>
            <w:tcW w:w="6780" w:type="dxa"/>
            <w:vAlign w:val="center"/>
          </w:tcPr>
          <w:p w14:paraId="1FA05A27" w14:textId="77777777" w:rsidR="003D62BA" w:rsidRPr="00E4296C" w:rsidRDefault="003D62BA" w:rsidP="003D62BA">
            <w:pPr>
              <w:jc w:val="both"/>
              <w:rPr>
                <w:rFonts w:ascii="Trebuchet MS" w:hAnsi="Trebuchet MS" w:cs="Trebuchet MS"/>
              </w:rPr>
            </w:pPr>
            <w:r w:rsidRPr="00E4296C">
              <w:rPr>
                <w:rFonts w:ascii="Trebuchet MS" w:hAnsi="Trebuchet MS" w:cs="Trebuchet MS"/>
              </w:rPr>
              <w:t>Hotărâre a Guvernului privind declasificarea documentelor care conţin informaţii clasificate secrete de stat emise sau deţinute de Ministerul Finanţelor, în perioada 1926 -1972</w:t>
            </w:r>
          </w:p>
        </w:tc>
        <w:tc>
          <w:tcPr>
            <w:tcW w:w="2145" w:type="dxa"/>
            <w:vAlign w:val="center"/>
          </w:tcPr>
          <w:p w14:paraId="65AF4429" w14:textId="0A9D408B" w:rsidR="003D62BA" w:rsidRPr="00E4296C" w:rsidRDefault="003D62BA" w:rsidP="003D62BA">
            <w:pPr>
              <w:jc w:val="center"/>
              <w:rPr>
                <w:rFonts w:ascii="Trebuchet MS" w:hAnsi="Trebuchet MS" w:cs="Trebuchet MS"/>
              </w:rPr>
            </w:pPr>
            <w:r w:rsidRPr="00E4296C">
              <w:rPr>
                <w:rFonts w:ascii="Trebuchet MS" w:hAnsi="Trebuchet MS" w:cs="Trebuchet MS"/>
              </w:rPr>
              <w:t>Octombrie</w:t>
            </w:r>
          </w:p>
        </w:tc>
        <w:tc>
          <w:tcPr>
            <w:tcW w:w="3510" w:type="dxa"/>
            <w:vAlign w:val="center"/>
          </w:tcPr>
          <w:p w14:paraId="0FD6C95D" w14:textId="3C4D35C7" w:rsidR="003D62BA" w:rsidRPr="00E4296C" w:rsidRDefault="003D62BA" w:rsidP="003D62BA">
            <w:pPr>
              <w:jc w:val="center"/>
              <w:rPr>
                <w:rFonts w:ascii="Trebuchet MS" w:hAnsi="Trebuchet MS" w:cs="Trebuchet MS"/>
              </w:rPr>
            </w:pPr>
            <w:r w:rsidRPr="00E4296C">
              <w:rPr>
                <w:rFonts w:ascii="Trebuchet MS" w:hAnsi="Trebuchet MS" w:cs="Trebuchet MS"/>
              </w:rPr>
              <w:t>-</w:t>
            </w:r>
          </w:p>
        </w:tc>
      </w:tr>
      <w:tr w:rsidR="003D62BA" w:rsidRPr="00E4296C" w14:paraId="0729EB41" w14:textId="77777777" w:rsidTr="003D62BA">
        <w:trPr>
          <w:jc w:val="center"/>
        </w:trPr>
        <w:tc>
          <w:tcPr>
            <w:tcW w:w="1213" w:type="dxa"/>
            <w:vAlign w:val="center"/>
          </w:tcPr>
          <w:p w14:paraId="64B09976"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2865</w:t>
            </w:r>
          </w:p>
        </w:tc>
        <w:tc>
          <w:tcPr>
            <w:tcW w:w="6780" w:type="dxa"/>
            <w:vAlign w:val="center"/>
          </w:tcPr>
          <w:p w14:paraId="65FC3681"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bugetul de stat pe anul 2026</w:t>
            </w:r>
          </w:p>
        </w:tc>
        <w:tc>
          <w:tcPr>
            <w:tcW w:w="2145" w:type="dxa"/>
            <w:vAlign w:val="center"/>
          </w:tcPr>
          <w:p w14:paraId="17C3EF9F" w14:textId="4DC1CBDE" w:rsidR="003D62BA" w:rsidRPr="00E4296C" w:rsidRDefault="003D62BA" w:rsidP="003D62BA">
            <w:pPr>
              <w:jc w:val="center"/>
              <w:rPr>
                <w:rFonts w:ascii="Trebuchet MS" w:hAnsi="Trebuchet MS" w:cs="Trebuchet MS"/>
              </w:rPr>
            </w:pPr>
            <w:r w:rsidRPr="00E4296C">
              <w:rPr>
                <w:rFonts w:ascii="Trebuchet MS" w:hAnsi="Trebuchet MS" w:cs="Trebuchet MS"/>
              </w:rPr>
              <w:t>Noiembrie</w:t>
            </w:r>
          </w:p>
        </w:tc>
        <w:tc>
          <w:tcPr>
            <w:tcW w:w="3510" w:type="dxa"/>
            <w:vAlign w:val="center"/>
          </w:tcPr>
          <w:p w14:paraId="52CC6ACC" w14:textId="77777777"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r w:rsidR="003D62BA" w:rsidRPr="00E4296C" w14:paraId="77FAB43A" w14:textId="77777777" w:rsidTr="003D62BA">
        <w:trPr>
          <w:jc w:val="center"/>
        </w:trPr>
        <w:tc>
          <w:tcPr>
            <w:tcW w:w="1213" w:type="dxa"/>
            <w:vAlign w:val="center"/>
          </w:tcPr>
          <w:p w14:paraId="6E32D99A" w14:textId="77777777" w:rsidR="003D62BA" w:rsidRPr="00E4296C" w:rsidRDefault="003D62BA" w:rsidP="003D62BA">
            <w:pPr>
              <w:jc w:val="center"/>
              <w:rPr>
                <w:rFonts w:ascii="Trebuchet MS" w:hAnsi="Trebuchet MS" w:cs="Trebuchet MS"/>
              </w:rPr>
            </w:pPr>
            <w:r w:rsidRPr="00E4296C">
              <w:rPr>
                <w:rFonts w:ascii="Trebuchet MS" w:hAnsi="Trebuchet MS" w:cs="Trebuchet MS"/>
              </w:rPr>
              <w:t>2864</w:t>
            </w:r>
          </w:p>
        </w:tc>
        <w:tc>
          <w:tcPr>
            <w:tcW w:w="6780" w:type="dxa"/>
            <w:vAlign w:val="center"/>
          </w:tcPr>
          <w:p w14:paraId="2FD2E39B" w14:textId="77777777" w:rsidR="003D62BA" w:rsidRPr="00E4296C" w:rsidRDefault="003D62BA" w:rsidP="003D62BA">
            <w:pPr>
              <w:jc w:val="both"/>
              <w:rPr>
                <w:rFonts w:ascii="Trebuchet MS" w:hAnsi="Trebuchet MS" w:cs="Trebuchet MS"/>
              </w:rPr>
            </w:pPr>
            <w:r w:rsidRPr="00E4296C">
              <w:rPr>
                <w:rFonts w:ascii="Trebuchet MS" w:hAnsi="Trebuchet MS" w:cs="Trebuchet MS"/>
              </w:rPr>
              <w:t>Proiect de lege privind bugetul asigurărilor sociale de stat pe anul 2026</w:t>
            </w:r>
          </w:p>
        </w:tc>
        <w:tc>
          <w:tcPr>
            <w:tcW w:w="2145" w:type="dxa"/>
            <w:vAlign w:val="center"/>
          </w:tcPr>
          <w:p w14:paraId="4872721F" w14:textId="1EB6E668" w:rsidR="003D62BA" w:rsidRPr="00E4296C" w:rsidRDefault="003D62BA" w:rsidP="003D62BA">
            <w:pPr>
              <w:jc w:val="center"/>
              <w:rPr>
                <w:rFonts w:ascii="Trebuchet MS" w:hAnsi="Trebuchet MS" w:cs="Trebuchet MS"/>
              </w:rPr>
            </w:pPr>
            <w:r w:rsidRPr="00E4296C">
              <w:rPr>
                <w:rFonts w:ascii="Trebuchet MS" w:hAnsi="Trebuchet MS" w:cs="Trebuchet MS"/>
              </w:rPr>
              <w:t>Noiembrie</w:t>
            </w:r>
          </w:p>
        </w:tc>
        <w:tc>
          <w:tcPr>
            <w:tcW w:w="3510" w:type="dxa"/>
            <w:vAlign w:val="center"/>
          </w:tcPr>
          <w:p w14:paraId="6990EDAB" w14:textId="77777777" w:rsidR="003D62BA" w:rsidRPr="00E4296C" w:rsidRDefault="003D62BA" w:rsidP="003D62BA">
            <w:pPr>
              <w:jc w:val="center"/>
              <w:rPr>
                <w:rFonts w:ascii="Trebuchet MS" w:hAnsi="Trebuchet MS" w:cs="Trebuchet MS"/>
              </w:rPr>
            </w:pPr>
            <w:r w:rsidRPr="00E4296C">
              <w:rPr>
                <w:rFonts w:ascii="Trebuchet MS" w:hAnsi="Trebuchet MS" w:cs="Trebuchet MS"/>
              </w:rPr>
              <w:t>Decembrie</w:t>
            </w:r>
          </w:p>
        </w:tc>
      </w:tr>
    </w:tbl>
    <w:p w14:paraId="51BED155" w14:textId="77777777" w:rsidR="008415BA" w:rsidRPr="00C44CBD" w:rsidRDefault="008415BA" w:rsidP="006E037D">
      <w:pPr>
        <w:pStyle w:val="NoSpacing"/>
        <w:jc w:val="center"/>
        <w:rPr>
          <w:b/>
          <w:sz w:val="24"/>
          <w:szCs w:val="24"/>
          <w:lang w:val="ro-RO"/>
        </w:rPr>
      </w:pPr>
      <w:bookmarkStart w:id="114" w:name="_Hlk12893055"/>
      <w:bookmarkEnd w:id="114"/>
    </w:p>
    <w:sectPr w:rsidR="008415BA" w:rsidRPr="00C44CBD" w:rsidSect="004670E9">
      <w:headerReference w:type="first" r:id="rId51"/>
      <w:footerReference w:type="first" r:id="rId5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F8ADE" w14:textId="77777777" w:rsidR="009406DF" w:rsidRDefault="009406DF" w:rsidP="007B5365">
      <w:pPr>
        <w:spacing w:after="0"/>
      </w:pPr>
      <w:r>
        <w:separator/>
      </w:r>
    </w:p>
    <w:p w14:paraId="7D3F153E" w14:textId="77777777" w:rsidR="009406DF" w:rsidRDefault="009406DF"/>
  </w:endnote>
  <w:endnote w:type="continuationSeparator" w:id="0">
    <w:p w14:paraId="52DFFFE1" w14:textId="77777777" w:rsidR="009406DF" w:rsidRDefault="009406DF" w:rsidP="007B5365">
      <w:pPr>
        <w:spacing w:after="0"/>
      </w:pPr>
      <w:r>
        <w:continuationSeparator/>
      </w:r>
    </w:p>
    <w:p w14:paraId="76683313" w14:textId="77777777" w:rsidR="009406DF" w:rsidRDefault="00940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rajan Pro">
    <w:altName w:val="Times New Roman"/>
    <w:panose1 w:val="02020502050506020301"/>
    <w:charset w:val="00"/>
    <w:family w:val="roman"/>
    <w:pitch w:val="variable"/>
    <w:sig w:usb0="8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TimesNewRomanBold">
    <w:altName w:val="Times New Roman"/>
    <w:panose1 w:val="00000000000000000000"/>
    <w:charset w:val="EE"/>
    <w:family w:val="auto"/>
    <w:notTrueType/>
    <w:pitch w:val="default"/>
    <w:sig w:usb0="00000007" w:usb1="00000000" w:usb2="00000000" w:usb3="00000000" w:csb0="00000003"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Default">
    <w:altName w:val="Liberation Mono"/>
    <w:charset w:val="00"/>
    <w:family w:val="auto"/>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Minngs">
    <w:altName w:val="MS PMincho"/>
    <w:charset w:val="80"/>
    <w:family w:val="roman"/>
    <w:pitch w:val="default"/>
  </w:font>
  <w:font w:name="Arial Narrow">
    <w:panose1 w:val="020B0606020202030204"/>
    <w:charset w:val="00"/>
    <w:family w:val="swiss"/>
    <w:pitch w:val="variable"/>
    <w:sig w:usb0="00000287" w:usb1="00000800" w:usb2="00000000" w:usb3="00000000" w:csb0="0000009F" w:csb1="00000000"/>
  </w:font>
  <w:font w:name="Noto Serif">
    <w:charset w:val="00"/>
    <w:family w:val="roman"/>
    <w:pitch w:val="variable"/>
    <w:sig w:usb0="E00002FF" w:usb1="4000001F" w:usb2="08000029"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016230"/>
      <w:docPartObj>
        <w:docPartGallery w:val="Page Numbers (Bottom of Page)"/>
        <w:docPartUnique/>
      </w:docPartObj>
    </w:sdtPr>
    <w:sdtEndPr>
      <w:rPr>
        <w:noProof/>
      </w:rPr>
    </w:sdtEndPr>
    <w:sdtContent>
      <w:p w14:paraId="0543F8B8" w14:textId="77777777" w:rsidR="00986D6E" w:rsidRDefault="00986D6E">
        <w:pPr>
          <w:pStyle w:val="Footer"/>
          <w:jc w:val="right"/>
        </w:pPr>
        <w:r w:rsidRPr="00CB4785">
          <w:rPr>
            <w:rFonts w:ascii="Arial" w:hAnsi="Arial" w:cs="Arial"/>
            <w:b/>
            <w:sz w:val="20"/>
            <w:szCs w:val="20"/>
          </w:rPr>
          <w:fldChar w:fldCharType="begin"/>
        </w:r>
        <w:r w:rsidRPr="00CB4785">
          <w:rPr>
            <w:rFonts w:ascii="Arial" w:hAnsi="Arial" w:cs="Arial"/>
            <w:b/>
            <w:sz w:val="20"/>
            <w:szCs w:val="20"/>
          </w:rPr>
          <w:instrText xml:space="preserve"> PAGE   \* MERGEFORMAT </w:instrText>
        </w:r>
        <w:r w:rsidRPr="00CB4785">
          <w:rPr>
            <w:rFonts w:ascii="Arial" w:hAnsi="Arial" w:cs="Arial"/>
            <w:b/>
            <w:sz w:val="20"/>
            <w:szCs w:val="20"/>
          </w:rPr>
          <w:fldChar w:fldCharType="separate"/>
        </w:r>
        <w:r w:rsidR="00B1389A">
          <w:rPr>
            <w:rFonts w:ascii="Arial" w:hAnsi="Arial" w:cs="Arial"/>
            <w:b/>
            <w:noProof/>
            <w:sz w:val="20"/>
            <w:szCs w:val="20"/>
          </w:rPr>
          <w:t>1</w:t>
        </w:r>
        <w:r w:rsidRPr="00CB4785">
          <w:rPr>
            <w:rFonts w:ascii="Arial" w:hAnsi="Arial" w:cs="Arial"/>
            <w:b/>
            <w:noProof/>
            <w:sz w:val="20"/>
            <w:szCs w:val="20"/>
          </w:rPr>
          <w:fldChar w:fldCharType="end"/>
        </w:r>
      </w:p>
    </w:sdtContent>
  </w:sdt>
  <w:p w14:paraId="1BA96F8E" w14:textId="77777777" w:rsidR="00986D6E" w:rsidRDefault="00986D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191308"/>
      <w:docPartObj>
        <w:docPartGallery w:val="Page Numbers (Bottom of Page)"/>
        <w:docPartUnique/>
      </w:docPartObj>
    </w:sdtPr>
    <w:sdtEndPr>
      <w:rPr>
        <w:noProof/>
      </w:rPr>
    </w:sdtEndPr>
    <w:sdtContent>
      <w:p w14:paraId="724ECC82" w14:textId="77777777" w:rsidR="00986D6E" w:rsidRDefault="00986D6E">
        <w:pPr>
          <w:pStyle w:val="Footer"/>
          <w:jc w:val="right"/>
        </w:pPr>
        <w:r>
          <w:fldChar w:fldCharType="begin"/>
        </w:r>
        <w:r>
          <w:instrText xml:space="preserve"> PAGE   \* MERGEFORMAT </w:instrText>
        </w:r>
        <w:r>
          <w:fldChar w:fldCharType="separate"/>
        </w:r>
        <w:r w:rsidR="00E851A9">
          <w:rPr>
            <w:noProof/>
          </w:rPr>
          <w:t>129</w:t>
        </w:r>
        <w:r>
          <w:rPr>
            <w:noProof/>
          </w:rPr>
          <w:fldChar w:fldCharType="end"/>
        </w:r>
      </w:p>
    </w:sdtContent>
  </w:sdt>
  <w:p w14:paraId="54089B66" w14:textId="77777777" w:rsidR="00986D6E" w:rsidRDefault="00986D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1C810" w14:textId="77777777" w:rsidR="00986D6E" w:rsidRDefault="00986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0C7AF" w14:textId="77777777" w:rsidR="009406DF" w:rsidRDefault="009406DF" w:rsidP="007B5365">
      <w:pPr>
        <w:spacing w:after="0"/>
      </w:pPr>
      <w:r>
        <w:separator/>
      </w:r>
    </w:p>
  </w:footnote>
  <w:footnote w:type="continuationSeparator" w:id="0">
    <w:p w14:paraId="2CACE7A2" w14:textId="77777777" w:rsidR="009406DF" w:rsidRDefault="009406DF" w:rsidP="007B5365">
      <w:pPr>
        <w:spacing w:after="0"/>
      </w:pPr>
      <w:r>
        <w:continuationSeparator/>
      </w:r>
    </w:p>
    <w:p w14:paraId="003EEB7A" w14:textId="77777777" w:rsidR="009406DF" w:rsidRDefault="009406DF"/>
  </w:footnote>
  <w:footnote w:id="1">
    <w:p w14:paraId="4F1E3F38" w14:textId="77777777" w:rsidR="00986D6E" w:rsidRDefault="00986D6E" w:rsidP="00C8658D">
      <w:pPr>
        <w:pStyle w:val="FootnoteText"/>
      </w:pPr>
      <w:r>
        <w:rPr>
          <w:rStyle w:val="FootnoteReference"/>
        </w:rPr>
        <w:footnoteRef/>
      </w:r>
      <w:r>
        <w:t xml:space="preserve"> </w:t>
      </w:r>
      <w:r w:rsidRPr="00C34AF0">
        <w:rPr>
          <w:rFonts w:ascii="Trebuchet MS" w:hAnsi="Trebuchet MS"/>
        </w:rPr>
        <w:t>Strategia fiscal-bugetară 202</w:t>
      </w:r>
      <w:r>
        <w:rPr>
          <w:rFonts w:ascii="Trebuchet MS" w:hAnsi="Trebuchet MS"/>
        </w:rPr>
        <w:t>5</w:t>
      </w:r>
      <w:r w:rsidRPr="00C34AF0">
        <w:rPr>
          <w:rFonts w:ascii="Trebuchet MS" w:hAnsi="Trebuchet MS"/>
        </w:rPr>
        <w:t xml:space="preserve"> - 202</w:t>
      </w:r>
      <w:r>
        <w:rPr>
          <w:rFonts w:ascii="Trebuchet MS" w:hAnsi="Trebuchet MS"/>
        </w:rPr>
        <w:t>7</w:t>
      </w:r>
    </w:p>
  </w:footnote>
  <w:footnote w:id="2">
    <w:p w14:paraId="566C2753" w14:textId="7DD17365" w:rsidR="00986D6E" w:rsidRPr="00C8658D" w:rsidRDefault="00986D6E" w:rsidP="00C8658D">
      <w:pPr>
        <w:pStyle w:val="FootnoteText"/>
        <w:jc w:val="both"/>
        <w:rPr>
          <w:rFonts w:ascii="Trebuchet MS" w:hAnsi="Trebuchet MS"/>
          <w:lang w:val="ro-RO"/>
        </w:rPr>
      </w:pPr>
      <w:r>
        <w:rPr>
          <w:rStyle w:val="FootnoteReference"/>
        </w:rPr>
        <w:footnoteRef/>
      </w:r>
      <w:r>
        <w:t xml:space="preserve"> </w:t>
      </w:r>
      <w:r w:rsidRPr="00C8658D">
        <w:rPr>
          <w:rFonts w:ascii="Trebuchet MS" w:hAnsi="Trebuchet MS" w:cs="Arial"/>
          <w:bCs/>
          <w:color w:val="000000"/>
          <w:lang w:val="ro-RO"/>
        </w:rPr>
        <w:t xml:space="preserve">Proiecțiile și analiza de sustenabilitate privind datoria publică sunt realizate prin utilizarea </w:t>
      </w:r>
      <w:r>
        <w:rPr>
          <w:rFonts w:ascii="Trebuchet MS" w:hAnsi="Trebuchet MS" w:cs="Arial"/>
          <w:bCs/>
          <w:color w:val="000000"/>
          <w:lang w:val="ro-RO"/>
        </w:rPr>
        <w:t>metodologiei descrisă în „</w:t>
      </w:r>
      <w:r w:rsidRPr="00C8658D">
        <w:rPr>
          <w:rFonts w:ascii="Trebuchet MS" w:hAnsi="Trebuchet MS" w:cs="Arial"/>
          <w:bCs/>
          <w:color w:val="000000"/>
          <w:lang w:val="ro-RO"/>
        </w:rPr>
        <w:t>Monitorul privind sustenabilitatea datoriei din 2</w:t>
      </w:r>
      <w:r>
        <w:rPr>
          <w:rFonts w:ascii="Trebuchet MS" w:hAnsi="Trebuchet MS" w:cs="Arial"/>
          <w:bCs/>
          <w:color w:val="000000"/>
          <w:lang w:val="ro-RO"/>
        </w:rPr>
        <w:t>023 al Comisiei Europene (DSA)”, așa cum este prevăzut la pct.</w:t>
      </w:r>
      <w:r w:rsidRPr="00C8658D">
        <w:rPr>
          <w:rFonts w:ascii="Trebuchet MS" w:hAnsi="Trebuchet MS" w:cs="Arial"/>
          <w:bCs/>
          <w:color w:val="000000"/>
          <w:lang w:val="ro-RO"/>
        </w:rPr>
        <w:t>21 din Regulamentul (UE) 2024/1263 din 29 aprilie 2024</w:t>
      </w:r>
      <w:r>
        <w:rPr>
          <w:rFonts w:ascii="Trebuchet MS" w:hAnsi="Trebuchet MS" w:cs="Arial"/>
          <w:bCs/>
          <w:color w:val="000000"/>
          <w:lang w:val="ro-RO"/>
        </w:rPr>
        <w:t>.</w:t>
      </w:r>
    </w:p>
  </w:footnote>
  <w:footnote w:id="3">
    <w:p w14:paraId="6451C0A3" w14:textId="2EBEFBC3" w:rsidR="00986D6E" w:rsidRPr="00B74F66" w:rsidRDefault="00986D6E" w:rsidP="00B74F66">
      <w:pPr>
        <w:pStyle w:val="CommentText"/>
        <w:spacing w:after="0" w:line="240" w:lineRule="auto"/>
        <w:jc w:val="both"/>
        <w:rPr>
          <w:rFonts w:ascii="Trebuchet MS" w:hAnsi="Trebuchet MS"/>
        </w:rPr>
      </w:pPr>
      <w:r>
        <w:rPr>
          <w:rStyle w:val="FootnoteReference"/>
        </w:rPr>
        <w:footnoteRef/>
      </w:r>
      <w:r>
        <w:t xml:space="preserve"> </w:t>
      </w:r>
      <w:r w:rsidRPr="00B74F66">
        <w:rPr>
          <w:rFonts w:ascii="Trebuchet MS" w:hAnsi="Trebuchet MS"/>
        </w:rPr>
        <w:t xml:space="preserve">În conformitate cu prevederile art. II  și art. XXII din </w:t>
      </w:r>
      <w:r w:rsidRPr="00B74F66">
        <w:rPr>
          <w:rFonts w:ascii="Trebuchet MS" w:hAnsi="Trebuchet MS"/>
          <w:i/>
        </w:rPr>
        <w:t>OUG nr. 126/2024 pentru modificarea şi completarea Legii nr. 96/2000 privind organizarea şi funcţionarea Băncii de Export-Import a României EXIMBANK - S.A. şi pentru reglementarea unor măsuri bugetare, precum şi pentru modificarea şi completarea unor acte normative,</w:t>
      </w:r>
      <w:r w:rsidRPr="00B74F66">
        <w:rPr>
          <w:rFonts w:ascii="Trebuchet MS" w:hAnsi="Trebuchet MS"/>
        </w:rPr>
        <w:t xml:space="preserve"> de la 1 octombrie 2025, produsele de finanţare şi garantare în numele şi în contul statului, vor fi acordate de către Banca de Investiții și Dezvoltare S.A.. Angajamentele de finanţare şi garantare în numele şi contul statului aflate în derulare la data de 30 septembrie 2025, vor fi administrate în continuare de către Exim Banca Românească - S.A..</w:t>
      </w:r>
    </w:p>
  </w:footnote>
  <w:footnote w:id="4">
    <w:p w14:paraId="2C115AF2" w14:textId="2C683B09" w:rsidR="00986D6E" w:rsidRPr="00B74F66" w:rsidRDefault="00986D6E" w:rsidP="00B74F66">
      <w:pPr>
        <w:pStyle w:val="FootnoteText"/>
        <w:spacing w:line="240" w:lineRule="auto"/>
        <w:rPr>
          <w:rFonts w:ascii="Trebuchet MS" w:hAnsi="Trebuchet MS"/>
          <w:lang w:val="ro-RO"/>
        </w:rPr>
      </w:pPr>
      <w:r w:rsidRPr="00B74F66">
        <w:rPr>
          <w:rStyle w:val="FootnoteReference"/>
          <w:rFonts w:ascii="Trebuchet MS" w:hAnsi="Trebuchet MS"/>
        </w:rPr>
        <w:footnoteRef/>
      </w:r>
      <w:r w:rsidRPr="00B74F66">
        <w:rPr>
          <w:rFonts w:ascii="Trebuchet MS" w:hAnsi="Trebuchet MS"/>
        </w:rPr>
        <w:t xml:space="preserve"> </w:t>
      </w:r>
      <w:r w:rsidRPr="00B74F66">
        <w:rPr>
          <w:rFonts w:ascii="Trebuchet MS" w:hAnsi="Trebuchet MS"/>
          <w:lang w:val="ro-RO"/>
        </w:rPr>
        <w:t>Conform  Strategiei fiscal-bugetare 2025-2027</w:t>
      </w:r>
    </w:p>
  </w:footnote>
  <w:footnote w:id="5">
    <w:p w14:paraId="336EBDED" w14:textId="77777777" w:rsidR="00986D6E" w:rsidRPr="00B74F66" w:rsidRDefault="00986D6E" w:rsidP="00B74F66">
      <w:pPr>
        <w:pStyle w:val="FootnoteText"/>
        <w:spacing w:line="240" w:lineRule="auto"/>
        <w:rPr>
          <w:rFonts w:ascii="Trebuchet MS" w:hAnsi="Trebuchet MS"/>
          <w:lang w:val="ro-RO"/>
        </w:rPr>
      </w:pPr>
      <w:r w:rsidRPr="00B74F66">
        <w:rPr>
          <w:rStyle w:val="FootnoteReference"/>
          <w:rFonts w:ascii="Trebuchet MS" w:hAnsi="Trebuchet MS"/>
        </w:rPr>
        <w:footnoteRef/>
      </w:r>
      <w:r w:rsidRPr="00B74F66">
        <w:rPr>
          <w:rFonts w:ascii="Trebuchet MS" w:hAnsi="Trebuchet MS"/>
        </w:rPr>
        <w:t xml:space="preserve"> </w:t>
      </w:r>
      <w:r w:rsidRPr="00B74F66">
        <w:rPr>
          <w:rFonts w:ascii="Trebuchet MS" w:hAnsi="Trebuchet MS"/>
          <w:lang w:val="ro-RO"/>
        </w:rPr>
        <w:t>În funcție de valoarea acordurilor de finanțare aprobate</w:t>
      </w:r>
    </w:p>
  </w:footnote>
  <w:footnote w:id="6">
    <w:p w14:paraId="3A78FACD" w14:textId="77777777" w:rsidR="00986D6E" w:rsidRPr="00B74F66" w:rsidRDefault="00986D6E" w:rsidP="00B74F66">
      <w:pPr>
        <w:pStyle w:val="FootnoteText"/>
        <w:spacing w:line="240" w:lineRule="auto"/>
        <w:rPr>
          <w:rFonts w:ascii="Trebuchet MS" w:hAnsi="Trebuchet MS"/>
          <w:lang w:val="ro-RO"/>
        </w:rPr>
      </w:pPr>
      <w:r w:rsidRPr="00B74F66">
        <w:rPr>
          <w:rStyle w:val="FootnoteReference"/>
          <w:rFonts w:ascii="Trebuchet MS" w:hAnsi="Trebuchet MS"/>
        </w:rPr>
        <w:footnoteRef/>
      </w:r>
      <w:r w:rsidRPr="00B74F66">
        <w:rPr>
          <w:rFonts w:ascii="Trebuchet MS" w:hAnsi="Trebuchet MS"/>
        </w:rPr>
        <w:t xml:space="preserve"> </w:t>
      </w:r>
      <w:r w:rsidRPr="00B74F66">
        <w:rPr>
          <w:rFonts w:ascii="Trebuchet MS" w:hAnsi="Trebuchet MS"/>
          <w:lang w:val="ro-RO"/>
        </w:rPr>
        <w:t>În funcție de numărul cererilor de plată a ajutorului de stat depuse de beneficiarii ajutorului de stat</w:t>
      </w:r>
    </w:p>
  </w:footnote>
  <w:footnote w:id="7">
    <w:p w14:paraId="7E7BC031" w14:textId="77777777" w:rsidR="00986D6E" w:rsidRPr="001366E9" w:rsidRDefault="00986D6E" w:rsidP="00833598">
      <w:pPr>
        <w:pStyle w:val="FootnoteText"/>
        <w:spacing w:line="240" w:lineRule="auto"/>
        <w:rPr>
          <w:rFonts w:ascii="Trebuchet MS" w:hAnsi="Trebuchet MS"/>
          <w:lang w:val="ro-RO"/>
        </w:rPr>
      </w:pPr>
      <w:r w:rsidRPr="001366E9">
        <w:rPr>
          <w:rStyle w:val="FootnoteReference"/>
          <w:rFonts w:ascii="Trebuchet MS" w:hAnsi="Trebuchet MS"/>
        </w:rPr>
        <w:footnoteRef/>
      </w:r>
      <w:r w:rsidRPr="001366E9">
        <w:rPr>
          <w:rFonts w:ascii="Trebuchet MS" w:hAnsi="Trebuchet MS"/>
        </w:rPr>
        <w:t xml:space="preserve"> </w:t>
      </w:r>
      <w:r w:rsidRPr="001366E9">
        <w:rPr>
          <w:rFonts w:ascii="Trebuchet MS" w:hAnsi="Trebuchet MS"/>
          <w:lang w:val="ro-RO"/>
        </w:rPr>
        <w:t>Scheme de ajutor de stat administrate de FNGCIMM, FRC, FGCR și ARR;</w:t>
      </w:r>
    </w:p>
  </w:footnote>
  <w:footnote w:id="8">
    <w:p w14:paraId="6C890BF0" w14:textId="77777777" w:rsidR="00986D6E" w:rsidRPr="001366E9" w:rsidRDefault="00986D6E" w:rsidP="00833598">
      <w:pPr>
        <w:pStyle w:val="FootnoteText"/>
        <w:spacing w:line="240" w:lineRule="auto"/>
        <w:rPr>
          <w:rFonts w:ascii="Trebuchet MS" w:hAnsi="Trebuchet MS"/>
          <w:lang w:val="ro-RO"/>
        </w:rPr>
      </w:pPr>
      <w:r w:rsidRPr="001366E9">
        <w:rPr>
          <w:rStyle w:val="FootnoteReference"/>
          <w:rFonts w:ascii="Trebuchet MS" w:hAnsi="Trebuchet MS"/>
        </w:rPr>
        <w:footnoteRef/>
      </w:r>
      <w:r w:rsidRPr="001366E9">
        <w:rPr>
          <w:rFonts w:ascii="Trebuchet MS" w:hAnsi="Trebuchet MS"/>
        </w:rPr>
        <w:t xml:space="preserve"> </w:t>
      </w:r>
      <w:r w:rsidRPr="001366E9">
        <w:rPr>
          <w:rFonts w:ascii="Trebuchet MS" w:hAnsi="Trebuchet MS"/>
          <w:lang w:val="ro-RO"/>
        </w:rPr>
        <w:t>MF are calitate de ordonator principal de credite.</w:t>
      </w:r>
    </w:p>
  </w:footnote>
  <w:footnote w:id="9">
    <w:p w14:paraId="3F472D43" w14:textId="77777777" w:rsidR="00986D6E" w:rsidRPr="0051298E" w:rsidRDefault="00986D6E" w:rsidP="008C5DFD">
      <w:pPr>
        <w:pStyle w:val="FootnoteText"/>
        <w:rPr>
          <w:lang w:val="ro-RO"/>
        </w:rPr>
      </w:pPr>
      <w:r>
        <w:rPr>
          <w:rStyle w:val="FootnoteReference"/>
        </w:rPr>
        <w:footnoteRef/>
      </w:r>
      <w:r>
        <w:t xml:space="preserve"> </w:t>
      </w:r>
      <w:r w:rsidRPr="00F4380E">
        <w:rPr>
          <w:rFonts w:ascii="Trebuchet MS" w:hAnsi="Trebuchet MS"/>
          <w:lang w:val="ro-RO"/>
        </w:rPr>
        <w:t xml:space="preserve">Conform  Strategiei fiscal-bugetare </w:t>
      </w:r>
      <w:r w:rsidRPr="008C5DFD">
        <w:rPr>
          <w:rFonts w:ascii="Trebuchet MS" w:hAnsi="Trebuchet MS"/>
          <w:lang w:val="ro-RO"/>
        </w:rPr>
        <w:t>2025-2027</w:t>
      </w:r>
    </w:p>
  </w:footnote>
  <w:footnote w:id="10">
    <w:p w14:paraId="6ABC17A0" w14:textId="765D5BAD" w:rsidR="00986D6E" w:rsidRPr="00582110" w:rsidRDefault="00986D6E" w:rsidP="00556393">
      <w:pPr>
        <w:pStyle w:val="FootnoteText"/>
        <w:rPr>
          <w:lang w:val="ro-RO"/>
        </w:rPr>
      </w:pPr>
      <w:r>
        <w:rPr>
          <w:rStyle w:val="FootnoteReference"/>
        </w:rPr>
        <w:footnoteRef/>
      </w:r>
      <w:r>
        <w:t xml:space="preserve"> pentru anul </w:t>
      </w:r>
      <w:r w:rsidRPr="00CF162E">
        <w:t>2024</w:t>
      </w:r>
      <w:r>
        <w:t>,</w:t>
      </w:r>
      <w:r w:rsidRPr="00CF162E">
        <w:t xml:space="preserve"> date </w:t>
      </w:r>
      <w:r>
        <w:t>preliminate la 31 decembrie 2024</w:t>
      </w:r>
    </w:p>
  </w:footnote>
  <w:footnote w:id="11">
    <w:p w14:paraId="69F714FC" w14:textId="77777777" w:rsidR="00986D6E" w:rsidRPr="00943FED" w:rsidRDefault="00986D6E" w:rsidP="0051728F">
      <w:pPr>
        <w:pStyle w:val="FootnoteText"/>
        <w:rPr>
          <w:lang w:val="ro-RO"/>
        </w:rPr>
      </w:pPr>
      <w:r>
        <w:rPr>
          <w:rStyle w:val="FootnoteReference"/>
        </w:rPr>
        <w:footnoteRef/>
      </w:r>
      <w:r w:rsidRPr="00943FED">
        <w:rPr>
          <w:lang w:val="ro-RO"/>
        </w:rPr>
        <w:t xml:space="preserve"> https://mfinante.gov.ro/ro/analiza-cheltuielilor-publice</w:t>
      </w:r>
    </w:p>
  </w:footnote>
  <w:footnote w:id="12">
    <w:p w14:paraId="0B291867" w14:textId="1A02A414" w:rsidR="00986D6E" w:rsidRPr="00EE74E3" w:rsidRDefault="00986D6E" w:rsidP="00EE74E3">
      <w:pPr>
        <w:pStyle w:val="FootnoteText"/>
        <w:jc w:val="both"/>
        <w:rPr>
          <w:rFonts w:ascii="Trebuchet MS" w:hAnsi="Trebuchet MS"/>
          <w:i/>
          <w:lang w:val="ro-RO"/>
        </w:rPr>
      </w:pPr>
      <w:r w:rsidRPr="00EE74E3">
        <w:rPr>
          <w:rStyle w:val="FootnoteReference"/>
          <w:rFonts w:ascii="Trebuchet MS" w:hAnsi="Trebuchet MS"/>
        </w:rPr>
        <w:footnoteRef/>
      </w:r>
      <w:r w:rsidRPr="00EE74E3">
        <w:rPr>
          <w:rFonts w:ascii="Trebuchet MS" w:hAnsi="Trebuchet MS"/>
        </w:rPr>
        <w:t xml:space="preserve"> </w:t>
      </w:r>
      <w:r w:rsidRPr="00EE74E3">
        <w:rPr>
          <w:rFonts w:ascii="Trebuchet MS" w:hAnsi="Trebuchet MS"/>
          <w:i/>
        </w:rPr>
        <w:t>Ordonanța de urgență a Guvernului nr.75/2024 privind etichetarea bugetară verde pentru cheltuielile bugetare și fiscal și Hotărârea Guvernului nr.1.074/2024 privind metodologia de etichetare verde a cheltuielilor bugetare și fiscale.</w:t>
      </w:r>
    </w:p>
  </w:footnote>
  <w:footnote w:id="13">
    <w:p w14:paraId="0FC4FE65" w14:textId="77777777" w:rsidR="00986D6E" w:rsidRPr="00C9032A" w:rsidRDefault="00986D6E" w:rsidP="00CD25EC">
      <w:pPr>
        <w:pStyle w:val="FootnoteText"/>
        <w:jc w:val="both"/>
        <w:rPr>
          <w:rFonts w:ascii="Trebuchet MS" w:hAnsi="Trebuchet MS"/>
          <w:lang w:val="ro-RO"/>
        </w:rPr>
      </w:pPr>
      <w:r>
        <w:rPr>
          <w:rStyle w:val="FootnoteReference"/>
        </w:rPr>
        <w:footnoteRef/>
      </w:r>
      <w:r w:rsidRPr="003E7FFC">
        <w:rPr>
          <w:lang w:val="fr-FR"/>
        </w:rPr>
        <w:t xml:space="preserve"> </w:t>
      </w:r>
      <w:r w:rsidRPr="00C9032A">
        <w:rPr>
          <w:rFonts w:ascii="Trebuchet MS" w:hAnsi="Trebuchet MS"/>
          <w:lang w:val="ro-RO"/>
        </w:rPr>
        <w:t>Parteneri instituționali reprezentați in Consiliul interinstituțional: BNR, ASF, PICCJ, MJ, MAI, SRI.</w:t>
      </w:r>
    </w:p>
    <w:p w14:paraId="13601D38" w14:textId="77777777" w:rsidR="00986D6E" w:rsidRPr="00C9032A" w:rsidRDefault="00986D6E" w:rsidP="00CD25EC">
      <w:pPr>
        <w:pStyle w:val="FootnoteText"/>
        <w:jc w:val="both"/>
        <w:rPr>
          <w:rFonts w:ascii="Trebuchet MS" w:hAnsi="Trebuchet MS"/>
          <w:lang w:val="ro-RO"/>
        </w:rPr>
      </w:pPr>
      <w:r w:rsidRPr="00C9032A">
        <w:rPr>
          <w:rFonts w:ascii="Trebuchet MS" w:hAnsi="Trebuchet MS"/>
          <w:lang w:val="ro-RO"/>
        </w:rPr>
        <w:t>Parteneri instituționali invitați în ședința Consiliului interinstituțional și consultați cu privire la Planul Strategic de Acțiune: ANAF, ONJN, AVR.</w:t>
      </w:r>
    </w:p>
  </w:footnote>
  <w:footnote w:id="14">
    <w:p w14:paraId="0D191D44" w14:textId="11970E1B" w:rsidR="00986D6E" w:rsidRPr="00E91EA3" w:rsidRDefault="00986D6E">
      <w:pPr>
        <w:pStyle w:val="FootnoteText"/>
        <w:rPr>
          <w:lang w:val="ro-RO"/>
        </w:rPr>
      </w:pPr>
      <w:r>
        <w:rPr>
          <w:rStyle w:val="FootnoteReference"/>
        </w:rPr>
        <w:footnoteRef/>
      </w:r>
      <w:r>
        <w:t xml:space="preserve"> </w:t>
      </w:r>
      <w:r>
        <w:rPr>
          <w:rFonts w:ascii="Trebuchet MS" w:eastAsia="SimSun" w:hAnsi="Trebuchet MS" w:cs="Trebuchet MS"/>
          <w:i/>
          <w:iCs/>
        </w:rPr>
        <w:t>Pentru structura de mari contribuabili – DGAMC</w:t>
      </w:r>
      <w:r>
        <w:rPr>
          <w:rFonts w:ascii="Trebuchet MS" w:hAnsi="Trebuchet MS" w:cs="Trebuchet MS"/>
          <w:i/>
          <w:iCs/>
          <w:color w:val="000000"/>
        </w:rPr>
        <w:t>;</w:t>
      </w:r>
    </w:p>
  </w:footnote>
  <w:footnote w:id="15">
    <w:p w14:paraId="27A73850" w14:textId="02045A2C" w:rsidR="00986D6E" w:rsidRPr="00E91EA3" w:rsidRDefault="00986D6E" w:rsidP="00E91EA3">
      <w:pPr>
        <w:pStyle w:val="FootnoteText"/>
        <w:rPr>
          <w:lang w:val="ro-RO"/>
        </w:rPr>
      </w:pPr>
      <w:r>
        <w:rPr>
          <w:rStyle w:val="FootnoteReference"/>
        </w:rPr>
        <w:footnoteRef/>
      </w:r>
      <w:r>
        <w:rPr>
          <w:rFonts w:ascii="Trebuchet MS" w:hAnsi="Trebuchet MS" w:cs="Trebuchet MS"/>
          <w:i/>
          <w:iCs/>
          <w:color w:val="000000"/>
        </w:rPr>
        <w:t>Pentru structura de contribuabili mici și mijlocii – DGRFP</w:t>
      </w:r>
    </w:p>
    <w:p w14:paraId="58A94E7E" w14:textId="33573BA7" w:rsidR="00986D6E" w:rsidRPr="00E91EA3" w:rsidRDefault="00986D6E">
      <w:pPr>
        <w:pStyle w:val="FootnoteText"/>
        <w:rPr>
          <w:lang w:val="ro-RO"/>
        </w:rPr>
      </w:pPr>
    </w:p>
  </w:footnote>
  <w:footnote w:id="16">
    <w:p w14:paraId="790617F8" w14:textId="77777777" w:rsidR="00986D6E" w:rsidRPr="00992657" w:rsidRDefault="00986D6E" w:rsidP="00992657">
      <w:pPr>
        <w:pStyle w:val="FootnoteText"/>
        <w:rPr>
          <w:rFonts w:ascii="Trebuchet MS" w:hAnsi="Trebuchet MS"/>
          <w:sz w:val="18"/>
          <w:szCs w:val="18"/>
          <w:lang w:val="ro-RO"/>
        </w:rPr>
      </w:pPr>
      <w:r w:rsidRPr="00992657">
        <w:rPr>
          <w:rStyle w:val="FootnoteReference"/>
          <w:rFonts w:ascii="Trebuchet MS" w:hAnsi="Trebuchet MS"/>
          <w:sz w:val="18"/>
          <w:szCs w:val="18"/>
        </w:rPr>
        <w:footnoteRef/>
      </w:r>
      <w:r w:rsidRPr="00992657">
        <w:rPr>
          <w:rFonts w:ascii="Trebuchet MS" w:hAnsi="Trebuchet MS"/>
          <w:sz w:val="18"/>
          <w:szCs w:val="18"/>
        </w:rPr>
        <w:t xml:space="preserve"> </w:t>
      </w:r>
      <w:r w:rsidRPr="00992657">
        <w:rPr>
          <w:rFonts w:ascii="Trebuchet MS" w:hAnsi="Trebuchet MS"/>
          <w:sz w:val="18"/>
          <w:szCs w:val="18"/>
          <w:lang w:val="ro-RO"/>
        </w:rPr>
        <w:t>În funcție de valoarea acordurilor de finanțare aprobate</w:t>
      </w:r>
    </w:p>
  </w:footnote>
  <w:footnote w:id="17">
    <w:p w14:paraId="79D272C9" w14:textId="77777777" w:rsidR="00986D6E" w:rsidRPr="00992657" w:rsidRDefault="00986D6E" w:rsidP="00992657">
      <w:pPr>
        <w:pStyle w:val="FootnoteText"/>
        <w:rPr>
          <w:rFonts w:ascii="Trebuchet MS" w:hAnsi="Trebuchet MS"/>
          <w:sz w:val="18"/>
          <w:szCs w:val="18"/>
          <w:lang w:val="ro-RO"/>
        </w:rPr>
      </w:pPr>
      <w:r w:rsidRPr="00992657">
        <w:rPr>
          <w:rStyle w:val="FootnoteReference"/>
          <w:rFonts w:ascii="Trebuchet MS" w:hAnsi="Trebuchet MS"/>
          <w:sz w:val="18"/>
          <w:szCs w:val="18"/>
        </w:rPr>
        <w:footnoteRef/>
      </w:r>
      <w:r w:rsidRPr="00992657">
        <w:rPr>
          <w:rFonts w:ascii="Trebuchet MS" w:hAnsi="Trebuchet MS"/>
          <w:sz w:val="18"/>
          <w:szCs w:val="18"/>
        </w:rPr>
        <w:t xml:space="preserve"> </w:t>
      </w:r>
      <w:r w:rsidRPr="00992657">
        <w:rPr>
          <w:rFonts w:ascii="Trebuchet MS" w:hAnsi="Trebuchet MS"/>
          <w:sz w:val="18"/>
          <w:szCs w:val="18"/>
          <w:lang w:val="ro-RO"/>
        </w:rPr>
        <w:t>În funcție de numărul cererilor de plată a ajutorului de stat depuse de beneficiarii ajutorului de stat</w:t>
      </w:r>
    </w:p>
  </w:footnote>
  <w:footnote w:id="18">
    <w:p w14:paraId="61F2C756" w14:textId="79ED4A5E" w:rsidR="00986D6E" w:rsidRPr="00E91EA3" w:rsidRDefault="00986D6E">
      <w:pPr>
        <w:pStyle w:val="FootnoteText"/>
        <w:rPr>
          <w:lang w:val="ro-RO"/>
        </w:rPr>
      </w:pPr>
      <w:r>
        <w:rPr>
          <w:rStyle w:val="FootnoteReference"/>
        </w:rPr>
        <w:footnoteRef/>
      </w:r>
      <w:r>
        <w:t xml:space="preserve"> </w:t>
      </w:r>
      <w:r>
        <w:rPr>
          <w:rFonts w:ascii="Trebuchet MS" w:eastAsia="SimSun" w:hAnsi="Trebuchet MS" w:cs="Trebuchet MS"/>
          <w:i/>
          <w:iCs/>
        </w:rPr>
        <w:t>pentru structura de mari contribuabili - DGAMC</w:t>
      </w:r>
    </w:p>
  </w:footnote>
  <w:footnote w:id="19">
    <w:p w14:paraId="1B48B94F" w14:textId="37AD8EAF" w:rsidR="00986D6E" w:rsidRPr="00E91EA3" w:rsidRDefault="00986D6E">
      <w:pPr>
        <w:pStyle w:val="FootnoteText"/>
        <w:rPr>
          <w:lang w:val="ro-RO"/>
        </w:rPr>
      </w:pPr>
      <w:r>
        <w:rPr>
          <w:rStyle w:val="FootnoteReference"/>
        </w:rPr>
        <w:footnoteRef/>
      </w:r>
      <w:r>
        <w:t xml:space="preserve"> </w:t>
      </w:r>
      <w:r>
        <w:rPr>
          <w:rFonts w:ascii="Trebuchet MS" w:hAnsi="Trebuchet MS" w:cs="Trebuchet MS"/>
          <w:i/>
          <w:iCs/>
          <w:color w:val="000000"/>
        </w:rPr>
        <w:t>pentru structura de contribuabili mici și mijlocii – DGRFP</w:t>
      </w:r>
    </w:p>
  </w:footnote>
  <w:footnote w:id="20">
    <w:p w14:paraId="1C1C8770" w14:textId="77777777" w:rsidR="00986D6E" w:rsidRPr="00FE3CF0" w:rsidRDefault="00986D6E" w:rsidP="005E2139">
      <w:pPr>
        <w:pStyle w:val="FootnoteText"/>
        <w:spacing w:line="240" w:lineRule="auto"/>
        <w:rPr>
          <w:rFonts w:ascii="Trebuchet MS" w:hAnsi="Trebuchet MS"/>
          <w:color w:val="FF0000"/>
          <w:lang w:val="ro-RO"/>
        </w:rPr>
      </w:pPr>
      <w:r w:rsidRPr="00FE3CF0">
        <w:rPr>
          <w:rStyle w:val="FootnoteReference"/>
          <w:rFonts w:ascii="Trebuchet MS" w:hAnsi="Trebuchet MS"/>
        </w:rPr>
        <w:footnoteRef/>
      </w:r>
      <w:r w:rsidRPr="00FE3CF0">
        <w:rPr>
          <w:rFonts w:ascii="Trebuchet MS" w:hAnsi="Trebuchet MS"/>
        </w:rPr>
        <w:t xml:space="preserve"> </w:t>
      </w:r>
      <w:r w:rsidRPr="00FE3CF0">
        <w:rPr>
          <w:rFonts w:ascii="Trebuchet MS" w:hAnsi="Trebuchet MS"/>
          <w:lang w:val="ro-RO"/>
        </w:rPr>
        <w:t>Se vor lua în calcul acordurile de finanțare aprobate în anii anteriori cu plată în anul curent</w:t>
      </w:r>
    </w:p>
  </w:footnote>
  <w:footnote w:id="21">
    <w:p w14:paraId="0D849315" w14:textId="77777777" w:rsidR="00986D6E" w:rsidRPr="00FE3CF0" w:rsidRDefault="00986D6E" w:rsidP="005E2139">
      <w:pPr>
        <w:pStyle w:val="FootnoteText"/>
        <w:spacing w:line="240" w:lineRule="auto"/>
        <w:ind w:left="142" w:hanging="142"/>
        <w:rPr>
          <w:rFonts w:ascii="Trebuchet MS" w:hAnsi="Trebuchet MS"/>
          <w:color w:val="FF0000"/>
          <w:lang w:val="ro-RO"/>
        </w:rPr>
      </w:pPr>
      <w:r w:rsidRPr="00FE3CF0">
        <w:rPr>
          <w:rStyle w:val="FootnoteReference"/>
          <w:rFonts w:ascii="Trebuchet MS" w:hAnsi="Trebuchet MS"/>
        </w:rPr>
        <w:footnoteRef/>
      </w:r>
      <w:r w:rsidRPr="00FE3CF0">
        <w:rPr>
          <w:rFonts w:ascii="Trebuchet MS" w:hAnsi="Trebuchet MS"/>
        </w:rPr>
        <w:t xml:space="preserve"> </w:t>
      </w:r>
      <w:r w:rsidRPr="00FE3CF0">
        <w:rPr>
          <w:rFonts w:ascii="Trebuchet MS" w:hAnsi="Trebuchet MS"/>
          <w:lang w:val="ro-RO"/>
        </w:rPr>
        <w:t>Sunt societăți care trebuiau sa vină cu cereri de plată în anul 2024, dar nu au depus cereri de plată. Aceste societăți urmând să depună cerere de plată în anii următori</w:t>
      </w:r>
    </w:p>
  </w:footnote>
  <w:footnote w:id="22">
    <w:p w14:paraId="320B335E" w14:textId="77777777" w:rsidR="00986D6E" w:rsidRPr="00EE0A83" w:rsidRDefault="00986D6E" w:rsidP="005E2139">
      <w:pPr>
        <w:pStyle w:val="FootnoteText"/>
        <w:spacing w:line="240" w:lineRule="auto"/>
        <w:rPr>
          <w:rFonts w:ascii="Trebuchet MS" w:hAnsi="Trebuchet MS"/>
          <w:color w:val="FF0000"/>
          <w:lang w:val="ro-RO"/>
        </w:rPr>
      </w:pPr>
      <w:r w:rsidRPr="00EE0A83">
        <w:rPr>
          <w:rStyle w:val="FootnoteReference"/>
          <w:rFonts w:ascii="Trebuchet MS" w:hAnsi="Trebuchet MS"/>
        </w:rPr>
        <w:footnoteRef/>
      </w:r>
      <w:r w:rsidRPr="00EE0A83">
        <w:rPr>
          <w:rFonts w:ascii="Trebuchet MS" w:hAnsi="Trebuchet MS"/>
        </w:rPr>
        <w:t xml:space="preserve"> </w:t>
      </w:r>
      <w:r w:rsidRPr="00EE0A83">
        <w:rPr>
          <w:rFonts w:ascii="Trebuchet MS" w:hAnsi="Trebuchet MS"/>
          <w:lang w:val="ro-RO"/>
        </w:rPr>
        <w:t>Se vor lua în calcul acordurile de finanțare aprobate în anii anteriori cu termen de monitorizare în anul curent</w:t>
      </w:r>
    </w:p>
  </w:footnote>
  <w:footnote w:id="23">
    <w:p w14:paraId="40050FE7" w14:textId="77777777" w:rsidR="00986D6E" w:rsidRPr="00EE0A83" w:rsidRDefault="00986D6E" w:rsidP="005E2139">
      <w:pPr>
        <w:pStyle w:val="FootnoteText"/>
        <w:spacing w:line="240" w:lineRule="auto"/>
        <w:rPr>
          <w:rFonts w:ascii="Trebuchet MS" w:hAnsi="Trebuchet MS"/>
          <w:lang w:val="ro-RO"/>
        </w:rPr>
      </w:pPr>
      <w:r w:rsidRPr="00EE0A83">
        <w:rPr>
          <w:rStyle w:val="FootnoteReference"/>
          <w:rFonts w:ascii="Trebuchet MS" w:hAnsi="Trebuchet MS"/>
        </w:rPr>
        <w:footnoteRef/>
      </w:r>
      <w:r w:rsidRPr="00EE0A83">
        <w:rPr>
          <w:rFonts w:ascii="Trebuchet MS" w:hAnsi="Trebuchet MS"/>
        </w:rPr>
        <w:t xml:space="preserve"> </w:t>
      </w:r>
      <w:r w:rsidRPr="00EE0A83">
        <w:rPr>
          <w:rFonts w:ascii="Trebuchet MS" w:hAnsi="Trebuchet MS"/>
          <w:lang w:val="ro-RO"/>
        </w:rPr>
        <w:t>Estimăm ca dintre societățile care trebuie să vină cu cereri de plată în anii anteriori și nu vor veni, dar vor veni în anul 2025</w:t>
      </w:r>
    </w:p>
  </w:footnote>
  <w:footnote w:id="24">
    <w:p w14:paraId="0AE80ACD" w14:textId="7463592E" w:rsidR="00986D6E" w:rsidRPr="00EE0A83" w:rsidRDefault="00986D6E" w:rsidP="005E2139">
      <w:pPr>
        <w:pStyle w:val="FootnoteText"/>
        <w:spacing w:line="240" w:lineRule="auto"/>
        <w:rPr>
          <w:rFonts w:ascii="Trebuchet MS" w:hAnsi="Trebuchet MS"/>
          <w:lang w:val="ro-RO"/>
        </w:rPr>
      </w:pPr>
      <w:r w:rsidRPr="00EE0A83">
        <w:rPr>
          <w:rStyle w:val="FootnoteReference"/>
          <w:rFonts w:ascii="Trebuchet MS" w:hAnsi="Trebuchet MS"/>
        </w:rPr>
        <w:footnoteRef/>
      </w:r>
      <w:r w:rsidRPr="00EE0A83">
        <w:rPr>
          <w:rFonts w:ascii="Trebuchet MS" w:hAnsi="Trebuchet MS"/>
        </w:rPr>
        <w:t xml:space="preserve"> </w:t>
      </w:r>
      <w:r>
        <w:rPr>
          <w:rFonts w:ascii="Trebuchet MS" w:hAnsi="Trebuchet MS"/>
          <w:lang w:val="ro-RO"/>
        </w:rPr>
        <w:t>Estimăm că</w:t>
      </w:r>
      <w:r w:rsidRPr="00EE0A83">
        <w:rPr>
          <w:rFonts w:ascii="Trebuchet MS" w:hAnsi="Trebuchet MS"/>
          <w:lang w:val="ro-RO"/>
        </w:rPr>
        <w:t xml:space="preserve"> dintre societățile care trebuie să vină cu cereri de plată în anii anteriori și nu vor veni, dar vor veni în anul 2026</w:t>
      </w:r>
    </w:p>
  </w:footnote>
  <w:footnote w:id="25">
    <w:p w14:paraId="4030E409" w14:textId="039C1E5A" w:rsidR="00986D6E" w:rsidRPr="00EE0A83" w:rsidRDefault="00986D6E" w:rsidP="005E2139">
      <w:pPr>
        <w:pStyle w:val="FootnoteText"/>
        <w:spacing w:line="240" w:lineRule="auto"/>
        <w:rPr>
          <w:rFonts w:ascii="Trebuchet MS" w:hAnsi="Trebuchet MS"/>
          <w:lang w:val="ro-RO"/>
        </w:rPr>
      </w:pPr>
      <w:r w:rsidRPr="00EE0A83">
        <w:rPr>
          <w:rStyle w:val="FootnoteReference"/>
          <w:rFonts w:ascii="Trebuchet MS" w:hAnsi="Trebuchet MS"/>
        </w:rPr>
        <w:footnoteRef/>
      </w:r>
      <w:r w:rsidRPr="00EE0A83">
        <w:rPr>
          <w:rFonts w:ascii="Trebuchet MS" w:hAnsi="Trebuchet MS"/>
        </w:rPr>
        <w:t xml:space="preserve"> </w:t>
      </w:r>
      <w:r>
        <w:rPr>
          <w:rFonts w:ascii="Trebuchet MS" w:hAnsi="Trebuchet MS"/>
          <w:lang w:val="ro-RO"/>
        </w:rPr>
        <w:t>Estimăm că</w:t>
      </w:r>
      <w:r w:rsidRPr="00EE0A83">
        <w:rPr>
          <w:rFonts w:ascii="Trebuchet MS" w:hAnsi="Trebuchet MS"/>
          <w:lang w:val="ro-RO"/>
        </w:rPr>
        <w:t xml:space="preserve"> dintre societățile care trebuie să vină cu cereri de plată în anii anteriori și nu vor veni, dar vor veni în anul 2027</w:t>
      </w:r>
    </w:p>
  </w:footnote>
  <w:footnote w:id="26">
    <w:p w14:paraId="727C4B54" w14:textId="510E808B" w:rsidR="00986D6E" w:rsidRPr="00EE0A83" w:rsidRDefault="00986D6E" w:rsidP="005E2139">
      <w:pPr>
        <w:pStyle w:val="FootnoteText"/>
        <w:spacing w:line="240" w:lineRule="auto"/>
        <w:rPr>
          <w:rFonts w:ascii="Trebuchet MS" w:hAnsi="Trebuchet MS"/>
          <w:lang w:val="ro-RO"/>
        </w:rPr>
      </w:pPr>
      <w:r w:rsidRPr="00EE0A83">
        <w:rPr>
          <w:rStyle w:val="FootnoteReference"/>
          <w:rFonts w:ascii="Trebuchet MS" w:hAnsi="Trebuchet MS"/>
        </w:rPr>
        <w:footnoteRef/>
      </w:r>
      <w:r w:rsidRPr="00EE0A83">
        <w:rPr>
          <w:rFonts w:ascii="Trebuchet MS" w:hAnsi="Trebuchet MS"/>
        </w:rPr>
        <w:t xml:space="preserve"> </w:t>
      </w:r>
      <w:r w:rsidRPr="00EE0A83">
        <w:rPr>
          <w:rFonts w:ascii="Trebuchet MS" w:hAnsi="Trebuchet MS"/>
          <w:lang w:val="ro-RO"/>
        </w:rPr>
        <w:t>Estimăm c</w:t>
      </w:r>
      <w:r>
        <w:rPr>
          <w:rFonts w:ascii="Trebuchet MS" w:hAnsi="Trebuchet MS"/>
          <w:lang w:val="ro-RO"/>
        </w:rPr>
        <w:t>ă</w:t>
      </w:r>
      <w:r w:rsidRPr="00EE0A83">
        <w:rPr>
          <w:rFonts w:ascii="Trebuchet MS" w:hAnsi="Trebuchet MS"/>
          <w:lang w:val="ro-RO"/>
        </w:rPr>
        <w:t xml:space="preserve"> dintre societățile care trebuie să vină cu cereri de plată în anii anteriori și nu vor veni, dar vor veni în anul 2028</w:t>
      </w:r>
    </w:p>
  </w:footnote>
  <w:footnote w:id="27">
    <w:p w14:paraId="55DA6EDB" w14:textId="4F82459C" w:rsidR="00986D6E" w:rsidRPr="001366E9" w:rsidRDefault="00986D6E" w:rsidP="005E2139">
      <w:pPr>
        <w:pStyle w:val="FootnoteText"/>
        <w:spacing w:line="240" w:lineRule="auto"/>
        <w:rPr>
          <w:rFonts w:ascii="Trebuchet MS" w:hAnsi="Trebuchet MS"/>
          <w:color w:val="FF0000"/>
          <w:lang w:val="ro-RO"/>
        </w:rPr>
      </w:pPr>
      <w:r w:rsidRPr="00EE0A83">
        <w:rPr>
          <w:rStyle w:val="FootnoteReference"/>
          <w:rFonts w:ascii="Trebuchet MS" w:hAnsi="Trebuchet MS"/>
        </w:rPr>
        <w:footnoteRef/>
      </w:r>
      <w:r w:rsidRPr="00EE0A83">
        <w:rPr>
          <w:rFonts w:ascii="Trebuchet MS" w:hAnsi="Trebuchet MS"/>
        </w:rPr>
        <w:t xml:space="preserve"> </w:t>
      </w:r>
      <w:r>
        <w:rPr>
          <w:rFonts w:ascii="Trebuchet MS" w:hAnsi="Trebuchet MS"/>
          <w:lang w:val="ro-RO"/>
        </w:rPr>
        <w:t>Estimăm că</w:t>
      </w:r>
      <w:r w:rsidRPr="00EE0A83">
        <w:rPr>
          <w:rFonts w:ascii="Trebuchet MS" w:hAnsi="Trebuchet MS"/>
          <w:lang w:val="ro-RO"/>
        </w:rPr>
        <w:t xml:space="preserve"> dintre societățile care trebuie să vină cu cereri de plată în anii anteriori și nu vor veni, dar vor veni în anul 2029</w:t>
      </w:r>
    </w:p>
  </w:footnote>
  <w:footnote w:id="28">
    <w:p w14:paraId="15BDA182" w14:textId="77777777" w:rsidR="00986D6E" w:rsidRPr="00C96D5A" w:rsidRDefault="00986D6E" w:rsidP="00120BC2">
      <w:pPr>
        <w:pStyle w:val="FootnoteText"/>
        <w:spacing w:line="240" w:lineRule="auto"/>
        <w:ind w:left="142" w:hanging="142"/>
        <w:rPr>
          <w:rFonts w:ascii="Trebuchet MS" w:hAnsi="Trebuchet MS"/>
          <w:lang w:val="ro-RO"/>
        </w:rPr>
      </w:pPr>
      <w:r w:rsidRPr="00C96D5A">
        <w:rPr>
          <w:rStyle w:val="FootnoteReference"/>
          <w:rFonts w:ascii="Trebuchet MS" w:hAnsi="Trebuchet MS"/>
        </w:rPr>
        <w:footnoteRef/>
      </w:r>
      <w:r w:rsidRPr="00C96D5A">
        <w:rPr>
          <w:rFonts w:ascii="Trebuchet MS" w:hAnsi="Trebuchet MS"/>
        </w:rPr>
        <w:t xml:space="preserve"> Au fost 4 decizii de plată pentru care nu s-a reușit efecuarea plății până la 31.12.2023, ca urmare a timpului insuficient pentru parcurgerea etapelor de ALOP. Acestea au fost plătitie în anul 2024</w:t>
      </w:r>
    </w:p>
  </w:footnote>
  <w:footnote w:id="29">
    <w:p w14:paraId="5A9E5519" w14:textId="77777777" w:rsidR="00986D6E" w:rsidRPr="007D0E4C" w:rsidRDefault="00986D6E" w:rsidP="00120BC2">
      <w:pPr>
        <w:pStyle w:val="FootnoteText"/>
        <w:spacing w:line="240" w:lineRule="auto"/>
        <w:rPr>
          <w:lang w:val="ro-RO"/>
        </w:rPr>
      </w:pPr>
      <w:r w:rsidRPr="00C96D5A">
        <w:rPr>
          <w:rStyle w:val="FootnoteReference"/>
          <w:rFonts w:ascii="Trebuchet MS" w:hAnsi="Trebuchet MS"/>
        </w:rPr>
        <w:footnoteRef/>
      </w:r>
      <w:r w:rsidRPr="00C96D5A">
        <w:rPr>
          <w:rFonts w:ascii="Trebuchet MS" w:hAnsi="Trebuchet MS"/>
        </w:rPr>
        <w:t xml:space="preserve"> Au fost 4 decizii de plată intrate in anul 2023 si plătite în anul 2024</w:t>
      </w:r>
    </w:p>
  </w:footnote>
  <w:footnote w:id="30">
    <w:p w14:paraId="6FBD36B5" w14:textId="7406E49E" w:rsidR="00986D6E" w:rsidRPr="0059412A" w:rsidRDefault="00986D6E" w:rsidP="00DC267E">
      <w:pPr>
        <w:spacing w:after="0" w:line="240" w:lineRule="auto"/>
        <w:jc w:val="both"/>
        <w:rPr>
          <w:rFonts w:ascii="Trebuchet MS" w:hAnsi="Trebuchet MS" w:cstheme="minorHAnsi"/>
          <w:sz w:val="20"/>
          <w:szCs w:val="20"/>
          <w:lang w:val="fr-CA"/>
        </w:rPr>
      </w:pPr>
      <w:r w:rsidRPr="0059412A">
        <w:rPr>
          <w:rStyle w:val="FootnoteReference"/>
          <w:rFonts w:ascii="Trebuchet MS" w:hAnsi="Trebuchet MS"/>
          <w:sz w:val="20"/>
          <w:szCs w:val="20"/>
        </w:rPr>
        <w:footnoteRef/>
      </w:r>
      <w:r w:rsidRPr="0059412A">
        <w:rPr>
          <w:rFonts w:ascii="Trebuchet MS" w:hAnsi="Trebuchet MS"/>
          <w:sz w:val="20"/>
          <w:szCs w:val="20"/>
        </w:rPr>
        <w:t xml:space="preserve"> </w:t>
      </w:r>
      <w:r w:rsidRPr="0059412A">
        <w:rPr>
          <w:rFonts w:ascii="Trebuchet MS" w:hAnsi="Trebuchet MS" w:cstheme="minorHAnsi"/>
          <w:sz w:val="20"/>
          <w:szCs w:val="20"/>
        </w:rPr>
        <w:t xml:space="preserve">În vederea punerii în aplicare a </w:t>
      </w:r>
      <w:bookmarkStart w:id="98" w:name="_Hlk189132274"/>
      <w:r w:rsidRPr="0059412A">
        <w:rPr>
          <w:rFonts w:ascii="Trebuchet MS" w:hAnsi="Trebuchet MS" w:cstheme="minorHAnsi"/>
          <w:sz w:val="20"/>
          <w:szCs w:val="20"/>
          <w:lang w:val="fr-CA"/>
        </w:rPr>
        <w:t>Deciziei nr. 91/2024 a Înaltei Curți de Casație și Justiție</w:t>
      </w:r>
      <w:bookmarkEnd w:id="98"/>
      <w:r w:rsidRPr="0059412A">
        <w:rPr>
          <w:rFonts w:ascii="Trebuchet MS" w:hAnsi="Trebuchet MS" w:cstheme="minorHAnsi"/>
          <w:sz w:val="20"/>
          <w:szCs w:val="20"/>
          <w:lang w:val="fr-CA"/>
        </w:rPr>
        <w:t xml:space="preserve">, publicată în Monitorul </w:t>
      </w:r>
      <w:r>
        <w:rPr>
          <w:rFonts w:ascii="Trebuchet MS" w:hAnsi="Trebuchet MS" w:cstheme="minorHAnsi"/>
          <w:sz w:val="20"/>
          <w:szCs w:val="20"/>
          <w:lang w:val="fr-CA"/>
        </w:rPr>
        <w:t xml:space="preserve">Oficial în data de 29.01.2025, </w:t>
      </w:r>
      <w:r w:rsidRPr="0059412A">
        <w:rPr>
          <w:rFonts w:ascii="Trebuchet MS" w:hAnsi="Trebuchet MS" w:cstheme="minorHAnsi"/>
          <w:sz w:val="20"/>
          <w:szCs w:val="20"/>
          <w:lang w:val="fr-CA"/>
        </w:rPr>
        <w:t>conducerea MF a aprobat o serie de măsuri cu privire la angajații din cadrul Ministerului Finanțelor menținuți în activitate peste vârsta standard de pensionare, în sensul încetării raporturilor de serviciu în baza prevederilor art. 517 alin.(1) lit.d) din Codul administrativ.</w:t>
      </w:r>
    </w:p>
    <w:p w14:paraId="48E8C3E0" w14:textId="77777777" w:rsidR="00986D6E" w:rsidRPr="0059412A" w:rsidRDefault="00986D6E" w:rsidP="00DC267E">
      <w:pPr>
        <w:spacing w:after="0" w:line="240" w:lineRule="auto"/>
        <w:jc w:val="both"/>
        <w:rPr>
          <w:rFonts w:ascii="Trebuchet MS" w:hAnsi="Trebuchet MS"/>
          <w:sz w:val="20"/>
          <w:szCs w:val="20"/>
          <w:lang w:val="ro-RO"/>
        </w:rPr>
      </w:pPr>
      <w:r w:rsidRPr="0059412A">
        <w:rPr>
          <w:rFonts w:ascii="Trebuchet MS" w:hAnsi="Trebuchet MS" w:cs="Arial"/>
          <w:sz w:val="20"/>
          <w:szCs w:val="20"/>
          <w:lang w:val="fr-CA"/>
        </w:rPr>
        <w:t xml:space="preserve"> </w:t>
      </w:r>
      <w:r w:rsidRPr="0059412A">
        <w:rPr>
          <w:rFonts w:ascii="Trebuchet MS" w:hAnsi="Trebuchet MS"/>
          <w:sz w:val="20"/>
          <w:szCs w:val="20"/>
          <w:lang w:val="ro-RO"/>
        </w:rPr>
        <w:t>Potrivit deciziei ÎCCJ, interpretarea și aplicarea dispozițiilor art. 517 alin. (2) din OUG nr. 57/2019, în situația menținerii la cerere a raportului de funcție publică după îndeplinirea condițiilor de pensionare, emiterea deciziei de pensionare determină încetarea de drept a raportului de serviciu, chiar dacă funcționarul public ceruse suspendarea plății pensiei.</w:t>
      </w:r>
    </w:p>
    <w:p w14:paraId="24AF479C" w14:textId="77777777" w:rsidR="00986D6E" w:rsidRPr="0059412A" w:rsidRDefault="00986D6E" w:rsidP="00DC267E">
      <w:pPr>
        <w:suppressAutoHyphens/>
        <w:spacing w:after="0" w:line="240" w:lineRule="auto"/>
        <w:jc w:val="both"/>
        <w:rPr>
          <w:rFonts w:ascii="Trebuchet MS" w:hAnsi="Trebuchet MS"/>
          <w:lang w:val="ro-RO"/>
        </w:rPr>
      </w:pPr>
      <w:r w:rsidRPr="0059412A">
        <w:rPr>
          <w:rFonts w:ascii="Trebuchet MS" w:hAnsi="Trebuchet MS"/>
          <w:sz w:val="20"/>
          <w:szCs w:val="20"/>
          <w:lang w:val="ro-RO"/>
        </w:rPr>
        <w:t>Astfel, aplicarea deciziei a determinat încetarea raporturilor de serviciu ale unui număr mare de funcționari publici, aspect care va avea un impact asupra procentului fluctuației personalului la nivelul aparatului propriu al MF pentru anul 2025. De asemenea și pentru perioada 2026 -2028 s-a menținut aceeași țintă (</w:t>
      </w:r>
      <w:r w:rsidRPr="0059412A">
        <w:rPr>
          <w:rFonts w:ascii="Trebuchet MS" w:hAnsi="Trebuchet MS" w:cs="Arial"/>
          <w:sz w:val="20"/>
          <w:szCs w:val="20"/>
          <w:lang w:val="ro-RO"/>
        </w:rPr>
        <w:t>&lt;</w:t>
      </w:r>
      <w:r w:rsidRPr="0059412A">
        <w:rPr>
          <w:rFonts w:ascii="Trebuchet MS" w:hAnsi="Trebuchet MS"/>
          <w:sz w:val="20"/>
          <w:szCs w:val="20"/>
          <w:lang w:val="ro-RO"/>
        </w:rPr>
        <w:t>10%), având în vedere numărul mare al angajaților ministerului care în anii următori vor îndeplini condiția de vârstă standard de pensionare (a se vedea cifrele menționate în descrierea Programului 2.1: Management și administrație și informațiile din Tabelul 28. Structura de personal a MF (aparat propriu) pe grupe de vârstă, decembrie 2021 – aprilie 2025).</w:t>
      </w:r>
    </w:p>
  </w:footnote>
  <w:footnote w:id="31">
    <w:p w14:paraId="38119B47" w14:textId="77777777" w:rsidR="00986D6E" w:rsidRPr="0059412A" w:rsidRDefault="00986D6E" w:rsidP="00AA2E93">
      <w:pPr>
        <w:spacing w:after="0" w:line="240" w:lineRule="auto"/>
        <w:jc w:val="both"/>
        <w:rPr>
          <w:rFonts w:ascii="Trebuchet MS" w:hAnsi="Trebuchet MS" w:cstheme="minorHAnsi"/>
          <w:sz w:val="20"/>
          <w:szCs w:val="20"/>
          <w:lang w:val="fr-CA"/>
        </w:rPr>
      </w:pPr>
      <w:r w:rsidRPr="0059412A">
        <w:rPr>
          <w:rStyle w:val="FootnoteReference"/>
          <w:rFonts w:ascii="Trebuchet MS" w:hAnsi="Trebuchet MS"/>
          <w:sz w:val="20"/>
          <w:szCs w:val="20"/>
        </w:rPr>
        <w:footnoteRef/>
      </w:r>
      <w:r w:rsidRPr="0059412A">
        <w:rPr>
          <w:rFonts w:ascii="Trebuchet MS" w:hAnsi="Trebuchet MS"/>
          <w:sz w:val="20"/>
          <w:szCs w:val="20"/>
        </w:rPr>
        <w:t xml:space="preserve"> </w:t>
      </w:r>
      <w:r w:rsidRPr="0059412A">
        <w:rPr>
          <w:rFonts w:ascii="Trebuchet MS" w:hAnsi="Trebuchet MS" w:cstheme="minorHAnsi"/>
          <w:sz w:val="20"/>
          <w:szCs w:val="20"/>
        </w:rPr>
        <w:t xml:space="preserve">În vederea punerii în aplicare a </w:t>
      </w:r>
      <w:r w:rsidRPr="0059412A">
        <w:rPr>
          <w:rFonts w:ascii="Trebuchet MS" w:hAnsi="Trebuchet MS" w:cstheme="minorHAnsi"/>
          <w:sz w:val="20"/>
          <w:szCs w:val="20"/>
          <w:lang w:val="fr-CA"/>
        </w:rPr>
        <w:t>Deciziei nr. 91/2024 a Înaltei Curți de Casație și Justiție, publicată în Monitorul Oficial în data de 29.01.2025,  conducerea MF a aprobat o serie de măsuri cu privire la angajații din cadrul Ministerului Finanțelor menținuți în activitate peste vârsta standard de pensionare, în sensul încetării raporturilor de serviciu în baza prevederilor art. 517 alin.(1) lit.d) din Codul administrativ.</w:t>
      </w:r>
    </w:p>
    <w:p w14:paraId="167EB81B" w14:textId="77777777" w:rsidR="00986D6E" w:rsidRPr="0059412A" w:rsidRDefault="00986D6E" w:rsidP="00AA2E93">
      <w:pPr>
        <w:spacing w:after="0" w:line="240" w:lineRule="auto"/>
        <w:jc w:val="both"/>
        <w:rPr>
          <w:rFonts w:ascii="Trebuchet MS" w:hAnsi="Trebuchet MS"/>
          <w:sz w:val="20"/>
          <w:szCs w:val="20"/>
          <w:lang w:val="ro-RO"/>
        </w:rPr>
      </w:pPr>
      <w:r w:rsidRPr="0059412A">
        <w:rPr>
          <w:rFonts w:ascii="Trebuchet MS" w:hAnsi="Trebuchet MS" w:cs="Arial"/>
          <w:sz w:val="20"/>
          <w:szCs w:val="20"/>
          <w:lang w:val="fr-CA"/>
        </w:rPr>
        <w:t xml:space="preserve"> </w:t>
      </w:r>
      <w:r w:rsidRPr="0059412A">
        <w:rPr>
          <w:rFonts w:ascii="Trebuchet MS" w:hAnsi="Trebuchet MS"/>
          <w:sz w:val="20"/>
          <w:szCs w:val="20"/>
          <w:lang w:val="ro-RO"/>
        </w:rPr>
        <w:t>Potrivit deciziei ÎCCJ, interpretarea și aplicarea dispozițiilor art. 517 alin. (2) din OUG nr. 57/2019, în situația menținerii la cerere a raportului de funcție publică după îndeplinirea condițiilor de pensionare, emiterea deciziei de pensionare determină încetarea de drept a raportului de serviciu, chiar dacă funcționarul public ceruse suspendarea plății pensiei.</w:t>
      </w:r>
    </w:p>
    <w:p w14:paraId="166997F6" w14:textId="77777777" w:rsidR="00986D6E" w:rsidRPr="0059412A" w:rsidRDefault="00986D6E" w:rsidP="00AA2E93">
      <w:pPr>
        <w:suppressAutoHyphens/>
        <w:spacing w:after="0" w:line="240" w:lineRule="auto"/>
        <w:jc w:val="both"/>
        <w:rPr>
          <w:rFonts w:ascii="Trebuchet MS" w:hAnsi="Trebuchet MS"/>
          <w:lang w:val="ro-RO"/>
        </w:rPr>
      </w:pPr>
      <w:r w:rsidRPr="0059412A">
        <w:rPr>
          <w:rFonts w:ascii="Trebuchet MS" w:hAnsi="Trebuchet MS"/>
          <w:sz w:val="20"/>
          <w:szCs w:val="20"/>
          <w:lang w:val="ro-RO"/>
        </w:rPr>
        <w:t>Astfel, aplicarea deciziei a determinat încetarea raporturilor de serviciu ale unui număr mare de funcționari publici, aspect care va avea un impact asupra procentului fluctuației personalului la nivelul aparatului propriu al MF pentru anul 2025. De asemenea și pentru perioada 2026 -2028 s-a menținut aceeași țintă (</w:t>
      </w:r>
      <w:r w:rsidRPr="0059412A">
        <w:rPr>
          <w:rFonts w:ascii="Trebuchet MS" w:hAnsi="Trebuchet MS" w:cs="Arial"/>
          <w:sz w:val="20"/>
          <w:szCs w:val="20"/>
          <w:lang w:val="ro-RO"/>
        </w:rPr>
        <w:t>&lt;</w:t>
      </w:r>
      <w:r w:rsidRPr="0059412A">
        <w:rPr>
          <w:rFonts w:ascii="Trebuchet MS" w:hAnsi="Trebuchet MS"/>
          <w:sz w:val="20"/>
          <w:szCs w:val="20"/>
          <w:lang w:val="ro-RO"/>
        </w:rPr>
        <w:t>10%), având în vedere numărul mare al angajaților ministerului care în anii următori vor îndeplini condiția de vârstă standard de pensionare (a se vedea cifrele menționate în descrierea Programului 2.1: Management și administrație și informațiile din Tabelul 28. Structura de personal a MF (aparat propriu) pe grupe de vârstă, decembrie 2021 – aprilie 2025).</w:t>
      </w:r>
    </w:p>
  </w:footnote>
  <w:footnote w:id="32">
    <w:p w14:paraId="320420C8" w14:textId="63960543" w:rsidR="00986D6E" w:rsidRPr="00CD1FFF" w:rsidRDefault="00986D6E">
      <w:pPr>
        <w:pStyle w:val="FootnoteText"/>
        <w:rPr>
          <w:lang w:val="ro-RO"/>
        </w:rPr>
      </w:pPr>
      <w:r>
        <w:rPr>
          <w:rStyle w:val="FootnoteReference"/>
        </w:rPr>
        <w:footnoteRef/>
      </w:r>
      <w:r>
        <w:t xml:space="preserve"> În contract este prevăzută trecerea în producție în 2025, octombrie, însă contractul se derulează în continuare până în 2027, fiind prevăzute servicii de mentenanță inclusiv evolutivă.</w:t>
      </w:r>
    </w:p>
  </w:footnote>
  <w:footnote w:id="33">
    <w:p w14:paraId="4BBCAB25" w14:textId="079794C8" w:rsidR="00986D6E" w:rsidRPr="00CD1FFF" w:rsidRDefault="00986D6E">
      <w:pPr>
        <w:pStyle w:val="FootnoteText"/>
        <w:rPr>
          <w:lang w:val="ro-RO"/>
        </w:rPr>
      </w:pPr>
      <w:r>
        <w:rPr>
          <w:rStyle w:val="FootnoteReference"/>
        </w:rPr>
        <w:footnoteRef/>
      </w:r>
      <w:r>
        <w:t xml:space="preserve"> </w:t>
      </w:r>
      <w:r w:rsidRPr="00CD1FFF">
        <w:t>Trezor, Sfera și APIC este de așteptat să devină funcționale la finele lui 2025/ pe parcursul anului 2026 și  să se extindă în continuare în 2026 și 2027.</w:t>
      </w:r>
    </w:p>
  </w:footnote>
  <w:footnote w:id="34">
    <w:p w14:paraId="48A4192A" w14:textId="319E5293" w:rsidR="00986D6E" w:rsidRPr="00235F95" w:rsidRDefault="00986D6E">
      <w:pPr>
        <w:pStyle w:val="FootnoteText"/>
        <w:rPr>
          <w:lang w:val="ro-RO"/>
        </w:rPr>
      </w:pPr>
      <w:r>
        <w:rPr>
          <w:rStyle w:val="FootnoteReference"/>
        </w:rPr>
        <w:footnoteRef/>
      </w:r>
      <w:r>
        <w:t xml:space="preserve"> </w:t>
      </w:r>
      <w:r>
        <w:rPr>
          <w:lang w:val="ro-RO"/>
        </w:rPr>
        <w:t>La acest moment (31 mai 2025) nu avem elemente pe baza cărora să facem o estimare a fondurilor necesare.</w:t>
      </w:r>
    </w:p>
  </w:footnote>
  <w:footnote w:id="35">
    <w:p w14:paraId="0DAED923" w14:textId="2158B35F" w:rsidR="00986D6E" w:rsidRPr="006A666A" w:rsidRDefault="00986D6E">
      <w:pPr>
        <w:pStyle w:val="FootnoteText"/>
        <w:rPr>
          <w:lang w:val="ro-RO"/>
        </w:rPr>
      </w:pPr>
      <w:r>
        <w:rPr>
          <w:rStyle w:val="FootnoteReference"/>
        </w:rPr>
        <w:footnoteRef/>
      </w:r>
      <w:r>
        <w:t xml:space="preserve"> </w:t>
      </w:r>
      <w:r>
        <w:rPr>
          <w:lang w:val="ro-RO"/>
        </w:rPr>
        <w:t>Venituri proprii (taxe jocuri de noroc). În total se adună și veniturile proprii.</w:t>
      </w:r>
    </w:p>
  </w:footnote>
  <w:footnote w:id="36">
    <w:p w14:paraId="02C890FD" w14:textId="106B0F39" w:rsidR="00986D6E" w:rsidRPr="009D327C" w:rsidRDefault="00986D6E">
      <w:pPr>
        <w:pStyle w:val="FootnoteText"/>
      </w:pPr>
      <w:r>
        <w:rPr>
          <w:rStyle w:val="FootnoteReference"/>
        </w:rPr>
        <w:footnoteRef/>
      </w:r>
      <w:r>
        <w:t xml:space="preserve"> </w:t>
      </w:r>
      <w:r w:rsidRPr="0099768C">
        <w:t>7</w:t>
      </w:r>
      <w:r>
        <w:t>0% transferuri de la MF (din 51</w:t>
      </w:r>
      <w:r w:rsidRPr="0099768C">
        <w:t>0</w:t>
      </w:r>
      <w:r>
        <w:t>1</w:t>
      </w:r>
      <w:r w:rsidRPr="0099768C">
        <w:t xml:space="preserve"> și 30% venituri proprii (de la Camera Auditorilor Financiari din România)</w:t>
      </w:r>
      <w:r>
        <w:t>.  La măsura 2.1.7 sunt menționate exclusiv veniturile proprii, care nu sunt însumate la total buget măsuri MF. Transferurile de la MF figurează la măsura 2.1.1.</w:t>
      </w:r>
    </w:p>
  </w:footnote>
  <w:footnote w:id="37">
    <w:p w14:paraId="50EC3229" w14:textId="77FDC977" w:rsidR="00986D6E" w:rsidRPr="00362C71" w:rsidRDefault="00986D6E">
      <w:pPr>
        <w:pStyle w:val="FootnoteText"/>
        <w:rPr>
          <w:lang w:val="ro-RO"/>
        </w:rPr>
      </w:pPr>
      <w:r>
        <w:rPr>
          <w:rStyle w:val="FootnoteReference"/>
        </w:rPr>
        <w:footnoteRef/>
      </w:r>
      <w:r>
        <w:t xml:space="preserve"> </w:t>
      </w:r>
      <w:r>
        <w:rPr>
          <w:lang w:val="ro-RO"/>
        </w:rPr>
        <w:t>Lista nu are un caracter exhaustiv.</w:t>
      </w:r>
    </w:p>
  </w:footnote>
  <w:footnote w:id="38">
    <w:p w14:paraId="067A40E2" w14:textId="77777777" w:rsidR="00986D6E" w:rsidRPr="00886821" w:rsidRDefault="00986D6E" w:rsidP="00745301">
      <w:pPr>
        <w:pStyle w:val="FootnoteText"/>
        <w:spacing w:line="240" w:lineRule="auto"/>
        <w:rPr>
          <w:rFonts w:ascii="Trebuchet MS" w:hAnsi="Trebuchet MS"/>
          <w:lang w:val="ro-RO"/>
        </w:rPr>
      </w:pPr>
      <w:r>
        <w:rPr>
          <w:rStyle w:val="FootnoteReference"/>
        </w:rPr>
        <w:footnoteRef/>
      </w:r>
      <w:r>
        <w:t xml:space="preserve"> </w:t>
      </w:r>
      <w:r w:rsidRPr="00886821">
        <w:rPr>
          <w:rFonts w:ascii="Trebuchet MS" w:hAnsi="Trebuchet MS" w:cstheme="minorHAnsi"/>
        </w:rPr>
        <w:t>Potrivit H.G. nr.238/2022, numărul maxim de posturi pentr</w:t>
      </w:r>
      <w:r>
        <w:rPr>
          <w:rFonts w:ascii="Trebuchet MS" w:hAnsi="Trebuchet MS" w:cstheme="minorHAnsi"/>
        </w:rPr>
        <w:t>u aparatul propriu al MF</w:t>
      </w:r>
      <w:r w:rsidRPr="00886821">
        <w:rPr>
          <w:rFonts w:ascii="Trebuchet MS" w:hAnsi="Trebuchet MS" w:cstheme="minorHAnsi"/>
        </w:rPr>
        <w:t xml:space="preserve"> a fost stabilit la 2008 posturi ca urmare a redistribuirii unor posturi vacante de la ANAF – aparat propriu și unități subordonate, precum și a preluării personalului și posturilor alocate activității de soluționare contestații și a activității privind emiterea soluțiilor fiscale individuale anticipate.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9473" w14:textId="2F1C075C" w:rsidR="00986D6E" w:rsidRDefault="00986D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C2A5F60"/>
    <w:multiLevelType w:val="singleLevel"/>
    <w:tmpl w:val="9C2A5F60"/>
    <w:lvl w:ilvl="0">
      <w:start w:val="1"/>
      <w:numFmt w:val="decimal"/>
      <w:lvlText w:val="%1."/>
      <w:lvlJc w:val="left"/>
      <w:pPr>
        <w:tabs>
          <w:tab w:val="num" w:pos="425"/>
        </w:tabs>
        <w:ind w:left="425" w:hanging="425"/>
      </w:pPr>
      <w:rPr>
        <w:rFonts w:hint="default"/>
      </w:rPr>
    </w:lvl>
  </w:abstractNum>
  <w:abstractNum w:abstractNumId="1">
    <w:nsid w:val="BDFA9A07"/>
    <w:multiLevelType w:val="singleLevel"/>
    <w:tmpl w:val="BDFA9A07"/>
    <w:lvl w:ilvl="0">
      <w:start w:val="1"/>
      <w:numFmt w:val="bullet"/>
      <w:lvlText w:val=""/>
      <w:lvlJc w:val="left"/>
      <w:pPr>
        <w:tabs>
          <w:tab w:val="num" w:pos="420"/>
        </w:tabs>
        <w:ind w:left="420" w:hanging="420"/>
      </w:pPr>
      <w:rPr>
        <w:rFonts w:ascii="Wingdings" w:hAnsi="Wingdings" w:hint="default"/>
      </w:rPr>
    </w:lvl>
  </w:abstractNum>
  <w:abstractNum w:abstractNumId="2">
    <w:nsid w:val="BFB45C62"/>
    <w:multiLevelType w:val="singleLevel"/>
    <w:tmpl w:val="BFB45C62"/>
    <w:lvl w:ilvl="0">
      <w:start w:val="1"/>
      <w:numFmt w:val="decimal"/>
      <w:suff w:val="space"/>
      <w:lvlText w:val="%1."/>
      <w:lvlJc w:val="left"/>
    </w:lvl>
  </w:abstractNum>
  <w:abstractNum w:abstractNumId="3">
    <w:nsid w:val="FFFFFF89"/>
    <w:multiLevelType w:val="singleLevel"/>
    <w:tmpl w:val="0706D14E"/>
    <w:lvl w:ilvl="0">
      <w:start w:val="1"/>
      <w:numFmt w:val="bullet"/>
      <w:pStyle w:val="NormalNumbered"/>
      <w:lvlText w:val=""/>
      <w:lvlJc w:val="left"/>
      <w:pPr>
        <w:tabs>
          <w:tab w:val="num" w:pos="360"/>
        </w:tabs>
        <w:ind w:left="36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720"/>
        </w:tabs>
        <w:ind w:left="720" w:hanging="720"/>
      </w:pPr>
      <w:rPr>
        <w:rFonts w:ascii="Symbol" w:hAnsi="Symbol" w:cs="Symbol"/>
        <w:sz w:val="24"/>
        <w:szCs w:val="24"/>
        <w:lang w:eastAsia="zh-CN" w:bidi="ar-SA"/>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color w:val="0070C0"/>
        <w:szCs w:val="26"/>
        <w:lang w:eastAsia="ro-RO" w:bidi="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70C0"/>
        <w:szCs w:val="26"/>
        <w:lang w:eastAsia="ro-RO" w:bidi="ro-R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70C0"/>
        <w:szCs w:val="26"/>
        <w:lang w:eastAsia="ro-RO" w:bidi="ro-R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color w:val="000000"/>
        <w:sz w:val="28"/>
        <w:szCs w:val="28"/>
        <w:lang w:val="ro-RO"/>
      </w:rPr>
    </w:lvl>
  </w:abstractNum>
  <w:abstractNum w:abstractNumId="7">
    <w:nsid w:val="00000009"/>
    <w:multiLevelType w:val="singleLevel"/>
    <w:tmpl w:val="00000009"/>
    <w:name w:val="WW8Num10"/>
    <w:lvl w:ilvl="0">
      <w:numFmt w:val="bullet"/>
      <w:lvlText w:val="-"/>
      <w:lvlJc w:val="left"/>
      <w:pPr>
        <w:tabs>
          <w:tab w:val="num" w:pos="0"/>
        </w:tabs>
        <w:ind w:left="360" w:hanging="360"/>
      </w:pPr>
      <w:rPr>
        <w:rFonts w:ascii="Arial" w:hAnsi="Arial" w:cs="Arial"/>
        <w:color w:val="000000"/>
        <w:sz w:val="28"/>
        <w:szCs w:val="28"/>
      </w:rPr>
    </w:lvl>
  </w:abstractNum>
  <w:abstractNum w:abstractNumId="8">
    <w:nsid w:val="0000000B"/>
    <w:multiLevelType w:val="multilevel"/>
    <w:tmpl w:val="0000000B"/>
    <w:name w:val="WW8Num11"/>
    <w:lvl w:ilvl="0">
      <w:start w:val="1"/>
      <w:numFmt w:val="bullet"/>
      <w:lvlText w:val=""/>
      <w:lvlJc w:val="left"/>
      <w:pPr>
        <w:tabs>
          <w:tab w:val="num" w:pos="1069"/>
        </w:tabs>
        <w:ind w:left="1069" w:hanging="360"/>
      </w:pPr>
      <w:rPr>
        <w:rFonts w:ascii="Symbol" w:hAnsi="Symbol" w:cs="Symbol" w:hint="default"/>
        <w:szCs w:val="24"/>
        <w:lang w:val="ro-RO"/>
      </w:rPr>
    </w:lvl>
    <w:lvl w:ilvl="1">
      <w:start w:val="1"/>
      <w:numFmt w:val="bullet"/>
      <w:lvlText w:val=""/>
      <w:lvlJc w:val="left"/>
      <w:pPr>
        <w:tabs>
          <w:tab w:val="num" w:pos="1429"/>
        </w:tabs>
        <w:ind w:left="1429" w:hanging="360"/>
      </w:pPr>
      <w:rPr>
        <w:rFonts w:ascii="Symbol" w:hAnsi="Symbol" w:cs="Symbol" w:hint="default"/>
        <w:szCs w:val="24"/>
        <w:lang w:val="ro-RO"/>
      </w:rPr>
    </w:lvl>
    <w:lvl w:ilvl="2">
      <w:start w:val="1"/>
      <w:numFmt w:val="bullet"/>
      <w:lvlText w:val=""/>
      <w:lvlJc w:val="left"/>
      <w:pPr>
        <w:tabs>
          <w:tab w:val="num" w:pos="1789"/>
        </w:tabs>
        <w:ind w:left="1789" w:hanging="360"/>
      </w:pPr>
      <w:rPr>
        <w:rFonts w:ascii="Symbol" w:hAnsi="Symbol" w:cs="Symbol" w:hint="default"/>
        <w:szCs w:val="24"/>
        <w:lang w:val="ro-RO"/>
      </w:rPr>
    </w:lvl>
    <w:lvl w:ilvl="3">
      <w:start w:val="1"/>
      <w:numFmt w:val="bullet"/>
      <w:lvlText w:val=""/>
      <w:lvlJc w:val="left"/>
      <w:pPr>
        <w:tabs>
          <w:tab w:val="num" w:pos="2149"/>
        </w:tabs>
        <w:ind w:left="2149" w:hanging="360"/>
      </w:pPr>
      <w:rPr>
        <w:rFonts w:ascii="Symbol" w:hAnsi="Symbol" w:cs="Symbol" w:hint="default"/>
        <w:szCs w:val="24"/>
        <w:lang w:val="ro-RO"/>
      </w:rPr>
    </w:lvl>
    <w:lvl w:ilvl="4">
      <w:start w:val="1"/>
      <w:numFmt w:val="bullet"/>
      <w:lvlText w:val=""/>
      <w:lvlJc w:val="left"/>
      <w:pPr>
        <w:tabs>
          <w:tab w:val="num" w:pos="2509"/>
        </w:tabs>
        <w:ind w:left="2509" w:hanging="360"/>
      </w:pPr>
      <w:rPr>
        <w:rFonts w:ascii="Symbol" w:hAnsi="Symbol" w:cs="Symbol" w:hint="default"/>
        <w:szCs w:val="24"/>
        <w:lang w:val="ro-RO"/>
      </w:rPr>
    </w:lvl>
    <w:lvl w:ilvl="5">
      <w:start w:val="1"/>
      <w:numFmt w:val="bullet"/>
      <w:lvlText w:val=""/>
      <w:lvlJc w:val="left"/>
      <w:pPr>
        <w:tabs>
          <w:tab w:val="num" w:pos="2869"/>
        </w:tabs>
        <w:ind w:left="2869" w:hanging="360"/>
      </w:pPr>
      <w:rPr>
        <w:rFonts w:ascii="Symbol" w:hAnsi="Symbol" w:cs="Symbol" w:hint="default"/>
        <w:szCs w:val="24"/>
        <w:lang w:val="ro-RO"/>
      </w:rPr>
    </w:lvl>
    <w:lvl w:ilvl="6">
      <w:start w:val="1"/>
      <w:numFmt w:val="bullet"/>
      <w:lvlText w:val=""/>
      <w:lvlJc w:val="left"/>
      <w:pPr>
        <w:tabs>
          <w:tab w:val="num" w:pos="3229"/>
        </w:tabs>
        <w:ind w:left="3229" w:hanging="360"/>
      </w:pPr>
      <w:rPr>
        <w:rFonts w:ascii="Symbol" w:hAnsi="Symbol" w:cs="Symbol" w:hint="default"/>
        <w:szCs w:val="24"/>
        <w:lang w:val="ro-RO"/>
      </w:rPr>
    </w:lvl>
    <w:lvl w:ilvl="7">
      <w:start w:val="1"/>
      <w:numFmt w:val="bullet"/>
      <w:lvlText w:val=""/>
      <w:lvlJc w:val="left"/>
      <w:pPr>
        <w:tabs>
          <w:tab w:val="num" w:pos="3589"/>
        </w:tabs>
        <w:ind w:left="3589" w:hanging="360"/>
      </w:pPr>
      <w:rPr>
        <w:rFonts w:ascii="Symbol" w:hAnsi="Symbol" w:cs="Symbol" w:hint="default"/>
        <w:szCs w:val="24"/>
        <w:lang w:val="ro-RO"/>
      </w:rPr>
    </w:lvl>
    <w:lvl w:ilvl="8">
      <w:start w:val="1"/>
      <w:numFmt w:val="bullet"/>
      <w:lvlText w:val=""/>
      <w:lvlJc w:val="left"/>
      <w:pPr>
        <w:tabs>
          <w:tab w:val="num" w:pos="3949"/>
        </w:tabs>
        <w:ind w:left="3949" w:hanging="360"/>
      </w:pPr>
      <w:rPr>
        <w:rFonts w:ascii="Symbol" w:hAnsi="Symbol" w:cs="Symbol" w:hint="default"/>
        <w:szCs w:val="24"/>
        <w:lang w:val="ro-RO"/>
      </w:rPr>
    </w:lvl>
  </w:abstractNum>
  <w:abstractNum w:abstractNumId="9">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15F45"/>
    <w:multiLevelType w:val="hybridMultilevel"/>
    <w:tmpl w:val="CE7AB7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BA1FC2"/>
    <w:multiLevelType w:val="hybridMultilevel"/>
    <w:tmpl w:val="268E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CA2CCF"/>
    <w:multiLevelType w:val="hybridMultilevel"/>
    <w:tmpl w:val="88EC6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DD7F35"/>
    <w:multiLevelType w:val="multilevel"/>
    <w:tmpl w:val="7804BBDE"/>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04AF4F0C"/>
    <w:multiLevelType w:val="hybridMultilevel"/>
    <w:tmpl w:val="7A78BDF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061875D9"/>
    <w:multiLevelType w:val="hybridMultilevel"/>
    <w:tmpl w:val="CAB2A7D8"/>
    <w:lvl w:ilvl="0" w:tplc="04180001">
      <w:start w:val="1"/>
      <w:numFmt w:val="bullet"/>
      <w:lvlText w:val=""/>
      <w:lvlJc w:val="left"/>
      <w:pPr>
        <w:ind w:left="578" w:hanging="360"/>
      </w:pPr>
      <w:rPr>
        <w:rFonts w:ascii="Symbol" w:hAnsi="Symbol" w:hint="default"/>
      </w:rPr>
    </w:lvl>
    <w:lvl w:ilvl="1" w:tplc="04180003" w:tentative="1">
      <w:start w:val="1"/>
      <w:numFmt w:val="bullet"/>
      <w:lvlText w:val="o"/>
      <w:lvlJc w:val="left"/>
      <w:pPr>
        <w:ind w:left="1298" w:hanging="360"/>
      </w:pPr>
      <w:rPr>
        <w:rFonts w:ascii="Courier New" w:hAnsi="Courier New" w:cs="Courier New" w:hint="default"/>
      </w:rPr>
    </w:lvl>
    <w:lvl w:ilvl="2" w:tplc="04180005" w:tentative="1">
      <w:start w:val="1"/>
      <w:numFmt w:val="bullet"/>
      <w:lvlText w:val=""/>
      <w:lvlJc w:val="left"/>
      <w:pPr>
        <w:ind w:left="2018" w:hanging="360"/>
      </w:pPr>
      <w:rPr>
        <w:rFonts w:ascii="Wingdings" w:hAnsi="Wingdings" w:hint="default"/>
      </w:rPr>
    </w:lvl>
    <w:lvl w:ilvl="3" w:tplc="04180001" w:tentative="1">
      <w:start w:val="1"/>
      <w:numFmt w:val="bullet"/>
      <w:lvlText w:val=""/>
      <w:lvlJc w:val="left"/>
      <w:pPr>
        <w:ind w:left="2738" w:hanging="360"/>
      </w:pPr>
      <w:rPr>
        <w:rFonts w:ascii="Symbol" w:hAnsi="Symbol" w:hint="default"/>
      </w:rPr>
    </w:lvl>
    <w:lvl w:ilvl="4" w:tplc="04180003" w:tentative="1">
      <w:start w:val="1"/>
      <w:numFmt w:val="bullet"/>
      <w:lvlText w:val="o"/>
      <w:lvlJc w:val="left"/>
      <w:pPr>
        <w:ind w:left="3458" w:hanging="360"/>
      </w:pPr>
      <w:rPr>
        <w:rFonts w:ascii="Courier New" w:hAnsi="Courier New" w:cs="Courier New" w:hint="default"/>
      </w:rPr>
    </w:lvl>
    <w:lvl w:ilvl="5" w:tplc="04180005" w:tentative="1">
      <w:start w:val="1"/>
      <w:numFmt w:val="bullet"/>
      <w:lvlText w:val=""/>
      <w:lvlJc w:val="left"/>
      <w:pPr>
        <w:ind w:left="4178" w:hanging="360"/>
      </w:pPr>
      <w:rPr>
        <w:rFonts w:ascii="Wingdings" w:hAnsi="Wingdings" w:hint="default"/>
      </w:rPr>
    </w:lvl>
    <w:lvl w:ilvl="6" w:tplc="04180001" w:tentative="1">
      <w:start w:val="1"/>
      <w:numFmt w:val="bullet"/>
      <w:lvlText w:val=""/>
      <w:lvlJc w:val="left"/>
      <w:pPr>
        <w:ind w:left="4898" w:hanging="360"/>
      </w:pPr>
      <w:rPr>
        <w:rFonts w:ascii="Symbol" w:hAnsi="Symbol" w:hint="default"/>
      </w:rPr>
    </w:lvl>
    <w:lvl w:ilvl="7" w:tplc="04180003" w:tentative="1">
      <w:start w:val="1"/>
      <w:numFmt w:val="bullet"/>
      <w:lvlText w:val="o"/>
      <w:lvlJc w:val="left"/>
      <w:pPr>
        <w:ind w:left="5618" w:hanging="360"/>
      </w:pPr>
      <w:rPr>
        <w:rFonts w:ascii="Courier New" w:hAnsi="Courier New" w:cs="Courier New" w:hint="default"/>
      </w:rPr>
    </w:lvl>
    <w:lvl w:ilvl="8" w:tplc="04180005" w:tentative="1">
      <w:start w:val="1"/>
      <w:numFmt w:val="bullet"/>
      <w:lvlText w:val=""/>
      <w:lvlJc w:val="left"/>
      <w:pPr>
        <w:ind w:left="6338" w:hanging="360"/>
      </w:pPr>
      <w:rPr>
        <w:rFonts w:ascii="Wingdings" w:hAnsi="Wingdings" w:hint="default"/>
      </w:rPr>
    </w:lvl>
  </w:abstractNum>
  <w:abstractNum w:abstractNumId="16">
    <w:nsid w:val="07AF7499"/>
    <w:multiLevelType w:val="hybridMultilevel"/>
    <w:tmpl w:val="BAB43F6E"/>
    <w:lvl w:ilvl="0" w:tplc="87F8C8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C25ECD"/>
    <w:multiLevelType w:val="hybridMultilevel"/>
    <w:tmpl w:val="7E3C2718"/>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FD15ED"/>
    <w:multiLevelType w:val="hybridMultilevel"/>
    <w:tmpl w:val="0B0E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9000556"/>
    <w:multiLevelType w:val="multilevel"/>
    <w:tmpl w:val="96B8872C"/>
    <w:lvl w:ilvl="0">
      <w:start w:val="1"/>
      <w:numFmt w:val="decimal"/>
      <w:lvlText w:val="%1."/>
      <w:lvlJc w:val="left"/>
      <w:pPr>
        <w:tabs>
          <w:tab w:val="num" w:pos="1080"/>
        </w:tabs>
        <w:ind w:left="1080" w:hanging="360"/>
      </w:pPr>
      <w:rPr>
        <w:rFonts w:ascii="Trebuchet MS" w:hAnsi="Trebuchet MS" w:cs="Arial"/>
        <w:i w:val="0"/>
      </w:rPr>
    </w:lvl>
    <w:lvl w:ilvl="1">
      <w:start w:val="1"/>
      <w:numFmt w:val="bullet"/>
      <w:lvlText w:val=""/>
      <w:lvlJc w:val="left"/>
      <w:pPr>
        <w:ind w:left="663"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90B2ADF"/>
    <w:multiLevelType w:val="hybridMultilevel"/>
    <w:tmpl w:val="BECE960E"/>
    <w:lvl w:ilvl="0" w:tplc="04180001">
      <w:start w:val="1"/>
      <w:numFmt w:val="bullet"/>
      <w:lvlText w:val=""/>
      <w:lvlJc w:val="left"/>
      <w:pPr>
        <w:ind w:left="663" w:hanging="360"/>
      </w:pPr>
      <w:rPr>
        <w:rFonts w:ascii="Symbol" w:hAnsi="Symbol" w:hint="default"/>
      </w:rPr>
    </w:lvl>
    <w:lvl w:ilvl="1" w:tplc="04180003" w:tentative="1">
      <w:start w:val="1"/>
      <w:numFmt w:val="bullet"/>
      <w:lvlText w:val="o"/>
      <w:lvlJc w:val="left"/>
      <w:pPr>
        <w:ind w:left="1383" w:hanging="360"/>
      </w:pPr>
      <w:rPr>
        <w:rFonts w:ascii="Courier New" w:hAnsi="Courier New" w:cs="Courier New" w:hint="default"/>
      </w:rPr>
    </w:lvl>
    <w:lvl w:ilvl="2" w:tplc="04180005" w:tentative="1">
      <w:start w:val="1"/>
      <w:numFmt w:val="bullet"/>
      <w:lvlText w:val=""/>
      <w:lvlJc w:val="left"/>
      <w:pPr>
        <w:ind w:left="2103" w:hanging="360"/>
      </w:pPr>
      <w:rPr>
        <w:rFonts w:ascii="Wingdings" w:hAnsi="Wingdings" w:hint="default"/>
      </w:rPr>
    </w:lvl>
    <w:lvl w:ilvl="3" w:tplc="04180001" w:tentative="1">
      <w:start w:val="1"/>
      <w:numFmt w:val="bullet"/>
      <w:lvlText w:val=""/>
      <w:lvlJc w:val="left"/>
      <w:pPr>
        <w:ind w:left="2823" w:hanging="360"/>
      </w:pPr>
      <w:rPr>
        <w:rFonts w:ascii="Symbol" w:hAnsi="Symbol" w:hint="default"/>
      </w:rPr>
    </w:lvl>
    <w:lvl w:ilvl="4" w:tplc="04180003" w:tentative="1">
      <w:start w:val="1"/>
      <w:numFmt w:val="bullet"/>
      <w:lvlText w:val="o"/>
      <w:lvlJc w:val="left"/>
      <w:pPr>
        <w:ind w:left="3543" w:hanging="360"/>
      </w:pPr>
      <w:rPr>
        <w:rFonts w:ascii="Courier New" w:hAnsi="Courier New" w:cs="Courier New" w:hint="default"/>
      </w:rPr>
    </w:lvl>
    <w:lvl w:ilvl="5" w:tplc="04180005" w:tentative="1">
      <w:start w:val="1"/>
      <w:numFmt w:val="bullet"/>
      <w:lvlText w:val=""/>
      <w:lvlJc w:val="left"/>
      <w:pPr>
        <w:ind w:left="4263" w:hanging="360"/>
      </w:pPr>
      <w:rPr>
        <w:rFonts w:ascii="Wingdings" w:hAnsi="Wingdings" w:hint="default"/>
      </w:rPr>
    </w:lvl>
    <w:lvl w:ilvl="6" w:tplc="04180001" w:tentative="1">
      <w:start w:val="1"/>
      <w:numFmt w:val="bullet"/>
      <w:lvlText w:val=""/>
      <w:lvlJc w:val="left"/>
      <w:pPr>
        <w:ind w:left="4983" w:hanging="360"/>
      </w:pPr>
      <w:rPr>
        <w:rFonts w:ascii="Symbol" w:hAnsi="Symbol" w:hint="default"/>
      </w:rPr>
    </w:lvl>
    <w:lvl w:ilvl="7" w:tplc="04180003" w:tentative="1">
      <w:start w:val="1"/>
      <w:numFmt w:val="bullet"/>
      <w:lvlText w:val="o"/>
      <w:lvlJc w:val="left"/>
      <w:pPr>
        <w:ind w:left="5703" w:hanging="360"/>
      </w:pPr>
      <w:rPr>
        <w:rFonts w:ascii="Courier New" w:hAnsi="Courier New" w:cs="Courier New" w:hint="default"/>
      </w:rPr>
    </w:lvl>
    <w:lvl w:ilvl="8" w:tplc="04180005" w:tentative="1">
      <w:start w:val="1"/>
      <w:numFmt w:val="bullet"/>
      <w:lvlText w:val=""/>
      <w:lvlJc w:val="left"/>
      <w:pPr>
        <w:ind w:left="6423" w:hanging="360"/>
      </w:pPr>
      <w:rPr>
        <w:rFonts w:ascii="Wingdings" w:hAnsi="Wingdings" w:hint="default"/>
      </w:rPr>
    </w:lvl>
  </w:abstractNum>
  <w:abstractNum w:abstractNumId="21">
    <w:nsid w:val="09175902"/>
    <w:multiLevelType w:val="hybridMultilevel"/>
    <w:tmpl w:val="EFBCB3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D21958"/>
    <w:multiLevelType w:val="hybridMultilevel"/>
    <w:tmpl w:val="F53EE782"/>
    <w:lvl w:ilvl="0" w:tplc="2BF829F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AC3822"/>
    <w:multiLevelType w:val="hybridMultilevel"/>
    <w:tmpl w:val="747A0F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0B3486D"/>
    <w:multiLevelType w:val="hybridMultilevel"/>
    <w:tmpl w:val="5FA0028E"/>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5">
    <w:nsid w:val="1185485C"/>
    <w:multiLevelType w:val="hybridMultilevel"/>
    <w:tmpl w:val="86DC300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12586031"/>
    <w:multiLevelType w:val="hybridMultilevel"/>
    <w:tmpl w:val="174C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FE4056"/>
    <w:multiLevelType w:val="hybridMultilevel"/>
    <w:tmpl w:val="E85A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15102DA5"/>
    <w:multiLevelType w:val="multilevel"/>
    <w:tmpl w:val="24D43F38"/>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15C42253"/>
    <w:multiLevelType w:val="multilevel"/>
    <w:tmpl w:val="CC649814"/>
    <w:lvl w:ilvl="0">
      <w:start w:val="1"/>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15CE37A8"/>
    <w:multiLevelType w:val="hybridMultilevel"/>
    <w:tmpl w:val="B7D4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E64652"/>
    <w:multiLevelType w:val="multilevel"/>
    <w:tmpl w:val="E39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671251"/>
    <w:multiLevelType w:val="hybridMultilevel"/>
    <w:tmpl w:val="B7F240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167124C9"/>
    <w:multiLevelType w:val="multilevel"/>
    <w:tmpl w:val="C310DAEE"/>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16B84362"/>
    <w:multiLevelType w:val="hybridMultilevel"/>
    <w:tmpl w:val="B3C28C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17D20C3C"/>
    <w:multiLevelType w:val="hybridMultilevel"/>
    <w:tmpl w:val="00CE359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D56999"/>
    <w:multiLevelType w:val="hybridMultilevel"/>
    <w:tmpl w:val="A320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80A5E33"/>
    <w:multiLevelType w:val="hybridMultilevel"/>
    <w:tmpl w:val="1C320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8A93290"/>
    <w:multiLevelType w:val="hybridMultilevel"/>
    <w:tmpl w:val="A712CD6E"/>
    <w:lvl w:ilvl="0" w:tplc="04090009">
      <w:start w:val="1"/>
      <w:numFmt w:val="decimal"/>
      <w:pStyle w:val="ParagraphNumbering"/>
      <w:lvlText w:val="1.%1"/>
      <w:lvlJc w:val="left"/>
      <w:pPr>
        <w:ind w:left="720" w:hanging="360"/>
      </w:pPr>
      <w:rPr>
        <w:rFonts w:ascii="Cambria" w:hAnsi="Cambria" w:hint="default"/>
        <w:b w:val="0"/>
        <w:bCs w:val="0"/>
        <w:i w:val="0"/>
        <w:iCs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1A14365C"/>
    <w:multiLevelType w:val="hybridMultilevel"/>
    <w:tmpl w:val="28AC9336"/>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1">
    <w:nsid w:val="1A532A07"/>
    <w:multiLevelType w:val="hybridMultilevel"/>
    <w:tmpl w:val="1D7C6C12"/>
    <w:lvl w:ilvl="0" w:tplc="B12EAF68">
      <w:start w:val="1"/>
      <w:numFmt w:val="upperRoman"/>
      <w:lvlText w:val="%1."/>
      <w:lvlJc w:val="left"/>
      <w:pPr>
        <w:ind w:left="13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D17DCF"/>
    <w:multiLevelType w:val="hybridMultilevel"/>
    <w:tmpl w:val="9A9E32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CD424D"/>
    <w:multiLevelType w:val="hybridMultilevel"/>
    <w:tmpl w:val="A59C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F070BD"/>
    <w:multiLevelType w:val="multilevel"/>
    <w:tmpl w:val="C748CEFC"/>
    <w:lvl w:ilvl="0">
      <w:start w:val="1"/>
      <w:numFmt w:val="bullet"/>
      <w:lvlText w:val=""/>
      <w:lvlJc w:val="left"/>
      <w:pPr>
        <w:tabs>
          <w:tab w:val="num" w:pos="720"/>
        </w:tabs>
        <w:ind w:left="720" w:hanging="360"/>
      </w:pPr>
      <w:rPr>
        <w:rFonts w:ascii="Wingdings" w:hAnsi="Wingdings" w:hint="default"/>
        <w:color w:val="0070C0"/>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BF37F03"/>
    <w:multiLevelType w:val="hybridMultilevel"/>
    <w:tmpl w:val="F43C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CFC141B"/>
    <w:multiLevelType w:val="hybridMultilevel"/>
    <w:tmpl w:val="29B6B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D07586C"/>
    <w:multiLevelType w:val="hybridMultilevel"/>
    <w:tmpl w:val="67DE1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D697D35"/>
    <w:multiLevelType w:val="hybridMultilevel"/>
    <w:tmpl w:val="45B0D4D0"/>
    <w:lvl w:ilvl="0" w:tplc="E4A2B016">
      <w:numFmt w:val="bullet"/>
      <w:lvlText w:val="-"/>
      <w:lvlJc w:val="left"/>
      <w:pPr>
        <w:ind w:left="1794" w:hanging="360"/>
      </w:pPr>
      <w:rPr>
        <w:rFonts w:ascii="Calibri" w:eastAsiaTheme="minorHAnsi" w:hAnsi="Calibri" w:cs="Calibri" w:hint="default"/>
        <w:sz w:val="22"/>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49">
    <w:nsid w:val="1DAB4F83"/>
    <w:multiLevelType w:val="hybridMultilevel"/>
    <w:tmpl w:val="32FE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B13B58"/>
    <w:multiLevelType w:val="multilevel"/>
    <w:tmpl w:val="361A0210"/>
    <w:lvl w:ilvl="0">
      <w:start w:val="1"/>
      <w:numFmt w:val="decimal"/>
      <w:lvlText w:val="%1."/>
      <w:lvlJc w:val="left"/>
      <w:pPr>
        <w:ind w:left="450" w:hanging="450"/>
      </w:pPr>
      <w:rPr>
        <w:rFonts w:hint="default"/>
      </w:rPr>
    </w:lvl>
    <w:lvl w:ilvl="1">
      <w:start w:val="1"/>
      <w:numFmt w:val="decimal"/>
      <w:lvlText w:val="%1.%2."/>
      <w:lvlJc w:val="left"/>
      <w:pPr>
        <w:ind w:left="706" w:hanging="720"/>
      </w:pPr>
      <w:rPr>
        <w:rFonts w:hint="default"/>
        <w:color w:val="auto"/>
      </w:rPr>
    </w:lvl>
    <w:lvl w:ilvl="2">
      <w:start w:val="1"/>
      <w:numFmt w:val="decimal"/>
      <w:lvlText w:val="%1.%2.%3."/>
      <w:lvlJc w:val="left"/>
      <w:pPr>
        <w:ind w:left="692" w:hanging="720"/>
      </w:pPr>
      <w:rPr>
        <w:rFonts w:hint="default"/>
      </w:rPr>
    </w:lvl>
    <w:lvl w:ilvl="3">
      <w:start w:val="1"/>
      <w:numFmt w:val="decimal"/>
      <w:lvlText w:val="%1.%2.%3.%4."/>
      <w:lvlJc w:val="left"/>
      <w:pPr>
        <w:ind w:left="1038" w:hanging="1080"/>
      </w:pPr>
      <w:rPr>
        <w:rFonts w:hint="default"/>
      </w:rPr>
    </w:lvl>
    <w:lvl w:ilvl="4">
      <w:start w:val="1"/>
      <w:numFmt w:val="decimal"/>
      <w:lvlText w:val="%1.%2.%3.%4.%5."/>
      <w:lvlJc w:val="left"/>
      <w:pPr>
        <w:ind w:left="1024" w:hanging="1080"/>
      </w:pPr>
      <w:rPr>
        <w:rFonts w:hint="default"/>
      </w:rPr>
    </w:lvl>
    <w:lvl w:ilvl="5">
      <w:start w:val="1"/>
      <w:numFmt w:val="decimal"/>
      <w:lvlText w:val="%1.%2.%3.%4.%5.%6."/>
      <w:lvlJc w:val="left"/>
      <w:pPr>
        <w:ind w:left="1370" w:hanging="1440"/>
      </w:pPr>
      <w:rPr>
        <w:rFonts w:hint="default"/>
      </w:rPr>
    </w:lvl>
    <w:lvl w:ilvl="6">
      <w:start w:val="1"/>
      <w:numFmt w:val="decimal"/>
      <w:lvlText w:val="%1.%2.%3.%4.%5.%6.%7."/>
      <w:lvlJc w:val="left"/>
      <w:pPr>
        <w:ind w:left="1716" w:hanging="1800"/>
      </w:pPr>
      <w:rPr>
        <w:rFonts w:hint="default"/>
      </w:rPr>
    </w:lvl>
    <w:lvl w:ilvl="7">
      <w:start w:val="1"/>
      <w:numFmt w:val="decimal"/>
      <w:lvlText w:val="%1.%2.%3.%4.%5.%6.%7.%8."/>
      <w:lvlJc w:val="left"/>
      <w:pPr>
        <w:ind w:left="1702" w:hanging="1800"/>
      </w:pPr>
      <w:rPr>
        <w:rFonts w:hint="default"/>
      </w:rPr>
    </w:lvl>
    <w:lvl w:ilvl="8">
      <w:start w:val="1"/>
      <w:numFmt w:val="decimal"/>
      <w:lvlText w:val="%1.%2.%3.%4.%5.%6.%7.%8.%9."/>
      <w:lvlJc w:val="left"/>
      <w:pPr>
        <w:ind w:left="2048" w:hanging="2160"/>
      </w:pPr>
      <w:rPr>
        <w:rFonts w:hint="default"/>
      </w:rPr>
    </w:lvl>
  </w:abstractNum>
  <w:abstractNum w:abstractNumId="51">
    <w:nsid w:val="1F676DCE"/>
    <w:multiLevelType w:val="hybridMultilevel"/>
    <w:tmpl w:val="CB6807EC"/>
    <w:lvl w:ilvl="0" w:tplc="B91E6D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2F4525"/>
    <w:multiLevelType w:val="multilevel"/>
    <w:tmpl w:val="D6D8AF4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nsid w:val="22181B90"/>
    <w:multiLevelType w:val="multilevel"/>
    <w:tmpl w:val="58A2B2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nsid w:val="23496198"/>
    <w:multiLevelType w:val="multilevel"/>
    <w:tmpl w:val="A6E8849E"/>
    <w:lvl w:ilvl="0">
      <w:start w:val="1"/>
      <w:numFmt w:val="decimal"/>
      <w:lvlText w:val="%1."/>
      <w:lvlJc w:val="left"/>
      <w:pPr>
        <w:tabs>
          <w:tab w:val="num" w:pos="0"/>
        </w:tabs>
        <w:ind w:left="720" w:hanging="360"/>
      </w:pPr>
      <w:rPr>
        <w:rFonts w:ascii="Trebuchet MS" w:hAnsi="Trebuchet MS"/>
        <w:b/>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nsid w:val="24CB35BE"/>
    <w:multiLevelType w:val="hybridMultilevel"/>
    <w:tmpl w:val="800CD2E4"/>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50F6AFC"/>
    <w:multiLevelType w:val="hybridMultilevel"/>
    <w:tmpl w:val="38D008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6C65AE"/>
    <w:multiLevelType w:val="hybridMultilevel"/>
    <w:tmpl w:val="2C2E36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25783298"/>
    <w:multiLevelType w:val="hybridMultilevel"/>
    <w:tmpl w:val="516E6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5A73967"/>
    <w:multiLevelType w:val="hybridMultilevel"/>
    <w:tmpl w:val="B2A883FA"/>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6373FF1"/>
    <w:multiLevelType w:val="multilevel"/>
    <w:tmpl w:val="1AD492A0"/>
    <w:lvl w:ilvl="0">
      <w:start w:val="1"/>
      <w:numFmt w:val="decimal"/>
      <w:lvlText w:val="%1."/>
      <w:lvlJc w:val="left"/>
      <w:pPr>
        <w:ind w:left="390" w:hanging="39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61">
    <w:nsid w:val="27854D82"/>
    <w:multiLevelType w:val="hybridMultilevel"/>
    <w:tmpl w:val="A914D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7C8568E"/>
    <w:multiLevelType w:val="hybridMultilevel"/>
    <w:tmpl w:val="EC7E302A"/>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81A3967"/>
    <w:multiLevelType w:val="hybridMultilevel"/>
    <w:tmpl w:val="C1740DDC"/>
    <w:lvl w:ilvl="0" w:tplc="04180001">
      <w:start w:val="1"/>
      <w:numFmt w:val="bullet"/>
      <w:lvlText w:val=""/>
      <w:lvlJc w:val="left"/>
      <w:pPr>
        <w:ind w:left="663" w:hanging="360"/>
      </w:pPr>
      <w:rPr>
        <w:rFonts w:ascii="Symbol" w:hAnsi="Symbol" w:hint="default"/>
      </w:rPr>
    </w:lvl>
    <w:lvl w:ilvl="1" w:tplc="04180003" w:tentative="1">
      <w:start w:val="1"/>
      <w:numFmt w:val="bullet"/>
      <w:lvlText w:val="o"/>
      <w:lvlJc w:val="left"/>
      <w:pPr>
        <w:ind w:left="1383" w:hanging="360"/>
      </w:pPr>
      <w:rPr>
        <w:rFonts w:ascii="Courier New" w:hAnsi="Courier New" w:cs="Courier New" w:hint="default"/>
      </w:rPr>
    </w:lvl>
    <w:lvl w:ilvl="2" w:tplc="04180005" w:tentative="1">
      <w:start w:val="1"/>
      <w:numFmt w:val="bullet"/>
      <w:lvlText w:val=""/>
      <w:lvlJc w:val="left"/>
      <w:pPr>
        <w:ind w:left="2103" w:hanging="360"/>
      </w:pPr>
      <w:rPr>
        <w:rFonts w:ascii="Wingdings" w:hAnsi="Wingdings" w:hint="default"/>
      </w:rPr>
    </w:lvl>
    <w:lvl w:ilvl="3" w:tplc="04180001" w:tentative="1">
      <w:start w:val="1"/>
      <w:numFmt w:val="bullet"/>
      <w:lvlText w:val=""/>
      <w:lvlJc w:val="left"/>
      <w:pPr>
        <w:ind w:left="2823" w:hanging="360"/>
      </w:pPr>
      <w:rPr>
        <w:rFonts w:ascii="Symbol" w:hAnsi="Symbol" w:hint="default"/>
      </w:rPr>
    </w:lvl>
    <w:lvl w:ilvl="4" w:tplc="04180003" w:tentative="1">
      <w:start w:val="1"/>
      <w:numFmt w:val="bullet"/>
      <w:lvlText w:val="o"/>
      <w:lvlJc w:val="left"/>
      <w:pPr>
        <w:ind w:left="3543" w:hanging="360"/>
      </w:pPr>
      <w:rPr>
        <w:rFonts w:ascii="Courier New" w:hAnsi="Courier New" w:cs="Courier New" w:hint="default"/>
      </w:rPr>
    </w:lvl>
    <w:lvl w:ilvl="5" w:tplc="04180005" w:tentative="1">
      <w:start w:val="1"/>
      <w:numFmt w:val="bullet"/>
      <w:lvlText w:val=""/>
      <w:lvlJc w:val="left"/>
      <w:pPr>
        <w:ind w:left="4263" w:hanging="360"/>
      </w:pPr>
      <w:rPr>
        <w:rFonts w:ascii="Wingdings" w:hAnsi="Wingdings" w:hint="default"/>
      </w:rPr>
    </w:lvl>
    <w:lvl w:ilvl="6" w:tplc="04180001" w:tentative="1">
      <w:start w:val="1"/>
      <w:numFmt w:val="bullet"/>
      <w:lvlText w:val=""/>
      <w:lvlJc w:val="left"/>
      <w:pPr>
        <w:ind w:left="4983" w:hanging="360"/>
      </w:pPr>
      <w:rPr>
        <w:rFonts w:ascii="Symbol" w:hAnsi="Symbol" w:hint="default"/>
      </w:rPr>
    </w:lvl>
    <w:lvl w:ilvl="7" w:tplc="04180003" w:tentative="1">
      <w:start w:val="1"/>
      <w:numFmt w:val="bullet"/>
      <w:lvlText w:val="o"/>
      <w:lvlJc w:val="left"/>
      <w:pPr>
        <w:ind w:left="5703" w:hanging="360"/>
      </w:pPr>
      <w:rPr>
        <w:rFonts w:ascii="Courier New" w:hAnsi="Courier New" w:cs="Courier New" w:hint="default"/>
      </w:rPr>
    </w:lvl>
    <w:lvl w:ilvl="8" w:tplc="04180005" w:tentative="1">
      <w:start w:val="1"/>
      <w:numFmt w:val="bullet"/>
      <w:lvlText w:val=""/>
      <w:lvlJc w:val="left"/>
      <w:pPr>
        <w:ind w:left="6423" w:hanging="360"/>
      </w:pPr>
      <w:rPr>
        <w:rFonts w:ascii="Wingdings" w:hAnsi="Wingdings" w:hint="default"/>
      </w:rPr>
    </w:lvl>
  </w:abstractNum>
  <w:abstractNum w:abstractNumId="64">
    <w:nsid w:val="29BF4C75"/>
    <w:multiLevelType w:val="hybridMultilevel"/>
    <w:tmpl w:val="BC78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9CB7F29"/>
    <w:multiLevelType w:val="hybridMultilevel"/>
    <w:tmpl w:val="F42A99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617717"/>
    <w:multiLevelType w:val="hybridMultilevel"/>
    <w:tmpl w:val="FBCC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AD01C9C"/>
    <w:multiLevelType w:val="hybridMultilevel"/>
    <w:tmpl w:val="90CC7040"/>
    <w:lvl w:ilvl="0" w:tplc="04090001">
      <w:start w:val="1"/>
      <w:numFmt w:val="bullet"/>
      <w:lvlText w:val=""/>
      <w:lvlJc w:val="left"/>
      <w:pPr>
        <w:ind w:left="420" w:hanging="360"/>
      </w:pPr>
      <w:rPr>
        <w:rFonts w:ascii="Symbol" w:hAnsi="Symbo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68">
    <w:nsid w:val="2ADD0B6B"/>
    <w:multiLevelType w:val="hybridMultilevel"/>
    <w:tmpl w:val="937ED0D4"/>
    <w:lvl w:ilvl="0" w:tplc="04180001">
      <w:start w:val="1"/>
      <w:numFmt w:val="bullet"/>
      <w:lvlText w:val=""/>
      <w:lvlJc w:val="left"/>
      <w:pPr>
        <w:ind w:left="663" w:hanging="360"/>
      </w:pPr>
      <w:rPr>
        <w:rFonts w:ascii="Symbol" w:hAnsi="Symbol" w:hint="default"/>
      </w:rPr>
    </w:lvl>
    <w:lvl w:ilvl="1" w:tplc="04180003" w:tentative="1">
      <w:start w:val="1"/>
      <w:numFmt w:val="bullet"/>
      <w:lvlText w:val="o"/>
      <w:lvlJc w:val="left"/>
      <w:pPr>
        <w:ind w:left="1383" w:hanging="360"/>
      </w:pPr>
      <w:rPr>
        <w:rFonts w:ascii="Courier New" w:hAnsi="Courier New" w:cs="Courier New" w:hint="default"/>
      </w:rPr>
    </w:lvl>
    <w:lvl w:ilvl="2" w:tplc="04180005" w:tentative="1">
      <w:start w:val="1"/>
      <w:numFmt w:val="bullet"/>
      <w:lvlText w:val=""/>
      <w:lvlJc w:val="left"/>
      <w:pPr>
        <w:ind w:left="2103" w:hanging="360"/>
      </w:pPr>
      <w:rPr>
        <w:rFonts w:ascii="Wingdings" w:hAnsi="Wingdings" w:hint="default"/>
      </w:rPr>
    </w:lvl>
    <w:lvl w:ilvl="3" w:tplc="04180001" w:tentative="1">
      <w:start w:val="1"/>
      <w:numFmt w:val="bullet"/>
      <w:lvlText w:val=""/>
      <w:lvlJc w:val="left"/>
      <w:pPr>
        <w:ind w:left="2823" w:hanging="360"/>
      </w:pPr>
      <w:rPr>
        <w:rFonts w:ascii="Symbol" w:hAnsi="Symbol" w:hint="default"/>
      </w:rPr>
    </w:lvl>
    <w:lvl w:ilvl="4" w:tplc="04180003" w:tentative="1">
      <w:start w:val="1"/>
      <w:numFmt w:val="bullet"/>
      <w:lvlText w:val="o"/>
      <w:lvlJc w:val="left"/>
      <w:pPr>
        <w:ind w:left="3543" w:hanging="360"/>
      </w:pPr>
      <w:rPr>
        <w:rFonts w:ascii="Courier New" w:hAnsi="Courier New" w:cs="Courier New" w:hint="default"/>
      </w:rPr>
    </w:lvl>
    <w:lvl w:ilvl="5" w:tplc="04180005" w:tentative="1">
      <w:start w:val="1"/>
      <w:numFmt w:val="bullet"/>
      <w:lvlText w:val=""/>
      <w:lvlJc w:val="left"/>
      <w:pPr>
        <w:ind w:left="4263" w:hanging="360"/>
      </w:pPr>
      <w:rPr>
        <w:rFonts w:ascii="Wingdings" w:hAnsi="Wingdings" w:hint="default"/>
      </w:rPr>
    </w:lvl>
    <w:lvl w:ilvl="6" w:tplc="04180001" w:tentative="1">
      <w:start w:val="1"/>
      <w:numFmt w:val="bullet"/>
      <w:lvlText w:val=""/>
      <w:lvlJc w:val="left"/>
      <w:pPr>
        <w:ind w:left="4983" w:hanging="360"/>
      </w:pPr>
      <w:rPr>
        <w:rFonts w:ascii="Symbol" w:hAnsi="Symbol" w:hint="default"/>
      </w:rPr>
    </w:lvl>
    <w:lvl w:ilvl="7" w:tplc="04180003" w:tentative="1">
      <w:start w:val="1"/>
      <w:numFmt w:val="bullet"/>
      <w:lvlText w:val="o"/>
      <w:lvlJc w:val="left"/>
      <w:pPr>
        <w:ind w:left="5703" w:hanging="360"/>
      </w:pPr>
      <w:rPr>
        <w:rFonts w:ascii="Courier New" w:hAnsi="Courier New" w:cs="Courier New" w:hint="default"/>
      </w:rPr>
    </w:lvl>
    <w:lvl w:ilvl="8" w:tplc="04180005" w:tentative="1">
      <w:start w:val="1"/>
      <w:numFmt w:val="bullet"/>
      <w:lvlText w:val=""/>
      <w:lvlJc w:val="left"/>
      <w:pPr>
        <w:ind w:left="6423" w:hanging="360"/>
      </w:pPr>
      <w:rPr>
        <w:rFonts w:ascii="Wingdings" w:hAnsi="Wingdings" w:hint="default"/>
      </w:rPr>
    </w:lvl>
  </w:abstractNum>
  <w:abstractNum w:abstractNumId="69">
    <w:nsid w:val="2B4E0F31"/>
    <w:multiLevelType w:val="hybridMultilevel"/>
    <w:tmpl w:val="F5A66B20"/>
    <w:lvl w:ilvl="0" w:tplc="04090001">
      <w:start w:val="1"/>
      <w:numFmt w:val="bullet"/>
      <w:lvlText w:val=""/>
      <w:lvlJc w:val="left"/>
      <w:pPr>
        <w:ind w:left="720" w:hanging="360"/>
      </w:pPr>
      <w:rPr>
        <w:rFonts w:ascii="Symbol" w:hAnsi="Symbol" w:hint="default"/>
        <w:b/>
        <w:bCs/>
      </w:rPr>
    </w:lvl>
    <w:lvl w:ilvl="1" w:tplc="04090005">
      <w:start w:val="6"/>
      <w:numFmt w:val="bullet"/>
      <w:lvlText w:val="-"/>
      <w:lvlJc w:val="left"/>
      <w:rPr>
        <w:rFonts w:ascii="Arial" w:eastAsiaTheme="minorHAnsi" w:hAnsi="Arial" w:cs="Aria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BFC0D70"/>
    <w:multiLevelType w:val="multilevel"/>
    <w:tmpl w:val="FFFFFFFF"/>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nsid w:val="2C573B80"/>
    <w:multiLevelType w:val="hybridMultilevel"/>
    <w:tmpl w:val="469A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CCD6D94"/>
    <w:multiLevelType w:val="hybridMultilevel"/>
    <w:tmpl w:val="2C44A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AF447C"/>
    <w:multiLevelType w:val="multilevel"/>
    <w:tmpl w:val="3A30D1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nsid w:val="2E616DAF"/>
    <w:multiLevelType w:val="multilevel"/>
    <w:tmpl w:val="356E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2D0A21"/>
    <w:multiLevelType w:val="hybridMultilevel"/>
    <w:tmpl w:val="7EF4FBD0"/>
    <w:lvl w:ilvl="0" w:tplc="29E0F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5E76E8"/>
    <w:multiLevelType w:val="hybridMultilevel"/>
    <w:tmpl w:val="FDE25E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EB03B4"/>
    <w:multiLevelType w:val="multilevel"/>
    <w:tmpl w:val="663447E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305D171C"/>
    <w:multiLevelType w:val="hybridMultilevel"/>
    <w:tmpl w:val="6D54926A"/>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0F">
      <w:start w:val="1"/>
      <w:numFmt w:val="decimal"/>
      <w:lvlText w:val="%3."/>
      <w:lvlJc w:val="lef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79">
    <w:nsid w:val="30E339A4"/>
    <w:multiLevelType w:val="hybridMultilevel"/>
    <w:tmpl w:val="2488BF26"/>
    <w:lvl w:ilvl="0" w:tplc="04180001">
      <w:start w:val="1"/>
      <w:numFmt w:val="bullet"/>
      <w:lvlText w:val=""/>
      <w:lvlJc w:val="left"/>
      <w:pPr>
        <w:ind w:left="663" w:hanging="360"/>
      </w:pPr>
      <w:rPr>
        <w:rFonts w:ascii="Symbol" w:hAnsi="Symbol" w:hint="default"/>
      </w:rPr>
    </w:lvl>
    <w:lvl w:ilvl="1" w:tplc="04180003" w:tentative="1">
      <w:start w:val="1"/>
      <w:numFmt w:val="bullet"/>
      <w:lvlText w:val="o"/>
      <w:lvlJc w:val="left"/>
      <w:pPr>
        <w:ind w:left="1383" w:hanging="360"/>
      </w:pPr>
      <w:rPr>
        <w:rFonts w:ascii="Courier New" w:hAnsi="Courier New" w:cs="Courier New" w:hint="default"/>
      </w:rPr>
    </w:lvl>
    <w:lvl w:ilvl="2" w:tplc="04180005" w:tentative="1">
      <w:start w:val="1"/>
      <w:numFmt w:val="bullet"/>
      <w:lvlText w:val=""/>
      <w:lvlJc w:val="left"/>
      <w:pPr>
        <w:ind w:left="2103" w:hanging="360"/>
      </w:pPr>
      <w:rPr>
        <w:rFonts w:ascii="Wingdings" w:hAnsi="Wingdings" w:hint="default"/>
      </w:rPr>
    </w:lvl>
    <w:lvl w:ilvl="3" w:tplc="04180001" w:tentative="1">
      <w:start w:val="1"/>
      <w:numFmt w:val="bullet"/>
      <w:lvlText w:val=""/>
      <w:lvlJc w:val="left"/>
      <w:pPr>
        <w:ind w:left="2823" w:hanging="360"/>
      </w:pPr>
      <w:rPr>
        <w:rFonts w:ascii="Symbol" w:hAnsi="Symbol" w:hint="default"/>
      </w:rPr>
    </w:lvl>
    <w:lvl w:ilvl="4" w:tplc="04180003" w:tentative="1">
      <w:start w:val="1"/>
      <w:numFmt w:val="bullet"/>
      <w:lvlText w:val="o"/>
      <w:lvlJc w:val="left"/>
      <w:pPr>
        <w:ind w:left="3543" w:hanging="360"/>
      </w:pPr>
      <w:rPr>
        <w:rFonts w:ascii="Courier New" w:hAnsi="Courier New" w:cs="Courier New" w:hint="default"/>
      </w:rPr>
    </w:lvl>
    <w:lvl w:ilvl="5" w:tplc="04180005" w:tentative="1">
      <w:start w:val="1"/>
      <w:numFmt w:val="bullet"/>
      <w:lvlText w:val=""/>
      <w:lvlJc w:val="left"/>
      <w:pPr>
        <w:ind w:left="4263" w:hanging="360"/>
      </w:pPr>
      <w:rPr>
        <w:rFonts w:ascii="Wingdings" w:hAnsi="Wingdings" w:hint="default"/>
      </w:rPr>
    </w:lvl>
    <w:lvl w:ilvl="6" w:tplc="04180001" w:tentative="1">
      <w:start w:val="1"/>
      <w:numFmt w:val="bullet"/>
      <w:lvlText w:val=""/>
      <w:lvlJc w:val="left"/>
      <w:pPr>
        <w:ind w:left="4983" w:hanging="360"/>
      </w:pPr>
      <w:rPr>
        <w:rFonts w:ascii="Symbol" w:hAnsi="Symbol" w:hint="default"/>
      </w:rPr>
    </w:lvl>
    <w:lvl w:ilvl="7" w:tplc="04180003" w:tentative="1">
      <w:start w:val="1"/>
      <w:numFmt w:val="bullet"/>
      <w:lvlText w:val="o"/>
      <w:lvlJc w:val="left"/>
      <w:pPr>
        <w:ind w:left="5703" w:hanging="360"/>
      </w:pPr>
      <w:rPr>
        <w:rFonts w:ascii="Courier New" w:hAnsi="Courier New" w:cs="Courier New" w:hint="default"/>
      </w:rPr>
    </w:lvl>
    <w:lvl w:ilvl="8" w:tplc="04180005" w:tentative="1">
      <w:start w:val="1"/>
      <w:numFmt w:val="bullet"/>
      <w:lvlText w:val=""/>
      <w:lvlJc w:val="left"/>
      <w:pPr>
        <w:ind w:left="6423" w:hanging="360"/>
      </w:pPr>
      <w:rPr>
        <w:rFonts w:ascii="Wingdings" w:hAnsi="Wingdings" w:hint="default"/>
      </w:rPr>
    </w:lvl>
  </w:abstractNum>
  <w:abstractNum w:abstractNumId="80">
    <w:nsid w:val="325519FF"/>
    <w:multiLevelType w:val="multilevel"/>
    <w:tmpl w:val="13FE7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nsid w:val="32BC0B55"/>
    <w:multiLevelType w:val="hybridMultilevel"/>
    <w:tmpl w:val="022A6C1A"/>
    <w:lvl w:ilvl="0" w:tplc="0409000F">
      <w:start w:val="1"/>
      <w:numFmt w:val="decimal"/>
      <w:lvlText w:val="%1."/>
      <w:lvlJc w:val="left"/>
      <w:pPr>
        <w:ind w:left="360" w:hanging="360"/>
      </w:pPr>
      <w:rPr>
        <w:rFonts w:hint="default"/>
      </w:rPr>
    </w:lvl>
    <w:lvl w:ilvl="1" w:tplc="453EAA8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3760B5"/>
    <w:multiLevelType w:val="singleLevel"/>
    <w:tmpl w:val="333760B5"/>
    <w:lvl w:ilvl="0">
      <w:start w:val="1"/>
      <w:numFmt w:val="decimal"/>
      <w:suff w:val="space"/>
      <w:lvlText w:val="%1."/>
      <w:lvlJc w:val="left"/>
    </w:lvl>
  </w:abstractNum>
  <w:abstractNum w:abstractNumId="83">
    <w:nsid w:val="33BE2E49"/>
    <w:multiLevelType w:val="hybridMultilevel"/>
    <w:tmpl w:val="EE26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340260A0"/>
    <w:multiLevelType w:val="hybridMultilevel"/>
    <w:tmpl w:val="538C99E2"/>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45C5FFC"/>
    <w:multiLevelType w:val="hybridMultilevel"/>
    <w:tmpl w:val="28F81C90"/>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AB0E64"/>
    <w:multiLevelType w:val="hybridMultilevel"/>
    <w:tmpl w:val="54304626"/>
    <w:lvl w:ilvl="0" w:tplc="F06AA5AC">
      <w:start w:val="1"/>
      <w:numFmt w:val="decimal"/>
      <w:pStyle w:val="Paragraphenumrot"/>
      <w:lvlText w:val="%1."/>
      <w:lvlJc w:val="left"/>
      <w:pPr>
        <w:ind w:left="360" w:hanging="360"/>
      </w:pPr>
      <w:rPr>
        <w:rFonts w:cs="Times New Roman"/>
      </w:rPr>
    </w:lvl>
    <w:lvl w:ilvl="1" w:tplc="04090019">
      <w:start w:val="1"/>
      <w:numFmt w:val="lowerRoman"/>
      <w:lvlText w:val="%2)"/>
      <w:lvlJc w:val="left"/>
      <w:pPr>
        <w:ind w:left="1800" w:hanging="72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lowerRoman"/>
      <w:lvlText w:val="(%4)"/>
      <w:lvlJc w:val="left"/>
      <w:pPr>
        <w:ind w:left="3240" w:hanging="720"/>
      </w:pPr>
      <w:rPr>
        <w:rFonts w:cs="Times New Roman" w:hint="default"/>
      </w:rPr>
    </w:lvl>
    <w:lvl w:ilvl="4" w:tplc="04090019">
      <w:numFmt w:val="bullet"/>
      <w:lvlText w:val=""/>
      <w:lvlJc w:val="left"/>
      <w:pPr>
        <w:ind w:left="3960" w:hanging="720"/>
      </w:pPr>
      <w:rPr>
        <w:rFonts w:ascii="Symbol" w:eastAsia="Times New Roman" w:hAnsi="Symbol"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361A352D"/>
    <w:multiLevelType w:val="hybridMultilevel"/>
    <w:tmpl w:val="5D7C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69417CD"/>
    <w:multiLevelType w:val="hybridMultilevel"/>
    <w:tmpl w:val="A68CD394"/>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6C305F1"/>
    <w:multiLevelType w:val="hybridMultilevel"/>
    <w:tmpl w:val="203286F6"/>
    <w:lvl w:ilvl="0" w:tplc="04C6889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364403"/>
    <w:multiLevelType w:val="hybridMultilevel"/>
    <w:tmpl w:val="B91CD55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75619F4"/>
    <w:multiLevelType w:val="hybridMultilevel"/>
    <w:tmpl w:val="945AE15E"/>
    <w:lvl w:ilvl="0" w:tplc="04090001">
      <w:start w:val="1"/>
      <w:numFmt w:val="bullet"/>
      <w:lvlText w:val=""/>
      <w:lvlJc w:val="left"/>
      <w:pPr>
        <w:ind w:left="1794" w:hanging="360"/>
      </w:pPr>
      <w:rPr>
        <w:rFonts w:ascii="Symbol" w:hAnsi="Symbol" w:hint="default"/>
        <w:sz w:val="22"/>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92">
    <w:nsid w:val="37CA06DA"/>
    <w:multiLevelType w:val="hybridMultilevel"/>
    <w:tmpl w:val="2506DE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7E46E3F"/>
    <w:multiLevelType w:val="hybridMultilevel"/>
    <w:tmpl w:val="6F660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38095E7C"/>
    <w:multiLevelType w:val="hybridMultilevel"/>
    <w:tmpl w:val="ACEEBF66"/>
    <w:lvl w:ilvl="0" w:tplc="9976BC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897333F"/>
    <w:multiLevelType w:val="hybridMultilevel"/>
    <w:tmpl w:val="E5FCB6B2"/>
    <w:lvl w:ilvl="0" w:tplc="FE6C07AE">
      <w:start w:val="1"/>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96">
    <w:nsid w:val="38F71352"/>
    <w:multiLevelType w:val="hybridMultilevel"/>
    <w:tmpl w:val="B958DE9C"/>
    <w:lvl w:ilvl="0" w:tplc="66AE970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9105FA6"/>
    <w:multiLevelType w:val="hybridMultilevel"/>
    <w:tmpl w:val="58AE9D24"/>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98">
    <w:nsid w:val="398B5A8A"/>
    <w:multiLevelType w:val="hybridMultilevel"/>
    <w:tmpl w:val="4B44CBD4"/>
    <w:lvl w:ilvl="0" w:tplc="04090001">
      <w:start w:val="1"/>
      <w:numFmt w:val="bullet"/>
      <w:lvlText w:val=""/>
      <w:lvlJc w:val="left"/>
      <w:pPr>
        <w:ind w:left="720" w:hanging="360"/>
      </w:pPr>
      <w:rPr>
        <w:rFonts w:ascii="Symbol" w:hAnsi="Symbol" w:hint="default"/>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3A7026F9"/>
    <w:multiLevelType w:val="hybridMultilevel"/>
    <w:tmpl w:val="CE8A0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3B240E49"/>
    <w:multiLevelType w:val="multilevel"/>
    <w:tmpl w:val="9466A6BA"/>
    <w:lvl w:ilvl="0">
      <w:start w:val="1"/>
      <w:numFmt w:val="upperRoman"/>
      <w:lvlText w:val="%1."/>
      <w:lvlJc w:val="right"/>
      <w:pPr>
        <w:ind w:left="720" w:hanging="360"/>
      </w:pPr>
    </w:lvl>
    <w:lvl w:ilvl="1">
      <w:start w:val="2"/>
      <w:numFmt w:val="decimal"/>
      <w:isLgl/>
      <w:lvlText w:val="%1.%2."/>
      <w:lvlJc w:val="left"/>
      <w:pPr>
        <w:ind w:left="1185" w:hanging="825"/>
      </w:pPr>
      <w:rPr>
        <w:rFonts w:cstheme="minorHAnsi" w:hint="default"/>
      </w:rPr>
    </w:lvl>
    <w:lvl w:ilvl="2">
      <w:start w:val="2"/>
      <w:numFmt w:val="decimal"/>
      <w:isLgl/>
      <w:lvlText w:val="%1.%2.%3."/>
      <w:lvlJc w:val="left"/>
      <w:pPr>
        <w:ind w:left="1185" w:hanging="825"/>
      </w:pPr>
      <w:rPr>
        <w:rFonts w:cstheme="minorHAnsi" w:hint="default"/>
      </w:rPr>
    </w:lvl>
    <w:lvl w:ilvl="3">
      <w:start w:val="11"/>
      <w:numFmt w:val="decimal"/>
      <w:isLgl/>
      <w:lvlText w:val="%1.%2.%3.%4."/>
      <w:lvlJc w:val="left"/>
      <w:pPr>
        <w:ind w:left="1185" w:hanging="825"/>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101">
    <w:nsid w:val="3B9802E3"/>
    <w:multiLevelType w:val="hybridMultilevel"/>
    <w:tmpl w:val="2E9A21C8"/>
    <w:lvl w:ilvl="0" w:tplc="04180001">
      <w:start w:val="1"/>
      <w:numFmt w:val="bullet"/>
      <w:lvlText w:val=""/>
      <w:lvlJc w:val="left"/>
      <w:pPr>
        <w:ind w:left="720" w:hanging="360"/>
      </w:pPr>
      <w:rPr>
        <w:rFonts w:ascii="Symbol" w:hAnsi="Symbol" w:hint="default"/>
        <w:color w:val="00000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2">
    <w:nsid w:val="3C4442D7"/>
    <w:multiLevelType w:val="hybridMultilevel"/>
    <w:tmpl w:val="E1C25DFA"/>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03">
    <w:nsid w:val="3D2E54F0"/>
    <w:multiLevelType w:val="hybridMultilevel"/>
    <w:tmpl w:val="69CE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DD97B74"/>
    <w:multiLevelType w:val="hybridMultilevel"/>
    <w:tmpl w:val="BBEA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3E434388"/>
    <w:multiLevelType w:val="hybridMultilevel"/>
    <w:tmpl w:val="776285EC"/>
    <w:lvl w:ilvl="0" w:tplc="F0661542">
      <w:start w:val="1"/>
      <w:numFmt w:val="bullet"/>
      <w:pStyle w:val="ListBullet1"/>
      <w:lvlText w:val=""/>
      <w:lvlJc w:val="left"/>
      <w:pPr>
        <w:ind w:left="900" w:hanging="360"/>
      </w:pPr>
      <w:rPr>
        <w:rFonts w:ascii="Symbol" w:hAnsi="Symbol" w:hint="default"/>
      </w:rPr>
    </w:lvl>
    <w:lvl w:ilvl="1" w:tplc="D74AD6E2">
      <w:start w:val="1"/>
      <w:numFmt w:val="bullet"/>
      <w:lvlText w:val="o"/>
      <w:lvlJc w:val="left"/>
      <w:pPr>
        <w:ind w:left="1440" w:hanging="360"/>
      </w:pPr>
      <w:rPr>
        <w:rFonts w:ascii="Courier New" w:hAnsi="Courier New" w:cs="Courier New" w:hint="default"/>
      </w:rPr>
    </w:lvl>
    <w:lvl w:ilvl="2" w:tplc="49083F76">
      <w:start w:val="1"/>
      <w:numFmt w:val="bullet"/>
      <w:lvlText w:val=""/>
      <w:lvlJc w:val="left"/>
      <w:pPr>
        <w:ind w:left="2160" w:hanging="360"/>
      </w:pPr>
      <w:rPr>
        <w:rFonts w:ascii="Wingdings" w:hAnsi="Wingdings" w:hint="default"/>
      </w:rPr>
    </w:lvl>
    <w:lvl w:ilvl="3" w:tplc="0C661C14" w:tentative="1">
      <w:start w:val="1"/>
      <w:numFmt w:val="bullet"/>
      <w:lvlText w:val=""/>
      <w:lvlJc w:val="left"/>
      <w:pPr>
        <w:ind w:left="2880" w:hanging="360"/>
      </w:pPr>
      <w:rPr>
        <w:rFonts w:ascii="Symbol" w:hAnsi="Symbol" w:hint="default"/>
      </w:rPr>
    </w:lvl>
    <w:lvl w:ilvl="4" w:tplc="9D8A390A" w:tentative="1">
      <w:start w:val="1"/>
      <w:numFmt w:val="bullet"/>
      <w:lvlText w:val="o"/>
      <w:lvlJc w:val="left"/>
      <w:pPr>
        <w:ind w:left="3600" w:hanging="360"/>
      </w:pPr>
      <w:rPr>
        <w:rFonts w:ascii="Courier New" w:hAnsi="Courier New" w:cs="Courier New" w:hint="default"/>
      </w:rPr>
    </w:lvl>
    <w:lvl w:ilvl="5" w:tplc="9DE000CC" w:tentative="1">
      <w:start w:val="1"/>
      <w:numFmt w:val="bullet"/>
      <w:lvlText w:val=""/>
      <w:lvlJc w:val="left"/>
      <w:pPr>
        <w:ind w:left="4320" w:hanging="360"/>
      </w:pPr>
      <w:rPr>
        <w:rFonts w:ascii="Wingdings" w:hAnsi="Wingdings" w:hint="default"/>
      </w:rPr>
    </w:lvl>
    <w:lvl w:ilvl="6" w:tplc="DE1C61D4" w:tentative="1">
      <w:start w:val="1"/>
      <w:numFmt w:val="bullet"/>
      <w:lvlText w:val=""/>
      <w:lvlJc w:val="left"/>
      <w:pPr>
        <w:ind w:left="5040" w:hanging="360"/>
      </w:pPr>
      <w:rPr>
        <w:rFonts w:ascii="Symbol" w:hAnsi="Symbol" w:hint="default"/>
      </w:rPr>
    </w:lvl>
    <w:lvl w:ilvl="7" w:tplc="6978A66A" w:tentative="1">
      <w:start w:val="1"/>
      <w:numFmt w:val="bullet"/>
      <w:lvlText w:val="o"/>
      <w:lvlJc w:val="left"/>
      <w:pPr>
        <w:ind w:left="5760" w:hanging="360"/>
      </w:pPr>
      <w:rPr>
        <w:rFonts w:ascii="Courier New" w:hAnsi="Courier New" w:cs="Courier New" w:hint="default"/>
      </w:rPr>
    </w:lvl>
    <w:lvl w:ilvl="8" w:tplc="C33452A2" w:tentative="1">
      <w:start w:val="1"/>
      <w:numFmt w:val="bullet"/>
      <w:lvlText w:val=""/>
      <w:lvlJc w:val="left"/>
      <w:pPr>
        <w:ind w:left="6480" w:hanging="360"/>
      </w:pPr>
      <w:rPr>
        <w:rFonts w:ascii="Wingdings" w:hAnsi="Wingdings" w:hint="default"/>
      </w:rPr>
    </w:lvl>
  </w:abstractNum>
  <w:abstractNum w:abstractNumId="106">
    <w:nsid w:val="3E5161BF"/>
    <w:multiLevelType w:val="hybridMultilevel"/>
    <w:tmpl w:val="9B72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E557908"/>
    <w:multiLevelType w:val="hybridMultilevel"/>
    <w:tmpl w:val="AC76C31A"/>
    <w:lvl w:ilvl="0" w:tplc="04180001">
      <w:start w:val="1"/>
      <w:numFmt w:val="bullet"/>
      <w:lvlText w:val=""/>
      <w:lvlJc w:val="left"/>
      <w:pPr>
        <w:ind w:left="663" w:hanging="360"/>
      </w:pPr>
      <w:rPr>
        <w:rFonts w:ascii="Symbol" w:hAnsi="Symbol" w:hint="default"/>
      </w:rPr>
    </w:lvl>
    <w:lvl w:ilvl="1" w:tplc="04180003">
      <w:start w:val="1"/>
      <w:numFmt w:val="bullet"/>
      <w:lvlText w:val="o"/>
      <w:lvlJc w:val="left"/>
      <w:pPr>
        <w:ind w:left="1383" w:hanging="360"/>
      </w:pPr>
      <w:rPr>
        <w:rFonts w:ascii="Courier New" w:hAnsi="Courier New" w:cs="Courier New" w:hint="default"/>
      </w:rPr>
    </w:lvl>
    <w:lvl w:ilvl="2" w:tplc="04180005" w:tentative="1">
      <w:start w:val="1"/>
      <w:numFmt w:val="bullet"/>
      <w:lvlText w:val=""/>
      <w:lvlJc w:val="left"/>
      <w:pPr>
        <w:ind w:left="2103" w:hanging="360"/>
      </w:pPr>
      <w:rPr>
        <w:rFonts w:ascii="Wingdings" w:hAnsi="Wingdings" w:hint="default"/>
      </w:rPr>
    </w:lvl>
    <w:lvl w:ilvl="3" w:tplc="04180001" w:tentative="1">
      <w:start w:val="1"/>
      <w:numFmt w:val="bullet"/>
      <w:lvlText w:val=""/>
      <w:lvlJc w:val="left"/>
      <w:pPr>
        <w:ind w:left="2823" w:hanging="360"/>
      </w:pPr>
      <w:rPr>
        <w:rFonts w:ascii="Symbol" w:hAnsi="Symbol" w:hint="default"/>
      </w:rPr>
    </w:lvl>
    <w:lvl w:ilvl="4" w:tplc="04180003" w:tentative="1">
      <w:start w:val="1"/>
      <w:numFmt w:val="bullet"/>
      <w:lvlText w:val="o"/>
      <w:lvlJc w:val="left"/>
      <w:pPr>
        <w:ind w:left="3543" w:hanging="360"/>
      </w:pPr>
      <w:rPr>
        <w:rFonts w:ascii="Courier New" w:hAnsi="Courier New" w:cs="Courier New" w:hint="default"/>
      </w:rPr>
    </w:lvl>
    <w:lvl w:ilvl="5" w:tplc="04180005" w:tentative="1">
      <w:start w:val="1"/>
      <w:numFmt w:val="bullet"/>
      <w:lvlText w:val=""/>
      <w:lvlJc w:val="left"/>
      <w:pPr>
        <w:ind w:left="4263" w:hanging="360"/>
      </w:pPr>
      <w:rPr>
        <w:rFonts w:ascii="Wingdings" w:hAnsi="Wingdings" w:hint="default"/>
      </w:rPr>
    </w:lvl>
    <w:lvl w:ilvl="6" w:tplc="04180001" w:tentative="1">
      <w:start w:val="1"/>
      <w:numFmt w:val="bullet"/>
      <w:lvlText w:val=""/>
      <w:lvlJc w:val="left"/>
      <w:pPr>
        <w:ind w:left="4983" w:hanging="360"/>
      </w:pPr>
      <w:rPr>
        <w:rFonts w:ascii="Symbol" w:hAnsi="Symbol" w:hint="default"/>
      </w:rPr>
    </w:lvl>
    <w:lvl w:ilvl="7" w:tplc="04180003" w:tentative="1">
      <w:start w:val="1"/>
      <w:numFmt w:val="bullet"/>
      <w:lvlText w:val="o"/>
      <w:lvlJc w:val="left"/>
      <w:pPr>
        <w:ind w:left="5703" w:hanging="360"/>
      </w:pPr>
      <w:rPr>
        <w:rFonts w:ascii="Courier New" w:hAnsi="Courier New" w:cs="Courier New" w:hint="default"/>
      </w:rPr>
    </w:lvl>
    <w:lvl w:ilvl="8" w:tplc="04180005" w:tentative="1">
      <w:start w:val="1"/>
      <w:numFmt w:val="bullet"/>
      <w:lvlText w:val=""/>
      <w:lvlJc w:val="left"/>
      <w:pPr>
        <w:ind w:left="6423" w:hanging="360"/>
      </w:pPr>
      <w:rPr>
        <w:rFonts w:ascii="Wingdings" w:hAnsi="Wingdings" w:hint="default"/>
      </w:rPr>
    </w:lvl>
  </w:abstractNum>
  <w:abstractNum w:abstractNumId="108">
    <w:nsid w:val="3F5F5D5D"/>
    <w:multiLevelType w:val="multilevel"/>
    <w:tmpl w:val="7C28AC92"/>
    <w:lvl w:ilvl="0">
      <w:start w:val="1"/>
      <w:numFmt w:val="upperRoman"/>
      <w:lvlText w:val="%1."/>
      <w:lvlJc w:val="left"/>
      <w:pPr>
        <w:ind w:left="1440" w:hanging="720"/>
      </w:pPr>
      <w:rPr>
        <w:rFonts w:hint="default"/>
      </w:rPr>
    </w:lvl>
    <w:lvl w:ilvl="1">
      <w:start w:val="1"/>
      <w:numFmt w:val="decimal"/>
      <w:isLgl/>
      <w:lvlText w:val="%1.%2."/>
      <w:lvlJc w:val="left"/>
      <w:pPr>
        <w:ind w:left="1305" w:hanging="585"/>
      </w:pPr>
      <w:rPr>
        <w:rFonts w:eastAsia="Times New Roman" w:cs="Calibri" w:hint="default"/>
        <w:b/>
        <w:i w:val="0"/>
      </w:rPr>
    </w:lvl>
    <w:lvl w:ilvl="2">
      <w:start w:val="7"/>
      <w:numFmt w:val="decimal"/>
      <w:isLgl/>
      <w:lvlText w:val="%1.%2.%3."/>
      <w:lvlJc w:val="left"/>
      <w:pPr>
        <w:ind w:left="1440" w:hanging="720"/>
      </w:pPr>
      <w:rPr>
        <w:rFonts w:eastAsia="Times New Roman" w:cs="Calibri" w:hint="default"/>
        <w:b/>
        <w:i w:val="0"/>
      </w:rPr>
    </w:lvl>
    <w:lvl w:ilvl="3">
      <w:start w:val="1"/>
      <w:numFmt w:val="decimal"/>
      <w:isLgl/>
      <w:lvlText w:val="%1.%2.%3.%4."/>
      <w:lvlJc w:val="left"/>
      <w:pPr>
        <w:ind w:left="1440" w:hanging="720"/>
      </w:pPr>
      <w:rPr>
        <w:rFonts w:eastAsia="Times New Roman" w:cs="Calibri" w:hint="default"/>
        <w:b/>
        <w:i w:val="0"/>
      </w:rPr>
    </w:lvl>
    <w:lvl w:ilvl="4">
      <w:start w:val="1"/>
      <w:numFmt w:val="decimal"/>
      <w:isLgl/>
      <w:lvlText w:val="%1.%2.%3.%4.%5."/>
      <w:lvlJc w:val="left"/>
      <w:pPr>
        <w:ind w:left="1800" w:hanging="1080"/>
      </w:pPr>
      <w:rPr>
        <w:rFonts w:eastAsia="Times New Roman" w:cs="Calibri" w:hint="default"/>
        <w:b/>
        <w:i w:val="0"/>
      </w:rPr>
    </w:lvl>
    <w:lvl w:ilvl="5">
      <w:start w:val="1"/>
      <w:numFmt w:val="decimal"/>
      <w:isLgl/>
      <w:lvlText w:val="%1.%2.%3.%4.%5.%6."/>
      <w:lvlJc w:val="left"/>
      <w:pPr>
        <w:ind w:left="1800" w:hanging="1080"/>
      </w:pPr>
      <w:rPr>
        <w:rFonts w:eastAsia="Times New Roman" w:cs="Calibri" w:hint="default"/>
        <w:b/>
        <w:i w:val="0"/>
      </w:rPr>
    </w:lvl>
    <w:lvl w:ilvl="6">
      <w:start w:val="1"/>
      <w:numFmt w:val="decimal"/>
      <w:isLgl/>
      <w:lvlText w:val="%1.%2.%3.%4.%5.%6.%7."/>
      <w:lvlJc w:val="left"/>
      <w:pPr>
        <w:ind w:left="2160" w:hanging="1440"/>
      </w:pPr>
      <w:rPr>
        <w:rFonts w:eastAsia="Times New Roman" w:cs="Calibri" w:hint="default"/>
        <w:b/>
        <w:i w:val="0"/>
      </w:rPr>
    </w:lvl>
    <w:lvl w:ilvl="7">
      <w:start w:val="1"/>
      <w:numFmt w:val="decimal"/>
      <w:isLgl/>
      <w:lvlText w:val="%1.%2.%3.%4.%5.%6.%7.%8."/>
      <w:lvlJc w:val="left"/>
      <w:pPr>
        <w:ind w:left="2160" w:hanging="1440"/>
      </w:pPr>
      <w:rPr>
        <w:rFonts w:eastAsia="Times New Roman" w:cs="Calibri" w:hint="default"/>
        <w:b/>
        <w:i w:val="0"/>
      </w:rPr>
    </w:lvl>
    <w:lvl w:ilvl="8">
      <w:start w:val="1"/>
      <w:numFmt w:val="decimal"/>
      <w:isLgl/>
      <w:lvlText w:val="%1.%2.%3.%4.%5.%6.%7.%8.%9."/>
      <w:lvlJc w:val="left"/>
      <w:pPr>
        <w:ind w:left="2520" w:hanging="1800"/>
      </w:pPr>
      <w:rPr>
        <w:rFonts w:eastAsia="Times New Roman" w:cs="Calibri" w:hint="default"/>
        <w:b/>
        <w:i w:val="0"/>
      </w:rPr>
    </w:lvl>
  </w:abstractNum>
  <w:abstractNum w:abstractNumId="109">
    <w:nsid w:val="40624013"/>
    <w:multiLevelType w:val="hybridMultilevel"/>
    <w:tmpl w:val="8E887CAC"/>
    <w:lvl w:ilvl="0" w:tplc="57327912">
      <w:numFmt w:val="bullet"/>
      <w:lvlText w:val="-"/>
      <w:lvlJc w:val="left"/>
      <w:pPr>
        <w:ind w:left="1106" w:hanging="360"/>
      </w:pPr>
      <w:rPr>
        <w:rFonts w:ascii="Times New Roman" w:eastAsia="Calibri" w:hAnsi="Times New Roman" w:cs="Times New Roman"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10">
    <w:nsid w:val="41523341"/>
    <w:multiLevelType w:val="multilevel"/>
    <w:tmpl w:val="13A8707E"/>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11">
    <w:nsid w:val="41884D15"/>
    <w:multiLevelType w:val="hybridMultilevel"/>
    <w:tmpl w:val="C05E5912"/>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2DC384E"/>
    <w:multiLevelType w:val="hybridMultilevel"/>
    <w:tmpl w:val="3BDE29FC"/>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numFmt w:val="bullet"/>
      <w:pStyle w:val="Buletalinie"/>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2E92001"/>
    <w:multiLevelType w:val="hybridMultilevel"/>
    <w:tmpl w:val="EC1818EA"/>
    <w:lvl w:ilvl="0" w:tplc="04090001">
      <w:start w:val="1"/>
      <w:numFmt w:val="bullet"/>
      <w:lvlText w:val=""/>
      <w:lvlJc w:val="left"/>
      <w:pPr>
        <w:ind w:left="420" w:hanging="360"/>
      </w:pPr>
      <w:rPr>
        <w:rFonts w:ascii="Symbol" w:hAnsi="Symbo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4">
    <w:nsid w:val="431CB740"/>
    <w:multiLevelType w:val="singleLevel"/>
    <w:tmpl w:val="431CB740"/>
    <w:lvl w:ilvl="0">
      <w:start w:val="1"/>
      <w:numFmt w:val="decimal"/>
      <w:suff w:val="space"/>
      <w:lvlText w:val="%1."/>
      <w:lvlJc w:val="left"/>
    </w:lvl>
  </w:abstractNum>
  <w:abstractNum w:abstractNumId="115">
    <w:nsid w:val="441345E0"/>
    <w:multiLevelType w:val="multilevel"/>
    <w:tmpl w:val="D6C84690"/>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4458209B"/>
    <w:multiLevelType w:val="hybridMultilevel"/>
    <w:tmpl w:val="1BA6F1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4B50AF9"/>
    <w:multiLevelType w:val="hybridMultilevel"/>
    <w:tmpl w:val="5D3401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5982427"/>
    <w:multiLevelType w:val="hybridMultilevel"/>
    <w:tmpl w:val="0F00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6573938"/>
    <w:multiLevelType w:val="hybridMultilevel"/>
    <w:tmpl w:val="F80CB09A"/>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687762D"/>
    <w:multiLevelType w:val="multilevel"/>
    <w:tmpl w:val="FC3648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nsid w:val="46916AE2"/>
    <w:multiLevelType w:val="hybridMultilevel"/>
    <w:tmpl w:val="6318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7B2440E"/>
    <w:multiLevelType w:val="hybridMultilevel"/>
    <w:tmpl w:val="A4D4FA7C"/>
    <w:lvl w:ilvl="0" w:tplc="1722E696">
      <w:numFmt w:val="bullet"/>
      <w:lvlText w:val="•"/>
      <w:lvlJc w:val="left"/>
      <w:pPr>
        <w:ind w:left="1080" w:hanging="72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3">
    <w:nsid w:val="49E7772B"/>
    <w:multiLevelType w:val="multilevel"/>
    <w:tmpl w:val="1A8CBE5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4">
    <w:nsid w:val="4A920285"/>
    <w:multiLevelType w:val="hybridMultilevel"/>
    <w:tmpl w:val="8C68DFB8"/>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A932AC1"/>
    <w:multiLevelType w:val="hybridMultilevel"/>
    <w:tmpl w:val="C136EB2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AEB6912"/>
    <w:multiLevelType w:val="hybridMultilevel"/>
    <w:tmpl w:val="2B38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B541E84"/>
    <w:multiLevelType w:val="multilevel"/>
    <w:tmpl w:val="8196BB6A"/>
    <w:lvl w:ilvl="0">
      <w:start w:val="1"/>
      <w:numFmt w:val="upperRoman"/>
      <w:lvlText w:val="%1."/>
      <w:lvlJc w:val="left"/>
      <w:pPr>
        <w:ind w:left="1440" w:hanging="720"/>
      </w:pPr>
      <w:rPr>
        <w:rFonts w:hint="default"/>
      </w:rPr>
    </w:lvl>
    <w:lvl w:ilvl="1">
      <w:start w:val="1"/>
      <w:numFmt w:val="decimal"/>
      <w:isLgl/>
      <w:lvlText w:val="%1.%2."/>
      <w:lvlJc w:val="left"/>
      <w:pPr>
        <w:ind w:left="1520" w:hanging="720"/>
      </w:pPr>
      <w:rPr>
        <w:rFonts w:hint="default"/>
      </w:rPr>
    </w:lvl>
    <w:lvl w:ilvl="2">
      <w:start w:val="1"/>
      <w:numFmt w:val="decimal"/>
      <w:isLgl/>
      <w:lvlText w:val="%1.%2.%3."/>
      <w:lvlJc w:val="left"/>
      <w:pPr>
        <w:ind w:left="1600" w:hanging="720"/>
      </w:pPr>
      <w:rPr>
        <w:rFonts w:hint="default"/>
      </w:rPr>
    </w:lvl>
    <w:lvl w:ilvl="3">
      <w:start w:val="7"/>
      <w:numFmt w:val="decimal"/>
      <w:isLgl/>
      <w:lvlText w:val="%1.%2.%3.%4."/>
      <w:lvlJc w:val="left"/>
      <w:pPr>
        <w:ind w:left="168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0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720" w:hanging="1440"/>
      </w:pPr>
      <w:rPr>
        <w:rFonts w:hint="default"/>
      </w:rPr>
    </w:lvl>
    <w:lvl w:ilvl="8">
      <w:start w:val="1"/>
      <w:numFmt w:val="decimal"/>
      <w:isLgl/>
      <w:lvlText w:val="%1.%2.%3.%4.%5.%6.%7.%8.%9."/>
      <w:lvlJc w:val="left"/>
      <w:pPr>
        <w:ind w:left="3160" w:hanging="1800"/>
      </w:pPr>
      <w:rPr>
        <w:rFonts w:hint="default"/>
      </w:rPr>
    </w:lvl>
  </w:abstractNum>
  <w:abstractNum w:abstractNumId="128">
    <w:nsid w:val="4BAC3F61"/>
    <w:multiLevelType w:val="hybridMultilevel"/>
    <w:tmpl w:val="610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C6A3E32"/>
    <w:multiLevelType w:val="hybridMultilevel"/>
    <w:tmpl w:val="81401D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DE3350C"/>
    <w:multiLevelType w:val="hybridMultilevel"/>
    <w:tmpl w:val="BA2C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DFC78CD"/>
    <w:multiLevelType w:val="multilevel"/>
    <w:tmpl w:val="5504028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2">
    <w:nsid w:val="4E1E2CB7"/>
    <w:multiLevelType w:val="hybridMultilevel"/>
    <w:tmpl w:val="6B74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E322B2D"/>
    <w:multiLevelType w:val="multilevel"/>
    <w:tmpl w:val="183C17D2"/>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34">
    <w:nsid w:val="4EAA1DE5"/>
    <w:multiLevelType w:val="multilevel"/>
    <w:tmpl w:val="10803AC4"/>
    <w:lvl w:ilvl="0">
      <w:start w:val="1"/>
      <w:numFmt w:val="upperRoman"/>
      <w:lvlText w:val="%1."/>
      <w:lvlJc w:val="left"/>
      <w:pPr>
        <w:ind w:left="1440" w:hanging="720"/>
      </w:pPr>
      <w:rPr>
        <w:rFonts w:hint="default"/>
      </w:rPr>
    </w:lvl>
    <w:lvl w:ilvl="1">
      <w:start w:val="1"/>
      <w:numFmt w:val="decimal"/>
      <w:isLgl/>
      <w:lvlText w:val="%1.%2."/>
      <w:lvlJc w:val="left"/>
      <w:pPr>
        <w:ind w:left="1305" w:hanging="585"/>
      </w:pPr>
      <w:rPr>
        <w:rFonts w:cs="Calibri" w:hint="default"/>
        <w:b/>
        <w:i w:val="0"/>
      </w:rPr>
    </w:lvl>
    <w:lvl w:ilvl="2">
      <w:start w:val="4"/>
      <w:numFmt w:val="decimal"/>
      <w:isLgl/>
      <w:lvlText w:val="%1.%2.%3."/>
      <w:lvlJc w:val="left"/>
      <w:pPr>
        <w:ind w:left="1440" w:hanging="720"/>
      </w:pPr>
      <w:rPr>
        <w:rFonts w:cs="Calibri" w:hint="default"/>
        <w:b/>
        <w:i w:val="0"/>
      </w:rPr>
    </w:lvl>
    <w:lvl w:ilvl="3">
      <w:start w:val="1"/>
      <w:numFmt w:val="decimal"/>
      <w:isLgl/>
      <w:lvlText w:val="%1.%2.%3.%4."/>
      <w:lvlJc w:val="left"/>
      <w:pPr>
        <w:ind w:left="1440" w:hanging="720"/>
      </w:pPr>
      <w:rPr>
        <w:rFonts w:cs="Calibri" w:hint="default"/>
        <w:b/>
        <w:i w:val="0"/>
      </w:rPr>
    </w:lvl>
    <w:lvl w:ilvl="4">
      <w:start w:val="1"/>
      <w:numFmt w:val="decimal"/>
      <w:isLgl/>
      <w:lvlText w:val="%1.%2.%3.%4.%5."/>
      <w:lvlJc w:val="left"/>
      <w:pPr>
        <w:ind w:left="1800" w:hanging="1080"/>
      </w:pPr>
      <w:rPr>
        <w:rFonts w:cs="Calibri" w:hint="default"/>
        <w:b/>
        <w:i w:val="0"/>
      </w:rPr>
    </w:lvl>
    <w:lvl w:ilvl="5">
      <w:start w:val="1"/>
      <w:numFmt w:val="decimal"/>
      <w:isLgl/>
      <w:lvlText w:val="%1.%2.%3.%4.%5.%6."/>
      <w:lvlJc w:val="left"/>
      <w:pPr>
        <w:ind w:left="1800" w:hanging="1080"/>
      </w:pPr>
      <w:rPr>
        <w:rFonts w:cs="Calibri" w:hint="default"/>
        <w:b/>
        <w:i w:val="0"/>
      </w:rPr>
    </w:lvl>
    <w:lvl w:ilvl="6">
      <w:start w:val="1"/>
      <w:numFmt w:val="decimal"/>
      <w:isLgl/>
      <w:lvlText w:val="%1.%2.%3.%4.%5.%6.%7."/>
      <w:lvlJc w:val="left"/>
      <w:pPr>
        <w:ind w:left="2160" w:hanging="1440"/>
      </w:pPr>
      <w:rPr>
        <w:rFonts w:cs="Calibri" w:hint="default"/>
        <w:b/>
        <w:i w:val="0"/>
      </w:rPr>
    </w:lvl>
    <w:lvl w:ilvl="7">
      <w:start w:val="1"/>
      <w:numFmt w:val="decimal"/>
      <w:isLgl/>
      <w:lvlText w:val="%1.%2.%3.%4.%5.%6.%7.%8."/>
      <w:lvlJc w:val="left"/>
      <w:pPr>
        <w:ind w:left="2160" w:hanging="1440"/>
      </w:pPr>
      <w:rPr>
        <w:rFonts w:cs="Calibri" w:hint="default"/>
        <w:b/>
        <w:i w:val="0"/>
      </w:rPr>
    </w:lvl>
    <w:lvl w:ilvl="8">
      <w:start w:val="1"/>
      <w:numFmt w:val="decimal"/>
      <w:isLgl/>
      <w:lvlText w:val="%1.%2.%3.%4.%5.%6.%7.%8.%9."/>
      <w:lvlJc w:val="left"/>
      <w:pPr>
        <w:ind w:left="2520" w:hanging="1800"/>
      </w:pPr>
      <w:rPr>
        <w:rFonts w:cs="Calibri" w:hint="default"/>
        <w:b/>
        <w:i w:val="0"/>
      </w:rPr>
    </w:lvl>
  </w:abstractNum>
  <w:abstractNum w:abstractNumId="135">
    <w:nsid w:val="4FA6673C"/>
    <w:multiLevelType w:val="hybridMultilevel"/>
    <w:tmpl w:val="8E028EBA"/>
    <w:lvl w:ilvl="0" w:tplc="1AB859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FD30821"/>
    <w:multiLevelType w:val="hybridMultilevel"/>
    <w:tmpl w:val="0BC0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FD31131"/>
    <w:multiLevelType w:val="hybridMultilevel"/>
    <w:tmpl w:val="885C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01A3900"/>
    <w:multiLevelType w:val="hybridMultilevel"/>
    <w:tmpl w:val="C700F580"/>
    <w:lvl w:ilvl="0" w:tplc="69A8E59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51BE2417"/>
    <w:multiLevelType w:val="multilevel"/>
    <w:tmpl w:val="6A56C3B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0">
    <w:nsid w:val="5242722B"/>
    <w:multiLevelType w:val="hybridMultilevel"/>
    <w:tmpl w:val="3726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3720986"/>
    <w:multiLevelType w:val="hybridMultilevel"/>
    <w:tmpl w:val="D80E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54D3402"/>
    <w:multiLevelType w:val="hybridMultilevel"/>
    <w:tmpl w:val="C09E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5B53EB9"/>
    <w:multiLevelType w:val="hybridMultilevel"/>
    <w:tmpl w:val="0ED45FB6"/>
    <w:lvl w:ilvl="0" w:tplc="6AD60CB8">
      <w:start w:val="1"/>
      <w:numFmt w:val="upperRoman"/>
      <w:pStyle w:val="Style1-TOC"/>
      <w:lvlText w:val="%1."/>
      <w:lvlJc w:val="left"/>
      <w:pPr>
        <w:ind w:left="1080" w:hanging="720"/>
      </w:pPr>
      <w:rPr>
        <w:rFonts w:hint="default"/>
        <w:b/>
        <w:sz w:val="22"/>
      </w:rPr>
    </w:lvl>
    <w:lvl w:ilvl="1" w:tplc="35BCB3E8" w:tentative="1">
      <w:start w:val="1"/>
      <w:numFmt w:val="lowerLetter"/>
      <w:lvlText w:val="%2."/>
      <w:lvlJc w:val="left"/>
      <w:pPr>
        <w:ind w:left="1440" w:hanging="360"/>
      </w:pPr>
    </w:lvl>
    <w:lvl w:ilvl="2" w:tplc="5DA28038" w:tentative="1">
      <w:start w:val="1"/>
      <w:numFmt w:val="lowerRoman"/>
      <w:lvlText w:val="%3."/>
      <w:lvlJc w:val="right"/>
      <w:pPr>
        <w:ind w:left="2160" w:hanging="180"/>
      </w:pPr>
    </w:lvl>
    <w:lvl w:ilvl="3" w:tplc="4A58998E" w:tentative="1">
      <w:start w:val="1"/>
      <w:numFmt w:val="decimal"/>
      <w:lvlText w:val="%4."/>
      <w:lvlJc w:val="left"/>
      <w:pPr>
        <w:ind w:left="2880" w:hanging="360"/>
      </w:pPr>
    </w:lvl>
    <w:lvl w:ilvl="4" w:tplc="78862AF4" w:tentative="1">
      <w:start w:val="1"/>
      <w:numFmt w:val="lowerLetter"/>
      <w:lvlText w:val="%5."/>
      <w:lvlJc w:val="left"/>
      <w:pPr>
        <w:ind w:left="3600" w:hanging="360"/>
      </w:pPr>
    </w:lvl>
    <w:lvl w:ilvl="5" w:tplc="56A2EA32" w:tentative="1">
      <w:start w:val="1"/>
      <w:numFmt w:val="lowerRoman"/>
      <w:lvlText w:val="%6."/>
      <w:lvlJc w:val="right"/>
      <w:pPr>
        <w:ind w:left="4320" w:hanging="180"/>
      </w:pPr>
    </w:lvl>
    <w:lvl w:ilvl="6" w:tplc="297A7108" w:tentative="1">
      <w:start w:val="1"/>
      <w:numFmt w:val="decimal"/>
      <w:lvlText w:val="%7."/>
      <w:lvlJc w:val="left"/>
      <w:pPr>
        <w:ind w:left="5040" w:hanging="360"/>
      </w:pPr>
    </w:lvl>
    <w:lvl w:ilvl="7" w:tplc="BD40DC18" w:tentative="1">
      <w:start w:val="1"/>
      <w:numFmt w:val="lowerLetter"/>
      <w:lvlText w:val="%8."/>
      <w:lvlJc w:val="left"/>
      <w:pPr>
        <w:ind w:left="5760" w:hanging="360"/>
      </w:pPr>
    </w:lvl>
    <w:lvl w:ilvl="8" w:tplc="3564BDBA" w:tentative="1">
      <w:start w:val="1"/>
      <w:numFmt w:val="lowerRoman"/>
      <w:lvlText w:val="%9."/>
      <w:lvlJc w:val="right"/>
      <w:pPr>
        <w:ind w:left="6480" w:hanging="180"/>
      </w:pPr>
    </w:lvl>
  </w:abstractNum>
  <w:abstractNum w:abstractNumId="144">
    <w:nsid w:val="564D0F25"/>
    <w:multiLevelType w:val="multilevel"/>
    <w:tmpl w:val="572C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787840"/>
    <w:multiLevelType w:val="hybridMultilevel"/>
    <w:tmpl w:val="8E54915C"/>
    <w:lvl w:ilvl="0" w:tplc="04090005">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7273A6D"/>
    <w:multiLevelType w:val="hybridMultilevel"/>
    <w:tmpl w:val="5D94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795396D"/>
    <w:multiLevelType w:val="hybridMultilevel"/>
    <w:tmpl w:val="6F12A6A2"/>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48">
    <w:nsid w:val="58923244"/>
    <w:multiLevelType w:val="hybridMultilevel"/>
    <w:tmpl w:val="E59E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59252872"/>
    <w:multiLevelType w:val="hybridMultilevel"/>
    <w:tmpl w:val="98FC67F0"/>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50">
    <w:nsid w:val="59780A1B"/>
    <w:multiLevelType w:val="multilevel"/>
    <w:tmpl w:val="F130702C"/>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51">
    <w:nsid w:val="5AE83C8F"/>
    <w:multiLevelType w:val="hybridMultilevel"/>
    <w:tmpl w:val="18BC548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2">
    <w:nsid w:val="5B213C63"/>
    <w:multiLevelType w:val="multilevel"/>
    <w:tmpl w:val="CD42DD12"/>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3">
    <w:nsid w:val="5B476D78"/>
    <w:multiLevelType w:val="hybridMultilevel"/>
    <w:tmpl w:val="B9627512"/>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BD00CF3"/>
    <w:multiLevelType w:val="multilevel"/>
    <w:tmpl w:val="05388B5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5">
    <w:nsid w:val="5C4762AE"/>
    <w:multiLevelType w:val="multilevel"/>
    <w:tmpl w:val="D37234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6">
    <w:nsid w:val="5D276B2F"/>
    <w:multiLevelType w:val="hybridMultilevel"/>
    <w:tmpl w:val="7674D8F8"/>
    <w:lvl w:ilvl="0" w:tplc="E4A2B016">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E930272"/>
    <w:multiLevelType w:val="hybridMultilevel"/>
    <w:tmpl w:val="EF6A6976"/>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E9F396E"/>
    <w:multiLevelType w:val="hybridMultilevel"/>
    <w:tmpl w:val="D2163B74"/>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F1625FE"/>
    <w:multiLevelType w:val="hybridMultilevel"/>
    <w:tmpl w:val="03E0FB2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60">
    <w:nsid w:val="5FB01F5D"/>
    <w:multiLevelType w:val="hybridMultilevel"/>
    <w:tmpl w:val="C3CC16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FE063A7"/>
    <w:multiLevelType w:val="multilevel"/>
    <w:tmpl w:val="5C1AA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09167D1"/>
    <w:multiLevelType w:val="hybridMultilevel"/>
    <w:tmpl w:val="159AF5A6"/>
    <w:lvl w:ilvl="0" w:tplc="04090001">
      <w:start w:val="1"/>
      <w:numFmt w:val="bullet"/>
      <w:lvlText w:val=""/>
      <w:lvlJc w:val="left"/>
      <w:pPr>
        <w:ind w:left="720" w:hanging="360"/>
      </w:pPr>
      <w:rPr>
        <w:rFonts w:ascii="Symbol" w:hAnsi="Symbol" w:hint="default"/>
        <w:b/>
        <w:bCs/>
      </w:rPr>
    </w:lvl>
    <w:lvl w:ilvl="1" w:tplc="04090005">
      <w:start w:val="6"/>
      <w:numFmt w:val="bullet"/>
      <w:lvlText w:val="-"/>
      <w:lvlJc w:val="left"/>
      <w:rPr>
        <w:rFonts w:ascii="Arial" w:eastAsiaTheme="minorHAnsi" w:hAnsi="Arial" w:cs="Aria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60E4612D"/>
    <w:multiLevelType w:val="hybridMultilevel"/>
    <w:tmpl w:val="73F6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21F111F"/>
    <w:multiLevelType w:val="multilevel"/>
    <w:tmpl w:val="1DBAC7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5">
    <w:nsid w:val="62553564"/>
    <w:multiLevelType w:val="hybridMultilevel"/>
    <w:tmpl w:val="DC5427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6">
    <w:nsid w:val="6311592F"/>
    <w:multiLevelType w:val="hybridMultilevel"/>
    <w:tmpl w:val="73D0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3BD26EC"/>
    <w:multiLevelType w:val="hybridMultilevel"/>
    <w:tmpl w:val="DE84EABA"/>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4002928"/>
    <w:multiLevelType w:val="hybridMultilevel"/>
    <w:tmpl w:val="1DBAD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5AF5263"/>
    <w:multiLevelType w:val="singleLevel"/>
    <w:tmpl w:val="65AF5263"/>
    <w:lvl w:ilvl="0">
      <w:start w:val="1"/>
      <w:numFmt w:val="decimal"/>
      <w:lvlText w:val="%1."/>
      <w:lvlJc w:val="left"/>
      <w:pPr>
        <w:tabs>
          <w:tab w:val="num" w:pos="425"/>
        </w:tabs>
        <w:ind w:left="425" w:hanging="425"/>
      </w:pPr>
      <w:rPr>
        <w:rFonts w:hint="default"/>
      </w:rPr>
    </w:lvl>
  </w:abstractNum>
  <w:abstractNum w:abstractNumId="170">
    <w:nsid w:val="65E256CA"/>
    <w:multiLevelType w:val="hybridMultilevel"/>
    <w:tmpl w:val="3B601FB0"/>
    <w:lvl w:ilvl="0" w:tplc="A6AEE682">
      <w:start w:val="1"/>
      <w:numFmt w:val="upperRoman"/>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71">
    <w:nsid w:val="65E5523D"/>
    <w:multiLevelType w:val="multilevel"/>
    <w:tmpl w:val="8C0E98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2">
    <w:nsid w:val="66307CF6"/>
    <w:multiLevelType w:val="hybridMultilevel"/>
    <w:tmpl w:val="709A5834"/>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6A34D76"/>
    <w:multiLevelType w:val="hybridMultilevel"/>
    <w:tmpl w:val="5CD4BA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DEDEAF5C">
      <w:start w:val="7"/>
      <w:numFmt w:val="decimal"/>
      <w:lvlText w:val="%3."/>
      <w:lvlJc w:val="left"/>
      <w:pPr>
        <w:ind w:left="786"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6F87E33"/>
    <w:multiLevelType w:val="hybridMultilevel"/>
    <w:tmpl w:val="4B0A2998"/>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71672D5"/>
    <w:multiLevelType w:val="hybridMultilevel"/>
    <w:tmpl w:val="342E1A5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6">
    <w:nsid w:val="67782175"/>
    <w:multiLevelType w:val="hybridMultilevel"/>
    <w:tmpl w:val="74E033C6"/>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77">
    <w:nsid w:val="67D768B3"/>
    <w:multiLevelType w:val="multilevel"/>
    <w:tmpl w:val="341C7E1E"/>
    <w:lvl w:ilvl="0">
      <w:start w:val="1"/>
      <w:numFmt w:val="upperRoman"/>
      <w:lvlText w:val="%1."/>
      <w:lvlJc w:val="right"/>
      <w:pPr>
        <w:ind w:left="1321" w:hanging="360"/>
      </w:pPr>
    </w:lvl>
    <w:lvl w:ilvl="1">
      <w:start w:val="1"/>
      <w:numFmt w:val="decimal"/>
      <w:isLgl/>
      <w:lvlText w:val="%1.%2."/>
      <w:lvlJc w:val="left"/>
      <w:pPr>
        <w:ind w:left="1741" w:hanging="780"/>
      </w:pPr>
      <w:rPr>
        <w:rFonts w:hint="default"/>
      </w:rPr>
    </w:lvl>
    <w:lvl w:ilvl="2">
      <w:start w:val="1"/>
      <w:numFmt w:val="decimal"/>
      <w:isLgl/>
      <w:lvlText w:val="%1.%2.%3."/>
      <w:lvlJc w:val="left"/>
      <w:pPr>
        <w:ind w:left="1741" w:hanging="780"/>
      </w:pPr>
      <w:rPr>
        <w:rFonts w:hint="default"/>
      </w:rPr>
    </w:lvl>
    <w:lvl w:ilvl="3">
      <w:start w:val="8"/>
      <w:numFmt w:val="decimal"/>
      <w:isLgl/>
      <w:lvlText w:val="%1.%2.%3.%4."/>
      <w:lvlJc w:val="left"/>
      <w:pPr>
        <w:ind w:left="1741" w:hanging="780"/>
      </w:pPr>
      <w:rPr>
        <w:rFonts w:hint="default"/>
      </w:rPr>
    </w:lvl>
    <w:lvl w:ilvl="4">
      <w:start w:val="1"/>
      <w:numFmt w:val="decimal"/>
      <w:isLgl/>
      <w:lvlText w:val="%1.%2.%3.%4.%5."/>
      <w:lvlJc w:val="left"/>
      <w:pPr>
        <w:ind w:left="2041" w:hanging="1080"/>
      </w:pPr>
      <w:rPr>
        <w:rFonts w:hint="default"/>
      </w:rPr>
    </w:lvl>
    <w:lvl w:ilvl="5">
      <w:start w:val="1"/>
      <w:numFmt w:val="decimal"/>
      <w:isLgl/>
      <w:lvlText w:val="%1.%2.%3.%4.%5.%6."/>
      <w:lvlJc w:val="left"/>
      <w:pPr>
        <w:ind w:left="2041" w:hanging="1080"/>
      </w:pPr>
      <w:rPr>
        <w:rFonts w:hint="default"/>
      </w:rPr>
    </w:lvl>
    <w:lvl w:ilvl="6">
      <w:start w:val="1"/>
      <w:numFmt w:val="decimal"/>
      <w:isLgl/>
      <w:lvlText w:val="%1.%2.%3.%4.%5.%6.%7."/>
      <w:lvlJc w:val="left"/>
      <w:pPr>
        <w:ind w:left="2401" w:hanging="1440"/>
      </w:pPr>
      <w:rPr>
        <w:rFonts w:hint="default"/>
      </w:rPr>
    </w:lvl>
    <w:lvl w:ilvl="7">
      <w:start w:val="1"/>
      <w:numFmt w:val="decimal"/>
      <w:isLgl/>
      <w:lvlText w:val="%1.%2.%3.%4.%5.%6.%7.%8."/>
      <w:lvlJc w:val="left"/>
      <w:pPr>
        <w:ind w:left="2401" w:hanging="1440"/>
      </w:pPr>
      <w:rPr>
        <w:rFonts w:hint="default"/>
      </w:rPr>
    </w:lvl>
    <w:lvl w:ilvl="8">
      <w:start w:val="1"/>
      <w:numFmt w:val="decimal"/>
      <w:isLgl/>
      <w:lvlText w:val="%1.%2.%3.%4.%5.%6.%7.%8.%9."/>
      <w:lvlJc w:val="left"/>
      <w:pPr>
        <w:ind w:left="2761" w:hanging="1800"/>
      </w:pPr>
      <w:rPr>
        <w:rFonts w:hint="default"/>
      </w:rPr>
    </w:lvl>
  </w:abstractNum>
  <w:abstractNum w:abstractNumId="178">
    <w:nsid w:val="680675DD"/>
    <w:multiLevelType w:val="hybridMultilevel"/>
    <w:tmpl w:val="BF944018"/>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88745F7"/>
    <w:multiLevelType w:val="hybridMultilevel"/>
    <w:tmpl w:val="D5EC5220"/>
    <w:lvl w:ilvl="0" w:tplc="04090005">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A2A242A"/>
    <w:multiLevelType w:val="multilevel"/>
    <w:tmpl w:val="22708182"/>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81">
    <w:nsid w:val="6AAD2F64"/>
    <w:multiLevelType w:val="hybridMultilevel"/>
    <w:tmpl w:val="687615C4"/>
    <w:lvl w:ilvl="0" w:tplc="FA0E9A64">
      <w:start w:val="1"/>
      <w:numFmt w:val="upperRoman"/>
      <w:lvlText w:val="%1."/>
      <w:lvlJc w:val="left"/>
      <w:pPr>
        <w:ind w:left="1080" w:hanging="720"/>
      </w:pPr>
      <w:rPr>
        <w:rFonts w:eastAsia="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AD967DC"/>
    <w:multiLevelType w:val="multilevel"/>
    <w:tmpl w:val="744A9B4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3">
    <w:nsid w:val="6B3C230F"/>
    <w:multiLevelType w:val="multilevel"/>
    <w:tmpl w:val="6F3854F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nsid w:val="6B7C5132"/>
    <w:multiLevelType w:val="hybridMultilevel"/>
    <w:tmpl w:val="F6F82C1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BCF2D0B"/>
    <w:multiLevelType w:val="singleLevel"/>
    <w:tmpl w:val="6BCF2D0B"/>
    <w:lvl w:ilvl="0">
      <w:start w:val="1"/>
      <w:numFmt w:val="decimal"/>
      <w:lvlText w:val="%1."/>
      <w:lvlJc w:val="left"/>
      <w:pPr>
        <w:tabs>
          <w:tab w:val="num" w:pos="425"/>
        </w:tabs>
        <w:ind w:left="425" w:hanging="425"/>
      </w:pPr>
      <w:rPr>
        <w:rFonts w:hint="default"/>
      </w:rPr>
    </w:lvl>
  </w:abstractNum>
  <w:abstractNum w:abstractNumId="186">
    <w:nsid w:val="6BF31342"/>
    <w:multiLevelType w:val="hybridMultilevel"/>
    <w:tmpl w:val="EDD81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C2463E6"/>
    <w:multiLevelType w:val="hybridMultilevel"/>
    <w:tmpl w:val="6250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C6D58A5"/>
    <w:multiLevelType w:val="multilevel"/>
    <w:tmpl w:val="6C6D58A5"/>
    <w:lvl w:ilvl="0">
      <w:start w:val="1"/>
      <w:numFmt w:val="decimal"/>
      <w:lvlText w:val="%1."/>
      <w:lvlJc w:val="left"/>
      <w:pPr>
        <w:ind w:left="720" w:hanging="360"/>
      </w:pPr>
      <w:rPr>
        <w:rFonts w:hint="default"/>
        <w:u w:val="none"/>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9">
    <w:nsid w:val="6CE67209"/>
    <w:multiLevelType w:val="multilevel"/>
    <w:tmpl w:val="0854DB8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0">
    <w:nsid w:val="6DDB4AEB"/>
    <w:multiLevelType w:val="hybridMultilevel"/>
    <w:tmpl w:val="D584E9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EB561CB"/>
    <w:multiLevelType w:val="multilevel"/>
    <w:tmpl w:val="53EAB526"/>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nsid w:val="6F402A5A"/>
    <w:multiLevelType w:val="multilevel"/>
    <w:tmpl w:val="FED6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70356472"/>
    <w:multiLevelType w:val="hybridMultilevel"/>
    <w:tmpl w:val="25904B66"/>
    <w:lvl w:ilvl="0" w:tplc="0409000F">
      <w:start w:val="1"/>
      <w:numFmt w:val="decimal"/>
      <w:lvlText w:val="%1."/>
      <w:lvlJc w:val="left"/>
      <w:pPr>
        <w:ind w:left="1350" w:hanging="360"/>
      </w:pPr>
    </w:lvl>
    <w:lvl w:ilvl="1" w:tplc="1C1846A2">
      <w:start w:val="94"/>
      <w:numFmt w:val="bullet"/>
      <w:lvlText w:val="﷒"/>
      <w:lvlJc w:val="left"/>
      <w:pPr>
        <w:ind w:left="2070" w:hanging="360"/>
      </w:pPr>
      <w:rPr>
        <w:rFonts w:ascii="Trebuchet MS" w:eastAsiaTheme="minorEastAsia" w:hAnsi="Trebuchet MS" w:cstheme="minorHAnsi"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4">
    <w:nsid w:val="70A8239C"/>
    <w:multiLevelType w:val="hybridMultilevel"/>
    <w:tmpl w:val="A25291BA"/>
    <w:lvl w:ilvl="0" w:tplc="1AB859F6">
      <w:start w:val="1"/>
      <w:numFmt w:val="decimal"/>
      <w:lvlText w:val="(%1)"/>
      <w:lvlJc w:val="left"/>
      <w:pPr>
        <w:ind w:left="1080" w:hanging="720"/>
      </w:pPr>
      <w:rPr>
        <w:rFonts w:hint="default"/>
      </w:rPr>
    </w:lvl>
    <w:lvl w:ilvl="1" w:tplc="5518D19A" w:tentative="1">
      <w:start w:val="1"/>
      <w:numFmt w:val="lowerLetter"/>
      <w:lvlText w:val="%2."/>
      <w:lvlJc w:val="left"/>
      <w:pPr>
        <w:ind w:left="1440" w:hanging="360"/>
      </w:pPr>
    </w:lvl>
    <w:lvl w:ilvl="2" w:tplc="8580F09C" w:tentative="1">
      <w:start w:val="1"/>
      <w:numFmt w:val="lowerRoman"/>
      <w:lvlText w:val="%3."/>
      <w:lvlJc w:val="right"/>
      <w:pPr>
        <w:ind w:left="2160" w:hanging="180"/>
      </w:pPr>
    </w:lvl>
    <w:lvl w:ilvl="3" w:tplc="1A6E3098" w:tentative="1">
      <w:start w:val="1"/>
      <w:numFmt w:val="decimal"/>
      <w:lvlText w:val="%4."/>
      <w:lvlJc w:val="left"/>
      <w:pPr>
        <w:ind w:left="2880" w:hanging="360"/>
      </w:pPr>
    </w:lvl>
    <w:lvl w:ilvl="4" w:tplc="89F6230A" w:tentative="1">
      <w:start w:val="1"/>
      <w:numFmt w:val="lowerLetter"/>
      <w:lvlText w:val="%5."/>
      <w:lvlJc w:val="left"/>
      <w:pPr>
        <w:ind w:left="3600" w:hanging="360"/>
      </w:pPr>
    </w:lvl>
    <w:lvl w:ilvl="5" w:tplc="97CE5142" w:tentative="1">
      <w:start w:val="1"/>
      <w:numFmt w:val="lowerRoman"/>
      <w:lvlText w:val="%6."/>
      <w:lvlJc w:val="right"/>
      <w:pPr>
        <w:ind w:left="4320" w:hanging="180"/>
      </w:pPr>
    </w:lvl>
    <w:lvl w:ilvl="6" w:tplc="CB120FF2" w:tentative="1">
      <w:start w:val="1"/>
      <w:numFmt w:val="decimal"/>
      <w:lvlText w:val="%7."/>
      <w:lvlJc w:val="left"/>
      <w:pPr>
        <w:ind w:left="5040" w:hanging="360"/>
      </w:pPr>
    </w:lvl>
    <w:lvl w:ilvl="7" w:tplc="178823D4" w:tentative="1">
      <w:start w:val="1"/>
      <w:numFmt w:val="lowerLetter"/>
      <w:lvlText w:val="%8."/>
      <w:lvlJc w:val="left"/>
      <w:pPr>
        <w:ind w:left="5760" w:hanging="360"/>
      </w:pPr>
    </w:lvl>
    <w:lvl w:ilvl="8" w:tplc="FFBC5E42" w:tentative="1">
      <w:start w:val="1"/>
      <w:numFmt w:val="lowerRoman"/>
      <w:lvlText w:val="%9."/>
      <w:lvlJc w:val="right"/>
      <w:pPr>
        <w:ind w:left="6480" w:hanging="180"/>
      </w:pPr>
    </w:lvl>
  </w:abstractNum>
  <w:abstractNum w:abstractNumId="195">
    <w:nsid w:val="71D6692E"/>
    <w:multiLevelType w:val="hybridMultilevel"/>
    <w:tmpl w:val="948A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30E20B5"/>
    <w:multiLevelType w:val="multilevel"/>
    <w:tmpl w:val="4D9602E2"/>
    <w:lvl w:ilvl="0">
      <w:start w:val="1"/>
      <w:numFmt w:val="upperRoman"/>
      <w:lvlText w:val="%1."/>
      <w:lvlJc w:val="left"/>
      <w:pPr>
        <w:ind w:left="1345" w:hanging="720"/>
      </w:pPr>
      <w:rPr>
        <w:rFonts w:hint="default"/>
      </w:rPr>
    </w:lvl>
    <w:lvl w:ilvl="1">
      <w:start w:val="2"/>
      <w:numFmt w:val="decimal"/>
      <w:isLgl/>
      <w:lvlText w:val="%1.%2."/>
      <w:lvlJc w:val="left"/>
      <w:pPr>
        <w:ind w:left="1405" w:hanging="780"/>
      </w:pPr>
      <w:rPr>
        <w:rFonts w:hint="default"/>
      </w:rPr>
    </w:lvl>
    <w:lvl w:ilvl="2">
      <w:start w:val="2"/>
      <w:numFmt w:val="decimal"/>
      <w:isLgl/>
      <w:lvlText w:val="%1.%2.%3."/>
      <w:lvlJc w:val="left"/>
      <w:pPr>
        <w:ind w:left="1405" w:hanging="780"/>
      </w:pPr>
      <w:rPr>
        <w:rFonts w:hint="default"/>
      </w:rPr>
    </w:lvl>
    <w:lvl w:ilvl="3">
      <w:start w:val="8"/>
      <w:numFmt w:val="decimal"/>
      <w:isLgl/>
      <w:lvlText w:val="%1.%2.%3.%4."/>
      <w:lvlJc w:val="left"/>
      <w:pPr>
        <w:ind w:left="1405" w:hanging="780"/>
      </w:pPr>
      <w:rPr>
        <w:rFonts w:hint="default"/>
      </w:rPr>
    </w:lvl>
    <w:lvl w:ilvl="4">
      <w:start w:val="1"/>
      <w:numFmt w:val="decimal"/>
      <w:isLgl/>
      <w:lvlText w:val="%1.%2.%3.%4.%5."/>
      <w:lvlJc w:val="left"/>
      <w:pPr>
        <w:ind w:left="1705" w:hanging="1080"/>
      </w:pPr>
      <w:rPr>
        <w:rFonts w:hint="default"/>
      </w:rPr>
    </w:lvl>
    <w:lvl w:ilvl="5">
      <w:start w:val="1"/>
      <w:numFmt w:val="decimal"/>
      <w:isLgl/>
      <w:lvlText w:val="%1.%2.%3.%4.%5.%6."/>
      <w:lvlJc w:val="left"/>
      <w:pPr>
        <w:ind w:left="1705" w:hanging="1080"/>
      </w:pPr>
      <w:rPr>
        <w:rFonts w:hint="default"/>
      </w:rPr>
    </w:lvl>
    <w:lvl w:ilvl="6">
      <w:start w:val="1"/>
      <w:numFmt w:val="decimal"/>
      <w:isLgl/>
      <w:lvlText w:val="%1.%2.%3.%4.%5.%6.%7."/>
      <w:lvlJc w:val="left"/>
      <w:pPr>
        <w:ind w:left="2065" w:hanging="1440"/>
      </w:pPr>
      <w:rPr>
        <w:rFonts w:hint="default"/>
      </w:rPr>
    </w:lvl>
    <w:lvl w:ilvl="7">
      <w:start w:val="1"/>
      <w:numFmt w:val="decimal"/>
      <w:isLgl/>
      <w:lvlText w:val="%1.%2.%3.%4.%5.%6.%7.%8."/>
      <w:lvlJc w:val="left"/>
      <w:pPr>
        <w:ind w:left="2065" w:hanging="1440"/>
      </w:pPr>
      <w:rPr>
        <w:rFonts w:hint="default"/>
      </w:rPr>
    </w:lvl>
    <w:lvl w:ilvl="8">
      <w:start w:val="1"/>
      <w:numFmt w:val="decimal"/>
      <w:isLgl/>
      <w:lvlText w:val="%1.%2.%3.%4.%5.%6.%7.%8.%9."/>
      <w:lvlJc w:val="left"/>
      <w:pPr>
        <w:ind w:left="2425" w:hanging="1800"/>
      </w:pPr>
      <w:rPr>
        <w:rFonts w:hint="default"/>
      </w:rPr>
    </w:lvl>
  </w:abstractNum>
  <w:abstractNum w:abstractNumId="197">
    <w:nsid w:val="74140048"/>
    <w:multiLevelType w:val="multilevel"/>
    <w:tmpl w:val="EEC6CDF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8">
    <w:nsid w:val="752E3B2C"/>
    <w:multiLevelType w:val="hybridMultilevel"/>
    <w:tmpl w:val="A614E164"/>
    <w:lvl w:ilvl="0" w:tplc="04090001">
      <w:start w:val="1"/>
      <w:numFmt w:val="bullet"/>
      <w:lvlText w:val=""/>
      <w:lvlJc w:val="left"/>
      <w:pPr>
        <w:ind w:left="720" w:hanging="360"/>
      </w:pPr>
      <w:rPr>
        <w:rFonts w:ascii="Symbol" w:hAnsi="Symbol" w:hint="default"/>
        <w:b/>
        <w:bCs/>
      </w:rPr>
    </w:lvl>
    <w:lvl w:ilvl="1" w:tplc="04090005">
      <w:start w:val="6"/>
      <w:numFmt w:val="bullet"/>
      <w:lvlText w:val="-"/>
      <w:lvlJc w:val="left"/>
      <w:rPr>
        <w:rFonts w:ascii="Arial" w:eastAsiaTheme="minorHAnsi" w:hAnsi="Arial" w:cs="Aria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7576763E"/>
    <w:multiLevelType w:val="hybridMultilevel"/>
    <w:tmpl w:val="2AAEA662"/>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5A914F2"/>
    <w:multiLevelType w:val="hybridMultilevel"/>
    <w:tmpl w:val="84A6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670084D"/>
    <w:multiLevelType w:val="multilevel"/>
    <w:tmpl w:val="34620B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2">
    <w:nsid w:val="76B7210E"/>
    <w:multiLevelType w:val="hybridMultilevel"/>
    <w:tmpl w:val="71764F64"/>
    <w:lvl w:ilvl="0" w:tplc="DCBA6A7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73166BD"/>
    <w:multiLevelType w:val="hybridMultilevel"/>
    <w:tmpl w:val="C388D052"/>
    <w:lvl w:ilvl="0" w:tplc="44CCAA20">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pStyle w:val="Sub-Para4underXY"/>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4">
    <w:nsid w:val="77D458EC"/>
    <w:multiLevelType w:val="hybridMultilevel"/>
    <w:tmpl w:val="61C2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A1F4265"/>
    <w:multiLevelType w:val="hybridMultilevel"/>
    <w:tmpl w:val="AADC6C9C"/>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B3E42A0"/>
    <w:multiLevelType w:val="multilevel"/>
    <w:tmpl w:val="508C949C"/>
    <w:lvl w:ilvl="0">
      <w:start w:val="1"/>
      <w:numFmt w:val="upperRoman"/>
      <w:lvlText w:val="%1."/>
      <w:lvlJc w:val="left"/>
      <w:pPr>
        <w:ind w:left="1080" w:hanging="720"/>
      </w:pPr>
      <w:rPr>
        <w:rFonts w:hint="default"/>
      </w:rPr>
    </w:lvl>
    <w:lvl w:ilvl="1">
      <w:start w:val="1"/>
      <w:numFmt w:val="decimal"/>
      <w:isLgl/>
      <w:lvlText w:val="%1.%2."/>
      <w:lvlJc w:val="left"/>
      <w:pPr>
        <w:ind w:left="855" w:hanging="495"/>
      </w:pPr>
      <w:rPr>
        <w:rFonts w:eastAsia="Times New Roman" w:cs="Calibri" w:hint="default"/>
        <w:b/>
        <w:color w:val="auto"/>
      </w:rPr>
    </w:lvl>
    <w:lvl w:ilvl="2">
      <w:start w:val="4"/>
      <w:numFmt w:val="decimal"/>
      <w:isLgl/>
      <w:lvlText w:val="%1.%2.%3."/>
      <w:lvlJc w:val="left"/>
      <w:pPr>
        <w:ind w:left="1080" w:hanging="720"/>
      </w:pPr>
      <w:rPr>
        <w:rFonts w:eastAsia="Times New Roman" w:cs="Calibri" w:hint="default"/>
        <w:b/>
        <w:color w:val="auto"/>
      </w:rPr>
    </w:lvl>
    <w:lvl w:ilvl="3">
      <w:start w:val="1"/>
      <w:numFmt w:val="decimal"/>
      <w:isLgl/>
      <w:lvlText w:val="%1.%2.%3.%4."/>
      <w:lvlJc w:val="left"/>
      <w:pPr>
        <w:ind w:left="1080" w:hanging="720"/>
      </w:pPr>
      <w:rPr>
        <w:rFonts w:eastAsia="Times New Roman" w:cs="Calibri" w:hint="default"/>
        <w:b/>
        <w:color w:val="auto"/>
      </w:rPr>
    </w:lvl>
    <w:lvl w:ilvl="4">
      <w:start w:val="1"/>
      <w:numFmt w:val="decimal"/>
      <w:isLgl/>
      <w:lvlText w:val="%1.%2.%3.%4.%5."/>
      <w:lvlJc w:val="left"/>
      <w:pPr>
        <w:ind w:left="1440" w:hanging="1080"/>
      </w:pPr>
      <w:rPr>
        <w:rFonts w:eastAsia="Times New Roman" w:cs="Calibri" w:hint="default"/>
        <w:b/>
        <w:color w:val="auto"/>
      </w:rPr>
    </w:lvl>
    <w:lvl w:ilvl="5">
      <w:start w:val="1"/>
      <w:numFmt w:val="decimal"/>
      <w:isLgl/>
      <w:lvlText w:val="%1.%2.%3.%4.%5.%6."/>
      <w:lvlJc w:val="left"/>
      <w:pPr>
        <w:ind w:left="1440" w:hanging="1080"/>
      </w:pPr>
      <w:rPr>
        <w:rFonts w:eastAsia="Times New Roman" w:cs="Calibri" w:hint="default"/>
        <w:b/>
        <w:color w:val="auto"/>
      </w:rPr>
    </w:lvl>
    <w:lvl w:ilvl="6">
      <w:start w:val="1"/>
      <w:numFmt w:val="decimal"/>
      <w:isLgl/>
      <w:lvlText w:val="%1.%2.%3.%4.%5.%6.%7."/>
      <w:lvlJc w:val="left"/>
      <w:pPr>
        <w:ind w:left="1800" w:hanging="1440"/>
      </w:pPr>
      <w:rPr>
        <w:rFonts w:eastAsia="Times New Roman" w:cs="Calibri" w:hint="default"/>
        <w:b/>
        <w:color w:val="auto"/>
      </w:rPr>
    </w:lvl>
    <w:lvl w:ilvl="7">
      <w:start w:val="1"/>
      <w:numFmt w:val="decimal"/>
      <w:isLgl/>
      <w:lvlText w:val="%1.%2.%3.%4.%5.%6.%7.%8."/>
      <w:lvlJc w:val="left"/>
      <w:pPr>
        <w:ind w:left="1800" w:hanging="1440"/>
      </w:pPr>
      <w:rPr>
        <w:rFonts w:eastAsia="Times New Roman" w:cs="Calibri" w:hint="default"/>
        <w:b/>
        <w:color w:val="auto"/>
      </w:rPr>
    </w:lvl>
    <w:lvl w:ilvl="8">
      <w:start w:val="1"/>
      <w:numFmt w:val="decimal"/>
      <w:isLgl/>
      <w:lvlText w:val="%1.%2.%3.%4.%5.%6.%7.%8.%9."/>
      <w:lvlJc w:val="left"/>
      <w:pPr>
        <w:ind w:left="2160" w:hanging="1800"/>
      </w:pPr>
      <w:rPr>
        <w:rFonts w:eastAsia="Times New Roman" w:cs="Calibri" w:hint="default"/>
        <w:b/>
        <w:color w:val="auto"/>
      </w:rPr>
    </w:lvl>
  </w:abstractNum>
  <w:abstractNum w:abstractNumId="207">
    <w:nsid w:val="7C3E2D67"/>
    <w:multiLevelType w:val="hybridMultilevel"/>
    <w:tmpl w:val="F2C874FE"/>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8">
    <w:nsid w:val="7CF21823"/>
    <w:multiLevelType w:val="hybridMultilevel"/>
    <w:tmpl w:val="AC34F10A"/>
    <w:lvl w:ilvl="0" w:tplc="0409000F">
      <w:start w:val="1"/>
      <w:numFmt w:val="lowerRoman"/>
      <w:pStyle w:val="Style2-TOC"/>
      <w:lvlText w:val="%1."/>
      <w:lvlJc w:val="left"/>
      <w:pPr>
        <w:ind w:left="1080" w:hanging="720"/>
      </w:pPr>
      <w:rPr>
        <w:rFonts w:hint="default"/>
        <w:b/>
      </w:rPr>
    </w:lvl>
    <w:lvl w:ilvl="1" w:tplc="6698352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F96011E"/>
    <w:multiLevelType w:val="hybridMultilevel"/>
    <w:tmpl w:val="0E7A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FB46C04"/>
    <w:multiLevelType w:val="multilevel"/>
    <w:tmpl w:val="409E55B4"/>
    <w:lvl w:ilvl="0">
      <w:start w:val="1"/>
      <w:numFmt w:val="upperRoman"/>
      <w:lvlText w:val="%1."/>
      <w:lvlJc w:val="left"/>
      <w:pPr>
        <w:ind w:left="1440" w:hanging="720"/>
      </w:pPr>
      <w:rPr>
        <w:rFonts w:hint="default"/>
      </w:rPr>
    </w:lvl>
    <w:lvl w:ilvl="1">
      <w:start w:val="1"/>
      <w:numFmt w:val="decimal"/>
      <w:isLgl/>
      <w:lvlText w:val="%1.%2."/>
      <w:lvlJc w:val="left"/>
      <w:pPr>
        <w:ind w:left="1560" w:hanging="720"/>
      </w:pPr>
      <w:rPr>
        <w:rFonts w:hint="default"/>
      </w:rPr>
    </w:lvl>
    <w:lvl w:ilvl="2">
      <w:start w:val="3"/>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211">
    <w:nsid w:val="7FD61C57"/>
    <w:multiLevelType w:val="hybridMultilevel"/>
    <w:tmpl w:val="93F6B6B6"/>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05"/>
  </w:num>
  <w:num w:numId="3">
    <w:abstractNumId w:val="143"/>
  </w:num>
  <w:num w:numId="4">
    <w:abstractNumId w:val="112"/>
  </w:num>
  <w:num w:numId="5">
    <w:abstractNumId w:val="139"/>
  </w:num>
  <w:num w:numId="6">
    <w:abstractNumId w:val="197"/>
  </w:num>
  <w:num w:numId="7">
    <w:abstractNumId w:val="86"/>
  </w:num>
  <w:num w:numId="8">
    <w:abstractNumId w:val="208"/>
  </w:num>
  <w:num w:numId="9">
    <w:abstractNumId w:val="3"/>
  </w:num>
  <w:num w:numId="10">
    <w:abstractNumId w:val="184"/>
  </w:num>
  <w:num w:numId="11">
    <w:abstractNumId w:val="60"/>
  </w:num>
  <w:num w:numId="12">
    <w:abstractNumId w:val="135"/>
  </w:num>
  <w:num w:numId="13">
    <w:abstractNumId w:val="30"/>
  </w:num>
  <w:num w:numId="14">
    <w:abstractNumId w:val="183"/>
  </w:num>
  <w:num w:numId="15">
    <w:abstractNumId w:val="203"/>
  </w:num>
  <w:num w:numId="16">
    <w:abstractNumId w:val="33"/>
  </w:num>
  <w:num w:numId="17">
    <w:abstractNumId w:val="194"/>
  </w:num>
  <w:num w:numId="18">
    <w:abstractNumId w:val="58"/>
  </w:num>
  <w:num w:numId="19">
    <w:abstractNumId w:val="48"/>
  </w:num>
  <w:num w:numId="20">
    <w:abstractNumId w:val="91"/>
  </w:num>
  <w:num w:numId="21">
    <w:abstractNumId w:val="195"/>
  </w:num>
  <w:num w:numId="22">
    <w:abstractNumId w:val="165"/>
  </w:num>
  <w:num w:numId="23">
    <w:abstractNumId w:val="38"/>
  </w:num>
  <w:num w:numId="24">
    <w:abstractNumId w:val="90"/>
  </w:num>
  <w:num w:numId="25">
    <w:abstractNumId w:val="125"/>
  </w:num>
  <w:num w:numId="26">
    <w:abstractNumId w:val="146"/>
  </w:num>
  <w:num w:numId="27">
    <w:abstractNumId w:val="191"/>
  </w:num>
  <w:num w:numId="28">
    <w:abstractNumId w:val="188"/>
  </w:num>
  <w:num w:numId="29">
    <w:abstractNumId w:val="137"/>
  </w:num>
  <w:num w:numId="30">
    <w:abstractNumId w:val="103"/>
  </w:num>
  <w:num w:numId="31">
    <w:abstractNumId w:val="209"/>
  </w:num>
  <w:num w:numId="32">
    <w:abstractNumId w:val="148"/>
  </w:num>
  <w:num w:numId="33">
    <w:abstractNumId w:val="16"/>
  </w:num>
  <w:num w:numId="34">
    <w:abstractNumId w:val="95"/>
  </w:num>
  <w:num w:numId="35">
    <w:abstractNumId w:val="206"/>
  </w:num>
  <w:num w:numId="36">
    <w:abstractNumId w:val="150"/>
  </w:num>
  <w:num w:numId="37">
    <w:abstractNumId w:val="202"/>
  </w:num>
  <w:num w:numId="38">
    <w:abstractNumId w:val="51"/>
  </w:num>
  <w:num w:numId="39">
    <w:abstractNumId w:val="96"/>
  </w:num>
  <w:num w:numId="40">
    <w:abstractNumId w:val="22"/>
  </w:num>
  <w:num w:numId="41">
    <w:abstractNumId w:val="92"/>
  </w:num>
  <w:num w:numId="42">
    <w:abstractNumId w:val="116"/>
  </w:num>
  <w:num w:numId="43">
    <w:abstractNumId w:val="181"/>
  </w:num>
  <w:num w:numId="44">
    <w:abstractNumId w:val="190"/>
  </w:num>
  <w:num w:numId="45">
    <w:abstractNumId w:val="42"/>
  </w:num>
  <w:num w:numId="46">
    <w:abstractNumId w:val="160"/>
  </w:num>
  <w:num w:numId="47">
    <w:abstractNumId w:val="76"/>
  </w:num>
  <w:num w:numId="48">
    <w:abstractNumId w:val="117"/>
  </w:num>
  <w:num w:numId="49">
    <w:abstractNumId w:val="130"/>
  </w:num>
  <w:num w:numId="50">
    <w:abstractNumId w:val="81"/>
  </w:num>
  <w:num w:numId="51">
    <w:abstractNumId w:val="36"/>
  </w:num>
  <w:num w:numId="52">
    <w:abstractNumId w:val="18"/>
  </w:num>
  <w:num w:numId="53">
    <w:abstractNumId w:val="142"/>
  </w:num>
  <w:num w:numId="54">
    <w:abstractNumId w:val="145"/>
  </w:num>
  <w:num w:numId="55">
    <w:abstractNumId w:val="55"/>
  </w:num>
  <w:num w:numId="56">
    <w:abstractNumId w:val="44"/>
  </w:num>
  <w:num w:numId="57">
    <w:abstractNumId w:val="56"/>
  </w:num>
  <w:num w:numId="58">
    <w:abstractNumId w:val="21"/>
  </w:num>
  <w:num w:numId="59">
    <w:abstractNumId w:val="174"/>
  </w:num>
  <w:num w:numId="60">
    <w:abstractNumId w:val="26"/>
  </w:num>
  <w:num w:numId="61">
    <w:abstractNumId w:val="106"/>
  </w:num>
  <w:num w:numId="62">
    <w:abstractNumId w:val="179"/>
  </w:num>
  <w:num w:numId="63">
    <w:abstractNumId w:val="71"/>
  </w:num>
  <w:num w:numId="64">
    <w:abstractNumId w:val="25"/>
  </w:num>
  <w:num w:numId="65">
    <w:abstractNumId w:val="118"/>
  </w:num>
  <w:num w:numId="66">
    <w:abstractNumId w:val="147"/>
  </w:num>
  <w:num w:numId="67">
    <w:abstractNumId w:val="115"/>
  </w:num>
  <w:num w:numId="68">
    <w:abstractNumId w:val="89"/>
  </w:num>
  <w:num w:numId="69">
    <w:abstractNumId w:val="159"/>
  </w:num>
  <w:num w:numId="70">
    <w:abstractNumId w:val="153"/>
  </w:num>
  <w:num w:numId="71">
    <w:abstractNumId w:val="40"/>
  </w:num>
  <w:num w:numId="72">
    <w:abstractNumId w:val="77"/>
  </w:num>
  <w:num w:numId="73">
    <w:abstractNumId w:val="64"/>
  </w:num>
  <w:num w:numId="74">
    <w:abstractNumId w:val="65"/>
  </w:num>
  <w:num w:numId="75">
    <w:abstractNumId w:val="10"/>
  </w:num>
  <w:num w:numId="76">
    <w:abstractNumId w:val="100"/>
  </w:num>
  <w:num w:numId="77">
    <w:abstractNumId w:val="152"/>
  </w:num>
  <w:num w:numId="78">
    <w:abstractNumId w:val="29"/>
  </w:num>
  <w:num w:numId="79">
    <w:abstractNumId w:val="210"/>
  </w:num>
  <w:num w:numId="80">
    <w:abstractNumId w:val="134"/>
  </w:num>
  <w:num w:numId="81">
    <w:abstractNumId w:val="108"/>
  </w:num>
  <w:num w:numId="82">
    <w:abstractNumId w:val="127"/>
  </w:num>
  <w:num w:numId="83">
    <w:abstractNumId w:val="34"/>
  </w:num>
  <w:num w:numId="84">
    <w:abstractNumId w:val="111"/>
  </w:num>
  <w:num w:numId="85">
    <w:abstractNumId w:val="157"/>
  </w:num>
  <w:num w:numId="86">
    <w:abstractNumId w:val="84"/>
  </w:num>
  <w:num w:numId="87">
    <w:abstractNumId w:val="158"/>
  </w:num>
  <w:num w:numId="88">
    <w:abstractNumId w:val="124"/>
  </w:num>
  <w:num w:numId="89">
    <w:abstractNumId w:val="94"/>
  </w:num>
  <w:num w:numId="90">
    <w:abstractNumId w:val="196"/>
  </w:num>
  <w:num w:numId="91">
    <w:abstractNumId w:val="41"/>
  </w:num>
  <w:num w:numId="92">
    <w:abstractNumId w:val="199"/>
  </w:num>
  <w:num w:numId="93">
    <w:abstractNumId w:val="17"/>
  </w:num>
  <w:num w:numId="94">
    <w:abstractNumId w:val="205"/>
  </w:num>
  <w:num w:numId="95">
    <w:abstractNumId w:val="211"/>
  </w:num>
  <w:num w:numId="96">
    <w:abstractNumId w:val="62"/>
  </w:num>
  <w:num w:numId="97">
    <w:abstractNumId w:val="172"/>
  </w:num>
  <w:num w:numId="98">
    <w:abstractNumId w:val="119"/>
  </w:num>
  <w:num w:numId="99">
    <w:abstractNumId w:val="170"/>
  </w:num>
  <w:num w:numId="100">
    <w:abstractNumId w:val="13"/>
  </w:num>
  <w:num w:numId="101">
    <w:abstractNumId w:val="138"/>
  </w:num>
  <w:num w:numId="102">
    <w:abstractNumId w:val="120"/>
  </w:num>
  <w:num w:numId="103">
    <w:abstractNumId w:val="31"/>
  </w:num>
  <w:num w:numId="104">
    <w:abstractNumId w:val="23"/>
  </w:num>
  <w:num w:numId="105">
    <w:abstractNumId w:val="122"/>
  </w:num>
  <w:num w:numId="106">
    <w:abstractNumId w:val="175"/>
  </w:num>
  <w:num w:numId="107">
    <w:abstractNumId w:val="167"/>
  </w:num>
  <w:num w:numId="108">
    <w:abstractNumId w:val="156"/>
  </w:num>
  <w:num w:numId="109">
    <w:abstractNumId w:val="141"/>
  </w:num>
  <w:num w:numId="110">
    <w:abstractNumId w:val="47"/>
  </w:num>
  <w:num w:numId="111">
    <w:abstractNumId w:val="177"/>
  </w:num>
  <w:num w:numId="112">
    <w:abstractNumId w:val="74"/>
  </w:num>
  <w:num w:numId="113">
    <w:abstractNumId w:val="144"/>
  </w:num>
  <w:num w:numId="114">
    <w:abstractNumId w:val="161"/>
  </w:num>
  <w:num w:numId="115">
    <w:abstractNumId w:val="32"/>
  </w:num>
  <w:num w:numId="116">
    <w:abstractNumId w:val="85"/>
  </w:num>
  <w:num w:numId="117">
    <w:abstractNumId w:val="61"/>
  </w:num>
  <w:num w:numId="118">
    <w:abstractNumId w:val="204"/>
  </w:num>
  <w:num w:numId="119">
    <w:abstractNumId w:val="11"/>
  </w:num>
  <w:num w:numId="120">
    <w:abstractNumId w:val="178"/>
  </w:num>
  <w:num w:numId="121">
    <w:abstractNumId w:val="66"/>
  </w:num>
  <w:num w:numId="122">
    <w:abstractNumId w:val="67"/>
  </w:num>
  <w:num w:numId="123">
    <w:abstractNumId w:val="113"/>
  </w:num>
  <w:num w:numId="124">
    <w:abstractNumId w:val="136"/>
  </w:num>
  <w:num w:numId="125">
    <w:abstractNumId w:val="186"/>
  </w:num>
  <w:num w:numId="126">
    <w:abstractNumId w:val="173"/>
  </w:num>
  <w:num w:numId="127">
    <w:abstractNumId w:val="121"/>
  </w:num>
  <w:num w:numId="128">
    <w:abstractNumId w:val="99"/>
  </w:num>
  <w:num w:numId="129">
    <w:abstractNumId w:val="27"/>
  </w:num>
  <w:num w:numId="130">
    <w:abstractNumId w:val="88"/>
  </w:num>
  <w:num w:numId="131">
    <w:abstractNumId w:val="75"/>
  </w:num>
  <w:num w:numId="132">
    <w:abstractNumId w:val="176"/>
  </w:num>
  <w:num w:numId="133">
    <w:abstractNumId w:val="59"/>
  </w:num>
  <w:num w:numId="134">
    <w:abstractNumId w:val="24"/>
  </w:num>
  <w:num w:numId="135">
    <w:abstractNumId w:val="102"/>
  </w:num>
  <w:num w:numId="136">
    <w:abstractNumId w:val="109"/>
  </w:num>
  <w:num w:numId="137">
    <w:abstractNumId w:val="28"/>
  </w:num>
  <w:num w:numId="138">
    <w:abstractNumId w:val="163"/>
  </w:num>
  <w:num w:numId="139">
    <w:abstractNumId w:val="72"/>
  </w:num>
  <w:num w:numId="140">
    <w:abstractNumId w:val="129"/>
  </w:num>
  <w:num w:numId="141">
    <w:abstractNumId w:val="140"/>
  </w:num>
  <w:num w:numId="142">
    <w:abstractNumId w:val="193"/>
  </w:num>
  <w:num w:numId="143">
    <w:abstractNumId w:val="78"/>
  </w:num>
  <w:num w:numId="144">
    <w:abstractNumId w:val="98"/>
  </w:num>
  <w:num w:numId="145">
    <w:abstractNumId w:val="162"/>
  </w:num>
  <w:num w:numId="146">
    <w:abstractNumId w:val="69"/>
  </w:num>
  <w:num w:numId="147">
    <w:abstractNumId w:val="198"/>
  </w:num>
  <w:num w:numId="148">
    <w:abstractNumId w:val="166"/>
  </w:num>
  <w:num w:numId="149">
    <w:abstractNumId w:val="50"/>
  </w:num>
  <w:num w:numId="150">
    <w:abstractNumId w:val="182"/>
  </w:num>
  <w:num w:numId="151">
    <w:abstractNumId w:val="155"/>
  </w:num>
  <w:num w:numId="152">
    <w:abstractNumId w:val="189"/>
  </w:num>
  <w:num w:numId="153">
    <w:abstractNumId w:val="131"/>
  </w:num>
  <w:num w:numId="154">
    <w:abstractNumId w:val="164"/>
  </w:num>
  <w:num w:numId="155">
    <w:abstractNumId w:val="201"/>
  </w:num>
  <w:num w:numId="156">
    <w:abstractNumId w:val="154"/>
  </w:num>
  <w:num w:numId="157">
    <w:abstractNumId w:val="52"/>
  </w:num>
  <w:num w:numId="158">
    <w:abstractNumId w:val="123"/>
  </w:num>
  <w:num w:numId="159">
    <w:abstractNumId w:val="53"/>
  </w:num>
  <w:num w:numId="160">
    <w:abstractNumId w:val="54"/>
  </w:num>
  <w:num w:numId="161">
    <w:abstractNumId w:val="73"/>
  </w:num>
  <w:num w:numId="162">
    <w:abstractNumId w:val="80"/>
  </w:num>
  <w:num w:numId="163">
    <w:abstractNumId w:val="19"/>
  </w:num>
  <w:num w:numId="164">
    <w:abstractNumId w:val="180"/>
  </w:num>
  <w:num w:numId="165">
    <w:abstractNumId w:val="110"/>
  </w:num>
  <w:num w:numId="166">
    <w:abstractNumId w:val="133"/>
  </w:num>
  <w:num w:numId="167">
    <w:abstractNumId w:val="171"/>
  </w:num>
  <w:num w:numId="168">
    <w:abstractNumId w:val="15"/>
  </w:num>
  <w:num w:numId="169">
    <w:abstractNumId w:val="20"/>
  </w:num>
  <w:num w:numId="170">
    <w:abstractNumId w:val="79"/>
  </w:num>
  <w:num w:numId="171">
    <w:abstractNumId w:val="68"/>
  </w:num>
  <w:num w:numId="172">
    <w:abstractNumId w:val="63"/>
  </w:num>
  <w:num w:numId="173">
    <w:abstractNumId w:val="107"/>
  </w:num>
  <w:num w:numId="174">
    <w:abstractNumId w:val="83"/>
  </w:num>
  <w:num w:numId="175">
    <w:abstractNumId w:val="104"/>
  </w:num>
  <w:num w:numId="176">
    <w:abstractNumId w:val="93"/>
  </w:num>
  <w:num w:numId="177">
    <w:abstractNumId w:val="207"/>
  </w:num>
  <w:num w:numId="178">
    <w:abstractNumId w:val="192"/>
  </w:num>
  <w:num w:numId="179">
    <w:abstractNumId w:val="35"/>
  </w:num>
  <w:num w:numId="180">
    <w:abstractNumId w:val="57"/>
  </w:num>
  <w:num w:numId="181">
    <w:abstractNumId w:val="101"/>
  </w:num>
  <w:num w:numId="182">
    <w:abstractNumId w:val="200"/>
  </w:num>
  <w:num w:numId="183">
    <w:abstractNumId w:val="151"/>
  </w:num>
  <w:num w:numId="184">
    <w:abstractNumId w:val="43"/>
  </w:num>
  <w:num w:numId="185">
    <w:abstractNumId w:val="128"/>
  </w:num>
  <w:num w:numId="186">
    <w:abstractNumId w:val="45"/>
  </w:num>
  <w:num w:numId="187">
    <w:abstractNumId w:val="49"/>
  </w:num>
  <w:num w:numId="188">
    <w:abstractNumId w:val="114"/>
  </w:num>
  <w:num w:numId="189">
    <w:abstractNumId w:val="2"/>
  </w:num>
  <w:num w:numId="190">
    <w:abstractNumId w:val="169"/>
  </w:num>
  <w:num w:numId="191">
    <w:abstractNumId w:val="82"/>
  </w:num>
  <w:num w:numId="192">
    <w:abstractNumId w:val="9"/>
  </w:num>
  <w:num w:numId="193">
    <w:abstractNumId w:val="185"/>
  </w:num>
  <w:num w:numId="194">
    <w:abstractNumId w:val="1"/>
  </w:num>
  <w:num w:numId="195">
    <w:abstractNumId w:val="0"/>
  </w:num>
  <w:num w:numId="196">
    <w:abstractNumId w:val="132"/>
  </w:num>
  <w:num w:numId="197">
    <w:abstractNumId w:val="97"/>
  </w:num>
  <w:num w:numId="198">
    <w:abstractNumId w:val="87"/>
  </w:num>
  <w:num w:numId="199">
    <w:abstractNumId w:val="126"/>
  </w:num>
  <w:num w:numId="200">
    <w:abstractNumId w:val="187"/>
  </w:num>
  <w:num w:numId="201">
    <w:abstractNumId w:val="149"/>
  </w:num>
  <w:num w:numId="202">
    <w:abstractNumId w:val="168"/>
  </w:num>
  <w:num w:numId="203">
    <w:abstractNumId w:val="12"/>
  </w:num>
  <w:num w:numId="204">
    <w:abstractNumId w:val="46"/>
  </w:num>
  <w:num w:numId="205">
    <w:abstractNumId w:val="70"/>
  </w:num>
  <w:num w:numId="206">
    <w:abstractNumId w:val="14"/>
  </w:num>
  <w:num w:numId="207">
    <w:abstractNumId w:val="37"/>
  </w:num>
  <w:num w:numId="20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hideGrammaticalErrors/>
  <w:attachedTemplate r:id="rId1"/>
  <w:defaultTabStop w:val="720"/>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FF2"/>
    <w:rsid w:val="000003B1"/>
    <w:rsid w:val="00001479"/>
    <w:rsid w:val="00001754"/>
    <w:rsid w:val="00002317"/>
    <w:rsid w:val="00002C0D"/>
    <w:rsid w:val="000034E0"/>
    <w:rsid w:val="00003E9D"/>
    <w:rsid w:val="00004021"/>
    <w:rsid w:val="00004628"/>
    <w:rsid w:val="0000514F"/>
    <w:rsid w:val="000053F8"/>
    <w:rsid w:val="00005A45"/>
    <w:rsid w:val="00005B97"/>
    <w:rsid w:val="00005DC1"/>
    <w:rsid w:val="000060EB"/>
    <w:rsid w:val="000063B9"/>
    <w:rsid w:val="00006D63"/>
    <w:rsid w:val="00006EBA"/>
    <w:rsid w:val="00007250"/>
    <w:rsid w:val="000076C6"/>
    <w:rsid w:val="00007E7C"/>
    <w:rsid w:val="00007EBD"/>
    <w:rsid w:val="00010226"/>
    <w:rsid w:val="000109C2"/>
    <w:rsid w:val="00011506"/>
    <w:rsid w:val="00011678"/>
    <w:rsid w:val="00011A48"/>
    <w:rsid w:val="00012490"/>
    <w:rsid w:val="00012FDA"/>
    <w:rsid w:val="00013344"/>
    <w:rsid w:val="00013651"/>
    <w:rsid w:val="000136D8"/>
    <w:rsid w:val="00013DFC"/>
    <w:rsid w:val="0001477B"/>
    <w:rsid w:val="0001487D"/>
    <w:rsid w:val="00014C0C"/>
    <w:rsid w:val="00014FC1"/>
    <w:rsid w:val="00015079"/>
    <w:rsid w:val="00015164"/>
    <w:rsid w:val="00015A58"/>
    <w:rsid w:val="00015BF4"/>
    <w:rsid w:val="0001609B"/>
    <w:rsid w:val="000163DD"/>
    <w:rsid w:val="00016441"/>
    <w:rsid w:val="0001658C"/>
    <w:rsid w:val="000166F3"/>
    <w:rsid w:val="000169E0"/>
    <w:rsid w:val="00016BAB"/>
    <w:rsid w:val="00016BB8"/>
    <w:rsid w:val="00016EB0"/>
    <w:rsid w:val="000176F9"/>
    <w:rsid w:val="0001777E"/>
    <w:rsid w:val="000206BF"/>
    <w:rsid w:val="00020740"/>
    <w:rsid w:val="0002112A"/>
    <w:rsid w:val="000228E4"/>
    <w:rsid w:val="00023518"/>
    <w:rsid w:val="00023D45"/>
    <w:rsid w:val="000243CB"/>
    <w:rsid w:val="00024835"/>
    <w:rsid w:val="00024846"/>
    <w:rsid w:val="00024852"/>
    <w:rsid w:val="00024DE7"/>
    <w:rsid w:val="00025371"/>
    <w:rsid w:val="000261C4"/>
    <w:rsid w:val="000267EC"/>
    <w:rsid w:val="000273EA"/>
    <w:rsid w:val="00027C9A"/>
    <w:rsid w:val="00027FD8"/>
    <w:rsid w:val="00030415"/>
    <w:rsid w:val="00030C46"/>
    <w:rsid w:val="00031089"/>
    <w:rsid w:val="00031D88"/>
    <w:rsid w:val="00031DFD"/>
    <w:rsid w:val="00031E50"/>
    <w:rsid w:val="00031ECF"/>
    <w:rsid w:val="00032002"/>
    <w:rsid w:val="000322DA"/>
    <w:rsid w:val="00032BAB"/>
    <w:rsid w:val="00032FAE"/>
    <w:rsid w:val="00033AAF"/>
    <w:rsid w:val="00034045"/>
    <w:rsid w:val="00034230"/>
    <w:rsid w:val="00034586"/>
    <w:rsid w:val="00034938"/>
    <w:rsid w:val="00034989"/>
    <w:rsid w:val="00034FFC"/>
    <w:rsid w:val="00035322"/>
    <w:rsid w:val="000358BD"/>
    <w:rsid w:val="00035B5F"/>
    <w:rsid w:val="00036354"/>
    <w:rsid w:val="00036717"/>
    <w:rsid w:val="00036BF8"/>
    <w:rsid w:val="00040071"/>
    <w:rsid w:val="000400C5"/>
    <w:rsid w:val="0004032C"/>
    <w:rsid w:val="00040785"/>
    <w:rsid w:val="00040B25"/>
    <w:rsid w:val="000416F2"/>
    <w:rsid w:val="00042B16"/>
    <w:rsid w:val="00042CB5"/>
    <w:rsid w:val="00043E84"/>
    <w:rsid w:val="00043EE1"/>
    <w:rsid w:val="00044251"/>
    <w:rsid w:val="00044793"/>
    <w:rsid w:val="00044AEC"/>
    <w:rsid w:val="0004509D"/>
    <w:rsid w:val="00045478"/>
    <w:rsid w:val="00045C9F"/>
    <w:rsid w:val="00045D7F"/>
    <w:rsid w:val="000468B9"/>
    <w:rsid w:val="000471ED"/>
    <w:rsid w:val="00047222"/>
    <w:rsid w:val="00047311"/>
    <w:rsid w:val="000473AD"/>
    <w:rsid w:val="00047ADC"/>
    <w:rsid w:val="0005011E"/>
    <w:rsid w:val="0005066E"/>
    <w:rsid w:val="00050AC2"/>
    <w:rsid w:val="00050C7C"/>
    <w:rsid w:val="000512EE"/>
    <w:rsid w:val="0005144C"/>
    <w:rsid w:val="000518CE"/>
    <w:rsid w:val="0005218C"/>
    <w:rsid w:val="00052BAB"/>
    <w:rsid w:val="0005372A"/>
    <w:rsid w:val="00053CC5"/>
    <w:rsid w:val="00053F48"/>
    <w:rsid w:val="00053FF9"/>
    <w:rsid w:val="000540D2"/>
    <w:rsid w:val="00054833"/>
    <w:rsid w:val="00055015"/>
    <w:rsid w:val="00055520"/>
    <w:rsid w:val="00055D5E"/>
    <w:rsid w:val="00055F81"/>
    <w:rsid w:val="00055FFE"/>
    <w:rsid w:val="00056737"/>
    <w:rsid w:val="00056A40"/>
    <w:rsid w:val="00057379"/>
    <w:rsid w:val="00057A38"/>
    <w:rsid w:val="00057B39"/>
    <w:rsid w:val="00057D8C"/>
    <w:rsid w:val="0006116E"/>
    <w:rsid w:val="00062A77"/>
    <w:rsid w:val="00062CAB"/>
    <w:rsid w:val="00062F47"/>
    <w:rsid w:val="00063071"/>
    <w:rsid w:val="000633DB"/>
    <w:rsid w:val="00063580"/>
    <w:rsid w:val="00063613"/>
    <w:rsid w:val="00063CFB"/>
    <w:rsid w:val="00063E12"/>
    <w:rsid w:val="00063FBD"/>
    <w:rsid w:val="000653A4"/>
    <w:rsid w:val="000655E2"/>
    <w:rsid w:val="00066200"/>
    <w:rsid w:val="000662C0"/>
    <w:rsid w:val="0006630A"/>
    <w:rsid w:val="0006719B"/>
    <w:rsid w:val="0006732B"/>
    <w:rsid w:val="000674C0"/>
    <w:rsid w:val="00067985"/>
    <w:rsid w:val="00067B2A"/>
    <w:rsid w:val="00067F64"/>
    <w:rsid w:val="00070328"/>
    <w:rsid w:val="00070681"/>
    <w:rsid w:val="00071A9A"/>
    <w:rsid w:val="00071AC9"/>
    <w:rsid w:val="00071E5D"/>
    <w:rsid w:val="00071F44"/>
    <w:rsid w:val="000720D8"/>
    <w:rsid w:val="000721A9"/>
    <w:rsid w:val="0007281E"/>
    <w:rsid w:val="0007293A"/>
    <w:rsid w:val="00072BC3"/>
    <w:rsid w:val="0007373D"/>
    <w:rsid w:val="00073896"/>
    <w:rsid w:val="000738DC"/>
    <w:rsid w:val="00073FA0"/>
    <w:rsid w:val="00074691"/>
    <w:rsid w:val="000749D1"/>
    <w:rsid w:val="00074B80"/>
    <w:rsid w:val="00074CA6"/>
    <w:rsid w:val="00075FA2"/>
    <w:rsid w:val="0007658B"/>
    <w:rsid w:val="000773B9"/>
    <w:rsid w:val="00077F30"/>
    <w:rsid w:val="00077FEB"/>
    <w:rsid w:val="000801C9"/>
    <w:rsid w:val="0008034D"/>
    <w:rsid w:val="00080513"/>
    <w:rsid w:val="00080911"/>
    <w:rsid w:val="00080BE5"/>
    <w:rsid w:val="00081306"/>
    <w:rsid w:val="0008181E"/>
    <w:rsid w:val="00081B8A"/>
    <w:rsid w:val="00082739"/>
    <w:rsid w:val="0008359A"/>
    <w:rsid w:val="00083EE4"/>
    <w:rsid w:val="00083FBA"/>
    <w:rsid w:val="0008496E"/>
    <w:rsid w:val="00084C8F"/>
    <w:rsid w:val="00084CE5"/>
    <w:rsid w:val="00084DEA"/>
    <w:rsid w:val="0008533A"/>
    <w:rsid w:val="0008631B"/>
    <w:rsid w:val="00086E01"/>
    <w:rsid w:val="0008757A"/>
    <w:rsid w:val="0009001F"/>
    <w:rsid w:val="000902BA"/>
    <w:rsid w:val="0009039A"/>
    <w:rsid w:val="00090884"/>
    <w:rsid w:val="000909C0"/>
    <w:rsid w:val="00090E8F"/>
    <w:rsid w:val="00090F98"/>
    <w:rsid w:val="000910F9"/>
    <w:rsid w:val="00091A88"/>
    <w:rsid w:val="00091FF0"/>
    <w:rsid w:val="00092153"/>
    <w:rsid w:val="0009229D"/>
    <w:rsid w:val="00092B97"/>
    <w:rsid w:val="00092F37"/>
    <w:rsid w:val="00092FCA"/>
    <w:rsid w:val="000936BA"/>
    <w:rsid w:val="0009401D"/>
    <w:rsid w:val="00094836"/>
    <w:rsid w:val="00094BFF"/>
    <w:rsid w:val="00094CE6"/>
    <w:rsid w:val="00094F86"/>
    <w:rsid w:val="00094FA8"/>
    <w:rsid w:val="00095826"/>
    <w:rsid w:val="00095EBD"/>
    <w:rsid w:val="00095F2A"/>
    <w:rsid w:val="00095F38"/>
    <w:rsid w:val="00096245"/>
    <w:rsid w:val="000962A7"/>
    <w:rsid w:val="000967D5"/>
    <w:rsid w:val="00096822"/>
    <w:rsid w:val="00096905"/>
    <w:rsid w:val="00097848"/>
    <w:rsid w:val="00097F8A"/>
    <w:rsid w:val="000A0E67"/>
    <w:rsid w:val="000A1BD6"/>
    <w:rsid w:val="000A1C86"/>
    <w:rsid w:val="000A1D99"/>
    <w:rsid w:val="000A2873"/>
    <w:rsid w:val="000A29B7"/>
    <w:rsid w:val="000A30B2"/>
    <w:rsid w:val="000A314A"/>
    <w:rsid w:val="000A3A78"/>
    <w:rsid w:val="000A3B18"/>
    <w:rsid w:val="000A4380"/>
    <w:rsid w:val="000A445C"/>
    <w:rsid w:val="000A49A3"/>
    <w:rsid w:val="000A4FFC"/>
    <w:rsid w:val="000A52DB"/>
    <w:rsid w:val="000A6A66"/>
    <w:rsid w:val="000A763C"/>
    <w:rsid w:val="000B0654"/>
    <w:rsid w:val="000B07D6"/>
    <w:rsid w:val="000B0972"/>
    <w:rsid w:val="000B19A9"/>
    <w:rsid w:val="000B1F8E"/>
    <w:rsid w:val="000B1FBC"/>
    <w:rsid w:val="000B1FEC"/>
    <w:rsid w:val="000B2208"/>
    <w:rsid w:val="000B242D"/>
    <w:rsid w:val="000B24F1"/>
    <w:rsid w:val="000B26BA"/>
    <w:rsid w:val="000B4002"/>
    <w:rsid w:val="000B4316"/>
    <w:rsid w:val="000B4565"/>
    <w:rsid w:val="000B47B6"/>
    <w:rsid w:val="000B4988"/>
    <w:rsid w:val="000B5144"/>
    <w:rsid w:val="000B606E"/>
    <w:rsid w:val="000B6AE8"/>
    <w:rsid w:val="000B6DCF"/>
    <w:rsid w:val="000B6E3B"/>
    <w:rsid w:val="000B70C4"/>
    <w:rsid w:val="000B71B9"/>
    <w:rsid w:val="000C011B"/>
    <w:rsid w:val="000C0E73"/>
    <w:rsid w:val="000C1E2F"/>
    <w:rsid w:val="000C26EA"/>
    <w:rsid w:val="000C285D"/>
    <w:rsid w:val="000C2CE6"/>
    <w:rsid w:val="000C3142"/>
    <w:rsid w:val="000C4247"/>
    <w:rsid w:val="000C43D3"/>
    <w:rsid w:val="000C4C73"/>
    <w:rsid w:val="000C5105"/>
    <w:rsid w:val="000C5879"/>
    <w:rsid w:val="000C65FC"/>
    <w:rsid w:val="000C6AF1"/>
    <w:rsid w:val="000C6BDF"/>
    <w:rsid w:val="000C6E95"/>
    <w:rsid w:val="000D0256"/>
    <w:rsid w:val="000D05EF"/>
    <w:rsid w:val="000D1024"/>
    <w:rsid w:val="000D15FC"/>
    <w:rsid w:val="000D1A40"/>
    <w:rsid w:val="000D1AAF"/>
    <w:rsid w:val="000D255A"/>
    <w:rsid w:val="000D2945"/>
    <w:rsid w:val="000D3134"/>
    <w:rsid w:val="000D3436"/>
    <w:rsid w:val="000D45DE"/>
    <w:rsid w:val="000D4617"/>
    <w:rsid w:val="000D49FD"/>
    <w:rsid w:val="000D4E4C"/>
    <w:rsid w:val="000D5C1A"/>
    <w:rsid w:val="000D5E5C"/>
    <w:rsid w:val="000D7468"/>
    <w:rsid w:val="000D7C16"/>
    <w:rsid w:val="000D7D9D"/>
    <w:rsid w:val="000E00D0"/>
    <w:rsid w:val="000E0310"/>
    <w:rsid w:val="000E0C13"/>
    <w:rsid w:val="000E0C74"/>
    <w:rsid w:val="000E0DFB"/>
    <w:rsid w:val="000E254B"/>
    <w:rsid w:val="000E2601"/>
    <w:rsid w:val="000E2D7F"/>
    <w:rsid w:val="000E3351"/>
    <w:rsid w:val="000E3C35"/>
    <w:rsid w:val="000E3E9B"/>
    <w:rsid w:val="000E4C80"/>
    <w:rsid w:val="000E4FEA"/>
    <w:rsid w:val="000E55A7"/>
    <w:rsid w:val="000E5CF7"/>
    <w:rsid w:val="000E630D"/>
    <w:rsid w:val="000E6317"/>
    <w:rsid w:val="000E65C8"/>
    <w:rsid w:val="000E69ED"/>
    <w:rsid w:val="000E77C9"/>
    <w:rsid w:val="000E79D3"/>
    <w:rsid w:val="000E7EF1"/>
    <w:rsid w:val="000F0420"/>
    <w:rsid w:val="000F0B00"/>
    <w:rsid w:val="000F1373"/>
    <w:rsid w:val="000F2557"/>
    <w:rsid w:val="000F2B3E"/>
    <w:rsid w:val="000F2BA2"/>
    <w:rsid w:val="000F2C39"/>
    <w:rsid w:val="000F3212"/>
    <w:rsid w:val="000F336E"/>
    <w:rsid w:val="000F3521"/>
    <w:rsid w:val="000F398F"/>
    <w:rsid w:val="000F3AFD"/>
    <w:rsid w:val="000F3C98"/>
    <w:rsid w:val="000F4374"/>
    <w:rsid w:val="000F43E4"/>
    <w:rsid w:val="000F48A1"/>
    <w:rsid w:val="000F4B48"/>
    <w:rsid w:val="000F52BD"/>
    <w:rsid w:val="000F58F3"/>
    <w:rsid w:val="000F5C55"/>
    <w:rsid w:val="000F619B"/>
    <w:rsid w:val="000F6C83"/>
    <w:rsid w:val="000F6FCF"/>
    <w:rsid w:val="000F731B"/>
    <w:rsid w:val="000F77DC"/>
    <w:rsid w:val="000F7921"/>
    <w:rsid w:val="000F7C42"/>
    <w:rsid w:val="001000C7"/>
    <w:rsid w:val="001000C8"/>
    <w:rsid w:val="00100521"/>
    <w:rsid w:val="00100E9D"/>
    <w:rsid w:val="00101D19"/>
    <w:rsid w:val="00102A44"/>
    <w:rsid w:val="00102D5D"/>
    <w:rsid w:val="00103482"/>
    <w:rsid w:val="00103577"/>
    <w:rsid w:val="00103EB6"/>
    <w:rsid w:val="00104F15"/>
    <w:rsid w:val="00105030"/>
    <w:rsid w:val="001052AE"/>
    <w:rsid w:val="00105463"/>
    <w:rsid w:val="0010557B"/>
    <w:rsid w:val="0010630A"/>
    <w:rsid w:val="00106DD4"/>
    <w:rsid w:val="00107819"/>
    <w:rsid w:val="00110547"/>
    <w:rsid w:val="00110747"/>
    <w:rsid w:val="00112F25"/>
    <w:rsid w:val="00113694"/>
    <w:rsid w:val="0011377B"/>
    <w:rsid w:val="00113D2C"/>
    <w:rsid w:val="00113FAA"/>
    <w:rsid w:val="001146B9"/>
    <w:rsid w:val="0011477F"/>
    <w:rsid w:val="00114B4E"/>
    <w:rsid w:val="00114C10"/>
    <w:rsid w:val="00114D49"/>
    <w:rsid w:val="00115358"/>
    <w:rsid w:val="001155C9"/>
    <w:rsid w:val="00115605"/>
    <w:rsid w:val="00115737"/>
    <w:rsid w:val="001158E4"/>
    <w:rsid w:val="00115B10"/>
    <w:rsid w:val="00115C02"/>
    <w:rsid w:val="0011651B"/>
    <w:rsid w:val="0011657E"/>
    <w:rsid w:val="0011662A"/>
    <w:rsid w:val="00117D65"/>
    <w:rsid w:val="00120614"/>
    <w:rsid w:val="00120AF6"/>
    <w:rsid w:val="00120BC2"/>
    <w:rsid w:val="00120C18"/>
    <w:rsid w:val="00120D32"/>
    <w:rsid w:val="001210F1"/>
    <w:rsid w:val="001216CE"/>
    <w:rsid w:val="0012170D"/>
    <w:rsid w:val="00121A6F"/>
    <w:rsid w:val="00121F9A"/>
    <w:rsid w:val="00122A13"/>
    <w:rsid w:val="00122A4E"/>
    <w:rsid w:val="00122B3F"/>
    <w:rsid w:val="00123944"/>
    <w:rsid w:val="00123CDD"/>
    <w:rsid w:val="0012421A"/>
    <w:rsid w:val="00125536"/>
    <w:rsid w:val="00125B75"/>
    <w:rsid w:val="00125C9D"/>
    <w:rsid w:val="00125F10"/>
    <w:rsid w:val="001271EC"/>
    <w:rsid w:val="00127200"/>
    <w:rsid w:val="001276D9"/>
    <w:rsid w:val="0012798D"/>
    <w:rsid w:val="00127ECE"/>
    <w:rsid w:val="00130585"/>
    <w:rsid w:val="00130E3C"/>
    <w:rsid w:val="00131CEA"/>
    <w:rsid w:val="0013218F"/>
    <w:rsid w:val="001322F2"/>
    <w:rsid w:val="001323BD"/>
    <w:rsid w:val="0013240A"/>
    <w:rsid w:val="001325B4"/>
    <w:rsid w:val="00133334"/>
    <w:rsid w:val="00133384"/>
    <w:rsid w:val="00133CF1"/>
    <w:rsid w:val="001342C4"/>
    <w:rsid w:val="00134859"/>
    <w:rsid w:val="0013606D"/>
    <w:rsid w:val="00136176"/>
    <w:rsid w:val="001363D2"/>
    <w:rsid w:val="0013708E"/>
    <w:rsid w:val="001371FE"/>
    <w:rsid w:val="00137269"/>
    <w:rsid w:val="001376BD"/>
    <w:rsid w:val="001401B6"/>
    <w:rsid w:val="001403C5"/>
    <w:rsid w:val="001405E3"/>
    <w:rsid w:val="00140950"/>
    <w:rsid w:val="00142404"/>
    <w:rsid w:val="00143643"/>
    <w:rsid w:val="001439BB"/>
    <w:rsid w:val="00143E2B"/>
    <w:rsid w:val="00143EA8"/>
    <w:rsid w:val="00143FB9"/>
    <w:rsid w:val="001440DE"/>
    <w:rsid w:val="0014547F"/>
    <w:rsid w:val="00145A92"/>
    <w:rsid w:val="00145B8A"/>
    <w:rsid w:val="00145E58"/>
    <w:rsid w:val="00145F4F"/>
    <w:rsid w:val="001467F3"/>
    <w:rsid w:val="00146AE0"/>
    <w:rsid w:val="00146F4B"/>
    <w:rsid w:val="001474BB"/>
    <w:rsid w:val="001479AA"/>
    <w:rsid w:val="001500DC"/>
    <w:rsid w:val="0015079D"/>
    <w:rsid w:val="00150813"/>
    <w:rsid w:val="00150BE4"/>
    <w:rsid w:val="00150BF4"/>
    <w:rsid w:val="00150D1D"/>
    <w:rsid w:val="00150D3C"/>
    <w:rsid w:val="001511F6"/>
    <w:rsid w:val="00151369"/>
    <w:rsid w:val="00151BE0"/>
    <w:rsid w:val="001521CE"/>
    <w:rsid w:val="0015286D"/>
    <w:rsid w:val="00152DAA"/>
    <w:rsid w:val="0015320A"/>
    <w:rsid w:val="001541F9"/>
    <w:rsid w:val="001543CA"/>
    <w:rsid w:val="00154F48"/>
    <w:rsid w:val="001551C0"/>
    <w:rsid w:val="00156385"/>
    <w:rsid w:val="00156AC9"/>
    <w:rsid w:val="00156CA5"/>
    <w:rsid w:val="0015703B"/>
    <w:rsid w:val="00157A00"/>
    <w:rsid w:val="001603E6"/>
    <w:rsid w:val="00160730"/>
    <w:rsid w:val="0016125D"/>
    <w:rsid w:val="001618C9"/>
    <w:rsid w:val="00161D88"/>
    <w:rsid w:val="001620B2"/>
    <w:rsid w:val="001628DE"/>
    <w:rsid w:val="00163321"/>
    <w:rsid w:val="0016352F"/>
    <w:rsid w:val="00164265"/>
    <w:rsid w:val="00164298"/>
    <w:rsid w:val="001642FD"/>
    <w:rsid w:val="00164999"/>
    <w:rsid w:val="00164D50"/>
    <w:rsid w:val="00164D9F"/>
    <w:rsid w:val="00164F50"/>
    <w:rsid w:val="001651D2"/>
    <w:rsid w:val="001656F8"/>
    <w:rsid w:val="001658BF"/>
    <w:rsid w:val="00165BF5"/>
    <w:rsid w:val="0016693B"/>
    <w:rsid w:val="00166D79"/>
    <w:rsid w:val="00167CB6"/>
    <w:rsid w:val="00167DE5"/>
    <w:rsid w:val="00170884"/>
    <w:rsid w:val="0017090C"/>
    <w:rsid w:val="00170D1F"/>
    <w:rsid w:val="001718E8"/>
    <w:rsid w:val="00171A7D"/>
    <w:rsid w:val="001723AD"/>
    <w:rsid w:val="001731C6"/>
    <w:rsid w:val="00173279"/>
    <w:rsid w:val="00173606"/>
    <w:rsid w:val="0017370B"/>
    <w:rsid w:val="00173C83"/>
    <w:rsid w:val="00173D13"/>
    <w:rsid w:val="00173F3B"/>
    <w:rsid w:val="00175077"/>
    <w:rsid w:val="00175318"/>
    <w:rsid w:val="00175570"/>
    <w:rsid w:val="00175E95"/>
    <w:rsid w:val="001764F3"/>
    <w:rsid w:val="00176AF1"/>
    <w:rsid w:val="00176B03"/>
    <w:rsid w:val="00176D94"/>
    <w:rsid w:val="00176E0E"/>
    <w:rsid w:val="001775A9"/>
    <w:rsid w:val="00181725"/>
    <w:rsid w:val="001820C5"/>
    <w:rsid w:val="001826F9"/>
    <w:rsid w:val="00182E1C"/>
    <w:rsid w:val="00183508"/>
    <w:rsid w:val="00183E16"/>
    <w:rsid w:val="001842BC"/>
    <w:rsid w:val="0018491E"/>
    <w:rsid w:val="0018492C"/>
    <w:rsid w:val="00184E7A"/>
    <w:rsid w:val="00185071"/>
    <w:rsid w:val="0018556E"/>
    <w:rsid w:val="00185B01"/>
    <w:rsid w:val="00186345"/>
    <w:rsid w:val="001865BE"/>
    <w:rsid w:val="001865D3"/>
    <w:rsid w:val="00186794"/>
    <w:rsid w:val="001870FB"/>
    <w:rsid w:val="001902C4"/>
    <w:rsid w:val="00191A10"/>
    <w:rsid w:val="0019251D"/>
    <w:rsid w:val="00192846"/>
    <w:rsid w:val="001934F5"/>
    <w:rsid w:val="00193938"/>
    <w:rsid w:val="00193B51"/>
    <w:rsid w:val="00193CC9"/>
    <w:rsid w:val="001941C0"/>
    <w:rsid w:val="001946BA"/>
    <w:rsid w:val="00194DEF"/>
    <w:rsid w:val="00195865"/>
    <w:rsid w:val="00195DDF"/>
    <w:rsid w:val="001963C6"/>
    <w:rsid w:val="001964F9"/>
    <w:rsid w:val="00196894"/>
    <w:rsid w:val="00196D6C"/>
    <w:rsid w:val="001A039D"/>
    <w:rsid w:val="001A04DB"/>
    <w:rsid w:val="001A0FED"/>
    <w:rsid w:val="001A121F"/>
    <w:rsid w:val="001A1683"/>
    <w:rsid w:val="001A1A51"/>
    <w:rsid w:val="001A2D80"/>
    <w:rsid w:val="001A3AB1"/>
    <w:rsid w:val="001A3C85"/>
    <w:rsid w:val="001A4714"/>
    <w:rsid w:val="001A4769"/>
    <w:rsid w:val="001A5A9F"/>
    <w:rsid w:val="001A67C6"/>
    <w:rsid w:val="001A7EC2"/>
    <w:rsid w:val="001B0E1A"/>
    <w:rsid w:val="001B0EE4"/>
    <w:rsid w:val="001B0F63"/>
    <w:rsid w:val="001B2388"/>
    <w:rsid w:val="001B3BAA"/>
    <w:rsid w:val="001B3BCA"/>
    <w:rsid w:val="001B4332"/>
    <w:rsid w:val="001B4B32"/>
    <w:rsid w:val="001B54F2"/>
    <w:rsid w:val="001B5B13"/>
    <w:rsid w:val="001B5E1A"/>
    <w:rsid w:val="001B62EC"/>
    <w:rsid w:val="001B69AE"/>
    <w:rsid w:val="001B6C64"/>
    <w:rsid w:val="001B6DDD"/>
    <w:rsid w:val="001B777E"/>
    <w:rsid w:val="001C0B5B"/>
    <w:rsid w:val="001C1835"/>
    <w:rsid w:val="001C1867"/>
    <w:rsid w:val="001C193E"/>
    <w:rsid w:val="001C219A"/>
    <w:rsid w:val="001C2873"/>
    <w:rsid w:val="001C2E30"/>
    <w:rsid w:val="001C3592"/>
    <w:rsid w:val="001C4032"/>
    <w:rsid w:val="001C416E"/>
    <w:rsid w:val="001C41C6"/>
    <w:rsid w:val="001C4C3D"/>
    <w:rsid w:val="001C53F6"/>
    <w:rsid w:val="001C5400"/>
    <w:rsid w:val="001C5D7B"/>
    <w:rsid w:val="001C609F"/>
    <w:rsid w:val="001C6415"/>
    <w:rsid w:val="001C6A45"/>
    <w:rsid w:val="001C6E9E"/>
    <w:rsid w:val="001C7263"/>
    <w:rsid w:val="001C7580"/>
    <w:rsid w:val="001C7A3A"/>
    <w:rsid w:val="001D0152"/>
    <w:rsid w:val="001D0361"/>
    <w:rsid w:val="001D0682"/>
    <w:rsid w:val="001D0B75"/>
    <w:rsid w:val="001D16E3"/>
    <w:rsid w:val="001D1E76"/>
    <w:rsid w:val="001D21DA"/>
    <w:rsid w:val="001D2242"/>
    <w:rsid w:val="001D26D1"/>
    <w:rsid w:val="001D2913"/>
    <w:rsid w:val="001D299E"/>
    <w:rsid w:val="001D29D4"/>
    <w:rsid w:val="001D2C7E"/>
    <w:rsid w:val="001D3201"/>
    <w:rsid w:val="001D36FD"/>
    <w:rsid w:val="001D3A9D"/>
    <w:rsid w:val="001D3B25"/>
    <w:rsid w:val="001D4A9A"/>
    <w:rsid w:val="001D4C07"/>
    <w:rsid w:val="001D4FA8"/>
    <w:rsid w:val="001D5313"/>
    <w:rsid w:val="001D5447"/>
    <w:rsid w:val="001D612E"/>
    <w:rsid w:val="001D6B58"/>
    <w:rsid w:val="001D761F"/>
    <w:rsid w:val="001E0548"/>
    <w:rsid w:val="001E0702"/>
    <w:rsid w:val="001E13C1"/>
    <w:rsid w:val="001E1681"/>
    <w:rsid w:val="001E1DE3"/>
    <w:rsid w:val="001E1E70"/>
    <w:rsid w:val="001E2055"/>
    <w:rsid w:val="001E207A"/>
    <w:rsid w:val="001E2587"/>
    <w:rsid w:val="001E2FA5"/>
    <w:rsid w:val="001E3110"/>
    <w:rsid w:val="001E328B"/>
    <w:rsid w:val="001E32CD"/>
    <w:rsid w:val="001E3D8A"/>
    <w:rsid w:val="001E4278"/>
    <w:rsid w:val="001E45E9"/>
    <w:rsid w:val="001E5BAD"/>
    <w:rsid w:val="001E5CDB"/>
    <w:rsid w:val="001E5EF3"/>
    <w:rsid w:val="001E6369"/>
    <w:rsid w:val="001E64E2"/>
    <w:rsid w:val="001E67D1"/>
    <w:rsid w:val="001E6C35"/>
    <w:rsid w:val="001E6F10"/>
    <w:rsid w:val="001E7107"/>
    <w:rsid w:val="001E7B0A"/>
    <w:rsid w:val="001E7E8C"/>
    <w:rsid w:val="001F02AC"/>
    <w:rsid w:val="001F0705"/>
    <w:rsid w:val="001F09A5"/>
    <w:rsid w:val="001F0E8C"/>
    <w:rsid w:val="001F0F20"/>
    <w:rsid w:val="001F2400"/>
    <w:rsid w:val="001F289B"/>
    <w:rsid w:val="001F3002"/>
    <w:rsid w:val="001F31C0"/>
    <w:rsid w:val="001F43CD"/>
    <w:rsid w:val="001F487A"/>
    <w:rsid w:val="001F4C5D"/>
    <w:rsid w:val="001F4E77"/>
    <w:rsid w:val="001F64FC"/>
    <w:rsid w:val="001F6AA9"/>
    <w:rsid w:val="001F71E5"/>
    <w:rsid w:val="001F750E"/>
    <w:rsid w:val="001F78A8"/>
    <w:rsid w:val="001F7DC5"/>
    <w:rsid w:val="00200170"/>
    <w:rsid w:val="0020028B"/>
    <w:rsid w:val="00200C30"/>
    <w:rsid w:val="00201ABC"/>
    <w:rsid w:val="00202637"/>
    <w:rsid w:val="00202717"/>
    <w:rsid w:val="0020281E"/>
    <w:rsid w:val="00202975"/>
    <w:rsid w:val="00202D21"/>
    <w:rsid w:val="00203068"/>
    <w:rsid w:val="00203DC4"/>
    <w:rsid w:val="002046ED"/>
    <w:rsid w:val="00204DB1"/>
    <w:rsid w:val="00204E78"/>
    <w:rsid w:val="002052EA"/>
    <w:rsid w:val="002061B2"/>
    <w:rsid w:val="00206EFD"/>
    <w:rsid w:val="002070A8"/>
    <w:rsid w:val="00207757"/>
    <w:rsid w:val="002106F7"/>
    <w:rsid w:val="00210A16"/>
    <w:rsid w:val="00210A1C"/>
    <w:rsid w:val="00210A8B"/>
    <w:rsid w:val="00210F44"/>
    <w:rsid w:val="00210FCA"/>
    <w:rsid w:val="00211641"/>
    <w:rsid w:val="00211AFA"/>
    <w:rsid w:val="002120A9"/>
    <w:rsid w:val="00212439"/>
    <w:rsid w:val="00212466"/>
    <w:rsid w:val="002124EF"/>
    <w:rsid w:val="0021262B"/>
    <w:rsid w:val="0021311A"/>
    <w:rsid w:val="00213728"/>
    <w:rsid w:val="002144DE"/>
    <w:rsid w:val="00214D91"/>
    <w:rsid w:val="0021554D"/>
    <w:rsid w:val="00215561"/>
    <w:rsid w:val="002157DF"/>
    <w:rsid w:val="0021596E"/>
    <w:rsid w:val="00216CFF"/>
    <w:rsid w:val="002170B8"/>
    <w:rsid w:val="002178C1"/>
    <w:rsid w:val="00217CDD"/>
    <w:rsid w:val="0022033F"/>
    <w:rsid w:val="002210A5"/>
    <w:rsid w:val="00221445"/>
    <w:rsid w:val="002219B8"/>
    <w:rsid w:val="00221C81"/>
    <w:rsid w:val="00222224"/>
    <w:rsid w:val="002227F0"/>
    <w:rsid w:val="00225085"/>
    <w:rsid w:val="00225394"/>
    <w:rsid w:val="00225420"/>
    <w:rsid w:val="00225DD5"/>
    <w:rsid w:val="002266B9"/>
    <w:rsid w:val="00226BE9"/>
    <w:rsid w:val="00226D79"/>
    <w:rsid w:val="00226F94"/>
    <w:rsid w:val="00227681"/>
    <w:rsid w:val="00230649"/>
    <w:rsid w:val="00230917"/>
    <w:rsid w:val="00230FE0"/>
    <w:rsid w:val="002322AB"/>
    <w:rsid w:val="00232D84"/>
    <w:rsid w:val="002337D9"/>
    <w:rsid w:val="00233BA4"/>
    <w:rsid w:val="00233BBC"/>
    <w:rsid w:val="00234376"/>
    <w:rsid w:val="00234412"/>
    <w:rsid w:val="002345D7"/>
    <w:rsid w:val="00234934"/>
    <w:rsid w:val="002351D4"/>
    <w:rsid w:val="00235A51"/>
    <w:rsid w:val="00235F95"/>
    <w:rsid w:val="00236C7C"/>
    <w:rsid w:val="00237094"/>
    <w:rsid w:val="002373C2"/>
    <w:rsid w:val="0023741A"/>
    <w:rsid w:val="0023797B"/>
    <w:rsid w:val="0024039C"/>
    <w:rsid w:val="002405BD"/>
    <w:rsid w:val="00240B06"/>
    <w:rsid w:val="00240D5E"/>
    <w:rsid w:val="002414D7"/>
    <w:rsid w:val="00241B79"/>
    <w:rsid w:val="0024264B"/>
    <w:rsid w:val="002426BF"/>
    <w:rsid w:val="002426DC"/>
    <w:rsid w:val="002427D7"/>
    <w:rsid w:val="00242CB6"/>
    <w:rsid w:val="00243DDD"/>
    <w:rsid w:val="0024401F"/>
    <w:rsid w:val="002442E8"/>
    <w:rsid w:val="00244D2E"/>
    <w:rsid w:val="00245211"/>
    <w:rsid w:val="00245652"/>
    <w:rsid w:val="002459BE"/>
    <w:rsid w:val="00245C99"/>
    <w:rsid w:val="00245E02"/>
    <w:rsid w:val="0024619A"/>
    <w:rsid w:val="002463AB"/>
    <w:rsid w:val="002467A8"/>
    <w:rsid w:val="00246913"/>
    <w:rsid w:val="00247917"/>
    <w:rsid w:val="00247B02"/>
    <w:rsid w:val="00247C8E"/>
    <w:rsid w:val="002502CC"/>
    <w:rsid w:val="002502F6"/>
    <w:rsid w:val="002503DD"/>
    <w:rsid w:val="002508DC"/>
    <w:rsid w:val="002509F1"/>
    <w:rsid w:val="00250A72"/>
    <w:rsid w:val="00250B5A"/>
    <w:rsid w:val="00250DB1"/>
    <w:rsid w:val="00251843"/>
    <w:rsid w:val="00251E51"/>
    <w:rsid w:val="00252AF3"/>
    <w:rsid w:val="002531CA"/>
    <w:rsid w:val="002532EA"/>
    <w:rsid w:val="00253A4B"/>
    <w:rsid w:val="00254072"/>
    <w:rsid w:val="002542F1"/>
    <w:rsid w:val="00254808"/>
    <w:rsid w:val="002549DA"/>
    <w:rsid w:val="00254AC2"/>
    <w:rsid w:val="00254FA3"/>
    <w:rsid w:val="0025517C"/>
    <w:rsid w:val="00255295"/>
    <w:rsid w:val="0025583F"/>
    <w:rsid w:val="0025584C"/>
    <w:rsid w:val="002561ED"/>
    <w:rsid w:val="002564F7"/>
    <w:rsid w:val="002565E9"/>
    <w:rsid w:val="0025667A"/>
    <w:rsid w:val="002568E4"/>
    <w:rsid w:val="00256DB0"/>
    <w:rsid w:val="0025754F"/>
    <w:rsid w:val="00257AA1"/>
    <w:rsid w:val="00257FDA"/>
    <w:rsid w:val="00260750"/>
    <w:rsid w:val="00261221"/>
    <w:rsid w:val="00261752"/>
    <w:rsid w:val="00261B27"/>
    <w:rsid w:val="00261D46"/>
    <w:rsid w:val="00262484"/>
    <w:rsid w:val="002629E8"/>
    <w:rsid w:val="00263728"/>
    <w:rsid w:val="002639B8"/>
    <w:rsid w:val="00263A49"/>
    <w:rsid w:val="002647A6"/>
    <w:rsid w:val="00264D23"/>
    <w:rsid w:val="0026535B"/>
    <w:rsid w:val="002655D0"/>
    <w:rsid w:val="0026566E"/>
    <w:rsid w:val="00265819"/>
    <w:rsid w:val="002659D2"/>
    <w:rsid w:val="00265ACF"/>
    <w:rsid w:val="00265BAE"/>
    <w:rsid w:val="002665D5"/>
    <w:rsid w:val="0026682A"/>
    <w:rsid w:val="00266E48"/>
    <w:rsid w:val="002679C1"/>
    <w:rsid w:val="00267D90"/>
    <w:rsid w:val="0027033E"/>
    <w:rsid w:val="00271490"/>
    <w:rsid w:val="00271A92"/>
    <w:rsid w:val="00271D52"/>
    <w:rsid w:val="002723CE"/>
    <w:rsid w:val="00272869"/>
    <w:rsid w:val="00272F2F"/>
    <w:rsid w:val="00273A81"/>
    <w:rsid w:val="00275A61"/>
    <w:rsid w:val="00275C02"/>
    <w:rsid w:val="00275D6F"/>
    <w:rsid w:val="00276060"/>
    <w:rsid w:val="002763CB"/>
    <w:rsid w:val="00276AA9"/>
    <w:rsid w:val="002775BB"/>
    <w:rsid w:val="00277B64"/>
    <w:rsid w:val="00277EA5"/>
    <w:rsid w:val="00280485"/>
    <w:rsid w:val="00280BDF"/>
    <w:rsid w:val="0028142F"/>
    <w:rsid w:val="002818D8"/>
    <w:rsid w:val="0028240B"/>
    <w:rsid w:val="002845FC"/>
    <w:rsid w:val="00284B59"/>
    <w:rsid w:val="0028523C"/>
    <w:rsid w:val="002856B6"/>
    <w:rsid w:val="00285F89"/>
    <w:rsid w:val="0028645E"/>
    <w:rsid w:val="00286668"/>
    <w:rsid w:val="002866DB"/>
    <w:rsid w:val="002868C1"/>
    <w:rsid w:val="002870F8"/>
    <w:rsid w:val="002876D7"/>
    <w:rsid w:val="00290A89"/>
    <w:rsid w:val="00290CB0"/>
    <w:rsid w:val="00291C7E"/>
    <w:rsid w:val="0029207D"/>
    <w:rsid w:val="00292278"/>
    <w:rsid w:val="00293D79"/>
    <w:rsid w:val="002947E1"/>
    <w:rsid w:val="00294807"/>
    <w:rsid w:val="002950B6"/>
    <w:rsid w:val="00295149"/>
    <w:rsid w:val="00295C4C"/>
    <w:rsid w:val="00296333"/>
    <w:rsid w:val="00296856"/>
    <w:rsid w:val="00296969"/>
    <w:rsid w:val="00297368"/>
    <w:rsid w:val="00297661"/>
    <w:rsid w:val="00297FAB"/>
    <w:rsid w:val="002A06E9"/>
    <w:rsid w:val="002A099A"/>
    <w:rsid w:val="002A0B34"/>
    <w:rsid w:val="002A0C0E"/>
    <w:rsid w:val="002A0FFC"/>
    <w:rsid w:val="002A1269"/>
    <w:rsid w:val="002A1CCD"/>
    <w:rsid w:val="002A365F"/>
    <w:rsid w:val="002A36F3"/>
    <w:rsid w:val="002A3B3F"/>
    <w:rsid w:val="002A3CDE"/>
    <w:rsid w:val="002A4DAC"/>
    <w:rsid w:val="002A54FF"/>
    <w:rsid w:val="002A5569"/>
    <w:rsid w:val="002A5CE3"/>
    <w:rsid w:val="002A5FA8"/>
    <w:rsid w:val="002A751F"/>
    <w:rsid w:val="002A7B20"/>
    <w:rsid w:val="002A7DCA"/>
    <w:rsid w:val="002B0CCB"/>
    <w:rsid w:val="002B180E"/>
    <w:rsid w:val="002B1EE4"/>
    <w:rsid w:val="002B1FE9"/>
    <w:rsid w:val="002B2DA1"/>
    <w:rsid w:val="002B3257"/>
    <w:rsid w:val="002B3478"/>
    <w:rsid w:val="002B39A0"/>
    <w:rsid w:val="002B4541"/>
    <w:rsid w:val="002B4697"/>
    <w:rsid w:val="002B4EBD"/>
    <w:rsid w:val="002B718D"/>
    <w:rsid w:val="002B7C05"/>
    <w:rsid w:val="002B7DE1"/>
    <w:rsid w:val="002C02E2"/>
    <w:rsid w:val="002C0341"/>
    <w:rsid w:val="002C086E"/>
    <w:rsid w:val="002C09A2"/>
    <w:rsid w:val="002C0D55"/>
    <w:rsid w:val="002C1313"/>
    <w:rsid w:val="002C2B5A"/>
    <w:rsid w:val="002C2D85"/>
    <w:rsid w:val="002C31C9"/>
    <w:rsid w:val="002C33D8"/>
    <w:rsid w:val="002C36D7"/>
    <w:rsid w:val="002C3D0A"/>
    <w:rsid w:val="002C4321"/>
    <w:rsid w:val="002C4688"/>
    <w:rsid w:val="002C4889"/>
    <w:rsid w:val="002C49CE"/>
    <w:rsid w:val="002C5DB0"/>
    <w:rsid w:val="002C627F"/>
    <w:rsid w:val="002C6CDA"/>
    <w:rsid w:val="002C6F3C"/>
    <w:rsid w:val="002C7190"/>
    <w:rsid w:val="002C7455"/>
    <w:rsid w:val="002C79D2"/>
    <w:rsid w:val="002C7B85"/>
    <w:rsid w:val="002D0D31"/>
    <w:rsid w:val="002D1142"/>
    <w:rsid w:val="002D1D78"/>
    <w:rsid w:val="002D21A1"/>
    <w:rsid w:val="002D2602"/>
    <w:rsid w:val="002D38FA"/>
    <w:rsid w:val="002D3D93"/>
    <w:rsid w:val="002D3FC8"/>
    <w:rsid w:val="002D42AF"/>
    <w:rsid w:val="002D42F8"/>
    <w:rsid w:val="002D4EB0"/>
    <w:rsid w:val="002D5371"/>
    <w:rsid w:val="002D53C7"/>
    <w:rsid w:val="002D5D28"/>
    <w:rsid w:val="002D5D39"/>
    <w:rsid w:val="002D66D5"/>
    <w:rsid w:val="002D6FDE"/>
    <w:rsid w:val="002D77CB"/>
    <w:rsid w:val="002E0389"/>
    <w:rsid w:val="002E0856"/>
    <w:rsid w:val="002E13DF"/>
    <w:rsid w:val="002E1A01"/>
    <w:rsid w:val="002E1BF7"/>
    <w:rsid w:val="002E1D32"/>
    <w:rsid w:val="002E1FB1"/>
    <w:rsid w:val="002E1FEF"/>
    <w:rsid w:val="002E2632"/>
    <w:rsid w:val="002E30D0"/>
    <w:rsid w:val="002E3809"/>
    <w:rsid w:val="002E4470"/>
    <w:rsid w:val="002E4766"/>
    <w:rsid w:val="002E51F4"/>
    <w:rsid w:val="002E5671"/>
    <w:rsid w:val="002E591B"/>
    <w:rsid w:val="002E5C25"/>
    <w:rsid w:val="002E5FFD"/>
    <w:rsid w:val="002E68C6"/>
    <w:rsid w:val="002E74EC"/>
    <w:rsid w:val="002E79D7"/>
    <w:rsid w:val="002E7D74"/>
    <w:rsid w:val="002E7EFB"/>
    <w:rsid w:val="002F08E0"/>
    <w:rsid w:val="002F0C4D"/>
    <w:rsid w:val="002F0FD2"/>
    <w:rsid w:val="002F1D5A"/>
    <w:rsid w:val="002F1FC8"/>
    <w:rsid w:val="002F2318"/>
    <w:rsid w:val="002F2404"/>
    <w:rsid w:val="002F28AC"/>
    <w:rsid w:val="002F35FD"/>
    <w:rsid w:val="002F389F"/>
    <w:rsid w:val="002F3EC4"/>
    <w:rsid w:val="002F4955"/>
    <w:rsid w:val="002F545B"/>
    <w:rsid w:val="002F5643"/>
    <w:rsid w:val="002F57D5"/>
    <w:rsid w:val="002F5DDB"/>
    <w:rsid w:val="002F6289"/>
    <w:rsid w:val="002F71C0"/>
    <w:rsid w:val="002F7B73"/>
    <w:rsid w:val="002F7F80"/>
    <w:rsid w:val="00300219"/>
    <w:rsid w:val="00301022"/>
    <w:rsid w:val="00301B06"/>
    <w:rsid w:val="003026A6"/>
    <w:rsid w:val="003026EE"/>
    <w:rsid w:val="003028D3"/>
    <w:rsid w:val="003029A5"/>
    <w:rsid w:val="00303096"/>
    <w:rsid w:val="00303772"/>
    <w:rsid w:val="00303E90"/>
    <w:rsid w:val="00304BBB"/>
    <w:rsid w:val="00304ED6"/>
    <w:rsid w:val="0030500B"/>
    <w:rsid w:val="0030561A"/>
    <w:rsid w:val="00305824"/>
    <w:rsid w:val="00305DF7"/>
    <w:rsid w:val="00305ED0"/>
    <w:rsid w:val="003060FB"/>
    <w:rsid w:val="00306155"/>
    <w:rsid w:val="00307CB5"/>
    <w:rsid w:val="00307F2B"/>
    <w:rsid w:val="00310FFE"/>
    <w:rsid w:val="003113F6"/>
    <w:rsid w:val="0031194C"/>
    <w:rsid w:val="00311D47"/>
    <w:rsid w:val="00311D84"/>
    <w:rsid w:val="00311F65"/>
    <w:rsid w:val="0031309B"/>
    <w:rsid w:val="00313148"/>
    <w:rsid w:val="00313358"/>
    <w:rsid w:val="003136D2"/>
    <w:rsid w:val="00313A48"/>
    <w:rsid w:val="0031420B"/>
    <w:rsid w:val="003146AB"/>
    <w:rsid w:val="00314A81"/>
    <w:rsid w:val="0031520F"/>
    <w:rsid w:val="003152EB"/>
    <w:rsid w:val="00315852"/>
    <w:rsid w:val="0031590F"/>
    <w:rsid w:val="00315AFD"/>
    <w:rsid w:val="00316125"/>
    <w:rsid w:val="00317AA7"/>
    <w:rsid w:val="00317CDC"/>
    <w:rsid w:val="00317CFC"/>
    <w:rsid w:val="00317E0C"/>
    <w:rsid w:val="00320228"/>
    <w:rsid w:val="00320AFA"/>
    <w:rsid w:val="00320CB4"/>
    <w:rsid w:val="003217ED"/>
    <w:rsid w:val="00321C45"/>
    <w:rsid w:val="00321C8D"/>
    <w:rsid w:val="0032206F"/>
    <w:rsid w:val="00322B38"/>
    <w:rsid w:val="00322CE2"/>
    <w:rsid w:val="00322E57"/>
    <w:rsid w:val="00323094"/>
    <w:rsid w:val="00323983"/>
    <w:rsid w:val="00323FF0"/>
    <w:rsid w:val="00324055"/>
    <w:rsid w:val="00324BDF"/>
    <w:rsid w:val="00325065"/>
    <w:rsid w:val="00325809"/>
    <w:rsid w:val="00325A1D"/>
    <w:rsid w:val="00325D88"/>
    <w:rsid w:val="00326074"/>
    <w:rsid w:val="00326810"/>
    <w:rsid w:val="003277D3"/>
    <w:rsid w:val="003279DD"/>
    <w:rsid w:val="0033028C"/>
    <w:rsid w:val="0033078F"/>
    <w:rsid w:val="00330AE8"/>
    <w:rsid w:val="00330FE8"/>
    <w:rsid w:val="00331014"/>
    <w:rsid w:val="0033109F"/>
    <w:rsid w:val="00331773"/>
    <w:rsid w:val="00331F88"/>
    <w:rsid w:val="003325C6"/>
    <w:rsid w:val="00332623"/>
    <w:rsid w:val="0033325F"/>
    <w:rsid w:val="00333762"/>
    <w:rsid w:val="00333812"/>
    <w:rsid w:val="00333A2C"/>
    <w:rsid w:val="00333C61"/>
    <w:rsid w:val="00333D0F"/>
    <w:rsid w:val="00333DBD"/>
    <w:rsid w:val="003350A0"/>
    <w:rsid w:val="003350A1"/>
    <w:rsid w:val="00335377"/>
    <w:rsid w:val="003353A8"/>
    <w:rsid w:val="00335C42"/>
    <w:rsid w:val="003365F5"/>
    <w:rsid w:val="00336D1C"/>
    <w:rsid w:val="00337181"/>
    <w:rsid w:val="00337FBD"/>
    <w:rsid w:val="003403A1"/>
    <w:rsid w:val="0034058F"/>
    <w:rsid w:val="00340D97"/>
    <w:rsid w:val="00341B2D"/>
    <w:rsid w:val="00342C91"/>
    <w:rsid w:val="00342DAF"/>
    <w:rsid w:val="0034396D"/>
    <w:rsid w:val="00343C8E"/>
    <w:rsid w:val="00344574"/>
    <w:rsid w:val="00344863"/>
    <w:rsid w:val="00344D49"/>
    <w:rsid w:val="0034670B"/>
    <w:rsid w:val="003478E3"/>
    <w:rsid w:val="00347B96"/>
    <w:rsid w:val="00350587"/>
    <w:rsid w:val="00350786"/>
    <w:rsid w:val="003509AC"/>
    <w:rsid w:val="003519AA"/>
    <w:rsid w:val="00351C2F"/>
    <w:rsid w:val="00351DA5"/>
    <w:rsid w:val="00351F74"/>
    <w:rsid w:val="003521FD"/>
    <w:rsid w:val="0035224B"/>
    <w:rsid w:val="00352436"/>
    <w:rsid w:val="00352A5F"/>
    <w:rsid w:val="00352E74"/>
    <w:rsid w:val="0035322F"/>
    <w:rsid w:val="0035375F"/>
    <w:rsid w:val="00353E85"/>
    <w:rsid w:val="0035425C"/>
    <w:rsid w:val="00354FE5"/>
    <w:rsid w:val="00355A94"/>
    <w:rsid w:val="00356068"/>
    <w:rsid w:val="00356622"/>
    <w:rsid w:val="00356AE9"/>
    <w:rsid w:val="00356EAB"/>
    <w:rsid w:val="00357299"/>
    <w:rsid w:val="003574E8"/>
    <w:rsid w:val="00357784"/>
    <w:rsid w:val="00357974"/>
    <w:rsid w:val="00360165"/>
    <w:rsid w:val="00360696"/>
    <w:rsid w:val="00360F4B"/>
    <w:rsid w:val="00361AAA"/>
    <w:rsid w:val="00361E05"/>
    <w:rsid w:val="00362093"/>
    <w:rsid w:val="003626E6"/>
    <w:rsid w:val="003629C9"/>
    <w:rsid w:val="00362C71"/>
    <w:rsid w:val="00362EA1"/>
    <w:rsid w:val="0036303A"/>
    <w:rsid w:val="00363CD1"/>
    <w:rsid w:val="0036421B"/>
    <w:rsid w:val="00365B06"/>
    <w:rsid w:val="0036630F"/>
    <w:rsid w:val="00366A4A"/>
    <w:rsid w:val="0036762A"/>
    <w:rsid w:val="003677D5"/>
    <w:rsid w:val="00367A07"/>
    <w:rsid w:val="00367BFE"/>
    <w:rsid w:val="00367CC2"/>
    <w:rsid w:val="0037069E"/>
    <w:rsid w:val="00370FF3"/>
    <w:rsid w:val="00371ABB"/>
    <w:rsid w:val="00371E13"/>
    <w:rsid w:val="00371E97"/>
    <w:rsid w:val="00372835"/>
    <w:rsid w:val="003739D1"/>
    <w:rsid w:val="00373C2E"/>
    <w:rsid w:val="00374933"/>
    <w:rsid w:val="00374C15"/>
    <w:rsid w:val="003752D8"/>
    <w:rsid w:val="0037653E"/>
    <w:rsid w:val="0037683A"/>
    <w:rsid w:val="0037701E"/>
    <w:rsid w:val="00377277"/>
    <w:rsid w:val="0037740A"/>
    <w:rsid w:val="00377B53"/>
    <w:rsid w:val="00380440"/>
    <w:rsid w:val="00380DB0"/>
    <w:rsid w:val="003814FB"/>
    <w:rsid w:val="00381CD2"/>
    <w:rsid w:val="0038276E"/>
    <w:rsid w:val="00382A5B"/>
    <w:rsid w:val="00382E32"/>
    <w:rsid w:val="00382E92"/>
    <w:rsid w:val="00383008"/>
    <w:rsid w:val="00383528"/>
    <w:rsid w:val="003839C1"/>
    <w:rsid w:val="003843FD"/>
    <w:rsid w:val="00384488"/>
    <w:rsid w:val="00384822"/>
    <w:rsid w:val="00385208"/>
    <w:rsid w:val="0038573E"/>
    <w:rsid w:val="003859EB"/>
    <w:rsid w:val="00386144"/>
    <w:rsid w:val="00386310"/>
    <w:rsid w:val="00386333"/>
    <w:rsid w:val="00386E67"/>
    <w:rsid w:val="003878AC"/>
    <w:rsid w:val="00387D5A"/>
    <w:rsid w:val="003903BB"/>
    <w:rsid w:val="00390632"/>
    <w:rsid w:val="00390752"/>
    <w:rsid w:val="0039088B"/>
    <w:rsid w:val="003911B1"/>
    <w:rsid w:val="003913C9"/>
    <w:rsid w:val="003915D7"/>
    <w:rsid w:val="00391696"/>
    <w:rsid w:val="0039171A"/>
    <w:rsid w:val="00391949"/>
    <w:rsid w:val="0039230A"/>
    <w:rsid w:val="00392465"/>
    <w:rsid w:val="00392999"/>
    <w:rsid w:val="00392DE1"/>
    <w:rsid w:val="0039389B"/>
    <w:rsid w:val="003946EC"/>
    <w:rsid w:val="0039479C"/>
    <w:rsid w:val="0039496C"/>
    <w:rsid w:val="00394C9A"/>
    <w:rsid w:val="00394DAD"/>
    <w:rsid w:val="00394E54"/>
    <w:rsid w:val="0039628B"/>
    <w:rsid w:val="003965A3"/>
    <w:rsid w:val="00396660"/>
    <w:rsid w:val="00397338"/>
    <w:rsid w:val="0039788D"/>
    <w:rsid w:val="003979B4"/>
    <w:rsid w:val="003A0F48"/>
    <w:rsid w:val="003A126F"/>
    <w:rsid w:val="003A132F"/>
    <w:rsid w:val="003A1456"/>
    <w:rsid w:val="003A1EF9"/>
    <w:rsid w:val="003A2072"/>
    <w:rsid w:val="003A2160"/>
    <w:rsid w:val="003A2357"/>
    <w:rsid w:val="003A25A3"/>
    <w:rsid w:val="003A2AD5"/>
    <w:rsid w:val="003A3154"/>
    <w:rsid w:val="003A38E9"/>
    <w:rsid w:val="003A4465"/>
    <w:rsid w:val="003A4939"/>
    <w:rsid w:val="003A4CB0"/>
    <w:rsid w:val="003A5004"/>
    <w:rsid w:val="003A5420"/>
    <w:rsid w:val="003A54B0"/>
    <w:rsid w:val="003A5667"/>
    <w:rsid w:val="003A6251"/>
    <w:rsid w:val="003A69E0"/>
    <w:rsid w:val="003A6FEE"/>
    <w:rsid w:val="003A7254"/>
    <w:rsid w:val="003A797B"/>
    <w:rsid w:val="003A7BD6"/>
    <w:rsid w:val="003B0153"/>
    <w:rsid w:val="003B0840"/>
    <w:rsid w:val="003B0D46"/>
    <w:rsid w:val="003B18FB"/>
    <w:rsid w:val="003B1AE4"/>
    <w:rsid w:val="003B2E45"/>
    <w:rsid w:val="003B34EE"/>
    <w:rsid w:val="003B3E72"/>
    <w:rsid w:val="003B409F"/>
    <w:rsid w:val="003B411A"/>
    <w:rsid w:val="003B4498"/>
    <w:rsid w:val="003B5813"/>
    <w:rsid w:val="003B5E04"/>
    <w:rsid w:val="003B605E"/>
    <w:rsid w:val="003B66DA"/>
    <w:rsid w:val="003B67B8"/>
    <w:rsid w:val="003B6A3C"/>
    <w:rsid w:val="003B763A"/>
    <w:rsid w:val="003B7785"/>
    <w:rsid w:val="003B7A3D"/>
    <w:rsid w:val="003B7CAC"/>
    <w:rsid w:val="003C077F"/>
    <w:rsid w:val="003C0B0F"/>
    <w:rsid w:val="003C124B"/>
    <w:rsid w:val="003C1CF5"/>
    <w:rsid w:val="003C1D2B"/>
    <w:rsid w:val="003C2149"/>
    <w:rsid w:val="003C2ACC"/>
    <w:rsid w:val="003C2C5D"/>
    <w:rsid w:val="003C2D70"/>
    <w:rsid w:val="003C2F70"/>
    <w:rsid w:val="003C3594"/>
    <w:rsid w:val="003C4654"/>
    <w:rsid w:val="003C5679"/>
    <w:rsid w:val="003C5F45"/>
    <w:rsid w:val="003C6F7B"/>
    <w:rsid w:val="003C70E2"/>
    <w:rsid w:val="003C795B"/>
    <w:rsid w:val="003C7BAD"/>
    <w:rsid w:val="003D0CB5"/>
    <w:rsid w:val="003D12AB"/>
    <w:rsid w:val="003D27A6"/>
    <w:rsid w:val="003D2A8E"/>
    <w:rsid w:val="003D2D14"/>
    <w:rsid w:val="003D2EE6"/>
    <w:rsid w:val="003D2F4D"/>
    <w:rsid w:val="003D2F97"/>
    <w:rsid w:val="003D3293"/>
    <w:rsid w:val="003D3683"/>
    <w:rsid w:val="003D37EF"/>
    <w:rsid w:val="003D391F"/>
    <w:rsid w:val="003D3B11"/>
    <w:rsid w:val="003D44D1"/>
    <w:rsid w:val="003D5694"/>
    <w:rsid w:val="003D62BA"/>
    <w:rsid w:val="003D673A"/>
    <w:rsid w:val="003D6746"/>
    <w:rsid w:val="003D7D22"/>
    <w:rsid w:val="003E0006"/>
    <w:rsid w:val="003E1027"/>
    <w:rsid w:val="003E2255"/>
    <w:rsid w:val="003E23E0"/>
    <w:rsid w:val="003E302C"/>
    <w:rsid w:val="003E3BCE"/>
    <w:rsid w:val="003E3C8B"/>
    <w:rsid w:val="003E3FE8"/>
    <w:rsid w:val="003E42E6"/>
    <w:rsid w:val="003E4444"/>
    <w:rsid w:val="003E4A66"/>
    <w:rsid w:val="003E61DA"/>
    <w:rsid w:val="003E64CD"/>
    <w:rsid w:val="003E65C3"/>
    <w:rsid w:val="003E71F2"/>
    <w:rsid w:val="003E778E"/>
    <w:rsid w:val="003F06F9"/>
    <w:rsid w:val="003F1335"/>
    <w:rsid w:val="003F1489"/>
    <w:rsid w:val="003F1E3B"/>
    <w:rsid w:val="003F276E"/>
    <w:rsid w:val="003F2C95"/>
    <w:rsid w:val="003F2DAB"/>
    <w:rsid w:val="003F340A"/>
    <w:rsid w:val="003F385B"/>
    <w:rsid w:val="003F3BFF"/>
    <w:rsid w:val="003F3D86"/>
    <w:rsid w:val="003F4431"/>
    <w:rsid w:val="003F4E2D"/>
    <w:rsid w:val="003F4F96"/>
    <w:rsid w:val="003F5351"/>
    <w:rsid w:val="003F5619"/>
    <w:rsid w:val="003F5B78"/>
    <w:rsid w:val="003F5CFC"/>
    <w:rsid w:val="003F628A"/>
    <w:rsid w:val="003F654E"/>
    <w:rsid w:val="003F71C7"/>
    <w:rsid w:val="003F75D4"/>
    <w:rsid w:val="003F766E"/>
    <w:rsid w:val="003F7C7E"/>
    <w:rsid w:val="003F7D33"/>
    <w:rsid w:val="004000D2"/>
    <w:rsid w:val="004007EA"/>
    <w:rsid w:val="00400A70"/>
    <w:rsid w:val="00400AFA"/>
    <w:rsid w:val="004017D5"/>
    <w:rsid w:val="004017FC"/>
    <w:rsid w:val="00401C63"/>
    <w:rsid w:val="00401FA9"/>
    <w:rsid w:val="00402642"/>
    <w:rsid w:val="00402FEA"/>
    <w:rsid w:val="00402FFD"/>
    <w:rsid w:val="00403152"/>
    <w:rsid w:val="00403D83"/>
    <w:rsid w:val="00404547"/>
    <w:rsid w:val="00404C75"/>
    <w:rsid w:val="00404DA1"/>
    <w:rsid w:val="00405E11"/>
    <w:rsid w:val="004062F5"/>
    <w:rsid w:val="00406E5E"/>
    <w:rsid w:val="0040719E"/>
    <w:rsid w:val="00407223"/>
    <w:rsid w:val="0040722C"/>
    <w:rsid w:val="0040734D"/>
    <w:rsid w:val="00407511"/>
    <w:rsid w:val="00407612"/>
    <w:rsid w:val="00407F47"/>
    <w:rsid w:val="004105E6"/>
    <w:rsid w:val="0041135D"/>
    <w:rsid w:val="004115CE"/>
    <w:rsid w:val="0041165E"/>
    <w:rsid w:val="00412B40"/>
    <w:rsid w:val="004134EF"/>
    <w:rsid w:val="00414488"/>
    <w:rsid w:val="0041461D"/>
    <w:rsid w:val="004148C2"/>
    <w:rsid w:val="00414AD0"/>
    <w:rsid w:val="0041503E"/>
    <w:rsid w:val="004161F5"/>
    <w:rsid w:val="004168BE"/>
    <w:rsid w:val="00416FDF"/>
    <w:rsid w:val="00417D9D"/>
    <w:rsid w:val="004202C9"/>
    <w:rsid w:val="0042046B"/>
    <w:rsid w:val="00420D6E"/>
    <w:rsid w:val="00421DF0"/>
    <w:rsid w:val="00421EAE"/>
    <w:rsid w:val="0042232B"/>
    <w:rsid w:val="00422CCB"/>
    <w:rsid w:val="00422DCF"/>
    <w:rsid w:val="0042352A"/>
    <w:rsid w:val="0042370D"/>
    <w:rsid w:val="00423CBD"/>
    <w:rsid w:val="00423D40"/>
    <w:rsid w:val="00423E42"/>
    <w:rsid w:val="004242C1"/>
    <w:rsid w:val="0042448C"/>
    <w:rsid w:val="004247F4"/>
    <w:rsid w:val="00424A7A"/>
    <w:rsid w:val="00425428"/>
    <w:rsid w:val="0042634F"/>
    <w:rsid w:val="004264C7"/>
    <w:rsid w:val="004265F2"/>
    <w:rsid w:val="004268F9"/>
    <w:rsid w:val="00427113"/>
    <w:rsid w:val="0042734C"/>
    <w:rsid w:val="0042757C"/>
    <w:rsid w:val="004302A2"/>
    <w:rsid w:val="00430BA8"/>
    <w:rsid w:val="00431355"/>
    <w:rsid w:val="00431555"/>
    <w:rsid w:val="00431599"/>
    <w:rsid w:val="00431628"/>
    <w:rsid w:val="00431868"/>
    <w:rsid w:val="00432959"/>
    <w:rsid w:val="00432AB1"/>
    <w:rsid w:val="004330B6"/>
    <w:rsid w:val="00433C55"/>
    <w:rsid w:val="00433CDD"/>
    <w:rsid w:val="00433FA3"/>
    <w:rsid w:val="00434034"/>
    <w:rsid w:val="0043404C"/>
    <w:rsid w:val="00434149"/>
    <w:rsid w:val="00434216"/>
    <w:rsid w:val="00434324"/>
    <w:rsid w:val="0043433C"/>
    <w:rsid w:val="004346A4"/>
    <w:rsid w:val="0043495C"/>
    <w:rsid w:val="004354C3"/>
    <w:rsid w:val="004358C7"/>
    <w:rsid w:val="00435BA8"/>
    <w:rsid w:val="00435CB2"/>
    <w:rsid w:val="00437981"/>
    <w:rsid w:val="00437B0E"/>
    <w:rsid w:val="00437B1C"/>
    <w:rsid w:val="00437C3F"/>
    <w:rsid w:val="00437D68"/>
    <w:rsid w:val="00437D8C"/>
    <w:rsid w:val="00440875"/>
    <w:rsid w:val="00440FA5"/>
    <w:rsid w:val="0044290D"/>
    <w:rsid w:val="0044302C"/>
    <w:rsid w:val="00444114"/>
    <w:rsid w:val="00444AA1"/>
    <w:rsid w:val="00444C8F"/>
    <w:rsid w:val="004452F8"/>
    <w:rsid w:val="00446E68"/>
    <w:rsid w:val="004472E8"/>
    <w:rsid w:val="00447948"/>
    <w:rsid w:val="00447C03"/>
    <w:rsid w:val="00447E93"/>
    <w:rsid w:val="004512BA"/>
    <w:rsid w:val="00451362"/>
    <w:rsid w:val="00451761"/>
    <w:rsid w:val="004517B3"/>
    <w:rsid w:val="00451C23"/>
    <w:rsid w:val="00452015"/>
    <w:rsid w:val="004524C3"/>
    <w:rsid w:val="004524E0"/>
    <w:rsid w:val="004527EE"/>
    <w:rsid w:val="0045302C"/>
    <w:rsid w:val="00453115"/>
    <w:rsid w:val="00453731"/>
    <w:rsid w:val="00453B71"/>
    <w:rsid w:val="00454077"/>
    <w:rsid w:val="00454172"/>
    <w:rsid w:val="0045454A"/>
    <w:rsid w:val="0045475F"/>
    <w:rsid w:val="00454D5B"/>
    <w:rsid w:val="00456297"/>
    <w:rsid w:val="004562F5"/>
    <w:rsid w:val="004571AC"/>
    <w:rsid w:val="004576EE"/>
    <w:rsid w:val="00460465"/>
    <w:rsid w:val="00460612"/>
    <w:rsid w:val="0046076A"/>
    <w:rsid w:val="00460770"/>
    <w:rsid w:val="0046092F"/>
    <w:rsid w:val="00460A1B"/>
    <w:rsid w:val="00461468"/>
    <w:rsid w:val="00461DA5"/>
    <w:rsid w:val="00461E06"/>
    <w:rsid w:val="00462B61"/>
    <w:rsid w:val="00463643"/>
    <w:rsid w:val="00463F63"/>
    <w:rsid w:val="0046418E"/>
    <w:rsid w:val="004643AD"/>
    <w:rsid w:val="00464E18"/>
    <w:rsid w:val="00465720"/>
    <w:rsid w:val="00465F97"/>
    <w:rsid w:val="00466C25"/>
    <w:rsid w:val="004670E9"/>
    <w:rsid w:val="00467D7A"/>
    <w:rsid w:val="00470879"/>
    <w:rsid w:val="00470BFA"/>
    <w:rsid w:val="00470EB2"/>
    <w:rsid w:val="00471132"/>
    <w:rsid w:val="004716E1"/>
    <w:rsid w:val="00471B5A"/>
    <w:rsid w:val="00472951"/>
    <w:rsid w:val="0047387E"/>
    <w:rsid w:val="00473B8F"/>
    <w:rsid w:val="00473CB4"/>
    <w:rsid w:val="00473DB9"/>
    <w:rsid w:val="00473F8F"/>
    <w:rsid w:val="00473F9B"/>
    <w:rsid w:val="004741B1"/>
    <w:rsid w:val="00474B64"/>
    <w:rsid w:val="00475282"/>
    <w:rsid w:val="00475D79"/>
    <w:rsid w:val="00475F49"/>
    <w:rsid w:val="004760AB"/>
    <w:rsid w:val="00476160"/>
    <w:rsid w:val="00476CDF"/>
    <w:rsid w:val="004774ED"/>
    <w:rsid w:val="004776C1"/>
    <w:rsid w:val="0047799D"/>
    <w:rsid w:val="00480147"/>
    <w:rsid w:val="00480BB2"/>
    <w:rsid w:val="00480C76"/>
    <w:rsid w:val="00480E6F"/>
    <w:rsid w:val="004813AA"/>
    <w:rsid w:val="00481CF4"/>
    <w:rsid w:val="00482001"/>
    <w:rsid w:val="00482B92"/>
    <w:rsid w:val="00482EE2"/>
    <w:rsid w:val="00482FA4"/>
    <w:rsid w:val="00483237"/>
    <w:rsid w:val="00483629"/>
    <w:rsid w:val="00484E20"/>
    <w:rsid w:val="00484F6D"/>
    <w:rsid w:val="00485362"/>
    <w:rsid w:val="004853D3"/>
    <w:rsid w:val="00486A10"/>
    <w:rsid w:val="00486C22"/>
    <w:rsid w:val="00486D14"/>
    <w:rsid w:val="0048710C"/>
    <w:rsid w:val="0048740F"/>
    <w:rsid w:val="00487814"/>
    <w:rsid w:val="00490486"/>
    <w:rsid w:val="0049070D"/>
    <w:rsid w:val="00490F79"/>
    <w:rsid w:val="0049120C"/>
    <w:rsid w:val="00491678"/>
    <w:rsid w:val="00491A4B"/>
    <w:rsid w:val="00491A4C"/>
    <w:rsid w:val="0049212E"/>
    <w:rsid w:val="00492773"/>
    <w:rsid w:val="00492965"/>
    <w:rsid w:val="00493FBF"/>
    <w:rsid w:val="0049571D"/>
    <w:rsid w:val="00495A69"/>
    <w:rsid w:val="00495E4E"/>
    <w:rsid w:val="004969AB"/>
    <w:rsid w:val="004975C6"/>
    <w:rsid w:val="0049771B"/>
    <w:rsid w:val="004A0198"/>
    <w:rsid w:val="004A04DF"/>
    <w:rsid w:val="004A0B84"/>
    <w:rsid w:val="004A0DCD"/>
    <w:rsid w:val="004A1199"/>
    <w:rsid w:val="004A18C4"/>
    <w:rsid w:val="004A1ADB"/>
    <w:rsid w:val="004A1AEA"/>
    <w:rsid w:val="004A330C"/>
    <w:rsid w:val="004A3A43"/>
    <w:rsid w:val="004A3AE7"/>
    <w:rsid w:val="004A42D9"/>
    <w:rsid w:val="004A4345"/>
    <w:rsid w:val="004A4DD2"/>
    <w:rsid w:val="004A4EB7"/>
    <w:rsid w:val="004A58B9"/>
    <w:rsid w:val="004A5A84"/>
    <w:rsid w:val="004A63BD"/>
    <w:rsid w:val="004A6597"/>
    <w:rsid w:val="004A65E8"/>
    <w:rsid w:val="004A6618"/>
    <w:rsid w:val="004A661D"/>
    <w:rsid w:val="004A6989"/>
    <w:rsid w:val="004A7E69"/>
    <w:rsid w:val="004B03AB"/>
    <w:rsid w:val="004B0462"/>
    <w:rsid w:val="004B08CA"/>
    <w:rsid w:val="004B0FF6"/>
    <w:rsid w:val="004B18F1"/>
    <w:rsid w:val="004B22D5"/>
    <w:rsid w:val="004B23D6"/>
    <w:rsid w:val="004B2CF5"/>
    <w:rsid w:val="004B3650"/>
    <w:rsid w:val="004B3777"/>
    <w:rsid w:val="004B39BA"/>
    <w:rsid w:val="004B3A78"/>
    <w:rsid w:val="004B4800"/>
    <w:rsid w:val="004B4F85"/>
    <w:rsid w:val="004B535B"/>
    <w:rsid w:val="004B71D4"/>
    <w:rsid w:val="004B724E"/>
    <w:rsid w:val="004B7316"/>
    <w:rsid w:val="004B784B"/>
    <w:rsid w:val="004C096E"/>
    <w:rsid w:val="004C0A1F"/>
    <w:rsid w:val="004C0BED"/>
    <w:rsid w:val="004C0D99"/>
    <w:rsid w:val="004C0EAD"/>
    <w:rsid w:val="004C1B71"/>
    <w:rsid w:val="004C223C"/>
    <w:rsid w:val="004C2C1B"/>
    <w:rsid w:val="004C2CE1"/>
    <w:rsid w:val="004C3164"/>
    <w:rsid w:val="004C32BA"/>
    <w:rsid w:val="004C338D"/>
    <w:rsid w:val="004C33BD"/>
    <w:rsid w:val="004C379F"/>
    <w:rsid w:val="004C3D67"/>
    <w:rsid w:val="004C5256"/>
    <w:rsid w:val="004C538C"/>
    <w:rsid w:val="004C6314"/>
    <w:rsid w:val="004C6387"/>
    <w:rsid w:val="004C67FE"/>
    <w:rsid w:val="004C6F93"/>
    <w:rsid w:val="004C7DAD"/>
    <w:rsid w:val="004D0790"/>
    <w:rsid w:val="004D0C23"/>
    <w:rsid w:val="004D0D95"/>
    <w:rsid w:val="004D1756"/>
    <w:rsid w:val="004D1FD6"/>
    <w:rsid w:val="004D2123"/>
    <w:rsid w:val="004D21EF"/>
    <w:rsid w:val="004D2B01"/>
    <w:rsid w:val="004D3448"/>
    <w:rsid w:val="004D3A96"/>
    <w:rsid w:val="004D3AFB"/>
    <w:rsid w:val="004D3D29"/>
    <w:rsid w:val="004D3D78"/>
    <w:rsid w:val="004D3EE7"/>
    <w:rsid w:val="004D40A5"/>
    <w:rsid w:val="004D41E1"/>
    <w:rsid w:val="004D439F"/>
    <w:rsid w:val="004D4449"/>
    <w:rsid w:val="004D4B3E"/>
    <w:rsid w:val="004D4D79"/>
    <w:rsid w:val="004D53FD"/>
    <w:rsid w:val="004D54E9"/>
    <w:rsid w:val="004D5710"/>
    <w:rsid w:val="004D6785"/>
    <w:rsid w:val="004D7605"/>
    <w:rsid w:val="004E0467"/>
    <w:rsid w:val="004E0B28"/>
    <w:rsid w:val="004E10E5"/>
    <w:rsid w:val="004E214A"/>
    <w:rsid w:val="004E2159"/>
    <w:rsid w:val="004E2170"/>
    <w:rsid w:val="004E2501"/>
    <w:rsid w:val="004E32DC"/>
    <w:rsid w:val="004E3335"/>
    <w:rsid w:val="004E355B"/>
    <w:rsid w:val="004E35F1"/>
    <w:rsid w:val="004E37CE"/>
    <w:rsid w:val="004E4323"/>
    <w:rsid w:val="004E44F5"/>
    <w:rsid w:val="004E4A68"/>
    <w:rsid w:val="004E4C40"/>
    <w:rsid w:val="004E4F5A"/>
    <w:rsid w:val="004E53E6"/>
    <w:rsid w:val="004E57B0"/>
    <w:rsid w:val="004E589F"/>
    <w:rsid w:val="004E5925"/>
    <w:rsid w:val="004E5CE1"/>
    <w:rsid w:val="004E6818"/>
    <w:rsid w:val="004E7313"/>
    <w:rsid w:val="004E7B3E"/>
    <w:rsid w:val="004E7C6B"/>
    <w:rsid w:val="004E7F3E"/>
    <w:rsid w:val="004F117C"/>
    <w:rsid w:val="004F131D"/>
    <w:rsid w:val="004F1877"/>
    <w:rsid w:val="004F1AF2"/>
    <w:rsid w:val="004F2740"/>
    <w:rsid w:val="004F2ED5"/>
    <w:rsid w:val="004F345F"/>
    <w:rsid w:val="004F3D1D"/>
    <w:rsid w:val="004F3D58"/>
    <w:rsid w:val="004F40B9"/>
    <w:rsid w:val="004F48FB"/>
    <w:rsid w:val="004F4949"/>
    <w:rsid w:val="004F4B71"/>
    <w:rsid w:val="004F5205"/>
    <w:rsid w:val="004F52BB"/>
    <w:rsid w:val="004F58A6"/>
    <w:rsid w:val="004F64C1"/>
    <w:rsid w:val="004F6543"/>
    <w:rsid w:val="004F6A73"/>
    <w:rsid w:val="004F712A"/>
    <w:rsid w:val="004F79D7"/>
    <w:rsid w:val="004F7AA8"/>
    <w:rsid w:val="00500931"/>
    <w:rsid w:val="00500A6C"/>
    <w:rsid w:val="00501F1E"/>
    <w:rsid w:val="00501F58"/>
    <w:rsid w:val="00501F8A"/>
    <w:rsid w:val="00502722"/>
    <w:rsid w:val="00502D6E"/>
    <w:rsid w:val="005036DE"/>
    <w:rsid w:val="00503900"/>
    <w:rsid w:val="0050441E"/>
    <w:rsid w:val="00504928"/>
    <w:rsid w:val="00504B38"/>
    <w:rsid w:val="00504B50"/>
    <w:rsid w:val="0050534F"/>
    <w:rsid w:val="005053E5"/>
    <w:rsid w:val="0050556E"/>
    <w:rsid w:val="005059B3"/>
    <w:rsid w:val="00505AF3"/>
    <w:rsid w:val="00505C05"/>
    <w:rsid w:val="00505D54"/>
    <w:rsid w:val="00505F03"/>
    <w:rsid w:val="0050655E"/>
    <w:rsid w:val="00506C00"/>
    <w:rsid w:val="005070AE"/>
    <w:rsid w:val="00507233"/>
    <w:rsid w:val="00510548"/>
    <w:rsid w:val="0051088D"/>
    <w:rsid w:val="00510A43"/>
    <w:rsid w:val="00511C77"/>
    <w:rsid w:val="0051220D"/>
    <w:rsid w:val="0051238C"/>
    <w:rsid w:val="0051298E"/>
    <w:rsid w:val="00513B92"/>
    <w:rsid w:val="0051409C"/>
    <w:rsid w:val="00514270"/>
    <w:rsid w:val="005147BF"/>
    <w:rsid w:val="0051508C"/>
    <w:rsid w:val="00515253"/>
    <w:rsid w:val="0051576E"/>
    <w:rsid w:val="005161F9"/>
    <w:rsid w:val="005165BA"/>
    <w:rsid w:val="00516F86"/>
    <w:rsid w:val="0051728F"/>
    <w:rsid w:val="005176F4"/>
    <w:rsid w:val="00517933"/>
    <w:rsid w:val="00517DCC"/>
    <w:rsid w:val="00517E5A"/>
    <w:rsid w:val="005210E4"/>
    <w:rsid w:val="005211F4"/>
    <w:rsid w:val="005215F7"/>
    <w:rsid w:val="005217BE"/>
    <w:rsid w:val="00521857"/>
    <w:rsid w:val="00521EB7"/>
    <w:rsid w:val="00522750"/>
    <w:rsid w:val="00523C6B"/>
    <w:rsid w:val="005244D0"/>
    <w:rsid w:val="00524600"/>
    <w:rsid w:val="005246F5"/>
    <w:rsid w:val="00524E05"/>
    <w:rsid w:val="00525DAD"/>
    <w:rsid w:val="005261DC"/>
    <w:rsid w:val="00526824"/>
    <w:rsid w:val="0052694D"/>
    <w:rsid w:val="00527379"/>
    <w:rsid w:val="005273B1"/>
    <w:rsid w:val="00527D6C"/>
    <w:rsid w:val="005302D7"/>
    <w:rsid w:val="0053166B"/>
    <w:rsid w:val="005317A0"/>
    <w:rsid w:val="00531845"/>
    <w:rsid w:val="005318CC"/>
    <w:rsid w:val="00531A9C"/>
    <w:rsid w:val="00531B13"/>
    <w:rsid w:val="00532760"/>
    <w:rsid w:val="005329C1"/>
    <w:rsid w:val="00532ADD"/>
    <w:rsid w:val="00532B56"/>
    <w:rsid w:val="00532FF5"/>
    <w:rsid w:val="0053324D"/>
    <w:rsid w:val="005338D9"/>
    <w:rsid w:val="00533A28"/>
    <w:rsid w:val="00533D59"/>
    <w:rsid w:val="00534436"/>
    <w:rsid w:val="00534505"/>
    <w:rsid w:val="00534580"/>
    <w:rsid w:val="00534C0C"/>
    <w:rsid w:val="00534CAB"/>
    <w:rsid w:val="00534E04"/>
    <w:rsid w:val="00534FF2"/>
    <w:rsid w:val="005352EF"/>
    <w:rsid w:val="005355AA"/>
    <w:rsid w:val="0053560D"/>
    <w:rsid w:val="00535929"/>
    <w:rsid w:val="00535A26"/>
    <w:rsid w:val="00535CD8"/>
    <w:rsid w:val="0053603F"/>
    <w:rsid w:val="00536324"/>
    <w:rsid w:val="0053640E"/>
    <w:rsid w:val="005365B3"/>
    <w:rsid w:val="00536C8D"/>
    <w:rsid w:val="005370D4"/>
    <w:rsid w:val="00537666"/>
    <w:rsid w:val="00537B18"/>
    <w:rsid w:val="00537C60"/>
    <w:rsid w:val="00537D24"/>
    <w:rsid w:val="005409D0"/>
    <w:rsid w:val="00540C5D"/>
    <w:rsid w:val="00540F8C"/>
    <w:rsid w:val="0054113E"/>
    <w:rsid w:val="0054124A"/>
    <w:rsid w:val="005416C0"/>
    <w:rsid w:val="00541AC9"/>
    <w:rsid w:val="0054258A"/>
    <w:rsid w:val="005435DD"/>
    <w:rsid w:val="00544962"/>
    <w:rsid w:val="005449A8"/>
    <w:rsid w:val="00544A03"/>
    <w:rsid w:val="00544F42"/>
    <w:rsid w:val="005455B0"/>
    <w:rsid w:val="0054657E"/>
    <w:rsid w:val="00546AC0"/>
    <w:rsid w:val="00546E91"/>
    <w:rsid w:val="00547AD4"/>
    <w:rsid w:val="00547CBA"/>
    <w:rsid w:val="00550794"/>
    <w:rsid w:val="005508AF"/>
    <w:rsid w:val="00550B86"/>
    <w:rsid w:val="00550D29"/>
    <w:rsid w:val="00550D35"/>
    <w:rsid w:val="00551008"/>
    <w:rsid w:val="005518FB"/>
    <w:rsid w:val="00551F79"/>
    <w:rsid w:val="00552012"/>
    <w:rsid w:val="005520AA"/>
    <w:rsid w:val="005526A3"/>
    <w:rsid w:val="00552F5E"/>
    <w:rsid w:val="00552FDF"/>
    <w:rsid w:val="005531EF"/>
    <w:rsid w:val="0055348D"/>
    <w:rsid w:val="00553822"/>
    <w:rsid w:val="0055389C"/>
    <w:rsid w:val="005539B5"/>
    <w:rsid w:val="00554D95"/>
    <w:rsid w:val="005551DF"/>
    <w:rsid w:val="005556BC"/>
    <w:rsid w:val="00556380"/>
    <w:rsid w:val="00556393"/>
    <w:rsid w:val="005566C4"/>
    <w:rsid w:val="00557210"/>
    <w:rsid w:val="00557226"/>
    <w:rsid w:val="0055780A"/>
    <w:rsid w:val="0056075C"/>
    <w:rsid w:val="005614E3"/>
    <w:rsid w:val="00562012"/>
    <w:rsid w:val="00562A97"/>
    <w:rsid w:val="00563785"/>
    <w:rsid w:val="00563C2E"/>
    <w:rsid w:val="00564467"/>
    <w:rsid w:val="00564FC5"/>
    <w:rsid w:val="0056536E"/>
    <w:rsid w:val="00565B31"/>
    <w:rsid w:val="00565D47"/>
    <w:rsid w:val="00565D90"/>
    <w:rsid w:val="00565EE4"/>
    <w:rsid w:val="005663F0"/>
    <w:rsid w:val="0056687B"/>
    <w:rsid w:val="005669D4"/>
    <w:rsid w:val="00567175"/>
    <w:rsid w:val="005679C5"/>
    <w:rsid w:val="00567A43"/>
    <w:rsid w:val="00567A7D"/>
    <w:rsid w:val="00567C3A"/>
    <w:rsid w:val="00570492"/>
    <w:rsid w:val="00570F5D"/>
    <w:rsid w:val="005716E3"/>
    <w:rsid w:val="00571711"/>
    <w:rsid w:val="00571948"/>
    <w:rsid w:val="00571E76"/>
    <w:rsid w:val="00571ECA"/>
    <w:rsid w:val="00572028"/>
    <w:rsid w:val="005720EC"/>
    <w:rsid w:val="005722B6"/>
    <w:rsid w:val="0057292A"/>
    <w:rsid w:val="00573A6E"/>
    <w:rsid w:val="00573F6B"/>
    <w:rsid w:val="00574762"/>
    <w:rsid w:val="005747CF"/>
    <w:rsid w:val="00574BCC"/>
    <w:rsid w:val="0057517A"/>
    <w:rsid w:val="0057634D"/>
    <w:rsid w:val="00576925"/>
    <w:rsid w:val="00576CDA"/>
    <w:rsid w:val="00576FF5"/>
    <w:rsid w:val="00577059"/>
    <w:rsid w:val="00577148"/>
    <w:rsid w:val="00577524"/>
    <w:rsid w:val="0057768D"/>
    <w:rsid w:val="00577E6D"/>
    <w:rsid w:val="00577E91"/>
    <w:rsid w:val="00577F78"/>
    <w:rsid w:val="0058035C"/>
    <w:rsid w:val="00580DD6"/>
    <w:rsid w:val="00581857"/>
    <w:rsid w:val="00582110"/>
    <w:rsid w:val="005828AA"/>
    <w:rsid w:val="00582A35"/>
    <w:rsid w:val="0058363D"/>
    <w:rsid w:val="00583C88"/>
    <w:rsid w:val="00583DF0"/>
    <w:rsid w:val="0058401B"/>
    <w:rsid w:val="00584611"/>
    <w:rsid w:val="0058466E"/>
    <w:rsid w:val="00584D48"/>
    <w:rsid w:val="00584D91"/>
    <w:rsid w:val="00584DA8"/>
    <w:rsid w:val="00584EC0"/>
    <w:rsid w:val="00584FB9"/>
    <w:rsid w:val="00585687"/>
    <w:rsid w:val="005856D7"/>
    <w:rsid w:val="00585B7D"/>
    <w:rsid w:val="00585DA3"/>
    <w:rsid w:val="00586266"/>
    <w:rsid w:val="005862A9"/>
    <w:rsid w:val="005874FC"/>
    <w:rsid w:val="00587C5A"/>
    <w:rsid w:val="0059040A"/>
    <w:rsid w:val="0059056C"/>
    <w:rsid w:val="00591395"/>
    <w:rsid w:val="0059146D"/>
    <w:rsid w:val="00591B06"/>
    <w:rsid w:val="00592590"/>
    <w:rsid w:val="005927D9"/>
    <w:rsid w:val="00592A3F"/>
    <w:rsid w:val="00592D29"/>
    <w:rsid w:val="0059308D"/>
    <w:rsid w:val="005937A8"/>
    <w:rsid w:val="00593B21"/>
    <w:rsid w:val="00593C59"/>
    <w:rsid w:val="0059412A"/>
    <w:rsid w:val="005945F0"/>
    <w:rsid w:val="00594F3B"/>
    <w:rsid w:val="005962F3"/>
    <w:rsid w:val="005964CF"/>
    <w:rsid w:val="00596B9E"/>
    <w:rsid w:val="005972BD"/>
    <w:rsid w:val="00597321"/>
    <w:rsid w:val="00597846"/>
    <w:rsid w:val="00597A25"/>
    <w:rsid w:val="00597FA0"/>
    <w:rsid w:val="005A05DE"/>
    <w:rsid w:val="005A1084"/>
    <w:rsid w:val="005A15A6"/>
    <w:rsid w:val="005A1725"/>
    <w:rsid w:val="005A20E1"/>
    <w:rsid w:val="005A2298"/>
    <w:rsid w:val="005A2405"/>
    <w:rsid w:val="005A24D2"/>
    <w:rsid w:val="005A2A9C"/>
    <w:rsid w:val="005A2B72"/>
    <w:rsid w:val="005A2BF4"/>
    <w:rsid w:val="005A2C94"/>
    <w:rsid w:val="005A2EB5"/>
    <w:rsid w:val="005A2F69"/>
    <w:rsid w:val="005A3310"/>
    <w:rsid w:val="005A36CD"/>
    <w:rsid w:val="005A37FB"/>
    <w:rsid w:val="005A3CF1"/>
    <w:rsid w:val="005A40AA"/>
    <w:rsid w:val="005A471B"/>
    <w:rsid w:val="005A4CAF"/>
    <w:rsid w:val="005A4D01"/>
    <w:rsid w:val="005A4E17"/>
    <w:rsid w:val="005A4E2C"/>
    <w:rsid w:val="005A5D83"/>
    <w:rsid w:val="005A6661"/>
    <w:rsid w:val="005A66C7"/>
    <w:rsid w:val="005A6B9F"/>
    <w:rsid w:val="005A6DE2"/>
    <w:rsid w:val="005A7441"/>
    <w:rsid w:val="005A76BC"/>
    <w:rsid w:val="005B00BB"/>
    <w:rsid w:val="005B1373"/>
    <w:rsid w:val="005B138E"/>
    <w:rsid w:val="005B164E"/>
    <w:rsid w:val="005B1DB5"/>
    <w:rsid w:val="005B1F80"/>
    <w:rsid w:val="005B2B22"/>
    <w:rsid w:val="005B2D2F"/>
    <w:rsid w:val="005B2F4E"/>
    <w:rsid w:val="005B3C75"/>
    <w:rsid w:val="005B4B21"/>
    <w:rsid w:val="005B4CDF"/>
    <w:rsid w:val="005B4FEC"/>
    <w:rsid w:val="005B5812"/>
    <w:rsid w:val="005B5818"/>
    <w:rsid w:val="005B5F89"/>
    <w:rsid w:val="005B6405"/>
    <w:rsid w:val="005B6953"/>
    <w:rsid w:val="005B6E6E"/>
    <w:rsid w:val="005B71F3"/>
    <w:rsid w:val="005B758B"/>
    <w:rsid w:val="005C0BB2"/>
    <w:rsid w:val="005C1C1E"/>
    <w:rsid w:val="005C2503"/>
    <w:rsid w:val="005C26DA"/>
    <w:rsid w:val="005C2DBE"/>
    <w:rsid w:val="005C312C"/>
    <w:rsid w:val="005C338B"/>
    <w:rsid w:val="005C3991"/>
    <w:rsid w:val="005C3D2C"/>
    <w:rsid w:val="005C4250"/>
    <w:rsid w:val="005C4A8E"/>
    <w:rsid w:val="005C4B0D"/>
    <w:rsid w:val="005C52E0"/>
    <w:rsid w:val="005C5C1C"/>
    <w:rsid w:val="005C5C77"/>
    <w:rsid w:val="005C5F46"/>
    <w:rsid w:val="005C636D"/>
    <w:rsid w:val="005C66E4"/>
    <w:rsid w:val="005C67CE"/>
    <w:rsid w:val="005C6950"/>
    <w:rsid w:val="005C6F66"/>
    <w:rsid w:val="005C6FA7"/>
    <w:rsid w:val="005C74ED"/>
    <w:rsid w:val="005C7B21"/>
    <w:rsid w:val="005C7F3A"/>
    <w:rsid w:val="005D00D0"/>
    <w:rsid w:val="005D0471"/>
    <w:rsid w:val="005D065C"/>
    <w:rsid w:val="005D0A01"/>
    <w:rsid w:val="005D0D76"/>
    <w:rsid w:val="005D1AB1"/>
    <w:rsid w:val="005D22AD"/>
    <w:rsid w:val="005D2457"/>
    <w:rsid w:val="005D2EED"/>
    <w:rsid w:val="005D372D"/>
    <w:rsid w:val="005D3A6F"/>
    <w:rsid w:val="005D44CA"/>
    <w:rsid w:val="005D44ED"/>
    <w:rsid w:val="005D4877"/>
    <w:rsid w:val="005D48B8"/>
    <w:rsid w:val="005D50D3"/>
    <w:rsid w:val="005D50EF"/>
    <w:rsid w:val="005D53BB"/>
    <w:rsid w:val="005D5663"/>
    <w:rsid w:val="005D5F8F"/>
    <w:rsid w:val="005D6635"/>
    <w:rsid w:val="005D6727"/>
    <w:rsid w:val="005D7888"/>
    <w:rsid w:val="005D7FFB"/>
    <w:rsid w:val="005E061A"/>
    <w:rsid w:val="005E09D7"/>
    <w:rsid w:val="005E11C0"/>
    <w:rsid w:val="005E1516"/>
    <w:rsid w:val="005E1544"/>
    <w:rsid w:val="005E1C7C"/>
    <w:rsid w:val="005E1D81"/>
    <w:rsid w:val="005E2139"/>
    <w:rsid w:val="005E286D"/>
    <w:rsid w:val="005E2E35"/>
    <w:rsid w:val="005E3503"/>
    <w:rsid w:val="005E43DE"/>
    <w:rsid w:val="005E4EEA"/>
    <w:rsid w:val="005E5283"/>
    <w:rsid w:val="005E5430"/>
    <w:rsid w:val="005E5CBD"/>
    <w:rsid w:val="005E6036"/>
    <w:rsid w:val="005E69EE"/>
    <w:rsid w:val="005E6C9C"/>
    <w:rsid w:val="005E7204"/>
    <w:rsid w:val="005E7344"/>
    <w:rsid w:val="005E7710"/>
    <w:rsid w:val="005E7DB1"/>
    <w:rsid w:val="005F0256"/>
    <w:rsid w:val="005F0962"/>
    <w:rsid w:val="005F0F05"/>
    <w:rsid w:val="005F12A0"/>
    <w:rsid w:val="005F1C52"/>
    <w:rsid w:val="005F298F"/>
    <w:rsid w:val="005F2BAF"/>
    <w:rsid w:val="005F2FF4"/>
    <w:rsid w:val="005F2FF6"/>
    <w:rsid w:val="005F3020"/>
    <w:rsid w:val="005F3F1C"/>
    <w:rsid w:val="005F473F"/>
    <w:rsid w:val="005F4C0E"/>
    <w:rsid w:val="005F5684"/>
    <w:rsid w:val="005F5A71"/>
    <w:rsid w:val="005F628F"/>
    <w:rsid w:val="005F6648"/>
    <w:rsid w:val="005F6D3C"/>
    <w:rsid w:val="005F6F42"/>
    <w:rsid w:val="0060009B"/>
    <w:rsid w:val="0060081C"/>
    <w:rsid w:val="00600F0D"/>
    <w:rsid w:val="006014A0"/>
    <w:rsid w:val="006021F9"/>
    <w:rsid w:val="006023ED"/>
    <w:rsid w:val="006030F4"/>
    <w:rsid w:val="0060338E"/>
    <w:rsid w:val="00603435"/>
    <w:rsid w:val="0060392B"/>
    <w:rsid w:val="00603CBA"/>
    <w:rsid w:val="00604A17"/>
    <w:rsid w:val="00604A25"/>
    <w:rsid w:val="00604CB7"/>
    <w:rsid w:val="00604CF7"/>
    <w:rsid w:val="00604F6E"/>
    <w:rsid w:val="00606055"/>
    <w:rsid w:val="00606093"/>
    <w:rsid w:val="006060E7"/>
    <w:rsid w:val="00606308"/>
    <w:rsid w:val="00606A88"/>
    <w:rsid w:val="00607B02"/>
    <w:rsid w:val="00607B9F"/>
    <w:rsid w:val="00610047"/>
    <w:rsid w:val="00610190"/>
    <w:rsid w:val="00610977"/>
    <w:rsid w:val="00610C1F"/>
    <w:rsid w:val="00610E47"/>
    <w:rsid w:val="006114BF"/>
    <w:rsid w:val="0061163C"/>
    <w:rsid w:val="00611682"/>
    <w:rsid w:val="00611954"/>
    <w:rsid w:val="0061256A"/>
    <w:rsid w:val="00612C61"/>
    <w:rsid w:val="0061329A"/>
    <w:rsid w:val="006133E6"/>
    <w:rsid w:val="0061353D"/>
    <w:rsid w:val="006138A9"/>
    <w:rsid w:val="00613EDD"/>
    <w:rsid w:val="00614FE3"/>
    <w:rsid w:val="00615351"/>
    <w:rsid w:val="00615894"/>
    <w:rsid w:val="00616235"/>
    <w:rsid w:val="006163BD"/>
    <w:rsid w:val="00617007"/>
    <w:rsid w:val="006177C4"/>
    <w:rsid w:val="00620159"/>
    <w:rsid w:val="0062062B"/>
    <w:rsid w:val="006207DF"/>
    <w:rsid w:val="0062108C"/>
    <w:rsid w:val="006210B0"/>
    <w:rsid w:val="00621326"/>
    <w:rsid w:val="00621375"/>
    <w:rsid w:val="0062140C"/>
    <w:rsid w:val="006214C8"/>
    <w:rsid w:val="00621646"/>
    <w:rsid w:val="006216BB"/>
    <w:rsid w:val="00621F3E"/>
    <w:rsid w:val="00623398"/>
    <w:rsid w:val="006237C1"/>
    <w:rsid w:val="00623834"/>
    <w:rsid w:val="00623EC2"/>
    <w:rsid w:val="006249EA"/>
    <w:rsid w:val="00624B1D"/>
    <w:rsid w:val="006255F6"/>
    <w:rsid w:val="00625946"/>
    <w:rsid w:val="00625D0B"/>
    <w:rsid w:val="006262E1"/>
    <w:rsid w:val="006263FA"/>
    <w:rsid w:val="006264F1"/>
    <w:rsid w:val="006269B3"/>
    <w:rsid w:val="00626C77"/>
    <w:rsid w:val="00626D61"/>
    <w:rsid w:val="00626F55"/>
    <w:rsid w:val="006273F4"/>
    <w:rsid w:val="00627475"/>
    <w:rsid w:val="00627581"/>
    <w:rsid w:val="006276C7"/>
    <w:rsid w:val="006302B0"/>
    <w:rsid w:val="006303D3"/>
    <w:rsid w:val="00630603"/>
    <w:rsid w:val="00630D9E"/>
    <w:rsid w:val="00631D17"/>
    <w:rsid w:val="006336E1"/>
    <w:rsid w:val="00633725"/>
    <w:rsid w:val="00634969"/>
    <w:rsid w:val="006349CA"/>
    <w:rsid w:val="00634E39"/>
    <w:rsid w:val="00635695"/>
    <w:rsid w:val="0063586D"/>
    <w:rsid w:val="00636155"/>
    <w:rsid w:val="00636CD7"/>
    <w:rsid w:val="00636EC2"/>
    <w:rsid w:val="00636FC9"/>
    <w:rsid w:val="00637133"/>
    <w:rsid w:val="00637F89"/>
    <w:rsid w:val="00640AF2"/>
    <w:rsid w:val="00640C31"/>
    <w:rsid w:val="00641A31"/>
    <w:rsid w:val="00641BA0"/>
    <w:rsid w:val="00641DAF"/>
    <w:rsid w:val="00641ECF"/>
    <w:rsid w:val="006425F1"/>
    <w:rsid w:val="00642B1E"/>
    <w:rsid w:val="00642D16"/>
    <w:rsid w:val="00642D5E"/>
    <w:rsid w:val="00642E87"/>
    <w:rsid w:val="00642E9B"/>
    <w:rsid w:val="00643299"/>
    <w:rsid w:val="00645251"/>
    <w:rsid w:val="0064601F"/>
    <w:rsid w:val="00647632"/>
    <w:rsid w:val="006478B9"/>
    <w:rsid w:val="00647EBF"/>
    <w:rsid w:val="006500E0"/>
    <w:rsid w:val="00650417"/>
    <w:rsid w:val="006504F2"/>
    <w:rsid w:val="0065066D"/>
    <w:rsid w:val="00650888"/>
    <w:rsid w:val="00650A74"/>
    <w:rsid w:val="006513EF"/>
    <w:rsid w:val="00651452"/>
    <w:rsid w:val="0065212C"/>
    <w:rsid w:val="00652300"/>
    <w:rsid w:val="0065269A"/>
    <w:rsid w:val="0065292C"/>
    <w:rsid w:val="00653301"/>
    <w:rsid w:val="00653750"/>
    <w:rsid w:val="006537A4"/>
    <w:rsid w:val="00654ED7"/>
    <w:rsid w:val="00655895"/>
    <w:rsid w:val="00656126"/>
    <w:rsid w:val="006561BD"/>
    <w:rsid w:val="00656434"/>
    <w:rsid w:val="00656C81"/>
    <w:rsid w:val="00656CDF"/>
    <w:rsid w:val="00657D63"/>
    <w:rsid w:val="006601B1"/>
    <w:rsid w:val="00660F91"/>
    <w:rsid w:val="00661323"/>
    <w:rsid w:val="006614CA"/>
    <w:rsid w:val="0066155E"/>
    <w:rsid w:val="006621A5"/>
    <w:rsid w:val="00663198"/>
    <w:rsid w:val="0066355F"/>
    <w:rsid w:val="0066367A"/>
    <w:rsid w:val="006640C1"/>
    <w:rsid w:val="00664183"/>
    <w:rsid w:val="00664280"/>
    <w:rsid w:val="0066463A"/>
    <w:rsid w:val="006647EB"/>
    <w:rsid w:val="0066542C"/>
    <w:rsid w:val="006654EA"/>
    <w:rsid w:val="006656F8"/>
    <w:rsid w:val="0066595F"/>
    <w:rsid w:val="006659B3"/>
    <w:rsid w:val="0066618C"/>
    <w:rsid w:val="00666362"/>
    <w:rsid w:val="006665D7"/>
    <w:rsid w:val="006668B3"/>
    <w:rsid w:val="00666C2C"/>
    <w:rsid w:val="00667123"/>
    <w:rsid w:val="00667351"/>
    <w:rsid w:val="00667BB5"/>
    <w:rsid w:val="00670219"/>
    <w:rsid w:val="00670C5A"/>
    <w:rsid w:val="00670CB4"/>
    <w:rsid w:val="00671134"/>
    <w:rsid w:val="00671413"/>
    <w:rsid w:val="00671A69"/>
    <w:rsid w:val="00671C8C"/>
    <w:rsid w:val="006720D7"/>
    <w:rsid w:val="0067216A"/>
    <w:rsid w:val="00672B5B"/>
    <w:rsid w:val="00673546"/>
    <w:rsid w:val="00673BF9"/>
    <w:rsid w:val="00674173"/>
    <w:rsid w:val="00674812"/>
    <w:rsid w:val="00674AE6"/>
    <w:rsid w:val="00674F98"/>
    <w:rsid w:val="006751E8"/>
    <w:rsid w:val="00675B98"/>
    <w:rsid w:val="0067672F"/>
    <w:rsid w:val="00676A4E"/>
    <w:rsid w:val="00676B5F"/>
    <w:rsid w:val="00676BAE"/>
    <w:rsid w:val="00677328"/>
    <w:rsid w:val="00677E16"/>
    <w:rsid w:val="006804EB"/>
    <w:rsid w:val="00680A58"/>
    <w:rsid w:val="00680D64"/>
    <w:rsid w:val="006813D2"/>
    <w:rsid w:val="00681745"/>
    <w:rsid w:val="00681BBF"/>
    <w:rsid w:val="00681DB1"/>
    <w:rsid w:val="00682C0B"/>
    <w:rsid w:val="00682C8B"/>
    <w:rsid w:val="006833D2"/>
    <w:rsid w:val="006838D8"/>
    <w:rsid w:val="00683956"/>
    <w:rsid w:val="00683D65"/>
    <w:rsid w:val="0068433A"/>
    <w:rsid w:val="00684CD5"/>
    <w:rsid w:val="00684CEE"/>
    <w:rsid w:val="00685FF7"/>
    <w:rsid w:val="0068684D"/>
    <w:rsid w:val="006870B1"/>
    <w:rsid w:val="006874EB"/>
    <w:rsid w:val="00687634"/>
    <w:rsid w:val="00687653"/>
    <w:rsid w:val="0068789D"/>
    <w:rsid w:val="00690240"/>
    <w:rsid w:val="00690516"/>
    <w:rsid w:val="00690628"/>
    <w:rsid w:val="00690906"/>
    <w:rsid w:val="006919DF"/>
    <w:rsid w:val="0069224A"/>
    <w:rsid w:val="006928F0"/>
    <w:rsid w:val="00692A44"/>
    <w:rsid w:val="00692A4B"/>
    <w:rsid w:val="00692B07"/>
    <w:rsid w:val="00692D7E"/>
    <w:rsid w:val="00692DC6"/>
    <w:rsid w:val="006930A2"/>
    <w:rsid w:val="0069367A"/>
    <w:rsid w:val="0069392F"/>
    <w:rsid w:val="00693A47"/>
    <w:rsid w:val="00693BFE"/>
    <w:rsid w:val="0069403F"/>
    <w:rsid w:val="00694AAE"/>
    <w:rsid w:val="00694BEA"/>
    <w:rsid w:val="00695572"/>
    <w:rsid w:val="00695A5A"/>
    <w:rsid w:val="00695C61"/>
    <w:rsid w:val="00695EB0"/>
    <w:rsid w:val="00696300"/>
    <w:rsid w:val="0069655F"/>
    <w:rsid w:val="006965D5"/>
    <w:rsid w:val="00696C82"/>
    <w:rsid w:val="00697B20"/>
    <w:rsid w:val="00697C67"/>
    <w:rsid w:val="00697CAF"/>
    <w:rsid w:val="00697E37"/>
    <w:rsid w:val="00697FE3"/>
    <w:rsid w:val="006A004D"/>
    <w:rsid w:val="006A0F71"/>
    <w:rsid w:val="006A1DC6"/>
    <w:rsid w:val="006A1EB8"/>
    <w:rsid w:val="006A1F47"/>
    <w:rsid w:val="006A1F48"/>
    <w:rsid w:val="006A20EF"/>
    <w:rsid w:val="006A2B49"/>
    <w:rsid w:val="006A35F5"/>
    <w:rsid w:val="006A43CC"/>
    <w:rsid w:val="006A49A3"/>
    <w:rsid w:val="006A4B74"/>
    <w:rsid w:val="006A4EE5"/>
    <w:rsid w:val="006A585A"/>
    <w:rsid w:val="006A5ABC"/>
    <w:rsid w:val="006A5D8A"/>
    <w:rsid w:val="006A6641"/>
    <w:rsid w:val="006A666A"/>
    <w:rsid w:val="006A73CA"/>
    <w:rsid w:val="006A7A40"/>
    <w:rsid w:val="006A7AC5"/>
    <w:rsid w:val="006A7DF3"/>
    <w:rsid w:val="006B01E5"/>
    <w:rsid w:val="006B0A34"/>
    <w:rsid w:val="006B0F74"/>
    <w:rsid w:val="006B15E2"/>
    <w:rsid w:val="006B17A0"/>
    <w:rsid w:val="006B1E05"/>
    <w:rsid w:val="006B2329"/>
    <w:rsid w:val="006B28A1"/>
    <w:rsid w:val="006B2A85"/>
    <w:rsid w:val="006B3496"/>
    <w:rsid w:val="006B39BE"/>
    <w:rsid w:val="006B3AC4"/>
    <w:rsid w:val="006B458C"/>
    <w:rsid w:val="006B4C6C"/>
    <w:rsid w:val="006B4E1A"/>
    <w:rsid w:val="006B5040"/>
    <w:rsid w:val="006B50F6"/>
    <w:rsid w:val="006B5111"/>
    <w:rsid w:val="006B5EC9"/>
    <w:rsid w:val="006B623E"/>
    <w:rsid w:val="006B6673"/>
    <w:rsid w:val="006B73DB"/>
    <w:rsid w:val="006B74B6"/>
    <w:rsid w:val="006C033C"/>
    <w:rsid w:val="006C04C7"/>
    <w:rsid w:val="006C0921"/>
    <w:rsid w:val="006C176D"/>
    <w:rsid w:val="006C1973"/>
    <w:rsid w:val="006C1C8F"/>
    <w:rsid w:val="006C230B"/>
    <w:rsid w:val="006C2344"/>
    <w:rsid w:val="006C25C3"/>
    <w:rsid w:val="006C2DBC"/>
    <w:rsid w:val="006C33C0"/>
    <w:rsid w:val="006C44B1"/>
    <w:rsid w:val="006C4814"/>
    <w:rsid w:val="006C4E6C"/>
    <w:rsid w:val="006C4F95"/>
    <w:rsid w:val="006C5409"/>
    <w:rsid w:val="006C561F"/>
    <w:rsid w:val="006C578F"/>
    <w:rsid w:val="006C6C29"/>
    <w:rsid w:val="006C6E36"/>
    <w:rsid w:val="006C7041"/>
    <w:rsid w:val="006C789A"/>
    <w:rsid w:val="006C7ADA"/>
    <w:rsid w:val="006D01FA"/>
    <w:rsid w:val="006D08A1"/>
    <w:rsid w:val="006D15C5"/>
    <w:rsid w:val="006D1C76"/>
    <w:rsid w:val="006D26CA"/>
    <w:rsid w:val="006D3360"/>
    <w:rsid w:val="006D33D7"/>
    <w:rsid w:val="006D344F"/>
    <w:rsid w:val="006D3985"/>
    <w:rsid w:val="006D3D0B"/>
    <w:rsid w:val="006D403B"/>
    <w:rsid w:val="006D4169"/>
    <w:rsid w:val="006D4171"/>
    <w:rsid w:val="006D4D2D"/>
    <w:rsid w:val="006D4DDD"/>
    <w:rsid w:val="006D4F42"/>
    <w:rsid w:val="006D4F46"/>
    <w:rsid w:val="006D5069"/>
    <w:rsid w:val="006D5576"/>
    <w:rsid w:val="006D5681"/>
    <w:rsid w:val="006D5D7E"/>
    <w:rsid w:val="006D60C6"/>
    <w:rsid w:val="006D63F9"/>
    <w:rsid w:val="006D670E"/>
    <w:rsid w:val="006D67E1"/>
    <w:rsid w:val="006D6FDF"/>
    <w:rsid w:val="006D763A"/>
    <w:rsid w:val="006D77A6"/>
    <w:rsid w:val="006D7E97"/>
    <w:rsid w:val="006E01E6"/>
    <w:rsid w:val="006E037D"/>
    <w:rsid w:val="006E059A"/>
    <w:rsid w:val="006E0772"/>
    <w:rsid w:val="006E0A08"/>
    <w:rsid w:val="006E0D43"/>
    <w:rsid w:val="006E10BC"/>
    <w:rsid w:val="006E125F"/>
    <w:rsid w:val="006E15BB"/>
    <w:rsid w:val="006E1B04"/>
    <w:rsid w:val="006E212E"/>
    <w:rsid w:val="006E242A"/>
    <w:rsid w:val="006E25E5"/>
    <w:rsid w:val="006E265F"/>
    <w:rsid w:val="006E36DC"/>
    <w:rsid w:val="006E397B"/>
    <w:rsid w:val="006E3D1E"/>
    <w:rsid w:val="006E3FAA"/>
    <w:rsid w:val="006E4146"/>
    <w:rsid w:val="006E4283"/>
    <w:rsid w:val="006E46E6"/>
    <w:rsid w:val="006E480F"/>
    <w:rsid w:val="006E4AC8"/>
    <w:rsid w:val="006E4D0C"/>
    <w:rsid w:val="006E4EEF"/>
    <w:rsid w:val="006E526D"/>
    <w:rsid w:val="006E5284"/>
    <w:rsid w:val="006E53AD"/>
    <w:rsid w:val="006E55C3"/>
    <w:rsid w:val="006E597B"/>
    <w:rsid w:val="006E6310"/>
    <w:rsid w:val="006E6A7D"/>
    <w:rsid w:val="006E6BAF"/>
    <w:rsid w:val="006E6CE6"/>
    <w:rsid w:val="006E6D7C"/>
    <w:rsid w:val="006E71F1"/>
    <w:rsid w:val="006E7700"/>
    <w:rsid w:val="006E7B77"/>
    <w:rsid w:val="006E7D96"/>
    <w:rsid w:val="006E7DA7"/>
    <w:rsid w:val="006F1545"/>
    <w:rsid w:val="006F1D93"/>
    <w:rsid w:val="006F268A"/>
    <w:rsid w:val="006F2967"/>
    <w:rsid w:val="006F2B51"/>
    <w:rsid w:val="006F2CBA"/>
    <w:rsid w:val="006F37D3"/>
    <w:rsid w:val="006F3E66"/>
    <w:rsid w:val="006F43C6"/>
    <w:rsid w:val="006F4C47"/>
    <w:rsid w:val="006F4FA6"/>
    <w:rsid w:val="006F5207"/>
    <w:rsid w:val="006F5599"/>
    <w:rsid w:val="006F5740"/>
    <w:rsid w:val="006F5889"/>
    <w:rsid w:val="006F5A6F"/>
    <w:rsid w:val="006F5D2D"/>
    <w:rsid w:val="006F5E5B"/>
    <w:rsid w:val="006F6065"/>
    <w:rsid w:val="006F6478"/>
    <w:rsid w:val="006F6D32"/>
    <w:rsid w:val="006F7601"/>
    <w:rsid w:val="006F7D77"/>
    <w:rsid w:val="006F7F9C"/>
    <w:rsid w:val="00700097"/>
    <w:rsid w:val="00700A5A"/>
    <w:rsid w:val="00700E93"/>
    <w:rsid w:val="007010C8"/>
    <w:rsid w:val="0070152D"/>
    <w:rsid w:val="00701D53"/>
    <w:rsid w:val="00701E5F"/>
    <w:rsid w:val="00701F87"/>
    <w:rsid w:val="00701F9B"/>
    <w:rsid w:val="0070208B"/>
    <w:rsid w:val="00702EC6"/>
    <w:rsid w:val="00703342"/>
    <w:rsid w:val="00703892"/>
    <w:rsid w:val="00703969"/>
    <w:rsid w:val="00703B90"/>
    <w:rsid w:val="007046F6"/>
    <w:rsid w:val="00704E8A"/>
    <w:rsid w:val="0070556D"/>
    <w:rsid w:val="00706AEB"/>
    <w:rsid w:val="00706D59"/>
    <w:rsid w:val="00707131"/>
    <w:rsid w:val="00707E9A"/>
    <w:rsid w:val="007103D8"/>
    <w:rsid w:val="007105D1"/>
    <w:rsid w:val="00710604"/>
    <w:rsid w:val="007111FC"/>
    <w:rsid w:val="007118A5"/>
    <w:rsid w:val="00711DB2"/>
    <w:rsid w:val="00711E47"/>
    <w:rsid w:val="00711FF9"/>
    <w:rsid w:val="00712DF4"/>
    <w:rsid w:val="00713D12"/>
    <w:rsid w:val="00714329"/>
    <w:rsid w:val="00714743"/>
    <w:rsid w:val="0071485B"/>
    <w:rsid w:val="00714C57"/>
    <w:rsid w:val="00714D12"/>
    <w:rsid w:val="00714E46"/>
    <w:rsid w:val="0071617A"/>
    <w:rsid w:val="0071636F"/>
    <w:rsid w:val="007164DD"/>
    <w:rsid w:val="007169A6"/>
    <w:rsid w:val="00717037"/>
    <w:rsid w:val="0071717F"/>
    <w:rsid w:val="007203C1"/>
    <w:rsid w:val="007203F2"/>
    <w:rsid w:val="00720539"/>
    <w:rsid w:val="00720F0E"/>
    <w:rsid w:val="00720F0F"/>
    <w:rsid w:val="00721AC9"/>
    <w:rsid w:val="00722286"/>
    <w:rsid w:val="00722BD3"/>
    <w:rsid w:val="00722EFD"/>
    <w:rsid w:val="00723174"/>
    <w:rsid w:val="0072443E"/>
    <w:rsid w:val="007247B0"/>
    <w:rsid w:val="007247C1"/>
    <w:rsid w:val="0072495A"/>
    <w:rsid w:val="007249F4"/>
    <w:rsid w:val="00724A8A"/>
    <w:rsid w:val="007251D9"/>
    <w:rsid w:val="0072557F"/>
    <w:rsid w:val="007261E8"/>
    <w:rsid w:val="00726268"/>
    <w:rsid w:val="0072635F"/>
    <w:rsid w:val="007266B3"/>
    <w:rsid w:val="007268F9"/>
    <w:rsid w:val="00726F24"/>
    <w:rsid w:val="00730072"/>
    <w:rsid w:val="007309A8"/>
    <w:rsid w:val="00730B92"/>
    <w:rsid w:val="00731684"/>
    <w:rsid w:val="00731887"/>
    <w:rsid w:val="007318D6"/>
    <w:rsid w:val="007323C2"/>
    <w:rsid w:val="00732520"/>
    <w:rsid w:val="00732A67"/>
    <w:rsid w:val="00733F92"/>
    <w:rsid w:val="00734994"/>
    <w:rsid w:val="00734AA8"/>
    <w:rsid w:val="007350E1"/>
    <w:rsid w:val="00736572"/>
    <w:rsid w:val="007366B3"/>
    <w:rsid w:val="00737298"/>
    <w:rsid w:val="00737567"/>
    <w:rsid w:val="00737C08"/>
    <w:rsid w:val="0074053E"/>
    <w:rsid w:val="007408D8"/>
    <w:rsid w:val="00740DD2"/>
    <w:rsid w:val="00740EB9"/>
    <w:rsid w:val="007411BF"/>
    <w:rsid w:val="0074137A"/>
    <w:rsid w:val="007416DE"/>
    <w:rsid w:val="0074176A"/>
    <w:rsid w:val="00741A61"/>
    <w:rsid w:val="00741BFC"/>
    <w:rsid w:val="00741C11"/>
    <w:rsid w:val="00741FB1"/>
    <w:rsid w:val="00742D4F"/>
    <w:rsid w:val="007434F0"/>
    <w:rsid w:val="00743CDD"/>
    <w:rsid w:val="007440A3"/>
    <w:rsid w:val="0074431E"/>
    <w:rsid w:val="00744C4F"/>
    <w:rsid w:val="00744C90"/>
    <w:rsid w:val="00745301"/>
    <w:rsid w:val="007454B6"/>
    <w:rsid w:val="00745868"/>
    <w:rsid w:val="007459B1"/>
    <w:rsid w:val="00745D8F"/>
    <w:rsid w:val="00745EC5"/>
    <w:rsid w:val="00746606"/>
    <w:rsid w:val="007466AE"/>
    <w:rsid w:val="00746D17"/>
    <w:rsid w:val="0074711A"/>
    <w:rsid w:val="0074730D"/>
    <w:rsid w:val="00747ABA"/>
    <w:rsid w:val="00747CE1"/>
    <w:rsid w:val="0075016A"/>
    <w:rsid w:val="007503B4"/>
    <w:rsid w:val="0075075C"/>
    <w:rsid w:val="00750CAC"/>
    <w:rsid w:val="00751F38"/>
    <w:rsid w:val="007525EA"/>
    <w:rsid w:val="00752858"/>
    <w:rsid w:val="00753471"/>
    <w:rsid w:val="0075366A"/>
    <w:rsid w:val="007536CC"/>
    <w:rsid w:val="00753817"/>
    <w:rsid w:val="007540C6"/>
    <w:rsid w:val="00754151"/>
    <w:rsid w:val="007543F2"/>
    <w:rsid w:val="00754AC7"/>
    <w:rsid w:val="00754CCE"/>
    <w:rsid w:val="00754EB1"/>
    <w:rsid w:val="00754F9E"/>
    <w:rsid w:val="00755E7B"/>
    <w:rsid w:val="007560BE"/>
    <w:rsid w:val="00756121"/>
    <w:rsid w:val="00756294"/>
    <w:rsid w:val="00757117"/>
    <w:rsid w:val="007579EE"/>
    <w:rsid w:val="00757CB2"/>
    <w:rsid w:val="00757D21"/>
    <w:rsid w:val="00760584"/>
    <w:rsid w:val="00760851"/>
    <w:rsid w:val="00760F0C"/>
    <w:rsid w:val="00761611"/>
    <w:rsid w:val="0076180C"/>
    <w:rsid w:val="0076191F"/>
    <w:rsid w:val="00761E5C"/>
    <w:rsid w:val="00762393"/>
    <w:rsid w:val="007627B2"/>
    <w:rsid w:val="00762841"/>
    <w:rsid w:val="007628EC"/>
    <w:rsid w:val="00762C10"/>
    <w:rsid w:val="007631C7"/>
    <w:rsid w:val="00763569"/>
    <w:rsid w:val="007635D2"/>
    <w:rsid w:val="007641F9"/>
    <w:rsid w:val="00764CB4"/>
    <w:rsid w:val="00764DAD"/>
    <w:rsid w:val="00765580"/>
    <w:rsid w:val="00765995"/>
    <w:rsid w:val="00765BDE"/>
    <w:rsid w:val="00765D1A"/>
    <w:rsid w:val="00765EA3"/>
    <w:rsid w:val="007664EF"/>
    <w:rsid w:val="0076653C"/>
    <w:rsid w:val="00766CBD"/>
    <w:rsid w:val="00767049"/>
    <w:rsid w:val="00767310"/>
    <w:rsid w:val="007677D3"/>
    <w:rsid w:val="00767F61"/>
    <w:rsid w:val="00770409"/>
    <w:rsid w:val="00770B87"/>
    <w:rsid w:val="00771AEB"/>
    <w:rsid w:val="00771C89"/>
    <w:rsid w:val="007721F6"/>
    <w:rsid w:val="00772710"/>
    <w:rsid w:val="0077326B"/>
    <w:rsid w:val="007732CB"/>
    <w:rsid w:val="0077383B"/>
    <w:rsid w:val="00773973"/>
    <w:rsid w:val="007741E1"/>
    <w:rsid w:val="0077436C"/>
    <w:rsid w:val="00774619"/>
    <w:rsid w:val="00774842"/>
    <w:rsid w:val="007756A1"/>
    <w:rsid w:val="007762A6"/>
    <w:rsid w:val="00776F79"/>
    <w:rsid w:val="007775A1"/>
    <w:rsid w:val="0077762A"/>
    <w:rsid w:val="00777801"/>
    <w:rsid w:val="0077787C"/>
    <w:rsid w:val="00777B38"/>
    <w:rsid w:val="00780301"/>
    <w:rsid w:val="00780715"/>
    <w:rsid w:val="00781E99"/>
    <w:rsid w:val="00781EE1"/>
    <w:rsid w:val="007834B5"/>
    <w:rsid w:val="007834B7"/>
    <w:rsid w:val="00783537"/>
    <w:rsid w:val="007855F8"/>
    <w:rsid w:val="0078589F"/>
    <w:rsid w:val="007865F8"/>
    <w:rsid w:val="00786719"/>
    <w:rsid w:val="00786B01"/>
    <w:rsid w:val="00787169"/>
    <w:rsid w:val="00787DA0"/>
    <w:rsid w:val="00787F44"/>
    <w:rsid w:val="00790976"/>
    <w:rsid w:val="00790F88"/>
    <w:rsid w:val="00791601"/>
    <w:rsid w:val="00792CC1"/>
    <w:rsid w:val="007933FE"/>
    <w:rsid w:val="00793876"/>
    <w:rsid w:val="007938C7"/>
    <w:rsid w:val="00793E57"/>
    <w:rsid w:val="0079654A"/>
    <w:rsid w:val="00796C59"/>
    <w:rsid w:val="00796E15"/>
    <w:rsid w:val="00797536"/>
    <w:rsid w:val="00797A0E"/>
    <w:rsid w:val="00797B67"/>
    <w:rsid w:val="00797D37"/>
    <w:rsid w:val="00797DF1"/>
    <w:rsid w:val="00797FBF"/>
    <w:rsid w:val="00797FE4"/>
    <w:rsid w:val="007A0191"/>
    <w:rsid w:val="007A137C"/>
    <w:rsid w:val="007A20F8"/>
    <w:rsid w:val="007A2158"/>
    <w:rsid w:val="007A2D99"/>
    <w:rsid w:val="007A38DB"/>
    <w:rsid w:val="007A3B84"/>
    <w:rsid w:val="007A40BE"/>
    <w:rsid w:val="007A4DAC"/>
    <w:rsid w:val="007A537D"/>
    <w:rsid w:val="007A56C8"/>
    <w:rsid w:val="007A6853"/>
    <w:rsid w:val="007A6A07"/>
    <w:rsid w:val="007A6B06"/>
    <w:rsid w:val="007A6F3E"/>
    <w:rsid w:val="007A7345"/>
    <w:rsid w:val="007A7B1F"/>
    <w:rsid w:val="007B0C05"/>
    <w:rsid w:val="007B15E4"/>
    <w:rsid w:val="007B176C"/>
    <w:rsid w:val="007B1AD4"/>
    <w:rsid w:val="007B2482"/>
    <w:rsid w:val="007B27B8"/>
    <w:rsid w:val="007B30C5"/>
    <w:rsid w:val="007B37C6"/>
    <w:rsid w:val="007B39ED"/>
    <w:rsid w:val="007B4195"/>
    <w:rsid w:val="007B4433"/>
    <w:rsid w:val="007B4BDB"/>
    <w:rsid w:val="007B4E1A"/>
    <w:rsid w:val="007B5365"/>
    <w:rsid w:val="007B6817"/>
    <w:rsid w:val="007B6F13"/>
    <w:rsid w:val="007B78DB"/>
    <w:rsid w:val="007B7954"/>
    <w:rsid w:val="007C0393"/>
    <w:rsid w:val="007C0631"/>
    <w:rsid w:val="007C0A45"/>
    <w:rsid w:val="007C1239"/>
    <w:rsid w:val="007C1308"/>
    <w:rsid w:val="007C1843"/>
    <w:rsid w:val="007C2B23"/>
    <w:rsid w:val="007C3457"/>
    <w:rsid w:val="007C4233"/>
    <w:rsid w:val="007C4D77"/>
    <w:rsid w:val="007C4EE3"/>
    <w:rsid w:val="007C605A"/>
    <w:rsid w:val="007C626C"/>
    <w:rsid w:val="007C6DAD"/>
    <w:rsid w:val="007C6ECD"/>
    <w:rsid w:val="007C6F54"/>
    <w:rsid w:val="007C7BB2"/>
    <w:rsid w:val="007D0472"/>
    <w:rsid w:val="007D1873"/>
    <w:rsid w:val="007D1BF1"/>
    <w:rsid w:val="007D2238"/>
    <w:rsid w:val="007D27A1"/>
    <w:rsid w:val="007D28E3"/>
    <w:rsid w:val="007D28F8"/>
    <w:rsid w:val="007D29E3"/>
    <w:rsid w:val="007D3538"/>
    <w:rsid w:val="007D3553"/>
    <w:rsid w:val="007D3A6E"/>
    <w:rsid w:val="007D3DDD"/>
    <w:rsid w:val="007D3E02"/>
    <w:rsid w:val="007D3FF6"/>
    <w:rsid w:val="007D4374"/>
    <w:rsid w:val="007D49A9"/>
    <w:rsid w:val="007D4C26"/>
    <w:rsid w:val="007D4CCD"/>
    <w:rsid w:val="007D4CF2"/>
    <w:rsid w:val="007D5D80"/>
    <w:rsid w:val="007D5FD4"/>
    <w:rsid w:val="007D61FC"/>
    <w:rsid w:val="007D6DDF"/>
    <w:rsid w:val="007D72AA"/>
    <w:rsid w:val="007D74F0"/>
    <w:rsid w:val="007D7B47"/>
    <w:rsid w:val="007D7C66"/>
    <w:rsid w:val="007D7E7D"/>
    <w:rsid w:val="007E0C2B"/>
    <w:rsid w:val="007E121E"/>
    <w:rsid w:val="007E270F"/>
    <w:rsid w:val="007E281A"/>
    <w:rsid w:val="007E3244"/>
    <w:rsid w:val="007E3714"/>
    <w:rsid w:val="007E48C9"/>
    <w:rsid w:val="007E4B7B"/>
    <w:rsid w:val="007E4B9C"/>
    <w:rsid w:val="007E5160"/>
    <w:rsid w:val="007E638D"/>
    <w:rsid w:val="007E663E"/>
    <w:rsid w:val="007E7DE5"/>
    <w:rsid w:val="007F0174"/>
    <w:rsid w:val="007F0769"/>
    <w:rsid w:val="007F0B42"/>
    <w:rsid w:val="007F14CF"/>
    <w:rsid w:val="007F212B"/>
    <w:rsid w:val="007F277D"/>
    <w:rsid w:val="007F2BC8"/>
    <w:rsid w:val="007F32E1"/>
    <w:rsid w:val="007F3319"/>
    <w:rsid w:val="007F374D"/>
    <w:rsid w:val="007F3EC2"/>
    <w:rsid w:val="007F521F"/>
    <w:rsid w:val="007F5703"/>
    <w:rsid w:val="007F5FA0"/>
    <w:rsid w:val="007F712B"/>
    <w:rsid w:val="00800608"/>
    <w:rsid w:val="00800CFB"/>
    <w:rsid w:val="00801575"/>
    <w:rsid w:val="0080172C"/>
    <w:rsid w:val="0080241E"/>
    <w:rsid w:val="00802581"/>
    <w:rsid w:val="00802CB5"/>
    <w:rsid w:val="0080302B"/>
    <w:rsid w:val="00803182"/>
    <w:rsid w:val="008033F3"/>
    <w:rsid w:val="0080397B"/>
    <w:rsid w:val="008047D0"/>
    <w:rsid w:val="00804B4F"/>
    <w:rsid w:val="00804BAE"/>
    <w:rsid w:val="00805017"/>
    <w:rsid w:val="00805643"/>
    <w:rsid w:val="00805715"/>
    <w:rsid w:val="00805E6F"/>
    <w:rsid w:val="00805EC3"/>
    <w:rsid w:val="00806AB6"/>
    <w:rsid w:val="00806BB8"/>
    <w:rsid w:val="00806C3D"/>
    <w:rsid w:val="00806CEF"/>
    <w:rsid w:val="00806D61"/>
    <w:rsid w:val="00806D74"/>
    <w:rsid w:val="00806D90"/>
    <w:rsid w:val="008070D4"/>
    <w:rsid w:val="00807129"/>
    <w:rsid w:val="00807B09"/>
    <w:rsid w:val="00807BF5"/>
    <w:rsid w:val="0081038C"/>
    <w:rsid w:val="008109CD"/>
    <w:rsid w:val="008111FF"/>
    <w:rsid w:val="00811B33"/>
    <w:rsid w:val="0081228D"/>
    <w:rsid w:val="008125AF"/>
    <w:rsid w:val="00812836"/>
    <w:rsid w:val="00812889"/>
    <w:rsid w:val="0081313B"/>
    <w:rsid w:val="008134AE"/>
    <w:rsid w:val="008135F8"/>
    <w:rsid w:val="00813FDF"/>
    <w:rsid w:val="008142AB"/>
    <w:rsid w:val="0081492C"/>
    <w:rsid w:val="008157C7"/>
    <w:rsid w:val="00815E2E"/>
    <w:rsid w:val="00816652"/>
    <w:rsid w:val="00817845"/>
    <w:rsid w:val="008178DF"/>
    <w:rsid w:val="00817B49"/>
    <w:rsid w:val="00820334"/>
    <w:rsid w:val="00820376"/>
    <w:rsid w:val="008209F8"/>
    <w:rsid w:val="008212C6"/>
    <w:rsid w:val="008217D9"/>
    <w:rsid w:val="00821964"/>
    <w:rsid w:val="00822031"/>
    <w:rsid w:val="00822A25"/>
    <w:rsid w:val="0082339A"/>
    <w:rsid w:val="0082375D"/>
    <w:rsid w:val="008245E8"/>
    <w:rsid w:val="00824967"/>
    <w:rsid w:val="00824D48"/>
    <w:rsid w:val="00825332"/>
    <w:rsid w:val="0082570A"/>
    <w:rsid w:val="0082598B"/>
    <w:rsid w:val="00825BA1"/>
    <w:rsid w:val="00825FE1"/>
    <w:rsid w:val="008270C7"/>
    <w:rsid w:val="008274DC"/>
    <w:rsid w:val="008276E4"/>
    <w:rsid w:val="0082775E"/>
    <w:rsid w:val="00827E9D"/>
    <w:rsid w:val="00827FD1"/>
    <w:rsid w:val="0083050B"/>
    <w:rsid w:val="0083091B"/>
    <w:rsid w:val="00831E49"/>
    <w:rsid w:val="00831FF9"/>
    <w:rsid w:val="008322EE"/>
    <w:rsid w:val="00832C70"/>
    <w:rsid w:val="00832DC7"/>
    <w:rsid w:val="0083327B"/>
    <w:rsid w:val="008332FD"/>
    <w:rsid w:val="00833598"/>
    <w:rsid w:val="00833A42"/>
    <w:rsid w:val="0083429A"/>
    <w:rsid w:val="008348D1"/>
    <w:rsid w:val="00834DFF"/>
    <w:rsid w:val="00834E56"/>
    <w:rsid w:val="00834F53"/>
    <w:rsid w:val="00835479"/>
    <w:rsid w:val="008354A7"/>
    <w:rsid w:val="008358EE"/>
    <w:rsid w:val="0083657E"/>
    <w:rsid w:val="00836758"/>
    <w:rsid w:val="008367B6"/>
    <w:rsid w:val="00836B91"/>
    <w:rsid w:val="00837138"/>
    <w:rsid w:val="00837AB5"/>
    <w:rsid w:val="008407DD"/>
    <w:rsid w:val="008408B2"/>
    <w:rsid w:val="0084129D"/>
    <w:rsid w:val="008415BA"/>
    <w:rsid w:val="00841A6C"/>
    <w:rsid w:val="00841E77"/>
    <w:rsid w:val="00842939"/>
    <w:rsid w:val="00842F60"/>
    <w:rsid w:val="00842F66"/>
    <w:rsid w:val="00842F87"/>
    <w:rsid w:val="008430E8"/>
    <w:rsid w:val="0084389D"/>
    <w:rsid w:val="008440BB"/>
    <w:rsid w:val="00844253"/>
    <w:rsid w:val="0084471A"/>
    <w:rsid w:val="00845B42"/>
    <w:rsid w:val="00845ECC"/>
    <w:rsid w:val="008471B9"/>
    <w:rsid w:val="008474E8"/>
    <w:rsid w:val="00847602"/>
    <w:rsid w:val="00847A22"/>
    <w:rsid w:val="00847CFE"/>
    <w:rsid w:val="00847E88"/>
    <w:rsid w:val="0085044B"/>
    <w:rsid w:val="00850BF8"/>
    <w:rsid w:val="00850D59"/>
    <w:rsid w:val="008513A9"/>
    <w:rsid w:val="008515D0"/>
    <w:rsid w:val="008517C8"/>
    <w:rsid w:val="00851906"/>
    <w:rsid w:val="00852DB0"/>
    <w:rsid w:val="00852E1B"/>
    <w:rsid w:val="00852F11"/>
    <w:rsid w:val="008533AC"/>
    <w:rsid w:val="0085371B"/>
    <w:rsid w:val="00854DE0"/>
    <w:rsid w:val="00855505"/>
    <w:rsid w:val="00855C33"/>
    <w:rsid w:val="00855CB2"/>
    <w:rsid w:val="00855D7A"/>
    <w:rsid w:val="00855EA8"/>
    <w:rsid w:val="00856380"/>
    <w:rsid w:val="00857B8B"/>
    <w:rsid w:val="0086009F"/>
    <w:rsid w:val="008609E7"/>
    <w:rsid w:val="00860A3C"/>
    <w:rsid w:val="00861962"/>
    <w:rsid w:val="00861D84"/>
    <w:rsid w:val="00862547"/>
    <w:rsid w:val="0086286F"/>
    <w:rsid w:val="008628A9"/>
    <w:rsid w:val="0086295D"/>
    <w:rsid w:val="00862A27"/>
    <w:rsid w:val="008630B1"/>
    <w:rsid w:val="0086346E"/>
    <w:rsid w:val="0086352A"/>
    <w:rsid w:val="0086399B"/>
    <w:rsid w:val="00863EA0"/>
    <w:rsid w:val="0086440F"/>
    <w:rsid w:val="008646E7"/>
    <w:rsid w:val="008649A6"/>
    <w:rsid w:val="00864BD2"/>
    <w:rsid w:val="00864E89"/>
    <w:rsid w:val="00865088"/>
    <w:rsid w:val="00865785"/>
    <w:rsid w:val="00865E4D"/>
    <w:rsid w:val="008661C4"/>
    <w:rsid w:val="008666D3"/>
    <w:rsid w:val="00866806"/>
    <w:rsid w:val="0086696F"/>
    <w:rsid w:val="00867E48"/>
    <w:rsid w:val="00867E66"/>
    <w:rsid w:val="00867F60"/>
    <w:rsid w:val="0087013F"/>
    <w:rsid w:val="00870256"/>
    <w:rsid w:val="00870295"/>
    <w:rsid w:val="008721BF"/>
    <w:rsid w:val="0087221D"/>
    <w:rsid w:val="00872243"/>
    <w:rsid w:val="0087242E"/>
    <w:rsid w:val="00872762"/>
    <w:rsid w:val="00873197"/>
    <w:rsid w:val="008737A2"/>
    <w:rsid w:val="0087390F"/>
    <w:rsid w:val="00873E50"/>
    <w:rsid w:val="0087422A"/>
    <w:rsid w:val="0087461E"/>
    <w:rsid w:val="008746C6"/>
    <w:rsid w:val="0087484B"/>
    <w:rsid w:val="00875334"/>
    <w:rsid w:val="008753D9"/>
    <w:rsid w:val="0087645D"/>
    <w:rsid w:val="008803DD"/>
    <w:rsid w:val="0088049D"/>
    <w:rsid w:val="00880B5E"/>
    <w:rsid w:val="00880E46"/>
    <w:rsid w:val="00880F47"/>
    <w:rsid w:val="00881283"/>
    <w:rsid w:val="008812FB"/>
    <w:rsid w:val="00881C14"/>
    <w:rsid w:val="00881CE0"/>
    <w:rsid w:val="00881D54"/>
    <w:rsid w:val="00882125"/>
    <w:rsid w:val="00882B91"/>
    <w:rsid w:val="00882F20"/>
    <w:rsid w:val="0088315F"/>
    <w:rsid w:val="008831FD"/>
    <w:rsid w:val="00883288"/>
    <w:rsid w:val="00883535"/>
    <w:rsid w:val="00883B93"/>
    <w:rsid w:val="00883F4E"/>
    <w:rsid w:val="00884524"/>
    <w:rsid w:val="00885525"/>
    <w:rsid w:val="00886611"/>
    <w:rsid w:val="0088665C"/>
    <w:rsid w:val="00886821"/>
    <w:rsid w:val="0088682D"/>
    <w:rsid w:val="008869D4"/>
    <w:rsid w:val="00886A49"/>
    <w:rsid w:val="00887787"/>
    <w:rsid w:val="00887A95"/>
    <w:rsid w:val="008902C0"/>
    <w:rsid w:val="00890892"/>
    <w:rsid w:val="00890BFC"/>
    <w:rsid w:val="00891644"/>
    <w:rsid w:val="008916C1"/>
    <w:rsid w:val="00891CFE"/>
    <w:rsid w:val="00891D33"/>
    <w:rsid w:val="00891E44"/>
    <w:rsid w:val="0089254B"/>
    <w:rsid w:val="00892775"/>
    <w:rsid w:val="00892C77"/>
    <w:rsid w:val="00892CE2"/>
    <w:rsid w:val="00892EBA"/>
    <w:rsid w:val="00892EE2"/>
    <w:rsid w:val="00892F35"/>
    <w:rsid w:val="00893B39"/>
    <w:rsid w:val="00893C9B"/>
    <w:rsid w:val="0089460F"/>
    <w:rsid w:val="00895DC0"/>
    <w:rsid w:val="00895ED9"/>
    <w:rsid w:val="00895F04"/>
    <w:rsid w:val="00896B96"/>
    <w:rsid w:val="008976B3"/>
    <w:rsid w:val="008976DA"/>
    <w:rsid w:val="00897DF3"/>
    <w:rsid w:val="008A028C"/>
    <w:rsid w:val="008A08FD"/>
    <w:rsid w:val="008A1109"/>
    <w:rsid w:val="008A1930"/>
    <w:rsid w:val="008A2E4B"/>
    <w:rsid w:val="008A2FFB"/>
    <w:rsid w:val="008A3844"/>
    <w:rsid w:val="008A3DD8"/>
    <w:rsid w:val="008A40BD"/>
    <w:rsid w:val="008A4106"/>
    <w:rsid w:val="008A4201"/>
    <w:rsid w:val="008A45B9"/>
    <w:rsid w:val="008A5763"/>
    <w:rsid w:val="008A57EC"/>
    <w:rsid w:val="008A5B45"/>
    <w:rsid w:val="008A68CC"/>
    <w:rsid w:val="008A7BBC"/>
    <w:rsid w:val="008B0330"/>
    <w:rsid w:val="008B03E4"/>
    <w:rsid w:val="008B0957"/>
    <w:rsid w:val="008B0AC1"/>
    <w:rsid w:val="008B0E15"/>
    <w:rsid w:val="008B177D"/>
    <w:rsid w:val="008B21CE"/>
    <w:rsid w:val="008B2B20"/>
    <w:rsid w:val="008B30FD"/>
    <w:rsid w:val="008B32D0"/>
    <w:rsid w:val="008B3E4F"/>
    <w:rsid w:val="008B3EEE"/>
    <w:rsid w:val="008B47DD"/>
    <w:rsid w:val="008B4DB1"/>
    <w:rsid w:val="008B4EA9"/>
    <w:rsid w:val="008B51B6"/>
    <w:rsid w:val="008B51F6"/>
    <w:rsid w:val="008B52C8"/>
    <w:rsid w:val="008B5495"/>
    <w:rsid w:val="008B550C"/>
    <w:rsid w:val="008B58D8"/>
    <w:rsid w:val="008B5A6A"/>
    <w:rsid w:val="008B5D36"/>
    <w:rsid w:val="008B5DE3"/>
    <w:rsid w:val="008B64A2"/>
    <w:rsid w:val="008B6F83"/>
    <w:rsid w:val="008B71C6"/>
    <w:rsid w:val="008C0B53"/>
    <w:rsid w:val="008C106C"/>
    <w:rsid w:val="008C20E2"/>
    <w:rsid w:val="008C2399"/>
    <w:rsid w:val="008C2EB9"/>
    <w:rsid w:val="008C3C1F"/>
    <w:rsid w:val="008C3D4B"/>
    <w:rsid w:val="008C4227"/>
    <w:rsid w:val="008C4304"/>
    <w:rsid w:val="008C45F9"/>
    <w:rsid w:val="008C52ED"/>
    <w:rsid w:val="008C5822"/>
    <w:rsid w:val="008C5909"/>
    <w:rsid w:val="008C5B85"/>
    <w:rsid w:val="008C5DD1"/>
    <w:rsid w:val="008C5DFD"/>
    <w:rsid w:val="008C5FEF"/>
    <w:rsid w:val="008C60A2"/>
    <w:rsid w:val="008C66AF"/>
    <w:rsid w:val="008C77BF"/>
    <w:rsid w:val="008D0122"/>
    <w:rsid w:val="008D02E5"/>
    <w:rsid w:val="008D0DC8"/>
    <w:rsid w:val="008D0E7F"/>
    <w:rsid w:val="008D0F41"/>
    <w:rsid w:val="008D10D3"/>
    <w:rsid w:val="008D1D27"/>
    <w:rsid w:val="008D3028"/>
    <w:rsid w:val="008D3151"/>
    <w:rsid w:val="008D3F7B"/>
    <w:rsid w:val="008D4984"/>
    <w:rsid w:val="008D54A6"/>
    <w:rsid w:val="008D56FE"/>
    <w:rsid w:val="008D683B"/>
    <w:rsid w:val="008D68BB"/>
    <w:rsid w:val="008D6A15"/>
    <w:rsid w:val="008D6A5B"/>
    <w:rsid w:val="008D6DB7"/>
    <w:rsid w:val="008D72E9"/>
    <w:rsid w:val="008D73BE"/>
    <w:rsid w:val="008D7601"/>
    <w:rsid w:val="008E01AE"/>
    <w:rsid w:val="008E03F0"/>
    <w:rsid w:val="008E0722"/>
    <w:rsid w:val="008E144B"/>
    <w:rsid w:val="008E1727"/>
    <w:rsid w:val="008E1743"/>
    <w:rsid w:val="008E1C64"/>
    <w:rsid w:val="008E29A9"/>
    <w:rsid w:val="008E2C49"/>
    <w:rsid w:val="008E2C5C"/>
    <w:rsid w:val="008E36F6"/>
    <w:rsid w:val="008E37C1"/>
    <w:rsid w:val="008E3C73"/>
    <w:rsid w:val="008E3EB4"/>
    <w:rsid w:val="008E488E"/>
    <w:rsid w:val="008E4C20"/>
    <w:rsid w:val="008E50A9"/>
    <w:rsid w:val="008E50AC"/>
    <w:rsid w:val="008E5826"/>
    <w:rsid w:val="008E5D35"/>
    <w:rsid w:val="008E5F05"/>
    <w:rsid w:val="008E6644"/>
    <w:rsid w:val="008E6881"/>
    <w:rsid w:val="008E6C50"/>
    <w:rsid w:val="008E7A31"/>
    <w:rsid w:val="008E7A66"/>
    <w:rsid w:val="008F12DC"/>
    <w:rsid w:val="008F1400"/>
    <w:rsid w:val="008F140F"/>
    <w:rsid w:val="008F18D9"/>
    <w:rsid w:val="008F1DFC"/>
    <w:rsid w:val="008F3C5C"/>
    <w:rsid w:val="008F4996"/>
    <w:rsid w:val="008F4B87"/>
    <w:rsid w:val="008F5205"/>
    <w:rsid w:val="008F5421"/>
    <w:rsid w:val="008F571E"/>
    <w:rsid w:val="008F5F84"/>
    <w:rsid w:val="008F61DF"/>
    <w:rsid w:val="008F62FF"/>
    <w:rsid w:val="008F68DC"/>
    <w:rsid w:val="008F6FF1"/>
    <w:rsid w:val="008F70E0"/>
    <w:rsid w:val="008F7692"/>
    <w:rsid w:val="008F7880"/>
    <w:rsid w:val="009007F9"/>
    <w:rsid w:val="00901D08"/>
    <w:rsid w:val="00901D27"/>
    <w:rsid w:val="00903699"/>
    <w:rsid w:val="009039BD"/>
    <w:rsid w:val="0090478C"/>
    <w:rsid w:val="00904FB6"/>
    <w:rsid w:val="009051CB"/>
    <w:rsid w:val="00905C26"/>
    <w:rsid w:val="00906552"/>
    <w:rsid w:val="00906582"/>
    <w:rsid w:val="00906F2A"/>
    <w:rsid w:val="0090782B"/>
    <w:rsid w:val="0090794E"/>
    <w:rsid w:val="009104D0"/>
    <w:rsid w:val="009104E2"/>
    <w:rsid w:val="009105F1"/>
    <w:rsid w:val="0091084F"/>
    <w:rsid w:val="00910A09"/>
    <w:rsid w:val="009127F9"/>
    <w:rsid w:val="0091308E"/>
    <w:rsid w:val="00913299"/>
    <w:rsid w:val="00913AE9"/>
    <w:rsid w:val="009141FA"/>
    <w:rsid w:val="009143A0"/>
    <w:rsid w:val="00914BA3"/>
    <w:rsid w:val="009153C5"/>
    <w:rsid w:val="00915A9B"/>
    <w:rsid w:val="0091604E"/>
    <w:rsid w:val="00916BAF"/>
    <w:rsid w:val="00917047"/>
    <w:rsid w:val="00917156"/>
    <w:rsid w:val="00917AE6"/>
    <w:rsid w:val="00917CA8"/>
    <w:rsid w:val="009202CD"/>
    <w:rsid w:val="009210EC"/>
    <w:rsid w:val="00921405"/>
    <w:rsid w:val="009218B2"/>
    <w:rsid w:val="00922155"/>
    <w:rsid w:val="009221B8"/>
    <w:rsid w:val="00922616"/>
    <w:rsid w:val="009228BA"/>
    <w:rsid w:val="00923AD5"/>
    <w:rsid w:val="00923F71"/>
    <w:rsid w:val="009243AF"/>
    <w:rsid w:val="009250A1"/>
    <w:rsid w:val="00925106"/>
    <w:rsid w:val="009252CE"/>
    <w:rsid w:val="00926004"/>
    <w:rsid w:val="009266F3"/>
    <w:rsid w:val="00926846"/>
    <w:rsid w:val="00926C06"/>
    <w:rsid w:val="00926DCF"/>
    <w:rsid w:val="00927483"/>
    <w:rsid w:val="00927E76"/>
    <w:rsid w:val="00930090"/>
    <w:rsid w:val="00930AB8"/>
    <w:rsid w:val="00930ADD"/>
    <w:rsid w:val="0093171C"/>
    <w:rsid w:val="00931CF2"/>
    <w:rsid w:val="00931D70"/>
    <w:rsid w:val="00931FAC"/>
    <w:rsid w:val="009320D4"/>
    <w:rsid w:val="00933255"/>
    <w:rsid w:val="009334B0"/>
    <w:rsid w:val="00933CA3"/>
    <w:rsid w:val="00933F56"/>
    <w:rsid w:val="0093414D"/>
    <w:rsid w:val="00934790"/>
    <w:rsid w:val="00934A04"/>
    <w:rsid w:val="00934A3C"/>
    <w:rsid w:val="00934AB5"/>
    <w:rsid w:val="00934C64"/>
    <w:rsid w:val="00935288"/>
    <w:rsid w:val="00935786"/>
    <w:rsid w:val="00935998"/>
    <w:rsid w:val="009364D0"/>
    <w:rsid w:val="009367EE"/>
    <w:rsid w:val="00936ACE"/>
    <w:rsid w:val="00936D13"/>
    <w:rsid w:val="00937250"/>
    <w:rsid w:val="009404ED"/>
    <w:rsid w:val="009406DF"/>
    <w:rsid w:val="00940BF9"/>
    <w:rsid w:val="00940F6F"/>
    <w:rsid w:val="00941122"/>
    <w:rsid w:val="00941206"/>
    <w:rsid w:val="00941982"/>
    <w:rsid w:val="009419F8"/>
    <w:rsid w:val="00941AA6"/>
    <w:rsid w:val="00942596"/>
    <w:rsid w:val="00942B6A"/>
    <w:rsid w:val="00943070"/>
    <w:rsid w:val="009430C1"/>
    <w:rsid w:val="00943255"/>
    <w:rsid w:val="0094329D"/>
    <w:rsid w:val="00943624"/>
    <w:rsid w:val="00943B67"/>
    <w:rsid w:val="00943D9E"/>
    <w:rsid w:val="0094425A"/>
    <w:rsid w:val="009445BF"/>
    <w:rsid w:val="0094478A"/>
    <w:rsid w:val="009448EB"/>
    <w:rsid w:val="00944F0B"/>
    <w:rsid w:val="009451D6"/>
    <w:rsid w:val="00945303"/>
    <w:rsid w:val="00945316"/>
    <w:rsid w:val="009453BD"/>
    <w:rsid w:val="009458EC"/>
    <w:rsid w:val="009458FE"/>
    <w:rsid w:val="00946AA5"/>
    <w:rsid w:val="00950835"/>
    <w:rsid w:val="00950A82"/>
    <w:rsid w:val="00950CDE"/>
    <w:rsid w:val="0095109C"/>
    <w:rsid w:val="00951736"/>
    <w:rsid w:val="00951E2B"/>
    <w:rsid w:val="0095242E"/>
    <w:rsid w:val="009527C3"/>
    <w:rsid w:val="0095289A"/>
    <w:rsid w:val="00952CD0"/>
    <w:rsid w:val="00952FEB"/>
    <w:rsid w:val="00953309"/>
    <w:rsid w:val="00953382"/>
    <w:rsid w:val="009534F7"/>
    <w:rsid w:val="00953B8D"/>
    <w:rsid w:val="009542B7"/>
    <w:rsid w:val="0095479F"/>
    <w:rsid w:val="00954A4B"/>
    <w:rsid w:val="00956269"/>
    <w:rsid w:val="00956318"/>
    <w:rsid w:val="0095711C"/>
    <w:rsid w:val="00957406"/>
    <w:rsid w:val="00957A78"/>
    <w:rsid w:val="00960359"/>
    <w:rsid w:val="00960D50"/>
    <w:rsid w:val="00960D51"/>
    <w:rsid w:val="00960DF8"/>
    <w:rsid w:val="00961C77"/>
    <w:rsid w:val="00962600"/>
    <w:rsid w:val="009629D4"/>
    <w:rsid w:val="00962F0A"/>
    <w:rsid w:val="00964154"/>
    <w:rsid w:val="00964212"/>
    <w:rsid w:val="00964808"/>
    <w:rsid w:val="00964A3D"/>
    <w:rsid w:val="00964E36"/>
    <w:rsid w:val="00965320"/>
    <w:rsid w:val="00965332"/>
    <w:rsid w:val="009656A7"/>
    <w:rsid w:val="00965D9D"/>
    <w:rsid w:val="00965FCA"/>
    <w:rsid w:val="00965FCC"/>
    <w:rsid w:val="0096675D"/>
    <w:rsid w:val="00966B6B"/>
    <w:rsid w:val="009673BA"/>
    <w:rsid w:val="009673E1"/>
    <w:rsid w:val="009675AF"/>
    <w:rsid w:val="009675F4"/>
    <w:rsid w:val="00967979"/>
    <w:rsid w:val="00967A44"/>
    <w:rsid w:val="00967F46"/>
    <w:rsid w:val="00967FFB"/>
    <w:rsid w:val="00972E09"/>
    <w:rsid w:val="00972E73"/>
    <w:rsid w:val="0097496C"/>
    <w:rsid w:val="00974C97"/>
    <w:rsid w:val="00974EB1"/>
    <w:rsid w:val="009752F1"/>
    <w:rsid w:val="0097553D"/>
    <w:rsid w:val="00975D1D"/>
    <w:rsid w:val="00975F12"/>
    <w:rsid w:val="009763E3"/>
    <w:rsid w:val="00976613"/>
    <w:rsid w:val="00976B98"/>
    <w:rsid w:val="00976DA2"/>
    <w:rsid w:val="009779C0"/>
    <w:rsid w:val="00977C57"/>
    <w:rsid w:val="00980020"/>
    <w:rsid w:val="009803C3"/>
    <w:rsid w:val="00980F71"/>
    <w:rsid w:val="00981118"/>
    <w:rsid w:val="009812DF"/>
    <w:rsid w:val="00981420"/>
    <w:rsid w:val="0098211B"/>
    <w:rsid w:val="00982B1A"/>
    <w:rsid w:val="0098379F"/>
    <w:rsid w:val="00984BB1"/>
    <w:rsid w:val="00984C54"/>
    <w:rsid w:val="009855E6"/>
    <w:rsid w:val="00986961"/>
    <w:rsid w:val="00986D6E"/>
    <w:rsid w:val="0098704D"/>
    <w:rsid w:val="009874A3"/>
    <w:rsid w:val="0098764C"/>
    <w:rsid w:val="0098772F"/>
    <w:rsid w:val="00990F98"/>
    <w:rsid w:val="00990FEC"/>
    <w:rsid w:val="00991058"/>
    <w:rsid w:val="0099118A"/>
    <w:rsid w:val="009911A7"/>
    <w:rsid w:val="00991936"/>
    <w:rsid w:val="00991ABF"/>
    <w:rsid w:val="00991C3F"/>
    <w:rsid w:val="00991DA0"/>
    <w:rsid w:val="00992412"/>
    <w:rsid w:val="00992657"/>
    <w:rsid w:val="00992E94"/>
    <w:rsid w:val="00993A41"/>
    <w:rsid w:val="00993FD7"/>
    <w:rsid w:val="00994558"/>
    <w:rsid w:val="0099474D"/>
    <w:rsid w:val="009951F3"/>
    <w:rsid w:val="0099542B"/>
    <w:rsid w:val="009958C0"/>
    <w:rsid w:val="00995B06"/>
    <w:rsid w:val="00996FB6"/>
    <w:rsid w:val="0099768C"/>
    <w:rsid w:val="009A06A6"/>
    <w:rsid w:val="009A0723"/>
    <w:rsid w:val="009A1165"/>
    <w:rsid w:val="009A1741"/>
    <w:rsid w:val="009A19D2"/>
    <w:rsid w:val="009A1AEB"/>
    <w:rsid w:val="009A1ECB"/>
    <w:rsid w:val="009A21D8"/>
    <w:rsid w:val="009A2519"/>
    <w:rsid w:val="009A280B"/>
    <w:rsid w:val="009A28DB"/>
    <w:rsid w:val="009A2AF4"/>
    <w:rsid w:val="009A305F"/>
    <w:rsid w:val="009A339C"/>
    <w:rsid w:val="009A39D7"/>
    <w:rsid w:val="009A3B4A"/>
    <w:rsid w:val="009A3CB2"/>
    <w:rsid w:val="009A3DA1"/>
    <w:rsid w:val="009A3E6F"/>
    <w:rsid w:val="009A45B2"/>
    <w:rsid w:val="009A467D"/>
    <w:rsid w:val="009A49BF"/>
    <w:rsid w:val="009A4B61"/>
    <w:rsid w:val="009A5B7C"/>
    <w:rsid w:val="009A5C6F"/>
    <w:rsid w:val="009A5F3E"/>
    <w:rsid w:val="009A61EB"/>
    <w:rsid w:val="009A623F"/>
    <w:rsid w:val="009A66F7"/>
    <w:rsid w:val="009A6923"/>
    <w:rsid w:val="009A6E14"/>
    <w:rsid w:val="009A718B"/>
    <w:rsid w:val="009A76B6"/>
    <w:rsid w:val="009A7A07"/>
    <w:rsid w:val="009B01D5"/>
    <w:rsid w:val="009B04CC"/>
    <w:rsid w:val="009B17BC"/>
    <w:rsid w:val="009B187E"/>
    <w:rsid w:val="009B1D36"/>
    <w:rsid w:val="009B1DB1"/>
    <w:rsid w:val="009B211D"/>
    <w:rsid w:val="009B2526"/>
    <w:rsid w:val="009B297A"/>
    <w:rsid w:val="009B2B31"/>
    <w:rsid w:val="009B32AF"/>
    <w:rsid w:val="009B377D"/>
    <w:rsid w:val="009B3A1F"/>
    <w:rsid w:val="009B4707"/>
    <w:rsid w:val="009B5471"/>
    <w:rsid w:val="009B608D"/>
    <w:rsid w:val="009B62C5"/>
    <w:rsid w:val="009B63A5"/>
    <w:rsid w:val="009B7376"/>
    <w:rsid w:val="009B78F3"/>
    <w:rsid w:val="009B7A00"/>
    <w:rsid w:val="009C0A84"/>
    <w:rsid w:val="009C0B5E"/>
    <w:rsid w:val="009C0DDD"/>
    <w:rsid w:val="009C0EAF"/>
    <w:rsid w:val="009C17B4"/>
    <w:rsid w:val="009C1930"/>
    <w:rsid w:val="009C19F7"/>
    <w:rsid w:val="009C1AD7"/>
    <w:rsid w:val="009C1EB5"/>
    <w:rsid w:val="009C2073"/>
    <w:rsid w:val="009C2236"/>
    <w:rsid w:val="009C22E9"/>
    <w:rsid w:val="009C3257"/>
    <w:rsid w:val="009C3539"/>
    <w:rsid w:val="009C3C5B"/>
    <w:rsid w:val="009C3DF8"/>
    <w:rsid w:val="009C47C0"/>
    <w:rsid w:val="009C48E4"/>
    <w:rsid w:val="009C4BED"/>
    <w:rsid w:val="009C5039"/>
    <w:rsid w:val="009C52CC"/>
    <w:rsid w:val="009C550D"/>
    <w:rsid w:val="009C57A1"/>
    <w:rsid w:val="009C5EE9"/>
    <w:rsid w:val="009C6638"/>
    <w:rsid w:val="009C6C6F"/>
    <w:rsid w:val="009C6D78"/>
    <w:rsid w:val="009C6E90"/>
    <w:rsid w:val="009C7146"/>
    <w:rsid w:val="009C78DC"/>
    <w:rsid w:val="009D0057"/>
    <w:rsid w:val="009D0090"/>
    <w:rsid w:val="009D17D6"/>
    <w:rsid w:val="009D1886"/>
    <w:rsid w:val="009D18C0"/>
    <w:rsid w:val="009D2009"/>
    <w:rsid w:val="009D23B8"/>
    <w:rsid w:val="009D2725"/>
    <w:rsid w:val="009D327C"/>
    <w:rsid w:val="009D3327"/>
    <w:rsid w:val="009D38E0"/>
    <w:rsid w:val="009D3A84"/>
    <w:rsid w:val="009D46F3"/>
    <w:rsid w:val="009D4869"/>
    <w:rsid w:val="009D4B18"/>
    <w:rsid w:val="009D527D"/>
    <w:rsid w:val="009D5780"/>
    <w:rsid w:val="009D59CB"/>
    <w:rsid w:val="009D5AAC"/>
    <w:rsid w:val="009D5DD1"/>
    <w:rsid w:val="009D623E"/>
    <w:rsid w:val="009D7381"/>
    <w:rsid w:val="009D73B0"/>
    <w:rsid w:val="009D7EDA"/>
    <w:rsid w:val="009D7EEF"/>
    <w:rsid w:val="009E013B"/>
    <w:rsid w:val="009E03AB"/>
    <w:rsid w:val="009E09C7"/>
    <w:rsid w:val="009E0B3D"/>
    <w:rsid w:val="009E1413"/>
    <w:rsid w:val="009E14C9"/>
    <w:rsid w:val="009E28B8"/>
    <w:rsid w:val="009E2F93"/>
    <w:rsid w:val="009E31CF"/>
    <w:rsid w:val="009E32B6"/>
    <w:rsid w:val="009E3798"/>
    <w:rsid w:val="009E4560"/>
    <w:rsid w:val="009E4C1D"/>
    <w:rsid w:val="009E4F45"/>
    <w:rsid w:val="009E508D"/>
    <w:rsid w:val="009E56D2"/>
    <w:rsid w:val="009E6204"/>
    <w:rsid w:val="009E6493"/>
    <w:rsid w:val="009E6610"/>
    <w:rsid w:val="009E693D"/>
    <w:rsid w:val="009E7BCD"/>
    <w:rsid w:val="009F0516"/>
    <w:rsid w:val="009F0539"/>
    <w:rsid w:val="009F06C8"/>
    <w:rsid w:val="009F06EA"/>
    <w:rsid w:val="009F096B"/>
    <w:rsid w:val="009F1532"/>
    <w:rsid w:val="009F1F5D"/>
    <w:rsid w:val="009F2C49"/>
    <w:rsid w:val="009F3917"/>
    <w:rsid w:val="009F4105"/>
    <w:rsid w:val="009F41A0"/>
    <w:rsid w:val="009F42B9"/>
    <w:rsid w:val="009F430F"/>
    <w:rsid w:val="009F4683"/>
    <w:rsid w:val="009F60AA"/>
    <w:rsid w:val="009F650E"/>
    <w:rsid w:val="009F76E0"/>
    <w:rsid w:val="009F7EA5"/>
    <w:rsid w:val="00A003E5"/>
    <w:rsid w:val="00A004CB"/>
    <w:rsid w:val="00A008EA"/>
    <w:rsid w:val="00A00F04"/>
    <w:rsid w:val="00A01271"/>
    <w:rsid w:val="00A01356"/>
    <w:rsid w:val="00A0162A"/>
    <w:rsid w:val="00A01903"/>
    <w:rsid w:val="00A01A50"/>
    <w:rsid w:val="00A021A1"/>
    <w:rsid w:val="00A02C3C"/>
    <w:rsid w:val="00A033AF"/>
    <w:rsid w:val="00A0432D"/>
    <w:rsid w:val="00A05219"/>
    <w:rsid w:val="00A05C66"/>
    <w:rsid w:val="00A061B5"/>
    <w:rsid w:val="00A06455"/>
    <w:rsid w:val="00A06D74"/>
    <w:rsid w:val="00A06F77"/>
    <w:rsid w:val="00A07310"/>
    <w:rsid w:val="00A07BAB"/>
    <w:rsid w:val="00A07E8A"/>
    <w:rsid w:val="00A1030C"/>
    <w:rsid w:val="00A11A2B"/>
    <w:rsid w:val="00A11A56"/>
    <w:rsid w:val="00A11F45"/>
    <w:rsid w:val="00A11FCD"/>
    <w:rsid w:val="00A120BA"/>
    <w:rsid w:val="00A12630"/>
    <w:rsid w:val="00A12BBA"/>
    <w:rsid w:val="00A13671"/>
    <w:rsid w:val="00A13BA3"/>
    <w:rsid w:val="00A14911"/>
    <w:rsid w:val="00A151AC"/>
    <w:rsid w:val="00A1542E"/>
    <w:rsid w:val="00A15562"/>
    <w:rsid w:val="00A158AF"/>
    <w:rsid w:val="00A15E07"/>
    <w:rsid w:val="00A15F18"/>
    <w:rsid w:val="00A163E8"/>
    <w:rsid w:val="00A1666C"/>
    <w:rsid w:val="00A1668C"/>
    <w:rsid w:val="00A16831"/>
    <w:rsid w:val="00A16D4E"/>
    <w:rsid w:val="00A16D8A"/>
    <w:rsid w:val="00A16E7E"/>
    <w:rsid w:val="00A17079"/>
    <w:rsid w:val="00A17C74"/>
    <w:rsid w:val="00A202BD"/>
    <w:rsid w:val="00A203A0"/>
    <w:rsid w:val="00A2061C"/>
    <w:rsid w:val="00A207EF"/>
    <w:rsid w:val="00A20ADA"/>
    <w:rsid w:val="00A20B23"/>
    <w:rsid w:val="00A20DEF"/>
    <w:rsid w:val="00A214F7"/>
    <w:rsid w:val="00A22172"/>
    <w:rsid w:val="00A2288C"/>
    <w:rsid w:val="00A232EA"/>
    <w:rsid w:val="00A23A40"/>
    <w:rsid w:val="00A24A9D"/>
    <w:rsid w:val="00A24BC9"/>
    <w:rsid w:val="00A24D8B"/>
    <w:rsid w:val="00A25804"/>
    <w:rsid w:val="00A259CE"/>
    <w:rsid w:val="00A25EF4"/>
    <w:rsid w:val="00A26199"/>
    <w:rsid w:val="00A26325"/>
    <w:rsid w:val="00A26930"/>
    <w:rsid w:val="00A2768D"/>
    <w:rsid w:val="00A27802"/>
    <w:rsid w:val="00A27E1A"/>
    <w:rsid w:val="00A30362"/>
    <w:rsid w:val="00A303A5"/>
    <w:rsid w:val="00A30633"/>
    <w:rsid w:val="00A306B4"/>
    <w:rsid w:val="00A30BFF"/>
    <w:rsid w:val="00A313B7"/>
    <w:rsid w:val="00A315B4"/>
    <w:rsid w:val="00A3181A"/>
    <w:rsid w:val="00A31BF3"/>
    <w:rsid w:val="00A3211F"/>
    <w:rsid w:val="00A32BD6"/>
    <w:rsid w:val="00A32D97"/>
    <w:rsid w:val="00A3313A"/>
    <w:rsid w:val="00A334E5"/>
    <w:rsid w:val="00A3361F"/>
    <w:rsid w:val="00A33918"/>
    <w:rsid w:val="00A33DB5"/>
    <w:rsid w:val="00A33E39"/>
    <w:rsid w:val="00A347D0"/>
    <w:rsid w:val="00A348B4"/>
    <w:rsid w:val="00A3537D"/>
    <w:rsid w:val="00A355E3"/>
    <w:rsid w:val="00A358C8"/>
    <w:rsid w:val="00A35ECD"/>
    <w:rsid w:val="00A362F7"/>
    <w:rsid w:val="00A36458"/>
    <w:rsid w:val="00A36890"/>
    <w:rsid w:val="00A36DA0"/>
    <w:rsid w:val="00A3707C"/>
    <w:rsid w:val="00A37140"/>
    <w:rsid w:val="00A37C18"/>
    <w:rsid w:val="00A37F7C"/>
    <w:rsid w:val="00A407FA"/>
    <w:rsid w:val="00A40F8A"/>
    <w:rsid w:val="00A4184D"/>
    <w:rsid w:val="00A419BE"/>
    <w:rsid w:val="00A42333"/>
    <w:rsid w:val="00A42C02"/>
    <w:rsid w:val="00A431E7"/>
    <w:rsid w:val="00A435F8"/>
    <w:rsid w:val="00A43C03"/>
    <w:rsid w:val="00A43FCD"/>
    <w:rsid w:val="00A44B92"/>
    <w:rsid w:val="00A44C4E"/>
    <w:rsid w:val="00A4585B"/>
    <w:rsid w:val="00A45ADF"/>
    <w:rsid w:val="00A4660E"/>
    <w:rsid w:val="00A46686"/>
    <w:rsid w:val="00A46AB6"/>
    <w:rsid w:val="00A5051B"/>
    <w:rsid w:val="00A50B11"/>
    <w:rsid w:val="00A521EE"/>
    <w:rsid w:val="00A52359"/>
    <w:rsid w:val="00A527D8"/>
    <w:rsid w:val="00A529F7"/>
    <w:rsid w:val="00A52B36"/>
    <w:rsid w:val="00A52C71"/>
    <w:rsid w:val="00A534D0"/>
    <w:rsid w:val="00A53F36"/>
    <w:rsid w:val="00A54198"/>
    <w:rsid w:val="00A549B9"/>
    <w:rsid w:val="00A54A8F"/>
    <w:rsid w:val="00A54CB6"/>
    <w:rsid w:val="00A54E60"/>
    <w:rsid w:val="00A54FAD"/>
    <w:rsid w:val="00A551DE"/>
    <w:rsid w:val="00A555E6"/>
    <w:rsid w:val="00A55796"/>
    <w:rsid w:val="00A563A5"/>
    <w:rsid w:val="00A57504"/>
    <w:rsid w:val="00A578D0"/>
    <w:rsid w:val="00A57921"/>
    <w:rsid w:val="00A57AA3"/>
    <w:rsid w:val="00A57F6A"/>
    <w:rsid w:val="00A604EF"/>
    <w:rsid w:val="00A605A9"/>
    <w:rsid w:val="00A6076D"/>
    <w:rsid w:val="00A61C87"/>
    <w:rsid w:val="00A61F54"/>
    <w:rsid w:val="00A63150"/>
    <w:rsid w:val="00A63F48"/>
    <w:rsid w:val="00A64182"/>
    <w:rsid w:val="00A64C0D"/>
    <w:rsid w:val="00A64CF7"/>
    <w:rsid w:val="00A64CF9"/>
    <w:rsid w:val="00A64D78"/>
    <w:rsid w:val="00A65234"/>
    <w:rsid w:val="00A6528A"/>
    <w:rsid w:val="00A66CC0"/>
    <w:rsid w:val="00A67DA8"/>
    <w:rsid w:val="00A67FED"/>
    <w:rsid w:val="00A70B77"/>
    <w:rsid w:val="00A70C6A"/>
    <w:rsid w:val="00A714DC"/>
    <w:rsid w:val="00A717DE"/>
    <w:rsid w:val="00A71889"/>
    <w:rsid w:val="00A71BEF"/>
    <w:rsid w:val="00A720E4"/>
    <w:rsid w:val="00A729FC"/>
    <w:rsid w:val="00A72B07"/>
    <w:rsid w:val="00A72EAA"/>
    <w:rsid w:val="00A72FCC"/>
    <w:rsid w:val="00A7350A"/>
    <w:rsid w:val="00A738D2"/>
    <w:rsid w:val="00A73AAC"/>
    <w:rsid w:val="00A73BA4"/>
    <w:rsid w:val="00A73CBE"/>
    <w:rsid w:val="00A740DD"/>
    <w:rsid w:val="00A75152"/>
    <w:rsid w:val="00A752AF"/>
    <w:rsid w:val="00A757A4"/>
    <w:rsid w:val="00A75C5E"/>
    <w:rsid w:val="00A7623D"/>
    <w:rsid w:val="00A769DB"/>
    <w:rsid w:val="00A7704B"/>
    <w:rsid w:val="00A777EF"/>
    <w:rsid w:val="00A77B37"/>
    <w:rsid w:val="00A77B7E"/>
    <w:rsid w:val="00A77CC0"/>
    <w:rsid w:val="00A8009D"/>
    <w:rsid w:val="00A80725"/>
    <w:rsid w:val="00A80AE9"/>
    <w:rsid w:val="00A811AF"/>
    <w:rsid w:val="00A8163F"/>
    <w:rsid w:val="00A816CD"/>
    <w:rsid w:val="00A81958"/>
    <w:rsid w:val="00A81A38"/>
    <w:rsid w:val="00A81BA9"/>
    <w:rsid w:val="00A820B9"/>
    <w:rsid w:val="00A82652"/>
    <w:rsid w:val="00A828B8"/>
    <w:rsid w:val="00A82B01"/>
    <w:rsid w:val="00A82D19"/>
    <w:rsid w:val="00A83066"/>
    <w:rsid w:val="00A8402C"/>
    <w:rsid w:val="00A841B6"/>
    <w:rsid w:val="00A84434"/>
    <w:rsid w:val="00A84AEF"/>
    <w:rsid w:val="00A86148"/>
    <w:rsid w:val="00A86365"/>
    <w:rsid w:val="00A8642B"/>
    <w:rsid w:val="00A8673A"/>
    <w:rsid w:val="00A868DA"/>
    <w:rsid w:val="00A87758"/>
    <w:rsid w:val="00A90912"/>
    <w:rsid w:val="00A9093C"/>
    <w:rsid w:val="00A90DF4"/>
    <w:rsid w:val="00A913E0"/>
    <w:rsid w:val="00A916FB"/>
    <w:rsid w:val="00A91989"/>
    <w:rsid w:val="00A91BB8"/>
    <w:rsid w:val="00A91F63"/>
    <w:rsid w:val="00A9259E"/>
    <w:rsid w:val="00A92D6E"/>
    <w:rsid w:val="00A933DF"/>
    <w:rsid w:val="00A940E3"/>
    <w:rsid w:val="00A95019"/>
    <w:rsid w:val="00A954FD"/>
    <w:rsid w:val="00A961DA"/>
    <w:rsid w:val="00A96843"/>
    <w:rsid w:val="00A96FC9"/>
    <w:rsid w:val="00A97230"/>
    <w:rsid w:val="00A97325"/>
    <w:rsid w:val="00A9777E"/>
    <w:rsid w:val="00A97831"/>
    <w:rsid w:val="00AA0D35"/>
    <w:rsid w:val="00AA13CA"/>
    <w:rsid w:val="00AA2DBC"/>
    <w:rsid w:val="00AA2E93"/>
    <w:rsid w:val="00AA3D7D"/>
    <w:rsid w:val="00AA51CB"/>
    <w:rsid w:val="00AA55B4"/>
    <w:rsid w:val="00AA55E9"/>
    <w:rsid w:val="00AA625F"/>
    <w:rsid w:val="00AA6AC2"/>
    <w:rsid w:val="00AA6DA4"/>
    <w:rsid w:val="00AA7006"/>
    <w:rsid w:val="00AA7035"/>
    <w:rsid w:val="00AA7188"/>
    <w:rsid w:val="00AA72C4"/>
    <w:rsid w:val="00AA7569"/>
    <w:rsid w:val="00AB0736"/>
    <w:rsid w:val="00AB142C"/>
    <w:rsid w:val="00AB150E"/>
    <w:rsid w:val="00AB1B8E"/>
    <w:rsid w:val="00AB1F41"/>
    <w:rsid w:val="00AB1F52"/>
    <w:rsid w:val="00AB2B10"/>
    <w:rsid w:val="00AB2EC1"/>
    <w:rsid w:val="00AB3DEC"/>
    <w:rsid w:val="00AB4FA5"/>
    <w:rsid w:val="00AB62D7"/>
    <w:rsid w:val="00AB6825"/>
    <w:rsid w:val="00AB6A40"/>
    <w:rsid w:val="00AB6B04"/>
    <w:rsid w:val="00AB6BCE"/>
    <w:rsid w:val="00AB6CAB"/>
    <w:rsid w:val="00AB78E3"/>
    <w:rsid w:val="00AB79B2"/>
    <w:rsid w:val="00AB7CE4"/>
    <w:rsid w:val="00AC0567"/>
    <w:rsid w:val="00AC07D0"/>
    <w:rsid w:val="00AC08CD"/>
    <w:rsid w:val="00AC0B60"/>
    <w:rsid w:val="00AC1152"/>
    <w:rsid w:val="00AC1244"/>
    <w:rsid w:val="00AC1C07"/>
    <w:rsid w:val="00AC216C"/>
    <w:rsid w:val="00AC2AD9"/>
    <w:rsid w:val="00AC330C"/>
    <w:rsid w:val="00AC3717"/>
    <w:rsid w:val="00AC521D"/>
    <w:rsid w:val="00AC5694"/>
    <w:rsid w:val="00AC57DF"/>
    <w:rsid w:val="00AC5BB8"/>
    <w:rsid w:val="00AC5E98"/>
    <w:rsid w:val="00AC664D"/>
    <w:rsid w:val="00AC733E"/>
    <w:rsid w:val="00AC788C"/>
    <w:rsid w:val="00AD0587"/>
    <w:rsid w:val="00AD0867"/>
    <w:rsid w:val="00AD0BEB"/>
    <w:rsid w:val="00AD0D9F"/>
    <w:rsid w:val="00AD14BB"/>
    <w:rsid w:val="00AD1880"/>
    <w:rsid w:val="00AD189A"/>
    <w:rsid w:val="00AD1A5F"/>
    <w:rsid w:val="00AD1CCA"/>
    <w:rsid w:val="00AD2358"/>
    <w:rsid w:val="00AD27C2"/>
    <w:rsid w:val="00AD2DAB"/>
    <w:rsid w:val="00AD31E8"/>
    <w:rsid w:val="00AD34EE"/>
    <w:rsid w:val="00AD3CE0"/>
    <w:rsid w:val="00AD3D97"/>
    <w:rsid w:val="00AD3F76"/>
    <w:rsid w:val="00AD46D6"/>
    <w:rsid w:val="00AD49C0"/>
    <w:rsid w:val="00AD4C00"/>
    <w:rsid w:val="00AD50CA"/>
    <w:rsid w:val="00AD5150"/>
    <w:rsid w:val="00AD569A"/>
    <w:rsid w:val="00AD57E9"/>
    <w:rsid w:val="00AD6310"/>
    <w:rsid w:val="00AD6A2F"/>
    <w:rsid w:val="00AD6CEE"/>
    <w:rsid w:val="00AD6D72"/>
    <w:rsid w:val="00AD7419"/>
    <w:rsid w:val="00AD79A9"/>
    <w:rsid w:val="00AE000A"/>
    <w:rsid w:val="00AE1125"/>
    <w:rsid w:val="00AE1539"/>
    <w:rsid w:val="00AE2B98"/>
    <w:rsid w:val="00AE3135"/>
    <w:rsid w:val="00AE3482"/>
    <w:rsid w:val="00AE3819"/>
    <w:rsid w:val="00AE3A0D"/>
    <w:rsid w:val="00AE3C7A"/>
    <w:rsid w:val="00AE3E29"/>
    <w:rsid w:val="00AE3EE4"/>
    <w:rsid w:val="00AE4416"/>
    <w:rsid w:val="00AE4A2C"/>
    <w:rsid w:val="00AE4AEB"/>
    <w:rsid w:val="00AE5A18"/>
    <w:rsid w:val="00AE6272"/>
    <w:rsid w:val="00AE6768"/>
    <w:rsid w:val="00AE74E7"/>
    <w:rsid w:val="00AE7C21"/>
    <w:rsid w:val="00AF02F3"/>
    <w:rsid w:val="00AF0440"/>
    <w:rsid w:val="00AF0A7B"/>
    <w:rsid w:val="00AF11B8"/>
    <w:rsid w:val="00AF1454"/>
    <w:rsid w:val="00AF17A6"/>
    <w:rsid w:val="00AF1C75"/>
    <w:rsid w:val="00AF2011"/>
    <w:rsid w:val="00AF29CA"/>
    <w:rsid w:val="00AF2FA5"/>
    <w:rsid w:val="00AF30AB"/>
    <w:rsid w:val="00AF3A43"/>
    <w:rsid w:val="00AF46C6"/>
    <w:rsid w:val="00AF52C8"/>
    <w:rsid w:val="00AF5563"/>
    <w:rsid w:val="00AF58D5"/>
    <w:rsid w:val="00AF5CC7"/>
    <w:rsid w:val="00AF6475"/>
    <w:rsid w:val="00AF687D"/>
    <w:rsid w:val="00AF6B03"/>
    <w:rsid w:val="00AF6F1E"/>
    <w:rsid w:val="00AF730F"/>
    <w:rsid w:val="00AF78E5"/>
    <w:rsid w:val="00AF7904"/>
    <w:rsid w:val="00B0002C"/>
    <w:rsid w:val="00B000BF"/>
    <w:rsid w:val="00B00249"/>
    <w:rsid w:val="00B00607"/>
    <w:rsid w:val="00B00DB1"/>
    <w:rsid w:val="00B0119C"/>
    <w:rsid w:val="00B0186D"/>
    <w:rsid w:val="00B01EC2"/>
    <w:rsid w:val="00B02472"/>
    <w:rsid w:val="00B02AE7"/>
    <w:rsid w:val="00B030CC"/>
    <w:rsid w:val="00B03673"/>
    <w:rsid w:val="00B037F4"/>
    <w:rsid w:val="00B03E36"/>
    <w:rsid w:val="00B04224"/>
    <w:rsid w:val="00B04B8E"/>
    <w:rsid w:val="00B06F16"/>
    <w:rsid w:val="00B109C0"/>
    <w:rsid w:val="00B11A0F"/>
    <w:rsid w:val="00B12795"/>
    <w:rsid w:val="00B12A0C"/>
    <w:rsid w:val="00B12FB6"/>
    <w:rsid w:val="00B130B6"/>
    <w:rsid w:val="00B1389A"/>
    <w:rsid w:val="00B139CF"/>
    <w:rsid w:val="00B13A86"/>
    <w:rsid w:val="00B13DCB"/>
    <w:rsid w:val="00B149D9"/>
    <w:rsid w:val="00B14BF4"/>
    <w:rsid w:val="00B14E4C"/>
    <w:rsid w:val="00B15CC1"/>
    <w:rsid w:val="00B15D60"/>
    <w:rsid w:val="00B15DCB"/>
    <w:rsid w:val="00B161A9"/>
    <w:rsid w:val="00B16390"/>
    <w:rsid w:val="00B16864"/>
    <w:rsid w:val="00B16B6B"/>
    <w:rsid w:val="00B1759D"/>
    <w:rsid w:val="00B210E0"/>
    <w:rsid w:val="00B2184C"/>
    <w:rsid w:val="00B21BBA"/>
    <w:rsid w:val="00B22329"/>
    <w:rsid w:val="00B22ABB"/>
    <w:rsid w:val="00B22E89"/>
    <w:rsid w:val="00B22F5B"/>
    <w:rsid w:val="00B23252"/>
    <w:rsid w:val="00B23490"/>
    <w:rsid w:val="00B2381F"/>
    <w:rsid w:val="00B2410B"/>
    <w:rsid w:val="00B24125"/>
    <w:rsid w:val="00B245C1"/>
    <w:rsid w:val="00B249B6"/>
    <w:rsid w:val="00B24F09"/>
    <w:rsid w:val="00B25FFB"/>
    <w:rsid w:val="00B2629E"/>
    <w:rsid w:val="00B27864"/>
    <w:rsid w:val="00B30199"/>
    <w:rsid w:val="00B304FB"/>
    <w:rsid w:val="00B307A1"/>
    <w:rsid w:val="00B31CF2"/>
    <w:rsid w:val="00B31FD8"/>
    <w:rsid w:val="00B324EC"/>
    <w:rsid w:val="00B32D7B"/>
    <w:rsid w:val="00B330B7"/>
    <w:rsid w:val="00B335AB"/>
    <w:rsid w:val="00B33E47"/>
    <w:rsid w:val="00B34039"/>
    <w:rsid w:val="00B340B6"/>
    <w:rsid w:val="00B34121"/>
    <w:rsid w:val="00B34E3F"/>
    <w:rsid w:val="00B350BF"/>
    <w:rsid w:val="00B35142"/>
    <w:rsid w:val="00B35FCB"/>
    <w:rsid w:val="00B362FF"/>
    <w:rsid w:val="00B36542"/>
    <w:rsid w:val="00B36692"/>
    <w:rsid w:val="00B37753"/>
    <w:rsid w:val="00B378FE"/>
    <w:rsid w:val="00B41159"/>
    <w:rsid w:val="00B41BA4"/>
    <w:rsid w:val="00B42158"/>
    <w:rsid w:val="00B42188"/>
    <w:rsid w:val="00B424E2"/>
    <w:rsid w:val="00B4295D"/>
    <w:rsid w:val="00B42BBA"/>
    <w:rsid w:val="00B43183"/>
    <w:rsid w:val="00B43425"/>
    <w:rsid w:val="00B4366E"/>
    <w:rsid w:val="00B43792"/>
    <w:rsid w:val="00B44035"/>
    <w:rsid w:val="00B4408E"/>
    <w:rsid w:val="00B442C7"/>
    <w:rsid w:val="00B442E7"/>
    <w:rsid w:val="00B44BBE"/>
    <w:rsid w:val="00B44C65"/>
    <w:rsid w:val="00B44EF9"/>
    <w:rsid w:val="00B44F74"/>
    <w:rsid w:val="00B44FB2"/>
    <w:rsid w:val="00B45C93"/>
    <w:rsid w:val="00B46180"/>
    <w:rsid w:val="00B464D2"/>
    <w:rsid w:val="00B4662D"/>
    <w:rsid w:val="00B466E6"/>
    <w:rsid w:val="00B46742"/>
    <w:rsid w:val="00B46BFB"/>
    <w:rsid w:val="00B477A9"/>
    <w:rsid w:val="00B478E9"/>
    <w:rsid w:val="00B479A0"/>
    <w:rsid w:val="00B510D3"/>
    <w:rsid w:val="00B511A8"/>
    <w:rsid w:val="00B51743"/>
    <w:rsid w:val="00B51877"/>
    <w:rsid w:val="00B52069"/>
    <w:rsid w:val="00B5254F"/>
    <w:rsid w:val="00B52835"/>
    <w:rsid w:val="00B52D85"/>
    <w:rsid w:val="00B536E6"/>
    <w:rsid w:val="00B53A88"/>
    <w:rsid w:val="00B53E63"/>
    <w:rsid w:val="00B53F18"/>
    <w:rsid w:val="00B53F73"/>
    <w:rsid w:val="00B543E7"/>
    <w:rsid w:val="00B54714"/>
    <w:rsid w:val="00B554A8"/>
    <w:rsid w:val="00B55B56"/>
    <w:rsid w:val="00B55CF8"/>
    <w:rsid w:val="00B5671B"/>
    <w:rsid w:val="00B57965"/>
    <w:rsid w:val="00B57FEC"/>
    <w:rsid w:val="00B605CC"/>
    <w:rsid w:val="00B60AA2"/>
    <w:rsid w:val="00B60F28"/>
    <w:rsid w:val="00B61009"/>
    <w:rsid w:val="00B61309"/>
    <w:rsid w:val="00B617D0"/>
    <w:rsid w:val="00B618B1"/>
    <w:rsid w:val="00B61E53"/>
    <w:rsid w:val="00B622A4"/>
    <w:rsid w:val="00B63031"/>
    <w:rsid w:val="00B63147"/>
    <w:rsid w:val="00B63588"/>
    <w:rsid w:val="00B63B52"/>
    <w:rsid w:val="00B6598D"/>
    <w:rsid w:val="00B66758"/>
    <w:rsid w:val="00B670CE"/>
    <w:rsid w:val="00B672EF"/>
    <w:rsid w:val="00B676EB"/>
    <w:rsid w:val="00B70232"/>
    <w:rsid w:val="00B70279"/>
    <w:rsid w:val="00B7055B"/>
    <w:rsid w:val="00B70BC3"/>
    <w:rsid w:val="00B7145E"/>
    <w:rsid w:val="00B715F5"/>
    <w:rsid w:val="00B71967"/>
    <w:rsid w:val="00B720B9"/>
    <w:rsid w:val="00B73064"/>
    <w:rsid w:val="00B74538"/>
    <w:rsid w:val="00B74614"/>
    <w:rsid w:val="00B74F66"/>
    <w:rsid w:val="00B75E01"/>
    <w:rsid w:val="00B7699C"/>
    <w:rsid w:val="00B76ABC"/>
    <w:rsid w:val="00B76E2F"/>
    <w:rsid w:val="00B7734E"/>
    <w:rsid w:val="00B77671"/>
    <w:rsid w:val="00B7773D"/>
    <w:rsid w:val="00B77882"/>
    <w:rsid w:val="00B800C7"/>
    <w:rsid w:val="00B800D7"/>
    <w:rsid w:val="00B80173"/>
    <w:rsid w:val="00B80711"/>
    <w:rsid w:val="00B80A86"/>
    <w:rsid w:val="00B81605"/>
    <w:rsid w:val="00B81A52"/>
    <w:rsid w:val="00B81F74"/>
    <w:rsid w:val="00B82245"/>
    <w:rsid w:val="00B82297"/>
    <w:rsid w:val="00B832E3"/>
    <w:rsid w:val="00B8358F"/>
    <w:rsid w:val="00B83CB6"/>
    <w:rsid w:val="00B83FCA"/>
    <w:rsid w:val="00B846EA"/>
    <w:rsid w:val="00B8566E"/>
    <w:rsid w:val="00B85ADF"/>
    <w:rsid w:val="00B85AEC"/>
    <w:rsid w:val="00B85C4D"/>
    <w:rsid w:val="00B86CF3"/>
    <w:rsid w:val="00B8785A"/>
    <w:rsid w:val="00B87C00"/>
    <w:rsid w:val="00B9070C"/>
    <w:rsid w:val="00B9131E"/>
    <w:rsid w:val="00B9188F"/>
    <w:rsid w:val="00B9295C"/>
    <w:rsid w:val="00B92CC6"/>
    <w:rsid w:val="00B93F51"/>
    <w:rsid w:val="00B94443"/>
    <w:rsid w:val="00B949DE"/>
    <w:rsid w:val="00B94F5D"/>
    <w:rsid w:val="00B957ED"/>
    <w:rsid w:val="00B95DED"/>
    <w:rsid w:val="00B96A56"/>
    <w:rsid w:val="00B97D21"/>
    <w:rsid w:val="00BA0331"/>
    <w:rsid w:val="00BA1004"/>
    <w:rsid w:val="00BA17B4"/>
    <w:rsid w:val="00BA268C"/>
    <w:rsid w:val="00BA26FD"/>
    <w:rsid w:val="00BA2965"/>
    <w:rsid w:val="00BA29B4"/>
    <w:rsid w:val="00BA2C02"/>
    <w:rsid w:val="00BA322E"/>
    <w:rsid w:val="00BA32E9"/>
    <w:rsid w:val="00BA36E4"/>
    <w:rsid w:val="00BA399E"/>
    <w:rsid w:val="00BA3DB4"/>
    <w:rsid w:val="00BA480D"/>
    <w:rsid w:val="00BA4E57"/>
    <w:rsid w:val="00BA5AAD"/>
    <w:rsid w:val="00BA5B3E"/>
    <w:rsid w:val="00BA5C16"/>
    <w:rsid w:val="00BA5FDD"/>
    <w:rsid w:val="00BA6145"/>
    <w:rsid w:val="00BA6541"/>
    <w:rsid w:val="00BA691E"/>
    <w:rsid w:val="00BA73C7"/>
    <w:rsid w:val="00BA77A0"/>
    <w:rsid w:val="00BA782A"/>
    <w:rsid w:val="00BA7C89"/>
    <w:rsid w:val="00BB12C5"/>
    <w:rsid w:val="00BB17F0"/>
    <w:rsid w:val="00BB1A0E"/>
    <w:rsid w:val="00BB1C57"/>
    <w:rsid w:val="00BB1F5E"/>
    <w:rsid w:val="00BB2214"/>
    <w:rsid w:val="00BB2DEE"/>
    <w:rsid w:val="00BB2ED8"/>
    <w:rsid w:val="00BB3766"/>
    <w:rsid w:val="00BB37E0"/>
    <w:rsid w:val="00BB397D"/>
    <w:rsid w:val="00BB3AFF"/>
    <w:rsid w:val="00BB3CE4"/>
    <w:rsid w:val="00BB40CA"/>
    <w:rsid w:val="00BB414A"/>
    <w:rsid w:val="00BB44D2"/>
    <w:rsid w:val="00BB4DEB"/>
    <w:rsid w:val="00BB507F"/>
    <w:rsid w:val="00BB598A"/>
    <w:rsid w:val="00BB5C64"/>
    <w:rsid w:val="00BB620F"/>
    <w:rsid w:val="00BB7499"/>
    <w:rsid w:val="00BB7854"/>
    <w:rsid w:val="00BB7A46"/>
    <w:rsid w:val="00BC0603"/>
    <w:rsid w:val="00BC0E1D"/>
    <w:rsid w:val="00BC119D"/>
    <w:rsid w:val="00BC18B3"/>
    <w:rsid w:val="00BC18B6"/>
    <w:rsid w:val="00BC2A2A"/>
    <w:rsid w:val="00BC3049"/>
    <w:rsid w:val="00BC397A"/>
    <w:rsid w:val="00BC3C64"/>
    <w:rsid w:val="00BC41E8"/>
    <w:rsid w:val="00BC4440"/>
    <w:rsid w:val="00BC454E"/>
    <w:rsid w:val="00BC51AA"/>
    <w:rsid w:val="00BC549B"/>
    <w:rsid w:val="00BC56B6"/>
    <w:rsid w:val="00BC5AFD"/>
    <w:rsid w:val="00BC5F12"/>
    <w:rsid w:val="00BC6A32"/>
    <w:rsid w:val="00BC6D2E"/>
    <w:rsid w:val="00BC7678"/>
    <w:rsid w:val="00BC7687"/>
    <w:rsid w:val="00BC7A00"/>
    <w:rsid w:val="00BC7EA1"/>
    <w:rsid w:val="00BD04C0"/>
    <w:rsid w:val="00BD05C0"/>
    <w:rsid w:val="00BD0901"/>
    <w:rsid w:val="00BD0AF4"/>
    <w:rsid w:val="00BD0C39"/>
    <w:rsid w:val="00BD0D5E"/>
    <w:rsid w:val="00BD0F81"/>
    <w:rsid w:val="00BD10A4"/>
    <w:rsid w:val="00BD1544"/>
    <w:rsid w:val="00BD2CE5"/>
    <w:rsid w:val="00BD2EF7"/>
    <w:rsid w:val="00BD3673"/>
    <w:rsid w:val="00BD3DA9"/>
    <w:rsid w:val="00BD414A"/>
    <w:rsid w:val="00BD48D4"/>
    <w:rsid w:val="00BD4922"/>
    <w:rsid w:val="00BD4B23"/>
    <w:rsid w:val="00BD4C49"/>
    <w:rsid w:val="00BD5498"/>
    <w:rsid w:val="00BD556F"/>
    <w:rsid w:val="00BD56FF"/>
    <w:rsid w:val="00BD5796"/>
    <w:rsid w:val="00BD5945"/>
    <w:rsid w:val="00BD5C78"/>
    <w:rsid w:val="00BD66E4"/>
    <w:rsid w:val="00BD68FB"/>
    <w:rsid w:val="00BD75F3"/>
    <w:rsid w:val="00BD77D8"/>
    <w:rsid w:val="00BD7B2D"/>
    <w:rsid w:val="00BD7F6F"/>
    <w:rsid w:val="00BE01CD"/>
    <w:rsid w:val="00BE0332"/>
    <w:rsid w:val="00BE05A5"/>
    <w:rsid w:val="00BE0B8E"/>
    <w:rsid w:val="00BE1379"/>
    <w:rsid w:val="00BE13D7"/>
    <w:rsid w:val="00BE1A97"/>
    <w:rsid w:val="00BE1BD4"/>
    <w:rsid w:val="00BE2166"/>
    <w:rsid w:val="00BE2950"/>
    <w:rsid w:val="00BE2C8F"/>
    <w:rsid w:val="00BE2E4E"/>
    <w:rsid w:val="00BE3119"/>
    <w:rsid w:val="00BE34C3"/>
    <w:rsid w:val="00BE3575"/>
    <w:rsid w:val="00BE36E9"/>
    <w:rsid w:val="00BE4016"/>
    <w:rsid w:val="00BE4059"/>
    <w:rsid w:val="00BE4A9E"/>
    <w:rsid w:val="00BE4F4A"/>
    <w:rsid w:val="00BE5220"/>
    <w:rsid w:val="00BE5B75"/>
    <w:rsid w:val="00BE5C60"/>
    <w:rsid w:val="00BE5EB8"/>
    <w:rsid w:val="00BE65F8"/>
    <w:rsid w:val="00BE6D3F"/>
    <w:rsid w:val="00BE6D65"/>
    <w:rsid w:val="00BF02A3"/>
    <w:rsid w:val="00BF088C"/>
    <w:rsid w:val="00BF08D5"/>
    <w:rsid w:val="00BF14F9"/>
    <w:rsid w:val="00BF1606"/>
    <w:rsid w:val="00BF181A"/>
    <w:rsid w:val="00BF1E2B"/>
    <w:rsid w:val="00BF20C9"/>
    <w:rsid w:val="00BF2755"/>
    <w:rsid w:val="00BF28A0"/>
    <w:rsid w:val="00BF2F63"/>
    <w:rsid w:val="00BF3172"/>
    <w:rsid w:val="00BF33AC"/>
    <w:rsid w:val="00BF3A69"/>
    <w:rsid w:val="00BF3E6A"/>
    <w:rsid w:val="00BF41C6"/>
    <w:rsid w:val="00BF5004"/>
    <w:rsid w:val="00BF503D"/>
    <w:rsid w:val="00BF5139"/>
    <w:rsid w:val="00BF5340"/>
    <w:rsid w:val="00BF54FC"/>
    <w:rsid w:val="00BF5914"/>
    <w:rsid w:val="00BF59C4"/>
    <w:rsid w:val="00BF59E1"/>
    <w:rsid w:val="00BF5D36"/>
    <w:rsid w:val="00BF61DF"/>
    <w:rsid w:val="00BF692E"/>
    <w:rsid w:val="00BF69B8"/>
    <w:rsid w:val="00BF7597"/>
    <w:rsid w:val="00BF7709"/>
    <w:rsid w:val="00C0018E"/>
    <w:rsid w:val="00C007D2"/>
    <w:rsid w:val="00C00CAB"/>
    <w:rsid w:val="00C01032"/>
    <w:rsid w:val="00C01369"/>
    <w:rsid w:val="00C0147D"/>
    <w:rsid w:val="00C0199C"/>
    <w:rsid w:val="00C02220"/>
    <w:rsid w:val="00C03326"/>
    <w:rsid w:val="00C036D8"/>
    <w:rsid w:val="00C04367"/>
    <w:rsid w:val="00C04377"/>
    <w:rsid w:val="00C04C82"/>
    <w:rsid w:val="00C04F93"/>
    <w:rsid w:val="00C05C4C"/>
    <w:rsid w:val="00C05FFA"/>
    <w:rsid w:val="00C06DBE"/>
    <w:rsid w:val="00C0707B"/>
    <w:rsid w:val="00C07542"/>
    <w:rsid w:val="00C07588"/>
    <w:rsid w:val="00C103D3"/>
    <w:rsid w:val="00C10A8F"/>
    <w:rsid w:val="00C111A0"/>
    <w:rsid w:val="00C11357"/>
    <w:rsid w:val="00C11DCD"/>
    <w:rsid w:val="00C11F3F"/>
    <w:rsid w:val="00C125B4"/>
    <w:rsid w:val="00C12678"/>
    <w:rsid w:val="00C12CEA"/>
    <w:rsid w:val="00C14721"/>
    <w:rsid w:val="00C1481C"/>
    <w:rsid w:val="00C14D45"/>
    <w:rsid w:val="00C14FE7"/>
    <w:rsid w:val="00C14FE9"/>
    <w:rsid w:val="00C152BC"/>
    <w:rsid w:val="00C16077"/>
    <w:rsid w:val="00C17377"/>
    <w:rsid w:val="00C1764B"/>
    <w:rsid w:val="00C178BF"/>
    <w:rsid w:val="00C203F8"/>
    <w:rsid w:val="00C20653"/>
    <w:rsid w:val="00C2126E"/>
    <w:rsid w:val="00C21373"/>
    <w:rsid w:val="00C2137C"/>
    <w:rsid w:val="00C21CAD"/>
    <w:rsid w:val="00C21E20"/>
    <w:rsid w:val="00C22176"/>
    <w:rsid w:val="00C22280"/>
    <w:rsid w:val="00C2321A"/>
    <w:rsid w:val="00C232B0"/>
    <w:rsid w:val="00C23508"/>
    <w:rsid w:val="00C23B36"/>
    <w:rsid w:val="00C23B6E"/>
    <w:rsid w:val="00C23EF3"/>
    <w:rsid w:val="00C24423"/>
    <w:rsid w:val="00C2487E"/>
    <w:rsid w:val="00C24FB0"/>
    <w:rsid w:val="00C25391"/>
    <w:rsid w:val="00C256F5"/>
    <w:rsid w:val="00C257B7"/>
    <w:rsid w:val="00C25C1A"/>
    <w:rsid w:val="00C260D0"/>
    <w:rsid w:val="00C268E2"/>
    <w:rsid w:val="00C269AC"/>
    <w:rsid w:val="00C26A40"/>
    <w:rsid w:val="00C26A5F"/>
    <w:rsid w:val="00C26DCD"/>
    <w:rsid w:val="00C26E5C"/>
    <w:rsid w:val="00C279B9"/>
    <w:rsid w:val="00C27F07"/>
    <w:rsid w:val="00C300E6"/>
    <w:rsid w:val="00C30126"/>
    <w:rsid w:val="00C30532"/>
    <w:rsid w:val="00C30804"/>
    <w:rsid w:val="00C30D6E"/>
    <w:rsid w:val="00C30D92"/>
    <w:rsid w:val="00C314C8"/>
    <w:rsid w:val="00C31F23"/>
    <w:rsid w:val="00C32162"/>
    <w:rsid w:val="00C3224E"/>
    <w:rsid w:val="00C32371"/>
    <w:rsid w:val="00C324F8"/>
    <w:rsid w:val="00C3250E"/>
    <w:rsid w:val="00C325A6"/>
    <w:rsid w:val="00C325B3"/>
    <w:rsid w:val="00C326B9"/>
    <w:rsid w:val="00C3284E"/>
    <w:rsid w:val="00C329E8"/>
    <w:rsid w:val="00C32D86"/>
    <w:rsid w:val="00C3358D"/>
    <w:rsid w:val="00C33F18"/>
    <w:rsid w:val="00C346AF"/>
    <w:rsid w:val="00C34AF0"/>
    <w:rsid w:val="00C34B31"/>
    <w:rsid w:val="00C34DBA"/>
    <w:rsid w:val="00C35265"/>
    <w:rsid w:val="00C35303"/>
    <w:rsid w:val="00C3584C"/>
    <w:rsid w:val="00C35CCA"/>
    <w:rsid w:val="00C36133"/>
    <w:rsid w:val="00C37B9D"/>
    <w:rsid w:val="00C37C7A"/>
    <w:rsid w:val="00C40C53"/>
    <w:rsid w:val="00C41008"/>
    <w:rsid w:val="00C41102"/>
    <w:rsid w:val="00C41152"/>
    <w:rsid w:val="00C4188A"/>
    <w:rsid w:val="00C4259F"/>
    <w:rsid w:val="00C43332"/>
    <w:rsid w:val="00C438B4"/>
    <w:rsid w:val="00C43BD4"/>
    <w:rsid w:val="00C4434C"/>
    <w:rsid w:val="00C447CB"/>
    <w:rsid w:val="00C4497F"/>
    <w:rsid w:val="00C4525D"/>
    <w:rsid w:val="00C45637"/>
    <w:rsid w:val="00C456F8"/>
    <w:rsid w:val="00C45805"/>
    <w:rsid w:val="00C4598F"/>
    <w:rsid w:val="00C46615"/>
    <w:rsid w:val="00C46C9E"/>
    <w:rsid w:val="00C4714C"/>
    <w:rsid w:val="00C471C2"/>
    <w:rsid w:val="00C47399"/>
    <w:rsid w:val="00C51229"/>
    <w:rsid w:val="00C51325"/>
    <w:rsid w:val="00C515BB"/>
    <w:rsid w:val="00C51949"/>
    <w:rsid w:val="00C52810"/>
    <w:rsid w:val="00C52B8E"/>
    <w:rsid w:val="00C52C08"/>
    <w:rsid w:val="00C52E78"/>
    <w:rsid w:val="00C530E8"/>
    <w:rsid w:val="00C535E4"/>
    <w:rsid w:val="00C53E48"/>
    <w:rsid w:val="00C54360"/>
    <w:rsid w:val="00C551EC"/>
    <w:rsid w:val="00C55318"/>
    <w:rsid w:val="00C5553B"/>
    <w:rsid w:val="00C5589E"/>
    <w:rsid w:val="00C560F9"/>
    <w:rsid w:val="00C564AA"/>
    <w:rsid w:val="00C56C62"/>
    <w:rsid w:val="00C5763C"/>
    <w:rsid w:val="00C5780B"/>
    <w:rsid w:val="00C57D56"/>
    <w:rsid w:val="00C603CE"/>
    <w:rsid w:val="00C6075C"/>
    <w:rsid w:val="00C608DC"/>
    <w:rsid w:val="00C612F5"/>
    <w:rsid w:val="00C61ADD"/>
    <w:rsid w:val="00C61E26"/>
    <w:rsid w:val="00C61F75"/>
    <w:rsid w:val="00C62E43"/>
    <w:rsid w:val="00C630A1"/>
    <w:rsid w:val="00C632AE"/>
    <w:rsid w:val="00C635BC"/>
    <w:rsid w:val="00C63F44"/>
    <w:rsid w:val="00C641FB"/>
    <w:rsid w:val="00C645F2"/>
    <w:rsid w:val="00C647A4"/>
    <w:rsid w:val="00C64CA7"/>
    <w:rsid w:val="00C6560F"/>
    <w:rsid w:val="00C656EF"/>
    <w:rsid w:val="00C66145"/>
    <w:rsid w:val="00C66550"/>
    <w:rsid w:val="00C66797"/>
    <w:rsid w:val="00C667FA"/>
    <w:rsid w:val="00C669AD"/>
    <w:rsid w:val="00C66FE5"/>
    <w:rsid w:val="00C6736E"/>
    <w:rsid w:val="00C67BF7"/>
    <w:rsid w:val="00C67D78"/>
    <w:rsid w:val="00C67F54"/>
    <w:rsid w:val="00C7066E"/>
    <w:rsid w:val="00C70D8F"/>
    <w:rsid w:val="00C717DD"/>
    <w:rsid w:val="00C71D6F"/>
    <w:rsid w:val="00C72274"/>
    <w:rsid w:val="00C728AB"/>
    <w:rsid w:val="00C72D61"/>
    <w:rsid w:val="00C735CD"/>
    <w:rsid w:val="00C739CE"/>
    <w:rsid w:val="00C739EA"/>
    <w:rsid w:val="00C74548"/>
    <w:rsid w:val="00C74FC7"/>
    <w:rsid w:val="00C75158"/>
    <w:rsid w:val="00C7541A"/>
    <w:rsid w:val="00C75E7B"/>
    <w:rsid w:val="00C76655"/>
    <w:rsid w:val="00C766DA"/>
    <w:rsid w:val="00C7681D"/>
    <w:rsid w:val="00C76A51"/>
    <w:rsid w:val="00C76AEF"/>
    <w:rsid w:val="00C76FEB"/>
    <w:rsid w:val="00C772C8"/>
    <w:rsid w:val="00C7788E"/>
    <w:rsid w:val="00C77AC3"/>
    <w:rsid w:val="00C77E9C"/>
    <w:rsid w:val="00C80A32"/>
    <w:rsid w:val="00C80EDB"/>
    <w:rsid w:val="00C81756"/>
    <w:rsid w:val="00C82B0D"/>
    <w:rsid w:val="00C83994"/>
    <w:rsid w:val="00C83EC2"/>
    <w:rsid w:val="00C84014"/>
    <w:rsid w:val="00C846DD"/>
    <w:rsid w:val="00C85371"/>
    <w:rsid w:val="00C855E8"/>
    <w:rsid w:val="00C862E8"/>
    <w:rsid w:val="00C86483"/>
    <w:rsid w:val="00C8658D"/>
    <w:rsid w:val="00C86A0F"/>
    <w:rsid w:val="00C86E44"/>
    <w:rsid w:val="00C87887"/>
    <w:rsid w:val="00C87988"/>
    <w:rsid w:val="00C87CBF"/>
    <w:rsid w:val="00C9032A"/>
    <w:rsid w:val="00C91FDD"/>
    <w:rsid w:val="00C9283E"/>
    <w:rsid w:val="00C9302D"/>
    <w:rsid w:val="00C9332D"/>
    <w:rsid w:val="00C93583"/>
    <w:rsid w:val="00C93862"/>
    <w:rsid w:val="00C945B5"/>
    <w:rsid w:val="00C946AF"/>
    <w:rsid w:val="00C94CF9"/>
    <w:rsid w:val="00C95B00"/>
    <w:rsid w:val="00C95E91"/>
    <w:rsid w:val="00C95EF4"/>
    <w:rsid w:val="00C96936"/>
    <w:rsid w:val="00C969B4"/>
    <w:rsid w:val="00C96BAE"/>
    <w:rsid w:val="00C96D5A"/>
    <w:rsid w:val="00CA07CF"/>
    <w:rsid w:val="00CA096A"/>
    <w:rsid w:val="00CA0A18"/>
    <w:rsid w:val="00CA0D7D"/>
    <w:rsid w:val="00CA25EF"/>
    <w:rsid w:val="00CA2DDA"/>
    <w:rsid w:val="00CA312B"/>
    <w:rsid w:val="00CA31ED"/>
    <w:rsid w:val="00CA3595"/>
    <w:rsid w:val="00CA392D"/>
    <w:rsid w:val="00CA3F80"/>
    <w:rsid w:val="00CA4A37"/>
    <w:rsid w:val="00CA4B4B"/>
    <w:rsid w:val="00CA4CF6"/>
    <w:rsid w:val="00CA5DD7"/>
    <w:rsid w:val="00CA5FC9"/>
    <w:rsid w:val="00CA6B64"/>
    <w:rsid w:val="00CA6C1A"/>
    <w:rsid w:val="00CA790C"/>
    <w:rsid w:val="00CB1221"/>
    <w:rsid w:val="00CB13F7"/>
    <w:rsid w:val="00CB1879"/>
    <w:rsid w:val="00CB18B2"/>
    <w:rsid w:val="00CB1B4B"/>
    <w:rsid w:val="00CB1C46"/>
    <w:rsid w:val="00CB1FF4"/>
    <w:rsid w:val="00CB2398"/>
    <w:rsid w:val="00CB25C4"/>
    <w:rsid w:val="00CB2F14"/>
    <w:rsid w:val="00CB365E"/>
    <w:rsid w:val="00CB3759"/>
    <w:rsid w:val="00CB3CE9"/>
    <w:rsid w:val="00CB4DB6"/>
    <w:rsid w:val="00CB51DE"/>
    <w:rsid w:val="00CB547E"/>
    <w:rsid w:val="00CB57A3"/>
    <w:rsid w:val="00CB666C"/>
    <w:rsid w:val="00CB6861"/>
    <w:rsid w:val="00CB6B07"/>
    <w:rsid w:val="00CB6FBE"/>
    <w:rsid w:val="00CB7334"/>
    <w:rsid w:val="00CB7CAD"/>
    <w:rsid w:val="00CC00C5"/>
    <w:rsid w:val="00CC0608"/>
    <w:rsid w:val="00CC0739"/>
    <w:rsid w:val="00CC0D04"/>
    <w:rsid w:val="00CC1069"/>
    <w:rsid w:val="00CC11C6"/>
    <w:rsid w:val="00CC145C"/>
    <w:rsid w:val="00CC14E8"/>
    <w:rsid w:val="00CC182D"/>
    <w:rsid w:val="00CC19B9"/>
    <w:rsid w:val="00CC1C59"/>
    <w:rsid w:val="00CC1CB1"/>
    <w:rsid w:val="00CC1E42"/>
    <w:rsid w:val="00CC203B"/>
    <w:rsid w:val="00CC269A"/>
    <w:rsid w:val="00CC3569"/>
    <w:rsid w:val="00CC36E5"/>
    <w:rsid w:val="00CC38AF"/>
    <w:rsid w:val="00CC3909"/>
    <w:rsid w:val="00CC3DFB"/>
    <w:rsid w:val="00CC3E84"/>
    <w:rsid w:val="00CC4168"/>
    <w:rsid w:val="00CC4268"/>
    <w:rsid w:val="00CC5404"/>
    <w:rsid w:val="00CC5910"/>
    <w:rsid w:val="00CC5B81"/>
    <w:rsid w:val="00CC6A8F"/>
    <w:rsid w:val="00CC6CF3"/>
    <w:rsid w:val="00CC73C7"/>
    <w:rsid w:val="00CD0C15"/>
    <w:rsid w:val="00CD11EA"/>
    <w:rsid w:val="00CD1422"/>
    <w:rsid w:val="00CD19F4"/>
    <w:rsid w:val="00CD1FFF"/>
    <w:rsid w:val="00CD20A6"/>
    <w:rsid w:val="00CD25EC"/>
    <w:rsid w:val="00CD286C"/>
    <w:rsid w:val="00CD2DA2"/>
    <w:rsid w:val="00CD354A"/>
    <w:rsid w:val="00CD3646"/>
    <w:rsid w:val="00CD3AB1"/>
    <w:rsid w:val="00CD3E28"/>
    <w:rsid w:val="00CD453C"/>
    <w:rsid w:val="00CD4B92"/>
    <w:rsid w:val="00CD5268"/>
    <w:rsid w:val="00CD52AE"/>
    <w:rsid w:val="00CD52FC"/>
    <w:rsid w:val="00CD5811"/>
    <w:rsid w:val="00CD5BF5"/>
    <w:rsid w:val="00CD5C1D"/>
    <w:rsid w:val="00CD61D0"/>
    <w:rsid w:val="00CD6460"/>
    <w:rsid w:val="00CD6E64"/>
    <w:rsid w:val="00CD707D"/>
    <w:rsid w:val="00CD7D73"/>
    <w:rsid w:val="00CE0098"/>
    <w:rsid w:val="00CE0217"/>
    <w:rsid w:val="00CE067D"/>
    <w:rsid w:val="00CE06ED"/>
    <w:rsid w:val="00CE0F42"/>
    <w:rsid w:val="00CE1CB3"/>
    <w:rsid w:val="00CE21E2"/>
    <w:rsid w:val="00CE2A1D"/>
    <w:rsid w:val="00CE2B54"/>
    <w:rsid w:val="00CE3089"/>
    <w:rsid w:val="00CE4899"/>
    <w:rsid w:val="00CE4BFD"/>
    <w:rsid w:val="00CE4EF1"/>
    <w:rsid w:val="00CE5129"/>
    <w:rsid w:val="00CE5C33"/>
    <w:rsid w:val="00CE5D1E"/>
    <w:rsid w:val="00CE6DD0"/>
    <w:rsid w:val="00CF0207"/>
    <w:rsid w:val="00CF11A1"/>
    <w:rsid w:val="00CF1225"/>
    <w:rsid w:val="00CF135A"/>
    <w:rsid w:val="00CF162E"/>
    <w:rsid w:val="00CF19FD"/>
    <w:rsid w:val="00CF1DE8"/>
    <w:rsid w:val="00CF271F"/>
    <w:rsid w:val="00CF343A"/>
    <w:rsid w:val="00CF38CB"/>
    <w:rsid w:val="00CF3BB0"/>
    <w:rsid w:val="00CF4801"/>
    <w:rsid w:val="00CF4812"/>
    <w:rsid w:val="00CF4858"/>
    <w:rsid w:val="00CF53C5"/>
    <w:rsid w:val="00CF564D"/>
    <w:rsid w:val="00CF57AD"/>
    <w:rsid w:val="00CF5BE6"/>
    <w:rsid w:val="00CF606B"/>
    <w:rsid w:val="00CF61CC"/>
    <w:rsid w:val="00CF625B"/>
    <w:rsid w:val="00CF6AAA"/>
    <w:rsid w:val="00CF6E69"/>
    <w:rsid w:val="00CF7503"/>
    <w:rsid w:val="00CF7B8C"/>
    <w:rsid w:val="00D0081D"/>
    <w:rsid w:val="00D00D34"/>
    <w:rsid w:val="00D011EE"/>
    <w:rsid w:val="00D014A4"/>
    <w:rsid w:val="00D0180B"/>
    <w:rsid w:val="00D01E6F"/>
    <w:rsid w:val="00D0232B"/>
    <w:rsid w:val="00D02470"/>
    <w:rsid w:val="00D02521"/>
    <w:rsid w:val="00D03329"/>
    <w:rsid w:val="00D0338B"/>
    <w:rsid w:val="00D046B6"/>
    <w:rsid w:val="00D04EA0"/>
    <w:rsid w:val="00D051D2"/>
    <w:rsid w:val="00D053ED"/>
    <w:rsid w:val="00D055E9"/>
    <w:rsid w:val="00D05A8F"/>
    <w:rsid w:val="00D06E52"/>
    <w:rsid w:val="00D070ED"/>
    <w:rsid w:val="00D075D1"/>
    <w:rsid w:val="00D07B3E"/>
    <w:rsid w:val="00D1160A"/>
    <w:rsid w:val="00D11AAE"/>
    <w:rsid w:val="00D1275B"/>
    <w:rsid w:val="00D13E94"/>
    <w:rsid w:val="00D143A6"/>
    <w:rsid w:val="00D143D6"/>
    <w:rsid w:val="00D14485"/>
    <w:rsid w:val="00D14C45"/>
    <w:rsid w:val="00D151F8"/>
    <w:rsid w:val="00D15719"/>
    <w:rsid w:val="00D16C35"/>
    <w:rsid w:val="00D171A1"/>
    <w:rsid w:val="00D1751A"/>
    <w:rsid w:val="00D17D14"/>
    <w:rsid w:val="00D20CE9"/>
    <w:rsid w:val="00D20DCE"/>
    <w:rsid w:val="00D212D9"/>
    <w:rsid w:val="00D21911"/>
    <w:rsid w:val="00D21DFC"/>
    <w:rsid w:val="00D2207A"/>
    <w:rsid w:val="00D223B7"/>
    <w:rsid w:val="00D2259E"/>
    <w:rsid w:val="00D22797"/>
    <w:rsid w:val="00D22F06"/>
    <w:rsid w:val="00D24359"/>
    <w:rsid w:val="00D24B7D"/>
    <w:rsid w:val="00D2553E"/>
    <w:rsid w:val="00D26260"/>
    <w:rsid w:val="00D26663"/>
    <w:rsid w:val="00D2682A"/>
    <w:rsid w:val="00D26EB9"/>
    <w:rsid w:val="00D26FBA"/>
    <w:rsid w:val="00D272B5"/>
    <w:rsid w:val="00D2744A"/>
    <w:rsid w:val="00D30C5B"/>
    <w:rsid w:val="00D314FC"/>
    <w:rsid w:val="00D33D7D"/>
    <w:rsid w:val="00D34491"/>
    <w:rsid w:val="00D3476A"/>
    <w:rsid w:val="00D34815"/>
    <w:rsid w:val="00D34A82"/>
    <w:rsid w:val="00D35332"/>
    <w:rsid w:val="00D35BE2"/>
    <w:rsid w:val="00D35BEB"/>
    <w:rsid w:val="00D35FEE"/>
    <w:rsid w:val="00D36B27"/>
    <w:rsid w:val="00D36DA5"/>
    <w:rsid w:val="00D37869"/>
    <w:rsid w:val="00D37954"/>
    <w:rsid w:val="00D40003"/>
    <w:rsid w:val="00D40664"/>
    <w:rsid w:val="00D4221A"/>
    <w:rsid w:val="00D43233"/>
    <w:rsid w:val="00D43450"/>
    <w:rsid w:val="00D43639"/>
    <w:rsid w:val="00D43727"/>
    <w:rsid w:val="00D43B87"/>
    <w:rsid w:val="00D44444"/>
    <w:rsid w:val="00D44BF2"/>
    <w:rsid w:val="00D44BFC"/>
    <w:rsid w:val="00D45A82"/>
    <w:rsid w:val="00D45E7D"/>
    <w:rsid w:val="00D46018"/>
    <w:rsid w:val="00D46253"/>
    <w:rsid w:val="00D46475"/>
    <w:rsid w:val="00D46CCC"/>
    <w:rsid w:val="00D478E7"/>
    <w:rsid w:val="00D47913"/>
    <w:rsid w:val="00D47A9B"/>
    <w:rsid w:val="00D47B84"/>
    <w:rsid w:val="00D47BEA"/>
    <w:rsid w:val="00D47EBF"/>
    <w:rsid w:val="00D50296"/>
    <w:rsid w:val="00D5034A"/>
    <w:rsid w:val="00D50707"/>
    <w:rsid w:val="00D5089E"/>
    <w:rsid w:val="00D5217D"/>
    <w:rsid w:val="00D5307F"/>
    <w:rsid w:val="00D53854"/>
    <w:rsid w:val="00D539FA"/>
    <w:rsid w:val="00D53B94"/>
    <w:rsid w:val="00D53E1E"/>
    <w:rsid w:val="00D53F50"/>
    <w:rsid w:val="00D54A50"/>
    <w:rsid w:val="00D54D93"/>
    <w:rsid w:val="00D5557D"/>
    <w:rsid w:val="00D55640"/>
    <w:rsid w:val="00D5615C"/>
    <w:rsid w:val="00D5631C"/>
    <w:rsid w:val="00D5749C"/>
    <w:rsid w:val="00D57893"/>
    <w:rsid w:val="00D57FDD"/>
    <w:rsid w:val="00D602CA"/>
    <w:rsid w:val="00D6054E"/>
    <w:rsid w:val="00D6057C"/>
    <w:rsid w:val="00D60E27"/>
    <w:rsid w:val="00D61589"/>
    <w:rsid w:val="00D61703"/>
    <w:rsid w:val="00D61801"/>
    <w:rsid w:val="00D6220E"/>
    <w:rsid w:val="00D627BA"/>
    <w:rsid w:val="00D63026"/>
    <w:rsid w:val="00D63A8A"/>
    <w:rsid w:val="00D63AE5"/>
    <w:rsid w:val="00D63E8D"/>
    <w:rsid w:val="00D6424B"/>
    <w:rsid w:val="00D6506B"/>
    <w:rsid w:val="00D65E52"/>
    <w:rsid w:val="00D662A1"/>
    <w:rsid w:val="00D66450"/>
    <w:rsid w:val="00D665F7"/>
    <w:rsid w:val="00D66A50"/>
    <w:rsid w:val="00D66BAA"/>
    <w:rsid w:val="00D66CAF"/>
    <w:rsid w:val="00D66F4B"/>
    <w:rsid w:val="00D672DE"/>
    <w:rsid w:val="00D6738F"/>
    <w:rsid w:val="00D6760A"/>
    <w:rsid w:val="00D7000B"/>
    <w:rsid w:val="00D707F6"/>
    <w:rsid w:val="00D70E24"/>
    <w:rsid w:val="00D7111A"/>
    <w:rsid w:val="00D72343"/>
    <w:rsid w:val="00D723AD"/>
    <w:rsid w:val="00D72B7E"/>
    <w:rsid w:val="00D72BD9"/>
    <w:rsid w:val="00D72FAC"/>
    <w:rsid w:val="00D73352"/>
    <w:rsid w:val="00D73357"/>
    <w:rsid w:val="00D7357D"/>
    <w:rsid w:val="00D73684"/>
    <w:rsid w:val="00D738ED"/>
    <w:rsid w:val="00D7393E"/>
    <w:rsid w:val="00D73A12"/>
    <w:rsid w:val="00D73CE8"/>
    <w:rsid w:val="00D73D35"/>
    <w:rsid w:val="00D73EDB"/>
    <w:rsid w:val="00D7420B"/>
    <w:rsid w:val="00D7582E"/>
    <w:rsid w:val="00D759A9"/>
    <w:rsid w:val="00D7656F"/>
    <w:rsid w:val="00D765B5"/>
    <w:rsid w:val="00D76E22"/>
    <w:rsid w:val="00D77840"/>
    <w:rsid w:val="00D807F6"/>
    <w:rsid w:val="00D80A7C"/>
    <w:rsid w:val="00D80FD3"/>
    <w:rsid w:val="00D81228"/>
    <w:rsid w:val="00D816BD"/>
    <w:rsid w:val="00D81BC2"/>
    <w:rsid w:val="00D81D62"/>
    <w:rsid w:val="00D82019"/>
    <w:rsid w:val="00D82112"/>
    <w:rsid w:val="00D82387"/>
    <w:rsid w:val="00D8295B"/>
    <w:rsid w:val="00D82F7D"/>
    <w:rsid w:val="00D82FD9"/>
    <w:rsid w:val="00D83628"/>
    <w:rsid w:val="00D83937"/>
    <w:rsid w:val="00D83C12"/>
    <w:rsid w:val="00D83C76"/>
    <w:rsid w:val="00D8468F"/>
    <w:rsid w:val="00D85745"/>
    <w:rsid w:val="00D862B1"/>
    <w:rsid w:val="00D86343"/>
    <w:rsid w:val="00D87878"/>
    <w:rsid w:val="00D87BE1"/>
    <w:rsid w:val="00D90D3B"/>
    <w:rsid w:val="00D90ED0"/>
    <w:rsid w:val="00D90FAC"/>
    <w:rsid w:val="00D91E8F"/>
    <w:rsid w:val="00D92661"/>
    <w:rsid w:val="00D92950"/>
    <w:rsid w:val="00D93115"/>
    <w:rsid w:val="00D93245"/>
    <w:rsid w:val="00D93351"/>
    <w:rsid w:val="00D9395F"/>
    <w:rsid w:val="00D93D4E"/>
    <w:rsid w:val="00D93E75"/>
    <w:rsid w:val="00D94DA0"/>
    <w:rsid w:val="00D94FE1"/>
    <w:rsid w:val="00D950CB"/>
    <w:rsid w:val="00D9529A"/>
    <w:rsid w:val="00D95387"/>
    <w:rsid w:val="00D955B8"/>
    <w:rsid w:val="00D95BEF"/>
    <w:rsid w:val="00D961B3"/>
    <w:rsid w:val="00D964AF"/>
    <w:rsid w:val="00D97066"/>
    <w:rsid w:val="00D971C6"/>
    <w:rsid w:val="00D97202"/>
    <w:rsid w:val="00D97830"/>
    <w:rsid w:val="00D97AEE"/>
    <w:rsid w:val="00DA018D"/>
    <w:rsid w:val="00DA083C"/>
    <w:rsid w:val="00DA1422"/>
    <w:rsid w:val="00DA1E96"/>
    <w:rsid w:val="00DA239B"/>
    <w:rsid w:val="00DA2B47"/>
    <w:rsid w:val="00DA302C"/>
    <w:rsid w:val="00DA31AA"/>
    <w:rsid w:val="00DA32F3"/>
    <w:rsid w:val="00DA3450"/>
    <w:rsid w:val="00DA3656"/>
    <w:rsid w:val="00DA39C2"/>
    <w:rsid w:val="00DA3D48"/>
    <w:rsid w:val="00DA4269"/>
    <w:rsid w:val="00DA44F6"/>
    <w:rsid w:val="00DA48AE"/>
    <w:rsid w:val="00DA4C99"/>
    <w:rsid w:val="00DA4F64"/>
    <w:rsid w:val="00DA54A7"/>
    <w:rsid w:val="00DA61A0"/>
    <w:rsid w:val="00DA7566"/>
    <w:rsid w:val="00DA775A"/>
    <w:rsid w:val="00DA7BD0"/>
    <w:rsid w:val="00DB01E0"/>
    <w:rsid w:val="00DB0936"/>
    <w:rsid w:val="00DB1F54"/>
    <w:rsid w:val="00DB3864"/>
    <w:rsid w:val="00DB3B8A"/>
    <w:rsid w:val="00DB4E21"/>
    <w:rsid w:val="00DB50A2"/>
    <w:rsid w:val="00DB61B9"/>
    <w:rsid w:val="00DB6CCE"/>
    <w:rsid w:val="00DB6DB1"/>
    <w:rsid w:val="00DB6FEA"/>
    <w:rsid w:val="00DB711E"/>
    <w:rsid w:val="00DB77D3"/>
    <w:rsid w:val="00DB7AFB"/>
    <w:rsid w:val="00DB7E24"/>
    <w:rsid w:val="00DB7F50"/>
    <w:rsid w:val="00DC04E4"/>
    <w:rsid w:val="00DC1DCE"/>
    <w:rsid w:val="00DC25EE"/>
    <w:rsid w:val="00DC267E"/>
    <w:rsid w:val="00DC29A1"/>
    <w:rsid w:val="00DC2E17"/>
    <w:rsid w:val="00DC36E5"/>
    <w:rsid w:val="00DC3C56"/>
    <w:rsid w:val="00DC416D"/>
    <w:rsid w:val="00DC4A60"/>
    <w:rsid w:val="00DC50BA"/>
    <w:rsid w:val="00DC5736"/>
    <w:rsid w:val="00DC5D7F"/>
    <w:rsid w:val="00DC613B"/>
    <w:rsid w:val="00DC6650"/>
    <w:rsid w:val="00DC695B"/>
    <w:rsid w:val="00DC69E5"/>
    <w:rsid w:val="00DC6FA7"/>
    <w:rsid w:val="00DC719E"/>
    <w:rsid w:val="00DC72B8"/>
    <w:rsid w:val="00DC769F"/>
    <w:rsid w:val="00DD1402"/>
    <w:rsid w:val="00DD1C20"/>
    <w:rsid w:val="00DD1E31"/>
    <w:rsid w:val="00DD23F8"/>
    <w:rsid w:val="00DD2823"/>
    <w:rsid w:val="00DD2851"/>
    <w:rsid w:val="00DD289D"/>
    <w:rsid w:val="00DD2DAC"/>
    <w:rsid w:val="00DD30EB"/>
    <w:rsid w:val="00DD320F"/>
    <w:rsid w:val="00DD3A49"/>
    <w:rsid w:val="00DD4E47"/>
    <w:rsid w:val="00DD5486"/>
    <w:rsid w:val="00DD5DCC"/>
    <w:rsid w:val="00DD5FEF"/>
    <w:rsid w:val="00DD6097"/>
    <w:rsid w:val="00DD6CD6"/>
    <w:rsid w:val="00DD7044"/>
    <w:rsid w:val="00DD72D0"/>
    <w:rsid w:val="00DD7C28"/>
    <w:rsid w:val="00DD7D36"/>
    <w:rsid w:val="00DE00DD"/>
    <w:rsid w:val="00DE02F4"/>
    <w:rsid w:val="00DE0858"/>
    <w:rsid w:val="00DE0AB8"/>
    <w:rsid w:val="00DE1536"/>
    <w:rsid w:val="00DE15D9"/>
    <w:rsid w:val="00DE1E82"/>
    <w:rsid w:val="00DE1FEB"/>
    <w:rsid w:val="00DE2C13"/>
    <w:rsid w:val="00DE30A2"/>
    <w:rsid w:val="00DE31F5"/>
    <w:rsid w:val="00DE3686"/>
    <w:rsid w:val="00DE38BF"/>
    <w:rsid w:val="00DE3F4F"/>
    <w:rsid w:val="00DE47B4"/>
    <w:rsid w:val="00DE4811"/>
    <w:rsid w:val="00DE4EF7"/>
    <w:rsid w:val="00DE5013"/>
    <w:rsid w:val="00DE51DA"/>
    <w:rsid w:val="00DE5559"/>
    <w:rsid w:val="00DE56BF"/>
    <w:rsid w:val="00DE572B"/>
    <w:rsid w:val="00DE5ACE"/>
    <w:rsid w:val="00DE5E3B"/>
    <w:rsid w:val="00DE648B"/>
    <w:rsid w:val="00DE65D5"/>
    <w:rsid w:val="00DF026D"/>
    <w:rsid w:val="00DF08CC"/>
    <w:rsid w:val="00DF0E24"/>
    <w:rsid w:val="00DF15A9"/>
    <w:rsid w:val="00DF1917"/>
    <w:rsid w:val="00DF1B7D"/>
    <w:rsid w:val="00DF235E"/>
    <w:rsid w:val="00DF24EB"/>
    <w:rsid w:val="00DF27F2"/>
    <w:rsid w:val="00DF2C8C"/>
    <w:rsid w:val="00DF33E7"/>
    <w:rsid w:val="00DF4D7C"/>
    <w:rsid w:val="00DF4DD0"/>
    <w:rsid w:val="00DF51B0"/>
    <w:rsid w:val="00DF5447"/>
    <w:rsid w:val="00DF5B70"/>
    <w:rsid w:val="00DF6DC3"/>
    <w:rsid w:val="00DF7FB9"/>
    <w:rsid w:val="00E00A42"/>
    <w:rsid w:val="00E01912"/>
    <w:rsid w:val="00E01EB6"/>
    <w:rsid w:val="00E02BAF"/>
    <w:rsid w:val="00E02EAF"/>
    <w:rsid w:val="00E031D9"/>
    <w:rsid w:val="00E034F8"/>
    <w:rsid w:val="00E0390E"/>
    <w:rsid w:val="00E03F23"/>
    <w:rsid w:val="00E03F85"/>
    <w:rsid w:val="00E0426D"/>
    <w:rsid w:val="00E0442C"/>
    <w:rsid w:val="00E047A7"/>
    <w:rsid w:val="00E049CF"/>
    <w:rsid w:val="00E04FD7"/>
    <w:rsid w:val="00E05667"/>
    <w:rsid w:val="00E05CE1"/>
    <w:rsid w:val="00E061B1"/>
    <w:rsid w:val="00E064C7"/>
    <w:rsid w:val="00E067D5"/>
    <w:rsid w:val="00E06E5D"/>
    <w:rsid w:val="00E075CD"/>
    <w:rsid w:val="00E07A4D"/>
    <w:rsid w:val="00E104D3"/>
    <w:rsid w:val="00E111E2"/>
    <w:rsid w:val="00E116E8"/>
    <w:rsid w:val="00E11B2E"/>
    <w:rsid w:val="00E12674"/>
    <w:rsid w:val="00E12786"/>
    <w:rsid w:val="00E136F6"/>
    <w:rsid w:val="00E13704"/>
    <w:rsid w:val="00E13CD6"/>
    <w:rsid w:val="00E13E60"/>
    <w:rsid w:val="00E14218"/>
    <w:rsid w:val="00E14280"/>
    <w:rsid w:val="00E14979"/>
    <w:rsid w:val="00E14BAF"/>
    <w:rsid w:val="00E14E10"/>
    <w:rsid w:val="00E158A0"/>
    <w:rsid w:val="00E15EFD"/>
    <w:rsid w:val="00E164F7"/>
    <w:rsid w:val="00E16538"/>
    <w:rsid w:val="00E16D83"/>
    <w:rsid w:val="00E174F1"/>
    <w:rsid w:val="00E205DF"/>
    <w:rsid w:val="00E2067C"/>
    <w:rsid w:val="00E2081C"/>
    <w:rsid w:val="00E20AB9"/>
    <w:rsid w:val="00E20AE4"/>
    <w:rsid w:val="00E216F0"/>
    <w:rsid w:val="00E22D80"/>
    <w:rsid w:val="00E239FB"/>
    <w:rsid w:val="00E23B26"/>
    <w:rsid w:val="00E23CD2"/>
    <w:rsid w:val="00E23F40"/>
    <w:rsid w:val="00E24CC3"/>
    <w:rsid w:val="00E251C5"/>
    <w:rsid w:val="00E26636"/>
    <w:rsid w:val="00E26859"/>
    <w:rsid w:val="00E268A5"/>
    <w:rsid w:val="00E26C38"/>
    <w:rsid w:val="00E26C49"/>
    <w:rsid w:val="00E26E9B"/>
    <w:rsid w:val="00E271B4"/>
    <w:rsid w:val="00E2739E"/>
    <w:rsid w:val="00E273BF"/>
    <w:rsid w:val="00E274A0"/>
    <w:rsid w:val="00E277A9"/>
    <w:rsid w:val="00E27A73"/>
    <w:rsid w:val="00E27A82"/>
    <w:rsid w:val="00E27CED"/>
    <w:rsid w:val="00E27CFB"/>
    <w:rsid w:val="00E30CBE"/>
    <w:rsid w:val="00E30F03"/>
    <w:rsid w:val="00E3100D"/>
    <w:rsid w:val="00E31637"/>
    <w:rsid w:val="00E3193B"/>
    <w:rsid w:val="00E3234A"/>
    <w:rsid w:val="00E32457"/>
    <w:rsid w:val="00E327B7"/>
    <w:rsid w:val="00E32DCF"/>
    <w:rsid w:val="00E33C8E"/>
    <w:rsid w:val="00E34AAD"/>
    <w:rsid w:val="00E34F32"/>
    <w:rsid w:val="00E3517C"/>
    <w:rsid w:val="00E35521"/>
    <w:rsid w:val="00E35546"/>
    <w:rsid w:val="00E35865"/>
    <w:rsid w:val="00E35DC6"/>
    <w:rsid w:val="00E36241"/>
    <w:rsid w:val="00E36832"/>
    <w:rsid w:val="00E36CFA"/>
    <w:rsid w:val="00E36D59"/>
    <w:rsid w:val="00E37210"/>
    <w:rsid w:val="00E37982"/>
    <w:rsid w:val="00E379E1"/>
    <w:rsid w:val="00E403D0"/>
    <w:rsid w:val="00E40A84"/>
    <w:rsid w:val="00E40EFD"/>
    <w:rsid w:val="00E4106B"/>
    <w:rsid w:val="00E4138F"/>
    <w:rsid w:val="00E414FA"/>
    <w:rsid w:val="00E41BDE"/>
    <w:rsid w:val="00E42E84"/>
    <w:rsid w:val="00E42E9F"/>
    <w:rsid w:val="00E43494"/>
    <w:rsid w:val="00E44B4E"/>
    <w:rsid w:val="00E4588D"/>
    <w:rsid w:val="00E458C5"/>
    <w:rsid w:val="00E46897"/>
    <w:rsid w:val="00E47DDD"/>
    <w:rsid w:val="00E47EA4"/>
    <w:rsid w:val="00E500F1"/>
    <w:rsid w:val="00E50202"/>
    <w:rsid w:val="00E5142A"/>
    <w:rsid w:val="00E517A2"/>
    <w:rsid w:val="00E517C2"/>
    <w:rsid w:val="00E51A91"/>
    <w:rsid w:val="00E52247"/>
    <w:rsid w:val="00E5267D"/>
    <w:rsid w:val="00E52881"/>
    <w:rsid w:val="00E5392D"/>
    <w:rsid w:val="00E53FE3"/>
    <w:rsid w:val="00E549D2"/>
    <w:rsid w:val="00E54E16"/>
    <w:rsid w:val="00E551F3"/>
    <w:rsid w:val="00E5520B"/>
    <w:rsid w:val="00E55551"/>
    <w:rsid w:val="00E557B5"/>
    <w:rsid w:val="00E55D78"/>
    <w:rsid w:val="00E55D81"/>
    <w:rsid w:val="00E5618C"/>
    <w:rsid w:val="00E56622"/>
    <w:rsid w:val="00E5698B"/>
    <w:rsid w:val="00E569FF"/>
    <w:rsid w:val="00E56DFD"/>
    <w:rsid w:val="00E57548"/>
    <w:rsid w:val="00E57C36"/>
    <w:rsid w:val="00E57C55"/>
    <w:rsid w:val="00E60011"/>
    <w:rsid w:val="00E60EC0"/>
    <w:rsid w:val="00E6104C"/>
    <w:rsid w:val="00E6150B"/>
    <w:rsid w:val="00E618BB"/>
    <w:rsid w:val="00E61B03"/>
    <w:rsid w:val="00E61D48"/>
    <w:rsid w:val="00E61D7D"/>
    <w:rsid w:val="00E620D0"/>
    <w:rsid w:val="00E637FC"/>
    <w:rsid w:val="00E63A49"/>
    <w:rsid w:val="00E63A98"/>
    <w:rsid w:val="00E63D5D"/>
    <w:rsid w:val="00E64149"/>
    <w:rsid w:val="00E649B1"/>
    <w:rsid w:val="00E64CC0"/>
    <w:rsid w:val="00E65498"/>
    <w:rsid w:val="00E6608D"/>
    <w:rsid w:val="00E67941"/>
    <w:rsid w:val="00E67D38"/>
    <w:rsid w:val="00E7024B"/>
    <w:rsid w:val="00E70E37"/>
    <w:rsid w:val="00E715E9"/>
    <w:rsid w:val="00E716EF"/>
    <w:rsid w:val="00E7197A"/>
    <w:rsid w:val="00E71BD8"/>
    <w:rsid w:val="00E71C71"/>
    <w:rsid w:val="00E71FAE"/>
    <w:rsid w:val="00E731C7"/>
    <w:rsid w:val="00E739C2"/>
    <w:rsid w:val="00E73DC7"/>
    <w:rsid w:val="00E74210"/>
    <w:rsid w:val="00E744F5"/>
    <w:rsid w:val="00E747BC"/>
    <w:rsid w:val="00E74CA1"/>
    <w:rsid w:val="00E757CE"/>
    <w:rsid w:val="00E76145"/>
    <w:rsid w:val="00E76168"/>
    <w:rsid w:val="00E7647F"/>
    <w:rsid w:val="00E767DB"/>
    <w:rsid w:val="00E76C4E"/>
    <w:rsid w:val="00E76CB7"/>
    <w:rsid w:val="00E77515"/>
    <w:rsid w:val="00E77A0F"/>
    <w:rsid w:val="00E77D5F"/>
    <w:rsid w:val="00E80104"/>
    <w:rsid w:val="00E80573"/>
    <w:rsid w:val="00E80646"/>
    <w:rsid w:val="00E80A32"/>
    <w:rsid w:val="00E80EFA"/>
    <w:rsid w:val="00E8117D"/>
    <w:rsid w:val="00E813DB"/>
    <w:rsid w:val="00E81EA2"/>
    <w:rsid w:val="00E8235E"/>
    <w:rsid w:val="00E82388"/>
    <w:rsid w:val="00E8251B"/>
    <w:rsid w:val="00E82795"/>
    <w:rsid w:val="00E834D9"/>
    <w:rsid w:val="00E8358F"/>
    <w:rsid w:val="00E835C8"/>
    <w:rsid w:val="00E83A75"/>
    <w:rsid w:val="00E84C19"/>
    <w:rsid w:val="00E851A9"/>
    <w:rsid w:val="00E85B20"/>
    <w:rsid w:val="00E8615A"/>
    <w:rsid w:val="00E8635D"/>
    <w:rsid w:val="00E86409"/>
    <w:rsid w:val="00E86633"/>
    <w:rsid w:val="00E86F68"/>
    <w:rsid w:val="00E87043"/>
    <w:rsid w:val="00E87805"/>
    <w:rsid w:val="00E87C0C"/>
    <w:rsid w:val="00E87C9F"/>
    <w:rsid w:val="00E87FC2"/>
    <w:rsid w:val="00E9063A"/>
    <w:rsid w:val="00E909C1"/>
    <w:rsid w:val="00E9116E"/>
    <w:rsid w:val="00E911DD"/>
    <w:rsid w:val="00E914B8"/>
    <w:rsid w:val="00E916F9"/>
    <w:rsid w:val="00E91837"/>
    <w:rsid w:val="00E919AD"/>
    <w:rsid w:val="00E91EA3"/>
    <w:rsid w:val="00E92480"/>
    <w:rsid w:val="00E92C9C"/>
    <w:rsid w:val="00E9361F"/>
    <w:rsid w:val="00E937E9"/>
    <w:rsid w:val="00E93A2B"/>
    <w:rsid w:val="00E941C5"/>
    <w:rsid w:val="00E9455F"/>
    <w:rsid w:val="00E950C5"/>
    <w:rsid w:val="00E9549B"/>
    <w:rsid w:val="00E959DB"/>
    <w:rsid w:val="00E95BEA"/>
    <w:rsid w:val="00E95D5A"/>
    <w:rsid w:val="00E96845"/>
    <w:rsid w:val="00E97312"/>
    <w:rsid w:val="00E973A7"/>
    <w:rsid w:val="00EA0D00"/>
    <w:rsid w:val="00EA0EA3"/>
    <w:rsid w:val="00EA0FA0"/>
    <w:rsid w:val="00EA1233"/>
    <w:rsid w:val="00EA13D2"/>
    <w:rsid w:val="00EA188A"/>
    <w:rsid w:val="00EA1964"/>
    <w:rsid w:val="00EA1979"/>
    <w:rsid w:val="00EA1EDA"/>
    <w:rsid w:val="00EA2D7D"/>
    <w:rsid w:val="00EA2EC3"/>
    <w:rsid w:val="00EA3635"/>
    <w:rsid w:val="00EA36B1"/>
    <w:rsid w:val="00EA3F28"/>
    <w:rsid w:val="00EA3F87"/>
    <w:rsid w:val="00EA436E"/>
    <w:rsid w:val="00EA4A4B"/>
    <w:rsid w:val="00EA4F28"/>
    <w:rsid w:val="00EA4F78"/>
    <w:rsid w:val="00EA5C64"/>
    <w:rsid w:val="00EA5FF0"/>
    <w:rsid w:val="00EA65B4"/>
    <w:rsid w:val="00EA68E7"/>
    <w:rsid w:val="00EA6FF6"/>
    <w:rsid w:val="00EA7374"/>
    <w:rsid w:val="00EA74BB"/>
    <w:rsid w:val="00EA7612"/>
    <w:rsid w:val="00EA7BA0"/>
    <w:rsid w:val="00EB0394"/>
    <w:rsid w:val="00EB05A2"/>
    <w:rsid w:val="00EB14D5"/>
    <w:rsid w:val="00EB1858"/>
    <w:rsid w:val="00EB1BDC"/>
    <w:rsid w:val="00EB1E9A"/>
    <w:rsid w:val="00EB1FFA"/>
    <w:rsid w:val="00EB3030"/>
    <w:rsid w:val="00EB3916"/>
    <w:rsid w:val="00EB4780"/>
    <w:rsid w:val="00EB4B87"/>
    <w:rsid w:val="00EB5111"/>
    <w:rsid w:val="00EB57BD"/>
    <w:rsid w:val="00EB5896"/>
    <w:rsid w:val="00EB5C35"/>
    <w:rsid w:val="00EB5C84"/>
    <w:rsid w:val="00EB606F"/>
    <w:rsid w:val="00EB644B"/>
    <w:rsid w:val="00EB68A7"/>
    <w:rsid w:val="00EB6EF1"/>
    <w:rsid w:val="00EC0081"/>
    <w:rsid w:val="00EC017A"/>
    <w:rsid w:val="00EC1383"/>
    <w:rsid w:val="00EC1799"/>
    <w:rsid w:val="00EC1F27"/>
    <w:rsid w:val="00EC21E5"/>
    <w:rsid w:val="00EC24DC"/>
    <w:rsid w:val="00EC2D40"/>
    <w:rsid w:val="00EC321F"/>
    <w:rsid w:val="00EC348D"/>
    <w:rsid w:val="00EC387C"/>
    <w:rsid w:val="00EC4572"/>
    <w:rsid w:val="00EC49B6"/>
    <w:rsid w:val="00EC4F30"/>
    <w:rsid w:val="00EC513B"/>
    <w:rsid w:val="00EC5432"/>
    <w:rsid w:val="00EC57E0"/>
    <w:rsid w:val="00EC592D"/>
    <w:rsid w:val="00EC5E0C"/>
    <w:rsid w:val="00EC626B"/>
    <w:rsid w:val="00EC6B60"/>
    <w:rsid w:val="00EC6BDF"/>
    <w:rsid w:val="00EC6E37"/>
    <w:rsid w:val="00EC7425"/>
    <w:rsid w:val="00EC77C8"/>
    <w:rsid w:val="00EC78BB"/>
    <w:rsid w:val="00EC7A1F"/>
    <w:rsid w:val="00EC7B23"/>
    <w:rsid w:val="00EC7D2D"/>
    <w:rsid w:val="00ED032C"/>
    <w:rsid w:val="00ED0710"/>
    <w:rsid w:val="00ED1388"/>
    <w:rsid w:val="00ED13BE"/>
    <w:rsid w:val="00ED18F2"/>
    <w:rsid w:val="00ED1BF9"/>
    <w:rsid w:val="00ED1F00"/>
    <w:rsid w:val="00ED1F7E"/>
    <w:rsid w:val="00ED257A"/>
    <w:rsid w:val="00ED29F8"/>
    <w:rsid w:val="00ED2E90"/>
    <w:rsid w:val="00ED3527"/>
    <w:rsid w:val="00ED389D"/>
    <w:rsid w:val="00ED38C2"/>
    <w:rsid w:val="00ED3E0A"/>
    <w:rsid w:val="00ED4791"/>
    <w:rsid w:val="00ED4A6C"/>
    <w:rsid w:val="00ED5A9F"/>
    <w:rsid w:val="00ED5E97"/>
    <w:rsid w:val="00ED5F37"/>
    <w:rsid w:val="00ED62CD"/>
    <w:rsid w:val="00ED6405"/>
    <w:rsid w:val="00ED6734"/>
    <w:rsid w:val="00ED77A5"/>
    <w:rsid w:val="00EE0106"/>
    <w:rsid w:val="00EE02F9"/>
    <w:rsid w:val="00EE0695"/>
    <w:rsid w:val="00EE0960"/>
    <w:rsid w:val="00EE0A83"/>
    <w:rsid w:val="00EE0C26"/>
    <w:rsid w:val="00EE178A"/>
    <w:rsid w:val="00EE1BA9"/>
    <w:rsid w:val="00EE1DBF"/>
    <w:rsid w:val="00EE2AAC"/>
    <w:rsid w:val="00EE2D8C"/>
    <w:rsid w:val="00EE2FE2"/>
    <w:rsid w:val="00EE32E1"/>
    <w:rsid w:val="00EE42D3"/>
    <w:rsid w:val="00EE4904"/>
    <w:rsid w:val="00EE5020"/>
    <w:rsid w:val="00EE542C"/>
    <w:rsid w:val="00EE5C1B"/>
    <w:rsid w:val="00EE6970"/>
    <w:rsid w:val="00EE6B8D"/>
    <w:rsid w:val="00EE6FF0"/>
    <w:rsid w:val="00EE7276"/>
    <w:rsid w:val="00EE74E3"/>
    <w:rsid w:val="00EE7595"/>
    <w:rsid w:val="00EE7ED6"/>
    <w:rsid w:val="00EF0D40"/>
    <w:rsid w:val="00EF23D0"/>
    <w:rsid w:val="00EF36CE"/>
    <w:rsid w:val="00EF3856"/>
    <w:rsid w:val="00EF4265"/>
    <w:rsid w:val="00EF44CB"/>
    <w:rsid w:val="00EF4873"/>
    <w:rsid w:val="00EF4E28"/>
    <w:rsid w:val="00EF52CF"/>
    <w:rsid w:val="00EF55D6"/>
    <w:rsid w:val="00EF5F58"/>
    <w:rsid w:val="00F00002"/>
    <w:rsid w:val="00F00260"/>
    <w:rsid w:val="00F02AC6"/>
    <w:rsid w:val="00F02B58"/>
    <w:rsid w:val="00F02BF8"/>
    <w:rsid w:val="00F02E52"/>
    <w:rsid w:val="00F03212"/>
    <w:rsid w:val="00F03514"/>
    <w:rsid w:val="00F038C1"/>
    <w:rsid w:val="00F03B89"/>
    <w:rsid w:val="00F0400C"/>
    <w:rsid w:val="00F0435E"/>
    <w:rsid w:val="00F0438D"/>
    <w:rsid w:val="00F04658"/>
    <w:rsid w:val="00F048BE"/>
    <w:rsid w:val="00F04D53"/>
    <w:rsid w:val="00F04FBD"/>
    <w:rsid w:val="00F0557C"/>
    <w:rsid w:val="00F0569B"/>
    <w:rsid w:val="00F05732"/>
    <w:rsid w:val="00F0580B"/>
    <w:rsid w:val="00F05D13"/>
    <w:rsid w:val="00F0624B"/>
    <w:rsid w:val="00F0643D"/>
    <w:rsid w:val="00F06486"/>
    <w:rsid w:val="00F064A2"/>
    <w:rsid w:val="00F06FBA"/>
    <w:rsid w:val="00F07026"/>
    <w:rsid w:val="00F0710E"/>
    <w:rsid w:val="00F07A17"/>
    <w:rsid w:val="00F07B4A"/>
    <w:rsid w:val="00F07B72"/>
    <w:rsid w:val="00F10058"/>
    <w:rsid w:val="00F11BA8"/>
    <w:rsid w:val="00F120A6"/>
    <w:rsid w:val="00F122DF"/>
    <w:rsid w:val="00F12830"/>
    <w:rsid w:val="00F129A8"/>
    <w:rsid w:val="00F132FB"/>
    <w:rsid w:val="00F135DC"/>
    <w:rsid w:val="00F1363F"/>
    <w:rsid w:val="00F13841"/>
    <w:rsid w:val="00F1390B"/>
    <w:rsid w:val="00F13A0B"/>
    <w:rsid w:val="00F13B77"/>
    <w:rsid w:val="00F1422C"/>
    <w:rsid w:val="00F14964"/>
    <w:rsid w:val="00F14A7F"/>
    <w:rsid w:val="00F14AC4"/>
    <w:rsid w:val="00F14BC3"/>
    <w:rsid w:val="00F15111"/>
    <w:rsid w:val="00F151FC"/>
    <w:rsid w:val="00F15258"/>
    <w:rsid w:val="00F15BD6"/>
    <w:rsid w:val="00F15C2B"/>
    <w:rsid w:val="00F15D8D"/>
    <w:rsid w:val="00F15E3D"/>
    <w:rsid w:val="00F163AE"/>
    <w:rsid w:val="00F16A10"/>
    <w:rsid w:val="00F16D21"/>
    <w:rsid w:val="00F16E01"/>
    <w:rsid w:val="00F16ED8"/>
    <w:rsid w:val="00F172B5"/>
    <w:rsid w:val="00F1759F"/>
    <w:rsid w:val="00F200E0"/>
    <w:rsid w:val="00F2085B"/>
    <w:rsid w:val="00F21566"/>
    <w:rsid w:val="00F21B54"/>
    <w:rsid w:val="00F21EC5"/>
    <w:rsid w:val="00F22211"/>
    <w:rsid w:val="00F22D79"/>
    <w:rsid w:val="00F22F1F"/>
    <w:rsid w:val="00F2333A"/>
    <w:rsid w:val="00F23478"/>
    <w:rsid w:val="00F234DE"/>
    <w:rsid w:val="00F239B1"/>
    <w:rsid w:val="00F23AE5"/>
    <w:rsid w:val="00F24D9A"/>
    <w:rsid w:val="00F2563B"/>
    <w:rsid w:val="00F25950"/>
    <w:rsid w:val="00F26240"/>
    <w:rsid w:val="00F264B0"/>
    <w:rsid w:val="00F26E9A"/>
    <w:rsid w:val="00F27508"/>
    <w:rsid w:val="00F301BF"/>
    <w:rsid w:val="00F309FA"/>
    <w:rsid w:val="00F30FB1"/>
    <w:rsid w:val="00F3248F"/>
    <w:rsid w:val="00F32522"/>
    <w:rsid w:val="00F32594"/>
    <w:rsid w:val="00F329E5"/>
    <w:rsid w:val="00F32C18"/>
    <w:rsid w:val="00F33447"/>
    <w:rsid w:val="00F33813"/>
    <w:rsid w:val="00F3391E"/>
    <w:rsid w:val="00F33BE6"/>
    <w:rsid w:val="00F33D74"/>
    <w:rsid w:val="00F3456E"/>
    <w:rsid w:val="00F34F98"/>
    <w:rsid w:val="00F36B2A"/>
    <w:rsid w:val="00F37520"/>
    <w:rsid w:val="00F37D0A"/>
    <w:rsid w:val="00F400DA"/>
    <w:rsid w:val="00F4043E"/>
    <w:rsid w:val="00F41216"/>
    <w:rsid w:val="00F415D1"/>
    <w:rsid w:val="00F42406"/>
    <w:rsid w:val="00F425AF"/>
    <w:rsid w:val="00F4282C"/>
    <w:rsid w:val="00F433DD"/>
    <w:rsid w:val="00F4380E"/>
    <w:rsid w:val="00F43C1A"/>
    <w:rsid w:val="00F44EC7"/>
    <w:rsid w:val="00F45912"/>
    <w:rsid w:val="00F459DE"/>
    <w:rsid w:val="00F45B89"/>
    <w:rsid w:val="00F45BA6"/>
    <w:rsid w:val="00F46109"/>
    <w:rsid w:val="00F46871"/>
    <w:rsid w:val="00F47018"/>
    <w:rsid w:val="00F479A7"/>
    <w:rsid w:val="00F47A67"/>
    <w:rsid w:val="00F501F6"/>
    <w:rsid w:val="00F50960"/>
    <w:rsid w:val="00F509DD"/>
    <w:rsid w:val="00F50A12"/>
    <w:rsid w:val="00F50C5E"/>
    <w:rsid w:val="00F51B2F"/>
    <w:rsid w:val="00F51C20"/>
    <w:rsid w:val="00F51CF4"/>
    <w:rsid w:val="00F51E2F"/>
    <w:rsid w:val="00F530DD"/>
    <w:rsid w:val="00F536BA"/>
    <w:rsid w:val="00F53ED7"/>
    <w:rsid w:val="00F5454E"/>
    <w:rsid w:val="00F547BC"/>
    <w:rsid w:val="00F54914"/>
    <w:rsid w:val="00F54DFC"/>
    <w:rsid w:val="00F55463"/>
    <w:rsid w:val="00F55B7F"/>
    <w:rsid w:val="00F55FA4"/>
    <w:rsid w:val="00F572A7"/>
    <w:rsid w:val="00F572AD"/>
    <w:rsid w:val="00F5798F"/>
    <w:rsid w:val="00F57C55"/>
    <w:rsid w:val="00F57CD6"/>
    <w:rsid w:val="00F60225"/>
    <w:rsid w:val="00F60307"/>
    <w:rsid w:val="00F61245"/>
    <w:rsid w:val="00F61333"/>
    <w:rsid w:val="00F613C3"/>
    <w:rsid w:val="00F61787"/>
    <w:rsid w:val="00F62408"/>
    <w:rsid w:val="00F62463"/>
    <w:rsid w:val="00F62B6F"/>
    <w:rsid w:val="00F62B90"/>
    <w:rsid w:val="00F62E67"/>
    <w:rsid w:val="00F631B9"/>
    <w:rsid w:val="00F63ECD"/>
    <w:rsid w:val="00F645E6"/>
    <w:rsid w:val="00F6480F"/>
    <w:rsid w:val="00F659C9"/>
    <w:rsid w:val="00F66507"/>
    <w:rsid w:val="00F66730"/>
    <w:rsid w:val="00F66954"/>
    <w:rsid w:val="00F67130"/>
    <w:rsid w:val="00F677AE"/>
    <w:rsid w:val="00F67955"/>
    <w:rsid w:val="00F67BF8"/>
    <w:rsid w:val="00F67E12"/>
    <w:rsid w:val="00F70183"/>
    <w:rsid w:val="00F7080A"/>
    <w:rsid w:val="00F7112C"/>
    <w:rsid w:val="00F717C0"/>
    <w:rsid w:val="00F71CAB"/>
    <w:rsid w:val="00F71FCD"/>
    <w:rsid w:val="00F73255"/>
    <w:rsid w:val="00F73E56"/>
    <w:rsid w:val="00F73EB2"/>
    <w:rsid w:val="00F73F47"/>
    <w:rsid w:val="00F74345"/>
    <w:rsid w:val="00F747B0"/>
    <w:rsid w:val="00F756E4"/>
    <w:rsid w:val="00F75ACB"/>
    <w:rsid w:val="00F75B06"/>
    <w:rsid w:val="00F75C03"/>
    <w:rsid w:val="00F75C0A"/>
    <w:rsid w:val="00F769C1"/>
    <w:rsid w:val="00F76B58"/>
    <w:rsid w:val="00F7722A"/>
    <w:rsid w:val="00F7731B"/>
    <w:rsid w:val="00F7759B"/>
    <w:rsid w:val="00F7775A"/>
    <w:rsid w:val="00F81398"/>
    <w:rsid w:val="00F8244A"/>
    <w:rsid w:val="00F828D3"/>
    <w:rsid w:val="00F829FB"/>
    <w:rsid w:val="00F82C9C"/>
    <w:rsid w:val="00F8331D"/>
    <w:rsid w:val="00F8367A"/>
    <w:rsid w:val="00F83768"/>
    <w:rsid w:val="00F84173"/>
    <w:rsid w:val="00F84689"/>
    <w:rsid w:val="00F8474F"/>
    <w:rsid w:val="00F85085"/>
    <w:rsid w:val="00F86DFA"/>
    <w:rsid w:val="00F874BB"/>
    <w:rsid w:val="00F90DF5"/>
    <w:rsid w:val="00F91004"/>
    <w:rsid w:val="00F91548"/>
    <w:rsid w:val="00F91849"/>
    <w:rsid w:val="00F9187E"/>
    <w:rsid w:val="00F91981"/>
    <w:rsid w:val="00F91ACE"/>
    <w:rsid w:val="00F91BBD"/>
    <w:rsid w:val="00F9215E"/>
    <w:rsid w:val="00F92491"/>
    <w:rsid w:val="00F92B5D"/>
    <w:rsid w:val="00F92C89"/>
    <w:rsid w:val="00F92CDC"/>
    <w:rsid w:val="00F92FEA"/>
    <w:rsid w:val="00F93AEF"/>
    <w:rsid w:val="00F94A9A"/>
    <w:rsid w:val="00F94B87"/>
    <w:rsid w:val="00F95044"/>
    <w:rsid w:val="00F95C05"/>
    <w:rsid w:val="00F963D2"/>
    <w:rsid w:val="00F96AA0"/>
    <w:rsid w:val="00F96DE9"/>
    <w:rsid w:val="00F970AB"/>
    <w:rsid w:val="00F970F5"/>
    <w:rsid w:val="00F97731"/>
    <w:rsid w:val="00F97F29"/>
    <w:rsid w:val="00FA0D7C"/>
    <w:rsid w:val="00FA0E59"/>
    <w:rsid w:val="00FA13C7"/>
    <w:rsid w:val="00FA152F"/>
    <w:rsid w:val="00FA260F"/>
    <w:rsid w:val="00FA28C6"/>
    <w:rsid w:val="00FA2E38"/>
    <w:rsid w:val="00FA3520"/>
    <w:rsid w:val="00FA464A"/>
    <w:rsid w:val="00FA47BC"/>
    <w:rsid w:val="00FA49D4"/>
    <w:rsid w:val="00FA4D9D"/>
    <w:rsid w:val="00FA553F"/>
    <w:rsid w:val="00FA5967"/>
    <w:rsid w:val="00FA674F"/>
    <w:rsid w:val="00FA69AA"/>
    <w:rsid w:val="00FA6D0E"/>
    <w:rsid w:val="00FA6DC1"/>
    <w:rsid w:val="00FA6F3C"/>
    <w:rsid w:val="00FB0990"/>
    <w:rsid w:val="00FB0BDE"/>
    <w:rsid w:val="00FB0DCD"/>
    <w:rsid w:val="00FB2617"/>
    <w:rsid w:val="00FB2A3A"/>
    <w:rsid w:val="00FB2D31"/>
    <w:rsid w:val="00FB30AC"/>
    <w:rsid w:val="00FB32DB"/>
    <w:rsid w:val="00FB3631"/>
    <w:rsid w:val="00FB384D"/>
    <w:rsid w:val="00FB45FA"/>
    <w:rsid w:val="00FB5075"/>
    <w:rsid w:val="00FB51E9"/>
    <w:rsid w:val="00FB54ED"/>
    <w:rsid w:val="00FB6390"/>
    <w:rsid w:val="00FB74C1"/>
    <w:rsid w:val="00FB7B1C"/>
    <w:rsid w:val="00FB7E15"/>
    <w:rsid w:val="00FB7E35"/>
    <w:rsid w:val="00FC04AD"/>
    <w:rsid w:val="00FC0701"/>
    <w:rsid w:val="00FC07BA"/>
    <w:rsid w:val="00FC09E8"/>
    <w:rsid w:val="00FC15CB"/>
    <w:rsid w:val="00FC19FF"/>
    <w:rsid w:val="00FC1C14"/>
    <w:rsid w:val="00FC1E91"/>
    <w:rsid w:val="00FC25FB"/>
    <w:rsid w:val="00FC2B87"/>
    <w:rsid w:val="00FC34F3"/>
    <w:rsid w:val="00FC3B15"/>
    <w:rsid w:val="00FC40C5"/>
    <w:rsid w:val="00FC49CE"/>
    <w:rsid w:val="00FC4F9A"/>
    <w:rsid w:val="00FC55EF"/>
    <w:rsid w:val="00FC5CC8"/>
    <w:rsid w:val="00FC5F19"/>
    <w:rsid w:val="00FC5F74"/>
    <w:rsid w:val="00FC6082"/>
    <w:rsid w:val="00FC644C"/>
    <w:rsid w:val="00FC65B2"/>
    <w:rsid w:val="00FC695D"/>
    <w:rsid w:val="00FC69AD"/>
    <w:rsid w:val="00FC6A93"/>
    <w:rsid w:val="00FC6B89"/>
    <w:rsid w:val="00FC762C"/>
    <w:rsid w:val="00FD036F"/>
    <w:rsid w:val="00FD095B"/>
    <w:rsid w:val="00FD0C83"/>
    <w:rsid w:val="00FD1D0B"/>
    <w:rsid w:val="00FD1E4F"/>
    <w:rsid w:val="00FD1E53"/>
    <w:rsid w:val="00FD261C"/>
    <w:rsid w:val="00FD2CF6"/>
    <w:rsid w:val="00FD2EA3"/>
    <w:rsid w:val="00FD336F"/>
    <w:rsid w:val="00FD4586"/>
    <w:rsid w:val="00FD46D7"/>
    <w:rsid w:val="00FD4AD6"/>
    <w:rsid w:val="00FD4DAE"/>
    <w:rsid w:val="00FD5065"/>
    <w:rsid w:val="00FD5363"/>
    <w:rsid w:val="00FD55A1"/>
    <w:rsid w:val="00FD57AC"/>
    <w:rsid w:val="00FD5857"/>
    <w:rsid w:val="00FD59A8"/>
    <w:rsid w:val="00FD63D1"/>
    <w:rsid w:val="00FD6B69"/>
    <w:rsid w:val="00FD6D05"/>
    <w:rsid w:val="00FD73FA"/>
    <w:rsid w:val="00FD7DE8"/>
    <w:rsid w:val="00FD7F84"/>
    <w:rsid w:val="00FE0D51"/>
    <w:rsid w:val="00FE1386"/>
    <w:rsid w:val="00FE1443"/>
    <w:rsid w:val="00FE15EF"/>
    <w:rsid w:val="00FE1B97"/>
    <w:rsid w:val="00FE20DF"/>
    <w:rsid w:val="00FE218C"/>
    <w:rsid w:val="00FE2A24"/>
    <w:rsid w:val="00FE2FC0"/>
    <w:rsid w:val="00FE3924"/>
    <w:rsid w:val="00FE3B84"/>
    <w:rsid w:val="00FE3CF0"/>
    <w:rsid w:val="00FE4EDF"/>
    <w:rsid w:val="00FE4F18"/>
    <w:rsid w:val="00FE553C"/>
    <w:rsid w:val="00FE554F"/>
    <w:rsid w:val="00FE599B"/>
    <w:rsid w:val="00FE5A45"/>
    <w:rsid w:val="00FE60B6"/>
    <w:rsid w:val="00FE6697"/>
    <w:rsid w:val="00FE78CF"/>
    <w:rsid w:val="00FE79C4"/>
    <w:rsid w:val="00FE7B86"/>
    <w:rsid w:val="00FF0221"/>
    <w:rsid w:val="00FF045A"/>
    <w:rsid w:val="00FF06F5"/>
    <w:rsid w:val="00FF086E"/>
    <w:rsid w:val="00FF103B"/>
    <w:rsid w:val="00FF1907"/>
    <w:rsid w:val="00FF1994"/>
    <w:rsid w:val="00FF1DF8"/>
    <w:rsid w:val="00FF2408"/>
    <w:rsid w:val="00FF2680"/>
    <w:rsid w:val="00FF2B3C"/>
    <w:rsid w:val="00FF2FE2"/>
    <w:rsid w:val="00FF331D"/>
    <w:rsid w:val="00FF3342"/>
    <w:rsid w:val="00FF3AC3"/>
    <w:rsid w:val="00FF3F8C"/>
    <w:rsid w:val="00FF40FA"/>
    <w:rsid w:val="00FF4636"/>
    <w:rsid w:val="00FF5EFE"/>
    <w:rsid w:val="00FF5FC9"/>
    <w:rsid w:val="00FF6134"/>
    <w:rsid w:val="00FF69FB"/>
    <w:rsid w:val="00FF6E96"/>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6EAF195B"/>
  <w15:docId w15:val="{2DB78239-2636-4417-8BAE-37DF453A1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C42"/>
  </w:style>
  <w:style w:type="paragraph" w:styleId="Heading1">
    <w:name w:val="heading 1"/>
    <w:basedOn w:val="Normal"/>
    <w:next w:val="Normal"/>
    <w:link w:val="Heading1Char"/>
    <w:uiPriority w:val="9"/>
    <w:qFormat/>
    <w:rsid w:val="000F7C42"/>
    <w:pPr>
      <w:keepNext/>
      <w:keepLines/>
      <w:numPr>
        <w:numId w:val="13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F7C42"/>
    <w:pPr>
      <w:keepNext/>
      <w:keepLines/>
      <w:numPr>
        <w:ilvl w:val="1"/>
        <w:numId w:val="13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F7C42"/>
    <w:pPr>
      <w:keepNext/>
      <w:keepLines/>
      <w:numPr>
        <w:ilvl w:val="2"/>
        <w:numId w:val="13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F7C42"/>
    <w:pPr>
      <w:keepNext/>
      <w:keepLines/>
      <w:numPr>
        <w:ilvl w:val="3"/>
        <w:numId w:val="13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F7C42"/>
    <w:pPr>
      <w:keepNext/>
      <w:keepLines/>
      <w:numPr>
        <w:ilvl w:val="4"/>
        <w:numId w:val="13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aliases w:val="ann,(a,b,..)"/>
    <w:basedOn w:val="Normal"/>
    <w:next w:val="Normal"/>
    <w:link w:val="Heading6Char"/>
    <w:uiPriority w:val="9"/>
    <w:unhideWhenUsed/>
    <w:qFormat/>
    <w:rsid w:val="000F7C42"/>
    <w:pPr>
      <w:keepNext/>
      <w:keepLines/>
      <w:numPr>
        <w:ilvl w:val="5"/>
        <w:numId w:val="137"/>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0F7C42"/>
    <w:pPr>
      <w:keepNext/>
      <w:keepLines/>
      <w:numPr>
        <w:ilvl w:val="6"/>
        <w:numId w:val="1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F7C42"/>
    <w:pPr>
      <w:keepNext/>
      <w:keepLines/>
      <w:numPr>
        <w:ilvl w:val="7"/>
        <w:numId w:val="1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Heading 9-"/>
    <w:basedOn w:val="Normal"/>
    <w:next w:val="Normal"/>
    <w:link w:val="Heading9Char"/>
    <w:uiPriority w:val="9"/>
    <w:unhideWhenUsed/>
    <w:qFormat/>
    <w:rsid w:val="000F7C42"/>
    <w:pPr>
      <w:keepNext/>
      <w:keepLines/>
      <w:numPr>
        <w:ilvl w:val="8"/>
        <w:numId w:val="1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Normal bullet 2,Table of contents numbered,body 2,List_Paragraph,Multilevel para_II,TimesNewRoman 14,heading2,List Paragraph1,Antes de enumeración,Outlines a.b.c.,Akapit z lista BS,List1,Списък на абзаци,List Paragraph11"/>
    <w:basedOn w:val="Normal"/>
    <w:link w:val="ListParagraphChar"/>
    <w:uiPriority w:val="34"/>
    <w:qFormat/>
    <w:rsid w:val="00325809"/>
    <w:pPr>
      <w:ind w:left="720"/>
      <w:contextualSpacing/>
    </w:pPr>
  </w:style>
  <w:style w:type="character" w:customStyle="1" w:styleId="ListParagraphChar">
    <w:name w:val="List Paragraph Char"/>
    <w:aliases w:val="Akapit z listą BS Char,Normal bullet 2 Char,Table of contents numbered Char,body 2 Char,List_Paragraph Char,Multilevel para_II Char,TimesNewRoman 14 Char,heading2 Char,List Paragraph1 Char,Antes de enumeración Char,List1 Char"/>
    <w:link w:val="ListParagraph"/>
    <w:uiPriority w:val="34"/>
    <w:qFormat/>
    <w:rsid w:val="00534FF2"/>
  </w:style>
  <w:style w:type="paragraph" w:styleId="BodyText">
    <w:name w:val="Body Text"/>
    <w:basedOn w:val="Normal"/>
    <w:link w:val="BodyTextChar"/>
    <w:uiPriority w:val="99"/>
    <w:unhideWhenUsed/>
    <w:rsid w:val="00E87805"/>
  </w:style>
  <w:style w:type="character" w:customStyle="1" w:styleId="BodyTextChar">
    <w:name w:val="Body Text Char"/>
    <w:basedOn w:val="DefaultParagraphFont"/>
    <w:link w:val="BodyText"/>
    <w:uiPriority w:val="99"/>
    <w:rsid w:val="00534FF2"/>
    <w:rPr>
      <w:rFonts w:ascii="Arial" w:eastAsia="Calibri" w:hAnsi="Arial" w:cs="Arial"/>
      <w:lang w:eastAsia="fr-FR"/>
    </w:rPr>
  </w:style>
  <w:style w:type="paragraph" w:styleId="BlockText">
    <w:name w:val="Block Text"/>
    <w:basedOn w:val="Normal"/>
    <w:semiHidden/>
    <w:unhideWhenUsed/>
    <w:rsid w:val="00534FF2"/>
    <w:pPr>
      <w:spacing w:line="270" w:lineRule="atLeast"/>
      <w:ind w:left="1440" w:right="1440"/>
    </w:pPr>
    <w:rPr>
      <w:rFonts w:ascii="Times New Roman" w:eastAsia="Times New Roman" w:hAnsi="Times New Roman" w:cs="Times New Roman"/>
      <w:sz w:val="23"/>
      <w:szCs w:val="20"/>
      <w:lang w:val="en-GB" w:eastAsia="da-DK"/>
    </w:rPr>
  </w:style>
  <w:style w:type="paragraph" w:styleId="BalloonText">
    <w:name w:val="Balloon Text"/>
    <w:basedOn w:val="Normal"/>
    <w:link w:val="BalloonTextChar"/>
    <w:uiPriority w:val="99"/>
    <w:semiHidden/>
    <w:unhideWhenUsed/>
    <w:rsid w:val="003258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809"/>
    <w:rPr>
      <w:rFonts w:ascii="Segoe UI" w:hAnsi="Segoe UI" w:cs="Segoe UI"/>
      <w:color w:val="000000" w:themeColor="text1"/>
      <w:sz w:val="18"/>
      <w:szCs w:val="18"/>
    </w:rPr>
  </w:style>
  <w:style w:type="paragraph" w:styleId="TOC1">
    <w:name w:val="toc 1"/>
    <w:basedOn w:val="Normal"/>
    <w:next w:val="Normal"/>
    <w:autoRedefine/>
    <w:uiPriority w:val="39"/>
    <w:unhideWhenUsed/>
    <w:rsid w:val="00FF045A"/>
    <w:pPr>
      <w:tabs>
        <w:tab w:val="left" w:pos="432"/>
        <w:tab w:val="right" w:leader="dot" w:pos="9350"/>
      </w:tabs>
      <w:spacing w:after="100"/>
      <w:ind w:left="426" w:hanging="426"/>
    </w:pPr>
    <w:rPr>
      <w:rFonts w:ascii="Trebuchet MS" w:hAnsi="Trebuchet MS"/>
      <w:b/>
      <w:noProof/>
      <w:sz w:val="20"/>
      <w:szCs w:val="20"/>
      <w:lang w:val="ro-RO"/>
    </w:rPr>
  </w:style>
  <w:style w:type="character" w:customStyle="1" w:styleId="Heading1Char">
    <w:name w:val="Heading 1 Char"/>
    <w:basedOn w:val="DefaultParagraphFont"/>
    <w:link w:val="Heading1"/>
    <w:uiPriority w:val="9"/>
    <w:rsid w:val="000F7C42"/>
    <w:rPr>
      <w:rFonts w:asciiTheme="majorHAnsi" w:eastAsiaTheme="majorEastAsia" w:hAnsiTheme="majorHAnsi" w:cstheme="majorBidi"/>
      <w:b/>
      <w:bCs/>
      <w:smallCaps/>
      <w:color w:val="000000" w:themeColor="text1"/>
      <w:sz w:val="36"/>
      <w:szCs w:val="36"/>
    </w:rPr>
  </w:style>
  <w:style w:type="table" w:styleId="TableGrid">
    <w:name w:val="Table Grid"/>
    <w:basedOn w:val="TableNormal"/>
    <w:rsid w:val="00325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title,Figure Head,Caption Char Char Char,Caption1 Char,Caption1,Figure Head Znak Znak,Figure Head Znak"/>
    <w:basedOn w:val="Normal"/>
    <w:next w:val="Normal"/>
    <w:link w:val="CaptionChar"/>
    <w:uiPriority w:val="35"/>
    <w:unhideWhenUsed/>
    <w:qFormat/>
    <w:rsid w:val="000F7C42"/>
    <w:pPr>
      <w:spacing w:after="200" w:line="240" w:lineRule="auto"/>
    </w:pPr>
    <w:rPr>
      <w:i/>
      <w:iCs/>
      <w:color w:val="44546A" w:themeColor="text2"/>
      <w:sz w:val="18"/>
      <w:szCs w:val="18"/>
    </w:rPr>
  </w:style>
  <w:style w:type="character" w:customStyle="1" w:styleId="CaptionChar">
    <w:name w:val="Caption Char"/>
    <w:aliases w:val="Table title Char,Figure Head Char,Caption Char Char Char Char,Caption1 Char Char,Caption1 Char1,Figure Head Znak Znak Char,Figure Head Znak Char"/>
    <w:link w:val="Caption"/>
    <w:uiPriority w:val="35"/>
    <w:locked/>
    <w:rsid w:val="00325809"/>
    <w:rPr>
      <w:i/>
      <w:iCs/>
      <w:color w:val="44546A" w:themeColor="text2"/>
      <w:sz w:val="18"/>
      <w:szCs w:val="18"/>
    </w:rPr>
  </w:style>
  <w:style w:type="character" w:customStyle="1" w:styleId="ParagraphNumberingChar">
    <w:name w:val="Paragraph Numbering Char"/>
    <w:basedOn w:val="DefaultParagraphFont"/>
    <w:link w:val="ParagraphNumbering"/>
    <w:locked/>
    <w:rsid w:val="007B5365"/>
    <w:rPr>
      <w:rFonts w:ascii="Cambria" w:hAnsi="Cambria"/>
      <w:sz w:val="24"/>
      <w:szCs w:val="24"/>
    </w:rPr>
  </w:style>
  <w:style w:type="paragraph" w:customStyle="1" w:styleId="ParagraphNumbering">
    <w:name w:val="Paragraph Numbering"/>
    <w:basedOn w:val="Normal"/>
    <w:link w:val="ParagraphNumberingChar"/>
    <w:rsid w:val="007B5365"/>
    <w:pPr>
      <w:numPr>
        <w:numId w:val="1"/>
      </w:numPr>
      <w:spacing w:after="240" w:line="264" w:lineRule="auto"/>
    </w:pPr>
    <w:rPr>
      <w:rFonts w:ascii="Cambria" w:hAnsi="Cambria"/>
      <w:sz w:val="24"/>
      <w:szCs w:val="24"/>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n Char,Podrozdział,ADB,ft"/>
    <w:basedOn w:val="Normal"/>
    <w:link w:val="FootnoteTextChar"/>
    <w:uiPriority w:val="99"/>
    <w:unhideWhenUsed/>
    <w:rsid w:val="00325809"/>
    <w:pPr>
      <w:spacing w:after="0"/>
    </w:pPr>
    <w:rPr>
      <w:sz w:val="20"/>
      <w:szCs w:val="20"/>
    </w:rPr>
  </w:style>
  <w:style w:type="character" w:customStyle="1" w:styleId="FootnoteTextChar">
    <w:name w:val="Footnote Text Char"/>
    <w:aliases w:val="Footnote Text Char Char Char,Fußnote Char,single space Char,footnote text Char,FOOTNOTES Char,fn Char2,stile 1 Char,Footnote Char,Footnote1 Char,Footnote2 Char,Footnote3 Char,Footnote4 Char,Footnote5 Char,Footnote6 Char,Footnote7 Char"/>
    <w:basedOn w:val="DefaultParagraphFont"/>
    <w:link w:val="FootnoteText"/>
    <w:rsid w:val="00325809"/>
    <w:rPr>
      <w:color w:val="000000" w:themeColor="text1"/>
      <w:sz w:val="20"/>
      <w:szCs w:val="20"/>
    </w:rPr>
  </w:style>
  <w:style w:type="character" w:styleId="FootnoteReference">
    <w:name w:val="footnote reference"/>
    <w:aliases w:val="Footnote symbol,BVI fnr,Footnote Reference Number,Footnote Reference_LVL6,Footnote Reference_LVL61,Footnote Reference_LVL62,Footnote Reference_LVL63,Footnote Reference_LVL64,fr,Odwo&lt;0142&gt;anie przypisu,fr1,ftre,BVI fnr Char,ftref"/>
    <w:basedOn w:val="DefaultParagraphFont"/>
    <w:link w:val="ftrefCaracterCaracterCaracter"/>
    <w:uiPriority w:val="99"/>
    <w:unhideWhenUsed/>
    <w:qFormat/>
    <w:rsid w:val="00325809"/>
    <w:rPr>
      <w:vertAlign w:val="superscript"/>
    </w:rPr>
  </w:style>
  <w:style w:type="paragraph" w:styleId="Header">
    <w:name w:val="header"/>
    <w:basedOn w:val="Normal"/>
    <w:link w:val="HeaderChar"/>
    <w:uiPriority w:val="99"/>
    <w:unhideWhenUsed/>
    <w:rsid w:val="00325809"/>
    <w:pPr>
      <w:tabs>
        <w:tab w:val="center" w:pos="4680"/>
        <w:tab w:val="right" w:pos="9360"/>
      </w:tabs>
      <w:spacing w:after="0"/>
    </w:pPr>
  </w:style>
  <w:style w:type="character" w:customStyle="1" w:styleId="HeaderChar">
    <w:name w:val="Header Char"/>
    <w:basedOn w:val="DefaultParagraphFont"/>
    <w:link w:val="Header"/>
    <w:uiPriority w:val="99"/>
    <w:rsid w:val="00325809"/>
    <w:rPr>
      <w:color w:val="000000" w:themeColor="text1"/>
    </w:rPr>
  </w:style>
  <w:style w:type="paragraph" w:styleId="Footer">
    <w:name w:val="footer"/>
    <w:basedOn w:val="Normal"/>
    <w:link w:val="FooterChar"/>
    <w:uiPriority w:val="99"/>
    <w:unhideWhenUsed/>
    <w:rsid w:val="00325809"/>
    <w:pPr>
      <w:tabs>
        <w:tab w:val="center" w:pos="4680"/>
        <w:tab w:val="right" w:pos="9360"/>
      </w:tabs>
      <w:spacing w:after="0"/>
    </w:pPr>
  </w:style>
  <w:style w:type="character" w:customStyle="1" w:styleId="FooterChar">
    <w:name w:val="Footer Char"/>
    <w:basedOn w:val="DefaultParagraphFont"/>
    <w:link w:val="Footer"/>
    <w:uiPriority w:val="99"/>
    <w:rsid w:val="00325809"/>
    <w:rPr>
      <w:color w:val="000000" w:themeColor="text1"/>
    </w:rPr>
  </w:style>
  <w:style w:type="paragraph" w:styleId="TOCHeading">
    <w:name w:val="TOC Heading"/>
    <w:basedOn w:val="Heading1"/>
    <w:next w:val="Normal"/>
    <w:uiPriority w:val="39"/>
    <w:unhideWhenUsed/>
    <w:qFormat/>
    <w:rsid w:val="000F7C42"/>
    <w:pPr>
      <w:outlineLvl w:val="9"/>
    </w:pPr>
  </w:style>
  <w:style w:type="character" w:styleId="Hyperlink">
    <w:name w:val="Hyperlink"/>
    <w:basedOn w:val="DefaultParagraphFont"/>
    <w:uiPriority w:val="99"/>
    <w:unhideWhenUsed/>
    <w:rsid w:val="00325809"/>
    <w:rPr>
      <w:color w:val="0563C1" w:themeColor="hyperlink"/>
      <w:u w:val="single"/>
    </w:rPr>
  </w:style>
  <w:style w:type="table" w:customStyle="1" w:styleId="TableGrid4">
    <w:name w:val="Table Grid4"/>
    <w:basedOn w:val="TableNormal"/>
    <w:next w:val="TableGrid"/>
    <w:uiPriority w:val="39"/>
    <w:rsid w:val="009B5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F7C4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F7C42"/>
    <w:rPr>
      <w:rFonts w:asciiTheme="majorHAnsi" w:eastAsiaTheme="majorEastAsia" w:hAnsiTheme="majorHAnsi" w:cstheme="majorBidi"/>
      <w:b/>
      <w:bCs/>
      <w:color w:val="000000" w:themeColor="text1"/>
    </w:rPr>
  </w:style>
  <w:style w:type="paragraph" w:styleId="TOC2">
    <w:name w:val="toc 2"/>
    <w:basedOn w:val="Normal"/>
    <w:next w:val="Normal"/>
    <w:autoRedefine/>
    <w:uiPriority w:val="39"/>
    <w:unhideWhenUsed/>
    <w:rsid w:val="00122A13"/>
    <w:pPr>
      <w:tabs>
        <w:tab w:val="right" w:leader="dot" w:pos="9016"/>
      </w:tabs>
      <w:spacing w:before="120" w:after="0" w:line="240" w:lineRule="auto"/>
    </w:pPr>
    <w:rPr>
      <w:rFonts w:ascii="Trebuchet MS" w:hAnsi="Trebuchet MS"/>
      <w:b/>
      <w:i/>
      <w:noProof/>
      <w:sz w:val="20"/>
      <w:szCs w:val="20"/>
    </w:rPr>
  </w:style>
  <w:style w:type="paragraph" w:styleId="TOC3">
    <w:name w:val="toc 3"/>
    <w:basedOn w:val="Normal"/>
    <w:next w:val="Normal"/>
    <w:autoRedefine/>
    <w:uiPriority w:val="39"/>
    <w:unhideWhenUsed/>
    <w:rsid w:val="00253A4B"/>
    <w:pPr>
      <w:tabs>
        <w:tab w:val="right" w:leader="dot" w:pos="9016"/>
      </w:tabs>
      <w:spacing w:after="0" w:line="360" w:lineRule="auto"/>
    </w:pPr>
    <w:rPr>
      <w:rFonts w:ascii="Trebuchet MS" w:hAnsi="Trebuchet MS" w:cs="Arial"/>
      <w:noProof/>
      <w:sz w:val="20"/>
      <w:szCs w:val="20"/>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rsid w:val="00E87805"/>
    <w:pPr>
      <w:spacing w:line="240" w:lineRule="exact"/>
    </w:pPr>
    <w:rPr>
      <w:vertAlign w:val="superscript"/>
    </w:rPr>
  </w:style>
  <w:style w:type="paragraph" w:styleId="NormalWeb">
    <w:name w:val="Normal (Web)"/>
    <w:aliases w:val="Normal (Web) Char,Normal (Web) Char1 Char,Normal (Web) Char Char Char,Normal (Web) Char1 Char Char Char,Normal (Web) Char Char1 Char Char Char Char Char,Normal (Web) Char Char Char Char Char Char Char Char Char Char,Normale (Web)"/>
    <w:basedOn w:val="Normal"/>
    <w:unhideWhenUsed/>
    <w:qFormat/>
    <w:rsid w:val="00745EC5"/>
    <w:rPr>
      <w:rFonts w:eastAsia="Times New Roman"/>
      <w:sz w:val="18"/>
      <w:szCs w:val="18"/>
    </w:rPr>
  </w:style>
  <w:style w:type="paragraph" w:customStyle="1" w:styleId="Default">
    <w:name w:val="Default"/>
    <w:rsid w:val="00203DC4"/>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267D90"/>
    <w:rPr>
      <w:rFonts w:cs="Myriad Pro"/>
      <w:color w:val="221E1F"/>
      <w:sz w:val="23"/>
      <w:szCs w:val="23"/>
    </w:rPr>
  </w:style>
  <w:style w:type="paragraph" w:styleId="TableofFigures">
    <w:name w:val="table of figures"/>
    <w:basedOn w:val="Normal"/>
    <w:next w:val="Normal"/>
    <w:uiPriority w:val="99"/>
    <w:unhideWhenUsed/>
    <w:rsid w:val="00325809"/>
    <w:pPr>
      <w:spacing w:after="0"/>
    </w:pPr>
  </w:style>
  <w:style w:type="paragraph" w:customStyle="1" w:styleId="ListBullet1">
    <w:name w:val="List Bullet1"/>
    <w:basedOn w:val="ListParagraph"/>
    <w:link w:val="ListbulletChar"/>
    <w:rsid w:val="00E87805"/>
    <w:pPr>
      <w:numPr>
        <w:numId w:val="2"/>
      </w:numPr>
      <w:tabs>
        <w:tab w:val="left" w:pos="720"/>
      </w:tabs>
      <w:autoSpaceDE w:val="0"/>
      <w:autoSpaceDN w:val="0"/>
      <w:adjustRightInd w:val="0"/>
      <w:ind w:left="720"/>
      <w:contextualSpacing w:val="0"/>
    </w:pPr>
    <w:rPr>
      <w:rFonts w:ascii="Times New Roman" w:eastAsia="Calibri" w:hAnsi="Times New Roman" w:cs="Times New Roman"/>
      <w:bCs/>
      <w:color w:val="000000"/>
    </w:rPr>
  </w:style>
  <w:style w:type="character" w:customStyle="1" w:styleId="ListbulletChar">
    <w:name w:val="List bullet Char"/>
    <w:link w:val="ListBullet1"/>
    <w:rsid w:val="00E13E60"/>
    <w:rPr>
      <w:rFonts w:ascii="Times New Roman" w:eastAsia="Calibri" w:hAnsi="Times New Roman" w:cs="Times New Roman"/>
      <w:bCs/>
      <w:color w:val="000000"/>
    </w:rPr>
  </w:style>
  <w:style w:type="paragraph" w:styleId="EndnoteText">
    <w:name w:val="endnote text"/>
    <w:basedOn w:val="Normal"/>
    <w:link w:val="EndnoteTextChar"/>
    <w:uiPriority w:val="99"/>
    <w:semiHidden/>
    <w:unhideWhenUsed/>
    <w:rsid w:val="002502CC"/>
    <w:pPr>
      <w:spacing w:after="0"/>
    </w:pPr>
    <w:rPr>
      <w:rFonts w:cs="Times New Roman"/>
      <w:sz w:val="20"/>
      <w:szCs w:val="20"/>
    </w:rPr>
  </w:style>
  <w:style w:type="character" w:customStyle="1" w:styleId="EndnoteTextChar">
    <w:name w:val="Endnote Text Char"/>
    <w:basedOn w:val="DefaultParagraphFont"/>
    <w:link w:val="EndnoteText"/>
    <w:uiPriority w:val="99"/>
    <w:semiHidden/>
    <w:rsid w:val="002502CC"/>
    <w:rPr>
      <w:rFonts w:ascii="Arial" w:eastAsia="Calibri" w:hAnsi="Arial" w:cs="Times New Roman"/>
      <w:sz w:val="20"/>
      <w:szCs w:val="20"/>
      <w:lang w:eastAsia="fr-FR"/>
    </w:rPr>
  </w:style>
  <w:style w:type="character" w:styleId="EndnoteReference">
    <w:name w:val="endnote reference"/>
    <w:uiPriority w:val="99"/>
    <w:semiHidden/>
    <w:unhideWhenUsed/>
    <w:rsid w:val="002502CC"/>
    <w:rPr>
      <w:rFonts w:cs="Times New Roman"/>
      <w:vertAlign w:val="superscript"/>
    </w:rPr>
  </w:style>
  <w:style w:type="character" w:styleId="CommentReference">
    <w:name w:val="annotation reference"/>
    <w:basedOn w:val="DefaultParagraphFont"/>
    <w:uiPriority w:val="99"/>
    <w:semiHidden/>
    <w:unhideWhenUsed/>
    <w:rsid w:val="00E911DD"/>
    <w:rPr>
      <w:sz w:val="16"/>
      <w:szCs w:val="16"/>
    </w:rPr>
  </w:style>
  <w:style w:type="paragraph" w:styleId="CommentText">
    <w:name w:val="annotation text"/>
    <w:basedOn w:val="Normal"/>
    <w:link w:val="CommentTextChar"/>
    <w:uiPriority w:val="99"/>
    <w:unhideWhenUsed/>
    <w:rsid w:val="00E911DD"/>
    <w:rPr>
      <w:sz w:val="20"/>
      <w:szCs w:val="20"/>
    </w:rPr>
  </w:style>
  <w:style w:type="character" w:customStyle="1" w:styleId="CommentTextChar">
    <w:name w:val="Comment Text Char"/>
    <w:basedOn w:val="DefaultParagraphFont"/>
    <w:link w:val="CommentText"/>
    <w:uiPriority w:val="99"/>
    <w:rsid w:val="00E911DD"/>
    <w:rPr>
      <w:rFonts w:ascii="Arial" w:eastAsia="Calibri" w:hAnsi="Arial" w:cs="Arial"/>
      <w:sz w:val="20"/>
      <w:szCs w:val="20"/>
      <w:lang w:eastAsia="fr-FR"/>
    </w:rPr>
  </w:style>
  <w:style w:type="paragraph" w:styleId="CommentSubject">
    <w:name w:val="annotation subject"/>
    <w:basedOn w:val="CommentText"/>
    <w:next w:val="CommentText"/>
    <w:link w:val="CommentSubjectChar"/>
    <w:uiPriority w:val="99"/>
    <w:semiHidden/>
    <w:unhideWhenUsed/>
    <w:rsid w:val="0035425C"/>
    <w:rPr>
      <w:b/>
      <w:bCs/>
    </w:rPr>
  </w:style>
  <w:style w:type="character" w:customStyle="1" w:styleId="CommentSubjectChar">
    <w:name w:val="Comment Subject Char"/>
    <w:basedOn w:val="CommentTextChar"/>
    <w:link w:val="CommentSubject"/>
    <w:uiPriority w:val="99"/>
    <w:semiHidden/>
    <w:rsid w:val="0035425C"/>
    <w:rPr>
      <w:rFonts w:ascii="Arial" w:eastAsia="Calibri" w:hAnsi="Arial" w:cs="Arial"/>
      <w:b/>
      <w:bCs/>
      <w:sz w:val="20"/>
      <w:szCs w:val="20"/>
      <w:lang w:eastAsia="fr-FR"/>
    </w:rPr>
  </w:style>
  <w:style w:type="paragraph" w:customStyle="1" w:styleId="Style1-TOC">
    <w:name w:val="Style1-TOC"/>
    <w:basedOn w:val="ListParagraph"/>
    <w:link w:val="Style1-TOCChar"/>
    <w:rsid w:val="006021F9"/>
    <w:pPr>
      <w:numPr>
        <w:numId w:val="3"/>
      </w:numPr>
      <w:spacing w:before="100"/>
    </w:pPr>
    <w:rPr>
      <w:rFonts w:cs="Times New Roman"/>
      <w:b/>
      <w:bCs/>
      <w:sz w:val="28"/>
      <w:szCs w:val="20"/>
      <w:lang w:val="fr-FR"/>
    </w:rPr>
  </w:style>
  <w:style w:type="paragraph" w:styleId="Subtitle">
    <w:name w:val="Subtitle"/>
    <w:basedOn w:val="Normal"/>
    <w:next w:val="Normal"/>
    <w:link w:val="SubtitleChar"/>
    <w:uiPriority w:val="11"/>
    <w:qFormat/>
    <w:rsid w:val="000F7C4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F7C42"/>
    <w:rPr>
      <w:color w:val="5A5A5A" w:themeColor="text1" w:themeTint="A5"/>
      <w:spacing w:val="10"/>
    </w:rPr>
  </w:style>
  <w:style w:type="paragraph" w:styleId="Revision">
    <w:name w:val="Revision"/>
    <w:hidden/>
    <w:uiPriority w:val="99"/>
    <w:semiHidden/>
    <w:rsid w:val="001A1A51"/>
    <w:pPr>
      <w:spacing w:after="0" w:line="240" w:lineRule="auto"/>
    </w:pPr>
    <w:rPr>
      <w:rFonts w:ascii="Arial" w:eastAsia="Calibri" w:hAnsi="Arial" w:cs="Arial"/>
      <w:lang w:eastAsia="fr-FR"/>
    </w:rPr>
  </w:style>
  <w:style w:type="character" w:customStyle="1" w:styleId="FootnoteCharacters">
    <w:name w:val="Footnote Characters"/>
    <w:rsid w:val="006647EB"/>
    <w:rPr>
      <w:vertAlign w:val="superscript"/>
    </w:rPr>
  </w:style>
  <w:style w:type="character" w:styleId="Strong">
    <w:name w:val="Strong"/>
    <w:basedOn w:val="DefaultParagraphFont"/>
    <w:uiPriority w:val="22"/>
    <w:qFormat/>
    <w:rsid w:val="000F7C42"/>
    <w:rPr>
      <w:b/>
      <w:bCs/>
      <w:color w:val="000000" w:themeColor="text1"/>
    </w:rPr>
  </w:style>
  <w:style w:type="paragraph" w:customStyle="1" w:styleId="TEXT12">
    <w:name w:val="TEXT 12"/>
    <w:basedOn w:val="Normal"/>
    <w:uiPriority w:val="99"/>
    <w:rsid w:val="00325809"/>
    <w:pPr>
      <w:spacing w:after="0"/>
    </w:pPr>
    <w:rPr>
      <w:rFonts w:ascii="Times New Roman" w:eastAsia="Times New Roman" w:hAnsi="Times New Roman" w:cs="Arial"/>
      <w:sz w:val="24"/>
    </w:rPr>
  </w:style>
  <w:style w:type="paragraph" w:customStyle="1" w:styleId="Normal1">
    <w:name w:val="Normal1"/>
    <w:basedOn w:val="Normal"/>
    <w:uiPriority w:val="7"/>
    <w:qFormat/>
    <w:rsid w:val="00325809"/>
    <w:pPr>
      <w:spacing w:before="60" w:after="60"/>
    </w:pPr>
    <w:rPr>
      <w:rFonts w:ascii="Arial" w:eastAsia="Times New Roman" w:hAnsi="Arial" w:cs="Times New Roman"/>
      <w:sz w:val="20"/>
      <w:szCs w:val="24"/>
      <w:lang w:val="ro-RO"/>
    </w:rPr>
  </w:style>
  <w:style w:type="paragraph" w:customStyle="1" w:styleId="Buletanumere">
    <w:name w:val="Buleta (numere)"/>
    <w:basedOn w:val="Normal"/>
    <w:rsid w:val="00E61D48"/>
    <w:rPr>
      <w:rFonts w:ascii="Times New Roman" w:eastAsia="Times New Roman" w:hAnsi="Times New Roman"/>
      <w:sz w:val="24"/>
    </w:rPr>
  </w:style>
  <w:style w:type="paragraph" w:customStyle="1" w:styleId="TEXTTabel">
    <w:name w:val="TEXT Tabel"/>
    <w:basedOn w:val="Normal"/>
    <w:rsid w:val="00A8009D"/>
    <w:pPr>
      <w:spacing w:after="0"/>
      <w:contextualSpacing/>
    </w:pPr>
    <w:rPr>
      <w:rFonts w:ascii="Times New Roman" w:hAnsi="Times New Roman" w:cs="Times New Roman"/>
      <w:lang w:val="ro-RO"/>
    </w:rPr>
  </w:style>
  <w:style w:type="paragraph" w:customStyle="1" w:styleId="Titlumare">
    <w:name w:val="Titlu mare"/>
    <w:basedOn w:val="Heading1"/>
    <w:rsid w:val="00A8009D"/>
    <w:pPr>
      <w:keepNext w:val="0"/>
      <w:keepLines w:val="0"/>
      <w:spacing w:before="0" w:after="120"/>
      <w:contextualSpacing/>
    </w:pPr>
    <w:rPr>
      <w:rFonts w:ascii="Times New Roman" w:eastAsia="Times New Roman" w:hAnsi="Times New Roman" w:cs="Times New Roman"/>
      <w:bCs w:val="0"/>
      <w:color w:val="0070C0"/>
      <w:szCs w:val="22"/>
    </w:rPr>
  </w:style>
  <w:style w:type="paragraph" w:customStyle="1" w:styleId="Buletalinie">
    <w:name w:val="Buleta (linie)"/>
    <w:basedOn w:val="Normal"/>
    <w:rsid w:val="00A8009D"/>
    <w:pPr>
      <w:numPr>
        <w:ilvl w:val="2"/>
        <w:numId w:val="4"/>
      </w:numPr>
      <w:spacing w:after="0"/>
      <w:ind w:left="1077" w:hanging="357"/>
    </w:pPr>
    <w:rPr>
      <w:rFonts w:ascii="Times New Roman" w:eastAsia="Times New Roman" w:hAnsi="Times New Roman"/>
      <w:sz w:val="24"/>
    </w:rPr>
  </w:style>
  <w:style w:type="character" w:customStyle="1" w:styleId="Heading4Char">
    <w:name w:val="Heading 4 Char"/>
    <w:basedOn w:val="DefaultParagraphFont"/>
    <w:link w:val="Heading4"/>
    <w:uiPriority w:val="9"/>
    <w:rsid w:val="000F7C4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0F7C42"/>
    <w:rPr>
      <w:rFonts w:asciiTheme="majorHAnsi" w:eastAsiaTheme="majorEastAsia" w:hAnsiTheme="majorHAnsi" w:cstheme="majorBidi"/>
      <w:color w:val="323E4F" w:themeColor="text2" w:themeShade="BF"/>
    </w:rPr>
  </w:style>
  <w:style w:type="character" w:customStyle="1" w:styleId="Heading6Char">
    <w:name w:val="Heading 6 Char"/>
    <w:aliases w:val="ann Char,(a Char,b Char,..) Char"/>
    <w:basedOn w:val="DefaultParagraphFont"/>
    <w:link w:val="Heading6"/>
    <w:uiPriority w:val="9"/>
    <w:rsid w:val="000F7C42"/>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0F7C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F7C42"/>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Heading 9- Char"/>
    <w:basedOn w:val="DefaultParagraphFont"/>
    <w:link w:val="Heading9"/>
    <w:uiPriority w:val="9"/>
    <w:rsid w:val="000F7C42"/>
    <w:rPr>
      <w:rFonts w:asciiTheme="majorHAnsi" w:eastAsiaTheme="majorEastAsia" w:hAnsiTheme="majorHAnsi" w:cstheme="majorBidi"/>
      <w:i/>
      <w:iCs/>
      <w:color w:val="404040" w:themeColor="text1" w:themeTint="BF"/>
      <w:sz w:val="20"/>
      <w:szCs w:val="20"/>
    </w:rPr>
  </w:style>
  <w:style w:type="character" w:customStyle="1" w:styleId="leaf">
    <w:name w:val="leaf"/>
    <w:basedOn w:val="DefaultParagraphFont"/>
    <w:rsid w:val="002C627F"/>
  </w:style>
  <w:style w:type="paragraph" w:customStyle="1" w:styleId="Subtitlu1">
    <w:name w:val="Subtitlu1"/>
    <w:basedOn w:val="Normal"/>
    <w:rsid w:val="002C627F"/>
    <w:rPr>
      <w:rFonts w:ascii="Times New Roman" w:hAnsi="Times New Roman" w:cs="Times New Roman"/>
      <w:b/>
      <w:color w:val="0070C0"/>
      <w:sz w:val="24"/>
    </w:rPr>
  </w:style>
  <w:style w:type="paragraph" w:customStyle="1" w:styleId="TEXTFootnote">
    <w:name w:val="TEXT Footnote"/>
    <w:basedOn w:val="FootnoteText"/>
    <w:uiPriority w:val="99"/>
    <w:rsid w:val="002C627F"/>
    <w:rPr>
      <w:rFonts w:ascii="Times New Roman" w:eastAsia="Calibri" w:hAnsi="Times New Roman"/>
    </w:rPr>
  </w:style>
  <w:style w:type="paragraph" w:styleId="Title">
    <w:name w:val="Title"/>
    <w:basedOn w:val="Normal"/>
    <w:next w:val="Normal"/>
    <w:link w:val="TitleChar"/>
    <w:uiPriority w:val="10"/>
    <w:qFormat/>
    <w:rsid w:val="000F7C4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F7C42"/>
    <w:rPr>
      <w:rFonts w:asciiTheme="majorHAnsi" w:eastAsiaTheme="majorEastAsia" w:hAnsiTheme="majorHAnsi" w:cstheme="majorBidi"/>
      <w:color w:val="000000" w:themeColor="text1"/>
      <w:sz w:val="56"/>
      <w:szCs w:val="56"/>
    </w:rPr>
  </w:style>
  <w:style w:type="paragraph" w:styleId="NoSpacing">
    <w:name w:val="No Spacing"/>
    <w:link w:val="NoSpacingChar"/>
    <w:uiPriority w:val="1"/>
    <w:qFormat/>
    <w:rsid w:val="000F7C42"/>
    <w:pPr>
      <w:spacing w:after="0" w:line="240" w:lineRule="auto"/>
    </w:pPr>
  </w:style>
  <w:style w:type="paragraph" w:styleId="Quote">
    <w:name w:val="Quote"/>
    <w:basedOn w:val="Normal"/>
    <w:next w:val="Normal"/>
    <w:link w:val="QuoteChar"/>
    <w:uiPriority w:val="29"/>
    <w:qFormat/>
    <w:rsid w:val="000F7C42"/>
    <w:pPr>
      <w:spacing w:before="160"/>
      <w:ind w:left="720" w:right="720"/>
    </w:pPr>
    <w:rPr>
      <w:i/>
      <w:iCs/>
      <w:color w:val="000000" w:themeColor="text1"/>
    </w:rPr>
  </w:style>
  <w:style w:type="character" w:customStyle="1" w:styleId="QuoteChar">
    <w:name w:val="Quote Char"/>
    <w:basedOn w:val="DefaultParagraphFont"/>
    <w:link w:val="Quote"/>
    <w:uiPriority w:val="29"/>
    <w:rsid w:val="000F7C42"/>
    <w:rPr>
      <w:i/>
      <w:iCs/>
      <w:color w:val="000000" w:themeColor="text1"/>
    </w:rPr>
  </w:style>
  <w:style w:type="paragraph" w:customStyle="1" w:styleId="Style5">
    <w:name w:val="Style5"/>
    <w:basedOn w:val="Normal"/>
    <w:next w:val="Heading2"/>
    <w:rsid w:val="002C627F"/>
    <w:pPr>
      <w:keepNext/>
      <w:widowControl w:val="0"/>
      <w:tabs>
        <w:tab w:val="num" w:pos="720"/>
        <w:tab w:val="left" w:pos="1134"/>
      </w:tabs>
      <w:adjustRightInd w:val="0"/>
      <w:spacing w:after="480" w:line="360" w:lineRule="atLeast"/>
      <w:ind w:left="720"/>
      <w:jc w:val="center"/>
      <w:textAlignment w:val="baseline"/>
      <w:outlineLvl w:val="0"/>
    </w:pPr>
    <w:rPr>
      <w:rFonts w:ascii="Univers (W1)" w:eastAsia="Times New Roman" w:hAnsi="Univers (W1)" w:cs="Times New Roman"/>
      <w:b/>
      <w:caps/>
      <w:kern w:val="28"/>
      <w:sz w:val="28"/>
      <w:szCs w:val="20"/>
      <w:lang w:val="ro-RO"/>
    </w:rPr>
  </w:style>
  <w:style w:type="paragraph" w:customStyle="1" w:styleId="Paragraphenumrot">
    <w:name w:val="Paragraphe numéroté"/>
    <w:basedOn w:val="Normal"/>
    <w:rsid w:val="002C627F"/>
    <w:pPr>
      <w:numPr>
        <w:numId w:val="7"/>
      </w:numPr>
      <w:tabs>
        <w:tab w:val="left" w:pos="567"/>
      </w:tabs>
    </w:pPr>
    <w:rPr>
      <w:rFonts w:ascii="Calibri" w:eastAsia="Times New Roman" w:hAnsi="Calibri" w:cs="Calibri"/>
      <w:noProof/>
      <w:lang w:val="ro-RO"/>
    </w:rPr>
  </w:style>
  <w:style w:type="character" w:customStyle="1" w:styleId="longtext">
    <w:name w:val="long_text"/>
    <w:basedOn w:val="DefaultParagraphFont"/>
    <w:rsid w:val="002C627F"/>
  </w:style>
  <w:style w:type="paragraph" w:customStyle="1" w:styleId="Style6">
    <w:name w:val="Style6"/>
    <w:basedOn w:val="Heading1"/>
    <w:link w:val="Style6Char"/>
    <w:rsid w:val="002C627F"/>
    <w:pPr>
      <w:keepNext w:val="0"/>
      <w:keepLines w:val="0"/>
      <w:spacing w:before="0" w:after="120"/>
      <w:contextualSpacing/>
    </w:pPr>
    <w:rPr>
      <w:rFonts w:ascii="Times New Roman" w:eastAsia="Times New Roman" w:hAnsi="Times New Roman" w:cs="Times New Roman"/>
      <w:bCs w:val="0"/>
      <w:color w:val="000000"/>
      <w:sz w:val="24"/>
      <w:szCs w:val="24"/>
      <w:lang w:val="ro-RO"/>
    </w:rPr>
  </w:style>
  <w:style w:type="character" w:customStyle="1" w:styleId="Style6Char">
    <w:name w:val="Style6 Char"/>
    <w:link w:val="Style6"/>
    <w:rsid w:val="002C627F"/>
    <w:rPr>
      <w:rFonts w:ascii="Times New Roman" w:eastAsia="Times New Roman" w:hAnsi="Times New Roman" w:cs="Times New Roman"/>
      <w:b/>
      <w:smallCaps/>
      <w:color w:val="000000"/>
      <w:sz w:val="24"/>
      <w:szCs w:val="24"/>
      <w:lang w:val="ro-RO"/>
    </w:rPr>
  </w:style>
  <w:style w:type="table" w:styleId="MediumShading1-Accent6">
    <w:name w:val="Medium Shading 1 Accent 6"/>
    <w:basedOn w:val="TableNormal"/>
    <w:uiPriority w:val="63"/>
    <w:rsid w:val="002C627F"/>
    <w:pPr>
      <w:spacing w:after="0" w:line="240" w:lineRule="auto"/>
    </w:pPr>
    <w:rPr>
      <w:rFonts w:ascii="Calibri" w:eastAsia="Calibri" w:hAnsi="Calibri" w:cs="Times New Roman"/>
      <w:sz w:val="20"/>
      <w:szCs w:val="20"/>
      <w:lang w:val="ro-RO"/>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C627F"/>
    <w:pPr>
      <w:spacing w:after="0"/>
      <w:ind w:left="660"/>
    </w:pPr>
    <w:rPr>
      <w:sz w:val="18"/>
      <w:szCs w:val="18"/>
    </w:rPr>
  </w:style>
  <w:style w:type="paragraph" w:styleId="TOC5">
    <w:name w:val="toc 5"/>
    <w:basedOn w:val="Normal"/>
    <w:next w:val="Normal"/>
    <w:autoRedefine/>
    <w:uiPriority w:val="39"/>
    <w:unhideWhenUsed/>
    <w:rsid w:val="002C627F"/>
    <w:pPr>
      <w:spacing w:after="0"/>
      <w:ind w:left="880"/>
    </w:pPr>
    <w:rPr>
      <w:sz w:val="18"/>
      <w:szCs w:val="18"/>
    </w:rPr>
  </w:style>
  <w:style w:type="paragraph" w:styleId="TOC6">
    <w:name w:val="toc 6"/>
    <w:basedOn w:val="Normal"/>
    <w:next w:val="Normal"/>
    <w:autoRedefine/>
    <w:uiPriority w:val="39"/>
    <w:unhideWhenUsed/>
    <w:rsid w:val="002C627F"/>
    <w:pPr>
      <w:spacing w:after="0"/>
      <w:ind w:left="1100"/>
    </w:pPr>
    <w:rPr>
      <w:sz w:val="18"/>
      <w:szCs w:val="18"/>
    </w:rPr>
  </w:style>
  <w:style w:type="paragraph" w:styleId="TOC7">
    <w:name w:val="toc 7"/>
    <w:basedOn w:val="Normal"/>
    <w:next w:val="Normal"/>
    <w:autoRedefine/>
    <w:uiPriority w:val="39"/>
    <w:unhideWhenUsed/>
    <w:rsid w:val="002C627F"/>
    <w:pPr>
      <w:spacing w:after="0"/>
      <w:ind w:left="1320"/>
    </w:pPr>
    <w:rPr>
      <w:sz w:val="18"/>
      <w:szCs w:val="18"/>
    </w:rPr>
  </w:style>
  <w:style w:type="paragraph" w:styleId="TOC8">
    <w:name w:val="toc 8"/>
    <w:basedOn w:val="Normal"/>
    <w:next w:val="Normal"/>
    <w:autoRedefine/>
    <w:uiPriority w:val="39"/>
    <w:unhideWhenUsed/>
    <w:rsid w:val="002C627F"/>
    <w:pPr>
      <w:spacing w:after="0"/>
      <w:ind w:left="1540"/>
    </w:pPr>
    <w:rPr>
      <w:sz w:val="18"/>
      <w:szCs w:val="18"/>
    </w:rPr>
  </w:style>
  <w:style w:type="paragraph" w:styleId="TOC9">
    <w:name w:val="toc 9"/>
    <w:basedOn w:val="Normal"/>
    <w:next w:val="Normal"/>
    <w:autoRedefine/>
    <w:uiPriority w:val="39"/>
    <w:unhideWhenUsed/>
    <w:rsid w:val="002C627F"/>
    <w:pPr>
      <w:spacing w:after="0"/>
      <w:ind w:left="1760"/>
    </w:pPr>
    <w:rPr>
      <w:sz w:val="18"/>
      <w:szCs w:val="18"/>
    </w:rPr>
  </w:style>
  <w:style w:type="paragraph" w:customStyle="1" w:styleId="Style2-TOC">
    <w:name w:val="Style2-TOC"/>
    <w:basedOn w:val="ListParagraph"/>
    <w:link w:val="Style2-TOCChar"/>
    <w:rsid w:val="002C627F"/>
    <w:pPr>
      <w:numPr>
        <w:numId w:val="8"/>
      </w:numPr>
      <w:spacing w:before="100"/>
    </w:pPr>
    <w:rPr>
      <w:rFonts w:cs="Times New Roman"/>
      <w:b/>
      <w:bCs/>
      <w:sz w:val="24"/>
      <w:szCs w:val="20"/>
      <w:lang w:val="ro-RO"/>
    </w:rPr>
  </w:style>
  <w:style w:type="character" w:customStyle="1" w:styleId="Style1-TOCChar">
    <w:name w:val="Style1-TOC Char"/>
    <w:link w:val="Style1-TOC"/>
    <w:rsid w:val="002C627F"/>
    <w:rPr>
      <w:rFonts w:cs="Times New Roman"/>
      <w:b/>
      <w:bCs/>
      <w:sz w:val="28"/>
      <w:szCs w:val="20"/>
      <w:lang w:val="fr-FR"/>
    </w:rPr>
  </w:style>
  <w:style w:type="character" w:customStyle="1" w:styleId="Style2-TOCChar">
    <w:name w:val="Style2-TOC Char"/>
    <w:link w:val="Style2-TOC"/>
    <w:rsid w:val="002C627F"/>
    <w:rPr>
      <w:rFonts w:cs="Times New Roman"/>
      <w:b/>
      <w:bCs/>
      <w:sz w:val="24"/>
      <w:szCs w:val="20"/>
      <w:lang w:val="ro-RO"/>
    </w:rPr>
  </w:style>
  <w:style w:type="character" w:customStyle="1" w:styleId="apple-converted-space">
    <w:name w:val="apple-converted-space"/>
    <w:basedOn w:val="DefaultParagraphFont"/>
    <w:rsid w:val="002C627F"/>
  </w:style>
  <w:style w:type="character" w:styleId="FollowedHyperlink">
    <w:name w:val="FollowedHyperlink"/>
    <w:uiPriority w:val="99"/>
    <w:semiHidden/>
    <w:unhideWhenUsed/>
    <w:rsid w:val="002C627F"/>
    <w:rPr>
      <w:color w:val="919191"/>
      <w:u w:val="single"/>
    </w:rPr>
  </w:style>
  <w:style w:type="table" w:customStyle="1" w:styleId="LightShading-Accent11">
    <w:name w:val="Light Shading - Accent 11"/>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
    <w:name w:val="Light Shading1"/>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3">
    <w:name w:val="Body Text 3"/>
    <w:basedOn w:val="Normal"/>
    <w:link w:val="BodyText3Char"/>
    <w:rsid w:val="002C627F"/>
    <w:rPr>
      <w:rFonts w:ascii="Times New Roman" w:eastAsia="Times New Roman" w:hAnsi="Times New Roman" w:cs="Times New Roman"/>
      <w:sz w:val="16"/>
      <w:szCs w:val="16"/>
      <w:lang w:val="ro-RO"/>
    </w:rPr>
  </w:style>
  <w:style w:type="character" w:customStyle="1" w:styleId="BodyText3Char">
    <w:name w:val="Body Text 3 Char"/>
    <w:basedOn w:val="DefaultParagraphFont"/>
    <w:link w:val="BodyText3"/>
    <w:rsid w:val="002C627F"/>
    <w:rPr>
      <w:rFonts w:ascii="Times New Roman" w:eastAsia="Times New Roman" w:hAnsi="Times New Roman" w:cs="Times New Roman"/>
      <w:sz w:val="16"/>
      <w:szCs w:val="16"/>
      <w:lang w:val="ro-RO" w:eastAsia="fr-FR"/>
    </w:rPr>
  </w:style>
  <w:style w:type="table" w:customStyle="1" w:styleId="MediumShading1-Accent11">
    <w:name w:val="Medium Shading 1 - Accent 11"/>
    <w:basedOn w:val="TableNormal"/>
    <w:uiPriority w:val="63"/>
    <w:rsid w:val="002C627F"/>
    <w:pPr>
      <w:spacing w:after="0" w:line="240" w:lineRule="auto"/>
    </w:pPr>
    <w:rPr>
      <w:rFonts w:ascii="Calibri" w:eastAsia="Calibri" w:hAnsi="Calibri" w:cs="Times New Roman"/>
      <w:sz w:val="24"/>
      <w:szCs w:val="28"/>
      <w:lang w:val="ro-R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ading1StrategicPlan">
    <w:name w:val="Heading 1 (Strategic Plan)"/>
    <w:basedOn w:val="Heading1"/>
    <w:uiPriority w:val="99"/>
    <w:rsid w:val="002C627F"/>
    <w:pPr>
      <w:keepNext w:val="0"/>
      <w:pageBreakBefore/>
      <w:contextualSpacing/>
    </w:pPr>
    <w:rPr>
      <w:rFonts w:ascii="Cambria" w:eastAsia="Times New Roman" w:hAnsi="Cambria" w:cs="Cambria"/>
      <w:bCs w:val="0"/>
      <w:caps/>
      <w:color w:val="365F91"/>
      <w:sz w:val="40"/>
      <w:szCs w:val="40"/>
      <w:lang w:val="ro-RO"/>
    </w:rPr>
  </w:style>
  <w:style w:type="numbering" w:customStyle="1" w:styleId="NoList1">
    <w:name w:val="No List1"/>
    <w:next w:val="NoList"/>
    <w:uiPriority w:val="99"/>
    <w:semiHidden/>
    <w:unhideWhenUsed/>
    <w:rsid w:val="002C627F"/>
  </w:style>
  <w:style w:type="table" w:customStyle="1" w:styleId="TableGrid1">
    <w:name w:val="Table Grid1"/>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umbered">
    <w:name w:val="Normal Numbered"/>
    <w:basedOn w:val="Normal"/>
    <w:link w:val="NormalNumberedChar"/>
    <w:uiPriority w:val="99"/>
    <w:rsid w:val="0039088B"/>
    <w:pPr>
      <w:numPr>
        <w:numId w:val="9"/>
      </w:numPr>
      <w:tabs>
        <w:tab w:val="clear" w:pos="360"/>
      </w:tabs>
    </w:pPr>
    <w:rPr>
      <w:rFonts w:ascii="Calibri" w:hAnsi="Calibri" w:cs="Times New Roman"/>
      <w:color w:val="253959"/>
      <w:lang w:val="ro-RO"/>
    </w:rPr>
  </w:style>
  <w:style w:type="character" w:customStyle="1" w:styleId="NormalNumberedChar">
    <w:name w:val="Normal Numbered Char"/>
    <w:link w:val="NormalNumbered"/>
    <w:uiPriority w:val="99"/>
    <w:locked/>
    <w:rsid w:val="0039088B"/>
    <w:rPr>
      <w:rFonts w:ascii="Calibri" w:hAnsi="Calibri" w:cs="Times New Roman"/>
      <w:color w:val="253959"/>
      <w:lang w:val="ro-RO"/>
    </w:rPr>
  </w:style>
  <w:style w:type="numbering" w:customStyle="1" w:styleId="NoList2">
    <w:name w:val="No List2"/>
    <w:next w:val="NoList"/>
    <w:uiPriority w:val="99"/>
    <w:semiHidden/>
    <w:unhideWhenUsed/>
    <w:rsid w:val="002C627F"/>
  </w:style>
  <w:style w:type="table" w:customStyle="1" w:styleId="TableGrid2">
    <w:name w:val="Table Grid2"/>
    <w:basedOn w:val="TableNormal"/>
    <w:next w:val="TableGrid"/>
    <w:uiPriority w:val="39"/>
    <w:rsid w:val="002C627F"/>
    <w:pPr>
      <w:spacing w:after="0" w:line="240" w:lineRule="auto"/>
    </w:pPr>
    <w:rPr>
      <w:rFonts w:ascii="Calibri" w:eastAsia="Calibri"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C627F"/>
  </w:style>
  <w:style w:type="table" w:customStyle="1" w:styleId="TableGrid3">
    <w:name w:val="Table Grid3"/>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C627F"/>
  </w:style>
  <w:style w:type="table" w:customStyle="1" w:styleId="MediumShading1-Accent61">
    <w:name w:val="Medium Shading 1 - Accent 61"/>
    <w:basedOn w:val="TableNormal"/>
    <w:next w:val="MediumShading1-Accent6"/>
    <w:uiPriority w:val="63"/>
    <w:rsid w:val="002C627F"/>
    <w:pPr>
      <w:spacing w:after="0" w:line="240" w:lineRule="auto"/>
    </w:pPr>
    <w:rPr>
      <w:rFonts w:ascii="Calibri" w:eastAsia="Calibri" w:hAnsi="Calibri" w:cs="Times New Roman"/>
      <w:sz w:val="20"/>
      <w:szCs w:val="20"/>
      <w:lang w:val="ro-RO"/>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table" w:customStyle="1" w:styleId="LightShading-Accent112">
    <w:name w:val="Light Shading - Accent 112"/>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2">
    <w:name w:val="Light Shading12"/>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C627F"/>
  </w:style>
  <w:style w:type="table" w:customStyle="1" w:styleId="TableGrid11">
    <w:name w:val="Table Grid11"/>
    <w:basedOn w:val="TableNormal"/>
    <w:next w:val="TableGrid"/>
    <w:uiPriority w:val="5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C627F"/>
  </w:style>
  <w:style w:type="table" w:customStyle="1" w:styleId="TableGrid21">
    <w:name w:val="Table Grid21"/>
    <w:basedOn w:val="TableNormal"/>
    <w:next w:val="TableGrid"/>
    <w:uiPriority w:val="39"/>
    <w:rsid w:val="002C627F"/>
    <w:pPr>
      <w:spacing w:after="0" w:line="240" w:lineRule="auto"/>
    </w:pPr>
    <w:rPr>
      <w:rFonts w:ascii="Calibri" w:eastAsia="Calibri"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2C627F"/>
  </w:style>
  <w:style w:type="table" w:customStyle="1" w:styleId="TableGrid31">
    <w:name w:val="Table Grid31"/>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2C627F"/>
    <w:rPr>
      <w:rFonts w:ascii="EUAlbertina" w:eastAsia="Calibri" w:hAnsi="EUAlbertina" w:cs="Times New Roman"/>
      <w:color w:val="auto"/>
      <w:lang w:val="ro-RO"/>
    </w:rPr>
  </w:style>
  <w:style w:type="paragraph" w:customStyle="1" w:styleId="CM3">
    <w:name w:val="CM3"/>
    <w:basedOn w:val="Default"/>
    <w:next w:val="Default"/>
    <w:uiPriority w:val="99"/>
    <w:rsid w:val="002C627F"/>
    <w:rPr>
      <w:rFonts w:ascii="EUAlbertina" w:eastAsia="Calibri" w:hAnsi="EUAlbertina" w:cs="Times New Roman"/>
      <w:color w:val="auto"/>
      <w:lang w:val="ro-RO"/>
    </w:rPr>
  </w:style>
  <w:style w:type="paragraph" w:customStyle="1" w:styleId="CM4">
    <w:name w:val="CM4"/>
    <w:basedOn w:val="Default"/>
    <w:next w:val="Default"/>
    <w:uiPriority w:val="99"/>
    <w:rsid w:val="002C627F"/>
    <w:rPr>
      <w:rFonts w:ascii="EUAlbertina" w:eastAsia="Calibri" w:hAnsi="EUAlbertina" w:cs="Times New Roman"/>
      <w:color w:val="auto"/>
      <w:lang w:val="ro-RO"/>
    </w:rPr>
  </w:style>
  <w:style w:type="table" w:customStyle="1" w:styleId="LightShading-Accent111">
    <w:name w:val="Light Shading - Accent 111"/>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1">
    <w:name w:val="Light Shading11"/>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
    <w:name w:val="No List5"/>
    <w:next w:val="NoList"/>
    <w:uiPriority w:val="99"/>
    <w:semiHidden/>
    <w:unhideWhenUsed/>
    <w:rsid w:val="002C627F"/>
  </w:style>
  <w:style w:type="paragraph" w:customStyle="1" w:styleId="Subtitlu2">
    <w:name w:val="Subtitlu2"/>
    <w:basedOn w:val="Normal"/>
    <w:rsid w:val="008F5205"/>
    <w:rPr>
      <w:rFonts w:ascii="Times New Roman" w:hAnsi="Times New Roman" w:cs="Times New Roman"/>
      <w:b/>
      <w:color w:val="0070C0"/>
      <w:sz w:val="24"/>
    </w:rPr>
  </w:style>
  <w:style w:type="paragraph" w:styleId="List">
    <w:name w:val="List"/>
    <w:basedOn w:val="Normal"/>
    <w:rsid w:val="009F4105"/>
    <w:pPr>
      <w:spacing w:after="0"/>
    </w:pPr>
    <w:rPr>
      <w:rFonts w:ascii="Times New Roman" w:eastAsia="Times New Roman" w:hAnsi="Times New Roman" w:cs="Times New Roman"/>
      <w:sz w:val="24"/>
      <w:szCs w:val="24"/>
    </w:rPr>
  </w:style>
  <w:style w:type="character" w:customStyle="1" w:styleId="FootnoteTextChar1">
    <w:name w:val="Footnote Text Char1"/>
    <w:aliases w:val="Footnote Char2,Fußnote Char2,Tekst przypisu Char2,Tekst przypisu Znak Znak Znak Znak Char2,Tekst przypisu Znak Znak Znak Znak Znak Char2,Tekst przypisu Znak Znak Znak Znak Znak Znak Znak Char2,fn Char1,Testo_note Char1,ft Char"/>
    <w:uiPriority w:val="99"/>
    <w:locked/>
    <w:rsid w:val="00787F44"/>
    <w:rPr>
      <w:rFonts w:ascii="Times New Roman" w:hAnsi="Times New Roman" w:cs="Times New Roman"/>
      <w:sz w:val="20"/>
      <w:szCs w:val="20"/>
    </w:rPr>
  </w:style>
  <w:style w:type="paragraph" w:customStyle="1" w:styleId="Times10Point">
    <w:name w:val="Times 10 Point"/>
    <w:aliases w:val="Exposant 3 Point,Footnote reference number,EN Footnote Reference,note TESI,Odwołanie przypisu,Footnote Refernece,callout,Footnotes refss,Fussnota,Footnote Reference Superscript,Zchn Zchn,BVI fn"/>
    <w:basedOn w:val="Normal"/>
    <w:next w:val="Normal"/>
    <w:rsid w:val="00787F44"/>
    <w:pPr>
      <w:spacing w:line="240" w:lineRule="exact"/>
    </w:pPr>
    <w:rPr>
      <w:rFonts w:ascii="Calibri" w:eastAsia="Times New Roman" w:hAnsi="Calibri" w:cs="Calibri"/>
      <w:sz w:val="20"/>
      <w:szCs w:val="20"/>
      <w:vertAlign w:val="superscript"/>
      <w:lang w:val="ro-RO"/>
    </w:rPr>
  </w:style>
  <w:style w:type="paragraph" w:styleId="BodyTextIndent2">
    <w:name w:val="Body Text Indent 2"/>
    <w:basedOn w:val="Normal"/>
    <w:link w:val="BodyTextIndent2Char"/>
    <w:uiPriority w:val="99"/>
    <w:unhideWhenUsed/>
    <w:rsid w:val="00C11357"/>
    <w:pPr>
      <w:spacing w:line="480" w:lineRule="auto"/>
    </w:pPr>
  </w:style>
  <w:style w:type="character" w:customStyle="1" w:styleId="BodyTextIndent2Char">
    <w:name w:val="Body Text Indent 2 Char"/>
    <w:basedOn w:val="DefaultParagraphFont"/>
    <w:link w:val="BodyTextIndent2"/>
    <w:uiPriority w:val="99"/>
    <w:rsid w:val="00C11357"/>
    <w:rPr>
      <w:rFonts w:ascii="Arial" w:eastAsia="Calibri" w:hAnsi="Arial" w:cs="Arial"/>
      <w:lang w:eastAsia="fr-FR"/>
    </w:rPr>
  </w:style>
  <w:style w:type="paragraph" w:styleId="BodyTextIndent">
    <w:name w:val="Body Text Indent"/>
    <w:basedOn w:val="Normal"/>
    <w:link w:val="BodyTextIndentChar"/>
    <w:rsid w:val="00C11357"/>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11357"/>
    <w:rPr>
      <w:rFonts w:ascii="Times New Roman" w:eastAsia="Times New Roman" w:hAnsi="Times New Roman" w:cs="Times New Roman"/>
      <w:sz w:val="24"/>
      <w:szCs w:val="24"/>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rsid w:val="00C11357"/>
    <w:pPr>
      <w:spacing w:line="240" w:lineRule="exact"/>
    </w:pPr>
    <w:rPr>
      <w:rFonts w:ascii="Times New Roman" w:eastAsia="Times New Roman" w:hAnsi="Times New Roman" w:cs="Times New Roman"/>
      <w:sz w:val="20"/>
      <w:szCs w:val="20"/>
      <w:vertAlign w:val="superscript"/>
      <w:lang w:val="ro-RO" w:eastAsia="ro-RO"/>
    </w:rPr>
  </w:style>
  <w:style w:type="paragraph" w:customStyle="1" w:styleId="DefaultTextCaracter">
    <w:name w:val="Default Text Caracter"/>
    <w:basedOn w:val="Normal"/>
    <w:rsid w:val="00336D1C"/>
    <w:pPr>
      <w:spacing w:after="0"/>
    </w:pPr>
    <w:rPr>
      <w:rFonts w:ascii="Times New Roman" w:eastAsia="Times New Roman" w:hAnsi="Times New Roman" w:cs="Times New Roman"/>
      <w:sz w:val="24"/>
      <w:szCs w:val="20"/>
    </w:rPr>
  </w:style>
  <w:style w:type="character" w:customStyle="1" w:styleId="DefaultTextChar">
    <w:name w:val="Default Text Char"/>
    <w:link w:val="DefaultText"/>
    <w:uiPriority w:val="99"/>
    <w:locked/>
    <w:rsid w:val="00DF026D"/>
    <w:rPr>
      <w:kern w:val="2"/>
      <w:sz w:val="24"/>
      <w:szCs w:val="24"/>
      <w:lang w:eastAsia="zh-CN"/>
    </w:rPr>
  </w:style>
  <w:style w:type="paragraph" w:customStyle="1" w:styleId="DefaultText">
    <w:name w:val="Default Text"/>
    <w:basedOn w:val="Normal"/>
    <w:link w:val="DefaultTextChar"/>
    <w:uiPriority w:val="99"/>
    <w:rsid w:val="00DF026D"/>
    <w:pPr>
      <w:suppressAutoHyphens/>
      <w:autoSpaceDE w:val="0"/>
      <w:spacing w:after="0"/>
    </w:pPr>
    <w:rPr>
      <w:kern w:val="2"/>
      <w:sz w:val="24"/>
      <w:szCs w:val="24"/>
      <w:lang w:eastAsia="zh-CN"/>
    </w:rPr>
  </w:style>
  <w:style w:type="character" w:customStyle="1" w:styleId="5NormalChar">
    <w:name w:val="5 Normal Char"/>
    <w:link w:val="5Normal"/>
    <w:uiPriority w:val="99"/>
    <w:locked/>
    <w:rsid w:val="00DF026D"/>
    <w:rPr>
      <w:rFonts w:ascii="Verdana" w:hAnsi="Verdana" w:cs="Verdana"/>
      <w:spacing w:val="-2"/>
      <w:sz w:val="24"/>
      <w:szCs w:val="24"/>
      <w:lang w:val="en-GB" w:eastAsia="en-GB"/>
    </w:rPr>
  </w:style>
  <w:style w:type="paragraph" w:customStyle="1" w:styleId="5Normal">
    <w:name w:val="5 Normal"/>
    <w:basedOn w:val="Normal"/>
    <w:link w:val="5NormalChar"/>
    <w:uiPriority w:val="99"/>
    <w:rsid w:val="00DF026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pPr>
    <w:rPr>
      <w:rFonts w:ascii="Verdana" w:hAnsi="Verdana" w:cs="Verdana"/>
      <w:spacing w:val="-2"/>
      <w:sz w:val="24"/>
      <w:szCs w:val="24"/>
      <w:lang w:val="en-GB" w:eastAsia="en-GB"/>
    </w:rPr>
  </w:style>
  <w:style w:type="character" w:customStyle="1" w:styleId="NoSpacingChar">
    <w:name w:val="No Spacing Char"/>
    <w:link w:val="NoSpacing"/>
    <w:uiPriority w:val="1"/>
    <w:rsid w:val="00325809"/>
  </w:style>
  <w:style w:type="paragraph" w:customStyle="1" w:styleId="western">
    <w:name w:val="western"/>
    <w:basedOn w:val="Normal"/>
    <w:uiPriority w:val="7"/>
    <w:qFormat/>
    <w:rsid w:val="006E125F"/>
    <w:pPr>
      <w:spacing w:before="100" w:beforeAutospacing="1" w:after="0"/>
    </w:pPr>
    <w:rPr>
      <w:rFonts w:ascii="Tms Rmn" w:eastAsia="Times New Roman" w:hAnsi="Tms Rmn" w:cs="Times New Roman"/>
      <w:color w:val="000000"/>
      <w:sz w:val="24"/>
      <w:szCs w:val="24"/>
      <w:lang w:val="ro-RO" w:eastAsia="ro-RO"/>
    </w:rPr>
  </w:style>
  <w:style w:type="paragraph" w:customStyle="1" w:styleId="instruct">
    <w:name w:val="instruct"/>
    <w:basedOn w:val="Normal"/>
    <w:uiPriority w:val="99"/>
    <w:rsid w:val="00842939"/>
    <w:pPr>
      <w:widowControl w:val="0"/>
      <w:suppressAutoHyphens/>
      <w:spacing w:before="40" w:after="40"/>
    </w:pPr>
    <w:rPr>
      <w:rFonts w:ascii="Trebuchet MS" w:eastAsia="Times New Roman" w:hAnsi="Trebuchet MS"/>
      <w:i/>
      <w:iCs/>
      <w:color w:val="00000A"/>
      <w:sz w:val="20"/>
      <w:szCs w:val="21"/>
      <w:lang w:val="ro-RO" w:eastAsia="sk-SK"/>
    </w:rPr>
  </w:style>
  <w:style w:type="paragraph" w:customStyle="1" w:styleId="Sub-Para4underXY">
    <w:name w:val="Sub-Para 4 under X.Y"/>
    <w:basedOn w:val="Normal"/>
    <w:rsid w:val="0039088B"/>
    <w:pPr>
      <w:numPr>
        <w:ilvl w:val="4"/>
        <w:numId w:val="15"/>
      </w:numPr>
      <w:spacing w:after="240"/>
      <w:outlineLvl w:val="5"/>
    </w:pPr>
    <w:rPr>
      <w:rFonts w:ascii="Calibri" w:eastAsia="Times New Roman" w:hAnsi="Calibri" w:cs="Times New Roman"/>
      <w:color w:val="253959"/>
      <w:szCs w:val="24"/>
      <w:lang w:val="ru-RU" w:eastAsia="ru-RU"/>
    </w:rPr>
  </w:style>
  <w:style w:type="paragraph" w:customStyle="1" w:styleId="CaracterCaracter1">
    <w:name w:val="Caracter Caracter1"/>
    <w:basedOn w:val="Normal"/>
    <w:rsid w:val="006D63F9"/>
    <w:pPr>
      <w:spacing w:after="0"/>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unhideWhenUsed/>
    <w:rsid w:val="00867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867E66"/>
    <w:rPr>
      <w:rFonts w:ascii="Courier New" w:eastAsia="Times New Roman" w:hAnsi="Courier New" w:cs="Courier New"/>
      <w:sz w:val="20"/>
      <w:szCs w:val="20"/>
      <w:lang w:val="ro-RO" w:eastAsia="ro-RO"/>
    </w:rPr>
  </w:style>
  <w:style w:type="character" w:customStyle="1" w:styleId="WW-FootnoteReference3">
    <w:name w:val="WW-Footnote Reference3"/>
    <w:rsid w:val="00801575"/>
    <w:rPr>
      <w:vertAlign w:val="superscript"/>
    </w:rPr>
  </w:style>
  <w:style w:type="character" w:styleId="PlaceholderText">
    <w:name w:val="Placeholder Text"/>
    <w:basedOn w:val="DefaultParagraphFont"/>
    <w:uiPriority w:val="99"/>
    <w:semiHidden/>
    <w:rsid w:val="00325809"/>
    <w:rPr>
      <w:color w:val="808080"/>
    </w:rPr>
  </w:style>
  <w:style w:type="table" w:customStyle="1" w:styleId="LightGrid-Accent11">
    <w:name w:val="Light Grid - Accent 11"/>
    <w:basedOn w:val="TableNormal"/>
    <w:uiPriority w:val="62"/>
    <w:rsid w:val="00A33E39"/>
    <w:pPr>
      <w:spacing w:after="0" w:line="240" w:lineRule="auto"/>
    </w:pPr>
    <w:rPr>
      <w:rFonts w:ascii="Cambria" w:eastAsia="Times New Roman" w:hAnsi="Cambria"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Paragraph">
    <w:name w:val="Table Paragraph"/>
    <w:basedOn w:val="Normal"/>
    <w:uiPriority w:val="1"/>
    <w:rsid w:val="00F34F98"/>
    <w:pPr>
      <w:widowControl w:val="0"/>
      <w:autoSpaceDE w:val="0"/>
      <w:autoSpaceDN w:val="0"/>
      <w:spacing w:after="0"/>
    </w:pPr>
    <w:rPr>
      <w:rFonts w:ascii="Liberation Sans" w:eastAsia="Liberation Sans" w:hAnsi="Liberation Sans" w:cs="Liberation Sans"/>
      <w:lang w:bidi="en-US"/>
    </w:rPr>
  </w:style>
  <w:style w:type="character" w:customStyle="1" w:styleId="UnresolvedMention">
    <w:name w:val="Unresolved Mention"/>
    <w:basedOn w:val="DefaultParagraphFont"/>
    <w:uiPriority w:val="99"/>
    <w:semiHidden/>
    <w:unhideWhenUsed/>
    <w:rsid w:val="0054124A"/>
    <w:rPr>
      <w:color w:val="605E5C"/>
      <w:shd w:val="clear" w:color="auto" w:fill="E1DFDD"/>
    </w:rPr>
  </w:style>
  <w:style w:type="character" w:customStyle="1" w:styleId="slit">
    <w:name w:val="s_lit"/>
    <w:basedOn w:val="DefaultParagraphFont"/>
    <w:rsid w:val="001467F3"/>
  </w:style>
  <w:style w:type="character" w:customStyle="1" w:styleId="slitttl">
    <w:name w:val="s_lit_ttl"/>
    <w:basedOn w:val="DefaultParagraphFont"/>
    <w:rsid w:val="001467F3"/>
  </w:style>
  <w:style w:type="character" w:customStyle="1" w:styleId="slitbdy">
    <w:name w:val="s_lit_bdy"/>
    <w:basedOn w:val="DefaultParagraphFont"/>
    <w:rsid w:val="001467F3"/>
  </w:style>
  <w:style w:type="character" w:customStyle="1" w:styleId="spar">
    <w:name w:val="s_par"/>
    <w:basedOn w:val="DefaultParagraphFont"/>
    <w:rsid w:val="001467F3"/>
  </w:style>
  <w:style w:type="character" w:customStyle="1" w:styleId="slinttl">
    <w:name w:val="s_lin_ttl"/>
    <w:basedOn w:val="DefaultParagraphFont"/>
    <w:rsid w:val="004975C6"/>
  </w:style>
  <w:style w:type="character" w:customStyle="1" w:styleId="slinbdy">
    <w:name w:val="s_lin_bdy"/>
    <w:basedOn w:val="DefaultParagraphFont"/>
    <w:rsid w:val="004975C6"/>
  </w:style>
  <w:style w:type="paragraph" w:customStyle="1" w:styleId="TableContents">
    <w:name w:val="Table Contents"/>
    <w:basedOn w:val="Normal"/>
    <w:rsid w:val="000A29B7"/>
    <w:pPr>
      <w:widowControl w:val="0"/>
      <w:suppressLineNumbers/>
      <w:suppressAutoHyphens/>
      <w:spacing w:after="0"/>
    </w:pPr>
    <w:rPr>
      <w:rFonts w:ascii="Liberation Serif" w:eastAsia="NSimSun" w:hAnsi="Liberation Serif" w:cs="Arial"/>
      <w:kern w:val="2"/>
      <w:sz w:val="24"/>
      <w:szCs w:val="24"/>
      <w:lang w:eastAsia="zh-CN" w:bidi="hi-IN"/>
    </w:rPr>
  </w:style>
  <w:style w:type="paragraph" w:customStyle="1" w:styleId="CaracterCaracter2">
    <w:name w:val="Caracter Caracter2"/>
    <w:basedOn w:val="Normal"/>
    <w:rsid w:val="008C77BF"/>
    <w:pPr>
      <w:spacing w:after="0"/>
    </w:pPr>
    <w:rPr>
      <w:rFonts w:ascii="Times New Roman" w:eastAsia="Times New Roman" w:hAnsi="Times New Roman" w:cs="Times New Roman"/>
      <w:sz w:val="24"/>
      <w:szCs w:val="24"/>
      <w:lang w:val="pl-PL" w:eastAsia="pl-PL"/>
    </w:rPr>
  </w:style>
  <w:style w:type="paragraph" w:customStyle="1" w:styleId="CaracterCaracter11">
    <w:name w:val="Caracter Caracter11"/>
    <w:basedOn w:val="Normal"/>
    <w:rsid w:val="008C77BF"/>
    <w:pPr>
      <w:spacing w:after="0"/>
    </w:pPr>
    <w:rPr>
      <w:rFonts w:ascii="Times New Roman" w:eastAsia="Times New Roman" w:hAnsi="Times New Roman" w:cs="Times New Roman"/>
      <w:sz w:val="24"/>
      <w:szCs w:val="24"/>
      <w:lang w:val="pl-PL" w:eastAsia="pl-PL"/>
    </w:rPr>
  </w:style>
  <w:style w:type="character" w:customStyle="1" w:styleId="Bodytext2">
    <w:name w:val="Body text (2)_"/>
    <w:basedOn w:val="DefaultParagraphFont"/>
    <w:link w:val="Bodytext20"/>
    <w:rsid w:val="00013DFC"/>
    <w:rPr>
      <w:rFonts w:ascii="Trebuchet MS" w:eastAsia="Trebuchet MS" w:hAnsi="Trebuchet MS" w:cs="Trebuchet MS"/>
      <w:shd w:val="clear" w:color="auto" w:fill="FFFFFF"/>
    </w:rPr>
  </w:style>
  <w:style w:type="paragraph" w:customStyle="1" w:styleId="Bodytext20">
    <w:name w:val="Body text (2)"/>
    <w:basedOn w:val="Normal"/>
    <w:link w:val="Bodytext2"/>
    <w:qFormat/>
    <w:rsid w:val="00013DFC"/>
    <w:pPr>
      <w:widowControl w:val="0"/>
      <w:shd w:val="clear" w:color="auto" w:fill="FFFFFF"/>
      <w:spacing w:after="860" w:line="277" w:lineRule="exact"/>
      <w:ind w:hanging="340"/>
    </w:pPr>
    <w:rPr>
      <w:rFonts w:ascii="Trebuchet MS" w:eastAsia="Trebuchet MS" w:hAnsi="Trebuchet MS" w:cs="Trebuchet MS"/>
    </w:rPr>
  </w:style>
  <w:style w:type="character" w:customStyle="1" w:styleId="sartttl">
    <w:name w:val="s_art_ttl"/>
    <w:basedOn w:val="DefaultParagraphFont"/>
    <w:rsid w:val="00031ECF"/>
  </w:style>
  <w:style w:type="character" w:customStyle="1" w:styleId="saln">
    <w:name w:val="s_aln"/>
    <w:basedOn w:val="DefaultParagraphFont"/>
    <w:rsid w:val="00031ECF"/>
  </w:style>
  <w:style w:type="character" w:customStyle="1" w:styleId="salnttl">
    <w:name w:val="s_aln_ttl"/>
    <w:basedOn w:val="DefaultParagraphFont"/>
    <w:rsid w:val="00031ECF"/>
  </w:style>
  <w:style w:type="character" w:customStyle="1" w:styleId="salnbdy">
    <w:name w:val="s_aln_bdy"/>
    <w:basedOn w:val="DefaultParagraphFont"/>
    <w:rsid w:val="00031ECF"/>
  </w:style>
  <w:style w:type="character" w:customStyle="1" w:styleId="slgi">
    <w:name w:val="s_lgi"/>
    <w:basedOn w:val="DefaultParagraphFont"/>
    <w:rsid w:val="00031ECF"/>
  </w:style>
  <w:style w:type="paragraph" w:customStyle="1" w:styleId="Normal16pc">
    <w:name w:val="Normal+16pc"/>
    <w:basedOn w:val="Normal"/>
    <w:rsid w:val="009F4683"/>
    <w:pPr>
      <w:spacing w:after="0"/>
    </w:pPr>
    <w:rPr>
      <w:rFonts w:ascii="Times New Roman" w:eastAsia="SimSun" w:hAnsi="Times New Roman" w:cs="Times New Roman"/>
      <w:sz w:val="28"/>
      <w:szCs w:val="28"/>
      <w:lang w:val="ro-RO" w:eastAsia="ro-RO"/>
    </w:rPr>
  </w:style>
  <w:style w:type="paragraph" w:customStyle="1" w:styleId="al">
    <w:name w:val="a_l"/>
    <w:basedOn w:val="Normal"/>
    <w:rsid w:val="007E281A"/>
    <w:pPr>
      <w:spacing w:before="100" w:beforeAutospacing="1" w:after="100" w:afterAutospacing="1"/>
    </w:pPr>
    <w:rPr>
      <w:rFonts w:ascii="Times New Roman" w:eastAsia="Times New Roman" w:hAnsi="Times New Roman" w:cs="Times New Roman"/>
      <w:sz w:val="24"/>
      <w:szCs w:val="24"/>
    </w:rPr>
  </w:style>
  <w:style w:type="paragraph" w:customStyle="1" w:styleId="notfreenew">
    <w:name w:val="not_freenew"/>
    <w:basedOn w:val="Normal"/>
    <w:rsid w:val="007E281A"/>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8A028C"/>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C45805"/>
    <w:pPr>
      <w:spacing w:line="240" w:lineRule="exact"/>
    </w:pPr>
    <w:rPr>
      <w:rFonts w:ascii="Times New Roman" w:eastAsia="Times New Roman" w:hAnsi="Times New Roman" w:cs="Times New Roman"/>
      <w:sz w:val="20"/>
      <w:szCs w:val="20"/>
      <w:vertAlign w:val="superscript"/>
      <w:lang w:val="ro-RO"/>
    </w:rPr>
  </w:style>
  <w:style w:type="character" w:customStyle="1" w:styleId="Hyperlink1">
    <w:name w:val="Hyperlink1"/>
    <w:rsid w:val="000B2208"/>
    <w:rPr>
      <w:color w:val="0563C1"/>
      <w:u w:val="single"/>
    </w:rPr>
  </w:style>
  <w:style w:type="character" w:styleId="Emphasis">
    <w:name w:val="Emphasis"/>
    <w:basedOn w:val="DefaultParagraphFont"/>
    <w:uiPriority w:val="20"/>
    <w:qFormat/>
    <w:rsid w:val="000F7C42"/>
    <w:rPr>
      <w:i/>
      <w:iCs/>
      <w:color w:val="auto"/>
    </w:rPr>
  </w:style>
  <w:style w:type="paragraph" w:styleId="IntenseQuote">
    <w:name w:val="Intense Quote"/>
    <w:basedOn w:val="Normal"/>
    <w:next w:val="Normal"/>
    <w:link w:val="IntenseQuoteChar"/>
    <w:uiPriority w:val="30"/>
    <w:qFormat/>
    <w:rsid w:val="000F7C4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F7C42"/>
    <w:rPr>
      <w:color w:val="000000" w:themeColor="text1"/>
      <w:shd w:val="clear" w:color="auto" w:fill="F2F2F2" w:themeFill="background1" w:themeFillShade="F2"/>
    </w:rPr>
  </w:style>
  <w:style w:type="character" w:styleId="SubtleEmphasis">
    <w:name w:val="Subtle Emphasis"/>
    <w:basedOn w:val="DefaultParagraphFont"/>
    <w:uiPriority w:val="19"/>
    <w:qFormat/>
    <w:rsid w:val="000F7C42"/>
    <w:rPr>
      <w:i/>
      <w:iCs/>
      <w:color w:val="404040" w:themeColor="text1" w:themeTint="BF"/>
    </w:rPr>
  </w:style>
  <w:style w:type="character" w:styleId="IntenseEmphasis">
    <w:name w:val="Intense Emphasis"/>
    <w:basedOn w:val="DefaultParagraphFont"/>
    <w:uiPriority w:val="21"/>
    <w:qFormat/>
    <w:rsid w:val="000F7C42"/>
    <w:rPr>
      <w:b/>
      <w:bCs/>
      <w:i/>
      <w:iCs/>
      <w:caps/>
    </w:rPr>
  </w:style>
  <w:style w:type="character" w:styleId="SubtleReference">
    <w:name w:val="Subtle Reference"/>
    <w:basedOn w:val="DefaultParagraphFont"/>
    <w:uiPriority w:val="31"/>
    <w:qFormat/>
    <w:rsid w:val="000F7C4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7C42"/>
    <w:rPr>
      <w:b/>
      <w:bCs/>
      <w:smallCaps/>
      <w:u w:val="single"/>
    </w:rPr>
  </w:style>
  <w:style w:type="character" w:styleId="BookTitle">
    <w:name w:val="Book Title"/>
    <w:basedOn w:val="DefaultParagraphFont"/>
    <w:uiPriority w:val="33"/>
    <w:qFormat/>
    <w:rsid w:val="000F7C42"/>
    <w:rPr>
      <w:b w:val="0"/>
      <w:bCs w:val="0"/>
      <w:smallCaps/>
      <w:spacing w:val="5"/>
    </w:rPr>
  </w:style>
  <w:style w:type="paragraph" w:customStyle="1" w:styleId="rvps1">
    <w:name w:val="rvps1"/>
    <w:basedOn w:val="Normal"/>
    <w:rsid w:val="00CD2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qFormat/>
    <w:rsid w:val="00435BA8"/>
  </w:style>
  <w:style w:type="paragraph" w:customStyle="1" w:styleId="NormalWeb1">
    <w:name w:val="Normal (Web)1"/>
    <w:basedOn w:val="Normal"/>
    <w:uiPriority w:val="7"/>
    <w:qFormat/>
    <w:rsid w:val="001B0EE4"/>
    <w:pPr>
      <w:suppressAutoHyphens/>
      <w:spacing w:before="100" w:after="100" w:line="240" w:lineRule="auto"/>
    </w:pPr>
    <w:rPr>
      <w:rFonts w:ascii="Times New Roman" w:eastAsia="Times New Roman" w:hAnsi="Times New Roman" w:cs="Times New Roman"/>
      <w:sz w:val="24"/>
      <w:szCs w:val="24"/>
    </w:rPr>
  </w:style>
  <w:style w:type="paragraph" w:customStyle="1" w:styleId="ListParagraph2">
    <w:name w:val="List Paragraph2"/>
    <w:basedOn w:val="Standard"/>
    <w:uiPriority w:val="7"/>
    <w:rsid w:val="001B0EE4"/>
    <w:pPr>
      <w:autoSpaceDN/>
      <w:ind w:left="720"/>
      <w:contextualSpacing/>
    </w:pPr>
    <w:rPr>
      <w:rFonts w:ascii="Times New Roman" w:eastAsia="Times New Roman" w:hAnsi="Times New Roman" w:cs="Times New Roman"/>
      <w:color w:val="00000A"/>
      <w:kern w:val="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353">
      <w:bodyDiv w:val="1"/>
      <w:marLeft w:val="0"/>
      <w:marRight w:val="0"/>
      <w:marTop w:val="0"/>
      <w:marBottom w:val="0"/>
      <w:divBdr>
        <w:top w:val="none" w:sz="0" w:space="0" w:color="auto"/>
        <w:left w:val="none" w:sz="0" w:space="0" w:color="auto"/>
        <w:bottom w:val="none" w:sz="0" w:space="0" w:color="auto"/>
        <w:right w:val="none" w:sz="0" w:space="0" w:color="auto"/>
      </w:divBdr>
      <w:divsChild>
        <w:div w:id="1508712303">
          <w:marLeft w:val="547"/>
          <w:marRight w:val="0"/>
          <w:marTop w:val="0"/>
          <w:marBottom w:val="0"/>
          <w:divBdr>
            <w:top w:val="none" w:sz="0" w:space="0" w:color="auto"/>
            <w:left w:val="none" w:sz="0" w:space="0" w:color="auto"/>
            <w:bottom w:val="none" w:sz="0" w:space="0" w:color="auto"/>
            <w:right w:val="none" w:sz="0" w:space="0" w:color="auto"/>
          </w:divBdr>
        </w:div>
      </w:divsChild>
    </w:div>
    <w:div w:id="11029569">
      <w:bodyDiv w:val="1"/>
      <w:marLeft w:val="0"/>
      <w:marRight w:val="0"/>
      <w:marTop w:val="0"/>
      <w:marBottom w:val="0"/>
      <w:divBdr>
        <w:top w:val="none" w:sz="0" w:space="0" w:color="auto"/>
        <w:left w:val="none" w:sz="0" w:space="0" w:color="auto"/>
        <w:bottom w:val="none" w:sz="0" w:space="0" w:color="auto"/>
        <w:right w:val="none" w:sz="0" w:space="0" w:color="auto"/>
      </w:divBdr>
    </w:div>
    <w:div w:id="54163502">
      <w:bodyDiv w:val="1"/>
      <w:marLeft w:val="0"/>
      <w:marRight w:val="0"/>
      <w:marTop w:val="0"/>
      <w:marBottom w:val="0"/>
      <w:divBdr>
        <w:top w:val="none" w:sz="0" w:space="0" w:color="auto"/>
        <w:left w:val="none" w:sz="0" w:space="0" w:color="auto"/>
        <w:bottom w:val="none" w:sz="0" w:space="0" w:color="auto"/>
        <w:right w:val="none" w:sz="0" w:space="0" w:color="auto"/>
      </w:divBdr>
      <w:divsChild>
        <w:div w:id="420492552">
          <w:marLeft w:val="547"/>
          <w:marRight w:val="0"/>
          <w:marTop w:val="0"/>
          <w:marBottom w:val="0"/>
          <w:divBdr>
            <w:top w:val="none" w:sz="0" w:space="0" w:color="auto"/>
            <w:left w:val="none" w:sz="0" w:space="0" w:color="auto"/>
            <w:bottom w:val="none" w:sz="0" w:space="0" w:color="auto"/>
            <w:right w:val="none" w:sz="0" w:space="0" w:color="auto"/>
          </w:divBdr>
        </w:div>
      </w:divsChild>
    </w:div>
    <w:div w:id="69470863">
      <w:bodyDiv w:val="1"/>
      <w:marLeft w:val="0"/>
      <w:marRight w:val="0"/>
      <w:marTop w:val="0"/>
      <w:marBottom w:val="0"/>
      <w:divBdr>
        <w:top w:val="none" w:sz="0" w:space="0" w:color="auto"/>
        <w:left w:val="none" w:sz="0" w:space="0" w:color="auto"/>
        <w:bottom w:val="none" w:sz="0" w:space="0" w:color="auto"/>
        <w:right w:val="none" w:sz="0" w:space="0" w:color="auto"/>
      </w:divBdr>
      <w:divsChild>
        <w:div w:id="2012947175">
          <w:marLeft w:val="547"/>
          <w:marRight w:val="0"/>
          <w:marTop w:val="0"/>
          <w:marBottom w:val="0"/>
          <w:divBdr>
            <w:top w:val="none" w:sz="0" w:space="0" w:color="auto"/>
            <w:left w:val="none" w:sz="0" w:space="0" w:color="auto"/>
            <w:bottom w:val="none" w:sz="0" w:space="0" w:color="auto"/>
            <w:right w:val="none" w:sz="0" w:space="0" w:color="auto"/>
          </w:divBdr>
        </w:div>
      </w:divsChild>
    </w:div>
    <w:div w:id="81998074">
      <w:bodyDiv w:val="1"/>
      <w:marLeft w:val="0"/>
      <w:marRight w:val="0"/>
      <w:marTop w:val="0"/>
      <w:marBottom w:val="0"/>
      <w:divBdr>
        <w:top w:val="none" w:sz="0" w:space="0" w:color="auto"/>
        <w:left w:val="none" w:sz="0" w:space="0" w:color="auto"/>
        <w:bottom w:val="none" w:sz="0" w:space="0" w:color="auto"/>
        <w:right w:val="none" w:sz="0" w:space="0" w:color="auto"/>
      </w:divBdr>
    </w:div>
    <w:div w:id="119806851">
      <w:bodyDiv w:val="1"/>
      <w:marLeft w:val="0"/>
      <w:marRight w:val="0"/>
      <w:marTop w:val="0"/>
      <w:marBottom w:val="0"/>
      <w:divBdr>
        <w:top w:val="none" w:sz="0" w:space="0" w:color="auto"/>
        <w:left w:val="none" w:sz="0" w:space="0" w:color="auto"/>
        <w:bottom w:val="none" w:sz="0" w:space="0" w:color="auto"/>
        <w:right w:val="none" w:sz="0" w:space="0" w:color="auto"/>
      </w:divBdr>
    </w:div>
    <w:div w:id="127205946">
      <w:bodyDiv w:val="1"/>
      <w:marLeft w:val="0"/>
      <w:marRight w:val="0"/>
      <w:marTop w:val="0"/>
      <w:marBottom w:val="0"/>
      <w:divBdr>
        <w:top w:val="none" w:sz="0" w:space="0" w:color="auto"/>
        <w:left w:val="none" w:sz="0" w:space="0" w:color="auto"/>
        <w:bottom w:val="none" w:sz="0" w:space="0" w:color="auto"/>
        <w:right w:val="none" w:sz="0" w:space="0" w:color="auto"/>
      </w:divBdr>
      <w:divsChild>
        <w:div w:id="1101150249">
          <w:marLeft w:val="0"/>
          <w:marRight w:val="0"/>
          <w:marTop w:val="0"/>
          <w:marBottom w:val="0"/>
          <w:divBdr>
            <w:top w:val="none" w:sz="0" w:space="0" w:color="auto"/>
            <w:left w:val="none" w:sz="0" w:space="0" w:color="auto"/>
            <w:bottom w:val="none" w:sz="0" w:space="0" w:color="auto"/>
            <w:right w:val="none" w:sz="0" w:space="0" w:color="auto"/>
          </w:divBdr>
          <w:divsChild>
            <w:div w:id="4795674">
              <w:marLeft w:val="0"/>
              <w:marRight w:val="0"/>
              <w:marTop w:val="150"/>
              <w:marBottom w:val="0"/>
              <w:divBdr>
                <w:top w:val="single" w:sz="2" w:space="0" w:color="000000"/>
                <w:left w:val="single" w:sz="2" w:space="0" w:color="000000"/>
                <w:bottom w:val="single" w:sz="2" w:space="0" w:color="000000"/>
                <w:right w:val="single" w:sz="2" w:space="0" w:color="000000"/>
              </w:divBdr>
              <w:divsChild>
                <w:div w:id="1668361549">
                  <w:marLeft w:val="0"/>
                  <w:marRight w:val="0"/>
                  <w:marTop w:val="0"/>
                  <w:marBottom w:val="0"/>
                  <w:divBdr>
                    <w:top w:val="none" w:sz="0" w:space="0" w:color="auto"/>
                    <w:left w:val="none" w:sz="0" w:space="0" w:color="auto"/>
                    <w:bottom w:val="none" w:sz="0" w:space="0" w:color="auto"/>
                    <w:right w:val="none" w:sz="0" w:space="0" w:color="auto"/>
                  </w:divBdr>
                  <w:divsChild>
                    <w:div w:id="422383726">
                      <w:marLeft w:val="0"/>
                      <w:marRight w:val="0"/>
                      <w:marTop w:val="0"/>
                      <w:marBottom w:val="0"/>
                      <w:divBdr>
                        <w:top w:val="none" w:sz="0" w:space="0" w:color="auto"/>
                        <w:left w:val="none" w:sz="0" w:space="0" w:color="auto"/>
                        <w:bottom w:val="none" w:sz="0" w:space="0" w:color="auto"/>
                        <w:right w:val="none" w:sz="0" w:space="0" w:color="auto"/>
                      </w:divBdr>
                      <w:divsChild>
                        <w:div w:id="128741284">
                          <w:marLeft w:val="0"/>
                          <w:marRight w:val="0"/>
                          <w:marTop w:val="0"/>
                          <w:marBottom w:val="0"/>
                          <w:divBdr>
                            <w:top w:val="none" w:sz="0" w:space="0" w:color="auto"/>
                            <w:left w:val="none" w:sz="0" w:space="0" w:color="auto"/>
                            <w:bottom w:val="none" w:sz="0" w:space="0" w:color="auto"/>
                            <w:right w:val="none" w:sz="0" w:space="0" w:color="auto"/>
                          </w:divBdr>
                          <w:divsChild>
                            <w:div w:id="1671173859">
                              <w:marLeft w:val="0"/>
                              <w:marRight w:val="0"/>
                              <w:marTop w:val="0"/>
                              <w:marBottom w:val="0"/>
                              <w:divBdr>
                                <w:top w:val="none" w:sz="0" w:space="0" w:color="auto"/>
                                <w:left w:val="none" w:sz="0" w:space="0" w:color="auto"/>
                                <w:bottom w:val="none" w:sz="0" w:space="0" w:color="auto"/>
                                <w:right w:val="none" w:sz="0" w:space="0" w:color="auto"/>
                              </w:divBdr>
                              <w:divsChild>
                                <w:div w:id="1429961936">
                                  <w:marLeft w:val="0"/>
                                  <w:marRight w:val="0"/>
                                  <w:marTop w:val="0"/>
                                  <w:marBottom w:val="0"/>
                                  <w:divBdr>
                                    <w:top w:val="none" w:sz="0" w:space="0" w:color="auto"/>
                                    <w:left w:val="none" w:sz="0" w:space="0" w:color="auto"/>
                                    <w:bottom w:val="none" w:sz="0" w:space="0" w:color="auto"/>
                                    <w:right w:val="none" w:sz="0" w:space="0" w:color="auto"/>
                                  </w:divBdr>
                                  <w:divsChild>
                                    <w:div w:id="1523856410">
                                      <w:marLeft w:val="0"/>
                                      <w:marRight w:val="0"/>
                                      <w:marTop w:val="300"/>
                                      <w:marBottom w:val="300"/>
                                      <w:divBdr>
                                        <w:top w:val="none" w:sz="0" w:space="0" w:color="auto"/>
                                        <w:left w:val="none" w:sz="0" w:space="0" w:color="auto"/>
                                        <w:bottom w:val="single" w:sz="6" w:space="4" w:color="BBBBBB"/>
                                        <w:right w:val="none" w:sz="0" w:space="0" w:color="auto"/>
                                      </w:divBdr>
                                      <w:divsChild>
                                        <w:div w:id="1194273170">
                                          <w:marLeft w:val="0"/>
                                          <w:marRight w:val="0"/>
                                          <w:marTop w:val="0"/>
                                          <w:marBottom w:val="0"/>
                                          <w:divBdr>
                                            <w:top w:val="none" w:sz="0" w:space="0" w:color="auto"/>
                                            <w:left w:val="none" w:sz="0" w:space="0" w:color="auto"/>
                                            <w:bottom w:val="none" w:sz="0" w:space="0" w:color="auto"/>
                                            <w:right w:val="none" w:sz="0" w:space="0" w:color="auto"/>
                                          </w:divBdr>
                                          <w:divsChild>
                                            <w:div w:id="1741050320">
                                              <w:marLeft w:val="0"/>
                                              <w:marRight w:val="0"/>
                                              <w:marTop w:val="0"/>
                                              <w:marBottom w:val="0"/>
                                              <w:divBdr>
                                                <w:top w:val="none" w:sz="0" w:space="0" w:color="auto"/>
                                                <w:left w:val="none" w:sz="0" w:space="0" w:color="auto"/>
                                                <w:bottom w:val="none" w:sz="0" w:space="0" w:color="auto"/>
                                                <w:right w:val="none" w:sz="0" w:space="0" w:color="auto"/>
                                              </w:divBdr>
                                              <w:divsChild>
                                                <w:div w:id="740099118">
                                                  <w:marLeft w:val="0"/>
                                                  <w:marRight w:val="0"/>
                                                  <w:marTop w:val="0"/>
                                                  <w:marBottom w:val="0"/>
                                                  <w:divBdr>
                                                    <w:top w:val="none" w:sz="0" w:space="0" w:color="auto"/>
                                                    <w:left w:val="none" w:sz="0" w:space="0" w:color="auto"/>
                                                    <w:bottom w:val="none" w:sz="0" w:space="0" w:color="auto"/>
                                                    <w:right w:val="none" w:sz="0" w:space="0" w:color="auto"/>
                                                  </w:divBdr>
                                                  <w:divsChild>
                                                    <w:div w:id="2025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66079">
      <w:bodyDiv w:val="1"/>
      <w:marLeft w:val="0"/>
      <w:marRight w:val="0"/>
      <w:marTop w:val="0"/>
      <w:marBottom w:val="0"/>
      <w:divBdr>
        <w:top w:val="none" w:sz="0" w:space="0" w:color="auto"/>
        <w:left w:val="none" w:sz="0" w:space="0" w:color="auto"/>
        <w:bottom w:val="none" w:sz="0" w:space="0" w:color="auto"/>
        <w:right w:val="none" w:sz="0" w:space="0" w:color="auto"/>
      </w:divBdr>
      <w:divsChild>
        <w:div w:id="1587956955">
          <w:marLeft w:val="1440"/>
          <w:marRight w:val="0"/>
          <w:marTop w:val="106"/>
          <w:marBottom w:val="0"/>
          <w:divBdr>
            <w:top w:val="none" w:sz="0" w:space="0" w:color="auto"/>
            <w:left w:val="none" w:sz="0" w:space="0" w:color="auto"/>
            <w:bottom w:val="none" w:sz="0" w:space="0" w:color="auto"/>
            <w:right w:val="none" w:sz="0" w:space="0" w:color="auto"/>
          </w:divBdr>
        </w:div>
      </w:divsChild>
    </w:div>
    <w:div w:id="149101366">
      <w:bodyDiv w:val="1"/>
      <w:marLeft w:val="0"/>
      <w:marRight w:val="0"/>
      <w:marTop w:val="0"/>
      <w:marBottom w:val="0"/>
      <w:divBdr>
        <w:top w:val="none" w:sz="0" w:space="0" w:color="auto"/>
        <w:left w:val="none" w:sz="0" w:space="0" w:color="auto"/>
        <w:bottom w:val="none" w:sz="0" w:space="0" w:color="auto"/>
        <w:right w:val="none" w:sz="0" w:space="0" w:color="auto"/>
      </w:divBdr>
    </w:div>
    <w:div w:id="158233940">
      <w:bodyDiv w:val="1"/>
      <w:marLeft w:val="0"/>
      <w:marRight w:val="0"/>
      <w:marTop w:val="0"/>
      <w:marBottom w:val="0"/>
      <w:divBdr>
        <w:top w:val="none" w:sz="0" w:space="0" w:color="auto"/>
        <w:left w:val="none" w:sz="0" w:space="0" w:color="auto"/>
        <w:bottom w:val="none" w:sz="0" w:space="0" w:color="auto"/>
        <w:right w:val="none" w:sz="0" w:space="0" w:color="auto"/>
      </w:divBdr>
    </w:div>
    <w:div w:id="199168982">
      <w:bodyDiv w:val="1"/>
      <w:marLeft w:val="0"/>
      <w:marRight w:val="0"/>
      <w:marTop w:val="0"/>
      <w:marBottom w:val="0"/>
      <w:divBdr>
        <w:top w:val="none" w:sz="0" w:space="0" w:color="auto"/>
        <w:left w:val="none" w:sz="0" w:space="0" w:color="auto"/>
        <w:bottom w:val="none" w:sz="0" w:space="0" w:color="auto"/>
        <w:right w:val="none" w:sz="0" w:space="0" w:color="auto"/>
      </w:divBdr>
    </w:div>
    <w:div w:id="200437574">
      <w:bodyDiv w:val="1"/>
      <w:marLeft w:val="0"/>
      <w:marRight w:val="0"/>
      <w:marTop w:val="0"/>
      <w:marBottom w:val="0"/>
      <w:divBdr>
        <w:top w:val="none" w:sz="0" w:space="0" w:color="auto"/>
        <w:left w:val="none" w:sz="0" w:space="0" w:color="auto"/>
        <w:bottom w:val="none" w:sz="0" w:space="0" w:color="auto"/>
        <w:right w:val="none" w:sz="0" w:space="0" w:color="auto"/>
      </w:divBdr>
    </w:div>
    <w:div w:id="201215653">
      <w:bodyDiv w:val="1"/>
      <w:marLeft w:val="0"/>
      <w:marRight w:val="0"/>
      <w:marTop w:val="0"/>
      <w:marBottom w:val="0"/>
      <w:divBdr>
        <w:top w:val="none" w:sz="0" w:space="0" w:color="auto"/>
        <w:left w:val="none" w:sz="0" w:space="0" w:color="auto"/>
        <w:bottom w:val="none" w:sz="0" w:space="0" w:color="auto"/>
        <w:right w:val="none" w:sz="0" w:space="0" w:color="auto"/>
      </w:divBdr>
    </w:div>
    <w:div w:id="217401817">
      <w:bodyDiv w:val="1"/>
      <w:marLeft w:val="0"/>
      <w:marRight w:val="0"/>
      <w:marTop w:val="0"/>
      <w:marBottom w:val="0"/>
      <w:divBdr>
        <w:top w:val="none" w:sz="0" w:space="0" w:color="auto"/>
        <w:left w:val="none" w:sz="0" w:space="0" w:color="auto"/>
        <w:bottom w:val="none" w:sz="0" w:space="0" w:color="auto"/>
        <w:right w:val="none" w:sz="0" w:space="0" w:color="auto"/>
      </w:divBdr>
    </w:div>
    <w:div w:id="217472281">
      <w:bodyDiv w:val="1"/>
      <w:marLeft w:val="0"/>
      <w:marRight w:val="0"/>
      <w:marTop w:val="0"/>
      <w:marBottom w:val="0"/>
      <w:divBdr>
        <w:top w:val="none" w:sz="0" w:space="0" w:color="auto"/>
        <w:left w:val="none" w:sz="0" w:space="0" w:color="auto"/>
        <w:bottom w:val="none" w:sz="0" w:space="0" w:color="auto"/>
        <w:right w:val="none" w:sz="0" w:space="0" w:color="auto"/>
      </w:divBdr>
    </w:div>
    <w:div w:id="220598408">
      <w:bodyDiv w:val="1"/>
      <w:marLeft w:val="0"/>
      <w:marRight w:val="0"/>
      <w:marTop w:val="0"/>
      <w:marBottom w:val="0"/>
      <w:divBdr>
        <w:top w:val="none" w:sz="0" w:space="0" w:color="auto"/>
        <w:left w:val="none" w:sz="0" w:space="0" w:color="auto"/>
        <w:bottom w:val="none" w:sz="0" w:space="0" w:color="auto"/>
        <w:right w:val="none" w:sz="0" w:space="0" w:color="auto"/>
      </w:divBdr>
    </w:div>
    <w:div w:id="235938579">
      <w:bodyDiv w:val="1"/>
      <w:marLeft w:val="0"/>
      <w:marRight w:val="0"/>
      <w:marTop w:val="0"/>
      <w:marBottom w:val="0"/>
      <w:divBdr>
        <w:top w:val="none" w:sz="0" w:space="0" w:color="auto"/>
        <w:left w:val="none" w:sz="0" w:space="0" w:color="auto"/>
        <w:bottom w:val="none" w:sz="0" w:space="0" w:color="auto"/>
        <w:right w:val="none" w:sz="0" w:space="0" w:color="auto"/>
      </w:divBdr>
      <w:divsChild>
        <w:div w:id="1872838921">
          <w:marLeft w:val="547"/>
          <w:marRight w:val="0"/>
          <w:marTop w:val="0"/>
          <w:marBottom w:val="0"/>
          <w:divBdr>
            <w:top w:val="none" w:sz="0" w:space="0" w:color="auto"/>
            <w:left w:val="none" w:sz="0" w:space="0" w:color="auto"/>
            <w:bottom w:val="none" w:sz="0" w:space="0" w:color="auto"/>
            <w:right w:val="none" w:sz="0" w:space="0" w:color="auto"/>
          </w:divBdr>
        </w:div>
      </w:divsChild>
    </w:div>
    <w:div w:id="275605909">
      <w:bodyDiv w:val="1"/>
      <w:marLeft w:val="0"/>
      <w:marRight w:val="0"/>
      <w:marTop w:val="0"/>
      <w:marBottom w:val="0"/>
      <w:divBdr>
        <w:top w:val="none" w:sz="0" w:space="0" w:color="auto"/>
        <w:left w:val="none" w:sz="0" w:space="0" w:color="auto"/>
        <w:bottom w:val="none" w:sz="0" w:space="0" w:color="auto"/>
        <w:right w:val="none" w:sz="0" w:space="0" w:color="auto"/>
      </w:divBdr>
    </w:div>
    <w:div w:id="307637553">
      <w:bodyDiv w:val="1"/>
      <w:marLeft w:val="0"/>
      <w:marRight w:val="0"/>
      <w:marTop w:val="0"/>
      <w:marBottom w:val="0"/>
      <w:divBdr>
        <w:top w:val="none" w:sz="0" w:space="0" w:color="auto"/>
        <w:left w:val="none" w:sz="0" w:space="0" w:color="auto"/>
        <w:bottom w:val="none" w:sz="0" w:space="0" w:color="auto"/>
        <w:right w:val="none" w:sz="0" w:space="0" w:color="auto"/>
      </w:divBdr>
    </w:div>
    <w:div w:id="316888207">
      <w:bodyDiv w:val="1"/>
      <w:marLeft w:val="0"/>
      <w:marRight w:val="0"/>
      <w:marTop w:val="0"/>
      <w:marBottom w:val="0"/>
      <w:divBdr>
        <w:top w:val="none" w:sz="0" w:space="0" w:color="auto"/>
        <w:left w:val="none" w:sz="0" w:space="0" w:color="auto"/>
        <w:bottom w:val="none" w:sz="0" w:space="0" w:color="auto"/>
        <w:right w:val="none" w:sz="0" w:space="0" w:color="auto"/>
      </w:divBdr>
      <w:divsChild>
        <w:div w:id="2024354643">
          <w:marLeft w:val="547"/>
          <w:marRight w:val="0"/>
          <w:marTop w:val="0"/>
          <w:marBottom w:val="0"/>
          <w:divBdr>
            <w:top w:val="none" w:sz="0" w:space="0" w:color="auto"/>
            <w:left w:val="none" w:sz="0" w:space="0" w:color="auto"/>
            <w:bottom w:val="none" w:sz="0" w:space="0" w:color="auto"/>
            <w:right w:val="none" w:sz="0" w:space="0" w:color="auto"/>
          </w:divBdr>
        </w:div>
      </w:divsChild>
    </w:div>
    <w:div w:id="371619111">
      <w:bodyDiv w:val="1"/>
      <w:marLeft w:val="0"/>
      <w:marRight w:val="0"/>
      <w:marTop w:val="0"/>
      <w:marBottom w:val="0"/>
      <w:divBdr>
        <w:top w:val="none" w:sz="0" w:space="0" w:color="auto"/>
        <w:left w:val="none" w:sz="0" w:space="0" w:color="auto"/>
        <w:bottom w:val="none" w:sz="0" w:space="0" w:color="auto"/>
        <w:right w:val="none" w:sz="0" w:space="0" w:color="auto"/>
      </w:divBdr>
    </w:div>
    <w:div w:id="378628237">
      <w:bodyDiv w:val="1"/>
      <w:marLeft w:val="0"/>
      <w:marRight w:val="0"/>
      <w:marTop w:val="0"/>
      <w:marBottom w:val="0"/>
      <w:divBdr>
        <w:top w:val="none" w:sz="0" w:space="0" w:color="auto"/>
        <w:left w:val="none" w:sz="0" w:space="0" w:color="auto"/>
        <w:bottom w:val="none" w:sz="0" w:space="0" w:color="auto"/>
        <w:right w:val="none" w:sz="0" w:space="0" w:color="auto"/>
      </w:divBdr>
    </w:div>
    <w:div w:id="383334238">
      <w:bodyDiv w:val="1"/>
      <w:marLeft w:val="0"/>
      <w:marRight w:val="0"/>
      <w:marTop w:val="0"/>
      <w:marBottom w:val="0"/>
      <w:divBdr>
        <w:top w:val="none" w:sz="0" w:space="0" w:color="auto"/>
        <w:left w:val="none" w:sz="0" w:space="0" w:color="auto"/>
        <w:bottom w:val="none" w:sz="0" w:space="0" w:color="auto"/>
        <w:right w:val="none" w:sz="0" w:space="0" w:color="auto"/>
      </w:divBdr>
    </w:div>
    <w:div w:id="424115671">
      <w:bodyDiv w:val="1"/>
      <w:marLeft w:val="0"/>
      <w:marRight w:val="0"/>
      <w:marTop w:val="0"/>
      <w:marBottom w:val="0"/>
      <w:divBdr>
        <w:top w:val="none" w:sz="0" w:space="0" w:color="auto"/>
        <w:left w:val="none" w:sz="0" w:space="0" w:color="auto"/>
        <w:bottom w:val="none" w:sz="0" w:space="0" w:color="auto"/>
        <w:right w:val="none" w:sz="0" w:space="0" w:color="auto"/>
      </w:divBdr>
    </w:div>
    <w:div w:id="430705439">
      <w:bodyDiv w:val="1"/>
      <w:marLeft w:val="0"/>
      <w:marRight w:val="0"/>
      <w:marTop w:val="0"/>
      <w:marBottom w:val="0"/>
      <w:divBdr>
        <w:top w:val="none" w:sz="0" w:space="0" w:color="auto"/>
        <w:left w:val="none" w:sz="0" w:space="0" w:color="auto"/>
        <w:bottom w:val="none" w:sz="0" w:space="0" w:color="auto"/>
        <w:right w:val="none" w:sz="0" w:space="0" w:color="auto"/>
      </w:divBdr>
      <w:divsChild>
        <w:div w:id="449982681">
          <w:marLeft w:val="0"/>
          <w:marRight w:val="0"/>
          <w:marTop w:val="0"/>
          <w:marBottom w:val="0"/>
          <w:divBdr>
            <w:top w:val="none" w:sz="0" w:space="0" w:color="auto"/>
            <w:left w:val="none" w:sz="0" w:space="0" w:color="auto"/>
            <w:bottom w:val="none" w:sz="0" w:space="0" w:color="auto"/>
            <w:right w:val="none" w:sz="0" w:space="0" w:color="auto"/>
          </w:divBdr>
          <w:divsChild>
            <w:div w:id="900942650">
              <w:marLeft w:val="0"/>
              <w:marRight w:val="0"/>
              <w:marTop w:val="0"/>
              <w:marBottom w:val="0"/>
              <w:divBdr>
                <w:top w:val="none" w:sz="0" w:space="0" w:color="auto"/>
                <w:left w:val="none" w:sz="0" w:space="0" w:color="auto"/>
                <w:bottom w:val="none" w:sz="0" w:space="0" w:color="auto"/>
                <w:right w:val="none" w:sz="0" w:space="0" w:color="auto"/>
              </w:divBdr>
              <w:divsChild>
                <w:div w:id="213740436">
                  <w:marLeft w:val="0"/>
                  <w:marRight w:val="0"/>
                  <w:marTop w:val="0"/>
                  <w:marBottom w:val="0"/>
                  <w:divBdr>
                    <w:top w:val="none" w:sz="0" w:space="0" w:color="auto"/>
                    <w:left w:val="none" w:sz="0" w:space="0" w:color="auto"/>
                    <w:bottom w:val="none" w:sz="0" w:space="0" w:color="auto"/>
                    <w:right w:val="none" w:sz="0" w:space="0" w:color="auto"/>
                  </w:divBdr>
                  <w:divsChild>
                    <w:div w:id="542325904">
                      <w:marLeft w:val="0"/>
                      <w:marRight w:val="0"/>
                      <w:marTop w:val="0"/>
                      <w:marBottom w:val="0"/>
                      <w:divBdr>
                        <w:top w:val="none" w:sz="0" w:space="0" w:color="auto"/>
                        <w:left w:val="none" w:sz="0" w:space="0" w:color="auto"/>
                        <w:bottom w:val="none" w:sz="0" w:space="0" w:color="auto"/>
                        <w:right w:val="none" w:sz="0" w:space="0" w:color="auto"/>
                      </w:divBdr>
                      <w:divsChild>
                        <w:div w:id="165217368">
                          <w:marLeft w:val="0"/>
                          <w:marRight w:val="0"/>
                          <w:marTop w:val="0"/>
                          <w:marBottom w:val="0"/>
                          <w:divBdr>
                            <w:top w:val="none" w:sz="0" w:space="0" w:color="auto"/>
                            <w:left w:val="none" w:sz="0" w:space="0" w:color="auto"/>
                            <w:bottom w:val="none" w:sz="0" w:space="0" w:color="auto"/>
                            <w:right w:val="none" w:sz="0" w:space="0" w:color="auto"/>
                          </w:divBdr>
                          <w:divsChild>
                            <w:div w:id="2118981527">
                              <w:marLeft w:val="0"/>
                              <w:marRight w:val="0"/>
                              <w:marTop w:val="975"/>
                              <w:marBottom w:val="0"/>
                              <w:divBdr>
                                <w:top w:val="none" w:sz="0" w:space="0" w:color="auto"/>
                                <w:left w:val="none" w:sz="0" w:space="0" w:color="auto"/>
                                <w:bottom w:val="none" w:sz="0" w:space="0" w:color="auto"/>
                                <w:right w:val="none" w:sz="0" w:space="0" w:color="auto"/>
                              </w:divBdr>
                              <w:divsChild>
                                <w:div w:id="1150252540">
                                  <w:marLeft w:val="0"/>
                                  <w:marRight w:val="0"/>
                                  <w:marTop w:val="0"/>
                                  <w:marBottom w:val="0"/>
                                  <w:divBdr>
                                    <w:top w:val="none" w:sz="0" w:space="0" w:color="auto"/>
                                    <w:left w:val="none" w:sz="0" w:space="0" w:color="auto"/>
                                    <w:bottom w:val="none" w:sz="0" w:space="0" w:color="auto"/>
                                    <w:right w:val="none" w:sz="0" w:space="0" w:color="auto"/>
                                  </w:divBdr>
                                  <w:divsChild>
                                    <w:div w:id="1249461408">
                                      <w:marLeft w:val="0"/>
                                      <w:marRight w:val="0"/>
                                      <w:marTop w:val="0"/>
                                      <w:marBottom w:val="0"/>
                                      <w:divBdr>
                                        <w:top w:val="none" w:sz="0" w:space="0" w:color="auto"/>
                                        <w:left w:val="none" w:sz="0" w:space="0" w:color="auto"/>
                                        <w:bottom w:val="none" w:sz="0" w:space="0" w:color="auto"/>
                                        <w:right w:val="none" w:sz="0" w:space="0" w:color="auto"/>
                                      </w:divBdr>
                                      <w:divsChild>
                                        <w:div w:id="441463580">
                                          <w:marLeft w:val="0"/>
                                          <w:marRight w:val="0"/>
                                          <w:marTop w:val="0"/>
                                          <w:marBottom w:val="0"/>
                                          <w:divBdr>
                                            <w:top w:val="none" w:sz="0" w:space="0" w:color="auto"/>
                                            <w:left w:val="none" w:sz="0" w:space="0" w:color="auto"/>
                                            <w:bottom w:val="none" w:sz="0" w:space="0" w:color="auto"/>
                                            <w:right w:val="none" w:sz="0" w:space="0" w:color="auto"/>
                                          </w:divBdr>
                                          <w:divsChild>
                                            <w:div w:id="306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323371">
      <w:bodyDiv w:val="1"/>
      <w:marLeft w:val="0"/>
      <w:marRight w:val="0"/>
      <w:marTop w:val="0"/>
      <w:marBottom w:val="0"/>
      <w:divBdr>
        <w:top w:val="none" w:sz="0" w:space="0" w:color="auto"/>
        <w:left w:val="none" w:sz="0" w:space="0" w:color="auto"/>
        <w:bottom w:val="none" w:sz="0" w:space="0" w:color="auto"/>
        <w:right w:val="none" w:sz="0" w:space="0" w:color="auto"/>
      </w:divBdr>
      <w:divsChild>
        <w:div w:id="402796421">
          <w:marLeft w:val="547"/>
          <w:marRight w:val="0"/>
          <w:marTop w:val="0"/>
          <w:marBottom w:val="0"/>
          <w:divBdr>
            <w:top w:val="none" w:sz="0" w:space="0" w:color="auto"/>
            <w:left w:val="none" w:sz="0" w:space="0" w:color="auto"/>
            <w:bottom w:val="none" w:sz="0" w:space="0" w:color="auto"/>
            <w:right w:val="none" w:sz="0" w:space="0" w:color="auto"/>
          </w:divBdr>
        </w:div>
      </w:divsChild>
    </w:div>
    <w:div w:id="523641778">
      <w:bodyDiv w:val="1"/>
      <w:marLeft w:val="0"/>
      <w:marRight w:val="0"/>
      <w:marTop w:val="0"/>
      <w:marBottom w:val="0"/>
      <w:divBdr>
        <w:top w:val="none" w:sz="0" w:space="0" w:color="auto"/>
        <w:left w:val="none" w:sz="0" w:space="0" w:color="auto"/>
        <w:bottom w:val="none" w:sz="0" w:space="0" w:color="auto"/>
        <w:right w:val="none" w:sz="0" w:space="0" w:color="auto"/>
      </w:divBdr>
      <w:divsChild>
        <w:div w:id="1742412602">
          <w:marLeft w:val="547"/>
          <w:marRight w:val="0"/>
          <w:marTop w:val="0"/>
          <w:marBottom w:val="0"/>
          <w:divBdr>
            <w:top w:val="none" w:sz="0" w:space="0" w:color="auto"/>
            <w:left w:val="none" w:sz="0" w:space="0" w:color="auto"/>
            <w:bottom w:val="none" w:sz="0" w:space="0" w:color="auto"/>
            <w:right w:val="none" w:sz="0" w:space="0" w:color="auto"/>
          </w:divBdr>
        </w:div>
      </w:divsChild>
    </w:div>
    <w:div w:id="543754013">
      <w:bodyDiv w:val="1"/>
      <w:marLeft w:val="0"/>
      <w:marRight w:val="0"/>
      <w:marTop w:val="0"/>
      <w:marBottom w:val="0"/>
      <w:divBdr>
        <w:top w:val="none" w:sz="0" w:space="0" w:color="auto"/>
        <w:left w:val="none" w:sz="0" w:space="0" w:color="auto"/>
        <w:bottom w:val="none" w:sz="0" w:space="0" w:color="auto"/>
        <w:right w:val="none" w:sz="0" w:space="0" w:color="auto"/>
      </w:divBdr>
    </w:div>
    <w:div w:id="550921370">
      <w:bodyDiv w:val="1"/>
      <w:marLeft w:val="0"/>
      <w:marRight w:val="0"/>
      <w:marTop w:val="0"/>
      <w:marBottom w:val="0"/>
      <w:divBdr>
        <w:top w:val="none" w:sz="0" w:space="0" w:color="auto"/>
        <w:left w:val="none" w:sz="0" w:space="0" w:color="auto"/>
        <w:bottom w:val="none" w:sz="0" w:space="0" w:color="auto"/>
        <w:right w:val="none" w:sz="0" w:space="0" w:color="auto"/>
      </w:divBdr>
    </w:div>
    <w:div w:id="568540881">
      <w:bodyDiv w:val="1"/>
      <w:marLeft w:val="0"/>
      <w:marRight w:val="0"/>
      <w:marTop w:val="0"/>
      <w:marBottom w:val="0"/>
      <w:divBdr>
        <w:top w:val="none" w:sz="0" w:space="0" w:color="auto"/>
        <w:left w:val="none" w:sz="0" w:space="0" w:color="auto"/>
        <w:bottom w:val="none" w:sz="0" w:space="0" w:color="auto"/>
        <w:right w:val="none" w:sz="0" w:space="0" w:color="auto"/>
      </w:divBdr>
    </w:div>
    <w:div w:id="638458656">
      <w:bodyDiv w:val="1"/>
      <w:marLeft w:val="0"/>
      <w:marRight w:val="0"/>
      <w:marTop w:val="0"/>
      <w:marBottom w:val="0"/>
      <w:divBdr>
        <w:top w:val="none" w:sz="0" w:space="0" w:color="auto"/>
        <w:left w:val="none" w:sz="0" w:space="0" w:color="auto"/>
        <w:bottom w:val="none" w:sz="0" w:space="0" w:color="auto"/>
        <w:right w:val="none" w:sz="0" w:space="0" w:color="auto"/>
      </w:divBdr>
    </w:div>
    <w:div w:id="647244312">
      <w:bodyDiv w:val="1"/>
      <w:marLeft w:val="0"/>
      <w:marRight w:val="0"/>
      <w:marTop w:val="0"/>
      <w:marBottom w:val="0"/>
      <w:divBdr>
        <w:top w:val="none" w:sz="0" w:space="0" w:color="auto"/>
        <w:left w:val="none" w:sz="0" w:space="0" w:color="auto"/>
        <w:bottom w:val="none" w:sz="0" w:space="0" w:color="auto"/>
        <w:right w:val="none" w:sz="0" w:space="0" w:color="auto"/>
      </w:divBdr>
    </w:div>
    <w:div w:id="647590728">
      <w:bodyDiv w:val="1"/>
      <w:marLeft w:val="0"/>
      <w:marRight w:val="0"/>
      <w:marTop w:val="0"/>
      <w:marBottom w:val="0"/>
      <w:divBdr>
        <w:top w:val="none" w:sz="0" w:space="0" w:color="auto"/>
        <w:left w:val="none" w:sz="0" w:space="0" w:color="auto"/>
        <w:bottom w:val="none" w:sz="0" w:space="0" w:color="auto"/>
        <w:right w:val="none" w:sz="0" w:space="0" w:color="auto"/>
      </w:divBdr>
      <w:divsChild>
        <w:div w:id="715009485">
          <w:marLeft w:val="547"/>
          <w:marRight w:val="0"/>
          <w:marTop w:val="0"/>
          <w:marBottom w:val="0"/>
          <w:divBdr>
            <w:top w:val="none" w:sz="0" w:space="0" w:color="auto"/>
            <w:left w:val="none" w:sz="0" w:space="0" w:color="auto"/>
            <w:bottom w:val="none" w:sz="0" w:space="0" w:color="auto"/>
            <w:right w:val="none" w:sz="0" w:space="0" w:color="auto"/>
          </w:divBdr>
        </w:div>
      </w:divsChild>
    </w:div>
    <w:div w:id="649362312">
      <w:bodyDiv w:val="1"/>
      <w:marLeft w:val="0"/>
      <w:marRight w:val="0"/>
      <w:marTop w:val="0"/>
      <w:marBottom w:val="0"/>
      <w:divBdr>
        <w:top w:val="none" w:sz="0" w:space="0" w:color="auto"/>
        <w:left w:val="none" w:sz="0" w:space="0" w:color="auto"/>
        <w:bottom w:val="none" w:sz="0" w:space="0" w:color="auto"/>
        <w:right w:val="none" w:sz="0" w:space="0" w:color="auto"/>
      </w:divBdr>
    </w:div>
    <w:div w:id="763840131">
      <w:bodyDiv w:val="1"/>
      <w:marLeft w:val="0"/>
      <w:marRight w:val="0"/>
      <w:marTop w:val="0"/>
      <w:marBottom w:val="0"/>
      <w:divBdr>
        <w:top w:val="none" w:sz="0" w:space="0" w:color="auto"/>
        <w:left w:val="none" w:sz="0" w:space="0" w:color="auto"/>
        <w:bottom w:val="none" w:sz="0" w:space="0" w:color="auto"/>
        <w:right w:val="none" w:sz="0" w:space="0" w:color="auto"/>
      </w:divBdr>
    </w:div>
    <w:div w:id="765466668">
      <w:bodyDiv w:val="1"/>
      <w:marLeft w:val="0"/>
      <w:marRight w:val="0"/>
      <w:marTop w:val="0"/>
      <w:marBottom w:val="0"/>
      <w:divBdr>
        <w:top w:val="none" w:sz="0" w:space="0" w:color="auto"/>
        <w:left w:val="none" w:sz="0" w:space="0" w:color="auto"/>
        <w:bottom w:val="none" w:sz="0" w:space="0" w:color="auto"/>
        <w:right w:val="none" w:sz="0" w:space="0" w:color="auto"/>
      </w:divBdr>
    </w:div>
    <w:div w:id="816730291">
      <w:bodyDiv w:val="1"/>
      <w:marLeft w:val="0"/>
      <w:marRight w:val="0"/>
      <w:marTop w:val="0"/>
      <w:marBottom w:val="0"/>
      <w:divBdr>
        <w:top w:val="none" w:sz="0" w:space="0" w:color="auto"/>
        <w:left w:val="none" w:sz="0" w:space="0" w:color="auto"/>
        <w:bottom w:val="none" w:sz="0" w:space="0" w:color="auto"/>
        <w:right w:val="none" w:sz="0" w:space="0" w:color="auto"/>
      </w:divBdr>
    </w:div>
    <w:div w:id="861283949">
      <w:bodyDiv w:val="1"/>
      <w:marLeft w:val="0"/>
      <w:marRight w:val="0"/>
      <w:marTop w:val="0"/>
      <w:marBottom w:val="0"/>
      <w:divBdr>
        <w:top w:val="none" w:sz="0" w:space="0" w:color="auto"/>
        <w:left w:val="none" w:sz="0" w:space="0" w:color="auto"/>
        <w:bottom w:val="none" w:sz="0" w:space="0" w:color="auto"/>
        <w:right w:val="none" w:sz="0" w:space="0" w:color="auto"/>
      </w:divBdr>
    </w:div>
    <w:div w:id="867794604">
      <w:bodyDiv w:val="1"/>
      <w:marLeft w:val="0"/>
      <w:marRight w:val="0"/>
      <w:marTop w:val="0"/>
      <w:marBottom w:val="0"/>
      <w:divBdr>
        <w:top w:val="none" w:sz="0" w:space="0" w:color="auto"/>
        <w:left w:val="none" w:sz="0" w:space="0" w:color="auto"/>
        <w:bottom w:val="none" w:sz="0" w:space="0" w:color="auto"/>
        <w:right w:val="none" w:sz="0" w:space="0" w:color="auto"/>
      </w:divBdr>
      <w:divsChild>
        <w:div w:id="596525512">
          <w:marLeft w:val="547"/>
          <w:marRight w:val="0"/>
          <w:marTop w:val="0"/>
          <w:marBottom w:val="0"/>
          <w:divBdr>
            <w:top w:val="none" w:sz="0" w:space="0" w:color="auto"/>
            <w:left w:val="none" w:sz="0" w:space="0" w:color="auto"/>
            <w:bottom w:val="none" w:sz="0" w:space="0" w:color="auto"/>
            <w:right w:val="none" w:sz="0" w:space="0" w:color="auto"/>
          </w:divBdr>
        </w:div>
      </w:divsChild>
    </w:div>
    <w:div w:id="871186573">
      <w:bodyDiv w:val="1"/>
      <w:marLeft w:val="0"/>
      <w:marRight w:val="0"/>
      <w:marTop w:val="0"/>
      <w:marBottom w:val="0"/>
      <w:divBdr>
        <w:top w:val="none" w:sz="0" w:space="0" w:color="auto"/>
        <w:left w:val="none" w:sz="0" w:space="0" w:color="auto"/>
        <w:bottom w:val="none" w:sz="0" w:space="0" w:color="auto"/>
        <w:right w:val="none" w:sz="0" w:space="0" w:color="auto"/>
      </w:divBdr>
    </w:div>
    <w:div w:id="901066642">
      <w:bodyDiv w:val="1"/>
      <w:marLeft w:val="0"/>
      <w:marRight w:val="0"/>
      <w:marTop w:val="0"/>
      <w:marBottom w:val="0"/>
      <w:divBdr>
        <w:top w:val="none" w:sz="0" w:space="0" w:color="auto"/>
        <w:left w:val="none" w:sz="0" w:space="0" w:color="auto"/>
        <w:bottom w:val="none" w:sz="0" w:space="0" w:color="auto"/>
        <w:right w:val="none" w:sz="0" w:space="0" w:color="auto"/>
      </w:divBdr>
    </w:div>
    <w:div w:id="944188151">
      <w:bodyDiv w:val="1"/>
      <w:marLeft w:val="0"/>
      <w:marRight w:val="0"/>
      <w:marTop w:val="0"/>
      <w:marBottom w:val="0"/>
      <w:divBdr>
        <w:top w:val="none" w:sz="0" w:space="0" w:color="auto"/>
        <w:left w:val="none" w:sz="0" w:space="0" w:color="auto"/>
        <w:bottom w:val="none" w:sz="0" w:space="0" w:color="auto"/>
        <w:right w:val="none" w:sz="0" w:space="0" w:color="auto"/>
      </w:divBdr>
      <w:divsChild>
        <w:div w:id="1437561458">
          <w:marLeft w:val="0"/>
          <w:marRight w:val="0"/>
          <w:marTop w:val="0"/>
          <w:marBottom w:val="0"/>
          <w:divBdr>
            <w:top w:val="none" w:sz="0" w:space="0" w:color="auto"/>
            <w:left w:val="none" w:sz="0" w:space="0" w:color="auto"/>
            <w:bottom w:val="none" w:sz="0" w:space="0" w:color="auto"/>
            <w:right w:val="none" w:sz="0" w:space="0" w:color="auto"/>
          </w:divBdr>
          <w:divsChild>
            <w:div w:id="645091389">
              <w:marLeft w:val="0"/>
              <w:marRight w:val="0"/>
              <w:marTop w:val="150"/>
              <w:marBottom w:val="0"/>
              <w:divBdr>
                <w:top w:val="single" w:sz="2" w:space="0" w:color="000000"/>
                <w:left w:val="single" w:sz="2" w:space="0" w:color="000000"/>
                <w:bottom w:val="single" w:sz="2" w:space="0" w:color="000000"/>
                <w:right w:val="single" w:sz="2" w:space="0" w:color="000000"/>
              </w:divBdr>
              <w:divsChild>
                <w:div w:id="505439543">
                  <w:marLeft w:val="0"/>
                  <w:marRight w:val="0"/>
                  <w:marTop w:val="0"/>
                  <w:marBottom w:val="0"/>
                  <w:divBdr>
                    <w:top w:val="none" w:sz="0" w:space="0" w:color="auto"/>
                    <w:left w:val="none" w:sz="0" w:space="0" w:color="auto"/>
                    <w:bottom w:val="none" w:sz="0" w:space="0" w:color="auto"/>
                    <w:right w:val="none" w:sz="0" w:space="0" w:color="auto"/>
                  </w:divBdr>
                  <w:divsChild>
                    <w:div w:id="1465851430">
                      <w:marLeft w:val="0"/>
                      <w:marRight w:val="0"/>
                      <w:marTop w:val="0"/>
                      <w:marBottom w:val="0"/>
                      <w:divBdr>
                        <w:top w:val="none" w:sz="0" w:space="0" w:color="auto"/>
                        <w:left w:val="none" w:sz="0" w:space="0" w:color="auto"/>
                        <w:bottom w:val="none" w:sz="0" w:space="0" w:color="auto"/>
                        <w:right w:val="none" w:sz="0" w:space="0" w:color="auto"/>
                      </w:divBdr>
                      <w:divsChild>
                        <w:div w:id="1277370082">
                          <w:marLeft w:val="0"/>
                          <w:marRight w:val="0"/>
                          <w:marTop w:val="0"/>
                          <w:marBottom w:val="0"/>
                          <w:divBdr>
                            <w:top w:val="none" w:sz="0" w:space="0" w:color="auto"/>
                            <w:left w:val="none" w:sz="0" w:space="0" w:color="auto"/>
                            <w:bottom w:val="none" w:sz="0" w:space="0" w:color="auto"/>
                            <w:right w:val="none" w:sz="0" w:space="0" w:color="auto"/>
                          </w:divBdr>
                          <w:divsChild>
                            <w:div w:id="1777172247">
                              <w:marLeft w:val="0"/>
                              <w:marRight w:val="0"/>
                              <w:marTop w:val="0"/>
                              <w:marBottom w:val="0"/>
                              <w:divBdr>
                                <w:top w:val="none" w:sz="0" w:space="0" w:color="auto"/>
                                <w:left w:val="none" w:sz="0" w:space="0" w:color="auto"/>
                                <w:bottom w:val="none" w:sz="0" w:space="0" w:color="auto"/>
                                <w:right w:val="none" w:sz="0" w:space="0" w:color="auto"/>
                              </w:divBdr>
                              <w:divsChild>
                                <w:div w:id="79104313">
                                  <w:marLeft w:val="0"/>
                                  <w:marRight w:val="0"/>
                                  <w:marTop w:val="0"/>
                                  <w:marBottom w:val="0"/>
                                  <w:divBdr>
                                    <w:top w:val="none" w:sz="0" w:space="0" w:color="auto"/>
                                    <w:left w:val="none" w:sz="0" w:space="0" w:color="auto"/>
                                    <w:bottom w:val="none" w:sz="0" w:space="0" w:color="auto"/>
                                    <w:right w:val="none" w:sz="0" w:space="0" w:color="auto"/>
                                  </w:divBdr>
                                  <w:divsChild>
                                    <w:div w:id="927738286">
                                      <w:marLeft w:val="0"/>
                                      <w:marRight w:val="0"/>
                                      <w:marTop w:val="300"/>
                                      <w:marBottom w:val="300"/>
                                      <w:divBdr>
                                        <w:top w:val="none" w:sz="0" w:space="0" w:color="auto"/>
                                        <w:left w:val="none" w:sz="0" w:space="0" w:color="auto"/>
                                        <w:bottom w:val="single" w:sz="6" w:space="4" w:color="BBBBBB"/>
                                        <w:right w:val="none" w:sz="0" w:space="0" w:color="auto"/>
                                      </w:divBdr>
                                      <w:divsChild>
                                        <w:div w:id="1505197249">
                                          <w:marLeft w:val="0"/>
                                          <w:marRight w:val="0"/>
                                          <w:marTop w:val="0"/>
                                          <w:marBottom w:val="0"/>
                                          <w:divBdr>
                                            <w:top w:val="none" w:sz="0" w:space="0" w:color="auto"/>
                                            <w:left w:val="none" w:sz="0" w:space="0" w:color="auto"/>
                                            <w:bottom w:val="none" w:sz="0" w:space="0" w:color="auto"/>
                                            <w:right w:val="none" w:sz="0" w:space="0" w:color="auto"/>
                                          </w:divBdr>
                                          <w:divsChild>
                                            <w:div w:id="1483616902">
                                              <w:marLeft w:val="0"/>
                                              <w:marRight w:val="0"/>
                                              <w:marTop w:val="0"/>
                                              <w:marBottom w:val="0"/>
                                              <w:divBdr>
                                                <w:top w:val="none" w:sz="0" w:space="0" w:color="auto"/>
                                                <w:left w:val="none" w:sz="0" w:space="0" w:color="auto"/>
                                                <w:bottom w:val="none" w:sz="0" w:space="0" w:color="auto"/>
                                                <w:right w:val="none" w:sz="0" w:space="0" w:color="auto"/>
                                              </w:divBdr>
                                              <w:divsChild>
                                                <w:div w:id="375206694">
                                                  <w:marLeft w:val="0"/>
                                                  <w:marRight w:val="0"/>
                                                  <w:marTop w:val="0"/>
                                                  <w:marBottom w:val="0"/>
                                                  <w:divBdr>
                                                    <w:top w:val="none" w:sz="0" w:space="0" w:color="auto"/>
                                                    <w:left w:val="none" w:sz="0" w:space="0" w:color="auto"/>
                                                    <w:bottom w:val="none" w:sz="0" w:space="0" w:color="auto"/>
                                                    <w:right w:val="none" w:sz="0" w:space="0" w:color="auto"/>
                                                  </w:divBdr>
                                                  <w:divsChild>
                                                    <w:div w:id="6465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997609">
      <w:bodyDiv w:val="1"/>
      <w:marLeft w:val="0"/>
      <w:marRight w:val="0"/>
      <w:marTop w:val="0"/>
      <w:marBottom w:val="0"/>
      <w:divBdr>
        <w:top w:val="none" w:sz="0" w:space="0" w:color="auto"/>
        <w:left w:val="none" w:sz="0" w:space="0" w:color="auto"/>
        <w:bottom w:val="none" w:sz="0" w:space="0" w:color="auto"/>
        <w:right w:val="none" w:sz="0" w:space="0" w:color="auto"/>
      </w:divBdr>
    </w:div>
    <w:div w:id="991718270">
      <w:bodyDiv w:val="1"/>
      <w:marLeft w:val="0"/>
      <w:marRight w:val="0"/>
      <w:marTop w:val="0"/>
      <w:marBottom w:val="0"/>
      <w:divBdr>
        <w:top w:val="none" w:sz="0" w:space="0" w:color="auto"/>
        <w:left w:val="none" w:sz="0" w:space="0" w:color="auto"/>
        <w:bottom w:val="none" w:sz="0" w:space="0" w:color="auto"/>
        <w:right w:val="none" w:sz="0" w:space="0" w:color="auto"/>
      </w:divBdr>
    </w:div>
    <w:div w:id="1006175773">
      <w:bodyDiv w:val="1"/>
      <w:marLeft w:val="0"/>
      <w:marRight w:val="0"/>
      <w:marTop w:val="0"/>
      <w:marBottom w:val="0"/>
      <w:divBdr>
        <w:top w:val="none" w:sz="0" w:space="0" w:color="auto"/>
        <w:left w:val="none" w:sz="0" w:space="0" w:color="auto"/>
        <w:bottom w:val="none" w:sz="0" w:space="0" w:color="auto"/>
        <w:right w:val="none" w:sz="0" w:space="0" w:color="auto"/>
      </w:divBdr>
    </w:div>
    <w:div w:id="1095204770">
      <w:bodyDiv w:val="1"/>
      <w:marLeft w:val="0"/>
      <w:marRight w:val="0"/>
      <w:marTop w:val="0"/>
      <w:marBottom w:val="0"/>
      <w:divBdr>
        <w:top w:val="none" w:sz="0" w:space="0" w:color="auto"/>
        <w:left w:val="none" w:sz="0" w:space="0" w:color="auto"/>
        <w:bottom w:val="none" w:sz="0" w:space="0" w:color="auto"/>
        <w:right w:val="none" w:sz="0" w:space="0" w:color="auto"/>
      </w:divBdr>
    </w:div>
    <w:div w:id="1102800012">
      <w:bodyDiv w:val="1"/>
      <w:marLeft w:val="0"/>
      <w:marRight w:val="0"/>
      <w:marTop w:val="0"/>
      <w:marBottom w:val="0"/>
      <w:divBdr>
        <w:top w:val="none" w:sz="0" w:space="0" w:color="auto"/>
        <w:left w:val="none" w:sz="0" w:space="0" w:color="auto"/>
        <w:bottom w:val="none" w:sz="0" w:space="0" w:color="auto"/>
        <w:right w:val="none" w:sz="0" w:space="0" w:color="auto"/>
      </w:divBdr>
      <w:divsChild>
        <w:div w:id="1483964336">
          <w:marLeft w:val="0"/>
          <w:marRight w:val="0"/>
          <w:marTop w:val="0"/>
          <w:marBottom w:val="0"/>
          <w:divBdr>
            <w:top w:val="none" w:sz="0" w:space="0" w:color="auto"/>
            <w:left w:val="none" w:sz="0" w:space="0" w:color="auto"/>
            <w:bottom w:val="none" w:sz="0" w:space="0" w:color="auto"/>
            <w:right w:val="none" w:sz="0" w:space="0" w:color="auto"/>
          </w:divBdr>
          <w:divsChild>
            <w:div w:id="12035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7272">
      <w:bodyDiv w:val="1"/>
      <w:marLeft w:val="0"/>
      <w:marRight w:val="0"/>
      <w:marTop w:val="0"/>
      <w:marBottom w:val="0"/>
      <w:divBdr>
        <w:top w:val="none" w:sz="0" w:space="0" w:color="auto"/>
        <w:left w:val="none" w:sz="0" w:space="0" w:color="auto"/>
        <w:bottom w:val="none" w:sz="0" w:space="0" w:color="auto"/>
        <w:right w:val="none" w:sz="0" w:space="0" w:color="auto"/>
      </w:divBdr>
    </w:div>
    <w:div w:id="1110004632">
      <w:bodyDiv w:val="1"/>
      <w:marLeft w:val="0"/>
      <w:marRight w:val="0"/>
      <w:marTop w:val="0"/>
      <w:marBottom w:val="0"/>
      <w:divBdr>
        <w:top w:val="none" w:sz="0" w:space="0" w:color="auto"/>
        <w:left w:val="none" w:sz="0" w:space="0" w:color="auto"/>
        <w:bottom w:val="none" w:sz="0" w:space="0" w:color="auto"/>
        <w:right w:val="none" w:sz="0" w:space="0" w:color="auto"/>
      </w:divBdr>
      <w:divsChild>
        <w:div w:id="1839297966">
          <w:marLeft w:val="547"/>
          <w:marRight w:val="0"/>
          <w:marTop w:val="0"/>
          <w:marBottom w:val="0"/>
          <w:divBdr>
            <w:top w:val="none" w:sz="0" w:space="0" w:color="auto"/>
            <w:left w:val="none" w:sz="0" w:space="0" w:color="auto"/>
            <w:bottom w:val="none" w:sz="0" w:space="0" w:color="auto"/>
            <w:right w:val="none" w:sz="0" w:space="0" w:color="auto"/>
          </w:divBdr>
        </w:div>
      </w:divsChild>
    </w:div>
    <w:div w:id="1177885758">
      <w:bodyDiv w:val="1"/>
      <w:marLeft w:val="0"/>
      <w:marRight w:val="0"/>
      <w:marTop w:val="0"/>
      <w:marBottom w:val="0"/>
      <w:divBdr>
        <w:top w:val="none" w:sz="0" w:space="0" w:color="auto"/>
        <w:left w:val="none" w:sz="0" w:space="0" w:color="auto"/>
        <w:bottom w:val="none" w:sz="0" w:space="0" w:color="auto"/>
        <w:right w:val="none" w:sz="0" w:space="0" w:color="auto"/>
      </w:divBdr>
    </w:div>
    <w:div w:id="1182082830">
      <w:bodyDiv w:val="1"/>
      <w:marLeft w:val="0"/>
      <w:marRight w:val="0"/>
      <w:marTop w:val="0"/>
      <w:marBottom w:val="0"/>
      <w:divBdr>
        <w:top w:val="none" w:sz="0" w:space="0" w:color="auto"/>
        <w:left w:val="none" w:sz="0" w:space="0" w:color="auto"/>
        <w:bottom w:val="none" w:sz="0" w:space="0" w:color="auto"/>
        <w:right w:val="none" w:sz="0" w:space="0" w:color="auto"/>
      </w:divBdr>
    </w:div>
    <w:div w:id="1212038313">
      <w:bodyDiv w:val="1"/>
      <w:marLeft w:val="0"/>
      <w:marRight w:val="0"/>
      <w:marTop w:val="0"/>
      <w:marBottom w:val="0"/>
      <w:divBdr>
        <w:top w:val="none" w:sz="0" w:space="0" w:color="auto"/>
        <w:left w:val="none" w:sz="0" w:space="0" w:color="auto"/>
        <w:bottom w:val="none" w:sz="0" w:space="0" w:color="auto"/>
        <w:right w:val="none" w:sz="0" w:space="0" w:color="auto"/>
      </w:divBdr>
    </w:div>
    <w:div w:id="1217425146">
      <w:bodyDiv w:val="1"/>
      <w:marLeft w:val="0"/>
      <w:marRight w:val="0"/>
      <w:marTop w:val="0"/>
      <w:marBottom w:val="0"/>
      <w:divBdr>
        <w:top w:val="none" w:sz="0" w:space="0" w:color="auto"/>
        <w:left w:val="none" w:sz="0" w:space="0" w:color="auto"/>
        <w:bottom w:val="none" w:sz="0" w:space="0" w:color="auto"/>
        <w:right w:val="none" w:sz="0" w:space="0" w:color="auto"/>
      </w:divBdr>
      <w:divsChild>
        <w:div w:id="1963532445">
          <w:marLeft w:val="0"/>
          <w:marRight w:val="0"/>
          <w:marTop w:val="0"/>
          <w:marBottom w:val="0"/>
          <w:divBdr>
            <w:top w:val="none" w:sz="0" w:space="0" w:color="auto"/>
            <w:left w:val="none" w:sz="0" w:space="0" w:color="auto"/>
            <w:bottom w:val="none" w:sz="0" w:space="0" w:color="auto"/>
            <w:right w:val="none" w:sz="0" w:space="0" w:color="auto"/>
          </w:divBdr>
          <w:divsChild>
            <w:div w:id="669063746">
              <w:marLeft w:val="0"/>
              <w:marRight w:val="0"/>
              <w:marTop w:val="0"/>
              <w:marBottom w:val="0"/>
              <w:divBdr>
                <w:top w:val="none" w:sz="0" w:space="0" w:color="auto"/>
                <w:left w:val="none" w:sz="0" w:space="0" w:color="auto"/>
                <w:bottom w:val="none" w:sz="0" w:space="0" w:color="auto"/>
                <w:right w:val="none" w:sz="0" w:space="0" w:color="auto"/>
              </w:divBdr>
              <w:divsChild>
                <w:div w:id="72162233">
                  <w:marLeft w:val="0"/>
                  <w:marRight w:val="0"/>
                  <w:marTop w:val="0"/>
                  <w:marBottom w:val="0"/>
                  <w:divBdr>
                    <w:top w:val="none" w:sz="0" w:space="0" w:color="auto"/>
                    <w:left w:val="none" w:sz="0" w:space="0" w:color="auto"/>
                    <w:bottom w:val="none" w:sz="0" w:space="0" w:color="auto"/>
                    <w:right w:val="none" w:sz="0" w:space="0" w:color="auto"/>
                  </w:divBdr>
                  <w:divsChild>
                    <w:div w:id="98182083">
                      <w:marLeft w:val="0"/>
                      <w:marRight w:val="0"/>
                      <w:marTop w:val="0"/>
                      <w:marBottom w:val="0"/>
                      <w:divBdr>
                        <w:top w:val="none" w:sz="0" w:space="0" w:color="auto"/>
                        <w:left w:val="none" w:sz="0" w:space="0" w:color="auto"/>
                        <w:bottom w:val="none" w:sz="0" w:space="0" w:color="auto"/>
                        <w:right w:val="none" w:sz="0" w:space="0" w:color="auto"/>
                      </w:divBdr>
                      <w:divsChild>
                        <w:div w:id="1025324076">
                          <w:marLeft w:val="0"/>
                          <w:marRight w:val="0"/>
                          <w:marTop w:val="0"/>
                          <w:marBottom w:val="0"/>
                          <w:divBdr>
                            <w:top w:val="none" w:sz="0" w:space="0" w:color="auto"/>
                            <w:left w:val="none" w:sz="0" w:space="0" w:color="auto"/>
                            <w:bottom w:val="none" w:sz="0" w:space="0" w:color="auto"/>
                            <w:right w:val="none" w:sz="0" w:space="0" w:color="auto"/>
                          </w:divBdr>
                          <w:divsChild>
                            <w:div w:id="1983610770">
                              <w:marLeft w:val="0"/>
                              <w:marRight w:val="0"/>
                              <w:marTop w:val="0"/>
                              <w:marBottom w:val="0"/>
                              <w:divBdr>
                                <w:top w:val="none" w:sz="0" w:space="0" w:color="auto"/>
                                <w:left w:val="none" w:sz="0" w:space="0" w:color="auto"/>
                                <w:bottom w:val="none" w:sz="0" w:space="0" w:color="auto"/>
                                <w:right w:val="none" w:sz="0" w:space="0" w:color="auto"/>
                              </w:divBdr>
                              <w:divsChild>
                                <w:div w:id="16673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798662">
      <w:bodyDiv w:val="1"/>
      <w:marLeft w:val="0"/>
      <w:marRight w:val="0"/>
      <w:marTop w:val="0"/>
      <w:marBottom w:val="0"/>
      <w:divBdr>
        <w:top w:val="none" w:sz="0" w:space="0" w:color="auto"/>
        <w:left w:val="none" w:sz="0" w:space="0" w:color="auto"/>
        <w:bottom w:val="none" w:sz="0" w:space="0" w:color="auto"/>
        <w:right w:val="none" w:sz="0" w:space="0" w:color="auto"/>
      </w:divBdr>
    </w:div>
    <w:div w:id="1283537257">
      <w:bodyDiv w:val="1"/>
      <w:marLeft w:val="0"/>
      <w:marRight w:val="0"/>
      <w:marTop w:val="0"/>
      <w:marBottom w:val="0"/>
      <w:divBdr>
        <w:top w:val="none" w:sz="0" w:space="0" w:color="auto"/>
        <w:left w:val="none" w:sz="0" w:space="0" w:color="auto"/>
        <w:bottom w:val="none" w:sz="0" w:space="0" w:color="auto"/>
        <w:right w:val="none" w:sz="0" w:space="0" w:color="auto"/>
      </w:divBdr>
      <w:divsChild>
        <w:div w:id="1916939769">
          <w:marLeft w:val="547"/>
          <w:marRight w:val="0"/>
          <w:marTop w:val="0"/>
          <w:marBottom w:val="0"/>
          <w:divBdr>
            <w:top w:val="none" w:sz="0" w:space="0" w:color="auto"/>
            <w:left w:val="none" w:sz="0" w:space="0" w:color="auto"/>
            <w:bottom w:val="none" w:sz="0" w:space="0" w:color="auto"/>
            <w:right w:val="none" w:sz="0" w:space="0" w:color="auto"/>
          </w:divBdr>
        </w:div>
      </w:divsChild>
    </w:div>
    <w:div w:id="1328094105">
      <w:bodyDiv w:val="1"/>
      <w:marLeft w:val="0"/>
      <w:marRight w:val="0"/>
      <w:marTop w:val="0"/>
      <w:marBottom w:val="0"/>
      <w:divBdr>
        <w:top w:val="none" w:sz="0" w:space="0" w:color="auto"/>
        <w:left w:val="none" w:sz="0" w:space="0" w:color="auto"/>
        <w:bottom w:val="none" w:sz="0" w:space="0" w:color="auto"/>
        <w:right w:val="none" w:sz="0" w:space="0" w:color="auto"/>
      </w:divBdr>
    </w:div>
    <w:div w:id="1361512961">
      <w:bodyDiv w:val="1"/>
      <w:marLeft w:val="0"/>
      <w:marRight w:val="0"/>
      <w:marTop w:val="0"/>
      <w:marBottom w:val="0"/>
      <w:divBdr>
        <w:top w:val="none" w:sz="0" w:space="0" w:color="auto"/>
        <w:left w:val="none" w:sz="0" w:space="0" w:color="auto"/>
        <w:bottom w:val="none" w:sz="0" w:space="0" w:color="auto"/>
        <w:right w:val="none" w:sz="0" w:space="0" w:color="auto"/>
      </w:divBdr>
    </w:div>
    <w:div w:id="1415860258">
      <w:bodyDiv w:val="1"/>
      <w:marLeft w:val="0"/>
      <w:marRight w:val="0"/>
      <w:marTop w:val="0"/>
      <w:marBottom w:val="0"/>
      <w:divBdr>
        <w:top w:val="none" w:sz="0" w:space="0" w:color="auto"/>
        <w:left w:val="none" w:sz="0" w:space="0" w:color="auto"/>
        <w:bottom w:val="none" w:sz="0" w:space="0" w:color="auto"/>
        <w:right w:val="none" w:sz="0" w:space="0" w:color="auto"/>
      </w:divBdr>
      <w:divsChild>
        <w:div w:id="135269222">
          <w:marLeft w:val="547"/>
          <w:marRight w:val="0"/>
          <w:marTop w:val="0"/>
          <w:marBottom w:val="0"/>
          <w:divBdr>
            <w:top w:val="none" w:sz="0" w:space="0" w:color="auto"/>
            <w:left w:val="none" w:sz="0" w:space="0" w:color="auto"/>
            <w:bottom w:val="none" w:sz="0" w:space="0" w:color="auto"/>
            <w:right w:val="none" w:sz="0" w:space="0" w:color="auto"/>
          </w:divBdr>
        </w:div>
      </w:divsChild>
    </w:div>
    <w:div w:id="1440180798">
      <w:bodyDiv w:val="1"/>
      <w:marLeft w:val="0"/>
      <w:marRight w:val="0"/>
      <w:marTop w:val="0"/>
      <w:marBottom w:val="0"/>
      <w:divBdr>
        <w:top w:val="none" w:sz="0" w:space="0" w:color="auto"/>
        <w:left w:val="none" w:sz="0" w:space="0" w:color="auto"/>
        <w:bottom w:val="none" w:sz="0" w:space="0" w:color="auto"/>
        <w:right w:val="none" w:sz="0" w:space="0" w:color="auto"/>
      </w:divBdr>
      <w:divsChild>
        <w:div w:id="589705829">
          <w:marLeft w:val="547"/>
          <w:marRight w:val="0"/>
          <w:marTop w:val="0"/>
          <w:marBottom w:val="0"/>
          <w:divBdr>
            <w:top w:val="none" w:sz="0" w:space="0" w:color="auto"/>
            <w:left w:val="none" w:sz="0" w:space="0" w:color="auto"/>
            <w:bottom w:val="none" w:sz="0" w:space="0" w:color="auto"/>
            <w:right w:val="none" w:sz="0" w:space="0" w:color="auto"/>
          </w:divBdr>
        </w:div>
      </w:divsChild>
    </w:div>
    <w:div w:id="1458061023">
      <w:bodyDiv w:val="1"/>
      <w:marLeft w:val="0"/>
      <w:marRight w:val="0"/>
      <w:marTop w:val="0"/>
      <w:marBottom w:val="0"/>
      <w:divBdr>
        <w:top w:val="none" w:sz="0" w:space="0" w:color="auto"/>
        <w:left w:val="none" w:sz="0" w:space="0" w:color="auto"/>
        <w:bottom w:val="none" w:sz="0" w:space="0" w:color="auto"/>
        <w:right w:val="none" w:sz="0" w:space="0" w:color="auto"/>
      </w:divBdr>
      <w:divsChild>
        <w:div w:id="1190294261">
          <w:marLeft w:val="547"/>
          <w:marRight w:val="0"/>
          <w:marTop w:val="0"/>
          <w:marBottom w:val="0"/>
          <w:divBdr>
            <w:top w:val="none" w:sz="0" w:space="0" w:color="auto"/>
            <w:left w:val="none" w:sz="0" w:space="0" w:color="auto"/>
            <w:bottom w:val="none" w:sz="0" w:space="0" w:color="auto"/>
            <w:right w:val="none" w:sz="0" w:space="0" w:color="auto"/>
          </w:divBdr>
        </w:div>
      </w:divsChild>
    </w:div>
    <w:div w:id="1511482767">
      <w:bodyDiv w:val="1"/>
      <w:marLeft w:val="0"/>
      <w:marRight w:val="0"/>
      <w:marTop w:val="0"/>
      <w:marBottom w:val="0"/>
      <w:divBdr>
        <w:top w:val="none" w:sz="0" w:space="0" w:color="auto"/>
        <w:left w:val="none" w:sz="0" w:space="0" w:color="auto"/>
        <w:bottom w:val="none" w:sz="0" w:space="0" w:color="auto"/>
        <w:right w:val="none" w:sz="0" w:space="0" w:color="auto"/>
      </w:divBdr>
      <w:divsChild>
        <w:div w:id="1798571010">
          <w:marLeft w:val="0"/>
          <w:marRight w:val="0"/>
          <w:marTop w:val="0"/>
          <w:marBottom w:val="0"/>
          <w:divBdr>
            <w:top w:val="none" w:sz="0" w:space="0" w:color="auto"/>
            <w:left w:val="none" w:sz="0" w:space="0" w:color="auto"/>
            <w:bottom w:val="none" w:sz="0" w:space="0" w:color="auto"/>
            <w:right w:val="none" w:sz="0" w:space="0" w:color="auto"/>
          </w:divBdr>
          <w:divsChild>
            <w:div w:id="175198847">
              <w:marLeft w:val="0"/>
              <w:marRight w:val="0"/>
              <w:marTop w:val="0"/>
              <w:marBottom w:val="0"/>
              <w:divBdr>
                <w:top w:val="none" w:sz="0" w:space="0" w:color="auto"/>
                <w:left w:val="none" w:sz="0" w:space="0" w:color="auto"/>
                <w:bottom w:val="none" w:sz="0" w:space="0" w:color="auto"/>
                <w:right w:val="none" w:sz="0" w:space="0" w:color="auto"/>
              </w:divBdr>
              <w:divsChild>
                <w:div w:id="281110075">
                  <w:marLeft w:val="0"/>
                  <w:marRight w:val="0"/>
                  <w:marTop w:val="0"/>
                  <w:marBottom w:val="0"/>
                  <w:divBdr>
                    <w:top w:val="none" w:sz="0" w:space="0" w:color="auto"/>
                    <w:left w:val="none" w:sz="0" w:space="0" w:color="auto"/>
                    <w:bottom w:val="none" w:sz="0" w:space="0" w:color="auto"/>
                    <w:right w:val="none" w:sz="0" w:space="0" w:color="auto"/>
                  </w:divBdr>
                  <w:divsChild>
                    <w:div w:id="1447580371">
                      <w:marLeft w:val="0"/>
                      <w:marRight w:val="0"/>
                      <w:marTop w:val="0"/>
                      <w:marBottom w:val="0"/>
                      <w:divBdr>
                        <w:top w:val="none" w:sz="0" w:space="0" w:color="auto"/>
                        <w:left w:val="none" w:sz="0" w:space="0" w:color="auto"/>
                        <w:bottom w:val="none" w:sz="0" w:space="0" w:color="auto"/>
                        <w:right w:val="none" w:sz="0" w:space="0" w:color="auto"/>
                      </w:divBdr>
                      <w:divsChild>
                        <w:div w:id="1491167308">
                          <w:marLeft w:val="0"/>
                          <w:marRight w:val="0"/>
                          <w:marTop w:val="0"/>
                          <w:marBottom w:val="0"/>
                          <w:divBdr>
                            <w:top w:val="none" w:sz="0" w:space="0" w:color="auto"/>
                            <w:left w:val="none" w:sz="0" w:space="0" w:color="auto"/>
                            <w:bottom w:val="none" w:sz="0" w:space="0" w:color="auto"/>
                            <w:right w:val="none" w:sz="0" w:space="0" w:color="auto"/>
                          </w:divBdr>
                          <w:divsChild>
                            <w:div w:id="961304017">
                              <w:marLeft w:val="0"/>
                              <w:marRight w:val="0"/>
                              <w:marTop w:val="0"/>
                              <w:marBottom w:val="0"/>
                              <w:divBdr>
                                <w:top w:val="none" w:sz="0" w:space="0" w:color="auto"/>
                                <w:left w:val="none" w:sz="0" w:space="0" w:color="auto"/>
                                <w:bottom w:val="none" w:sz="0" w:space="0" w:color="auto"/>
                                <w:right w:val="none" w:sz="0" w:space="0" w:color="auto"/>
                              </w:divBdr>
                              <w:divsChild>
                                <w:div w:id="1535732815">
                                  <w:marLeft w:val="0"/>
                                  <w:marRight w:val="0"/>
                                  <w:marTop w:val="0"/>
                                  <w:marBottom w:val="0"/>
                                  <w:divBdr>
                                    <w:top w:val="none" w:sz="0" w:space="0" w:color="auto"/>
                                    <w:left w:val="none" w:sz="0" w:space="0" w:color="auto"/>
                                    <w:bottom w:val="none" w:sz="0" w:space="0" w:color="auto"/>
                                    <w:right w:val="none" w:sz="0" w:space="0" w:color="auto"/>
                                  </w:divBdr>
                                  <w:divsChild>
                                    <w:div w:id="618998609">
                                      <w:marLeft w:val="0"/>
                                      <w:marRight w:val="0"/>
                                      <w:marTop w:val="0"/>
                                      <w:marBottom w:val="0"/>
                                      <w:divBdr>
                                        <w:top w:val="none" w:sz="0" w:space="0" w:color="auto"/>
                                        <w:left w:val="none" w:sz="0" w:space="0" w:color="auto"/>
                                        <w:bottom w:val="none" w:sz="0" w:space="0" w:color="auto"/>
                                        <w:right w:val="none" w:sz="0" w:space="0" w:color="auto"/>
                                      </w:divBdr>
                                      <w:divsChild>
                                        <w:div w:id="1739790849">
                                          <w:marLeft w:val="0"/>
                                          <w:marRight w:val="0"/>
                                          <w:marTop w:val="0"/>
                                          <w:marBottom w:val="0"/>
                                          <w:divBdr>
                                            <w:top w:val="none" w:sz="0" w:space="0" w:color="auto"/>
                                            <w:left w:val="none" w:sz="0" w:space="0" w:color="auto"/>
                                            <w:bottom w:val="none" w:sz="0" w:space="0" w:color="auto"/>
                                            <w:right w:val="none" w:sz="0" w:space="0" w:color="auto"/>
                                          </w:divBdr>
                                          <w:divsChild>
                                            <w:div w:id="1373920785">
                                              <w:marLeft w:val="0"/>
                                              <w:marRight w:val="0"/>
                                              <w:marTop w:val="0"/>
                                              <w:marBottom w:val="0"/>
                                              <w:divBdr>
                                                <w:top w:val="none" w:sz="0" w:space="0" w:color="auto"/>
                                                <w:left w:val="none" w:sz="0" w:space="0" w:color="auto"/>
                                                <w:bottom w:val="none" w:sz="0" w:space="0" w:color="auto"/>
                                                <w:right w:val="none" w:sz="0" w:space="0" w:color="auto"/>
                                              </w:divBdr>
                                              <w:divsChild>
                                                <w:div w:id="986978408">
                                                  <w:marLeft w:val="0"/>
                                                  <w:marRight w:val="0"/>
                                                  <w:marTop w:val="0"/>
                                                  <w:marBottom w:val="0"/>
                                                  <w:divBdr>
                                                    <w:top w:val="none" w:sz="0" w:space="0" w:color="auto"/>
                                                    <w:left w:val="none" w:sz="0" w:space="0" w:color="auto"/>
                                                    <w:bottom w:val="none" w:sz="0" w:space="0" w:color="auto"/>
                                                    <w:right w:val="none" w:sz="0" w:space="0" w:color="auto"/>
                                                  </w:divBdr>
                                                  <w:divsChild>
                                                    <w:div w:id="1824199850">
                                                      <w:marLeft w:val="0"/>
                                                      <w:marRight w:val="0"/>
                                                      <w:marTop w:val="0"/>
                                                      <w:marBottom w:val="0"/>
                                                      <w:divBdr>
                                                        <w:top w:val="none" w:sz="0" w:space="0" w:color="auto"/>
                                                        <w:left w:val="none" w:sz="0" w:space="0" w:color="auto"/>
                                                        <w:bottom w:val="none" w:sz="0" w:space="0" w:color="auto"/>
                                                        <w:right w:val="none" w:sz="0" w:space="0" w:color="auto"/>
                                                      </w:divBdr>
                                                      <w:divsChild>
                                                        <w:div w:id="879243680">
                                                          <w:marLeft w:val="0"/>
                                                          <w:marRight w:val="0"/>
                                                          <w:marTop w:val="0"/>
                                                          <w:marBottom w:val="0"/>
                                                          <w:divBdr>
                                                            <w:top w:val="none" w:sz="0" w:space="0" w:color="auto"/>
                                                            <w:left w:val="none" w:sz="0" w:space="0" w:color="auto"/>
                                                            <w:bottom w:val="none" w:sz="0" w:space="0" w:color="auto"/>
                                                            <w:right w:val="none" w:sz="0" w:space="0" w:color="auto"/>
                                                          </w:divBdr>
                                                          <w:divsChild>
                                                            <w:div w:id="601760194">
                                                              <w:marLeft w:val="0"/>
                                                              <w:marRight w:val="0"/>
                                                              <w:marTop w:val="0"/>
                                                              <w:marBottom w:val="0"/>
                                                              <w:divBdr>
                                                                <w:top w:val="none" w:sz="0" w:space="0" w:color="auto"/>
                                                                <w:left w:val="none" w:sz="0" w:space="0" w:color="auto"/>
                                                                <w:bottom w:val="none" w:sz="0" w:space="0" w:color="auto"/>
                                                                <w:right w:val="none" w:sz="0" w:space="0" w:color="auto"/>
                                                              </w:divBdr>
                                                              <w:divsChild>
                                                                <w:div w:id="33578261">
                                                                  <w:marLeft w:val="0"/>
                                                                  <w:marRight w:val="0"/>
                                                                  <w:marTop w:val="0"/>
                                                                  <w:marBottom w:val="0"/>
                                                                  <w:divBdr>
                                                                    <w:top w:val="none" w:sz="0" w:space="0" w:color="auto"/>
                                                                    <w:left w:val="none" w:sz="0" w:space="0" w:color="auto"/>
                                                                    <w:bottom w:val="none" w:sz="0" w:space="0" w:color="auto"/>
                                                                    <w:right w:val="none" w:sz="0" w:space="0" w:color="auto"/>
                                                                  </w:divBdr>
                                                                  <w:divsChild>
                                                                    <w:div w:id="1993633286">
                                                                      <w:marLeft w:val="0"/>
                                                                      <w:marRight w:val="0"/>
                                                                      <w:marTop w:val="0"/>
                                                                      <w:marBottom w:val="0"/>
                                                                      <w:divBdr>
                                                                        <w:top w:val="none" w:sz="0" w:space="0" w:color="auto"/>
                                                                        <w:left w:val="none" w:sz="0" w:space="0" w:color="auto"/>
                                                                        <w:bottom w:val="none" w:sz="0" w:space="0" w:color="auto"/>
                                                                        <w:right w:val="none" w:sz="0" w:space="0" w:color="auto"/>
                                                                      </w:divBdr>
                                                                      <w:divsChild>
                                                                        <w:div w:id="2019694153">
                                                                          <w:marLeft w:val="0"/>
                                                                          <w:marRight w:val="0"/>
                                                                          <w:marTop w:val="0"/>
                                                                          <w:marBottom w:val="0"/>
                                                                          <w:divBdr>
                                                                            <w:top w:val="none" w:sz="0" w:space="0" w:color="auto"/>
                                                                            <w:left w:val="none" w:sz="0" w:space="0" w:color="auto"/>
                                                                            <w:bottom w:val="none" w:sz="0" w:space="0" w:color="auto"/>
                                                                            <w:right w:val="none" w:sz="0" w:space="0" w:color="auto"/>
                                                                          </w:divBdr>
                                                                          <w:divsChild>
                                                                            <w:div w:id="158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875532">
      <w:bodyDiv w:val="1"/>
      <w:marLeft w:val="0"/>
      <w:marRight w:val="0"/>
      <w:marTop w:val="0"/>
      <w:marBottom w:val="0"/>
      <w:divBdr>
        <w:top w:val="none" w:sz="0" w:space="0" w:color="auto"/>
        <w:left w:val="none" w:sz="0" w:space="0" w:color="auto"/>
        <w:bottom w:val="none" w:sz="0" w:space="0" w:color="auto"/>
        <w:right w:val="none" w:sz="0" w:space="0" w:color="auto"/>
      </w:divBdr>
      <w:divsChild>
        <w:div w:id="1076980269">
          <w:marLeft w:val="547"/>
          <w:marRight w:val="0"/>
          <w:marTop w:val="0"/>
          <w:marBottom w:val="0"/>
          <w:divBdr>
            <w:top w:val="none" w:sz="0" w:space="0" w:color="auto"/>
            <w:left w:val="none" w:sz="0" w:space="0" w:color="auto"/>
            <w:bottom w:val="none" w:sz="0" w:space="0" w:color="auto"/>
            <w:right w:val="none" w:sz="0" w:space="0" w:color="auto"/>
          </w:divBdr>
        </w:div>
        <w:div w:id="1811361178">
          <w:marLeft w:val="547"/>
          <w:marRight w:val="0"/>
          <w:marTop w:val="0"/>
          <w:marBottom w:val="0"/>
          <w:divBdr>
            <w:top w:val="none" w:sz="0" w:space="0" w:color="auto"/>
            <w:left w:val="none" w:sz="0" w:space="0" w:color="auto"/>
            <w:bottom w:val="none" w:sz="0" w:space="0" w:color="auto"/>
            <w:right w:val="none" w:sz="0" w:space="0" w:color="auto"/>
          </w:divBdr>
        </w:div>
        <w:div w:id="2060591332">
          <w:marLeft w:val="547"/>
          <w:marRight w:val="0"/>
          <w:marTop w:val="0"/>
          <w:marBottom w:val="0"/>
          <w:divBdr>
            <w:top w:val="none" w:sz="0" w:space="0" w:color="auto"/>
            <w:left w:val="none" w:sz="0" w:space="0" w:color="auto"/>
            <w:bottom w:val="none" w:sz="0" w:space="0" w:color="auto"/>
            <w:right w:val="none" w:sz="0" w:space="0" w:color="auto"/>
          </w:divBdr>
        </w:div>
        <w:div w:id="2103791666">
          <w:marLeft w:val="547"/>
          <w:marRight w:val="0"/>
          <w:marTop w:val="0"/>
          <w:marBottom w:val="0"/>
          <w:divBdr>
            <w:top w:val="none" w:sz="0" w:space="0" w:color="auto"/>
            <w:left w:val="none" w:sz="0" w:space="0" w:color="auto"/>
            <w:bottom w:val="none" w:sz="0" w:space="0" w:color="auto"/>
            <w:right w:val="none" w:sz="0" w:space="0" w:color="auto"/>
          </w:divBdr>
        </w:div>
      </w:divsChild>
    </w:div>
    <w:div w:id="1631861879">
      <w:bodyDiv w:val="1"/>
      <w:marLeft w:val="0"/>
      <w:marRight w:val="0"/>
      <w:marTop w:val="0"/>
      <w:marBottom w:val="0"/>
      <w:divBdr>
        <w:top w:val="none" w:sz="0" w:space="0" w:color="auto"/>
        <w:left w:val="none" w:sz="0" w:space="0" w:color="auto"/>
        <w:bottom w:val="none" w:sz="0" w:space="0" w:color="auto"/>
        <w:right w:val="none" w:sz="0" w:space="0" w:color="auto"/>
      </w:divBdr>
      <w:divsChild>
        <w:div w:id="1907454212">
          <w:marLeft w:val="547"/>
          <w:marRight w:val="0"/>
          <w:marTop w:val="0"/>
          <w:marBottom w:val="0"/>
          <w:divBdr>
            <w:top w:val="none" w:sz="0" w:space="0" w:color="auto"/>
            <w:left w:val="none" w:sz="0" w:space="0" w:color="auto"/>
            <w:bottom w:val="none" w:sz="0" w:space="0" w:color="auto"/>
            <w:right w:val="none" w:sz="0" w:space="0" w:color="auto"/>
          </w:divBdr>
        </w:div>
      </w:divsChild>
    </w:div>
    <w:div w:id="1670213497">
      <w:bodyDiv w:val="1"/>
      <w:marLeft w:val="0"/>
      <w:marRight w:val="0"/>
      <w:marTop w:val="0"/>
      <w:marBottom w:val="0"/>
      <w:divBdr>
        <w:top w:val="none" w:sz="0" w:space="0" w:color="auto"/>
        <w:left w:val="none" w:sz="0" w:space="0" w:color="auto"/>
        <w:bottom w:val="none" w:sz="0" w:space="0" w:color="auto"/>
        <w:right w:val="none" w:sz="0" w:space="0" w:color="auto"/>
      </w:divBdr>
    </w:div>
    <w:div w:id="1690139816">
      <w:bodyDiv w:val="1"/>
      <w:marLeft w:val="0"/>
      <w:marRight w:val="0"/>
      <w:marTop w:val="0"/>
      <w:marBottom w:val="0"/>
      <w:divBdr>
        <w:top w:val="none" w:sz="0" w:space="0" w:color="auto"/>
        <w:left w:val="none" w:sz="0" w:space="0" w:color="auto"/>
        <w:bottom w:val="none" w:sz="0" w:space="0" w:color="auto"/>
        <w:right w:val="none" w:sz="0" w:space="0" w:color="auto"/>
      </w:divBdr>
    </w:div>
    <w:div w:id="1697998426">
      <w:bodyDiv w:val="1"/>
      <w:marLeft w:val="0"/>
      <w:marRight w:val="0"/>
      <w:marTop w:val="0"/>
      <w:marBottom w:val="0"/>
      <w:divBdr>
        <w:top w:val="none" w:sz="0" w:space="0" w:color="auto"/>
        <w:left w:val="none" w:sz="0" w:space="0" w:color="auto"/>
        <w:bottom w:val="none" w:sz="0" w:space="0" w:color="auto"/>
        <w:right w:val="none" w:sz="0" w:space="0" w:color="auto"/>
      </w:divBdr>
      <w:divsChild>
        <w:div w:id="9962195">
          <w:marLeft w:val="547"/>
          <w:marRight w:val="0"/>
          <w:marTop w:val="0"/>
          <w:marBottom w:val="0"/>
          <w:divBdr>
            <w:top w:val="none" w:sz="0" w:space="0" w:color="auto"/>
            <w:left w:val="none" w:sz="0" w:space="0" w:color="auto"/>
            <w:bottom w:val="none" w:sz="0" w:space="0" w:color="auto"/>
            <w:right w:val="none" w:sz="0" w:space="0" w:color="auto"/>
          </w:divBdr>
        </w:div>
      </w:divsChild>
    </w:div>
    <w:div w:id="1712850312">
      <w:bodyDiv w:val="1"/>
      <w:marLeft w:val="0"/>
      <w:marRight w:val="0"/>
      <w:marTop w:val="0"/>
      <w:marBottom w:val="0"/>
      <w:divBdr>
        <w:top w:val="none" w:sz="0" w:space="0" w:color="auto"/>
        <w:left w:val="none" w:sz="0" w:space="0" w:color="auto"/>
        <w:bottom w:val="none" w:sz="0" w:space="0" w:color="auto"/>
        <w:right w:val="none" w:sz="0" w:space="0" w:color="auto"/>
      </w:divBdr>
      <w:divsChild>
        <w:div w:id="317540016">
          <w:marLeft w:val="547"/>
          <w:marRight w:val="0"/>
          <w:marTop w:val="0"/>
          <w:marBottom w:val="0"/>
          <w:divBdr>
            <w:top w:val="none" w:sz="0" w:space="0" w:color="auto"/>
            <w:left w:val="none" w:sz="0" w:space="0" w:color="auto"/>
            <w:bottom w:val="none" w:sz="0" w:space="0" w:color="auto"/>
            <w:right w:val="none" w:sz="0" w:space="0" w:color="auto"/>
          </w:divBdr>
        </w:div>
        <w:div w:id="484780846">
          <w:marLeft w:val="547"/>
          <w:marRight w:val="0"/>
          <w:marTop w:val="0"/>
          <w:marBottom w:val="0"/>
          <w:divBdr>
            <w:top w:val="none" w:sz="0" w:space="0" w:color="auto"/>
            <w:left w:val="none" w:sz="0" w:space="0" w:color="auto"/>
            <w:bottom w:val="none" w:sz="0" w:space="0" w:color="auto"/>
            <w:right w:val="none" w:sz="0" w:space="0" w:color="auto"/>
          </w:divBdr>
        </w:div>
      </w:divsChild>
    </w:div>
    <w:div w:id="1730955872">
      <w:bodyDiv w:val="1"/>
      <w:marLeft w:val="0"/>
      <w:marRight w:val="0"/>
      <w:marTop w:val="0"/>
      <w:marBottom w:val="0"/>
      <w:divBdr>
        <w:top w:val="none" w:sz="0" w:space="0" w:color="auto"/>
        <w:left w:val="none" w:sz="0" w:space="0" w:color="auto"/>
        <w:bottom w:val="none" w:sz="0" w:space="0" w:color="auto"/>
        <w:right w:val="none" w:sz="0" w:space="0" w:color="auto"/>
      </w:divBdr>
      <w:divsChild>
        <w:div w:id="297998881">
          <w:marLeft w:val="1354"/>
          <w:marRight w:val="0"/>
          <w:marTop w:val="106"/>
          <w:marBottom w:val="0"/>
          <w:divBdr>
            <w:top w:val="none" w:sz="0" w:space="0" w:color="auto"/>
            <w:left w:val="none" w:sz="0" w:space="0" w:color="auto"/>
            <w:bottom w:val="none" w:sz="0" w:space="0" w:color="auto"/>
            <w:right w:val="none" w:sz="0" w:space="0" w:color="auto"/>
          </w:divBdr>
        </w:div>
      </w:divsChild>
    </w:div>
    <w:div w:id="1793589877">
      <w:bodyDiv w:val="1"/>
      <w:marLeft w:val="0"/>
      <w:marRight w:val="0"/>
      <w:marTop w:val="0"/>
      <w:marBottom w:val="0"/>
      <w:divBdr>
        <w:top w:val="none" w:sz="0" w:space="0" w:color="auto"/>
        <w:left w:val="none" w:sz="0" w:space="0" w:color="auto"/>
        <w:bottom w:val="none" w:sz="0" w:space="0" w:color="auto"/>
        <w:right w:val="none" w:sz="0" w:space="0" w:color="auto"/>
      </w:divBdr>
    </w:div>
    <w:div w:id="1817257896">
      <w:bodyDiv w:val="1"/>
      <w:marLeft w:val="0"/>
      <w:marRight w:val="0"/>
      <w:marTop w:val="0"/>
      <w:marBottom w:val="0"/>
      <w:divBdr>
        <w:top w:val="none" w:sz="0" w:space="0" w:color="auto"/>
        <w:left w:val="none" w:sz="0" w:space="0" w:color="auto"/>
        <w:bottom w:val="none" w:sz="0" w:space="0" w:color="auto"/>
        <w:right w:val="none" w:sz="0" w:space="0" w:color="auto"/>
      </w:divBdr>
      <w:divsChild>
        <w:div w:id="855651358">
          <w:marLeft w:val="0"/>
          <w:marRight w:val="0"/>
          <w:marTop w:val="0"/>
          <w:marBottom w:val="0"/>
          <w:divBdr>
            <w:top w:val="none" w:sz="0" w:space="0" w:color="auto"/>
            <w:left w:val="none" w:sz="0" w:space="0" w:color="auto"/>
            <w:bottom w:val="none" w:sz="0" w:space="0" w:color="auto"/>
            <w:right w:val="none" w:sz="0" w:space="0" w:color="auto"/>
          </w:divBdr>
          <w:divsChild>
            <w:div w:id="683820538">
              <w:marLeft w:val="0"/>
              <w:marRight w:val="0"/>
              <w:marTop w:val="0"/>
              <w:marBottom w:val="0"/>
              <w:divBdr>
                <w:top w:val="none" w:sz="0" w:space="0" w:color="auto"/>
                <w:left w:val="none" w:sz="0" w:space="0" w:color="auto"/>
                <w:bottom w:val="none" w:sz="0" w:space="0" w:color="auto"/>
                <w:right w:val="none" w:sz="0" w:space="0" w:color="auto"/>
              </w:divBdr>
              <w:divsChild>
                <w:div w:id="576866430">
                  <w:marLeft w:val="0"/>
                  <w:marRight w:val="0"/>
                  <w:marTop w:val="0"/>
                  <w:marBottom w:val="0"/>
                  <w:divBdr>
                    <w:top w:val="none" w:sz="0" w:space="0" w:color="auto"/>
                    <w:left w:val="none" w:sz="0" w:space="0" w:color="auto"/>
                    <w:bottom w:val="none" w:sz="0" w:space="0" w:color="auto"/>
                    <w:right w:val="none" w:sz="0" w:space="0" w:color="auto"/>
                  </w:divBdr>
                  <w:divsChild>
                    <w:div w:id="279147812">
                      <w:marLeft w:val="0"/>
                      <w:marRight w:val="0"/>
                      <w:marTop w:val="0"/>
                      <w:marBottom w:val="0"/>
                      <w:divBdr>
                        <w:top w:val="none" w:sz="0" w:space="0" w:color="auto"/>
                        <w:left w:val="none" w:sz="0" w:space="0" w:color="auto"/>
                        <w:bottom w:val="none" w:sz="0" w:space="0" w:color="auto"/>
                        <w:right w:val="none" w:sz="0" w:space="0" w:color="auto"/>
                      </w:divBdr>
                      <w:divsChild>
                        <w:div w:id="523979048">
                          <w:marLeft w:val="0"/>
                          <w:marRight w:val="0"/>
                          <w:marTop w:val="0"/>
                          <w:marBottom w:val="0"/>
                          <w:divBdr>
                            <w:top w:val="none" w:sz="0" w:space="0" w:color="auto"/>
                            <w:left w:val="none" w:sz="0" w:space="0" w:color="auto"/>
                            <w:bottom w:val="none" w:sz="0" w:space="0" w:color="auto"/>
                            <w:right w:val="none" w:sz="0" w:space="0" w:color="auto"/>
                          </w:divBdr>
                          <w:divsChild>
                            <w:div w:id="1923030449">
                              <w:marLeft w:val="0"/>
                              <w:marRight w:val="0"/>
                              <w:marTop w:val="975"/>
                              <w:marBottom w:val="0"/>
                              <w:divBdr>
                                <w:top w:val="none" w:sz="0" w:space="0" w:color="auto"/>
                                <w:left w:val="none" w:sz="0" w:space="0" w:color="auto"/>
                                <w:bottom w:val="none" w:sz="0" w:space="0" w:color="auto"/>
                                <w:right w:val="none" w:sz="0" w:space="0" w:color="auto"/>
                              </w:divBdr>
                              <w:divsChild>
                                <w:div w:id="385682693">
                                  <w:marLeft w:val="0"/>
                                  <w:marRight w:val="0"/>
                                  <w:marTop w:val="0"/>
                                  <w:marBottom w:val="0"/>
                                  <w:divBdr>
                                    <w:top w:val="none" w:sz="0" w:space="0" w:color="auto"/>
                                    <w:left w:val="none" w:sz="0" w:space="0" w:color="auto"/>
                                    <w:bottom w:val="none" w:sz="0" w:space="0" w:color="auto"/>
                                    <w:right w:val="none" w:sz="0" w:space="0" w:color="auto"/>
                                  </w:divBdr>
                                  <w:divsChild>
                                    <w:div w:id="1446655167">
                                      <w:marLeft w:val="0"/>
                                      <w:marRight w:val="0"/>
                                      <w:marTop w:val="0"/>
                                      <w:marBottom w:val="0"/>
                                      <w:divBdr>
                                        <w:top w:val="none" w:sz="0" w:space="0" w:color="auto"/>
                                        <w:left w:val="none" w:sz="0" w:space="0" w:color="auto"/>
                                        <w:bottom w:val="none" w:sz="0" w:space="0" w:color="auto"/>
                                        <w:right w:val="none" w:sz="0" w:space="0" w:color="auto"/>
                                      </w:divBdr>
                                      <w:divsChild>
                                        <w:div w:id="1015956891">
                                          <w:marLeft w:val="0"/>
                                          <w:marRight w:val="0"/>
                                          <w:marTop w:val="0"/>
                                          <w:marBottom w:val="0"/>
                                          <w:divBdr>
                                            <w:top w:val="none" w:sz="0" w:space="0" w:color="auto"/>
                                            <w:left w:val="none" w:sz="0" w:space="0" w:color="auto"/>
                                            <w:bottom w:val="none" w:sz="0" w:space="0" w:color="auto"/>
                                            <w:right w:val="none" w:sz="0" w:space="0" w:color="auto"/>
                                          </w:divBdr>
                                          <w:divsChild>
                                            <w:div w:id="21253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384740">
      <w:bodyDiv w:val="1"/>
      <w:marLeft w:val="0"/>
      <w:marRight w:val="0"/>
      <w:marTop w:val="0"/>
      <w:marBottom w:val="0"/>
      <w:divBdr>
        <w:top w:val="none" w:sz="0" w:space="0" w:color="auto"/>
        <w:left w:val="none" w:sz="0" w:space="0" w:color="auto"/>
        <w:bottom w:val="none" w:sz="0" w:space="0" w:color="auto"/>
        <w:right w:val="none" w:sz="0" w:space="0" w:color="auto"/>
      </w:divBdr>
    </w:div>
    <w:div w:id="1878616233">
      <w:bodyDiv w:val="1"/>
      <w:marLeft w:val="0"/>
      <w:marRight w:val="0"/>
      <w:marTop w:val="0"/>
      <w:marBottom w:val="0"/>
      <w:divBdr>
        <w:top w:val="none" w:sz="0" w:space="0" w:color="auto"/>
        <w:left w:val="none" w:sz="0" w:space="0" w:color="auto"/>
        <w:bottom w:val="none" w:sz="0" w:space="0" w:color="auto"/>
        <w:right w:val="none" w:sz="0" w:space="0" w:color="auto"/>
      </w:divBdr>
    </w:div>
    <w:div w:id="1907454432">
      <w:bodyDiv w:val="1"/>
      <w:marLeft w:val="0"/>
      <w:marRight w:val="0"/>
      <w:marTop w:val="0"/>
      <w:marBottom w:val="0"/>
      <w:divBdr>
        <w:top w:val="none" w:sz="0" w:space="0" w:color="auto"/>
        <w:left w:val="none" w:sz="0" w:space="0" w:color="auto"/>
        <w:bottom w:val="none" w:sz="0" w:space="0" w:color="auto"/>
        <w:right w:val="none" w:sz="0" w:space="0" w:color="auto"/>
      </w:divBdr>
    </w:div>
    <w:div w:id="1914775126">
      <w:bodyDiv w:val="1"/>
      <w:marLeft w:val="0"/>
      <w:marRight w:val="0"/>
      <w:marTop w:val="0"/>
      <w:marBottom w:val="0"/>
      <w:divBdr>
        <w:top w:val="none" w:sz="0" w:space="0" w:color="auto"/>
        <w:left w:val="none" w:sz="0" w:space="0" w:color="auto"/>
        <w:bottom w:val="none" w:sz="0" w:space="0" w:color="auto"/>
        <w:right w:val="none" w:sz="0" w:space="0" w:color="auto"/>
      </w:divBdr>
    </w:div>
    <w:div w:id="1930112741">
      <w:bodyDiv w:val="1"/>
      <w:marLeft w:val="0"/>
      <w:marRight w:val="0"/>
      <w:marTop w:val="0"/>
      <w:marBottom w:val="0"/>
      <w:divBdr>
        <w:top w:val="none" w:sz="0" w:space="0" w:color="auto"/>
        <w:left w:val="none" w:sz="0" w:space="0" w:color="auto"/>
        <w:bottom w:val="none" w:sz="0" w:space="0" w:color="auto"/>
        <w:right w:val="none" w:sz="0" w:space="0" w:color="auto"/>
      </w:divBdr>
    </w:div>
    <w:div w:id="1940872119">
      <w:bodyDiv w:val="1"/>
      <w:marLeft w:val="0"/>
      <w:marRight w:val="0"/>
      <w:marTop w:val="0"/>
      <w:marBottom w:val="0"/>
      <w:divBdr>
        <w:top w:val="none" w:sz="0" w:space="0" w:color="auto"/>
        <w:left w:val="none" w:sz="0" w:space="0" w:color="auto"/>
        <w:bottom w:val="none" w:sz="0" w:space="0" w:color="auto"/>
        <w:right w:val="none" w:sz="0" w:space="0" w:color="auto"/>
      </w:divBdr>
    </w:div>
    <w:div w:id="1943805707">
      <w:bodyDiv w:val="1"/>
      <w:marLeft w:val="0"/>
      <w:marRight w:val="0"/>
      <w:marTop w:val="0"/>
      <w:marBottom w:val="0"/>
      <w:divBdr>
        <w:top w:val="none" w:sz="0" w:space="0" w:color="auto"/>
        <w:left w:val="none" w:sz="0" w:space="0" w:color="auto"/>
        <w:bottom w:val="none" w:sz="0" w:space="0" w:color="auto"/>
        <w:right w:val="none" w:sz="0" w:space="0" w:color="auto"/>
      </w:divBdr>
    </w:div>
    <w:div w:id="1989091795">
      <w:bodyDiv w:val="1"/>
      <w:marLeft w:val="0"/>
      <w:marRight w:val="0"/>
      <w:marTop w:val="0"/>
      <w:marBottom w:val="0"/>
      <w:divBdr>
        <w:top w:val="none" w:sz="0" w:space="0" w:color="auto"/>
        <w:left w:val="none" w:sz="0" w:space="0" w:color="auto"/>
        <w:bottom w:val="none" w:sz="0" w:space="0" w:color="auto"/>
        <w:right w:val="none" w:sz="0" w:space="0" w:color="auto"/>
      </w:divBdr>
    </w:div>
    <w:div w:id="1995835069">
      <w:bodyDiv w:val="1"/>
      <w:marLeft w:val="0"/>
      <w:marRight w:val="0"/>
      <w:marTop w:val="0"/>
      <w:marBottom w:val="0"/>
      <w:divBdr>
        <w:top w:val="none" w:sz="0" w:space="0" w:color="auto"/>
        <w:left w:val="none" w:sz="0" w:space="0" w:color="auto"/>
        <w:bottom w:val="none" w:sz="0" w:space="0" w:color="auto"/>
        <w:right w:val="none" w:sz="0" w:space="0" w:color="auto"/>
      </w:divBdr>
    </w:div>
    <w:div w:id="1998266481">
      <w:bodyDiv w:val="1"/>
      <w:marLeft w:val="0"/>
      <w:marRight w:val="0"/>
      <w:marTop w:val="0"/>
      <w:marBottom w:val="0"/>
      <w:divBdr>
        <w:top w:val="none" w:sz="0" w:space="0" w:color="auto"/>
        <w:left w:val="none" w:sz="0" w:space="0" w:color="auto"/>
        <w:bottom w:val="none" w:sz="0" w:space="0" w:color="auto"/>
        <w:right w:val="none" w:sz="0" w:space="0" w:color="auto"/>
      </w:divBdr>
      <w:divsChild>
        <w:div w:id="1950548652">
          <w:marLeft w:val="0"/>
          <w:marRight w:val="0"/>
          <w:marTop w:val="0"/>
          <w:marBottom w:val="0"/>
          <w:divBdr>
            <w:top w:val="none" w:sz="0" w:space="0" w:color="auto"/>
            <w:left w:val="none" w:sz="0" w:space="0" w:color="auto"/>
            <w:bottom w:val="none" w:sz="0" w:space="0" w:color="auto"/>
            <w:right w:val="none" w:sz="0" w:space="0" w:color="auto"/>
          </w:divBdr>
          <w:divsChild>
            <w:div w:id="1780179567">
              <w:marLeft w:val="0"/>
              <w:marRight w:val="0"/>
              <w:marTop w:val="0"/>
              <w:marBottom w:val="0"/>
              <w:divBdr>
                <w:top w:val="none" w:sz="0" w:space="0" w:color="auto"/>
                <w:left w:val="none" w:sz="0" w:space="0" w:color="auto"/>
                <w:bottom w:val="none" w:sz="0" w:space="0" w:color="auto"/>
                <w:right w:val="none" w:sz="0" w:space="0" w:color="auto"/>
              </w:divBdr>
              <w:divsChild>
                <w:div w:id="589898357">
                  <w:marLeft w:val="0"/>
                  <w:marRight w:val="0"/>
                  <w:marTop w:val="0"/>
                  <w:marBottom w:val="0"/>
                  <w:divBdr>
                    <w:top w:val="none" w:sz="0" w:space="0" w:color="auto"/>
                    <w:left w:val="none" w:sz="0" w:space="0" w:color="auto"/>
                    <w:bottom w:val="none" w:sz="0" w:space="0" w:color="auto"/>
                    <w:right w:val="none" w:sz="0" w:space="0" w:color="auto"/>
                  </w:divBdr>
                  <w:divsChild>
                    <w:div w:id="1325010352">
                      <w:marLeft w:val="0"/>
                      <w:marRight w:val="0"/>
                      <w:marTop w:val="0"/>
                      <w:marBottom w:val="0"/>
                      <w:divBdr>
                        <w:top w:val="none" w:sz="0" w:space="0" w:color="auto"/>
                        <w:left w:val="none" w:sz="0" w:space="0" w:color="auto"/>
                        <w:bottom w:val="none" w:sz="0" w:space="0" w:color="auto"/>
                        <w:right w:val="none" w:sz="0" w:space="0" w:color="auto"/>
                      </w:divBdr>
                      <w:divsChild>
                        <w:div w:id="1491289512">
                          <w:marLeft w:val="0"/>
                          <w:marRight w:val="0"/>
                          <w:marTop w:val="0"/>
                          <w:marBottom w:val="0"/>
                          <w:divBdr>
                            <w:top w:val="none" w:sz="0" w:space="0" w:color="auto"/>
                            <w:left w:val="none" w:sz="0" w:space="0" w:color="auto"/>
                            <w:bottom w:val="none" w:sz="0" w:space="0" w:color="auto"/>
                            <w:right w:val="none" w:sz="0" w:space="0" w:color="auto"/>
                          </w:divBdr>
                          <w:divsChild>
                            <w:div w:id="1828396827">
                              <w:marLeft w:val="0"/>
                              <w:marRight w:val="0"/>
                              <w:marTop w:val="0"/>
                              <w:marBottom w:val="0"/>
                              <w:divBdr>
                                <w:top w:val="none" w:sz="0" w:space="0" w:color="auto"/>
                                <w:left w:val="none" w:sz="0" w:space="0" w:color="auto"/>
                                <w:bottom w:val="none" w:sz="0" w:space="0" w:color="auto"/>
                                <w:right w:val="none" w:sz="0" w:space="0" w:color="auto"/>
                              </w:divBdr>
                              <w:divsChild>
                                <w:div w:id="17496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5543">
      <w:bodyDiv w:val="1"/>
      <w:marLeft w:val="0"/>
      <w:marRight w:val="0"/>
      <w:marTop w:val="0"/>
      <w:marBottom w:val="0"/>
      <w:divBdr>
        <w:top w:val="none" w:sz="0" w:space="0" w:color="auto"/>
        <w:left w:val="none" w:sz="0" w:space="0" w:color="auto"/>
        <w:bottom w:val="none" w:sz="0" w:space="0" w:color="auto"/>
        <w:right w:val="none" w:sz="0" w:space="0" w:color="auto"/>
      </w:divBdr>
      <w:divsChild>
        <w:div w:id="1689991388">
          <w:marLeft w:val="547"/>
          <w:marRight w:val="0"/>
          <w:marTop w:val="0"/>
          <w:marBottom w:val="0"/>
          <w:divBdr>
            <w:top w:val="none" w:sz="0" w:space="0" w:color="auto"/>
            <w:left w:val="none" w:sz="0" w:space="0" w:color="auto"/>
            <w:bottom w:val="none" w:sz="0" w:space="0" w:color="auto"/>
            <w:right w:val="none" w:sz="0" w:space="0" w:color="auto"/>
          </w:divBdr>
        </w:div>
      </w:divsChild>
    </w:div>
    <w:div w:id="2035887546">
      <w:bodyDiv w:val="1"/>
      <w:marLeft w:val="0"/>
      <w:marRight w:val="0"/>
      <w:marTop w:val="0"/>
      <w:marBottom w:val="0"/>
      <w:divBdr>
        <w:top w:val="none" w:sz="0" w:space="0" w:color="auto"/>
        <w:left w:val="none" w:sz="0" w:space="0" w:color="auto"/>
        <w:bottom w:val="none" w:sz="0" w:space="0" w:color="auto"/>
        <w:right w:val="none" w:sz="0" w:space="0" w:color="auto"/>
      </w:divBdr>
    </w:div>
    <w:div w:id="2046127805">
      <w:bodyDiv w:val="1"/>
      <w:marLeft w:val="0"/>
      <w:marRight w:val="0"/>
      <w:marTop w:val="0"/>
      <w:marBottom w:val="0"/>
      <w:divBdr>
        <w:top w:val="none" w:sz="0" w:space="0" w:color="auto"/>
        <w:left w:val="none" w:sz="0" w:space="0" w:color="auto"/>
        <w:bottom w:val="none" w:sz="0" w:space="0" w:color="auto"/>
        <w:right w:val="none" w:sz="0" w:space="0" w:color="auto"/>
      </w:divBdr>
    </w:div>
    <w:div w:id="2104376906">
      <w:bodyDiv w:val="1"/>
      <w:marLeft w:val="0"/>
      <w:marRight w:val="0"/>
      <w:marTop w:val="0"/>
      <w:marBottom w:val="0"/>
      <w:divBdr>
        <w:top w:val="none" w:sz="0" w:space="0" w:color="auto"/>
        <w:left w:val="none" w:sz="0" w:space="0" w:color="auto"/>
        <w:bottom w:val="none" w:sz="0" w:space="0" w:color="auto"/>
        <w:right w:val="none" w:sz="0" w:space="0" w:color="auto"/>
      </w:divBdr>
    </w:div>
    <w:div w:id="2145851852">
      <w:bodyDiv w:val="1"/>
      <w:marLeft w:val="0"/>
      <w:marRight w:val="0"/>
      <w:marTop w:val="0"/>
      <w:marBottom w:val="0"/>
      <w:divBdr>
        <w:top w:val="none" w:sz="0" w:space="0" w:color="auto"/>
        <w:left w:val="none" w:sz="0" w:space="0" w:color="auto"/>
        <w:bottom w:val="none" w:sz="0" w:space="0" w:color="auto"/>
        <w:right w:val="none" w:sz="0" w:space="0" w:color="auto"/>
      </w:divBdr>
      <w:divsChild>
        <w:div w:id="402991478">
          <w:marLeft w:val="547"/>
          <w:marRight w:val="0"/>
          <w:marTop w:val="0"/>
          <w:marBottom w:val="0"/>
          <w:divBdr>
            <w:top w:val="none" w:sz="0" w:space="0" w:color="auto"/>
            <w:left w:val="none" w:sz="0" w:space="0" w:color="auto"/>
            <w:bottom w:val="none" w:sz="0" w:space="0" w:color="auto"/>
            <w:right w:val="none" w:sz="0" w:space="0" w:color="auto"/>
          </w:divBdr>
        </w:div>
        <w:div w:id="587156332">
          <w:marLeft w:val="547"/>
          <w:marRight w:val="0"/>
          <w:marTop w:val="0"/>
          <w:marBottom w:val="0"/>
          <w:divBdr>
            <w:top w:val="none" w:sz="0" w:space="0" w:color="auto"/>
            <w:left w:val="none" w:sz="0" w:space="0" w:color="auto"/>
            <w:bottom w:val="none" w:sz="0" w:space="0" w:color="auto"/>
            <w:right w:val="none" w:sz="0" w:space="0" w:color="auto"/>
          </w:divBdr>
        </w:div>
        <w:div w:id="717631490">
          <w:marLeft w:val="547"/>
          <w:marRight w:val="0"/>
          <w:marTop w:val="0"/>
          <w:marBottom w:val="0"/>
          <w:divBdr>
            <w:top w:val="none" w:sz="0" w:space="0" w:color="auto"/>
            <w:left w:val="none" w:sz="0" w:space="0" w:color="auto"/>
            <w:bottom w:val="none" w:sz="0" w:space="0" w:color="auto"/>
            <w:right w:val="none" w:sz="0" w:space="0" w:color="auto"/>
          </w:divBdr>
        </w:div>
        <w:div w:id="12397074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s://legislatie.just.ro/Public/DetaliiDocumentAfis/256919" TargetMode="External"/><Relationship Id="rId39" Type="http://schemas.openxmlformats.org/officeDocument/2006/relationships/hyperlink" Target="https://old.onpcsb.ro/pdf/strategia%20operationala" TargetMode="External"/><Relationship Id="rId21" Type="http://schemas.openxmlformats.org/officeDocument/2006/relationships/footer" Target="footer1.xml"/><Relationship Id="rId34" Type="http://schemas.openxmlformats.org/officeDocument/2006/relationships/hyperlink" Target="https://legislatie.just.ro/Public/DetaliiDocumentAfis/253897" TargetMode="External"/><Relationship Id="rId42" Type="http://schemas.openxmlformats.org/officeDocument/2006/relationships/hyperlink" Target="https://www.anaf.ro/anaf/internet/ANAF/despre_anaf/organizare/organigrama/!ut/p/a1/hc89D4IwEAbg3-LAyp1okbjBQiEOYmIsXUxJ-DLYklLh74uGwUHrbXd53twdcGDApRjbWphWSdG9eu5f6Zr61Au8FGmGmJEoOZH4iJjsZpDPAH9UiNZ8vF3yFvBn_wW4laC_AMuJKfC6U8X73TyUxSaogeuyKnWp3Yeex40x_bB30MFpmlwhReVq5eA336jBAPtg0N_PDG-kGw_h6gkZv47l/dl5/d5/L2dBISEvZ0FBIS9nQSEh/" TargetMode="External"/><Relationship Id="rId47" Type="http://schemas.openxmlformats.org/officeDocument/2006/relationships/hyperlink" Target="https://www.aspaas.gov.ro/organigrama" TargetMode="External"/><Relationship Id="rId50" Type="http://schemas.openxmlformats.org/officeDocument/2006/relationships/hyperlink" Target="https://openknowledge.worldbank.org/server/api/core/bitstreams/f34d0317-f1ab-4e39-b209-c7e2c149de19/content"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4.png"/><Relationship Id="rId11" Type="http://schemas.openxmlformats.org/officeDocument/2006/relationships/customXml" Target="../customXml/item11.xml"/><Relationship Id="rId24" Type="http://schemas.openxmlformats.org/officeDocument/2006/relationships/hyperlink" Target="https://legislatie.just.ro/Public/DetaliiDocumentAfis/253159" TargetMode="External"/><Relationship Id="rId32" Type="http://schemas.openxmlformats.org/officeDocument/2006/relationships/hyperlink" Target="https://mfinante.gov.ro/static/10/Mfp/buget/sitebuget/SFB_2025-2027.pdf" TargetMode="External"/><Relationship Id="rId37" Type="http://schemas.openxmlformats.org/officeDocument/2006/relationships/hyperlink" Target="https://www.mfinante.gov.ro/static/10/Mfp/buletin/executii/Strategiedeadministrareadatorieipubliceguvernamentale2024_2026.pdf" TargetMode="External"/><Relationship Id="rId40" Type="http://schemas.openxmlformats.org/officeDocument/2006/relationships/hyperlink" Target="http://eur-lex.europa.eu/legal-content/EN/TXT/?uri=uriserv:OJ.L_.1996.035.01.0001.01.ENG&amp;toc=OJ:L:1996:035:TOC" TargetMode="External"/><Relationship Id="rId45" Type="http://schemas.openxmlformats.org/officeDocument/2006/relationships/hyperlink" Target="https://www.onpcsb.ro/ro/a/92/organigrama"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yperlink" Target="https://mfinante.gov.ro/ro/bugetarea-verde-green-budgeting" TargetMode="External"/><Relationship Id="rId44" Type="http://schemas.openxmlformats.org/officeDocument/2006/relationships/hyperlink" Target="https://onjn.gov.ro/structura-organizatorica/"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s://legislatie.just.ro/Public/DetaliiDocumentAfis/253281" TargetMode="External"/><Relationship Id="rId27" Type="http://schemas.openxmlformats.org/officeDocument/2006/relationships/hyperlink" Target="https://legislatie.just.ro/Public/DetaliiDocumentAfis/256919" TargetMode="External"/><Relationship Id="rId30" Type="http://schemas.openxmlformats.org/officeDocument/2006/relationships/hyperlink" Target="https://www.bidromania.eu/" TargetMode="External"/><Relationship Id="rId35" Type="http://schemas.openxmlformats.org/officeDocument/2006/relationships/footer" Target="footer2.xml"/><Relationship Id="rId43" Type="http://schemas.openxmlformats.org/officeDocument/2006/relationships/hyperlink" Target="https://onac.gov.ro/organizare/organigrama/" TargetMode="External"/><Relationship Id="rId48" Type="http://schemas.openxmlformats.org/officeDocument/2006/relationships/hyperlink" Target="https://www.puterea.ro/administratia-prezidentiala-transmite-romania-nu-se-afla-in-situatia-de-a-apela-la-fmi/" TargetMode="External"/><Relationship Id="rId8" Type="http://schemas.openxmlformats.org/officeDocument/2006/relationships/customXml" Target="../customXml/item8.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33" Type="http://schemas.openxmlformats.org/officeDocument/2006/relationships/hyperlink" Target="https://static.anaf.ro/static/10/Anaf/Informatii_R/240917_%20Plan_%20StrategicANAF2025-2028.pdf" TargetMode="External"/><Relationship Id="rId38" Type="http://schemas.openxmlformats.org/officeDocument/2006/relationships/hyperlink" Target="https://mfinante.gov.ro/ro/analiza-cheltuielilor-publice" TargetMode="External"/><Relationship Id="rId46" Type="http://schemas.openxmlformats.org/officeDocument/2006/relationships/hyperlink" Target="https://www.customs.ro/assets/pdf/MassMedia/ORGANIGRAMA_AVR.pdf" TargetMode="External"/><Relationship Id="rId20" Type="http://schemas.openxmlformats.org/officeDocument/2006/relationships/image" Target="media/image2.png"/><Relationship Id="rId41" Type="http://schemas.openxmlformats.org/officeDocument/2006/relationships/hyperlink" Target="https://mfinante.gov.ro/ro/organigram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hyperlink" Target="https://legislatie.just.ro/Public/DetaliiDocumentAfis/253897" TargetMode="External"/><Relationship Id="rId28" Type="http://schemas.openxmlformats.org/officeDocument/2006/relationships/hyperlink" Target="https://legislatie.just.ro/Public/DetaliiDocumentAfis/279774" TargetMode="External"/><Relationship Id="rId36" Type="http://schemas.openxmlformats.org/officeDocument/2006/relationships/hyperlink" Target="https://mfinante.gov.ro/static/10/Mfp/buget/sitebuget/SFB_2025-2027.pdf" TargetMode="External"/><Relationship Id="rId49" Type="http://schemas.openxmlformats.org/officeDocument/2006/relationships/hyperlink" Target="https://ec.europa.eu/commission/presscorner/detail/ro/ip_25_124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Desktop\PSI%202019%20Raport%20WB_RO%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9DB91-E7AF-47DB-9EB7-5A1705E7835D}">
  <ds:schemaRefs>
    <ds:schemaRef ds:uri="http://schemas.openxmlformats.org/officeDocument/2006/bibliography"/>
  </ds:schemaRefs>
</ds:datastoreItem>
</file>

<file path=customXml/itemProps10.xml><?xml version="1.0" encoding="utf-8"?>
<ds:datastoreItem xmlns:ds="http://schemas.openxmlformats.org/officeDocument/2006/customXml" ds:itemID="{D42BFFA2-A868-44AF-9AFF-D311F9F11B2C}">
  <ds:schemaRefs>
    <ds:schemaRef ds:uri="http://schemas.openxmlformats.org/officeDocument/2006/bibliography"/>
  </ds:schemaRefs>
</ds:datastoreItem>
</file>

<file path=customXml/itemProps11.xml><?xml version="1.0" encoding="utf-8"?>
<ds:datastoreItem xmlns:ds="http://schemas.openxmlformats.org/officeDocument/2006/customXml" ds:itemID="{EB72E410-F8A5-4D41-91EA-2565ADD32819}">
  <ds:schemaRefs>
    <ds:schemaRef ds:uri="http://schemas.openxmlformats.org/officeDocument/2006/bibliography"/>
  </ds:schemaRefs>
</ds:datastoreItem>
</file>

<file path=customXml/itemProps12.xml><?xml version="1.0" encoding="utf-8"?>
<ds:datastoreItem xmlns:ds="http://schemas.openxmlformats.org/officeDocument/2006/customXml" ds:itemID="{712ADA76-8405-470F-B238-8F2CD16EC433}">
  <ds:schemaRefs>
    <ds:schemaRef ds:uri="http://schemas.openxmlformats.org/officeDocument/2006/bibliography"/>
  </ds:schemaRefs>
</ds:datastoreItem>
</file>

<file path=customXml/itemProps2.xml><?xml version="1.0" encoding="utf-8"?>
<ds:datastoreItem xmlns:ds="http://schemas.openxmlformats.org/officeDocument/2006/customXml" ds:itemID="{F29DEEDA-DC03-4FB3-8519-BF8099D7B9B8}">
  <ds:schemaRefs>
    <ds:schemaRef ds:uri="http://schemas.openxmlformats.org/officeDocument/2006/bibliography"/>
  </ds:schemaRefs>
</ds:datastoreItem>
</file>

<file path=customXml/itemProps3.xml><?xml version="1.0" encoding="utf-8"?>
<ds:datastoreItem xmlns:ds="http://schemas.openxmlformats.org/officeDocument/2006/customXml" ds:itemID="{EDF98EB1-E4AC-422D-8462-B461F796204B}">
  <ds:schemaRefs>
    <ds:schemaRef ds:uri="http://schemas.openxmlformats.org/officeDocument/2006/bibliography"/>
  </ds:schemaRefs>
</ds:datastoreItem>
</file>

<file path=customXml/itemProps4.xml><?xml version="1.0" encoding="utf-8"?>
<ds:datastoreItem xmlns:ds="http://schemas.openxmlformats.org/officeDocument/2006/customXml" ds:itemID="{B9F2E3B5-BFBF-4C76-9837-E35932702579}">
  <ds:schemaRefs>
    <ds:schemaRef ds:uri="http://schemas.openxmlformats.org/officeDocument/2006/bibliography"/>
  </ds:schemaRefs>
</ds:datastoreItem>
</file>

<file path=customXml/itemProps5.xml><?xml version="1.0" encoding="utf-8"?>
<ds:datastoreItem xmlns:ds="http://schemas.openxmlformats.org/officeDocument/2006/customXml" ds:itemID="{1BFC597B-2B94-4894-89FF-B7CDBB4BBD92}">
  <ds:schemaRefs>
    <ds:schemaRef ds:uri="http://schemas.openxmlformats.org/officeDocument/2006/bibliography"/>
  </ds:schemaRefs>
</ds:datastoreItem>
</file>

<file path=customXml/itemProps6.xml><?xml version="1.0" encoding="utf-8"?>
<ds:datastoreItem xmlns:ds="http://schemas.openxmlformats.org/officeDocument/2006/customXml" ds:itemID="{6566820B-9CF1-4BCE-8BB2-BEE5F181DE9E}">
  <ds:schemaRefs>
    <ds:schemaRef ds:uri="http://schemas.openxmlformats.org/officeDocument/2006/bibliography"/>
  </ds:schemaRefs>
</ds:datastoreItem>
</file>

<file path=customXml/itemProps7.xml><?xml version="1.0" encoding="utf-8"?>
<ds:datastoreItem xmlns:ds="http://schemas.openxmlformats.org/officeDocument/2006/customXml" ds:itemID="{CE7384F1-B6D5-4379-BAD1-4D290554ABF9}">
  <ds:schemaRefs>
    <ds:schemaRef ds:uri="http://schemas.openxmlformats.org/officeDocument/2006/bibliography"/>
  </ds:schemaRefs>
</ds:datastoreItem>
</file>

<file path=customXml/itemProps8.xml><?xml version="1.0" encoding="utf-8"?>
<ds:datastoreItem xmlns:ds="http://schemas.openxmlformats.org/officeDocument/2006/customXml" ds:itemID="{FA365073-C7F4-4154-8FD1-F4BC3CE5A54A}">
  <ds:schemaRefs>
    <ds:schemaRef ds:uri="http://schemas.openxmlformats.org/officeDocument/2006/bibliography"/>
  </ds:schemaRefs>
</ds:datastoreItem>
</file>

<file path=customXml/itemProps9.xml><?xml version="1.0" encoding="utf-8"?>
<ds:datastoreItem xmlns:ds="http://schemas.openxmlformats.org/officeDocument/2006/customXml" ds:itemID="{96301C9D-1C19-46F0-924D-0627E02C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 2019 Raport WB_RO template</Template>
  <TotalTime>0</TotalTime>
  <Pages>6</Pages>
  <Words>53705</Words>
  <Characters>306124</Characters>
  <Application>Microsoft Office Word</Application>
  <DocSecurity>0</DocSecurity>
  <Lines>2551</Lines>
  <Paragraphs>718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Toshiba</Company>
  <LinksUpToDate>false</LinksUpToDate>
  <CharactersWithSpaces>359111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jorg.nadoll@undp.org</dc:creator>
  <cp:keywords/>
  <dc:description/>
  <cp:lastModifiedBy>MIHAELA GRIGORESCU</cp:lastModifiedBy>
  <cp:revision>2</cp:revision>
  <cp:lastPrinted>2025-08-04T06:30:00Z</cp:lastPrinted>
  <dcterms:created xsi:type="dcterms:W3CDTF">2025-08-06T07:32:00Z</dcterms:created>
  <dcterms:modified xsi:type="dcterms:W3CDTF">2025-08-06T07:32:00Z</dcterms:modified>
</cp:coreProperties>
</file>