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-163830</wp:posOffset>
            </wp:positionH>
            <wp:positionV relativeFrom="margin">
              <wp:posOffset>138430</wp:posOffset>
            </wp:positionV>
            <wp:extent cx="750570" cy="750570"/>
            <wp:effectExtent l="0" t="0" r="11430" b="11430"/>
            <wp:wrapThrough wrapText="bothSides">
              <wp:wrapPolygon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rebuchet MS" w:hAnsi="Trebuchet MS" w:cs="Trebuchet MS"/>
          <w:color w:val="333333"/>
          <w:spacing w:val="20"/>
          <w:sz w:val="28"/>
          <w:szCs w:val="28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8"/>
          <w:szCs w:val="28"/>
          <w:lang w:val="fr-FR"/>
        </w:rPr>
        <w:t>MINISTERUL FINANŢELOR</w:t>
      </w:r>
    </w:p>
    <w:p>
      <w:pPr>
        <w:pStyle w:val="159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color w:val="333333"/>
          <w:sz w:val="28"/>
          <w:szCs w:val="28"/>
          <w:lang w:val="fr-FR"/>
        </w:rPr>
        <w:t>Direcţia genera</w:t>
      </w:r>
      <w:r>
        <w:rPr>
          <w:rFonts w:ascii="Trebuchet MS" w:hAnsi="Trebuchet MS"/>
          <w:b/>
          <w:bCs/>
          <w:color w:val="333333"/>
          <w:sz w:val="28"/>
          <w:szCs w:val="28"/>
          <w:lang w:val="ro-RO"/>
        </w:rPr>
        <w:t>lă managementul resurselor umane</w:t>
      </w:r>
    </w:p>
    <w:p>
      <w:pPr>
        <w:pStyle w:val="2"/>
        <w:ind w:firstLine="60" w:firstLineChars="5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>
      <w:pPr>
        <w:pStyle w:val="2"/>
        <w:ind w:firstLine="1205" w:firstLineChars="500"/>
        <w:rPr>
          <w:rFonts w:hint="default"/>
          <w:lang w:val="ro-RO"/>
        </w:rPr>
      </w:pPr>
      <w:r>
        <w:rPr>
          <w:rFonts w:hint="default" w:ascii="Trebuchet MS" w:hAnsi="Trebuchet MS" w:cs="Trebuchet MS"/>
          <w:sz w:val="24"/>
          <w:szCs w:val="24"/>
          <w:lang w:val="ro-RO"/>
        </w:rPr>
        <w:t>Nr.</w:t>
      </w:r>
      <w:r>
        <w:rPr>
          <w:rFonts w:ascii="Arial" w:hAnsi="Arial"/>
          <w:lang w:val="ro-RO"/>
        </w:rPr>
        <w:t xml:space="preserve"> </w:t>
      </w:r>
      <w:r>
        <w:rPr>
          <w:rFonts w:hint="default" w:ascii="Trebuchet MS" w:hAnsi="Trebuchet MS" w:eastAsia="NSimSun" w:cs="Arial"/>
          <w:b w:val="0"/>
          <w:bCs w:val="0"/>
          <w:color w:val="000000"/>
          <w:kern w:val="2"/>
          <w:sz w:val="24"/>
          <w:szCs w:val="24"/>
          <w:lang w:val="ro-RO" w:eastAsia="zh-CN" w:bidi="hi-IN"/>
        </w:rPr>
        <w:t>391067/</w:t>
      </w:r>
      <w:r>
        <w:rPr>
          <w:rFonts w:hint="default" w:ascii="Trebuchet MS" w:hAnsi="Trebuchet MS" w:eastAsia="NSimSun" w:cs="Arial"/>
          <w:b w:val="0"/>
          <w:bCs w:val="0"/>
          <w:color w:val="000000"/>
          <w:kern w:val="2"/>
          <w:sz w:val="24"/>
          <w:szCs w:val="24"/>
          <w:lang w:val="ro-RO" w:eastAsia="zh-CN" w:bidi="hi-IN"/>
        </w:rPr>
        <w:t>27.05.2024</w:t>
      </w:r>
    </w:p>
    <w:p>
      <w:pPr>
        <w:jc w:val="both"/>
        <w:rPr>
          <w:rFonts w:ascii="Arial" w:hAnsi="Arial"/>
          <w:b/>
          <w:bCs/>
          <w:lang w:val="ro-RO"/>
        </w:rPr>
      </w:pPr>
    </w:p>
    <w:p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>
      <w:pPr>
        <w:rPr>
          <w:rFonts w:ascii="Arial" w:hAnsi="Arial"/>
          <w:b/>
          <w:bCs/>
          <w:lang w:val="ro-RO"/>
        </w:rPr>
      </w:pPr>
    </w:p>
    <w:p>
      <w:pPr>
        <w:spacing w:line="360" w:lineRule="auto"/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>
      <w:pPr>
        <w:spacing w:line="360" w:lineRule="auto"/>
        <w:jc w:val="center"/>
        <w:rPr>
          <w:rFonts w:ascii="Trebuchet MS" w:hAnsi="Trebuchet MS"/>
          <w:b/>
          <w:bCs/>
          <w:iCs/>
          <w:lang w:val="ro-RO"/>
        </w:rPr>
      </w:pPr>
      <w:r>
        <w:rPr>
          <w:rFonts w:ascii="Trebuchet MS" w:hAnsi="Trebuchet MS"/>
          <w:b/>
          <w:bCs/>
          <w:iCs/>
          <w:lang w:val="ro-RO"/>
        </w:rPr>
        <w:t xml:space="preserve">Ministerul Finanțelor cu sediul în Bd. Libertății nr.16, sector 5, </w:t>
      </w:r>
    </w:p>
    <w:p>
      <w:pPr>
        <w:spacing w:line="360" w:lineRule="auto"/>
        <w:jc w:val="center"/>
        <w:rPr>
          <w:rFonts w:ascii="Trebuchet MS" w:hAnsi="Trebuchet MS"/>
          <w:b/>
          <w:bCs/>
          <w:iCs/>
          <w:lang w:val="ro-RO"/>
        </w:rPr>
      </w:pPr>
      <w:r>
        <w:rPr>
          <w:rFonts w:ascii="Trebuchet MS" w:hAnsi="Trebuchet MS"/>
          <w:b/>
          <w:bCs/>
          <w:iCs/>
          <w:lang w:val="ro-RO"/>
        </w:rPr>
        <w:t xml:space="preserve">organizează procedura de selecție în vederea ocupării prin transfer la cerere </w:t>
      </w:r>
    </w:p>
    <w:p>
      <w:pPr>
        <w:spacing w:line="360" w:lineRule="auto"/>
        <w:jc w:val="center"/>
        <w:rPr>
          <w:rFonts w:ascii="Trebuchet MS" w:hAnsi="Trebuchet MS"/>
          <w:b/>
          <w:bCs/>
          <w:iCs/>
          <w:lang w:val="ro-RO" w:eastAsia="zh-CN"/>
        </w:rPr>
      </w:pPr>
      <w:r>
        <w:rPr>
          <w:rFonts w:ascii="Trebuchet MS" w:hAnsi="Trebuchet MS"/>
          <w:b/>
          <w:bCs/>
          <w:iCs/>
          <w:lang w:val="ro-RO"/>
        </w:rPr>
        <w:t>a funcţiilor publice de execuţie vacante</w:t>
      </w:r>
      <w:r>
        <w:rPr>
          <w:rFonts w:hint="default" w:ascii="Trebuchet MS" w:hAnsi="Trebuchet MS"/>
          <w:b/>
          <w:bCs/>
          <w:iCs/>
          <w:lang w:val="ro-RO"/>
        </w:rPr>
        <w:t xml:space="preserve"> di</w:t>
      </w:r>
      <w:r>
        <w:rPr>
          <w:rFonts w:hint="default" w:ascii="Trebuchet MS" w:hAnsi="Trebuchet MS"/>
          <w:b/>
          <w:bCs/>
          <w:iCs/>
          <w:lang w:val="ro-RO" w:eastAsia="zh-CN"/>
        </w:rPr>
        <w:t>n cadrul</w:t>
      </w:r>
      <w:r>
        <w:rPr>
          <w:rFonts w:ascii="Trebuchet MS" w:hAnsi="Trebuchet MS"/>
          <w:b/>
          <w:bCs/>
          <w:iCs/>
          <w:lang w:val="ro-RO" w:eastAsia="zh-CN"/>
        </w:rPr>
        <w:t xml:space="preserve"> </w:t>
      </w:r>
    </w:p>
    <w:p>
      <w:pPr>
        <w:spacing w:line="360" w:lineRule="auto"/>
        <w:jc w:val="center"/>
        <w:rPr>
          <w:rFonts w:hint="default" w:ascii="Trebuchet MS" w:hAnsi="Trebuchet MS"/>
          <w:b/>
          <w:bCs/>
          <w:iCs/>
          <w:lang w:val="ro-RO" w:eastAsia="zh-CN"/>
        </w:rPr>
      </w:pPr>
      <w:r>
        <w:rPr>
          <w:rFonts w:ascii="Trebuchet MS" w:hAnsi="Trebuchet MS"/>
          <w:b/>
          <w:bCs/>
          <w:iCs/>
          <w:lang w:val="ro-RO" w:eastAsia="zh-CN"/>
        </w:rPr>
        <w:t>Direcți</w:t>
      </w:r>
      <w:r>
        <w:rPr>
          <w:rFonts w:hint="default" w:ascii="Trebuchet MS" w:hAnsi="Trebuchet MS"/>
          <w:b/>
          <w:bCs/>
          <w:iCs/>
          <w:lang w:val="ro-RO" w:eastAsia="zh-CN"/>
        </w:rPr>
        <w:t>ei</w:t>
      </w:r>
      <w:r>
        <w:rPr>
          <w:rFonts w:ascii="Trebuchet MS" w:hAnsi="Trebuchet MS"/>
          <w:b/>
          <w:bCs/>
          <w:iCs/>
          <w:lang w:val="ro-RO" w:eastAsia="zh-CN"/>
        </w:rPr>
        <w:t xml:space="preserve"> general</w:t>
      </w:r>
      <w:r>
        <w:rPr>
          <w:rFonts w:hint="default" w:ascii="Trebuchet MS" w:hAnsi="Trebuchet MS"/>
          <w:b/>
          <w:bCs/>
          <w:iCs/>
          <w:lang w:val="ro-RO" w:eastAsia="zh-CN"/>
        </w:rPr>
        <w:t>e</w:t>
      </w:r>
      <w:r>
        <w:rPr>
          <w:rFonts w:ascii="Trebuchet MS" w:hAnsi="Trebuchet MS"/>
          <w:b/>
          <w:bCs/>
          <w:iCs/>
          <w:lang w:val="ro-RO" w:eastAsia="zh-CN"/>
        </w:rPr>
        <w:t xml:space="preserve"> de legislație fiscală și reglementări vamale și contabile</w:t>
      </w:r>
      <w:r>
        <w:rPr>
          <w:rFonts w:hint="default" w:ascii="Trebuchet MS" w:hAnsi="Trebuchet MS"/>
          <w:b/>
          <w:bCs/>
          <w:iCs/>
          <w:lang w:val="ro-RO" w:eastAsia="zh-CN"/>
        </w:rPr>
        <w:t xml:space="preserve"> </w:t>
      </w:r>
    </w:p>
    <w:p>
      <w:pPr>
        <w:spacing w:line="360" w:lineRule="auto"/>
        <w:jc w:val="center"/>
        <w:rPr>
          <w:rFonts w:hint="default" w:ascii="Trebuchet MS" w:hAnsi="Trebuchet MS"/>
          <w:b/>
          <w:bCs/>
          <w:iCs/>
          <w:lang w:val="ro-RO" w:eastAsia="zh-CN"/>
        </w:rPr>
      </w:pPr>
      <w:r>
        <w:rPr>
          <w:rFonts w:hint="default" w:ascii="Trebuchet MS" w:hAnsi="Trebuchet MS"/>
          <w:b/>
          <w:bCs/>
          <w:iCs/>
          <w:lang w:val="ro-RO" w:eastAsia="zh-CN"/>
        </w:rPr>
        <w:t xml:space="preserve">- </w:t>
      </w:r>
      <w:r>
        <w:rPr>
          <w:rFonts w:ascii="Trebuchet MS" w:hAnsi="Trebuchet MS"/>
          <w:b/>
          <w:bCs/>
          <w:iCs/>
          <w:lang w:val="ro-RO" w:eastAsia="en-US"/>
        </w:rPr>
        <w:t>Direcţia CBAM și Taxe Verzi</w:t>
      </w:r>
    </w:p>
    <w:p>
      <w:pPr>
        <w:jc w:val="center"/>
        <w:rPr>
          <w:rFonts w:ascii="Trebuchet MS" w:hAnsi="Trebuchet MS"/>
          <w:b/>
          <w:bCs/>
          <w:iCs/>
          <w:lang w:val="ro-RO" w:eastAsia="zh-CN"/>
        </w:rPr>
      </w:pPr>
    </w:p>
    <w:p>
      <w:pPr>
        <w:jc w:val="center"/>
        <w:rPr>
          <w:rFonts w:ascii="Trebuchet MS" w:hAnsi="Trebuchet MS"/>
          <w:b/>
          <w:bCs/>
          <w:iCs/>
          <w:lang w:val="ro-RO" w:eastAsia="zh-CN"/>
        </w:rPr>
      </w:pPr>
    </w:p>
    <w:p>
      <w:pPr>
        <w:ind w:firstLine="709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lang w:val="ro-RO"/>
        </w:rPr>
        <w:t>prevederilor art. 502 alin. (1) lit. c), ale art. 506 alin. (1) lit. b), alin. (2), alin. (5)  și alin. (9) din Ordonanța de urgență a Guvernului nr. 57/2019 privind Codul administrativ, cu modificările și completările ulterioare.</w:t>
      </w:r>
    </w:p>
    <w:p>
      <w:pPr>
        <w:ind w:firstLine="709"/>
        <w:jc w:val="both"/>
        <w:rPr>
          <w:rFonts w:ascii="Trebuchet MS" w:hAnsi="Trebuchet MS"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</w:t>
      </w:r>
      <w:r>
        <w:rPr>
          <w:rFonts w:hint="default" w:ascii="Trebuchet MS" w:hAnsi="Trebuchet MS"/>
          <w:b/>
          <w:bCs/>
          <w:i/>
          <w:iCs/>
          <w:lang w:val="ro-RO"/>
        </w:rPr>
        <w:t xml:space="preserve">, </w:t>
      </w:r>
      <w:r>
        <w:rPr>
          <w:rFonts w:ascii="Trebuchet MS" w:hAnsi="Trebuchet MS"/>
          <w:b/>
          <w:bCs/>
          <w:i/>
          <w:iCs/>
          <w:lang w:val="ro-RO"/>
        </w:rPr>
        <w:t>cu aprobarea ministrului finanțelor, după parcurgerea etapelor procedurii interne</w:t>
      </w:r>
      <w:r>
        <w:rPr>
          <w:rFonts w:hint="default" w:ascii="Trebuchet MS" w:hAnsi="Trebuchet MS"/>
          <w:b/>
          <w:bCs/>
          <w:i/>
          <w:iCs/>
          <w:lang w:val="ro-RO"/>
        </w:rPr>
        <w:t xml:space="preserve"> </w:t>
      </w:r>
      <w:r>
        <w:rPr>
          <w:rFonts w:ascii="Trebuchet MS" w:hAnsi="Trebuchet MS"/>
          <w:b/>
          <w:bCs/>
          <w:i/>
          <w:iCs/>
          <w:lang w:val="ro-RO"/>
        </w:rPr>
        <w:t xml:space="preserve">și </w:t>
      </w:r>
      <w:r>
        <w:rPr>
          <w:rFonts w:hint="default" w:ascii="Trebuchet MS" w:hAnsi="Trebuchet MS"/>
          <w:b/>
          <w:bCs/>
          <w:i/>
          <w:iCs/>
          <w:lang w:val="ro-RO"/>
        </w:rPr>
        <w:t>a conducătorului autorității sau instituției publice în care își desfășoară activitatea funcționarul public</w:t>
      </w:r>
      <w:r>
        <w:rPr>
          <w:rFonts w:ascii="Trebuchet MS" w:hAnsi="Trebuchet MS"/>
          <w:b/>
          <w:bCs/>
          <w:i/>
          <w:iCs/>
          <w:lang w:val="ro-RO"/>
        </w:rPr>
        <w:t>.</w:t>
      </w:r>
    </w:p>
    <w:p>
      <w:pPr>
        <w:pStyle w:val="161"/>
        <w:spacing w:after="120"/>
        <w:ind w:left="0" w:firstLine="828" w:firstLineChars="345"/>
        <w:jc w:val="both"/>
        <w:rPr>
          <w:rFonts w:ascii="Trebuchet MS" w:hAnsi="Trebuchet MS" w:eastAsia="NSimSun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hAnsi="Trebuchet MS" w:eastAsia="NSimSun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>
      <w:pPr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Date desfășurare procedură de selecție și documente </w:t>
      </w:r>
      <w:r>
        <w:rPr>
          <w:rFonts w:ascii="Trebuchet MS" w:hAnsi="Trebuchet MS"/>
          <w:b/>
          <w:bCs/>
          <w:lang w:val="ro-RO"/>
        </w:rPr>
        <w:t>necesare:</w:t>
      </w:r>
    </w:p>
    <w:p>
      <w:pPr>
        <w:jc w:val="both"/>
        <w:rPr>
          <w:rFonts w:ascii="Trebuchet MS" w:hAnsi="Trebuchet MS"/>
          <w:lang w:val="ro-RO"/>
        </w:rPr>
      </w:pPr>
    </w:p>
    <w:p>
      <w:pPr>
        <w:ind w:firstLine="709"/>
        <w:jc w:val="both"/>
        <w:rPr>
          <w:rFonts w:ascii="Trebuchet MS" w:hAnsi="Trebuchet MS" w:eastAsia="Times New Roman"/>
          <w:lang w:val="ro-RO"/>
        </w:rPr>
      </w:pPr>
      <w:r>
        <w:rPr>
          <w:rFonts w:ascii="Trebuchet MS" w:hAnsi="Trebuchet MS"/>
          <w:b/>
          <w:bCs/>
          <w:lang w:val="ro-RO"/>
        </w:rPr>
        <w:t xml:space="preserve">Cererea de transfer se depune de către persoanele interesate, în termen de 8 zile lucrătoare de la data publicării anunțului, respectiv în perioada </w:t>
      </w:r>
      <w:r>
        <w:rPr>
          <w:rFonts w:hint="default" w:ascii="Trebuchet MS" w:hAnsi="Trebuchet MS"/>
          <w:b/>
          <w:bCs/>
          <w:lang w:val="ro-RO"/>
        </w:rPr>
        <w:t>27</w:t>
      </w:r>
      <w:r>
        <w:rPr>
          <w:rFonts w:ascii="Trebuchet MS" w:hAnsi="Trebuchet MS"/>
          <w:b/>
          <w:bCs/>
          <w:lang w:val="ro-RO"/>
        </w:rPr>
        <w:t>.0</w:t>
      </w:r>
      <w:r>
        <w:rPr>
          <w:rFonts w:hint="default" w:ascii="Trebuchet MS" w:hAnsi="Trebuchet MS"/>
          <w:b/>
          <w:bCs/>
          <w:lang w:val="ro-RO"/>
        </w:rPr>
        <w:t>5</w:t>
      </w:r>
      <w:r>
        <w:rPr>
          <w:rFonts w:ascii="Trebuchet MS" w:hAnsi="Trebuchet MS"/>
          <w:b/>
          <w:bCs/>
          <w:lang w:val="ro-RO"/>
        </w:rPr>
        <w:t xml:space="preserve"> - </w:t>
      </w:r>
      <w:r>
        <w:rPr>
          <w:rFonts w:hint="default" w:ascii="Trebuchet MS" w:hAnsi="Trebuchet MS"/>
          <w:b/>
          <w:bCs/>
          <w:lang w:val="ro-RO"/>
        </w:rPr>
        <w:t>05</w:t>
      </w:r>
      <w:r>
        <w:rPr>
          <w:rFonts w:ascii="Trebuchet MS" w:hAnsi="Trebuchet MS"/>
          <w:b/>
          <w:bCs/>
          <w:lang w:val="ro-RO"/>
        </w:rPr>
        <w:t>.0</w:t>
      </w:r>
      <w:r>
        <w:rPr>
          <w:rFonts w:hint="default" w:ascii="Trebuchet MS" w:hAnsi="Trebuchet MS"/>
          <w:b/>
          <w:bCs/>
          <w:lang w:val="ro-RO"/>
        </w:rPr>
        <w:t>6</w:t>
      </w:r>
      <w:r>
        <w:rPr>
          <w:rFonts w:ascii="Trebuchet MS" w:hAnsi="Trebuchet MS"/>
          <w:b/>
          <w:bCs/>
          <w:lang w:val="ro-RO"/>
        </w:rPr>
        <w:t>.202</w:t>
      </w:r>
      <w:r>
        <w:rPr>
          <w:rFonts w:hint="default" w:ascii="Trebuchet MS" w:hAnsi="Trebuchet MS"/>
          <w:b/>
          <w:bCs/>
          <w:lang w:val="ro-RO"/>
        </w:rPr>
        <w:t>4</w:t>
      </w:r>
      <w:r>
        <w:rPr>
          <w:rFonts w:ascii="Trebuchet MS" w:hAnsi="Trebuchet MS"/>
          <w:b/>
          <w:bCs/>
          <w:lang w:val="ro-RO"/>
        </w:rPr>
        <w:t xml:space="preserve"> inclusiv,</w:t>
      </w:r>
      <w:r>
        <w:rPr>
          <w:rFonts w:ascii="Trebuchet MS" w:hAnsi="Trebuchet MS"/>
          <w:lang w:val="ro-RO"/>
        </w:rPr>
        <w:t xml:space="preserve"> la sediul Ministerului Finanțelor din </w:t>
      </w:r>
      <w:r>
        <w:rPr>
          <w:rFonts w:ascii="Trebuchet MS" w:hAnsi="Trebuchet MS" w:eastAsia="Times New Roman"/>
          <w:lang w:val="ro-RO"/>
        </w:rPr>
        <w:t xml:space="preserve">Bd. Libertății, nr.16, sector 5, București - Direcția generală managementul resurselor umane – etaj 2, camera 469, în intervalele orare </w:t>
      </w:r>
      <w:r>
        <w:rPr>
          <w:rFonts w:ascii="Trebuchet MS" w:hAnsi="Trebuchet MS" w:eastAsia="Times New Roman"/>
          <w:bCs/>
          <w:lang w:val="ro-RO"/>
        </w:rPr>
        <w:t>8.30-17.00 (luni-joi) și 08.30-14.30 (vineri)</w:t>
      </w:r>
      <w:r>
        <w:rPr>
          <w:rFonts w:ascii="Trebuchet MS" w:hAnsi="Trebuchet MS" w:eastAsia="Times New Roman"/>
          <w:lang w:val="ro-RO"/>
        </w:rPr>
        <w:t xml:space="preserve"> și va fi însoțită de următoarele documente:</w:t>
      </w:r>
    </w:p>
    <w:p>
      <w:pPr>
        <w:numPr>
          <w:ilvl w:val="0"/>
          <w:numId w:val="2"/>
        </w:numPr>
        <w:ind w:firstLine="709"/>
        <w:jc w:val="both"/>
        <w:rPr>
          <w:rFonts w:ascii="Trebuchet MS" w:hAnsi="Trebuchet MS" w:eastAsia="Times New Roman"/>
          <w:lang w:val="ro-RO"/>
        </w:rPr>
      </w:pPr>
      <w:r>
        <w:rPr>
          <w:rFonts w:ascii="Trebuchet MS" w:hAnsi="Trebuchet MS" w:eastAsia="Times New Roman"/>
          <w:lang w:val="ro-RO"/>
        </w:rPr>
        <w:t>curriculum vitae, modelul comun european;</w:t>
      </w:r>
    </w:p>
    <w:p>
      <w:pPr>
        <w:numPr>
          <w:ilvl w:val="0"/>
          <w:numId w:val="2"/>
        </w:numPr>
        <w:ind w:firstLine="709"/>
        <w:jc w:val="both"/>
        <w:rPr>
          <w:rFonts w:ascii="Trebuchet MS" w:hAnsi="Trebuchet MS" w:eastAsia="Times New Roman"/>
          <w:lang w:val="ro-RO"/>
        </w:rPr>
      </w:pPr>
      <w:r>
        <w:rPr>
          <w:rFonts w:ascii="Trebuchet MS" w:hAnsi="Trebuchet MS" w:eastAsia="Times New Roman"/>
          <w:lang w:val="ro-RO"/>
        </w:rPr>
        <w:t>copia actului de identitate;</w:t>
      </w:r>
    </w:p>
    <w:p>
      <w:pPr>
        <w:numPr>
          <w:ilvl w:val="0"/>
          <w:numId w:val="2"/>
        </w:numPr>
        <w:ind w:firstLine="709"/>
        <w:jc w:val="both"/>
        <w:rPr>
          <w:rFonts w:ascii="Trebuchet MS" w:hAnsi="Trebuchet MS" w:eastAsia="Times New Roman"/>
          <w:lang w:val="ro-RO"/>
        </w:rPr>
      </w:pPr>
      <w:r>
        <w:rPr>
          <w:rFonts w:ascii="Trebuchet MS" w:hAnsi="Trebuchet MS" w:eastAsia="Times New Roman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>
      <w:pPr>
        <w:numPr>
          <w:ilvl w:val="0"/>
          <w:numId w:val="2"/>
        </w:numPr>
        <w:ind w:firstLine="709"/>
        <w:jc w:val="both"/>
        <w:rPr>
          <w:rFonts w:ascii="Trebuchet MS" w:hAnsi="Trebuchet MS" w:eastAsia="Times New Roman"/>
          <w:lang w:val="ro-RO"/>
        </w:rPr>
      </w:pPr>
      <w:r>
        <w:rPr>
          <w:rFonts w:ascii="Trebuchet MS" w:hAnsi="Trebuchet MS" w:eastAsia="Times New Roman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>
      <w:pPr>
        <w:numPr>
          <w:ilvl w:val="0"/>
          <w:numId w:val="2"/>
        </w:numPr>
        <w:ind w:firstLine="709"/>
        <w:jc w:val="both"/>
        <w:rPr>
          <w:rFonts w:ascii="Trebuchet MS" w:hAnsi="Trebuchet MS" w:eastAsia="Times New Roman"/>
          <w:lang w:val="ro-RO"/>
        </w:rPr>
      </w:pPr>
      <w:r>
        <w:rPr>
          <w:rFonts w:ascii="Trebuchet MS" w:hAnsi="Trebuchet MS" w:eastAsia="Times New Roman"/>
          <w:lang w:val="ro-RO"/>
        </w:rPr>
        <w:t>adeverința medicală, care să ateste starea de sănătate corespunzătoare funcției solicitate.</w:t>
      </w:r>
    </w:p>
    <w:p>
      <w:pPr>
        <w:ind w:firstLine="709"/>
        <w:jc w:val="both"/>
        <w:rPr>
          <w:bCs/>
          <w:lang w:val="ro-RO"/>
        </w:rPr>
      </w:pPr>
    </w:p>
    <w:p>
      <w:pPr>
        <w:ind w:firstLine="709"/>
        <w:jc w:val="both"/>
        <w:rPr>
          <w:rFonts w:ascii="Trebuchet MS" w:hAnsi="Trebuchet MS" w:eastAsia="Times New Roman"/>
          <w:b/>
          <w:bCs/>
          <w:lang w:val="ro-RO"/>
        </w:rPr>
      </w:pPr>
      <w:r>
        <w:rPr>
          <w:rFonts w:ascii="Trebuchet MS" w:hAnsi="Trebuchet MS" w:eastAsia="Times New Roman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>
      <w:pPr>
        <w:jc w:val="both"/>
        <w:rPr>
          <w:rFonts w:ascii="Trebuchet MS" w:hAnsi="Trebuchet MS" w:eastAsia="Times New Roman"/>
          <w:lang w:val="ro-RO"/>
        </w:rPr>
      </w:pPr>
    </w:p>
    <w:p>
      <w:pPr>
        <w:ind w:firstLine="709"/>
        <w:jc w:val="both"/>
        <w:rPr>
          <w:rFonts w:ascii="Trebuchet MS" w:hAnsi="Trebuchet MS" w:eastAsia="Times New Roman"/>
          <w:b/>
          <w:bCs/>
          <w:lang w:val="ro-RO"/>
        </w:rPr>
      </w:pPr>
      <w:r>
        <w:rPr>
          <w:rFonts w:ascii="Trebuchet MS" w:hAnsi="Trebuchet MS" w:eastAsia="Times New Roman"/>
          <w:b/>
          <w:bCs/>
          <w:lang w:val="ro-RO"/>
        </w:rPr>
        <w:t>Procedura de selecție în cazul transferului la cerere cuprinde următoarele etape succesive:</w:t>
      </w:r>
    </w:p>
    <w:p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 w:eastAsia="Times New Roman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 w:eastAsia="Times New Roman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>
      <w:pPr>
        <w:jc w:val="both"/>
        <w:rPr>
          <w:rFonts w:ascii="Trebuchet MS" w:hAnsi="Trebuchet MS" w:eastAsia="Times New Roman"/>
          <w:b/>
          <w:bCs/>
          <w:lang w:val="ro-RO"/>
        </w:rPr>
      </w:pPr>
    </w:p>
    <w:p>
      <w:pPr>
        <w:ind w:firstLine="709" w:firstLineChars="0"/>
        <w:jc w:val="both"/>
        <w:rPr>
          <w:rFonts w:hint="default" w:ascii="Trebuchet MS" w:hAnsi="Trebuchet MS" w:eastAsia="Times New Roman"/>
          <w:b w:val="0"/>
          <w:bCs w:val="0"/>
          <w:lang w:val="ro-RO"/>
        </w:rPr>
      </w:pPr>
      <w:r>
        <w:rPr>
          <w:rFonts w:hint="default" w:ascii="Trebuchet MS" w:hAnsi="Trebuchet MS"/>
          <w:b w:val="0"/>
          <w:bCs w:val="0"/>
          <w:lang w:val="ro-RO"/>
        </w:rPr>
        <w:t>P</w:t>
      </w:r>
      <w:r>
        <w:rPr>
          <w:rFonts w:ascii="Trebuchet MS" w:hAnsi="Trebuchet MS"/>
          <w:b w:val="0"/>
          <w:bCs w:val="0"/>
          <w:lang w:val="ro-RO"/>
        </w:rPr>
        <w:t>otrivit dispozițiilor punctului 5.4 alin. (</w:t>
      </w:r>
      <w:r>
        <w:rPr>
          <w:rFonts w:hint="default" w:ascii="Trebuchet MS" w:hAnsi="Trebuchet MS"/>
          <w:b w:val="0"/>
          <w:bCs w:val="0"/>
          <w:lang w:val="ro-RO"/>
        </w:rPr>
        <w:t>7</w:t>
      </w:r>
      <w:r>
        <w:rPr>
          <w:rFonts w:ascii="Trebuchet MS" w:hAnsi="Trebuchet MS"/>
          <w:b w:val="0"/>
          <w:bCs w:val="0"/>
          <w:lang w:val="ro-RO"/>
        </w:rPr>
        <w:t>) pct.1. din Procedura de sistem PS-33 Modificarea prin transfer a raporturilor de serviciu/muncă ale angajaților, la nivelul aparatului propriu al Ministerului Finanțelor</w:t>
      </w:r>
      <w:r>
        <w:rPr>
          <w:rFonts w:hint="default" w:ascii="Trebuchet MS" w:hAnsi="Trebuchet MS"/>
          <w:b w:val="0"/>
          <w:bCs w:val="0"/>
          <w:lang w:val="ro-RO"/>
        </w:rPr>
        <w:t xml:space="preserve">, </w:t>
      </w:r>
      <w:r>
        <w:rPr>
          <w:rFonts w:hint="default" w:ascii="Trebuchet MS" w:hAnsi="Trebuchet MS"/>
          <w:b/>
          <w:bCs/>
          <w:lang w:val="ro-RO"/>
        </w:rPr>
        <w:t>în termen de 48 de ore de la data expirării termenului de depunere a cererilor de transfer, comisia de evaluare verifică îndeplinirea condițiilor de transfer la cerere</w:t>
      </w:r>
      <w:r>
        <w:rPr>
          <w:rFonts w:hint="default" w:ascii="Trebuchet MS" w:hAnsi="Trebuchet MS"/>
          <w:b w:val="0"/>
          <w:bCs w:val="0"/>
          <w:lang w:val="ro-RO"/>
        </w:rPr>
        <w:t>.</w:t>
      </w:r>
    </w:p>
    <w:p>
      <w:pPr>
        <w:jc w:val="both"/>
        <w:rPr>
          <w:rFonts w:ascii="Trebuchet MS" w:hAnsi="Trebuchet MS" w:eastAsia="Arial"/>
          <w:lang w:val="ro-RO" w:eastAsia="en-US"/>
        </w:rPr>
      </w:pPr>
    </w:p>
    <w:p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hAnsi="Trebuchet MS" w:eastAsia="MS Mincho" w:cs="Arial"/>
          <w:u w:val="single"/>
        </w:rPr>
      </w:pPr>
      <w:r>
        <w:rPr>
          <w:rFonts w:hint="default" w:ascii="Trebuchet MS" w:hAnsi="Trebuchet MS" w:eastAsia="MS Mincho" w:cs="Arial"/>
          <w:lang w:val="ro-RO"/>
        </w:rPr>
        <w:tab/>
      </w:r>
      <w:r>
        <w:rPr>
          <w:rFonts w:hint="default" w:ascii="Trebuchet MS" w:hAnsi="Trebuchet MS" w:eastAsia="MS Mincho" w:cs="Arial"/>
          <w:lang w:val="ro-RO"/>
        </w:rPr>
        <w:t>U</w:t>
      </w:r>
      <w:r>
        <w:rPr>
          <w:rFonts w:ascii="Trebuchet MS" w:hAnsi="Trebuchet MS" w:eastAsia="MS Mincho" w:cs="Arial"/>
        </w:rPr>
        <w:t>lterior</w:t>
      </w:r>
      <w:r>
        <w:rPr>
          <w:rFonts w:ascii="Trebuchet MS" w:hAnsi="Trebuchet MS" w:eastAsia="MS Mincho" w:cs="Arial"/>
          <w:i/>
        </w:rPr>
        <w:t xml:space="preserve"> </w:t>
      </w:r>
      <w:r>
        <w:rPr>
          <w:rFonts w:ascii="Trebuchet MS" w:hAnsi="Trebuchet MS" w:eastAsia="MS Mincho" w:cs="Arial"/>
        </w:rPr>
        <w:t xml:space="preserve">verificării dosarului/dosarelor de înscriere la procedura de transfer şi afişării rezultatului selecției, va fi organizată </w:t>
      </w:r>
      <w:r>
        <w:rPr>
          <w:rFonts w:ascii="Trebuchet MS" w:hAnsi="Trebuchet MS" w:eastAsia="MS Mincho" w:cs="Arial"/>
          <w:b/>
          <w:u w:val="single"/>
        </w:rPr>
        <w:t xml:space="preserve">proba interviu în data de </w:t>
      </w:r>
      <w:r>
        <w:rPr>
          <w:rFonts w:hint="default" w:ascii="Trebuchet MS" w:hAnsi="Trebuchet MS" w:eastAsia="MS Mincho" w:cs="Arial"/>
          <w:b/>
          <w:u w:val="single"/>
          <w:lang w:val="ro-RO"/>
        </w:rPr>
        <w:t>2</w:t>
      </w:r>
      <w:r>
        <w:rPr>
          <w:rFonts w:ascii="Trebuchet MS" w:hAnsi="Trebuchet MS" w:eastAsia="MS Mincho" w:cs="Arial"/>
          <w:b/>
          <w:u w:val="single"/>
        </w:rPr>
        <w:t xml:space="preserve">5 </w:t>
      </w:r>
      <w:r>
        <w:rPr>
          <w:rFonts w:hint="default" w:ascii="Trebuchet MS" w:hAnsi="Trebuchet MS" w:eastAsia="MS Mincho" w:cs="Arial"/>
          <w:b/>
          <w:u w:val="single"/>
          <w:lang w:val="ro-RO"/>
        </w:rPr>
        <w:t>IUNIE</w:t>
      </w:r>
      <w:r>
        <w:rPr>
          <w:rFonts w:ascii="Trebuchet MS" w:hAnsi="Trebuchet MS" w:eastAsia="MS Mincho" w:cs="Arial"/>
          <w:b/>
          <w:u w:val="single"/>
        </w:rPr>
        <w:t xml:space="preserve"> 2024, ora 1</w:t>
      </w:r>
      <w:r>
        <w:rPr>
          <w:rFonts w:hint="default" w:ascii="Trebuchet MS" w:hAnsi="Trebuchet MS" w:eastAsia="MS Mincho" w:cs="Arial"/>
          <w:b/>
          <w:u w:val="single"/>
          <w:lang w:val="ro-RO"/>
        </w:rPr>
        <w:t>1</w:t>
      </w:r>
      <w:r>
        <w:rPr>
          <w:rFonts w:ascii="Trebuchet MS" w:hAnsi="Trebuchet MS" w:eastAsia="MS Mincho" w:cs="Arial"/>
          <w:b/>
          <w:u w:val="single"/>
        </w:rPr>
        <w:t xml:space="preserve">:00, la sediul </w:t>
      </w:r>
      <w:r>
        <w:rPr>
          <w:rFonts w:ascii="Trebuchet MS" w:hAnsi="Trebuchet MS" w:eastAsia="MS Mincho" w:cs="Arial"/>
          <w:b/>
          <w:u w:val="single"/>
          <w:lang w:val="ro-RO"/>
        </w:rPr>
        <w:t>Ministerului Finanțelor din Bd. Libertății, nr.16</w:t>
      </w:r>
      <w:r>
        <w:rPr>
          <w:rFonts w:ascii="Trebuchet MS" w:hAnsi="Trebuchet MS" w:eastAsia="MS Mincho" w:cs="Arial"/>
          <w:b/>
          <w:u w:val="single"/>
        </w:rPr>
        <w:t xml:space="preserve">. </w:t>
      </w:r>
    </w:p>
    <w:p>
      <w:pPr>
        <w:jc w:val="both"/>
        <w:rPr>
          <w:rFonts w:ascii="Trebuchet MS" w:hAnsi="Trebuchet MS" w:eastAsia="Arial"/>
          <w:lang w:val="ro-RO" w:eastAsia="en-US"/>
        </w:rPr>
      </w:pPr>
    </w:p>
    <w:p>
      <w:pPr>
        <w:pStyle w:val="15"/>
        <w:tabs>
          <w:tab w:val="clear" w:pos="4680"/>
          <w:tab w:val="clear" w:pos="9360"/>
        </w:tabs>
        <w:jc w:val="both"/>
        <w:rPr>
          <w:rFonts w:ascii="Trebuchet MS" w:hAnsi="Trebuchet MS" w:eastAsia="Times New Roman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 xml:space="preserve">1.Condiţii </w:t>
      </w:r>
      <w:r>
        <w:rPr>
          <w:rFonts w:ascii="Trebuchet MS" w:hAnsi="Trebuchet MS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pentru ocuparea prin transfer la cerere a funcției publice de execuție vacantă de </w:t>
      </w:r>
      <w:r>
        <w:rPr>
          <w:rFonts w:hint="default" w:ascii="Trebuchet MS" w:hAnsi="Trebuchet MS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>expert</w:t>
      </w:r>
      <w:r>
        <w:rPr>
          <w:rFonts w:ascii="Trebuchet MS" w:hAnsi="Trebuchet MS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clasa I, grad profesional superior (1 post) l</w:t>
      </w:r>
      <w:r>
        <w:rPr>
          <w:rFonts w:ascii="Trebuchet MS" w:hAnsi="Trebuchet MS" w:eastAsia="Times New Roman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a Direcţia CBAM și Taxe Verzi</w:t>
      </w:r>
      <w:r>
        <w:rPr>
          <w:rFonts w:hint="default" w:ascii="Trebuchet MS" w:hAnsi="Trebuchet MS" w:eastAsia="Times New Roman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ascii="Trebuchet MS" w:hAnsi="Trebuchet MS" w:eastAsia="Times New Roman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Compartiment CBAM 1:</w:t>
      </w:r>
    </w:p>
    <w:p>
      <w:pPr>
        <w:pStyle w:val="161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>
      <w:pPr>
        <w:pStyle w:val="161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</w:t>
      </w:r>
      <w:r>
        <w:rPr>
          <w:rFonts w:ascii="Trebuchet MS" w:hAnsi="Trebuchet MS" w:cs="Trebuchet MS"/>
          <w:color w:val="000000" w:themeColor="text1"/>
          <w:sz w:val="24"/>
          <w:szCs w:val="28"/>
          <w:lang w:val="it-IT"/>
          <w14:textFill>
            <w14:solidFill>
              <w14:schemeClr w14:val="tx1"/>
            </w14:solidFill>
          </w14:textFill>
        </w:rPr>
        <w:t>tudii</w:t>
      </w:r>
      <w:r>
        <w:rPr>
          <w:rFonts w:ascii="Trebuchet MS" w:hAnsi="Trebuchet MS" w:cs="Trebuchet MS"/>
          <w:color w:val="000000" w:themeColor="text1"/>
          <w:sz w:val="24"/>
          <w:szCs w:val="28"/>
          <w:lang w:val="ro-RO"/>
          <w14:textFill>
            <w14:solidFill>
              <w14:schemeClr w14:val="tx1"/>
            </w14:solidFill>
          </w14:textFill>
        </w:rPr>
        <w:t xml:space="preserve"> de specialitate: studii</w:t>
      </w:r>
      <w:r>
        <w:rPr>
          <w:rFonts w:ascii="Trebuchet MS" w:hAnsi="Trebuchet MS" w:cs="Trebuchet MS"/>
          <w:color w:val="000000" w:themeColor="text1"/>
          <w:sz w:val="24"/>
          <w:szCs w:val="28"/>
          <w:lang w:val="it-IT"/>
          <w14:textFill>
            <w14:solidFill>
              <w14:schemeClr w14:val="tx1"/>
            </w14:solidFill>
          </w14:textFill>
        </w:rPr>
        <w:t xml:space="preserve"> universitare de licenţă, absolvite cu diplomă de licenţă sau </w:t>
      </w:r>
      <w:r>
        <w:rPr>
          <w:rFonts w:ascii="Trebuchet MS" w:hAnsi="Trebuchet MS" w:cs="Trebuchet MS"/>
          <w:sz w:val="24"/>
          <w:szCs w:val="28"/>
          <w:lang w:val="it-IT"/>
        </w:rPr>
        <w:t xml:space="preserve">echivalentă în domeniul </w:t>
      </w:r>
      <w:r>
        <w:rPr>
          <w:rFonts w:ascii="Trebuchet MS" w:hAnsi="Trebuchet MS" w:cs="Trebuchet MS"/>
          <w:sz w:val="24"/>
          <w:szCs w:val="28"/>
          <w:lang w:val="en-US"/>
        </w:rPr>
        <w:t>științelor economice</w:t>
      </w:r>
      <w:r>
        <w:rPr>
          <w:rFonts w:hint="default" w:ascii="Trebuchet MS" w:hAnsi="Trebuchet MS" w:cs="Trebuchet MS"/>
          <w:sz w:val="24"/>
          <w:szCs w:val="28"/>
          <w:lang w:val="ro-RO"/>
        </w:rPr>
        <w:t xml:space="preserve">, </w:t>
      </w:r>
      <w:r>
        <w:rPr>
          <w:rFonts w:ascii="Trebuchet MS" w:hAnsi="Trebuchet MS" w:cs="Trebuchet MS"/>
          <w:sz w:val="24"/>
          <w:szCs w:val="28"/>
          <w:lang w:val="en-US"/>
        </w:rPr>
        <w:t xml:space="preserve">științelor </w:t>
      </w:r>
      <w:r>
        <w:rPr>
          <w:rFonts w:hint="default" w:ascii="Trebuchet MS" w:hAnsi="Trebuchet MS" w:cs="Trebuchet MS"/>
          <w:sz w:val="24"/>
          <w:szCs w:val="28"/>
          <w:lang w:val="ro-RO"/>
        </w:rPr>
        <w:t>jurid</w:t>
      </w:r>
      <w:r>
        <w:rPr>
          <w:rFonts w:ascii="Trebuchet MS" w:hAnsi="Trebuchet MS" w:cs="Trebuchet MS"/>
          <w:sz w:val="24"/>
          <w:szCs w:val="28"/>
          <w:lang w:val="en-US"/>
        </w:rPr>
        <w:t>ice</w:t>
      </w:r>
      <w:r>
        <w:rPr>
          <w:rFonts w:hint="default" w:ascii="Trebuchet MS" w:hAnsi="Trebuchet MS" w:cs="Trebuchet MS"/>
          <w:sz w:val="24"/>
          <w:szCs w:val="28"/>
          <w:lang w:val="ro-RO"/>
        </w:rPr>
        <w:t xml:space="preserve"> sau </w:t>
      </w:r>
      <w:r>
        <w:rPr>
          <w:rFonts w:ascii="Trebuchet MS" w:hAnsi="Trebuchet MS" w:cs="Trebuchet MS"/>
          <w:sz w:val="24"/>
          <w:szCs w:val="28"/>
          <w:lang w:val="en-US"/>
        </w:rPr>
        <w:t xml:space="preserve">științelor </w:t>
      </w:r>
      <w:r>
        <w:rPr>
          <w:rFonts w:hint="default" w:ascii="Trebuchet MS" w:hAnsi="Trebuchet MS" w:cs="Trebuchet MS"/>
          <w:sz w:val="24"/>
          <w:szCs w:val="28"/>
          <w:lang w:val="ro-RO"/>
        </w:rPr>
        <w:t>administrative</w:t>
      </w:r>
      <w:r>
        <w:rPr>
          <w:rFonts w:ascii="Trebuchet MS" w:hAnsi="Trebuchet MS" w:cs="Trebuchet MS"/>
          <w:sz w:val="24"/>
          <w:szCs w:val="28"/>
          <w:lang w:val="en-US"/>
        </w:rPr>
        <w:t>;</w:t>
      </w:r>
    </w:p>
    <w:p>
      <w:pPr>
        <w:pStyle w:val="161"/>
        <w:widowControl w:val="0"/>
        <w:numPr>
          <w:ilvl w:val="0"/>
          <w:numId w:val="4"/>
        </w:numPr>
        <w:jc w:val="both"/>
        <w:rPr>
          <w:rFonts w:ascii="Trebuchet MS" w:hAnsi="Trebuchet MS" w:eastAsia="Times New Roman" w:cs="Trebuchet MS"/>
          <w:color w:val="000000" w:themeColor="text1"/>
          <w:sz w:val="24"/>
          <w:szCs w:val="28"/>
          <w:lang w:val="it-IT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eastAsia="Times New Roman" w:cs="Trebuchet MS"/>
          <w:color w:val="000000" w:themeColor="text1"/>
          <w:sz w:val="24"/>
          <w:szCs w:val="28"/>
          <w:lang w:val="it-IT"/>
          <w14:textFill>
            <w14:solidFill>
              <w14:schemeClr w14:val="tx1"/>
            </w14:solidFill>
          </w14:textFill>
        </w:rPr>
        <w:t>Limbi străine: limba engleză – nivel B1</w:t>
      </w:r>
      <w:r>
        <w:rPr>
          <w:rFonts w:hint="default" w:ascii="Trebuchet MS" w:hAnsi="Trebuchet MS" w:eastAsia="Times New Roman" w:cs="Trebuchet MS"/>
          <w:color w:val="000000" w:themeColor="text1"/>
          <w:sz w:val="24"/>
          <w:szCs w:val="28"/>
          <w:lang w:val="ro-RO"/>
          <w14:textFill>
            <w14:solidFill>
              <w14:schemeClr w14:val="tx1"/>
            </w14:solidFill>
          </w14:textFill>
        </w:rPr>
        <w:t>;</w:t>
      </w:r>
    </w:p>
    <w:p>
      <w:pPr>
        <w:pStyle w:val="161"/>
        <w:widowControl w:val="0"/>
        <w:numPr>
          <w:ilvl w:val="0"/>
          <w:numId w:val="4"/>
        </w:num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rebuchet MS"/>
          <w:color w:val="000000" w:themeColor="text1"/>
          <w:sz w:val="24"/>
          <w:szCs w:val="28"/>
          <w:lang w:val="ro-RO"/>
          <w14:textFill>
            <w14:solidFill>
              <w14:schemeClr w14:val="tx1"/>
            </w14:solidFill>
          </w14:textFill>
        </w:rPr>
        <w:t>Vechime în specialitatea studiilor necesare exercitării funcției publice - minimum 7 ani.</w:t>
      </w:r>
    </w:p>
    <w:p>
      <w:pPr>
        <w:pStyle w:val="161"/>
        <w:widowControl w:val="0"/>
        <w:jc w:val="both"/>
        <w:rPr>
          <w:rFonts w:ascii="Trebuchet MS" w:hAnsi="Trebuchet MS" w:eastAsia="Calibri" w:cs="Trebuchet MS"/>
          <w:sz w:val="24"/>
          <w:szCs w:val="28"/>
          <w:lang w:val="it-IT"/>
        </w:rPr>
      </w:pPr>
    </w:p>
    <w:p>
      <w:pPr>
        <w:pStyle w:val="161"/>
        <w:widowControl w:val="0"/>
        <w:jc w:val="both"/>
        <w:rPr>
          <w:rFonts w:ascii="Trebuchet MS" w:hAnsi="Trebuchet MS" w:eastAsia="Calibri" w:cs="Trebuchet MS"/>
          <w:sz w:val="24"/>
          <w:szCs w:val="28"/>
          <w:lang w:val="it-IT"/>
        </w:rPr>
      </w:pPr>
    </w:p>
    <w:p>
      <w:pPr>
        <w:jc w:val="both"/>
        <w:rPr>
          <w:rFonts w:ascii="Trebuchet MS" w:hAnsi="Trebuchet MS" w:eastAsia="Times New Roman"/>
          <w:b/>
          <w:bCs/>
          <w:i/>
          <w:lang w:val="ro-RO" w:eastAsia="en-US"/>
        </w:rPr>
      </w:pPr>
      <w:r>
        <w:rPr>
          <w:rFonts w:ascii="Trebuchet MS" w:hAnsi="Trebuchet MS" w:eastAsia="Times New Roman"/>
          <w:b/>
          <w:bCs/>
          <w:i/>
          <w:lang w:val="ro-RO" w:eastAsia="en-US"/>
        </w:rPr>
        <w:t xml:space="preserve">2.Condiţii </w:t>
      </w:r>
      <w:r>
        <w:rPr>
          <w:rFonts w:ascii="Trebuchet MS" w:hAnsi="Trebuchet MS" w:eastAsia="Times New Roman"/>
          <w:b/>
          <w:bCs/>
          <w:i/>
          <w:lang w:eastAsia="en-US"/>
        </w:rPr>
        <w:t xml:space="preserve">pentru ocuparea prin transfer la cerere a funcției publice de execuție vacante de </w:t>
      </w:r>
      <w:r>
        <w:rPr>
          <w:rFonts w:hint="default" w:ascii="Trebuchet MS" w:hAnsi="Trebuchet MS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>expert</w:t>
      </w:r>
      <w:r>
        <w:rPr>
          <w:rFonts w:ascii="Trebuchet MS" w:hAnsi="Trebuchet MS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clasa I, grad profesional superior (1 post) l</w:t>
      </w:r>
      <w:r>
        <w:rPr>
          <w:rFonts w:ascii="Trebuchet MS" w:hAnsi="Trebuchet MS" w:eastAsia="Times New Roman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a Direcţia CBAM și Taxe Verzi</w:t>
      </w:r>
      <w:r>
        <w:rPr>
          <w:rFonts w:hint="default" w:ascii="Trebuchet MS" w:hAnsi="Trebuchet MS" w:eastAsia="Times New Roman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ascii="Trebuchet MS" w:hAnsi="Trebuchet MS" w:eastAsia="Times New Roman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Compartiment CBAM </w:t>
      </w:r>
      <w:r>
        <w:rPr>
          <w:rFonts w:hint="default" w:ascii="Trebuchet MS" w:hAnsi="Trebuchet MS" w:eastAsia="Times New Roman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>2</w:t>
      </w:r>
      <w:r>
        <w:rPr>
          <w:rFonts w:ascii="Trebuchet MS" w:hAnsi="Trebuchet MS" w:eastAsia="Times New Roman"/>
          <w:b/>
          <w:bCs/>
          <w:i/>
          <w:lang w:eastAsia="en-US"/>
        </w:rPr>
        <w:t>:</w:t>
      </w:r>
    </w:p>
    <w:p>
      <w:pPr>
        <w:ind w:firstLine="1069"/>
        <w:jc w:val="both"/>
        <w:rPr>
          <w:rFonts w:ascii="Trebuchet MS" w:hAnsi="Trebuchet MS" w:eastAsia="Times New Roman"/>
          <w:b/>
          <w:bCs/>
          <w:i/>
          <w:color w:val="FF0000"/>
          <w:lang w:val="ro-RO" w:eastAsia="en-US"/>
        </w:rPr>
      </w:pPr>
    </w:p>
    <w:p>
      <w:pPr>
        <w:widowControl w:val="0"/>
        <w:numPr>
          <w:ilvl w:val="0"/>
          <w:numId w:val="4"/>
        </w:numPr>
        <w:contextualSpacing/>
        <w:jc w:val="both"/>
        <w:rPr>
          <w:rFonts w:ascii="Calibri" w:hAnsi="Calibri" w:eastAsia="Times New Roman" w:cs="Times New Roman"/>
          <w:kern w:val="0"/>
          <w:sz w:val="20"/>
          <w:szCs w:val="20"/>
          <w:lang w:val="gsw-FR" w:eastAsia="en-US" w:bidi="ar-SA"/>
        </w:rPr>
      </w:pPr>
      <w:r>
        <w:rPr>
          <w:rFonts w:ascii="Trebuchet MS" w:hAnsi="Trebuchet MS" w:eastAsia="Times New Roman" w:cs="Times New Roman"/>
          <w:kern w:val="0"/>
          <w:lang w:val="ro-RO" w:eastAsia="en-US" w:bidi="ar-SA"/>
        </w:rPr>
        <w:t>S</w:t>
      </w:r>
      <w:r>
        <w:rPr>
          <w:rFonts w:ascii="Trebuchet MS" w:hAnsi="Trebuchet MS" w:eastAsia="Times New Roman" w:cs="Trebuchet MS"/>
          <w:kern w:val="0"/>
          <w:szCs w:val="28"/>
          <w:lang w:val="it-IT" w:eastAsia="en-US" w:bidi="ar-SA"/>
        </w:rPr>
        <w:t>tudii</w:t>
      </w:r>
      <w:r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  <w:t xml:space="preserve"> de specialitate: studii</w:t>
      </w:r>
      <w:r>
        <w:rPr>
          <w:rFonts w:ascii="Trebuchet MS" w:hAnsi="Trebuchet MS" w:eastAsia="Times New Roman" w:cs="Trebuchet MS"/>
          <w:kern w:val="0"/>
          <w:szCs w:val="28"/>
          <w:lang w:val="it-IT" w:eastAsia="en-US" w:bidi="ar-SA"/>
        </w:rPr>
        <w:t xml:space="preserve"> universitare de licenţă, absolvite cu diplomă de licenţă sau echivalentă </w:t>
      </w:r>
      <w:r>
        <w:rPr>
          <w:rFonts w:ascii="Trebuchet MS" w:hAnsi="Trebuchet MS" w:cs="Trebuchet MS"/>
          <w:sz w:val="24"/>
          <w:szCs w:val="28"/>
          <w:lang w:val="it-IT"/>
        </w:rPr>
        <w:t xml:space="preserve">în domeniul </w:t>
      </w:r>
      <w:r>
        <w:rPr>
          <w:rFonts w:ascii="Trebuchet MS" w:hAnsi="Trebuchet MS" w:cs="Trebuchet MS"/>
          <w:sz w:val="24"/>
          <w:szCs w:val="28"/>
          <w:lang w:val="en-US"/>
        </w:rPr>
        <w:t>științelor economice</w:t>
      </w:r>
      <w:r>
        <w:rPr>
          <w:rFonts w:hint="default" w:ascii="Trebuchet MS" w:hAnsi="Trebuchet MS" w:cs="Trebuchet MS"/>
          <w:sz w:val="24"/>
          <w:szCs w:val="28"/>
          <w:lang w:val="ro-RO"/>
        </w:rPr>
        <w:t xml:space="preserve">, </w:t>
      </w:r>
      <w:r>
        <w:rPr>
          <w:rFonts w:ascii="Trebuchet MS" w:hAnsi="Trebuchet MS" w:cs="Trebuchet MS"/>
          <w:sz w:val="24"/>
          <w:szCs w:val="28"/>
          <w:lang w:val="en-US"/>
        </w:rPr>
        <w:t xml:space="preserve">științelor </w:t>
      </w:r>
      <w:r>
        <w:rPr>
          <w:rFonts w:hint="default" w:ascii="Trebuchet MS" w:hAnsi="Trebuchet MS" w:cs="Trebuchet MS"/>
          <w:sz w:val="24"/>
          <w:szCs w:val="28"/>
          <w:lang w:val="ro-RO"/>
        </w:rPr>
        <w:t>jurid</w:t>
      </w:r>
      <w:r>
        <w:rPr>
          <w:rFonts w:ascii="Trebuchet MS" w:hAnsi="Trebuchet MS" w:cs="Trebuchet MS"/>
          <w:sz w:val="24"/>
          <w:szCs w:val="28"/>
          <w:lang w:val="en-US"/>
        </w:rPr>
        <w:t>ice</w:t>
      </w:r>
      <w:r>
        <w:rPr>
          <w:rFonts w:hint="default" w:ascii="Trebuchet MS" w:hAnsi="Trebuchet MS" w:cs="Trebuchet MS"/>
          <w:sz w:val="24"/>
          <w:szCs w:val="28"/>
          <w:lang w:val="ro-RO"/>
        </w:rPr>
        <w:t xml:space="preserve"> sau </w:t>
      </w:r>
      <w:r>
        <w:rPr>
          <w:rFonts w:ascii="Trebuchet MS" w:hAnsi="Trebuchet MS" w:cs="Trebuchet MS"/>
          <w:sz w:val="24"/>
          <w:szCs w:val="28"/>
          <w:lang w:val="en-US"/>
        </w:rPr>
        <w:t xml:space="preserve">științelor </w:t>
      </w:r>
      <w:r>
        <w:rPr>
          <w:rFonts w:hint="default" w:ascii="Trebuchet MS" w:hAnsi="Trebuchet MS" w:cs="Trebuchet MS"/>
          <w:sz w:val="24"/>
          <w:szCs w:val="28"/>
          <w:lang w:val="ro-RO"/>
        </w:rPr>
        <w:t>administrative;</w:t>
      </w:r>
    </w:p>
    <w:p>
      <w:pPr>
        <w:widowControl w:val="0"/>
        <w:numPr>
          <w:ilvl w:val="0"/>
          <w:numId w:val="4"/>
        </w:numPr>
        <w:contextualSpacing/>
        <w:jc w:val="both"/>
        <w:rPr>
          <w:rFonts w:ascii="Trebuchet MS" w:hAnsi="Trebuchet MS" w:eastAsia="Times New Roman" w:cs="Trebuchet MS"/>
          <w:kern w:val="0"/>
          <w:szCs w:val="28"/>
          <w:lang w:val="gsw-FR" w:eastAsia="en-US" w:bidi="ar-SA"/>
        </w:rPr>
      </w:pPr>
      <w:r>
        <w:rPr>
          <w:rFonts w:ascii="Trebuchet MS" w:hAnsi="Trebuchet MS" w:eastAsia="Times New Roman" w:cs="Trebuchet MS"/>
          <w:kern w:val="0"/>
          <w:szCs w:val="28"/>
          <w:lang w:val="it-IT" w:eastAsia="en-US" w:bidi="ar-SA"/>
        </w:rPr>
        <w:t>Cunoştinţe teoretice în domeniul tehnologiei informatiei: nivel utilizator – începător</w:t>
      </w:r>
      <w:r>
        <w:rPr>
          <w:rFonts w:hint="default" w:ascii="Trebuchet MS" w:hAnsi="Trebuchet MS" w:eastAsia="Times New Roman" w:cs="Trebuchet MS"/>
          <w:kern w:val="0"/>
          <w:szCs w:val="28"/>
          <w:lang w:val="ro-RO" w:eastAsia="en-US" w:bidi="ar-SA"/>
        </w:rPr>
        <w:t>;</w:t>
      </w:r>
    </w:p>
    <w:p>
      <w:pPr>
        <w:widowControl w:val="0"/>
        <w:numPr>
          <w:ilvl w:val="0"/>
          <w:numId w:val="4"/>
        </w:numPr>
        <w:contextualSpacing/>
        <w:jc w:val="both"/>
        <w:rPr>
          <w:rFonts w:ascii="Calibri" w:hAnsi="Calibri" w:eastAsia="Times New Roman" w:cs="Times New Roman"/>
          <w:kern w:val="0"/>
          <w:sz w:val="20"/>
          <w:szCs w:val="20"/>
          <w:lang w:val="gsw-FR" w:eastAsia="en-US" w:bidi="ar-SA"/>
        </w:rPr>
      </w:pPr>
      <w:r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>
      <w:pPr>
        <w:widowControl w:val="0"/>
        <w:ind w:left="720"/>
        <w:contextualSpacing/>
        <w:jc w:val="both"/>
        <w:rPr>
          <w:rFonts w:ascii="Trebuchet MS" w:hAnsi="Trebuchet MS" w:eastAsia="Calibri" w:cs="Trebuchet MS"/>
          <w:color w:val="FF0000"/>
          <w:kern w:val="0"/>
          <w:szCs w:val="28"/>
          <w:lang w:val="it-IT" w:eastAsia="en-US" w:bidi="ar-SA"/>
        </w:rPr>
      </w:pPr>
    </w:p>
    <w:p>
      <w:pPr>
        <w:jc w:val="both"/>
        <w:rPr>
          <w:rFonts w:ascii="Trebuchet MS" w:hAnsi="Trebuchet MS" w:eastAsia="Times New Roman"/>
          <w:b/>
          <w:bCs/>
          <w:i/>
          <w:lang w:val="ro-RO" w:eastAsia="en-US"/>
        </w:rPr>
      </w:pPr>
    </w:p>
    <w:p>
      <w:pPr>
        <w:jc w:val="both"/>
        <w:rPr>
          <w:rFonts w:ascii="Trebuchet MS" w:hAnsi="Trebuchet MS" w:eastAsia="Times New Roman"/>
          <w:b/>
          <w:bCs/>
          <w:i/>
          <w:lang w:val="ro-RO" w:eastAsia="en-US"/>
        </w:rPr>
      </w:pPr>
      <w:r>
        <w:rPr>
          <w:rFonts w:ascii="Trebuchet MS" w:hAnsi="Trebuchet MS" w:eastAsia="Times New Roman"/>
          <w:b/>
          <w:bCs/>
          <w:i/>
          <w:lang w:val="ro-RO" w:eastAsia="en-US"/>
        </w:rPr>
        <w:t xml:space="preserve">3.Condiţii </w:t>
      </w:r>
      <w:r>
        <w:rPr>
          <w:rFonts w:ascii="Trebuchet MS" w:hAnsi="Trebuchet MS" w:eastAsia="Times New Roman"/>
          <w:b/>
          <w:bCs/>
          <w:i/>
          <w:lang w:eastAsia="en-US"/>
        </w:rPr>
        <w:t>pentru ocuparea prin transfer la cerere a func</w:t>
      </w:r>
      <w:r>
        <w:rPr>
          <w:rFonts w:ascii="Trebuchet MS" w:hAnsi="Trebuchet MS" w:eastAsia="Times New Roman"/>
          <w:b/>
          <w:bCs/>
          <w:i/>
          <w:lang w:val="ro-RO" w:eastAsia="en-US"/>
        </w:rPr>
        <w:t>ț</w:t>
      </w:r>
      <w:r>
        <w:rPr>
          <w:rFonts w:ascii="Trebuchet MS" w:hAnsi="Trebuchet MS" w:eastAsia="Times New Roman"/>
          <w:b/>
          <w:bCs/>
          <w:i/>
          <w:lang w:eastAsia="en-US"/>
        </w:rPr>
        <w:t>iei</w:t>
      </w:r>
      <w:r>
        <w:rPr>
          <w:rFonts w:ascii="Trebuchet MS" w:hAnsi="Trebuchet MS" w:eastAsia="Times New Roman"/>
          <w:b/>
          <w:bCs/>
          <w:i/>
          <w:lang w:val="ro-RO" w:eastAsia="en-US"/>
        </w:rPr>
        <w:t xml:space="preserve"> publice de execuție </w:t>
      </w:r>
      <w:r>
        <w:rPr>
          <w:rFonts w:ascii="Trebuchet MS" w:hAnsi="Trebuchet MS" w:eastAsia="Times New Roman"/>
          <w:b/>
          <w:bCs/>
          <w:i/>
          <w:lang w:eastAsia="en-US"/>
        </w:rPr>
        <w:t xml:space="preserve">vacante de </w:t>
      </w:r>
      <w:r>
        <w:rPr>
          <w:rFonts w:hint="default" w:ascii="Trebuchet MS" w:hAnsi="Trebuchet MS" w:eastAsia="Times New Roman"/>
          <w:b/>
          <w:bCs/>
          <w:i/>
          <w:lang w:val="ro-RO" w:eastAsia="en-US"/>
        </w:rPr>
        <w:t>inspector</w:t>
      </w:r>
      <w:r>
        <w:rPr>
          <w:rFonts w:ascii="Trebuchet MS" w:hAnsi="Trebuchet MS" w:eastAsia="Times New Roman"/>
          <w:b/>
          <w:bCs/>
          <w:i/>
          <w:lang w:eastAsia="en-US"/>
        </w:rPr>
        <w:t xml:space="preserve"> clasa I, grad profesional </w:t>
      </w:r>
      <w:r>
        <w:rPr>
          <w:rFonts w:hint="default" w:ascii="Trebuchet MS" w:hAnsi="Trebuchet MS" w:eastAsia="Times New Roman"/>
          <w:b/>
          <w:bCs/>
          <w:i/>
          <w:lang w:val="ro-RO" w:eastAsia="en-US"/>
        </w:rPr>
        <w:t>principal</w:t>
      </w:r>
      <w:r>
        <w:rPr>
          <w:rFonts w:ascii="Trebuchet MS" w:hAnsi="Trebuchet MS" w:eastAsia="Times New Roman"/>
          <w:b/>
          <w:bCs/>
          <w:i/>
          <w:lang w:eastAsia="en-US"/>
        </w:rPr>
        <w:t xml:space="preserve"> (1 post) la </w:t>
      </w:r>
      <w:r>
        <w:rPr>
          <w:rFonts w:ascii="Trebuchet MS" w:hAnsi="Trebuchet MS" w:eastAsia="Times New Roman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Direcţia CBAM și Taxe Verzi</w:t>
      </w:r>
      <w:r>
        <w:rPr>
          <w:rFonts w:hint="default" w:ascii="Trebuchet MS" w:hAnsi="Trebuchet MS" w:eastAsia="Times New Roman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ascii="Trebuchet MS" w:hAnsi="Trebuchet MS" w:eastAsia="Times New Roman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Compartiment CBAM </w:t>
      </w:r>
      <w:r>
        <w:rPr>
          <w:rFonts w:hint="default" w:ascii="Trebuchet MS" w:hAnsi="Trebuchet MS" w:eastAsia="Times New Roman"/>
          <w:b/>
          <w:bCs/>
          <w:i/>
          <w:color w:val="000000" w:themeColor="text1"/>
          <w:lang w:val="ro-RO" w:eastAsia="en-US"/>
          <w14:textFill>
            <w14:solidFill>
              <w14:schemeClr w14:val="tx1"/>
            </w14:solidFill>
          </w14:textFill>
        </w:rPr>
        <w:t>2</w:t>
      </w:r>
      <w:r>
        <w:rPr>
          <w:rFonts w:ascii="Trebuchet MS" w:hAnsi="Trebuchet MS" w:eastAsia="Times New Roman"/>
          <w:b/>
          <w:bCs/>
          <w:i/>
          <w:lang w:eastAsia="en-US"/>
        </w:rPr>
        <w:t>:</w:t>
      </w:r>
    </w:p>
    <w:p>
      <w:pPr>
        <w:jc w:val="both"/>
        <w:rPr>
          <w:rFonts w:ascii="Trebuchet MS" w:hAnsi="Trebuchet MS"/>
          <w:b/>
          <w:iCs/>
          <w:lang w:val="ro-RO"/>
        </w:rPr>
      </w:pPr>
      <w:r>
        <w:rPr>
          <w:rFonts w:ascii="Trebuchet MS" w:hAnsi="Trebuchet MS"/>
          <w:b/>
          <w:iCs/>
          <w:lang w:val="ro-RO"/>
        </w:rPr>
        <w:t xml:space="preserve"> </w:t>
      </w:r>
    </w:p>
    <w:p>
      <w:pPr>
        <w:widowControl w:val="0"/>
        <w:numPr>
          <w:ilvl w:val="0"/>
          <w:numId w:val="4"/>
        </w:numPr>
        <w:contextualSpacing/>
        <w:jc w:val="both"/>
        <w:rPr>
          <w:rFonts w:ascii="Calibri" w:hAnsi="Calibri" w:eastAsia="Times New Roman" w:cs="Times New Roman"/>
          <w:kern w:val="0"/>
          <w:sz w:val="20"/>
          <w:szCs w:val="20"/>
          <w:lang w:val="gsw-FR" w:eastAsia="en-US" w:bidi="ar-SA"/>
        </w:rPr>
      </w:pPr>
      <w:r>
        <w:rPr>
          <w:rFonts w:ascii="Trebuchet MS" w:hAnsi="Trebuchet MS" w:eastAsia="Times New Roman" w:cs="Times New Roman"/>
          <w:kern w:val="0"/>
          <w:lang w:val="ro-RO" w:eastAsia="en-US" w:bidi="ar-SA"/>
        </w:rPr>
        <w:t>S</w:t>
      </w:r>
      <w:r>
        <w:rPr>
          <w:rFonts w:ascii="Trebuchet MS" w:hAnsi="Trebuchet MS" w:eastAsia="Times New Roman" w:cs="Trebuchet MS"/>
          <w:kern w:val="0"/>
          <w:szCs w:val="28"/>
          <w:lang w:val="it-IT" w:eastAsia="en-US" w:bidi="ar-SA"/>
        </w:rPr>
        <w:t>tudii</w:t>
      </w:r>
      <w:r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  <w:t xml:space="preserve"> de specialitate: studii</w:t>
      </w:r>
      <w:r>
        <w:rPr>
          <w:rFonts w:ascii="Trebuchet MS" w:hAnsi="Trebuchet MS" w:eastAsia="Times New Roman" w:cs="Trebuchet MS"/>
          <w:kern w:val="0"/>
          <w:szCs w:val="28"/>
          <w:lang w:val="it-IT" w:eastAsia="en-US" w:bidi="ar-SA"/>
        </w:rPr>
        <w:t xml:space="preserve"> universitare de licenţă, absolvite cu diplomă de licenţă sau echivalentă în domeniul </w:t>
      </w:r>
      <w:r>
        <w:rPr>
          <w:rFonts w:ascii="Trebuchet MS" w:hAnsi="Trebuchet MS" w:cs="Trebuchet MS"/>
          <w:sz w:val="24"/>
          <w:szCs w:val="28"/>
          <w:lang w:val="en-US"/>
        </w:rPr>
        <w:t>științelor economice</w:t>
      </w:r>
      <w:r>
        <w:rPr>
          <w:rFonts w:hint="default" w:ascii="Trebuchet MS" w:hAnsi="Trebuchet MS" w:cs="Trebuchet MS"/>
          <w:sz w:val="24"/>
          <w:szCs w:val="28"/>
          <w:lang w:val="ro-RO"/>
        </w:rPr>
        <w:t xml:space="preserve">, </w:t>
      </w:r>
      <w:r>
        <w:rPr>
          <w:rFonts w:ascii="Trebuchet MS" w:hAnsi="Trebuchet MS" w:cs="Trebuchet MS"/>
          <w:sz w:val="24"/>
          <w:szCs w:val="28"/>
          <w:lang w:val="en-US"/>
        </w:rPr>
        <w:t xml:space="preserve">științelor </w:t>
      </w:r>
      <w:r>
        <w:rPr>
          <w:rFonts w:hint="default" w:ascii="Trebuchet MS" w:hAnsi="Trebuchet MS" w:cs="Trebuchet MS"/>
          <w:sz w:val="24"/>
          <w:szCs w:val="28"/>
          <w:lang w:val="ro-RO"/>
        </w:rPr>
        <w:t>jurid</w:t>
      </w:r>
      <w:r>
        <w:rPr>
          <w:rFonts w:ascii="Trebuchet MS" w:hAnsi="Trebuchet MS" w:cs="Trebuchet MS"/>
          <w:sz w:val="24"/>
          <w:szCs w:val="28"/>
          <w:lang w:val="en-US"/>
        </w:rPr>
        <w:t>ice</w:t>
      </w:r>
      <w:r>
        <w:rPr>
          <w:rFonts w:hint="default" w:ascii="Trebuchet MS" w:hAnsi="Trebuchet MS" w:cs="Trebuchet MS"/>
          <w:sz w:val="24"/>
          <w:szCs w:val="28"/>
          <w:lang w:val="ro-RO"/>
        </w:rPr>
        <w:t xml:space="preserve"> sau </w:t>
      </w:r>
      <w:r>
        <w:rPr>
          <w:rFonts w:ascii="Trebuchet MS" w:hAnsi="Trebuchet MS" w:cs="Trebuchet MS"/>
          <w:sz w:val="24"/>
          <w:szCs w:val="28"/>
          <w:lang w:val="en-US"/>
        </w:rPr>
        <w:t xml:space="preserve">științelor </w:t>
      </w:r>
      <w:r>
        <w:rPr>
          <w:rFonts w:hint="default" w:ascii="Trebuchet MS" w:hAnsi="Trebuchet MS" w:cs="Trebuchet MS"/>
          <w:sz w:val="24"/>
          <w:szCs w:val="28"/>
          <w:lang w:val="ro-RO"/>
        </w:rPr>
        <w:t>administrative;</w:t>
      </w:r>
    </w:p>
    <w:p>
      <w:pPr>
        <w:widowControl w:val="0"/>
        <w:numPr>
          <w:ilvl w:val="0"/>
          <w:numId w:val="4"/>
        </w:numPr>
        <w:contextualSpacing/>
        <w:jc w:val="both"/>
        <w:rPr>
          <w:rFonts w:ascii="Calibri" w:hAnsi="Calibri" w:eastAsia="Times New Roman" w:cs="Times New Roman"/>
          <w:kern w:val="0"/>
          <w:sz w:val="20"/>
          <w:szCs w:val="20"/>
          <w:lang w:val="gsw-FR" w:eastAsia="en-US" w:bidi="ar-SA"/>
        </w:rPr>
      </w:pPr>
      <w:r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  <w:t xml:space="preserve">Vechime în specialitatea studiilor necesare exercitării funcției publice - minimum </w:t>
      </w:r>
      <w:r>
        <w:rPr>
          <w:rFonts w:hint="default" w:ascii="Trebuchet MS" w:hAnsi="Trebuchet MS" w:eastAsia="Times New Roman" w:cs="Trebuchet MS"/>
          <w:kern w:val="0"/>
          <w:szCs w:val="28"/>
          <w:lang w:val="ro-RO" w:eastAsia="en-US" w:bidi="ar-SA"/>
        </w:rPr>
        <w:t>5</w:t>
      </w:r>
      <w:r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  <w:t xml:space="preserve"> ani.</w:t>
      </w:r>
    </w:p>
    <w:p>
      <w:pPr>
        <w:widowControl w:val="0"/>
        <w:ind w:left="720"/>
        <w:contextualSpacing/>
        <w:jc w:val="both"/>
        <w:rPr>
          <w:rFonts w:ascii="Trebuchet MS" w:hAnsi="Trebuchet MS" w:eastAsia="Calibri" w:cs="Trebuchet MS"/>
          <w:color w:val="FF0000"/>
          <w:kern w:val="0"/>
          <w:szCs w:val="28"/>
          <w:lang w:val="it-IT" w:eastAsia="en-US" w:bidi="ar-SA"/>
        </w:rPr>
      </w:pPr>
    </w:p>
    <w:p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>
      <w:pPr>
        <w:pStyle w:val="161"/>
        <w:widowControl w:val="0"/>
        <w:ind w:left="0" w:leftChars="0" w:firstLine="0" w:firstLineChars="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>
      <w:pPr>
        <w:pStyle w:val="161"/>
        <w:widowControl w:val="0"/>
        <w:ind w:left="0" w:leftChars="0" w:firstLine="600" w:firstLineChars="25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BIBLIOGRAFIE PRIVIND OCUPAREA FUNCȚIILOR PUBLICE DE EXECUȚIE VACANTE </w:t>
      </w:r>
    </w:p>
    <w:p>
      <w:pPr>
        <w:widowControl w:val="0"/>
        <w:rPr>
          <w:rFonts w:ascii="Trebuchet MS" w:hAnsi="Trebuchet MS" w:cs="Trebuchet MS"/>
          <w:color w:val="000000"/>
          <w:lang w:val="ro-RO"/>
        </w:rPr>
      </w:pPr>
    </w:p>
    <w:p>
      <w:pPr>
        <w:widowControl w:val="0"/>
        <w:numPr>
          <w:ilvl w:val="0"/>
          <w:numId w:val="0"/>
        </w:numPr>
        <w:ind w:leftChars="0"/>
        <w:contextualSpacing/>
        <w:jc w:val="both"/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</w:pPr>
    </w:p>
    <w:p>
      <w:pPr>
        <w:widowControl w:val="0"/>
        <w:numPr>
          <w:ilvl w:val="0"/>
          <w:numId w:val="4"/>
        </w:numPr>
        <w:contextualSpacing/>
        <w:jc w:val="both"/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</w:pPr>
      <w:r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  <w:t>Regulamentul (UE) 2023/956 al Parlamentului European și al Consiliului din 10 mai 2023 privind instituirea unui mecanism de ajustare a carbonului la frontieră;</w:t>
      </w:r>
    </w:p>
    <w:p>
      <w:pPr>
        <w:widowControl w:val="0"/>
        <w:numPr>
          <w:ilvl w:val="0"/>
          <w:numId w:val="0"/>
        </w:numPr>
        <w:ind w:leftChars="0"/>
        <w:contextualSpacing/>
        <w:jc w:val="both"/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</w:pPr>
    </w:p>
    <w:p>
      <w:pPr>
        <w:widowControl w:val="0"/>
        <w:numPr>
          <w:ilvl w:val="0"/>
          <w:numId w:val="4"/>
        </w:numPr>
        <w:contextualSpacing/>
        <w:jc w:val="both"/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</w:pPr>
      <w:r>
        <w:rPr>
          <w:rFonts w:ascii="Trebuchet MS" w:hAnsi="Trebuchet MS" w:eastAsia="Times New Roman" w:cs="Trebuchet MS"/>
          <w:kern w:val="0"/>
          <w:szCs w:val="28"/>
          <w:lang w:val="ro-RO" w:eastAsia="en-US" w:bidi="ar-SA"/>
        </w:rPr>
        <w:t>Regulamentul de punere în aplicare (UE) 2023/1773 al Comisiei din 17 august 2023 de stabilire a normelor de aplicare a Regulamentului (UE) 2023/956 al Parlamentului European și al Consiliului în ceea ce privește obligațiile de raportare în scopul mecanismului de ajustare a carbonului la frontieră în perioada de tranziție.</w:t>
      </w:r>
    </w:p>
    <w:p>
      <w:pPr>
        <w:widowControl w:val="0"/>
        <w:rPr>
          <w:rFonts w:ascii="Trebuchet MS" w:hAnsi="Trebuchet MS" w:cs="Trebuchet MS"/>
          <w:color w:val="000000"/>
          <w:lang w:val="ro-RO"/>
        </w:rPr>
      </w:pPr>
    </w:p>
    <w:p>
      <w:pPr>
        <w:widowControl w:val="0"/>
        <w:rPr>
          <w:rFonts w:ascii="Trebuchet MS" w:hAnsi="Trebuchet MS" w:cs="Trebuchet MS"/>
          <w:color w:val="000000"/>
          <w:lang w:val="ro-RO"/>
        </w:rPr>
      </w:pPr>
    </w:p>
    <w:p>
      <w:pPr>
        <w:pStyle w:val="161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 w:eastAsia="Times New Roman"/>
          <w:lang w:val="ro-RO"/>
        </w:rPr>
        <w:t xml:space="preserve">Persoana de contact pentru informații suplimentare și pentru depunerea dosarelor de transfer la cerere este doamna </w:t>
      </w:r>
      <w:r>
        <w:rPr>
          <w:rFonts w:hint="default" w:ascii="Trebuchet MS" w:hAnsi="Trebuchet MS" w:eastAsia="Times New Roman"/>
          <w:lang w:val="ro-RO"/>
        </w:rPr>
        <w:t>Simona IORDACHE</w:t>
      </w:r>
      <w:r>
        <w:rPr>
          <w:rFonts w:ascii="Trebuchet MS" w:hAnsi="Trebuchet MS" w:eastAsia="Times New Roman"/>
          <w:lang w:val="ro-RO"/>
        </w:rPr>
        <w:t xml:space="preserve"> - expert superior, telefon 021.319.97.59/int.</w:t>
      </w:r>
      <w:r>
        <w:rPr>
          <w:rFonts w:hint="default" w:ascii="Trebuchet MS" w:hAnsi="Trebuchet MS" w:eastAsia="Times New Roman"/>
          <w:lang w:val="ro-RO"/>
        </w:rPr>
        <w:t>1214</w:t>
      </w:r>
      <w:r>
        <w:rPr>
          <w:rFonts w:ascii="Trebuchet MS" w:hAnsi="Trebuchet MS" w:eastAsia="Times New Roman"/>
          <w:lang w:val="ro-RO"/>
        </w:rPr>
        <w:t>.</w:t>
      </w:r>
    </w:p>
    <w:p>
      <w:pPr>
        <w:suppressAutoHyphens/>
        <w:jc w:val="both"/>
        <w:rPr>
          <w:rFonts w:ascii="Trebuchet MS" w:hAnsi="Trebuchet MS" w:eastAsia="Times New Roman"/>
          <w:lang w:val="ro-RO"/>
        </w:rPr>
      </w:pPr>
      <w:bookmarkStart w:id="0" w:name="_GoBack"/>
      <w:bookmarkEnd w:id="0"/>
    </w:p>
    <w:sectPr>
      <w:pgSz w:w="12240" w:h="15840"/>
      <w:pgMar w:top="576" w:right="979" w:bottom="1134" w:left="1411" w:header="0" w:footer="0" w:gutter="0"/>
      <w:cols w:space="708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Demi">
    <w:altName w:val="Yu Gothic UI Semibold"/>
    <w:panose1 w:val="020B0703020102020204"/>
    <w:charset w:val="00"/>
    <w:family w:val="swiss"/>
    <w:pitch w:val="default"/>
    <w:sig w:usb0="00000000" w:usb1="00000000" w:usb2="00000000" w:usb3="00000000" w:csb0="0000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Trajan Pro">
    <w:panose1 w:val="02020502050506020301"/>
    <w:charset w:val="00"/>
    <w:family w:val="auto"/>
    <w:pitch w:val="default"/>
    <w:sig w:usb0="8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34D7A"/>
    <w:multiLevelType w:val="singleLevel"/>
    <w:tmpl w:val="86834D7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A4F39C5F"/>
    <w:multiLevelType w:val="singleLevel"/>
    <w:tmpl w:val="A4F39C5F"/>
    <w:lvl w:ilvl="0" w:tentative="0">
      <w:start w:val="1"/>
      <w:numFmt w:val="decimal"/>
      <w:suff w:val="space"/>
      <w:lvlText w:val="%1."/>
      <w:lvlJc w:val="left"/>
      <w:rPr>
        <w:rFonts w:hint="default" w:ascii="Trebuchet MS" w:hAnsi="Trebuchet MS" w:cs="Trebuchet MS"/>
      </w:rPr>
    </w:lvl>
  </w:abstractNum>
  <w:abstractNum w:abstractNumId="2">
    <w:nsid w:val="B34D05B6"/>
    <w:multiLevelType w:val="singleLevel"/>
    <w:tmpl w:val="B34D05B6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565A5"/>
    <w:rsid w:val="00060B40"/>
    <w:rsid w:val="00067EE1"/>
    <w:rsid w:val="000755AE"/>
    <w:rsid w:val="0008104E"/>
    <w:rsid w:val="000A0992"/>
    <w:rsid w:val="000C0E47"/>
    <w:rsid w:val="000D07A1"/>
    <w:rsid w:val="000E12CA"/>
    <w:rsid w:val="000F23C1"/>
    <w:rsid w:val="000F3628"/>
    <w:rsid w:val="001029CD"/>
    <w:rsid w:val="00110177"/>
    <w:rsid w:val="001244E2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91BA1"/>
    <w:rsid w:val="001A5F64"/>
    <w:rsid w:val="001B2095"/>
    <w:rsid w:val="001D611F"/>
    <w:rsid w:val="001E4CFC"/>
    <w:rsid w:val="001E626C"/>
    <w:rsid w:val="0020511B"/>
    <w:rsid w:val="00211171"/>
    <w:rsid w:val="002121AB"/>
    <w:rsid w:val="00220D24"/>
    <w:rsid w:val="00250929"/>
    <w:rsid w:val="00264536"/>
    <w:rsid w:val="002825B7"/>
    <w:rsid w:val="00285301"/>
    <w:rsid w:val="002872DD"/>
    <w:rsid w:val="002A7BB4"/>
    <w:rsid w:val="002C0E6A"/>
    <w:rsid w:val="002D471C"/>
    <w:rsid w:val="00301398"/>
    <w:rsid w:val="00312CBD"/>
    <w:rsid w:val="00320A98"/>
    <w:rsid w:val="00321276"/>
    <w:rsid w:val="0033139C"/>
    <w:rsid w:val="003344E4"/>
    <w:rsid w:val="0037179D"/>
    <w:rsid w:val="003823FD"/>
    <w:rsid w:val="003933FB"/>
    <w:rsid w:val="003A1040"/>
    <w:rsid w:val="003A3D10"/>
    <w:rsid w:val="003A6D58"/>
    <w:rsid w:val="003B12EA"/>
    <w:rsid w:val="003B4081"/>
    <w:rsid w:val="003B57B8"/>
    <w:rsid w:val="003B676F"/>
    <w:rsid w:val="003C1944"/>
    <w:rsid w:val="003C36F2"/>
    <w:rsid w:val="003C4A1E"/>
    <w:rsid w:val="003D5744"/>
    <w:rsid w:val="003F33E4"/>
    <w:rsid w:val="003F65C4"/>
    <w:rsid w:val="00400206"/>
    <w:rsid w:val="00402EB5"/>
    <w:rsid w:val="0043644E"/>
    <w:rsid w:val="00436E61"/>
    <w:rsid w:val="004471D0"/>
    <w:rsid w:val="00462F22"/>
    <w:rsid w:val="0046563E"/>
    <w:rsid w:val="00475FBD"/>
    <w:rsid w:val="00480B26"/>
    <w:rsid w:val="00483EBA"/>
    <w:rsid w:val="00490ECB"/>
    <w:rsid w:val="004A04FC"/>
    <w:rsid w:val="004A401A"/>
    <w:rsid w:val="004A46BC"/>
    <w:rsid w:val="004A6CFF"/>
    <w:rsid w:val="004A7C05"/>
    <w:rsid w:val="004A7EF1"/>
    <w:rsid w:val="004D40E9"/>
    <w:rsid w:val="004D434C"/>
    <w:rsid w:val="004D58D9"/>
    <w:rsid w:val="004F2B83"/>
    <w:rsid w:val="004F41C4"/>
    <w:rsid w:val="00501508"/>
    <w:rsid w:val="00503CE2"/>
    <w:rsid w:val="005040D9"/>
    <w:rsid w:val="00513EAE"/>
    <w:rsid w:val="00522517"/>
    <w:rsid w:val="0053456B"/>
    <w:rsid w:val="00534AB5"/>
    <w:rsid w:val="005370A6"/>
    <w:rsid w:val="005417DF"/>
    <w:rsid w:val="00543898"/>
    <w:rsid w:val="0054475E"/>
    <w:rsid w:val="0055687B"/>
    <w:rsid w:val="00562EFA"/>
    <w:rsid w:val="005649BE"/>
    <w:rsid w:val="00591969"/>
    <w:rsid w:val="0059590F"/>
    <w:rsid w:val="005B0630"/>
    <w:rsid w:val="005C347D"/>
    <w:rsid w:val="005C78E1"/>
    <w:rsid w:val="005D3B1E"/>
    <w:rsid w:val="006104F9"/>
    <w:rsid w:val="00610ECA"/>
    <w:rsid w:val="00612181"/>
    <w:rsid w:val="00617112"/>
    <w:rsid w:val="00624117"/>
    <w:rsid w:val="00630F9D"/>
    <w:rsid w:val="00634D2B"/>
    <w:rsid w:val="006421E5"/>
    <w:rsid w:val="006450BC"/>
    <w:rsid w:val="006464E7"/>
    <w:rsid w:val="00646849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A3476"/>
    <w:rsid w:val="006C1AFA"/>
    <w:rsid w:val="006D4A0C"/>
    <w:rsid w:val="006E08E3"/>
    <w:rsid w:val="006F3E4F"/>
    <w:rsid w:val="006F7A7B"/>
    <w:rsid w:val="007024B1"/>
    <w:rsid w:val="0070628C"/>
    <w:rsid w:val="00707246"/>
    <w:rsid w:val="00710049"/>
    <w:rsid w:val="00710602"/>
    <w:rsid w:val="007340CE"/>
    <w:rsid w:val="00750187"/>
    <w:rsid w:val="007745CC"/>
    <w:rsid w:val="007751C4"/>
    <w:rsid w:val="00775CCB"/>
    <w:rsid w:val="007776FC"/>
    <w:rsid w:val="00784E75"/>
    <w:rsid w:val="00793A85"/>
    <w:rsid w:val="007A6889"/>
    <w:rsid w:val="007F2CC6"/>
    <w:rsid w:val="00807BDB"/>
    <w:rsid w:val="00815639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0C07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1A89"/>
    <w:rsid w:val="009B64FC"/>
    <w:rsid w:val="009B6BB2"/>
    <w:rsid w:val="009E2EA3"/>
    <w:rsid w:val="009E3EC8"/>
    <w:rsid w:val="009F135B"/>
    <w:rsid w:val="009F2934"/>
    <w:rsid w:val="00A12EBF"/>
    <w:rsid w:val="00A34AD2"/>
    <w:rsid w:val="00A4310A"/>
    <w:rsid w:val="00A44D37"/>
    <w:rsid w:val="00A54668"/>
    <w:rsid w:val="00A6429D"/>
    <w:rsid w:val="00A645EB"/>
    <w:rsid w:val="00A6661A"/>
    <w:rsid w:val="00A745BC"/>
    <w:rsid w:val="00A906E1"/>
    <w:rsid w:val="00A91C65"/>
    <w:rsid w:val="00A95A1F"/>
    <w:rsid w:val="00A96E57"/>
    <w:rsid w:val="00AA43B5"/>
    <w:rsid w:val="00AB3C9D"/>
    <w:rsid w:val="00AF18AE"/>
    <w:rsid w:val="00AF48C4"/>
    <w:rsid w:val="00AF4A55"/>
    <w:rsid w:val="00B0359D"/>
    <w:rsid w:val="00B05B54"/>
    <w:rsid w:val="00B05CF9"/>
    <w:rsid w:val="00B14354"/>
    <w:rsid w:val="00B16BB8"/>
    <w:rsid w:val="00B40B06"/>
    <w:rsid w:val="00B42874"/>
    <w:rsid w:val="00B42F73"/>
    <w:rsid w:val="00B47BDC"/>
    <w:rsid w:val="00B55AC5"/>
    <w:rsid w:val="00B6422A"/>
    <w:rsid w:val="00B72676"/>
    <w:rsid w:val="00B7278B"/>
    <w:rsid w:val="00B76D65"/>
    <w:rsid w:val="00B911DC"/>
    <w:rsid w:val="00B9295C"/>
    <w:rsid w:val="00B975D4"/>
    <w:rsid w:val="00B97CD1"/>
    <w:rsid w:val="00BC0554"/>
    <w:rsid w:val="00C013D3"/>
    <w:rsid w:val="00C03CAE"/>
    <w:rsid w:val="00C41EF1"/>
    <w:rsid w:val="00C61FDC"/>
    <w:rsid w:val="00C65772"/>
    <w:rsid w:val="00C83005"/>
    <w:rsid w:val="00CA5D65"/>
    <w:rsid w:val="00CB399E"/>
    <w:rsid w:val="00CB4427"/>
    <w:rsid w:val="00CB7DC8"/>
    <w:rsid w:val="00CC375C"/>
    <w:rsid w:val="00CC4D2D"/>
    <w:rsid w:val="00CD1647"/>
    <w:rsid w:val="00CF229C"/>
    <w:rsid w:val="00CF28F6"/>
    <w:rsid w:val="00CF793D"/>
    <w:rsid w:val="00D00CB2"/>
    <w:rsid w:val="00D11614"/>
    <w:rsid w:val="00D11AE7"/>
    <w:rsid w:val="00D120DB"/>
    <w:rsid w:val="00D15E61"/>
    <w:rsid w:val="00D17638"/>
    <w:rsid w:val="00D2124A"/>
    <w:rsid w:val="00D27BD5"/>
    <w:rsid w:val="00D345B0"/>
    <w:rsid w:val="00D57F0F"/>
    <w:rsid w:val="00D64A37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C2E3D"/>
    <w:rsid w:val="00DC65BB"/>
    <w:rsid w:val="00DD706E"/>
    <w:rsid w:val="00DF02BE"/>
    <w:rsid w:val="00DF042D"/>
    <w:rsid w:val="00DF668A"/>
    <w:rsid w:val="00E16348"/>
    <w:rsid w:val="00E2119E"/>
    <w:rsid w:val="00E2767A"/>
    <w:rsid w:val="00E469D0"/>
    <w:rsid w:val="00E52E12"/>
    <w:rsid w:val="00E63AF7"/>
    <w:rsid w:val="00E64E84"/>
    <w:rsid w:val="00E800A1"/>
    <w:rsid w:val="00E83B95"/>
    <w:rsid w:val="00ED6555"/>
    <w:rsid w:val="00ED6A1D"/>
    <w:rsid w:val="00ED724A"/>
    <w:rsid w:val="00EE1413"/>
    <w:rsid w:val="00EF2763"/>
    <w:rsid w:val="00F00725"/>
    <w:rsid w:val="00F14DFC"/>
    <w:rsid w:val="00F216D1"/>
    <w:rsid w:val="00F304A1"/>
    <w:rsid w:val="00F4154B"/>
    <w:rsid w:val="00F60AE6"/>
    <w:rsid w:val="00F72DE0"/>
    <w:rsid w:val="00F908B2"/>
    <w:rsid w:val="00FA491A"/>
    <w:rsid w:val="00FB12C7"/>
    <w:rsid w:val="00FC078F"/>
    <w:rsid w:val="00FE1E5C"/>
    <w:rsid w:val="00FE2A00"/>
    <w:rsid w:val="00FE3864"/>
    <w:rsid w:val="00FE68DA"/>
    <w:rsid w:val="00FE75B8"/>
    <w:rsid w:val="00FF63CF"/>
    <w:rsid w:val="044C4DB8"/>
    <w:rsid w:val="2B9D185D"/>
    <w:rsid w:val="2CC53CB3"/>
    <w:rsid w:val="2D136675"/>
    <w:rsid w:val="44B63A04"/>
    <w:rsid w:val="4C430020"/>
    <w:rsid w:val="4C7A2D5C"/>
    <w:rsid w:val="51825078"/>
    <w:rsid w:val="59FB2F18"/>
    <w:rsid w:val="63CB3D94"/>
    <w:rsid w:val="70D56447"/>
    <w:rsid w:val="72A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Liberation Serif" w:hAnsi="Liberation Serif" w:eastAsia="NSimSun" w:cs="Arial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2"/>
    </w:rPr>
  </w:style>
  <w:style w:type="paragraph" w:styleId="3">
    <w:name w:val="heading 3"/>
    <w:basedOn w:val="1"/>
    <w:next w:val="1"/>
    <w:link w:val="160"/>
    <w:semiHidden/>
    <w:unhideWhenUsed/>
    <w:qFormat/>
    <w:uiPriority w:val="9"/>
    <w:pPr>
      <w:keepNext/>
      <w:keepLines/>
      <w:suppressAutoHyphen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0"/>
      <w:szCs w:val="20"/>
      <w:lang w:val="en-AU" w:bidi="ar-SA"/>
      <w14:textFill>
        <w14:solidFill>
          <w14:schemeClr w14:val="accent1"/>
        </w14:solidFill>
      </w14:textFill>
    </w:rPr>
  </w:style>
  <w:style w:type="paragraph" w:styleId="4">
    <w:name w:val="heading 4"/>
    <w:basedOn w:val="1"/>
    <w:next w:val="1"/>
    <w:link w:val="163"/>
    <w:qFormat/>
    <w:uiPriority w:val="0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5">
    <w:name w:val="heading 5"/>
    <w:basedOn w:val="1"/>
    <w:next w:val="1"/>
    <w:link w:val="164"/>
    <w:qFormat/>
    <w:uiPriority w:val="0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6">
    <w:name w:val="heading 6"/>
    <w:basedOn w:val="1"/>
    <w:next w:val="1"/>
    <w:link w:val="165"/>
    <w:qFormat/>
    <w:uiPriority w:val="0"/>
    <w:pPr>
      <w:keepNext/>
      <w:numPr>
        <w:ilvl w:val="5"/>
        <w:numId w:val="1"/>
      </w:numPr>
      <w:suppressAutoHyphens/>
      <w:outlineLvl w:val="5"/>
    </w:pPr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167"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0">
    <w:name w:val="Body Text"/>
    <w:basedOn w:val="1"/>
    <w:qFormat/>
    <w:uiPriority w:val="0"/>
    <w:pPr>
      <w:spacing w:after="140" w:line="276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2">
    <w:name w:val="footer"/>
    <w:basedOn w:val="1"/>
    <w:link w:val="179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3">
    <w:name w:val="footnote reference"/>
    <w:qFormat/>
    <w:uiPriority w:val="99"/>
    <w:rPr>
      <w:vertAlign w:val="superscript"/>
    </w:rPr>
  </w:style>
  <w:style w:type="paragraph" w:styleId="14">
    <w:name w:val="footnote text"/>
    <w:basedOn w:val="1"/>
    <w:qFormat/>
    <w:uiPriority w:val="99"/>
  </w:style>
  <w:style w:type="paragraph" w:styleId="15">
    <w:name w:val="header"/>
    <w:basedOn w:val="1"/>
    <w:link w:val="162"/>
    <w:qFormat/>
    <w:uiPriority w:val="99"/>
    <w:pPr>
      <w:tabs>
        <w:tab w:val="center" w:pos="4680"/>
        <w:tab w:val="right" w:pos="9360"/>
      </w:tabs>
    </w:pPr>
    <w:rPr>
      <w:rFonts w:eastAsia="Times New Roman"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styleId="17">
    <w:name w:val="List"/>
    <w:basedOn w:val="10"/>
    <w:qFormat/>
    <w:uiPriority w:val="0"/>
  </w:style>
  <w:style w:type="paragraph" w:styleId="18">
    <w:name w:val="Normal (Web)"/>
    <w:basedOn w:val="1"/>
    <w:qFormat/>
    <w:uiPriority w:val="0"/>
    <w:pPr>
      <w:suppressAutoHyphens/>
      <w:spacing w:before="280" w:after="280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character" w:customStyle="1" w:styleId="19">
    <w:name w:val="Bullets"/>
    <w:qFormat/>
    <w:uiPriority w:val="0"/>
    <w:rPr>
      <w:rFonts w:ascii="OpenSymbol" w:hAnsi="OpenSymbol" w:eastAsia="OpenSymbol" w:cs="OpenSymbol"/>
    </w:rPr>
  </w:style>
  <w:style w:type="character" w:customStyle="1" w:styleId="20">
    <w:name w:val="ListLabel 15"/>
    <w:qFormat/>
    <w:uiPriority w:val="0"/>
    <w:rPr>
      <w:sz w:val="20"/>
    </w:rPr>
  </w:style>
  <w:style w:type="character" w:customStyle="1" w:styleId="21">
    <w:name w:val="ListLabel 16"/>
    <w:qFormat/>
    <w:uiPriority w:val="0"/>
    <w:rPr>
      <w:sz w:val="20"/>
    </w:rPr>
  </w:style>
  <w:style w:type="character" w:customStyle="1" w:styleId="22">
    <w:name w:val="ListLabel 17"/>
    <w:qFormat/>
    <w:uiPriority w:val="0"/>
    <w:rPr>
      <w:sz w:val="20"/>
    </w:rPr>
  </w:style>
  <w:style w:type="character" w:customStyle="1" w:styleId="23">
    <w:name w:val="ListLabel 18"/>
    <w:qFormat/>
    <w:uiPriority w:val="0"/>
    <w:rPr>
      <w:sz w:val="20"/>
    </w:rPr>
  </w:style>
  <w:style w:type="character" w:customStyle="1" w:styleId="24">
    <w:name w:val="ListLabel 19"/>
    <w:qFormat/>
    <w:uiPriority w:val="0"/>
    <w:rPr>
      <w:sz w:val="20"/>
    </w:rPr>
  </w:style>
  <w:style w:type="character" w:customStyle="1" w:styleId="25">
    <w:name w:val="ListLabel 20"/>
    <w:qFormat/>
    <w:uiPriority w:val="0"/>
    <w:rPr>
      <w:sz w:val="20"/>
    </w:rPr>
  </w:style>
  <w:style w:type="character" w:customStyle="1" w:styleId="26">
    <w:name w:val="ListLabel 21"/>
    <w:qFormat/>
    <w:uiPriority w:val="0"/>
    <w:rPr>
      <w:sz w:val="20"/>
    </w:rPr>
  </w:style>
  <w:style w:type="character" w:customStyle="1" w:styleId="27">
    <w:name w:val="ListLabel 22"/>
    <w:qFormat/>
    <w:uiPriority w:val="0"/>
    <w:rPr>
      <w:sz w:val="20"/>
    </w:rPr>
  </w:style>
  <w:style w:type="character" w:customStyle="1" w:styleId="28">
    <w:name w:val="ListLabel 10"/>
    <w:qFormat/>
    <w:uiPriority w:val="0"/>
    <w:rPr>
      <w:rFonts w:ascii="Arial" w:hAnsi="Arial" w:eastAsia="Times New Roman" w:cs="Arial"/>
      <w:sz w:val="24"/>
    </w:rPr>
  </w:style>
  <w:style w:type="character" w:customStyle="1" w:styleId="29">
    <w:name w:val="ListLabel 11"/>
    <w:qFormat/>
    <w:uiPriority w:val="0"/>
    <w:rPr>
      <w:rFonts w:cs="Courier New"/>
    </w:rPr>
  </w:style>
  <w:style w:type="character" w:customStyle="1" w:styleId="30">
    <w:name w:val="ListLabel 12"/>
    <w:qFormat/>
    <w:uiPriority w:val="0"/>
    <w:rPr>
      <w:rFonts w:cs="Courier New"/>
    </w:rPr>
  </w:style>
  <w:style w:type="character" w:customStyle="1" w:styleId="31">
    <w:name w:val="ListLabel 13"/>
    <w:qFormat/>
    <w:uiPriority w:val="0"/>
    <w:rPr>
      <w:rFonts w:cs="Courier New"/>
    </w:rPr>
  </w:style>
  <w:style w:type="character" w:customStyle="1" w:styleId="32">
    <w:name w:val="Internet 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33">
    <w:name w:val="ListLabel 2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34">
    <w:name w:val="ListLabel 6"/>
    <w:qFormat/>
    <w:uiPriority w:val="0"/>
    <w:rPr>
      <w:rFonts w:ascii="Arial" w:hAnsi="Arial"/>
      <w:b/>
      <w:color w:val="000000"/>
      <w:lang w:val="ro-RO"/>
    </w:rPr>
  </w:style>
  <w:style w:type="character" w:customStyle="1" w:styleId="35">
    <w:name w:val="ListLabel 24"/>
    <w:qFormat/>
    <w:uiPriority w:val="0"/>
    <w:rPr>
      <w:rFonts w:cs="OpenSymbol"/>
      <w:b/>
      <w:sz w:val="24"/>
    </w:rPr>
  </w:style>
  <w:style w:type="character" w:customStyle="1" w:styleId="36">
    <w:name w:val="ListLabel 25"/>
    <w:qFormat/>
    <w:uiPriority w:val="0"/>
    <w:rPr>
      <w:rFonts w:cs="Courier New"/>
      <w:sz w:val="20"/>
    </w:rPr>
  </w:style>
  <w:style w:type="character" w:customStyle="1" w:styleId="37">
    <w:name w:val="ListLabel 26"/>
    <w:qFormat/>
    <w:uiPriority w:val="0"/>
    <w:rPr>
      <w:rFonts w:cs="Wingdings"/>
      <w:sz w:val="20"/>
    </w:rPr>
  </w:style>
  <w:style w:type="character" w:customStyle="1" w:styleId="38">
    <w:name w:val="ListLabel 27"/>
    <w:qFormat/>
    <w:uiPriority w:val="0"/>
    <w:rPr>
      <w:rFonts w:cs="Wingdings"/>
      <w:sz w:val="20"/>
    </w:rPr>
  </w:style>
  <w:style w:type="character" w:customStyle="1" w:styleId="39">
    <w:name w:val="ListLabel 28"/>
    <w:qFormat/>
    <w:uiPriority w:val="0"/>
    <w:rPr>
      <w:rFonts w:cs="Wingdings"/>
      <w:sz w:val="20"/>
    </w:rPr>
  </w:style>
  <w:style w:type="character" w:customStyle="1" w:styleId="40">
    <w:name w:val="ListLabel 29"/>
    <w:qFormat/>
    <w:uiPriority w:val="0"/>
    <w:rPr>
      <w:rFonts w:cs="Wingdings"/>
      <w:sz w:val="20"/>
    </w:rPr>
  </w:style>
  <w:style w:type="character" w:customStyle="1" w:styleId="41">
    <w:name w:val="ListLabel 30"/>
    <w:qFormat/>
    <w:uiPriority w:val="0"/>
    <w:rPr>
      <w:rFonts w:cs="Wingdings"/>
      <w:sz w:val="20"/>
    </w:rPr>
  </w:style>
  <w:style w:type="character" w:customStyle="1" w:styleId="42">
    <w:name w:val="ListLabel 31"/>
    <w:qFormat/>
    <w:uiPriority w:val="0"/>
    <w:rPr>
      <w:rFonts w:cs="Wingdings"/>
      <w:sz w:val="20"/>
    </w:rPr>
  </w:style>
  <w:style w:type="character" w:customStyle="1" w:styleId="43">
    <w:name w:val="ListLabel 32"/>
    <w:qFormat/>
    <w:uiPriority w:val="0"/>
    <w:rPr>
      <w:rFonts w:cs="Wingdings"/>
      <w:sz w:val="20"/>
    </w:rPr>
  </w:style>
  <w:style w:type="character" w:customStyle="1" w:styleId="44">
    <w:name w:val="ListLabel 33"/>
    <w:qFormat/>
    <w:uiPriority w:val="0"/>
    <w:rPr>
      <w:rFonts w:cs="Arial"/>
      <w:sz w:val="24"/>
    </w:rPr>
  </w:style>
  <w:style w:type="character" w:customStyle="1" w:styleId="45">
    <w:name w:val="ListLabel 34"/>
    <w:qFormat/>
    <w:uiPriority w:val="0"/>
    <w:rPr>
      <w:rFonts w:cs="Courier New"/>
    </w:rPr>
  </w:style>
  <w:style w:type="character" w:customStyle="1" w:styleId="46">
    <w:name w:val="ListLabel 35"/>
    <w:qFormat/>
    <w:uiPriority w:val="0"/>
    <w:rPr>
      <w:rFonts w:cs="Wingdings"/>
    </w:rPr>
  </w:style>
  <w:style w:type="character" w:customStyle="1" w:styleId="47">
    <w:name w:val="ListLabel 36"/>
    <w:qFormat/>
    <w:uiPriority w:val="0"/>
    <w:rPr>
      <w:rFonts w:cs="Symbol"/>
    </w:rPr>
  </w:style>
  <w:style w:type="character" w:customStyle="1" w:styleId="48">
    <w:name w:val="ListLabel 37"/>
    <w:qFormat/>
    <w:uiPriority w:val="0"/>
    <w:rPr>
      <w:rFonts w:cs="Courier New"/>
    </w:rPr>
  </w:style>
  <w:style w:type="character" w:customStyle="1" w:styleId="49">
    <w:name w:val="ListLabel 38"/>
    <w:qFormat/>
    <w:uiPriority w:val="0"/>
    <w:rPr>
      <w:rFonts w:cs="Wingdings"/>
    </w:rPr>
  </w:style>
  <w:style w:type="character" w:customStyle="1" w:styleId="50">
    <w:name w:val="ListLabel 39"/>
    <w:qFormat/>
    <w:uiPriority w:val="0"/>
    <w:rPr>
      <w:rFonts w:cs="Symbol"/>
    </w:rPr>
  </w:style>
  <w:style w:type="character" w:customStyle="1" w:styleId="51">
    <w:name w:val="ListLabel 40"/>
    <w:qFormat/>
    <w:uiPriority w:val="0"/>
    <w:rPr>
      <w:rFonts w:cs="Courier New"/>
    </w:rPr>
  </w:style>
  <w:style w:type="character" w:customStyle="1" w:styleId="52">
    <w:name w:val="ListLabel 41"/>
    <w:qFormat/>
    <w:uiPriority w:val="0"/>
    <w:rPr>
      <w:rFonts w:cs="Wingdings"/>
    </w:rPr>
  </w:style>
  <w:style w:type="character" w:customStyle="1" w:styleId="53">
    <w:name w:val="ListLabel 42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54">
    <w:name w:val="ListLabel 4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55">
    <w:name w:val="ListLabel 44"/>
    <w:qFormat/>
    <w:uiPriority w:val="0"/>
    <w:rPr>
      <w:rFonts w:cs="OpenSymbol"/>
      <w:b/>
      <w:sz w:val="24"/>
    </w:rPr>
  </w:style>
  <w:style w:type="character" w:customStyle="1" w:styleId="56">
    <w:name w:val="ListLabel 45"/>
    <w:qFormat/>
    <w:uiPriority w:val="0"/>
    <w:rPr>
      <w:rFonts w:cs="Courier New"/>
      <w:sz w:val="20"/>
    </w:rPr>
  </w:style>
  <w:style w:type="character" w:customStyle="1" w:styleId="57">
    <w:name w:val="ListLabel 46"/>
    <w:qFormat/>
    <w:uiPriority w:val="0"/>
    <w:rPr>
      <w:rFonts w:cs="Wingdings"/>
      <w:sz w:val="20"/>
    </w:rPr>
  </w:style>
  <w:style w:type="character" w:customStyle="1" w:styleId="58">
    <w:name w:val="ListLabel 47"/>
    <w:qFormat/>
    <w:uiPriority w:val="0"/>
    <w:rPr>
      <w:rFonts w:cs="Wingdings"/>
      <w:sz w:val="20"/>
    </w:rPr>
  </w:style>
  <w:style w:type="character" w:customStyle="1" w:styleId="59">
    <w:name w:val="ListLabel 48"/>
    <w:qFormat/>
    <w:uiPriority w:val="0"/>
    <w:rPr>
      <w:rFonts w:cs="Wingdings"/>
      <w:sz w:val="20"/>
    </w:rPr>
  </w:style>
  <w:style w:type="character" w:customStyle="1" w:styleId="60">
    <w:name w:val="ListLabel 49"/>
    <w:qFormat/>
    <w:uiPriority w:val="0"/>
    <w:rPr>
      <w:rFonts w:cs="Wingdings"/>
      <w:sz w:val="20"/>
    </w:rPr>
  </w:style>
  <w:style w:type="character" w:customStyle="1" w:styleId="61">
    <w:name w:val="ListLabel 50"/>
    <w:qFormat/>
    <w:uiPriority w:val="0"/>
    <w:rPr>
      <w:rFonts w:cs="Wingdings"/>
      <w:sz w:val="20"/>
    </w:rPr>
  </w:style>
  <w:style w:type="character" w:customStyle="1" w:styleId="62">
    <w:name w:val="ListLabel 51"/>
    <w:qFormat/>
    <w:uiPriority w:val="0"/>
    <w:rPr>
      <w:rFonts w:cs="Wingdings"/>
      <w:sz w:val="20"/>
    </w:rPr>
  </w:style>
  <w:style w:type="character" w:customStyle="1" w:styleId="63">
    <w:name w:val="ListLabel 52"/>
    <w:qFormat/>
    <w:uiPriority w:val="0"/>
    <w:rPr>
      <w:rFonts w:cs="Wingdings"/>
      <w:sz w:val="20"/>
    </w:rPr>
  </w:style>
  <w:style w:type="character" w:customStyle="1" w:styleId="64">
    <w:name w:val="ListLabel 53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65">
    <w:name w:val="ListLabel 5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66">
    <w:name w:val="Numbering Symbols"/>
    <w:qFormat/>
    <w:uiPriority w:val="0"/>
    <w:rPr>
      <w:rFonts w:ascii="Arial" w:hAnsi="Arial"/>
      <w:sz w:val="24"/>
      <w:szCs w:val="24"/>
    </w:rPr>
  </w:style>
  <w:style w:type="character" w:customStyle="1" w:styleId="67">
    <w:name w:val="ListLabel 55"/>
    <w:qFormat/>
    <w:uiPriority w:val="0"/>
    <w:rPr>
      <w:rFonts w:cs="OpenSymbol"/>
      <w:sz w:val="24"/>
    </w:rPr>
  </w:style>
  <w:style w:type="character" w:customStyle="1" w:styleId="68">
    <w:name w:val="ListLabel 56"/>
    <w:qFormat/>
    <w:uiPriority w:val="0"/>
    <w:rPr>
      <w:rFonts w:cs="Courier New"/>
      <w:sz w:val="20"/>
    </w:rPr>
  </w:style>
  <w:style w:type="character" w:customStyle="1" w:styleId="69">
    <w:name w:val="ListLabel 57"/>
    <w:qFormat/>
    <w:uiPriority w:val="0"/>
    <w:rPr>
      <w:rFonts w:cs="Wingdings"/>
      <w:sz w:val="20"/>
    </w:rPr>
  </w:style>
  <w:style w:type="character" w:customStyle="1" w:styleId="70">
    <w:name w:val="ListLabel 58"/>
    <w:qFormat/>
    <w:uiPriority w:val="0"/>
    <w:rPr>
      <w:rFonts w:cs="Wingdings"/>
      <w:sz w:val="20"/>
    </w:rPr>
  </w:style>
  <w:style w:type="character" w:customStyle="1" w:styleId="71">
    <w:name w:val="ListLabel 59"/>
    <w:qFormat/>
    <w:uiPriority w:val="0"/>
    <w:rPr>
      <w:rFonts w:cs="Wingdings"/>
      <w:sz w:val="20"/>
    </w:rPr>
  </w:style>
  <w:style w:type="character" w:customStyle="1" w:styleId="72">
    <w:name w:val="ListLabel 60"/>
    <w:qFormat/>
    <w:uiPriority w:val="0"/>
    <w:rPr>
      <w:rFonts w:cs="Wingdings"/>
      <w:sz w:val="20"/>
    </w:rPr>
  </w:style>
  <w:style w:type="character" w:customStyle="1" w:styleId="73">
    <w:name w:val="ListLabel 61"/>
    <w:qFormat/>
    <w:uiPriority w:val="0"/>
    <w:rPr>
      <w:rFonts w:cs="Wingdings"/>
      <w:sz w:val="20"/>
    </w:rPr>
  </w:style>
  <w:style w:type="character" w:customStyle="1" w:styleId="74">
    <w:name w:val="ListLabel 62"/>
    <w:qFormat/>
    <w:uiPriority w:val="0"/>
    <w:rPr>
      <w:rFonts w:cs="Wingdings"/>
      <w:sz w:val="20"/>
    </w:rPr>
  </w:style>
  <w:style w:type="character" w:customStyle="1" w:styleId="75">
    <w:name w:val="ListLabel 63"/>
    <w:qFormat/>
    <w:uiPriority w:val="0"/>
    <w:rPr>
      <w:rFonts w:cs="Wingdings"/>
      <w:sz w:val="20"/>
    </w:rPr>
  </w:style>
  <w:style w:type="character" w:customStyle="1" w:styleId="76">
    <w:name w:val="ListLabel 6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77">
    <w:name w:val="ListLabel 65"/>
    <w:qFormat/>
    <w:uiPriority w:val="0"/>
    <w:rPr>
      <w:sz w:val="24"/>
      <w:szCs w:val="24"/>
    </w:rPr>
  </w:style>
  <w:style w:type="character" w:customStyle="1" w:styleId="78">
    <w:name w:val="ListLabel 66"/>
    <w:qFormat/>
    <w:uiPriority w:val="0"/>
    <w:rPr>
      <w:sz w:val="24"/>
      <w:szCs w:val="24"/>
    </w:rPr>
  </w:style>
  <w:style w:type="character" w:customStyle="1" w:styleId="79">
    <w:name w:val="ListLabel 67"/>
    <w:qFormat/>
    <w:uiPriority w:val="0"/>
    <w:rPr>
      <w:sz w:val="24"/>
      <w:szCs w:val="24"/>
    </w:rPr>
  </w:style>
  <w:style w:type="character" w:customStyle="1" w:styleId="80">
    <w:name w:val="ListLabel 68"/>
    <w:qFormat/>
    <w:uiPriority w:val="0"/>
    <w:rPr>
      <w:sz w:val="24"/>
      <w:szCs w:val="24"/>
    </w:rPr>
  </w:style>
  <w:style w:type="character" w:customStyle="1" w:styleId="81">
    <w:name w:val="ListLabel 69"/>
    <w:qFormat/>
    <w:uiPriority w:val="0"/>
    <w:rPr>
      <w:sz w:val="24"/>
      <w:szCs w:val="24"/>
    </w:rPr>
  </w:style>
  <w:style w:type="character" w:customStyle="1" w:styleId="82">
    <w:name w:val="ListLabel 70"/>
    <w:qFormat/>
    <w:uiPriority w:val="0"/>
    <w:rPr>
      <w:sz w:val="24"/>
      <w:szCs w:val="24"/>
    </w:rPr>
  </w:style>
  <w:style w:type="character" w:customStyle="1" w:styleId="83">
    <w:name w:val="ListLabel 71"/>
    <w:qFormat/>
    <w:uiPriority w:val="0"/>
    <w:rPr>
      <w:sz w:val="24"/>
      <w:szCs w:val="24"/>
    </w:rPr>
  </w:style>
  <w:style w:type="character" w:customStyle="1" w:styleId="84">
    <w:name w:val="ListLabel 72"/>
    <w:qFormat/>
    <w:uiPriority w:val="0"/>
    <w:rPr>
      <w:sz w:val="24"/>
      <w:szCs w:val="24"/>
    </w:rPr>
  </w:style>
  <w:style w:type="character" w:customStyle="1" w:styleId="85">
    <w:name w:val="ListLabel 73"/>
    <w:qFormat/>
    <w:uiPriority w:val="0"/>
    <w:rPr>
      <w:sz w:val="24"/>
      <w:szCs w:val="24"/>
    </w:rPr>
  </w:style>
  <w:style w:type="character" w:customStyle="1" w:styleId="86">
    <w:name w:val="ListLabel 74"/>
    <w:qFormat/>
    <w:uiPriority w:val="0"/>
    <w:rPr>
      <w:rFonts w:cs="OpenSymbol"/>
      <w:sz w:val="24"/>
    </w:rPr>
  </w:style>
  <w:style w:type="character" w:customStyle="1" w:styleId="87">
    <w:name w:val="ListLabel 75"/>
    <w:qFormat/>
    <w:uiPriority w:val="0"/>
    <w:rPr>
      <w:rFonts w:cs="OpenSymbol"/>
    </w:rPr>
  </w:style>
  <w:style w:type="character" w:customStyle="1" w:styleId="88">
    <w:name w:val="ListLabel 76"/>
    <w:qFormat/>
    <w:uiPriority w:val="0"/>
    <w:rPr>
      <w:rFonts w:cs="OpenSymbol"/>
    </w:rPr>
  </w:style>
  <w:style w:type="character" w:customStyle="1" w:styleId="89">
    <w:name w:val="ListLabel 77"/>
    <w:qFormat/>
    <w:uiPriority w:val="0"/>
    <w:rPr>
      <w:rFonts w:cs="OpenSymbol"/>
    </w:rPr>
  </w:style>
  <w:style w:type="character" w:customStyle="1" w:styleId="90">
    <w:name w:val="ListLabel 78"/>
    <w:qFormat/>
    <w:uiPriority w:val="0"/>
    <w:rPr>
      <w:rFonts w:cs="OpenSymbol"/>
    </w:rPr>
  </w:style>
  <w:style w:type="character" w:customStyle="1" w:styleId="91">
    <w:name w:val="ListLabel 79"/>
    <w:qFormat/>
    <w:uiPriority w:val="0"/>
    <w:rPr>
      <w:rFonts w:cs="OpenSymbol"/>
    </w:rPr>
  </w:style>
  <w:style w:type="character" w:customStyle="1" w:styleId="92">
    <w:name w:val="ListLabel 80"/>
    <w:qFormat/>
    <w:uiPriority w:val="0"/>
    <w:rPr>
      <w:rFonts w:cs="OpenSymbol"/>
    </w:rPr>
  </w:style>
  <w:style w:type="character" w:customStyle="1" w:styleId="93">
    <w:name w:val="ListLabel 81"/>
    <w:qFormat/>
    <w:uiPriority w:val="0"/>
    <w:rPr>
      <w:rFonts w:cs="OpenSymbol"/>
    </w:rPr>
  </w:style>
  <w:style w:type="character" w:customStyle="1" w:styleId="94">
    <w:name w:val="ListLabel 82"/>
    <w:qFormat/>
    <w:uiPriority w:val="0"/>
    <w:rPr>
      <w:rFonts w:cs="OpenSymbol"/>
    </w:rPr>
  </w:style>
  <w:style w:type="character" w:customStyle="1" w:styleId="95">
    <w:name w:val="ListLabel 8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96">
    <w:name w:val="ListLabel 8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97">
    <w:name w:val="ListLabel 85"/>
    <w:qFormat/>
    <w:uiPriority w:val="0"/>
    <w:rPr>
      <w:rFonts w:cs="OpenSymbol"/>
      <w:sz w:val="24"/>
    </w:rPr>
  </w:style>
  <w:style w:type="character" w:customStyle="1" w:styleId="98">
    <w:name w:val="ListLabel 86"/>
    <w:qFormat/>
    <w:uiPriority w:val="0"/>
    <w:rPr>
      <w:rFonts w:cs="Courier New"/>
      <w:sz w:val="20"/>
    </w:rPr>
  </w:style>
  <w:style w:type="character" w:customStyle="1" w:styleId="99">
    <w:name w:val="ListLabel 87"/>
    <w:qFormat/>
    <w:uiPriority w:val="0"/>
    <w:rPr>
      <w:rFonts w:cs="Wingdings"/>
      <w:sz w:val="20"/>
    </w:rPr>
  </w:style>
  <w:style w:type="character" w:customStyle="1" w:styleId="100">
    <w:name w:val="ListLabel 88"/>
    <w:qFormat/>
    <w:uiPriority w:val="0"/>
    <w:rPr>
      <w:rFonts w:cs="Wingdings"/>
      <w:sz w:val="20"/>
    </w:rPr>
  </w:style>
  <w:style w:type="character" w:customStyle="1" w:styleId="101">
    <w:name w:val="ListLabel 89"/>
    <w:qFormat/>
    <w:uiPriority w:val="0"/>
    <w:rPr>
      <w:rFonts w:cs="Wingdings"/>
      <w:sz w:val="20"/>
    </w:rPr>
  </w:style>
  <w:style w:type="character" w:customStyle="1" w:styleId="102">
    <w:name w:val="ListLabel 90"/>
    <w:qFormat/>
    <w:uiPriority w:val="0"/>
    <w:rPr>
      <w:rFonts w:cs="Wingdings"/>
      <w:sz w:val="20"/>
    </w:rPr>
  </w:style>
  <w:style w:type="character" w:customStyle="1" w:styleId="103">
    <w:name w:val="ListLabel 91"/>
    <w:qFormat/>
    <w:uiPriority w:val="0"/>
    <w:rPr>
      <w:rFonts w:cs="Wingdings"/>
      <w:sz w:val="20"/>
    </w:rPr>
  </w:style>
  <w:style w:type="character" w:customStyle="1" w:styleId="104">
    <w:name w:val="ListLabel 92"/>
    <w:qFormat/>
    <w:uiPriority w:val="0"/>
    <w:rPr>
      <w:rFonts w:cs="Wingdings"/>
      <w:sz w:val="20"/>
    </w:rPr>
  </w:style>
  <w:style w:type="character" w:customStyle="1" w:styleId="105">
    <w:name w:val="ListLabel 93"/>
    <w:qFormat/>
    <w:uiPriority w:val="0"/>
    <w:rPr>
      <w:rFonts w:cs="Wingdings"/>
      <w:sz w:val="20"/>
    </w:rPr>
  </w:style>
  <w:style w:type="character" w:customStyle="1" w:styleId="106">
    <w:name w:val="ListLabel 9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07">
    <w:name w:val="ListLabel 95"/>
    <w:qFormat/>
    <w:uiPriority w:val="0"/>
    <w:rPr>
      <w:sz w:val="24"/>
      <w:szCs w:val="24"/>
    </w:rPr>
  </w:style>
  <w:style w:type="character" w:customStyle="1" w:styleId="108">
    <w:name w:val="ListLabel 96"/>
    <w:qFormat/>
    <w:uiPriority w:val="0"/>
    <w:rPr>
      <w:sz w:val="24"/>
      <w:szCs w:val="24"/>
    </w:rPr>
  </w:style>
  <w:style w:type="character" w:customStyle="1" w:styleId="109">
    <w:name w:val="ListLabel 97"/>
    <w:qFormat/>
    <w:uiPriority w:val="0"/>
    <w:rPr>
      <w:sz w:val="24"/>
      <w:szCs w:val="24"/>
    </w:rPr>
  </w:style>
  <w:style w:type="character" w:customStyle="1" w:styleId="110">
    <w:name w:val="ListLabel 98"/>
    <w:qFormat/>
    <w:uiPriority w:val="0"/>
    <w:rPr>
      <w:sz w:val="24"/>
      <w:szCs w:val="24"/>
    </w:rPr>
  </w:style>
  <w:style w:type="character" w:customStyle="1" w:styleId="111">
    <w:name w:val="ListLabel 99"/>
    <w:qFormat/>
    <w:uiPriority w:val="0"/>
    <w:rPr>
      <w:sz w:val="24"/>
      <w:szCs w:val="24"/>
    </w:rPr>
  </w:style>
  <w:style w:type="character" w:customStyle="1" w:styleId="112">
    <w:name w:val="ListLabel 100"/>
    <w:qFormat/>
    <w:uiPriority w:val="0"/>
    <w:rPr>
      <w:sz w:val="24"/>
      <w:szCs w:val="24"/>
    </w:rPr>
  </w:style>
  <w:style w:type="character" w:customStyle="1" w:styleId="113">
    <w:name w:val="ListLabel 101"/>
    <w:qFormat/>
    <w:uiPriority w:val="0"/>
    <w:rPr>
      <w:sz w:val="24"/>
      <w:szCs w:val="24"/>
    </w:rPr>
  </w:style>
  <w:style w:type="character" w:customStyle="1" w:styleId="114">
    <w:name w:val="ListLabel 102"/>
    <w:qFormat/>
    <w:uiPriority w:val="0"/>
    <w:rPr>
      <w:sz w:val="24"/>
      <w:szCs w:val="24"/>
    </w:rPr>
  </w:style>
  <w:style w:type="character" w:customStyle="1" w:styleId="115">
    <w:name w:val="ListLabel 103"/>
    <w:qFormat/>
    <w:uiPriority w:val="0"/>
    <w:rPr>
      <w:sz w:val="24"/>
      <w:szCs w:val="24"/>
    </w:rPr>
  </w:style>
  <w:style w:type="character" w:customStyle="1" w:styleId="116">
    <w:name w:val="ListLabel 104"/>
    <w:qFormat/>
    <w:uiPriority w:val="0"/>
    <w:rPr>
      <w:rFonts w:cs="OpenSymbol"/>
      <w:sz w:val="24"/>
    </w:rPr>
  </w:style>
  <w:style w:type="character" w:customStyle="1" w:styleId="117">
    <w:name w:val="ListLabel 105"/>
    <w:qFormat/>
    <w:uiPriority w:val="0"/>
    <w:rPr>
      <w:rFonts w:cs="OpenSymbol"/>
    </w:rPr>
  </w:style>
  <w:style w:type="character" w:customStyle="1" w:styleId="118">
    <w:name w:val="ListLabel 106"/>
    <w:qFormat/>
    <w:uiPriority w:val="0"/>
    <w:rPr>
      <w:rFonts w:cs="OpenSymbol"/>
    </w:rPr>
  </w:style>
  <w:style w:type="character" w:customStyle="1" w:styleId="119">
    <w:name w:val="ListLabel 107"/>
    <w:qFormat/>
    <w:uiPriority w:val="0"/>
    <w:rPr>
      <w:rFonts w:cs="OpenSymbol"/>
    </w:rPr>
  </w:style>
  <w:style w:type="character" w:customStyle="1" w:styleId="120">
    <w:name w:val="ListLabel 108"/>
    <w:qFormat/>
    <w:uiPriority w:val="0"/>
    <w:rPr>
      <w:rFonts w:cs="OpenSymbol"/>
    </w:rPr>
  </w:style>
  <w:style w:type="character" w:customStyle="1" w:styleId="121">
    <w:name w:val="ListLabel 109"/>
    <w:qFormat/>
    <w:uiPriority w:val="0"/>
    <w:rPr>
      <w:rFonts w:cs="OpenSymbol"/>
    </w:rPr>
  </w:style>
  <w:style w:type="character" w:customStyle="1" w:styleId="122">
    <w:name w:val="ListLabel 110"/>
    <w:qFormat/>
    <w:uiPriority w:val="0"/>
    <w:rPr>
      <w:rFonts w:cs="OpenSymbol"/>
    </w:rPr>
  </w:style>
  <w:style w:type="character" w:customStyle="1" w:styleId="123">
    <w:name w:val="ListLabel 111"/>
    <w:qFormat/>
    <w:uiPriority w:val="0"/>
    <w:rPr>
      <w:rFonts w:cs="OpenSymbol"/>
    </w:rPr>
  </w:style>
  <w:style w:type="character" w:customStyle="1" w:styleId="124">
    <w:name w:val="ListLabel 112"/>
    <w:qFormat/>
    <w:uiPriority w:val="0"/>
    <w:rPr>
      <w:rFonts w:cs="OpenSymbol"/>
    </w:rPr>
  </w:style>
  <w:style w:type="character" w:customStyle="1" w:styleId="125">
    <w:name w:val="ListLabel 11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26">
    <w:name w:val="ListLabel 11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127">
    <w:name w:val="ListLabel 115"/>
    <w:qFormat/>
    <w:uiPriority w:val="0"/>
    <w:rPr>
      <w:rFonts w:cs="OpenSymbol"/>
      <w:sz w:val="24"/>
    </w:rPr>
  </w:style>
  <w:style w:type="character" w:customStyle="1" w:styleId="128">
    <w:name w:val="ListLabel 116"/>
    <w:qFormat/>
    <w:uiPriority w:val="0"/>
    <w:rPr>
      <w:rFonts w:cs="Courier New"/>
      <w:sz w:val="20"/>
    </w:rPr>
  </w:style>
  <w:style w:type="character" w:customStyle="1" w:styleId="129">
    <w:name w:val="ListLabel 117"/>
    <w:qFormat/>
    <w:uiPriority w:val="0"/>
    <w:rPr>
      <w:rFonts w:cs="Wingdings"/>
      <w:sz w:val="20"/>
    </w:rPr>
  </w:style>
  <w:style w:type="character" w:customStyle="1" w:styleId="130">
    <w:name w:val="ListLabel 118"/>
    <w:qFormat/>
    <w:uiPriority w:val="0"/>
    <w:rPr>
      <w:rFonts w:cs="Wingdings"/>
      <w:sz w:val="20"/>
    </w:rPr>
  </w:style>
  <w:style w:type="character" w:customStyle="1" w:styleId="131">
    <w:name w:val="ListLabel 119"/>
    <w:qFormat/>
    <w:uiPriority w:val="0"/>
    <w:rPr>
      <w:rFonts w:cs="Wingdings"/>
      <w:sz w:val="20"/>
    </w:rPr>
  </w:style>
  <w:style w:type="character" w:customStyle="1" w:styleId="132">
    <w:name w:val="ListLabel 120"/>
    <w:qFormat/>
    <w:uiPriority w:val="0"/>
    <w:rPr>
      <w:rFonts w:cs="Wingdings"/>
      <w:sz w:val="20"/>
    </w:rPr>
  </w:style>
  <w:style w:type="character" w:customStyle="1" w:styleId="133">
    <w:name w:val="ListLabel 121"/>
    <w:qFormat/>
    <w:uiPriority w:val="0"/>
    <w:rPr>
      <w:rFonts w:cs="Wingdings"/>
      <w:sz w:val="20"/>
    </w:rPr>
  </w:style>
  <w:style w:type="character" w:customStyle="1" w:styleId="134">
    <w:name w:val="ListLabel 122"/>
    <w:qFormat/>
    <w:uiPriority w:val="0"/>
    <w:rPr>
      <w:rFonts w:cs="Wingdings"/>
      <w:sz w:val="20"/>
    </w:rPr>
  </w:style>
  <w:style w:type="character" w:customStyle="1" w:styleId="135">
    <w:name w:val="ListLabel 123"/>
    <w:qFormat/>
    <w:uiPriority w:val="0"/>
    <w:rPr>
      <w:rFonts w:cs="Wingdings"/>
      <w:sz w:val="20"/>
    </w:rPr>
  </w:style>
  <w:style w:type="character" w:customStyle="1" w:styleId="136">
    <w:name w:val="ListLabel 12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37">
    <w:name w:val="ListLabel 125"/>
    <w:qFormat/>
    <w:uiPriority w:val="0"/>
    <w:rPr>
      <w:sz w:val="24"/>
      <w:szCs w:val="24"/>
    </w:rPr>
  </w:style>
  <w:style w:type="character" w:customStyle="1" w:styleId="138">
    <w:name w:val="ListLabel 126"/>
    <w:qFormat/>
    <w:uiPriority w:val="0"/>
    <w:rPr>
      <w:sz w:val="24"/>
      <w:szCs w:val="24"/>
    </w:rPr>
  </w:style>
  <w:style w:type="character" w:customStyle="1" w:styleId="139">
    <w:name w:val="ListLabel 127"/>
    <w:qFormat/>
    <w:uiPriority w:val="0"/>
    <w:rPr>
      <w:sz w:val="24"/>
      <w:szCs w:val="24"/>
    </w:rPr>
  </w:style>
  <w:style w:type="character" w:customStyle="1" w:styleId="140">
    <w:name w:val="ListLabel 128"/>
    <w:qFormat/>
    <w:uiPriority w:val="0"/>
    <w:rPr>
      <w:sz w:val="24"/>
      <w:szCs w:val="24"/>
    </w:rPr>
  </w:style>
  <w:style w:type="character" w:customStyle="1" w:styleId="141">
    <w:name w:val="ListLabel 129"/>
    <w:qFormat/>
    <w:uiPriority w:val="0"/>
    <w:rPr>
      <w:sz w:val="24"/>
      <w:szCs w:val="24"/>
    </w:rPr>
  </w:style>
  <w:style w:type="character" w:customStyle="1" w:styleId="142">
    <w:name w:val="ListLabel 130"/>
    <w:qFormat/>
    <w:uiPriority w:val="0"/>
    <w:rPr>
      <w:sz w:val="24"/>
      <w:szCs w:val="24"/>
    </w:rPr>
  </w:style>
  <w:style w:type="character" w:customStyle="1" w:styleId="143">
    <w:name w:val="ListLabel 131"/>
    <w:qFormat/>
    <w:uiPriority w:val="0"/>
    <w:rPr>
      <w:sz w:val="24"/>
      <w:szCs w:val="24"/>
    </w:rPr>
  </w:style>
  <w:style w:type="character" w:customStyle="1" w:styleId="144">
    <w:name w:val="ListLabel 132"/>
    <w:qFormat/>
    <w:uiPriority w:val="0"/>
    <w:rPr>
      <w:sz w:val="24"/>
      <w:szCs w:val="24"/>
    </w:rPr>
  </w:style>
  <w:style w:type="character" w:customStyle="1" w:styleId="145">
    <w:name w:val="ListLabel 133"/>
    <w:qFormat/>
    <w:uiPriority w:val="0"/>
    <w:rPr>
      <w:sz w:val="24"/>
      <w:szCs w:val="24"/>
    </w:rPr>
  </w:style>
  <w:style w:type="character" w:customStyle="1" w:styleId="146">
    <w:name w:val="ListLabel 134"/>
    <w:qFormat/>
    <w:uiPriority w:val="0"/>
    <w:rPr>
      <w:rFonts w:cs="OpenSymbol"/>
    </w:rPr>
  </w:style>
  <w:style w:type="character" w:customStyle="1" w:styleId="147">
    <w:name w:val="ListLabel 135"/>
    <w:qFormat/>
    <w:uiPriority w:val="0"/>
    <w:rPr>
      <w:rFonts w:cs="OpenSymbol"/>
    </w:rPr>
  </w:style>
  <w:style w:type="character" w:customStyle="1" w:styleId="148">
    <w:name w:val="ListLabel 136"/>
    <w:qFormat/>
    <w:uiPriority w:val="0"/>
    <w:rPr>
      <w:rFonts w:cs="OpenSymbol"/>
    </w:rPr>
  </w:style>
  <w:style w:type="character" w:customStyle="1" w:styleId="149">
    <w:name w:val="ListLabel 137"/>
    <w:qFormat/>
    <w:uiPriority w:val="0"/>
    <w:rPr>
      <w:rFonts w:cs="OpenSymbol"/>
    </w:rPr>
  </w:style>
  <w:style w:type="character" w:customStyle="1" w:styleId="150">
    <w:name w:val="ListLabel 138"/>
    <w:qFormat/>
    <w:uiPriority w:val="0"/>
    <w:rPr>
      <w:rFonts w:cs="OpenSymbol"/>
    </w:rPr>
  </w:style>
  <w:style w:type="character" w:customStyle="1" w:styleId="151">
    <w:name w:val="ListLabel 139"/>
    <w:qFormat/>
    <w:uiPriority w:val="0"/>
    <w:rPr>
      <w:rFonts w:cs="OpenSymbol"/>
    </w:rPr>
  </w:style>
  <w:style w:type="character" w:customStyle="1" w:styleId="152">
    <w:name w:val="ListLabel 140"/>
    <w:qFormat/>
    <w:uiPriority w:val="0"/>
    <w:rPr>
      <w:rFonts w:cs="OpenSymbol"/>
    </w:rPr>
  </w:style>
  <w:style w:type="character" w:customStyle="1" w:styleId="153">
    <w:name w:val="ListLabel 141"/>
    <w:qFormat/>
    <w:uiPriority w:val="0"/>
    <w:rPr>
      <w:rFonts w:cs="OpenSymbol"/>
    </w:rPr>
  </w:style>
  <w:style w:type="character" w:customStyle="1" w:styleId="154">
    <w:name w:val="ListLabel 142"/>
    <w:qFormat/>
    <w:uiPriority w:val="0"/>
    <w:rPr>
      <w:rFonts w:cs="OpenSymbol"/>
    </w:rPr>
  </w:style>
  <w:style w:type="character" w:customStyle="1" w:styleId="155">
    <w:name w:val="ListLabel 14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56">
    <w:name w:val="ListLabel 14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paragraph" w:customStyle="1" w:styleId="157">
    <w:name w:val="Heading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58">
    <w:name w:val="Index"/>
    <w:basedOn w:val="1"/>
    <w:qFormat/>
    <w:uiPriority w:val="0"/>
    <w:pPr>
      <w:suppressLineNumbers/>
    </w:pPr>
  </w:style>
  <w:style w:type="paragraph" w:customStyle="1" w:styleId="159">
    <w:name w:val="Frame Contents"/>
    <w:basedOn w:val="1"/>
    <w:qFormat/>
    <w:uiPriority w:val="0"/>
  </w:style>
  <w:style w:type="character" w:customStyle="1" w:styleId="160">
    <w:name w:val="Heading 3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kern w:val="0"/>
      <w:szCs w:val="20"/>
      <w:lang w:val="en-AU" w:bidi="ar-SA"/>
      <w14:textFill>
        <w14:solidFill>
          <w14:schemeClr w14:val="accent1"/>
        </w14:solidFill>
      </w14:textFill>
    </w:rPr>
  </w:style>
  <w:style w:type="paragraph" w:styleId="161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  <w:kern w:val="0"/>
      <w:sz w:val="20"/>
      <w:szCs w:val="20"/>
      <w:lang w:val="gsw-FR" w:eastAsia="en-US" w:bidi="ar-SA"/>
    </w:rPr>
  </w:style>
  <w:style w:type="character" w:customStyle="1" w:styleId="162">
    <w:name w:val="Header Char"/>
    <w:link w:val="15"/>
    <w:qFormat/>
    <w:uiPriority w:val="99"/>
    <w:rPr>
      <w:rFonts w:eastAsia="Times New Roman"/>
      <w:sz w:val="24"/>
    </w:rPr>
  </w:style>
  <w:style w:type="character" w:customStyle="1" w:styleId="163">
    <w:name w:val="Heading 4 Char"/>
    <w:basedOn w:val="7"/>
    <w:link w:val="4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64">
    <w:name w:val="Heading 5 Char"/>
    <w:basedOn w:val="7"/>
    <w:link w:val="5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65">
    <w:name w:val="Heading 6 Char"/>
    <w:basedOn w:val="7"/>
    <w:link w:val="6"/>
    <w:qFormat/>
    <w:uiPriority w:val="0"/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166">
    <w:name w:val="Default Text:2"/>
    <w:basedOn w:val="1"/>
    <w:qFormat/>
    <w:uiPriority w:val="0"/>
    <w:pPr>
      <w:snapToGrid w:val="0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character" w:customStyle="1" w:styleId="167">
    <w:name w:val="Balloon Text Char"/>
    <w:basedOn w:val="7"/>
    <w:link w:val="9"/>
    <w:semiHidden/>
    <w:qFormat/>
    <w:uiPriority w:val="99"/>
    <w:rPr>
      <w:rFonts w:ascii="Segoe UI" w:hAnsi="Segoe UI" w:cs="Mangal"/>
      <w:sz w:val="18"/>
      <w:szCs w:val="16"/>
    </w:rPr>
  </w:style>
  <w:style w:type="character" w:customStyle="1" w:styleId="168">
    <w:name w:val="rvts7"/>
    <w:qFormat/>
    <w:uiPriority w:val="0"/>
  </w:style>
  <w:style w:type="character" w:customStyle="1" w:styleId="169">
    <w:name w:val="rvts1"/>
    <w:qFormat/>
    <w:uiPriority w:val="0"/>
  </w:style>
  <w:style w:type="character" w:customStyle="1" w:styleId="170">
    <w:name w:val="rvts2"/>
    <w:qFormat/>
    <w:uiPriority w:val="0"/>
  </w:style>
  <w:style w:type="character" w:customStyle="1" w:styleId="171">
    <w:name w:val="rvts12"/>
    <w:qFormat/>
    <w:uiPriority w:val="0"/>
  </w:style>
  <w:style w:type="character" w:customStyle="1" w:styleId="172">
    <w:name w:val="rvts9"/>
    <w:qFormat/>
    <w:uiPriority w:val="0"/>
  </w:style>
  <w:style w:type="character" w:customStyle="1" w:styleId="173">
    <w:name w:val="rvts8"/>
    <w:qFormat/>
    <w:uiPriority w:val="0"/>
  </w:style>
  <w:style w:type="paragraph" w:customStyle="1" w:styleId="174">
    <w:name w:val="Default Text:1"/>
    <w:basedOn w:val="1"/>
    <w:qFormat/>
    <w:uiPriority w:val="0"/>
    <w:pPr>
      <w:suppressAutoHyphens/>
      <w:autoSpaceDE w:val="0"/>
    </w:pPr>
    <w:rPr>
      <w:rFonts w:ascii="Times New Roman" w:hAnsi="Times New Roman" w:eastAsia="Times New Roman" w:cs="Times New Roman"/>
      <w:kern w:val="0"/>
      <w:lang w:bidi="ar-SA"/>
    </w:rPr>
  </w:style>
  <w:style w:type="paragraph" w:customStyle="1" w:styleId="175">
    <w:name w:val="Default Text"/>
    <w:basedOn w:val="1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kern w:val="0"/>
      <w:lang w:eastAsia="en-US" w:bidi="ar-SA"/>
    </w:rPr>
  </w:style>
  <w:style w:type="paragraph" w:customStyle="1" w:styleId="176">
    <w:name w:val="Caracter Caracter"/>
    <w:basedOn w:val="1"/>
    <w:qFormat/>
    <w:uiPriority w:val="0"/>
    <w:pPr>
      <w:suppressAutoHyphens/>
    </w:pPr>
    <w:rPr>
      <w:rFonts w:ascii="Times New Roman" w:hAnsi="Times New Roman" w:eastAsia="Times New Roman" w:cs="Times New Roman"/>
      <w:kern w:val="0"/>
      <w:lang w:val="pl-PL" w:bidi="ar-SA"/>
    </w:rPr>
  </w:style>
  <w:style w:type="paragraph" w:customStyle="1" w:styleId="177">
    <w:name w:val="Table Text"/>
    <w:basedOn w:val="1"/>
    <w:qFormat/>
    <w:uiPriority w:val="0"/>
    <w:pPr>
      <w:tabs>
        <w:tab w:val="decimal" w:pos="0"/>
      </w:tabs>
    </w:pPr>
    <w:rPr>
      <w:rFonts w:ascii="Times New Roman" w:hAnsi="Times New Roman" w:eastAsia="Times New Roman" w:cs="Times New Roman"/>
      <w:snapToGrid w:val="0"/>
      <w:kern w:val="0"/>
      <w:szCs w:val="20"/>
      <w:lang w:eastAsia="en-US" w:bidi="ar-SA"/>
    </w:rPr>
  </w:style>
  <w:style w:type="paragraph" w:customStyle="1" w:styleId="178">
    <w:name w:val="Text body"/>
    <w:basedOn w:val="1"/>
    <w:qFormat/>
    <w:uiPriority w:val="0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eastAsia="Andale Sans UI" w:cs="Tahoma"/>
      <w:kern w:val="3"/>
      <w:lang w:eastAsia="en-US" w:bidi="en-US"/>
    </w:rPr>
  </w:style>
  <w:style w:type="character" w:customStyle="1" w:styleId="179">
    <w:name w:val="Footer Char"/>
    <w:basedOn w:val="7"/>
    <w:link w:val="12"/>
    <w:qFormat/>
    <w:uiPriority w:val="99"/>
    <w:rPr>
      <w:rFonts w:cs="Mangal"/>
      <w:kern w:val="2"/>
      <w:sz w:val="24"/>
      <w:szCs w:val="21"/>
      <w:lang w:eastAsia="zh-CN" w:bidi="hi-IN"/>
    </w:rPr>
  </w:style>
  <w:style w:type="character" w:customStyle="1" w:styleId="180">
    <w:name w:val="Body Text Indent Char"/>
    <w:basedOn w:val="7"/>
    <w:link w:val="181"/>
    <w:qFormat/>
    <w:uiPriority w:val="99"/>
    <w:rPr>
      <w:sz w:val="24"/>
      <w:szCs w:val="24"/>
    </w:rPr>
  </w:style>
  <w:style w:type="paragraph" w:customStyle="1" w:styleId="181">
    <w:name w:val="Body Text Indent1"/>
    <w:basedOn w:val="1"/>
    <w:link w:val="180"/>
    <w:qFormat/>
    <w:uiPriority w:val="99"/>
    <w:pPr>
      <w:suppressAutoHyphens/>
      <w:overflowPunct w:val="0"/>
      <w:spacing w:after="120"/>
      <w:ind w:left="360"/>
    </w:pPr>
    <w:rPr>
      <w:kern w:val="0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71823-CBC7-432D-B88E-AC7CA37DD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Ministerul Finantelor Publice</Company>
  <Pages>4</Pages>
  <Words>1429</Words>
  <Characters>8147</Characters>
  <Lines>67</Lines>
  <Paragraphs>19</Paragraphs>
  <TotalTime>95</TotalTime>
  <ScaleCrop>false</ScaleCrop>
  <LinksUpToDate>false</LinksUpToDate>
  <CharactersWithSpaces>9557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2023-08-31T07:20:00Z</dcterms:created>
  <dc:creator>CRISTINA-MIHAELA VITANESCU</dc:creator>
  <cp:lastModifiedBy>58557734</cp:lastModifiedBy>
  <cp:lastPrinted>2024-05-27T09:41:41Z</cp:lastPrinted>
  <dcterms:modified xsi:type="dcterms:W3CDTF">2024-05-27T13:10:00Z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