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B8" w:rsidRDefault="003355A4">
      <w:pPr>
        <w:pStyle w:val="Heading1"/>
        <w:rPr>
          <w:rFonts w:ascii="Trebuchet MS" w:eastAsia="Times New Roman" w:hAnsi="Trebuchet MS" w:cs="Times New Roman"/>
          <w:b w:val="0"/>
          <w:bCs w:val="0"/>
          <w:color w:val="000000" w:themeColor="text1"/>
          <w:sz w:val="24"/>
          <w:lang w:val="ro-RO" w:eastAsia="ro-RO" w:bidi="ar-SA"/>
          <w14:shadow w14:blurRad="38100" w14:dist="19050" w14:dir="2700000" w14:sx="100000" w14:sy="100000" w14:kx="0" w14:ky="0" w14:algn="tl">
            <w14:schemeClr w14:val="dk1">
              <w14:alpha w14:val="60000"/>
            </w14:schemeClr>
          </w14:shadow>
        </w:rPr>
      </w:pPr>
      <w:r>
        <w:rPr>
          <w:noProof/>
          <w:lang w:eastAsia="en-US" w:bidi="ar-SA"/>
        </w:rPr>
        <w:drawing>
          <wp:anchor distT="0" distB="0" distL="114300" distR="114300" simplePos="0" relativeHeight="251657216" behindDoc="0" locked="0" layoutInCell="1" allowOverlap="1">
            <wp:simplePos x="0" y="0"/>
            <wp:positionH relativeFrom="leftMargin">
              <wp:posOffset>646430</wp:posOffset>
            </wp:positionH>
            <wp:positionV relativeFrom="margin">
              <wp:posOffset>238125</wp:posOffset>
            </wp:positionV>
            <wp:extent cx="899795" cy="899795"/>
            <wp:effectExtent l="0" t="0" r="0" b="0"/>
            <wp:wrapTight wrapText="bothSides">
              <wp:wrapPolygon edited="0">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6"/>
                    <a:stretch>
                      <a:fillRect/>
                    </a:stretch>
                  </pic:blipFill>
                  <pic:spPr>
                    <a:xfrm>
                      <a:off x="0" y="0"/>
                      <a:ext cx="899795" cy="899795"/>
                    </a:xfrm>
                    <a:prstGeom prst="rect">
                      <a:avLst/>
                    </a:prstGeom>
                  </pic:spPr>
                </pic:pic>
              </a:graphicData>
            </a:graphic>
          </wp:anchor>
        </w:drawing>
      </w:r>
      <w:r>
        <w:rPr>
          <w:rFonts w:ascii="Trebuchet MS" w:hAnsi="Trebuchet MS"/>
          <w:color w:val="333333"/>
          <w:spacing w:val="20"/>
          <w:sz w:val="24"/>
          <w:lang w:val="fr-FR"/>
        </w:rPr>
        <w:t xml:space="preserve"> </w:t>
      </w:r>
    </w:p>
    <w:p w:rsidR="004D39B8" w:rsidRDefault="004D39B8">
      <w:pPr>
        <w:pStyle w:val="Heading1"/>
        <w:rPr>
          <w:rFonts w:ascii="Trebuchet MS" w:hAnsi="Trebuchet MS"/>
          <w:color w:val="333333"/>
          <w:spacing w:val="20"/>
          <w:sz w:val="24"/>
          <w:lang w:val="fr-FR"/>
        </w:rPr>
      </w:pPr>
    </w:p>
    <w:p w:rsidR="004D39B8" w:rsidRDefault="003355A4">
      <w:pPr>
        <w:pStyle w:val="Heading1"/>
        <w:rPr>
          <w:rFonts w:ascii="Trebuchet MS" w:hAnsi="Trebuchet MS"/>
          <w:color w:val="333333"/>
          <w:spacing w:val="20"/>
          <w:sz w:val="24"/>
          <w:lang w:val="fr-FR"/>
        </w:rPr>
      </w:pPr>
      <w:r>
        <w:rPr>
          <w:rFonts w:ascii="Trebuchet MS" w:hAnsi="Trebuchet MS"/>
          <w:color w:val="333333"/>
          <w:spacing w:val="20"/>
          <w:sz w:val="24"/>
          <w:lang w:val="fr-FR"/>
        </w:rPr>
        <w:t xml:space="preserve">MINISTERUL FINANŢELOR </w:t>
      </w:r>
    </w:p>
    <w:p w:rsidR="004D39B8" w:rsidRDefault="003355A4">
      <w:pPr>
        <w:pStyle w:val="Heading1"/>
        <w:ind w:left="1440"/>
        <w:rPr>
          <w:rFonts w:ascii="Trebuchet MS" w:hAnsi="Trebuchet MS"/>
          <w:sz w:val="24"/>
        </w:rPr>
      </w:pPr>
      <w:r>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5715</wp:posOffset>
                </wp:positionV>
                <wp:extent cx="5274945" cy="721995"/>
                <wp:effectExtent l="0" t="0" r="1905" b="1905"/>
                <wp:wrapSquare wrapText="bothSides"/>
                <wp:docPr id="2" name="Frame1"/>
                <wp:cNvGraphicFramePr/>
                <a:graphic xmlns:a="http://schemas.openxmlformats.org/drawingml/2006/main">
                  <a:graphicData uri="http://schemas.microsoft.com/office/word/2010/wordprocessingShape">
                    <wps:wsp>
                      <wps:cNvSpPr/>
                      <wps:spPr>
                        <a:xfrm>
                          <a:off x="0" y="0"/>
                          <a:ext cx="5274945" cy="721440"/>
                        </a:xfrm>
                        <a:prstGeom prst="rect">
                          <a:avLst/>
                        </a:prstGeom>
                        <a:solidFill>
                          <a:srgbClr val="FFFFFF"/>
                        </a:solidFill>
                        <a:ln>
                          <a:noFill/>
                        </a:ln>
                      </wps:spPr>
                      <wps:style>
                        <a:lnRef idx="0">
                          <a:srgbClr val="FFFFFF"/>
                        </a:lnRef>
                        <a:fillRef idx="0">
                          <a:srgbClr val="FFFFFF"/>
                        </a:fillRef>
                        <a:effectRef idx="0">
                          <a:srgbClr val="FFFFFF"/>
                        </a:effectRef>
                        <a:fontRef idx="minor"/>
                      </wps:style>
                      <wps:txbx>
                        <w:txbxContent>
                          <w:p w:rsidR="004D39B8" w:rsidRDefault="003355A4">
                            <w:pPr>
                              <w:pStyle w:val="FrameContents"/>
                              <w:rPr>
                                <w:rFonts w:ascii="Franklin Gothic Medium" w:hAnsi="Franklin Gothic Medium"/>
                                <w:color w:val="333333"/>
                                <w:sz w:val="28"/>
                                <w:szCs w:val="28"/>
                                <w:lang w:val="ro-RO"/>
                              </w:rPr>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p w:rsidR="004D39B8" w:rsidRDefault="003355A4">
                            <w:pPr>
                              <w:rPr>
                                <w:rFonts w:ascii="Trebuchet MS" w:hAnsi="Trebuchet MS" w:cs="Trebuchet MS"/>
                                <w:lang w:val="ro-RO"/>
                              </w:rPr>
                            </w:pPr>
                            <w:r>
                              <w:rPr>
                                <w:rFonts w:ascii="Trebuchet MS" w:hAnsi="Trebuchet MS" w:cs="Trebuchet MS"/>
                                <w:b/>
                                <w:bCs/>
                                <w:lang w:val="ro-RO"/>
                              </w:rPr>
                              <w:t>Nr. 389072/30.03.2023</w:t>
                            </w:r>
                          </w:p>
                          <w:p w:rsidR="004D39B8" w:rsidRDefault="004D39B8">
                            <w:pPr>
                              <w:pStyle w:val="FrameContents"/>
                              <w:rPr>
                                <w:rFonts w:ascii="Franklin Gothic Medium" w:hAnsi="Franklin Gothic Medium"/>
                                <w:color w:val="333333"/>
                                <w:sz w:val="28"/>
                                <w:szCs w:val="28"/>
                                <w:lang w:val="ro-RO"/>
                              </w:rPr>
                            </w:pPr>
                          </w:p>
                        </w:txbxContent>
                      </wps:txbx>
                      <wps:bodyPr>
                        <a:noAutofit/>
                      </wps:bodyPr>
                    </wps:wsp>
                  </a:graphicData>
                </a:graphic>
              </wp:anchor>
            </w:drawing>
          </mc:Choice>
          <mc:Fallback xmlns:wpsCustomData="http://www.wps.cn/officeDocument/2013/wpsCustomData">
            <w:pict>
              <v:rect id="Frame1" o:spid="_x0000_s1026" o:spt="1" style="position:absolute;left:0pt;margin-left:-7.85pt;margin-top:0.45pt;height:56.85pt;width:415.35pt;mso-wrap-distance-bottom:0pt;mso-wrap-distance-left:9pt;mso-wrap-distance-right:9pt;mso-wrap-distance-top:0pt;z-index:251659264;mso-width-relative:page;mso-height-relative:page;" fillcolor="#FFFFFF" filled="t" stroked="f" coordsize="21600,21600" o:gfxdata="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4pity1gAA&#10;AAgBAAAPAAAAAAAAAAEAIAAAACIAAABkcnMvZG93bnJldi54bWxQSwECFAAUAAAACACHTuJAW92n&#10;Da4BAAB2AwAADgAAAAAAAAABACAAAAAlAQAAZHJzL2Uyb0RvYy54bWxQSwUGAAAAAAYABgBZAQAA&#10;RQUAAAAA&#10;">
                <v:fill on="t" focussize="0,0"/>
                <v:stroke on="f"/>
                <v:imagedata o:title=""/>
                <o:lock v:ext="edit" aspectratio="f"/>
                <v:textbox>
                  <w:txbxContent>
                    <w:p>
                      <w:pPr>
                        <w:pStyle w:val="473"/>
                        <w:rPr>
                          <w:rFonts w:ascii="Franklin Gothic Medium" w:hAnsi="Franklin Gothic Medium"/>
                          <w:color w:val="333333"/>
                          <w:sz w:val="28"/>
                          <w:szCs w:val="28"/>
                          <w:lang w:val="ro-RO"/>
                        </w:rPr>
                      </w:pPr>
                      <w:r>
                        <w:rPr>
                          <w:rFonts w:ascii="Franklin Gothic Medium" w:hAnsi="Franklin Gothic Medium"/>
                          <w:color w:val="333333"/>
                          <w:sz w:val="28"/>
                          <w:szCs w:val="28"/>
                          <w:lang w:val="fr-FR"/>
                        </w:rPr>
                        <w:t>Direcţia genera</w:t>
                      </w:r>
                      <w:r>
                        <w:rPr>
                          <w:rFonts w:ascii="Franklin Gothic Medium" w:hAnsi="Franklin Gothic Medium"/>
                          <w:color w:val="333333"/>
                          <w:sz w:val="28"/>
                          <w:szCs w:val="28"/>
                          <w:lang w:val="ro-RO"/>
                        </w:rPr>
                        <w:t>lă managementul resurselor umane</w:t>
                      </w:r>
                    </w:p>
                    <w:p>
                      <w:pPr>
                        <w:rPr>
                          <w:rFonts w:hint="default" w:ascii="Trebuchet MS" w:hAnsi="Trebuchet MS" w:cs="Trebuchet MS"/>
                          <w:sz w:val="24"/>
                          <w:szCs w:val="24"/>
                          <w:lang w:val="ro-RO"/>
                        </w:rPr>
                      </w:pPr>
                      <w:r>
                        <w:rPr>
                          <w:rFonts w:hint="default" w:ascii="Trebuchet MS" w:hAnsi="Trebuchet MS" w:cs="Trebuchet MS"/>
                          <w:b/>
                          <w:bCs/>
                          <w:sz w:val="24"/>
                          <w:szCs w:val="24"/>
                          <w:lang w:val="ro-RO"/>
                        </w:rPr>
                        <w:t>Nr. 389072/30.03.2023</w:t>
                      </w:r>
                    </w:p>
                    <w:p>
                      <w:pPr>
                        <w:pStyle w:val="473"/>
                        <w:rPr>
                          <w:rFonts w:ascii="Franklin Gothic Medium" w:hAnsi="Franklin Gothic Medium"/>
                          <w:color w:val="333333"/>
                          <w:sz w:val="28"/>
                          <w:szCs w:val="28"/>
                          <w:lang w:val="ro-RO"/>
                        </w:rPr>
                      </w:pPr>
                    </w:p>
                  </w:txbxContent>
                </v:textbox>
                <w10:wrap type="square"/>
              </v:rect>
            </w:pict>
          </mc:Fallback>
        </mc:AlternateContent>
      </w:r>
      <w:r>
        <w:rPr>
          <w:rFonts w:ascii="Trebuchet MS" w:hAnsi="Trebuchet MS"/>
          <w:color w:val="333333"/>
          <w:sz w:val="24"/>
          <w:lang w:val="fr-FR"/>
        </w:rPr>
        <w:t xml:space="preserve">      </w:t>
      </w:r>
    </w:p>
    <w:p w:rsidR="004D39B8" w:rsidRDefault="003355A4">
      <w:r>
        <w:rPr>
          <w:rFonts w:ascii="Trebuchet MS" w:hAnsi="Trebuchet MS"/>
          <w:b/>
          <w:color w:val="333333"/>
          <w:lang w:val="fr-FR"/>
        </w:rPr>
        <w:t xml:space="preserve">  </w:t>
      </w:r>
      <w:r>
        <w:rPr>
          <w:rFonts w:ascii="Trebuchet MS" w:hAnsi="Trebuchet MS"/>
          <w:b/>
          <w:bCs/>
          <w:lang w:val="ro-RO"/>
        </w:rPr>
        <w:t xml:space="preserve">   </w:t>
      </w:r>
    </w:p>
    <w:p w:rsidR="004D39B8" w:rsidRDefault="004D39B8">
      <w:pPr>
        <w:rPr>
          <w:rFonts w:ascii="Trebuchet MS" w:hAnsi="Trebuchet MS"/>
          <w:b/>
          <w:bCs/>
          <w:lang w:val="ro-RO"/>
        </w:rPr>
      </w:pPr>
    </w:p>
    <w:p w:rsidR="004D39B8" w:rsidRDefault="004D39B8">
      <w:pPr>
        <w:rPr>
          <w:rFonts w:ascii="Trebuchet MS" w:hAnsi="Trebuchet MS"/>
          <w:b/>
          <w:bCs/>
          <w:lang w:val="ro-RO"/>
        </w:rPr>
      </w:pPr>
    </w:p>
    <w:p w:rsidR="004D39B8" w:rsidRDefault="004D39B8">
      <w:pPr>
        <w:rPr>
          <w:rFonts w:ascii="Trebuchet MS" w:hAnsi="Trebuchet MS" w:cs="Trebuchet MS"/>
          <w:b/>
          <w:bCs/>
          <w:lang w:val="ro-RO"/>
        </w:rPr>
      </w:pPr>
    </w:p>
    <w:p w:rsidR="004D39B8" w:rsidRDefault="003355A4">
      <w:pPr>
        <w:rPr>
          <w:rFonts w:ascii="Trebuchet MS" w:hAnsi="Trebuchet MS" w:cs="Trebuchet MS"/>
          <w:b/>
          <w:bCs/>
        </w:rPr>
      </w:pPr>
      <w:r>
        <w:rPr>
          <w:rFonts w:ascii="Trebuchet MS" w:hAnsi="Trebuchet MS" w:cs="Trebuchet MS"/>
          <w:b/>
          <w:bCs/>
          <w:lang w:val="ro-RO"/>
        </w:rPr>
        <w:t xml:space="preserve">                                                                   ANUNȚ</w:t>
      </w:r>
    </w:p>
    <w:p w:rsidR="004D39B8" w:rsidRDefault="004D39B8">
      <w:pPr>
        <w:rPr>
          <w:rFonts w:ascii="Trebuchet MS" w:hAnsi="Trebuchet MS" w:cs="Trebuchet MS"/>
          <w:b/>
          <w:bCs/>
          <w:lang w:val="ro-RO"/>
        </w:rPr>
      </w:pPr>
    </w:p>
    <w:p w:rsidR="004D39B8" w:rsidRDefault="003355A4">
      <w:pPr>
        <w:jc w:val="center"/>
        <w:rPr>
          <w:rFonts w:ascii="Trebuchet MS" w:hAnsi="Trebuchet MS" w:cs="Trebuchet MS"/>
          <w:b/>
          <w:bCs/>
          <w:i/>
          <w:iCs/>
          <w:lang w:val="ro-RO"/>
        </w:rPr>
      </w:pPr>
      <w:r>
        <w:rPr>
          <w:rFonts w:ascii="Trebuchet MS" w:hAnsi="Trebuchet MS" w:cs="Trebuchet MS"/>
          <w:b/>
          <w:bCs/>
          <w:lang w:val="ro-RO"/>
        </w:rPr>
        <w:tab/>
      </w:r>
      <w:bookmarkStart w:id="0" w:name="_GoBack"/>
      <w:r>
        <w:rPr>
          <w:rFonts w:ascii="Trebuchet MS" w:hAnsi="Trebuchet MS" w:cs="Trebuchet MS"/>
          <w:b/>
          <w:bCs/>
          <w:i/>
          <w:iCs/>
          <w:lang w:val="ro-RO"/>
        </w:rPr>
        <w:t xml:space="preserve">Ministerul Finanțelor cu sediul în Bd. Libertății nr.16, sector 5, organizează concurs de recrutare în vederea ocupării funcţiilor publice de execuţie vacante de consilier clasa I, </w:t>
      </w:r>
      <w:r>
        <w:rPr>
          <w:rFonts w:ascii="Trebuchet MS" w:hAnsi="Trebuchet MS" w:cs="Trebuchet MS"/>
          <w:b/>
          <w:bCs/>
          <w:i/>
          <w:iCs/>
          <w:lang w:val="ro-RO"/>
        </w:rPr>
        <w:t xml:space="preserve">grad profesional superior (2 posturi), expert clasa I grad profesional principal (1 post) și expert clasa I grad profesional asistent (2 posturi)  la Direcția generală de politici, analiză și cercetare în domeniul finanțelor publice- </w:t>
      </w:r>
      <w:r>
        <w:rPr>
          <w:rFonts w:ascii="Trebuchet MS" w:hAnsi="Trebuchet MS"/>
          <w:b/>
          <w:bCs/>
          <w:i/>
          <w:iCs/>
          <w:lang w:val="ro-RO"/>
        </w:rPr>
        <w:t>Direcția de analiză și</w:t>
      </w:r>
      <w:r>
        <w:rPr>
          <w:rFonts w:ascii="Trebuchet MS" w:hAnsi="Trebuchet MS"/>
          <w:b/>
          <w:bCs/>
          <w:i/>
          <w:iCs/>
          <w:lang w:val="ro-RO"/>
        </w:rPr>
        <w:t xml:space="preserve"> cercetare în domeniul finanțelor publice</w:t>
      </w:r>
      <w:bookmarkEnd w:id="0"/>
    </w:p>
    <w:p w:rsidR="004D39B8" w:rsidRDefault="004D39B8">
      <w:pPr>
        <w:rPr>
          <w:rFonts w:ascii="Trebuchet MS" w:hAnsi="Trebuchet MS" w:cs="Trebuchet MS"/>
          <w:b/>
          <w:bCs/>
          <w:i/>
          <w:iCs/>
          <w:lang w:val="ro-RO"/>
        </w:rPr>
      </w:pPr>
    </w:p>
    <w:p w:rsidR="004D39B8" w:rsidRDefault="003355A4">
      <w:pPr>
        <w:rPr>
          <w:rFonts w:ascii="Trebuchet MS" w:hAnsi="Trebuchet MS" w:cs="Trebuchet MS"/>
        </w:rPr>
      </w:pPr>
      <w:r>
        <w:rPr>
          <w:rFonts w:ascii="Trebuchet MS" w:hAnsi="Trebuchet MS" w:cs="Trebuchet MS"/>
          <w:b/>
          <w:bCs/>
          <w:lang w:val="ro-RO"/>
        </w:rPr>
        <w:t>Tip concurs:</w:t>
      </w:r>
    </w:p>
    <w:p w:rsidR="004D39B8" w:rsidRDefault="003355A4">
      <w:pPr>
        <w:jc w:val="both"/>
        <w:rPr>
          <w:rFonts w:ascii="Trebuchet MS" w:hAnsi="Trebuchet MS" w:cs="Trebuchet MS"/>
        </w:rPr>
      </w:pPr>
      <w:r>
        <w:rPr>
          <w:rFonts w:ascii="Trebuchet MS" w:hAnsi="Trebuchet MS" w:cs="Trebuchet MS"/>
          <w:lang w:val="ro-RO"/>
        </w:rPr>
        <w:t>Recrutare funcții publice de execuție vacante perioadă nedeterminată, normă întreagă, durata normală a timpului de muncă de 8 ore/zi, 40 ore/săptămână.</w:t>
      </w:r>
    </w:p>
    <w:p w:rsidR="004D39B8" w:rsidRDefault="004D39B8">
      <w:pPr>
        <w:rPr>
          <w:rFonts w:ascii="Trebuchet MS" w:hAnsi="Trebuchet MS" w:cs="Trebuchet MS"/>
          <w:lang w:val="ro-RO"/>
        </w:rPr>
      </w:pPr>
    </w:p>
    <w:p w:rsidR="004D39B8" w:rsidRDefault="003355A4">
      <w:pPr>
        <w:jc w:val="both"/>
        <w:rPr>
          <w:rFonts w:ascii="Trebuchet MS" w:hAnsi="Trebuchet MS" w:cs="Trebuchet MS"/>
          <w:color w:val="000000"/>
        </w:rPr>
      </w:pPr>
      <w:r>
        <w:rPr>
          <w:rFonts w:ascii="Trebuchet MS" w:hAnsi="Trebuchet MS" w:cs="Trebuchet MS"/>
          <w:b/>
          <w:bCs/>
          <w:color w:val="000000"/>
          <w:lang w:val="ro-RO"/>
        </w:rPr>
        <w:t>Date desfășurare concurs:</w:t>
      </w:r>
    </w:p>
    <w:p w:rsidR="004D39B8" w:rsidRDefault="003355A4">
      <w:pPr>
        <w:jc w:val="both"/>
        <w:rPr>
          <w:rFonts w:ascii="Trebuchet MS" w:hAnsi="Trebuchet MS" w:cs="Trebuchet MS"/>
        </w:rPr>
      </w:pPr>
      <w:r>
        <w:rPr>
          <w:rFonts w:ascii="Trebuchet MS" w:hAnsi="Trebuchet MS" w:cs="Trebuchet MS"/>
          <w:color w:val="000000"/>
          <w:lang w:val="ro-RO"/>
        </w:rPr>
        <w:t>Dosarele de înscriere</w:t>
      </w:r>
      <w:r>
        <w:rPr>
          <w:rFonts w:ascii="Trebuchet MS" w:hAnsi="Trebuchet MS" w:cs="Trebuchet MS"/>
          <w:color w:val="000000"/>
          <w:lang w:val="ro-RO"/>
        </w:rPr>
        <w:t xml:space="preserve"> la concurs se depun la sediul Ministerului Finanțelor în perioada </w:t>
      </w:r>
      <w:r>
        <w:rPr>
          <w:rFonts w:ascii="Trebuchet MS" w:hAnsi="Trebuchet MS" w:cs="Trebuchet MS"/>
          <w:b/>
          <w:bCs/>
          <w:color w:val="000000"/>
          <w:lang w:val="ro-RO"/>
        </w:rPr>
        <w:t>30.03.-18</w:t>
      </w:r>
      <w:r>
        <w:rPr>
          <w:rFonts w:ascii="Trebuchet MS" w:hAnsi="Trebuchet MS" w:cs="Trebuchet MS"/>
          <w:b/>
          <w:color w:val="000000"/>
          <w:lang w:val="ro-RO"/>
        </w:rPr>
        <w:t>.04.2023, inclusiv.</w:t>
      </w:r>
    </w:p>
    <w:p w:rsidR="004D39B8" w:rsidRDefault="003355A4">
      <w:pPr>
        <w:jc w:val="both"/>
        <w:rPr>
          <w:rFonts w:ascii="Trebuchet MS" w:hAnsi="Trebuchet MS" w:cs="Trebuchet MS"/>
        </w:rPr>
      </w:pPr>
      <w:r>
        <w:rPr>
          <w:rFonts w:ascii="Trebuchet MS" w:hAnsi="Trebuchet MS" w:cs="Trebuchet MS"/>
          <w:lang w:val="ro-RO"/>
        </w:rPr>
        <w:br/>
      </w:r>
      <w:r>
        <w:rPr>
          <w:rFonts w:ascii="Trebuchet MS" w:hAnsi="Trebuchet MS" w:cs="Trebuchet MS"/>
          <w:b/>
          <w:bCs/>
          <w:lang w:val="ro-RO"/>
        </w:rPr>
        <w:t>Data și ora desfășurării probei scrise a concursului</w:t>
      </w:r>
      <w:r>
        <w:rPr>
          <w:rFonts w:ascii="Trebuchet MS" w:hAnsi="Trebuchet MS" w:cs="Trebuchet MS"/>
          <w:lang w:val="ro-RO"/>
        </w:rPr>
        <w:t xml:space="preserve">: </w:t>
      </w:r>
      <w:r>
        <w:rPr>
          <w:rFonts w:ascii="Trebuchet MS" w:hAnsi="Trebuchet MS" w:cs="Trebuchet MS"/>
          <w:b/>
          <w:bCs/>
          <w:lang w:val="ro-RO"/>
        </w:rPr>
        <w:t>04.05.</w:t>
      </w:r>
      <w:r>
        <w:rPr>
          <w:rFonts w:ascii="Trebuchet MS" w:hAnsi="Trebuchet MS" w:cs="Trebuchet MS"/>
          <w:b/>
          <w:lang w:val="ro-RO"/>
        </w:rPr>
        <w:t>2023, ora.10:00 la sediul Ministerului Finanțelor, Bd. Libertății nr.16, sector 5, București;</w:t>
      </w:r>
    </w:p>
    <w:p w:rsidR="004D39B8" w:rsidRDefault="003355A4">
      <w:pPr>
        <w:jc w:val="both"/>
        <w:rPr>
          <w:rFonts w:ascii="Trebuchet MS" w:hAnsi="Trebuchet MS" w:cs="Trebuchet MS"/>
        </w:rPr>
      </w:pPr>
      <w:r>
        <w:rPr>
          <w:rFonts w:ascii="Trebuchet MS" w:hAnsi="Trebuchet MS" w:cs="Trebuchet MS"/>
          <w:lang w:val="ro-RO"/>
        </w:rPr>
        <w:br/>
      </w:r>
      <w:r>
        <w:rPr>
          <w:rFonts w:ascii="Trebuchet MS" w:hAnsi="Trebuchet MS" w:cs="Trebuchet MS"/>
          <w:b/>
          <w:bCs/>
          <w:lang w:val="ro-RO"/>
        </w:rPr>
        <w:t>Data</w:t>
      </w:r>
      <w:r>
        <w:rPr>
          <w:rFonts w:ascii="Trebuchet MS" w:hAnsi="Trebuchet MS" w:cs="Trebuchet MS"/>
          <w:b/>
          <w:bCs/>
          <w:lang w:val="ro-RO"/>
        </w:rPr>
        <w:t xml:space="preserve"> și ora desfășurării intervi</w:t>
      </w:r>
      <w:r>
        <w:rPr>
          <w:rFonts w:ascii="Trebuchet MS" w:hAnsi="Trebuchet MS" w:cs="Trebuchet MS"/>
          <w:b/>
          <w:lang w:val="ro-RO"/>
        </w:rPr>
        <w:t>ului</w:t>
      </w:r>
      <w:r>
        <w:rPr>
          <w:rFonts w:ascii="Trebuchet MS" w:hAnsi="Trebuchet MS" w:cs="Trebuchet MS"/>
          <w:b/>
          <w:color w:val="000000"/>
          <w:lang w:val="ro-RO"/>
        </w:rPr>
        <w:t xml:space="preserve"> </w:t>
      </w:r>
      <w:r>
        <w:rPr>
          <w:rFonts w:ascii="Trebuchet MS" w:hAnsi="Trebuchet MS" w:cs="Trebuchet MS"/>
          <w:lang w:val="ro-RO"/>
        </w:rPr>
        <w:t>vor fi afișate odată cu rezultatele la proba scrisă.</w:t>
      </w:r>
    </w:p>
    <w:p w:rsidR="004D39B8" w:rsidRDefault="004D39B8">
      <w:pPr>
        <w:ind w:firstLine="709"/>
        <w:jc w:val="both"/>
        <w:rPr>
          <w:rFonts w:ascii="Trebuchet MS" w:eastAsia="Arial" w:hAnsi="Trebuchet MS" w:cs="Trebuchet MS"/>
          <w:lang w:val="ro-RO" w:eastAsia="en-US"/>
        </w:rPr>
      </w:pPr>
    </w:p>
    <w:p w:rsidR="004D39B8" w:rsidRDefault="003355A4">
      <w:pPr>
        <w:ind w:firstLine="720"/>
        <w:jc w:val="both"/>
        <w:rPr>
          <w:rFonts w:ascii="Trebuchet MS" w:hAnsi="Trebuchet MS" w:cs="Trebuchet MS"/>
          <w:b/>
          <w:bCs/>
          <w:iCs/>
          <w:lang w:val="ro-RO"/>
        </w:rPr>
      </w:pPr>
      <w:r>
        <w:rPr>
          <w:rFonts w:ascii="Trebuchet MS" w:hAnsi="Trebuchet MS" w:cs="Trebuchet MS"/>
          <w:b/>
          <w:bCs/>
          <w:i/>
          <w:lang w:val="ro-RO" w:eastAsia="en-US"/>
        </w:rPr>
        <w:t>Condiţiile de participare la concurs pentru ocuparea funcţiei publice de execuție vacantă de consilier clasa I, grad profesional superior (1 post) -</w:t>
      </w:r>
      <w:r>
        <w:rPr>
          <w:rFonts w:ascii="Trebuchet MS" w:hAnsi="Trebuchet MS" w:cs="Trebuchet MS"/>
          <w:b/>
          <w:bCs/>
          <w:iCs/>
          <w:lang w:val="ro-RO" w:eastAsia="en-US"/>
        </w:rPr>
        <w:t xml:space="preserve"> ID </w:t>
      </w:r>
      <w:r>
        <w:rPr>
          <w:rFonts w:ascii="Trebuchet MS" w:hAnsi="Trebuchet MS" w:cs="Trebuchet MS"/>
          <w:b/>
          <w:iCs/>
          <w:lang w:eastAsia="ro-RO"/>
        </w:rPr>
        <w:t>453246</w:t>
      </w:r>
      <w:r>
        <w:rPr>
          <w:rFonts w:ascii="Trebuchet MS" w:hAnsi="Trebuchet MS" w:cs="Trebuchet MS"/>
          <w:b/>
          <w:iCs/>
          <w:lang w:val="ro-RO" w:eastAsia="ro-RO"/>
        </w:rPr>
        <w:t>:</w:t>
      </w:r>
    </w:p>
    <w:p w:rsidR="004D39B8" w:rsidRDefault="003355A4">
      <w:pPr>
        <w:pStyle w:val="Header"/>
        <w:numPr>
          <w:ilvl w:val="0"/>
          <w:numId w:val="2"/>
        </w:numPr>
        <w:tabs>
          <w:tab w:val="clear" w:pos="4680"/>
          <w:tab w:val="clear" w:pos="9360"/>
        </w:tabs>
        <w:ind w:left="0" w:firstLine="851"/>
        <w:jc w:val="both"/>
        <w:rPr>
          <w:rFonts w:ascii="Trebuchet MS" w:hAnsi="Trebuchet MS" w:cs="Trebuchet MS"/>
        </w:rPr>
      </w:pPr>
      <w:r>
        <w:rPr>
          <w:rFonts w:ascii="Trebuchet MS" w:hAnsi="Trebuchet MS" w:cs="Trebuchet MS"/>
          <w:lang w:val="ro-RO"/>
        </w:rPr>
        <w:t xml:space="preserve"> Candidații trebuie să îndeplinească condițiile prevăzute de</w:t>
      </w:r>
      <w:bookmarkStart w:id="1" w:name="__DdeLink__298_572324300"/>
      <w:r>
        <w:rPr>
          <w:rFonts w:ascii="Trebuchet MS" w:hAnsi="Trebuchet MS" w:cs="Trebuchet MS"/>
          <w:lang w:val="ro-RO"/>
        </w:rPr>
        <w:t xml:space="preserve"> </w:t>
      </w:r>
      <w:r>
        <w:rPr>
          <w:rFonts w:ascii="Trebuchet MS" w:hAnsi="Trebuchet MS" w:cs="Trebuchet MS"/>
          <w:lang w:val="ro-RO" w:eastAsia="ro-RO"/>
        </w:rPr>
        <w:t>art.465 alin.(1) din Ordonanța de urgență a Guvernului nr.57/2019 privind Codul administrativ, cu modificările și completările ulterioare</w:t>
      </w:r>
      <w:r>
        <w:rPr>
          <w:rFonts w:ascii="Trebuchet MS" w:hAnsi="Trebuchet MS" w:cs="Trebuchet MS"/>
          <w:lang w:val="ro-RO"/>
        </w:rPr>
        <w:t>.</w:t>
      </w:r>
      <w:bookmarkEnd w:id="1"/>
    </w:p>
    <w:p w:rsidR="004D39B8" w:rsidRDefault="003355A4">
      <w:pPr>
        <w:pStyle w:val="Header"/>
        <w:numPr>
          <w:ilvl w:val="0"/>
          <w:numId w:val="3"/>
        </w:numPr>
        <w:tabs>
          <w:tab w:val="clear" w:pos="1495"/>
          <w:tab w:val="clear" w:pos="4680"/>
          <w:tab w:val="clear" w:pos="9360"/>
          <w:tab w:val="left" w:pos="720"/>
          <w:tab w:val="left" w:pos="1200"/>
        </w:tabs>
        <w:ind w:left="0" w:firstLine="851"/>
        <w:jc w:val="both"/>
        <w:rPr>
          <w:rFonts w:ascii="Trebuchet MS" w:hAnsi="Trebuchet MS" w:cs="Trebuchet MS"/>
        </w:rPr>
      </w:pPr>
      <w:r>
        <w:rPr>
          <w:rFonts w:ascii="Trebuchet MS" w:hAnsi="Trebuchet MS" w:cs="Trebuchet MS"/>
          <w:lang w:val="ro-RO"/>
        </w:rPr>
        <w:t>Alte condiţii:</w:t>
      </w:r>
    </w:p>
    <w:p w:rsidR="004D39B8" w:rsidRDefault="003355A4">
      <w:pPr>
        <w:pStyle w:val="ListParagraph"/>
        <w:tabs>
          <w:tab w:val="center" w:pos="4536"/>
          <w:tab w:val="right" w:pos="9072"/>
        </w:tabs>
        <w:ind w:left="0"/>
        <w:jc w:val="both"/>
        <w:rPr>
          <w:rFonts w:ascii="Trebuchet MS" w:hAnsi="Trebuchet MS" w:cs="Trebuchet MS"/>
          <w:sz w:val="24"/>
          <w:szCs w:val="24"/>
        </w:rPr>
      </w:pPr>
      <w:r>
        <w:rPr>
          <w:rFonts w:ascii="Trebuchet MS" w:hAnsi="Trebuchet MS" w:cs="Trebuchet MS"/>
          <w:sz w:val="24"/>
          <w:szCs w:val="24"/>
        </w:rPr>
        <w:t>- studii universitare de licență absolvit</w:t>
      </w:r>
      <w:r>
        <w:rPr>
          <w:rFonts w:ascii="Trebuchet MS" w:hAnsi="Trebuchet MS" w:cs="Trebuchet MS"/>
          <w:sz w:val="24"/>
          <w:szCs w:val="24"/>
        </w:rPr>
        <w:t xml:space="preserve">e cu diplomă de licență sau echivalentă, în domeniul  științelor </w:t>
      </w:r>
      <w:r>
        <w:rPr>
          <w:rFonts w:ascii="Trebuchet MS" w:hAnsi="Trebuchet MS" w:cs="Trebuchet MS"/>
          <w:sz w:val="24"/>
          <w:szCs w:val="24"/>
          <w:lang w:val="ro-RO"/>
        </w:rPr>
        <w:t>economice</w:t>
      </w:r>
      <w:r>
        <w:rPr>
          <w:rFonts w:ascii="Trebuchet MS" w:hAnsi="Trebuchet MS" w:cs="Trebuchet MS"/>
          <w:sz w:val="24"/>
          <w:szCs w:val="24"/>
        </w:rPr>
        <w:t xml:space="preserve">, </w:t>
      </w:r>
    </w:p>
    <w:p w:rsidR="004D39B8" w:rsidRDefault="003355A4">
      <w:pPr>
        <w:pStyle w:val="ListParagraph"/>
        <w:tabs>
          <w:tab w:val="center" w:pos="4536"/>
          <w:tab w:val="right" w:pos="9072"/>
        </w:tabs>
        <w:ind w:leftChars="-99" w:left="17" w:hangingChars="116" w:hanging="255"/>
        <w:jc w:val="both"/>
        <w:rPr>
          <w:rFonts w:ascii="Trebuchet MS" w:hAnsi="Trebuchet MS" w:cs="Trebuchet MS"/>
          <w:sz w:val="24"/>
          <w:szCs w:val="24"/>
          <w:lang w:val="ro-RO"/>
        </w:rPr>
      </w:pPr>
      <w:r>
        <w:rPr>
          <w:rFonts w:ascii="Trebuchet MS" w:hAnsi="Trebuchet MS"/>
          <w:sz w:val="22"/>
          <w:szCs w:val="22"/>
          <w:lang w:val="ro-RO"/>
        </w:rPr>
        <w:t xml:space="preserve"> </w:t>
      </w:r>
      <w:r>
        <w:rPr>
          <w:rFonts w:ascii="Trebuchet MS" w:hAnsi="Trebuchet MS"/>
          <w:sz w:val="22"/>
          <w:szCs w:val="22"/>
          <w:lang w:val="ro-RO"/>
        </w:rPr>
        <w:tab/>
      </w:r>
      <w:r>
        <w:rPr>
          <w:rFonts w:ascii="Trebuchet MS" w:hAnsi="Trebuchet MS" w:cs="Trebuchet MS"/>
          <w:sz w:val="24"/>
          <w:szCs w:val="24"/>
          <w:lang w:val="ro-RO"/>
        </w:rPr>
        <w:t>- cunoștințe operare, MS Office, nivel avansat, se dovedește în cadrul probei scrise și interviu,</w:t>
      </w:r>
    </w:p>
    <w:p w:rsidR="004D39B8" w:rsidRDefault="003355A4">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cunoștințe operare, alte cunoștințe, nivel mediu, se dovedește în cadrul prob</w:t>
      </w:r>
      <w:r>
        <w:rPr>
          <w:rFonts w:ascii="Trebuchet MS" w:hAnsi="Trebuchet MS" w:cs="Trebuchet MS"/>
          <w:sz w:val="24"/>
          <w:szCs w:val="24"/>
          <w:lang w:val="ro-RO"/>
        </w:rPr>
        <w:t>ei scrise și interviu, Software econometric/statistic (Eviews/Stata/R/Matlab),</w:t>
      </w:r>
    </w:p>
    <w:p w:rsidR="004D39B8" w:rsidRDefault="003355A4">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cunoștințe operare, Informație și comunicare-Internet, nivel avansat, se dovedește în cadrul probei scrise și interviu,</w:t>
      </w:r>
    </w:p>
    <w:p w:rsidR="004D39B8" w:rsidRDefault="003355A4">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limba engleză, nivel mediu, se dovedește în cadrul pr</w:t>
      </w:r>
      <w:r>
        <w:rPr>
          <w:rFonts w:ascii="Trebuchet MS" w:hAnsi="Trebuchet MS" w:cs="Trebuchet MS"/>
          <w:sz w:val="24"/>
          <w:szCs w:val="24"/>
          <w:lang w:val="ro-RO"/>
        </w:rPr>
        <w:t>obei scrise și interviu,</w:t>
      </w:r>
    </w:p>
    <w:p w:rsidR="004D39B8" w:rsidRDefault="003355A4">
      <w:pPr>
        <w:pStyle w:val="ListParagraph"/>
        <w:ind w:left="0"/>
        <w:jc w:val="both"/>
        <w:rPr>
          <w:rFonts w:ascii="Trebuchet MS" w:hAnsi="Trebuchet MS" w:cs="Trebuchet MS"/>
          <w:b/>
          <w:bCs/>
          <w:i/>
          <w:sz w:val="24"/>
          <w:szCs w:val="24"/>
          <w:lang w:val="ro-RO"/>
        </w:rPr>
      </w:pPr>
      <w:r>
        <w:rPr>
          <w:rFonts w:ascii="Trebuchet MS" w:hAnsi="Trebuchet MS" w:cs="Trebuchet MS"/>
          <w:sz w:val="24"/>
          <w:szCs w:val="24"/>
          <w:lang w:val="it-IT"/>
        </w:rPr>
        <w:t xml:space="preserve">- </w:t>
      </w:r>
      <w:r>
        <w:rPr>
          <w:rFonts w:ascii="Trebuchet MS" w:hAnsi="Trebuchet MS" w:cs="Trebuchet MS"/>
          <w:b/>
          <w:sz w:val="24"/>
          <w:szCs w:val="24"/>
          <w:lang w:val="ro-RO"/>
        </w:rPr>
        <w:t>vechime minimă de 7 ani în specialitatea studiilor necesare exercitării funcției publice.</w:t>
      </w:r>
    </w:p>
    <w:p w:rsidR="004D39B8" w:rsidRDefault="004D39B8">
      <w:pPr>
        <w:ind w:firstLine="720"/>
        <w:jc w:val="both"/>
        <w:rPr>
          <w:rFonts w:ascii="Trebuchet MS" w:hAnsi="Trebuchet MS" w:cs="Trebuchet MS"/>
          <w:b/>
          <w:bCs/>
          <w:i/>
          <w:lang w:val="ro-RO" w:eastAsia="en-US"/>
        </w:rPr>
      </w:pPr>
    </w:p>
    <w:p w:rsidR="004D39B8" w:rsidRDefault="003355A4">
      <w:pPr>
        <w:ind w:firstLine="720"/>
        <w:jc w:val="both"/>
        <w:rPr>
          <w:rFonts w:ascii="Trebuchet MS" w:hAnsi="Trebuchet MS" w:cs="Trebuchet MS"/>
          <w:b/>
          <w:bCs/>
          <w:i/>
          <w:lang w:val="ro-RO" w:eastAsia="en-US"/>
        </w:rPr>
      </w:pPr>
      <w:r>
        <w:rPr>
          <w:rFonts w:ascii="Trebuchet MS" w:hAnsi="Trebuchet MS" w:cs="Trebuchet MS"/>
          <w:b/>
          <w:bCs/>
          <w:i/>
          <w:lang w:val="ro-RO" w:eastAsia="en-US"/>
        </w:rPr>
        <w:t xml:space="preserve">Condiţiile de participare la concurs pentru ocuparea funcţiei publice de execuție vacantă de consilier clasa I, grad profesional superior </w:t>
      </w:r>
      <w:r>
        <w:rPr>
          <w:rFonts w:ascii="Trebuchet MS" w:hAnsi="Trebuchet MS" w:cs="Trebuchet MS"/>
          <w:b/>
          <w:bCs/>
          <w:i/>
          <w:lang w:val="ro-RO" w:eastAsia="en-US"/>
        </w:rPr>
        <w:t>(1 post) -</w:t>
      </w:r>
      <w:r>
        <w:rPr>
          <w:rFonts w:ascii="Trebuchet MS" w:hAnsi="Trebuchet MS" w:cs="Trebuchet MS"/>
          <w:b/>
          <w:bCs/>
          <w:iCs/>
          <w:lang w:val="ro-RO" w:eastAsia="en-US"/>
        </w:rPr>
        <w:t xml:space="preserve"> ID </w:t>
      </w:r>
      <w:r>
        <w:rPr>
          <w:rFonts w:ascii="Trebuchet MS" w:hAnsi="Trebuchet MS" w:cs="Trebuchet MS"/>
          <w:b/>
          <w:iCs/>
          <w:lang w:eastAsia="ro-RO"/>
        </w:rPr>
        <w:t>453247</w:t>
      </w:r>
      <w:r>
        <w:rPr>
          <w:rFonts w:ascii="Trebuchet MS" w:hAnsi="Trebuchet MS" w:cs="Trebuchet MS"/>
          <w:b/>
          <w:iCs/>
          <w:lang w:val="ro-RO" w:eastAsia="ro-RO"/>
        </w:rPr>
        <w:t>:</w:t>
      </w:r>
    </w:p>
    <w:p w:rsidR="004D39B8" w:rsidRDefault="003355A4">
      <w:pPr>
        <w:pStyle w:val="Header"/>
        <w:numPr>
          <w:ilvl w:val="0"/>
          <w:numId w:val="2"/>
        </w:numPr>
        <w:tabs>
          <w:tab w:val="clear" w:pos="4680"/>
          <w:tab w:val="clear" w:pos="9360"/>
        </w:tabs>
        <w:ind w:left="0" w:firstLine="851"/>
        <w:jc w:val="both"/>
        <w:rPr>
          <w:rFonts w:ascii="Trebuchet MS" w:hAnsi="Trebuchet MS" w:cs="Trebuchet MS"/>
        </w:rPr>
      </w:pPr>
      <w:r>
        <w:rPr>
          <w:rFonts w:ascii="Trebuchet MS" w:hAnsi="Trebuchet MS" w:cs="Trebuchet MS"/>
          <w:lang w:val="ro-RO"/>
        </w:rPr>
        <w:t xml:space="preserve"> Candidații trebuie să îndeplinească condițiile prevăzute de </w:t>
      </w:r>
      <w:r>
        <w:rPr>
          <w:rFonts w:ascii="Trebuchet MS" w:hAnsi="Trebuchet MS" w:cs="Trebuchet MS"/>
          <w:lang w:val="ro-RO" w:eastAsia="ro-RO"/>
        </w:rPr>
        <w:t>art.465 alin.(1) din Ordonanța de urgență a Guvernului nr.57/2019 privind Codul administrativ, cu modificările și completările ulterioare</w:t>
      </w:r>
      <w:r>
        <w:rPr>
          <w:rFonts w:ascii="Trebuchet MS" w:hAnsi="Trebuchet MS" w:cs="Trebuchet MS"/>
          <w:lang w:val="ro-RO"/>
        </w:rPr>
        <w:t>.</w:t>
      </w:r>
    </w:p>
    <w:p w:rsidR="004D39B8" w:rsidRDefault="003355A4">
      <w:pPr>
        <w:pStyle w:val="Header"/>
        <w:numPr>
          <w:ilvl w:val="0"/>
          <w:numId w:val="3"/>
        </w:numPr>
        <w:tabs>
          <w:tab w:val="clear" w:pos="1495"/>
          <w:tab w:val="clear" w:pos="4680"/>
          <w:tab w:val="clear" w:pos="9360"/>
          <w:tab w:val="left" w:pos="720"/>
          <w:tab w:val="left" w:pos="1200"/>
        </w:tabs>
        <w:ind w:left="0" w:firstLine="851"/>
        <w:jc w:val="both"/>
        <w:rPr>
          <w:rFonts w:ascii="Trebuchet MS" w:hAnsi="Trebuchet MS" w:cs="Trebuchet MS"/>
        </w:rPr>
      </w:pPr>
      <w:r>
        <w:rPr>
          <w:rFonts w:ascii="Trebuchet MS" w:hAnsi="Trebuchet MS" w:cs="Trebuchet MS"/>
          <w:lang w:val="ro-RO"/>
        </w:rPr>
        <w:lastRenderedPageBreak/>
        <w:t>Alte condiţii:</w:t>
      </w:r>
    </w:p>
    <w:p w:rsidR="004D39B8" w:rsidRDefault="003355A4">
      <w:pPr>
        <w:pStyle w:val="ListParagraph"/>
        <w:tabs>
          <w:tab w:val="center" w:pos="4536"/>
          <w:tab w:val="right" w:pos="9072"/>
        </w:tabs>
        <w:ind w:left="0"/>
        <w:jc w:val="both"/>
        <w:rPr>
          <w:rFonts w:ascii="Trebuchet MS" w:hAnsi="Trebuchet MS" w:cs="Trebuchet MS"/>
          <w:sz w:val="24"/>
          <w:szCs w:val="24"/>
        </w:rPr>
      </w:pPr>
      <w:r>
        <w:rPr>
          <w:rFonts w:ascii="Trebuchet MS" w:hAnsi="Trebuchet MS" w:cs="Trebuchet MS"/>
          <w:sz w:val="24"/>
          <w:szCs w:val="24"/>
        </w:rPr>
        <w:t xml:space="preserve">- studii universitare de licență absolvite cu diplomă de licență sau echivalentă, în domeniul  științelor </w:t>
      </w:r>
      <w:r>
        <w:rPr>
          <w:rFonts w:ascii="Trebuchet MS" w:hAnsi="Trebuchet MS" w:cs="Trebuchet MS"/>
          <w:sz w:val="24"/>
          <w:szCs w:val="24"/>
          <w:lang w:val="ro-RO"/>
        </w:rPr>
        <w:t>economice</w:t>
      </w:r>
      <w:r>
        <w:rPr>
          <w:rFonts w:ascii="Trebuchet MS" w:hAnsi="Trebuchet MS" w:cs="Trebuchet MS"/>
          <w:sz w:val="24"/>
          <w:szCs w:val="24"/>
        </w:rPr>
        <w:t xml:space="preserve">, </w:t>
      </w:r>
    </w:p>
    <w:p w:rsidR="004D39B8" w:rsidRDefault="003355A4">
      <w:pPr>
        <w:pStyle w:val="ListParagraph"/>
        <w:tabs>
          <w:tab w:val="center" w:pos="4536"/>
          <w:tab w:val="right" w:pos="9072"/>
        </w:tabs>
        <w:ind w:leftChars="-99" w:left="17" w:hangingChars="116" w:hanging="255"/>
        <w:jc w:val="both"/>
        <w:rPr>
          <w:rFonts w:ascii="Trebuchet MS" w:hAnsi="Trebuchet MS" w:cs="Trebuchet MS"/>
          <w:sz w:val="24"/>
          <w:szCs w:val="24"/>
          <w:lang w:val="ro-RO"/>
        </w:rPr>
      </w:pPr>
      <w:r>
        <w:rPr>
          <w:rFonts w:ascii="Trebuchet MS" w:hAnsi="Trebuchet MS"/>
          <w:sz w:val="22"/>
          <w:szCs w:val="22"/>
          <w:lang w:val="ro-RO"/>
        </w:rPr>
        <w:t xml:space="preserve"> </w:t>
      </w:r>
      <w:r>
        <w:rPr>
          <w:rFonts w:ascii="Trebuchet MS" w:hAnsi="Trebuchet MS"/>
          <w:sz w:val="22"/>
          <w:szCs w:val="22"/>
          <w:lang w:val="ro-RO"/>
        </w:rPr>
        <w:tab/>
      </w:r>
      <w:r>
        <w:rPr>
          <w:rFonts w:ascii="Trebuchet MS" w:hAnsi="Trebuchet MS" w:cs="Trebuchet MS"/>
          <w:sz w:val="24"/>
          <w:szCs w:val="24"/>
          <w:lang w:val="ro-RO"/>
        </w:rPr>
        <w:t>- cunoștințe operare, MS Office, nivel avansat, se dovedește în cadrul probei scrise și interviu,</w:t>
      </w:r>
    </w:p>
    <w:p w:rsidR="004D39B8" w:rsidRDefault="003355A4">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cunoștințe operare, alte cunoștințe,</w:t>
      </w:r>
      <w:r>
        <w:rPr>
          <w:rFonts w:ascii="Trebuchet MS" w:hAnsi="Trebuchet MS" w:cs="Trebuchet MS"/>
          <w:sz w:val="24"/>
          <w:szCs w:val="24"/>
          <w:lang w:val="ro-RO"/>
        </w:rPr>
        <w:t xml:space="preserve"> nivel mediu, se dovedește în cadrul probei scrise și interviu, Software econometric/statistic (Eviews/Stata/R/Matlab),</w:t>
      </w:r>
    </w:p>
    <w:p w:rsidR="004D39B8" w:rsidRDefault="003355A4">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cunoștințe operare, Informație și comunicare-Internet, nivel avansat, se dovedește în cadrul probei scrise și interviu,</w:t>
      </w:r>
    </w:p>
    <w:p w:rsidR="004D39B8" w:rsidRDefault="003355A4">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limba englez</w:t>
      </w:r>
      <w:r>
        <w:rPr>
          <w:rFonts w:ascii="Trebuchet MS" w:hAnsi="Trebuchet MS" w:cs="Trebuchet MS"/>
          <w:sz w:val="24"/>
          <w:szCs w:val="24"/>
          <w:lang w:val="ro-RO"/>
        </w:rPr>
        <w:t>ă, nivel mediu, se dovedește în cadrul probei scrise și interviu,</w:t>
      </w:r>
    </w:p>
    <w:p w:rsidR="004D39B8" w:rsidRDefault="003355A4">
      <w:pPr>
        <w:pStyle w:val="ListParagraph"/>
        <w:ind w:left="0"/>
        <w:jc w:val="both"/>
        <w:rPr>
          <w:rFonts w:ascii="Trebuchet MS" w:hAnsi="Trebuchet MS" w:cs="Trebuchet MS"/>
          <w:sz w:val="24"/>
          <w:szCs w:val="24"/>
          <w:lang w:val="ro-RO"/>
        </w:rPr>
      </w:pPr>
      <w:r>
        <w:rPr>
          <w:rFonts w:ascii="Trebuchet MS" w:hAnsi="Trebuchet MS" w:cs="Trebuchet MS"/>
          <w:sz w:val="24"/>
          <w:szCs w:val="24"/>
          <w:lang w:val="it-IT"/>
        </w:rPr>
        <w:t xml:space="preserve">- </w:t>
      </w:r>
      <w:r>
        <w:rPr>
          <w:rFonts w:ascii="Trebuchet MS" w:hAnsi="Trebuchet MS" w:cs="Trebuchet MS"/>
          <w:b/>
          <w:sz w:val="24"/>
          <w:szCs w:val="24"/>
          <w:lang w:val="ro-RO"/>
        </w:rPr>
        <w:t>vechime minimă de 7 ani în specialitatea studiilor necesare exercitării funcției publice.</w:t>
      </w:r>
    </w:p>
    <w:p w:rsidR="004D39B8" w:rsidRDefault="004D39B8">
      <w:pPr>
        <w:pStyle w:val="Header"/>
        <w:tabs>
          <w:tab w:val="clear" w:pos="4680"/>
          <w:tab w:val="clear" w:pos="9360"/>
        </w:tabs>
        <w:jc w:val="both"/>
        <w:rPr>
          <w:rFonts w:ascii="Trebuchet MS" w:hAnsi="Trebuchet MS" w:cs="Trebuchet MS"/>
          <w:b/>
          <w:bCs/>
          <w:lang w:val="ro-RO" w:eastAsia="en-US"/>
        </w:rPr>
      </w:pPr>
    </w:p>
    <w:p w:rsidR="004D39B8" w:rsidRDefault="003355A4">
      <w:pPr>
        <w:ind w:firstLine="720"/>
        <w:jc w:val="both"/>
        <w:rPr>
          <w:rFonts w:ascii="Trebuchet MS" w:hAnsi="Trebuchet MS" w:cs="Trebuchet MS"/>
          <w:b/>
          <w:bCs/>
          <w:i/>
          <w:iCs/>
          <w:lang w:val="ro-RO"/>
        </w:rPr>
      </w:pPr>
      <w:r>
        <w:rPr>
          <w:rFonts w:ascii="Trebuchet MS" w:hAnsi="Trebuchet MS" w:cs="Trebuchet MS"/>
          <w:b/>
          <w:bCs/>
          <w:i/>
          <w:lang w:val="ro-RO" w:eastAsia="en-US"/>
        </w:rPr>
        <w:t>Condiţiile de participare la concurs pentru ocuparea funcţiei publice de execuție vacantă de expe</w:t>
      </w:r>
      <w:r>
        <w:rPr>
          <w:rFonts w:ascii="Trebuchet MS" w:hAnsi="Trebuchet MS" w:cs="Trebuchet MS"/>
          <w:b/>
          <w:bCs/>
          <w:i/>
          <w:lang w:val="ro-RO" w:eastAsia="en-US"/>
        </w:rPr>
        <w:t>rt clasa I, grad profesional principal (1 post) -</w:t>
      </w:r>
      <w:r>
        <w:rPr>
          <w:rFonts w:ascii="Trebuchet MS" w:hAnsi="Trebuchet MS" w:cs="Trebuchet MS"/>
          <w:b/>
          <w:bCs/>
          <w:iCs/>
          <w:lang w:val="ro-RO" w:eastAsia="en-US"/>
        </w:rPr>
        <w:t xml:space="preserve"> ID </w:t>
      </w:r>
      <w:r>
        <w:rPr>
          <w:rFonts w:ascii="Trebuchet MS" w:hAnsi="Trebuchet MS" w:cs="Trebuchet MS"/>
          <w:b/>
          <w:iCs/>
          <w:lang w:eastAsia="ro-RO"/>
        </w:rPr>
        <w:t>453238</w:t>
      </w:r>
      <w:r>
        <w:rPr>
          <w:rFonts w:ascii="Trebuchet MS" w:hAnsi="Trebuchet MS" w:cs="Trebuchet MS"/>
          <w:b/>
          <w:bCs/>
          <w:iCs/>
          <w:lang w:val="ro-RO" w:eastAsia="en-US"/>
        </w:rPr>
        <w:t>:</w:t>
      </w:r>
    </w:p>
    <w:p w:rsidR="004D39B8" w:rsidRDefault="003355A4">
      <w:pPr>
        <w:pStyle w:val="Header"/>
        <w:numPr>
          <w:ilvl w:val="0"/>
          <w:numId w:val="2"/>
        </w:numPr>
        <w:tabs>
          <w:tab w:val="clear" w:pos="4680"/>
          <w:tab w:val="clear" w:pos="9360"/>
        </w:tabs>
        <w:ind w:left="0" w:firstLine="851"/>
        <w:jc w:val="both"/>
        <w:rPr>
          <w:rFonts w:ascii="Trebuchet MS" w:hAnsi="Trebuchet MS" w:cs="Trebuchet MS"/>
        </w:rPr>
      </w:pPr>
      <w:r>
        <w:rPr>
          <w:rFonts w:ascii="Trebuchet MS" w:hAnsi="Trebuchet MS" w:cs="Trebuchet MS"/>
          <w:lang w:val="ro-RO"/>
        </w:rPr>
        <w:t xml:space="preserve"> Candidații trebuie să îndeplinească condițiile prevăzute de </w:t>
      </w:r>
      <w:r>
        <w:rPr>
          <w:rFonts w:ascii="Trebuchet MS" w:hAnsi="Trebuchet MS" w:cs="Trebuchet MS"/>
          <w:lang w:val="ro-RO" w:eastAsia="ro-RO"/>
        </w:rPr>
        <w:t xml:space="preserve">art.465 alin.(1) din Ordonanța de urgență a Guvernului nr.57/2019 privind Codul administrativ, cu modificările și completările </w:t>
      </w:r>
      <w:r>
        <w:rPr>
          <w:rFonts w:ascii="Trebuchet MS" w:hAnsi="Trebuchet MS" w:cs="Trebuchet MS"/>
          <w:lang w:val="ro-RO" w:eastAsia="ro-RO"/>
        </w:rPr>
        <w:t>ulterioare</w:t>
      </w:r>
      <w:r>
        <w:rPr>
          <w:rFonts w:ascii="Trebuchet MS" w:hAnsi="Trebuchet MS" w:cs="Trebuchet MS"/>
          <w:lang w:val="ro-RO"/>
        </w:rPr>
        <w:t>.</w:t>
      </w:r>
    </w:p>
    <w:p w:rsidR="004D39B8" w:rsidRDefault="003355A4">
      <w:pPr>
        <w:pStyle w:val="Header"/>
        <w:numPr>
          <w:ilvl w:val="0"/>
          <w:numId w:val="3"/>
        </w:numPr>
        <w:tabs>
          <w:tab w:val="clear" w:pos="1495"/>
          <w:tab w:val="clear" w:pos="4680"/>
          <w:tab w:val="clear" w:pos="9360"/>
          <w:tab w:val="left" w:pos="720"/>
          <w:tab w:val="left" w:pos="1200"/>
        </w:tabs>
        <w:ind w:left="0" w:firstLine="851"/>
        <w:jc w:val="both"/>
        <w:rPr>
          <w:rFonts w:ascii="Trebuchet MS" w:hAnsi="Trebuchet MS" w:cs="Trebuchet MS"/>
        </w:rPr>
      </w:pPr>
      <w:r>
        <w:rPr>
          <w:rFonts w:ascii="Trebuchet MS" w:hAnsi="Trebuchet MS" w:cs="Trebuchet MS"/>
          <w:lang w:val="ro-RO"/>
        </w:rPr>
        <w:t>Alte condiţii:</w:t>
      </w:r>
    </w:p>
    <w:p w:rsidR="004D39B8" w:rsidRDefault="003355A4">
      <w:pPr>
        <w:pStyle w:val="ListParagraph"/>
        <w:tabs>
          <w:tab w:val="center" w:pos="4536"/>
          <w:tab w:val="right" w:pos="9072"/>
        </w:tabs>
        <w:ind w:left="0"/>
        <w:jc w:val="both"/>
        <w:rPr>
          <w:rFonts w:ascii="Trebuchet MS" w:hAnsi="Trebuchet MS" w:cs="Trebuchet MS"/>
          <w:sz w:val="24"/>
          <w:szCs w:val="24"/>
        </w:rPr>
      </w:pPr>
      <w:r>
        <w:rPr>
          <w:rFonts w:ascii="Trebuchet MS" w:hAnsi="Trebuchet MS" w:cs="Trebuchet MS"/>
          <w:sz w:val="24"/>
          <w:szCs w:val="24"/>
        </w:rPr>
        <w:t xml:space="preserve">- studii universitare de licență absolvite cu diplomă de licență sau echivalentă, în domeniul  științelor </w:t>
      </w:r>
      <w:r>
        <w:rPr>
          <w:rFonts w:ascii="Trebuchet MS" w:hAnsi="Trebuchet MS" w:cs="Trebuchet MS"/>
          <w:sz w:val="24"/>
          <w:szCs w:val="24"/>
          <w:lang w:val="ro-RO"/>
        </w:rPr>
        <w:t>economice</w:t>
      </w:r>
      <w:r>
        <w:rPr>
          <w:rFonts w:ascii="Trebuchet MS" w:hAnsi="Trebuchet MS" w:cs="Trebuchet MS"/>
          <w:sz w:val="24"/>
          <w:szCs w:val="24"/>
        </w:rPr>
        <w:t xml:space="preserve">, </w:t>
      </w:r>
    </w:p>
    <w:p w:rsidR="004D39B8" w:rsidRDefault="003355A4">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cunoștințe operare, MS Office, nivel avansat, se dovedește în cadrul probei scrise și interviu,</w:t>
      </w:r>
    </w:p>
    <w:p w:rsidR="004D39B8" w:rsidRDefault="003355A4">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xml:space="preserve">- cunoștințe </w:t>
      </w:r>
      <w:r>
        <w:rPr>
          <w:rFonts w:ascii="Trebuchet MS" w:hAnsi="Trebuchet MS" w:cs="Trebuchet MS"/>
          <w:sz w:val="24"/>
          <w:szCs w:val="24"/>
          <w:lang w:val="ro-RO"/>
        </w:rPr>
        <w:t>operare, alte cunoștințe, nivel mediu, se dovedește în cadrul probei scrise și interviu, Software econometric/statistic (Eviews/Stata/R/Matlab),</w:t>
      </w:r>
    </w:p>
    <w:p w:rsidR="004D39B8" w:rsidRDefault="003355A4">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cunoștințe operare, Informație și comunicare-Internet, nivel avansat, se dovedește în cadrul probei scrise și</w:t>
      </w:r>
      <w:r>
        <w:rPr>
          <w:rFonts w:ascii="Trebuchet MS" w:hAnsi="Trebuchet MS" w:cs="Trebuchet MS"/>
          <w:sz w:val="24"/>
          <w:szCs w:val="24"/>
          <w:lang w:val="ro-RO"/>
        </w:rPr>
        <w:t xml:space="preserve"> interviu,</w:t>
      </w:r>
    </w:p>
    <w:p w:rsidR="004D39B8" w:rsidRDefault="003355A4">
      <w:pPr>
        <w:pStyle w:val="ListParagraph"/>
        <w:tabs>
          <w:tab w:val="center" w:pos="4536"/>
          <w:tab w:val="right" w:pos="9072"/>
        </w:tabs>
        <w:ind w:left="156" w:hangingChars="65" w:hanging="156"/>
        <w:jc w:val="both"/>
        <w:rPr>
          <w:rFonts w:ascii="Trebuchet MS" w:hAnsi="Trebuchet MS" w:cs="Trebuchet MS"/>
          <w:color w:val="FF0000"/>
          <w:sz w:val="24"/>
          <w:szCs w:val="24"/>
          <w:lang w:val="ro-RO"/>
        </w:rPr>
      </w:pPr>
      <w:r>
        <w:rPr>
          <w:rFonts w:ascii="Trebuchet MS" w:hAnsi="Trebuchet MS" w:cs="Trebuchet MS"/>
          <w:sz w:val="24"/>
          <w:szCs w:val="24"/>
          <w:lang w:val="ro-RO"/>
        </w:rPr>
        <w:t>- limba engleză, nivel mediu, se dovedește în cadrul probei scrise și interviu,</w:t>
      </w:r>
    </w:p>
    <w:p w:rsidR="004D39B8" w:rsidRDefault="003355A4">
      <w:pPr>
        <w:pStyle w:val="ListParagraph"/>
        <w:ind w:left="0"/>
        <w:jc w:val="both"/>
        <w:rPr>
          <w:rFonts w:ascii="Trebuchet MS" w:hAnsi="Trebuchet MS" w:cs="Trebuchet MS"/>
          <w:sz w:val="24"/>
          <w:szCs w:val="24"/>
          <w:lang w:val="ro-RO"/>
        </w:rPr>
      </w:pPr>
      <w:r>
        <w:rPr>
          <w:rFonts w:ascii="Trebuchet MS" w:hAnsi="Trebuchet MS" w:cs="Trebuchet MS"/>
          <w:sz w:val="24"/>
          <w:szCs w:val="24"/>
          <w:lang w:val="it-IT"/>
        </w:rPr>
        <w:t xml:space="preserve"> - </w:t>
      </w:r>
      <w:r>
        <w:rPr>
          <w:rFonts w:ascii="Trebuchet MS" w:hAnsi="Trebuchet MS" w:cs="Trebuchet MS"/>
          <w:b/>
          <w:sz w:val="24"/>
          <w:szCs w:val="24"/>
          <w:lang w:val="ro-RO"/>
        </w:rPr>
        <w:t>vechime minimă de 5 ani în specialitatea studiilor necesare exercitării funcției publice.</w:t>
      </w:r>
    </w:p>
    <w:p w:rsidR="004D39B8" w:rsidRDefault="004D39B8">
      <w:pPr>
        <w:pStyle w:val="Header"/>
        <w:tabs>
          <w:tab w:val="clear" w:pos="4680"/>
          <w:tab w:val="clear" w:pos="9360"/>
        </w:tabs>
        <w:ind w:left="1069" w:hanging="77"/>
        <w:jc w:val="both"/>
        <w:rPr>
          <w:rFonts w:ascii="Trebuchet MS" w:hAnsi="Trebuchet MS" w:cs="Trebuchet MS"/>
          <w:b/>
          <w:bCs/>
          <w:lang w:val="ro-RO" w:eastAsia="en-US"/>
        </w:rPr>
      </w:pPr>
    </w:p>
    <w:p w:rsidR="004D39B8" w:rsidRDefault="003355A4">
      <w:pPr>
        <w:ind w:firstLine="720"/>
        <w:jc w:val="both"/>
        <w:rPr>
          <w:rFonts w:ascii="Trebuchet MS" w:hAnsi="Trebuchet MS" w:cs="Trebuchet MS"/>
          <w:b/>
          <w:bCs/>
          <w:i/>
          <w:iCs/>
        </w:rPr>
      </w:pPr>
      <w:r>
        <w:rPr>
          <w:rFonts w:ascii="Trebuchet MS" w:hAnsi="Trebuchet MS" w:cs="Trebuchet MS"/>
          <w:b/>
          <w:bCs/>
          <w:i/>
          <w:lang w:val="ro-RO" w:eastAsia="en-US"/>
        </w:rPr>
        <w:t xml:space="preserve">Condiţiile de participare la concurs pentru ocuparea funcţiei publice de execuție vacantă de expert clasa I, grad profesional asistent (1 post) - </w:t>
      </w:r>
      <w:r>
        <w:rPr>
          <w:rFonts w:ascii="Trebuchet MS" w:hAnsi="Trebuchet MS" w:cs="Trebuchet MS"/>
          <w:b/>
          <w:bCs/>
          <w:iCs/>
          <w:lang w:val="ro-RO" w:eastAsia="en-US"/>
        </w:rPr>
        <w:t>ID 323557</w:t>
      </w:r>
      <w:r>
        <w:rPr>
          <w:rFonts w:ascii="Trebuchet MS" w:hAnsi="Trebuchet MS" w:cs="Trebuchet MS"/>
          <w:b/>
          <w:iCs/>
          <w:lang w:eastAsia="ro-RO"/>
        </w:rPr>
        <w:t>:</w:t>
      </w:r>
    </w:p>
    <w:p w:rsidR="004D39B8" w:rsidRDefault="003355A4">
      <w:pPr>
        <w:pStyle w:val="Header"/>
        <w:numPr>
          <w:ilvl w:val="0"/>
          <w:numId w:val="2"/>
        </w:numPr>
        <w:tabs>
          <w:tab w:val="clear" w:pos="4680"/>
          <w:tab w:val="clear" w:pos="9360"/>
        </w:tabs>
        <w:ind w:left="0" w:firstLine="851"/>
        <w:jc w:val="both"/>
        <w:rPr>
          <w:rFonts w:ascii="Trebuchet MS" w:hAnsi="Trebuchet MS" w:cs="Trebuchet MS"/>
        </w:rPr>
      </w:pPr>
      <w:r>
        <w:rPr>
          <w:rFonts w:ascii="Trebuchet MS" w:hAnsi="Trebuchet MS" w:cs="Trebuchet MS"/>
          <w:lang w:val="ro-RO"/>
        </w:rPr>
        <w:t xml:space="preserve"> Candidații trebuie să îndeplinească condițiile prevăzute de </w:t>
      </w:r>
      <w:r>
        <w:rPr>
          <w:rFonts w:ascii="Trebuchet MS" w:hAnsi="Trebuchet MS" w:cs="Trebuchet MS"/>
          <w:lang w:val="ro-RO" w:eastAsia="ro-RO"/>
        </w:rPr>
        <w:t xml:space="preserve">art.465 alin.(1) din Ordonanța de </w:t>
      </w:r>
      <w:r>
        <w:rPr>
          <w:rFonts w:ascii="Trebuchet MS" w:hAnsi="Trebuchet MS" w:cs="Trebuchet MS"/>
          <w:lang w:val="ro-RO" w:eastAsia="ro-RO"/>
        </w:rPr>
        <w:t>urgență a Guvernului nr.57/2019 privind Codul administrativ, cu modificările și completările ulterioare</w:t>
      </w:r>
      <w:r>
        <w:rPr>
          <w:rFonts w:ascii="Trebuchet MS" w:hAnsi="Trebuchet MS" w:cs="Trebuchet MS"/>
          <w:lang w:val="ro-RO"/>
        </w:rPr>
        <w:t>.</w:t>
      </w:r>
    </w:p>
    <w:p w:rsidR="004D39B8" w:rsidRDefault="003355A4">
      <w:pPr>
        <w:pStyle w:val="Header"/>
        <w:numPr>
          <w:ilvl w:val="0"/>
          <w:numId w:val="3"/>
        </w:numPr>
        <w:tabs>
          <w:tab w:val="clear" w:pos="1495"/>
          <w:tab w:val="clear" w:pos="4680"/>
          <w:tab w:val="clear" w:pos="9360"/>
          <w:tab w:val="left" w:pos="720"/>
          <w:tab w:val="left" w:pos="1200"/>
        </w:tabs>
        <w:ind w:left="0" w:firstLine="851"/>
        <w:jc w:val="both"/>
        <w:rPr>
          <w:rFonts w:ascii="Trebuchet MS" w:hAnsi="Trebuchet MS" w:cs="Trebuchet MS"/>
        </w:rPr>
      </w:pPr>
      <w:r>
        <w:rPr>
          <w:rFonts w:ascii="Trebuchet MS" w:hAnsi="Trebuchet MS" w:cs="Trebuchet MS"/>
          <w:lang w:val="ro-RO"/>
        </w:rPr>
        <w:t>Alte condiţii:</w:t>
      </w:r>
    </w:p>
    <w:p w:rsidR="004D39B8" w:rsidRDefault="003355A4">
      <w:pPr>
        <w:pStyle w:val="ListParagraph"/>
        <w:tabs>
          <w:tab w:val="center" w:pos="4536"/>
          <w:tab w:val="right" w:pos="9072"/>
        </w:tabs>
        <w:ind w:left="0"/>
        <w:jc w:val="both"/>
        <w:rPr>
          <w:rFonts w:ascii="Trebuchet MS" w:hAnsi="Trebuchet MS" w:cs="Trebuchet MS"/>
          <w:sz w:val="24"/>
          <w:szCs w:val="24"/>
        </w:rPr>
      </w:pPr>
      <w:r>
        <w:rPr>
          <w:rFonts w:ascii="Trebuchet MS" w:hAnsi="Trebuchet MS" w:cs="Trebuchet MS"/>
          <w:sz w:val="24"/>
          <w:szCs w:val="24"/>
        </w:rPr>
        <w:t xml:space="preserve">- studii universitare de licență absolvite cu diplomă de licență sau echivalentă, în domeniul  științelor </w:t>
      </w:r>
      <w:r>
        <w:rPr>
          <w:rFonts w:ascii="Trebuchet MS" w:hAnsi="Trebuchet MS" w:cs="Trebuchet MS"/>
          <w:sz w:val="24"/>
          <w:szCs w:val="24"/>
          <w:lang w:val="ro-RO"/>
        </w:rPr>
        <w:t>economice</w:t>
      </w:r>
      <w:r>
        <w:rPr>
          <w:rFonts w:ascii="Trebuchet MS" w:hAnsi="Trebuchet MS" w:cs="Trebuchet MS"/>
          <w:sz w:val="24"/>
          <w:szCs w:val="24"/>
        </w:rPr>
        <w:t xml:space="preserve">, </w:t>
      </w:r>
    </w:p>
    <w:p w:rsidR="004D39B8" w:rsidRDefault="003355A4">
      <w:pPr>
        <w:pStyle w:val="ListParagraph"/>
        <w:tabs>
          <w:tab w:val="center" w:pos="4536"/>
          <w:tab w:val="right" w:pos="9072"/>
        </w:tabs>
        <w:ind w:leftChars="-99" w:left="17" w:hangingChars="116" w:hanging="255"/>
        <w:jc w:val="both"/>
        <w:rPr>
          <w:rFonts w:ascii="Trebuchet MS" w:hAnsi="Trebuchet MS" w:cs="Trebuchet MS"/>
          <w:sz w:val="24"/>
          <w:szCs w:val="24"/>
          <w:lang w:val="ro-RO"/>
        </w:rPr>
      </w:pPr>
      <w:r>
        <w:rPr>
          <w:rFonts w:ascii="Trebuchet MS" w:hAnsi="Trebuchet MS"/>
          <w:color w:val="FF0000"/>
          <w:sz w:val="22"/>
          <w:szCs w:val="22"/>
          <w:lang w:val="ro-RO"/>
        </w:rPr>
        <w:t xml:space="preserve"> </w:t>
      </w:r>
      <w:r>
        <w:rPr>
          <w:rFonts w:ascii="Trebuchet MS" w:hAnsi="Trebuchet MS"/>
          <w:color w:val="FF0000"/>
          <w:sz w:val="22"/>
          <w:szCs w:val="22"/>
          <w:lang w:val="ro-RO"/>
        </w:rPr>
        <w:tab/>
      </w:r>
      <w:r>
        <w:rPr>
          <w:rFonts w:ascii="Trebuchet MS" w:hAnsi="Trebuchet MS" w:cs="Trebuchet MS"/>
          <w:sz w:val="24"/>
          <w:szCs w:val="24"/>
          <w:lang w:val="ro-RO"/>
        </w:rPr>
        <w:t>- cunoștințe ope</w:t>
      </w:r>
      <w:r>
        <w:rPr>
          <w:rFonts w:ascii="Trebuchet MS" w:hAnsi="Trebuchet MS" w:cs="Trebuchet MS"/>
          <w:sz w:val="24"/>
          <w:szCs w:val="24"/>
          <w:lang w:val="ro-RO"/>
        </w:rPr>
        <w:t>rare, MS Office, nivel mediu, se dovedește în cadrul probei scrise și interviu,</w:t>
      </w:r>
    </w:p>
    <w:p w:rsidR="004D39B8" w:rsidRDefault="003355A4">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limba engleză, nivel mediu, se dovedește în cadrul probei scrise și interviu,</w:t>
      </w:r>
    </w:p>
    <w:p w:rsidR="004D39B8" w:rsidRDefault="003355A4">
      <w:pPr>
        <w:pStyle w:val="ListParagraph"/>
        <w:ind w:left="0"/>
        <w:jc w:val="both"/>
        <w:rPr>
          <w:rFonts w:ascii="Trebuchet MS" w:hAnsi="Trebuchet MS" w:cs="Trebuchet MS"/>
          <w:b/>
          <w:bCs/>
          <w:sz w:val="24"/>
          <w:szCs w:val="24"/>
          <w:lang w:val="ro-RO"/>
        </w:rPr>
      </w:pPr>
      <w:r>
        <w:rPr>
          <w:rFonts w:ascii="Trebuchet MS" w:hAnsi="Trebuchet MS" w:cs="Trebuchet MS"/>
          <w:sz w:val="24"/>
          <w:szCs w:val="24"/>
          <w:lang w:val="it-IT"/>
        </w:rPr>
        <w:t xml:space="preserve">- </w:t>
      </w:r>
      <w:r>
        <w:rPr>
          <w:rFonts w:ascii="Trebuchet MS" w:hAnsi="Trebuchet MS" w:cs="Trebuchet MS"/>
          <w:b/>
          <w:sz w:val="24"/>
          <w:szCs w:val="24"/>
          <w:lang w:val="ro-RO"/>
        </w:rPr>
        <w:t>vechime minimă de 1 an în specialitatea studiilor necesare exercitării funcției publice.</w:t>
      </w:r>
    </w:p>
    <w:p w:rsidR="004D39B8" w:rsidRDefault="004D39B8">
      <w:pPr>
        <w:jc w:val="both"/>
        <w:rPr>
          <w:rFonts w:ascii="Trebuchet MS" w:hAnsi="Trebuchet MS" w:cs="Trebuchet MS"/>
          <w:b/>
          <w:bCs/>
          <w:i/>
          <w:lang w:val="ro-RO" w:eastAsia="en-US"/>
        </w:rPr>
      </w:pPr>
    </w:p>
    <w:p w:rsidR="004D39B8" w:rsidRDefault="003355A4">
      <w:pPr>
        <w:ind w:firstLine="720"/>
        <w:jc w:val="both"/>
        <w:rPr>
          <w:rFonts w:ascii="Trebuchet MS" w:hAnsi="Trebuchet MS" w:cs="Trebuchet MS"/>
          <w:b/>
          <w:bCs/>
          <w:i/>
          <w:iCs/>
        </w:rPr>
      </w:pPr>
      <w:r>
        <w:rPr>
          <w:rFonts w:ascii="Trebuchet MS" w:hAnsi="Trebuchet MS" w:cs="Trebuchet MS"/>
          <w:b/>
          <w:bCs/>
          <w:i/>
          <w:lang w:val="ro-RO" w:eastAsia="en-US"/>
        </w:rPr>
        <w:t xml:space="preserve">Condiţiile de participare la concurs pentru ocuparea funcţiei publice de execuție vacantă de expert clasa I, grad profesional asistent (1 post) - </w:t>
      </w:r>
      <w:r>
        <w:rPr>
          <w:rFonts w:ascii="Trebuchet MS" w:hAnsi="Trebuchet MS" w:cs="Trebuchet MS"/>
          <w:b/>
          <w:bCs/>
          <w:iCs/>
          <w:lang w:val="ro-RO" w:eastAsia="en-US"/>
        </w:rPr>
        <w:t>ID 453236</w:t>
      </w:r>
      <w:r>
        <w:rPr>
          <w:rFonts w:ascii="Trebuchet MS" w:hAnsi="Trebuchet MS" w:cs="Trebuchet MS"/>
          <w:b/>
          <w:iCs/>
          <w:lang w:eastAsia="ro-RO"/>
        </w:rPr>
        <w:t>:</w:t>
      </w:r>
    </w:p>
    <w:p w:rsidR="004D39B8" w:rsidRDefault="003355A4">
      <w:pPr>
        <w:pStyle w:val="Header"/>
        <w:numPr>
          <w:ilvl w:val="0"/>
          <w:numId w:val="2"/>
        </w:numPr>
        <w:tabs>
          <w:tab w:val="clear" w:pos="4680"/>
          <w:tab w:val="clear" w:pos="9360"/>
        </w:tabs>
        <w:ind w:left="0" w:firstLine="851"/>
        <w:jc w:val="both"/>
        <w:rPr>
          <w:rFonts w:ascii="Trebuchet MS" w:hAnsi="Trebuchet MS" w:cs="Trebuchet MS"/>
        </w:rPr>
      </w:pPr>
      <w:r>
        <w:rPr>
          <w:rFonts w:ascii="Trebuchet MS" w:hAnsi="Trebuchet MS" w:cs="Trebuchet MS"/>
          <w:lang w:val="ro-RO"/>
        </w:rPr>
        <w:t xml:space="preserve"> Candidații trebuie să îndeplinească condițiile prevăzute de </w:t>
      </w:r>
      <w:r>
        <w:rPr>
          <w:rFonts w:ascii="Trebuchet MS" w:hAnsi="Trebuchet MS" w:cs="Trebuchet MS"/>
          <w:lang w:val="ro-RO" w:eastAsia="ro-RO"/>
        </w:rPr>
        <w:t>art.465 alin.(1) din Ordonanța de urge</w:t>
      </w:r>
      <w:r>
        <w:rPr>
          <w:rFonts w:ascii="Trebuchet MS" w:hAnsi="Trebuchet MS" w:cs="Trebuchet MS"/>
          <w:lang w:val="ro-RO" w:eastAsia="ro-RO"/>
        </w:rPr>
        <w:t>nță a Guvernului nr.57/2019 privind Codul administrativ, cu modificările și completările ulterioare</w:t>
      </w:r>
      <w:r>
        <w:rPr>
          <w:rFonts w:ascii="Trebuchet MS" w:hAnsi="Trebuchet MS" w:cs="Trebuchet MS"/>
          <w:lang w:val="ro-RO"/>
        </w:rPr>
        <w:t>.</w:t>
      </w:r>
    </w:p>
    <w:p w:rsidR="004D39B8" w:rsidRDefault="003355A4">
      <w:pPr>
        <w:pStyle w:val="Header"/>
        <w:numPr>
          <w:ilvl w:val="0"/>
          <w:numId w:val="3"/>
        </w:numPr>
        <w:tabs>
          <w:tab w:val="clear" w:pos="1495"/>
          <w:tab w:val="clear" w:pos="4680"/>
          <w:tab w:val="clear" w:pos="9360"/>
          <w:tab w:val="left" w:pos="720"/>
          <w:tab w:val="left" w:pos="1200"/>
        </w:tabs>
        <w:ind w:left="0" w:firstLine="851"/>
        <w:jc w:val="both"/>
        <w:rPr>
          <w:rFonts w:ascii="Trebuchet MS" w:hAnsi="Trebuchet MS" w:cs="Trebuchet MS"/>
        </w:rPr>
      </w:pPr>
      <w:r>
        <w:rPr>
          <w:rFonts w:ascii="Trebuchet MS" w:hAnsi="Trebuchet MS" w:cs="Trebuchet MS"/>
          <w:lang w:val="ro-RO"/>
        </w:rPr>
        <w:t>Alte condiţii:</w:t>
      </w:r>
    </w:p>
    <w:p w:rsidR="004D39B8" w:rsidRDefault="003355A4">
      <w:pPr>
        <w:pStyle w:val="ListParagraph"/>
        <w:tabs>
          <w:tab w:val="center" w:pos="4536"/>
          <w:tab w:val="right" w:pos="9072"/>
        </w:tabs>
        <w:ind w:left="0"/>
        <w:jc w:val="both"/>
        <w:rPr>
          <w:rFonts w:ascii="Trebuchet MS" w:hAnsi="Trebuchet MS" w:cs="Trebuchet MS"/>
          <w:sz w:val="24"/>
          <w:szCs w:val="24"/>
        </w:rPr>
      </w:pPr>
      <w:r>
        <w:rPr>
          <w:rFonts w:ascii="Trebuchet MS" w:hAnsi="Trebuchet MS" w:cs="Trebuchet MS"/>
          <w:sz w:val="24"/>
          <w:szCs w:val="24"/>
        </w:rPr>
        <w:lastRenderedPageBreak/>
        <w:t xml:space="preserve">- studii universitare de licență absolvite cu diplomă de licență sau echivalentă, în domeniul  științelor </w:t>
      </w:r>
      <w:r>
        <w:rPr>
          <w:rFonts w:ascii="Trebuchet MS" w:hAnsi="Trebuchet MS" w:cs="Trebuchet MS"/>
          <w:sz w:val="24"/>
          <w:szCs w:val="24"/>
          <w:lang w:val="ro-RO"/>
        </w:rPr>
        <w:t>economice</w:t>
      </w:r>
      <w:r>
        <w:rPr>
          <w:rFonts w:ascii="Trebuchet MS" w:hAnsi="Trebuchet MS" w:cs="Trebuchet MS"/>
          <w:sz w:val="24"/>
          <w:szCs w:val="24"/>
        </w:rPr>
        <w:t xml:space="preserve">, </w:t>
      </w:r>
    </w:p>
    <w:p w:rsidR="004D39B8" w:rsidRDefault="003355A4">
      <w:pPr>
        <w:pStyle w:val="ListParagraph"/>
        <w:tabs>
          <w:tab w:val="center" w:pos="4536"/>
          <w:tab w:val="right" w:pos="9072"/>
        </w:tabs>
        <w:ind w:leftChars="-99" w:left="17" w:hangingChars="116" w:hanging="255"/>
        <w:jc w:val="both"/>
        <w:rPr>
          <w:rFonts w:ascii="Trebuchet MS" w:hAnsi="Trebuchet MS" w:cs="Trebuchet MS"/>
          <w:sz w:val="24"/>
          <w:szCs w:val="24"/>
          <w:lang w:val="ro-RO"/>
        </w:rPr>
      </w:pPr>
      <w:r>
        <w:rPr>
          <w:rFonts w:ascii="Trebuchet MS" w:hAnsi="Trebuchet MS"/>
          <w:color w:val="FF0000"/>
          <w:sz w:val="22"/>
          <w:szCs w:val="22"/>
          <w:lang w:val="ro-RO"/>
        </w:rPr>
        <w:t xml:space="preserve"> </w:t>
      </w:r>
      <w:r>
        <w:rPr>
          <w:rFonts w:ascii="Trebuchet MS" w:hAnsi="Trebuchet MS"/>
          <w:color w:val="FF0000"/>
          <w:sz w:val="22"/>
          <w:szCs w:val="22"/>
          <w:lang w:val="ro-RO"/>
        </w:rPr>
        <w:tab/>
      </w:r>
      <w:r>
        <w:rPr>
          <w:rFonts w:ascii="Trebuchet MS" w:hAnsi="Trebuchet MS" w:cs="Trebuchet MS"/>
          <w:sz w:val="24"/>
          <w:szCs w:val="24"/>
          <w:lang w:val="ro-RO"/>
        </w:rPr>
        <w:t xml:space="preserve">- cunoștințe </w:t>
      </w:r>
      <w:r>
        <w:rPr>
          <w:rFonts w:ascii="Trebuchet MS" w:hAnsi="Trebuchet MS" w:cs="Trebuchet MS"/>
          <w:sz w:val="24"/>
          <w:szCs w:val="24"/>
          <w:lang w:val="ro-RO"/>
        </w:rPr>
        <w:t>operare, MS Office, nivel mediu, se dovedește în cadrul probei scrise</w:t>
      </w:r>
      <w:r>
        <w:rPr>
          <w:rFonts w:ascii="Trebuchet MS" w:hAnsi="Trebuchet MS" w:cs="Trebuchet MS"/>
          <w:sz w:val="24"/>
          <w:szCs w:val="24"/>
          <w:lang w:val="en-US"/>
        </w:rPr>
        <w:t xml:space="preserve"> </w:t>
      </w:r>
      <w:r>
        <w:rPr>
          <w:rFonts w:ascii="Trebuchet MS" w:hAnsi="Trebuchet MS" w:cs="Trebuchet MS"/>
          <w:sz w:val="24"/>
          <w:szCs w:val="24"/>
          <w:lang w:val="ro-RO"/>
        </w:rPr>
        <w:t>și</w:t>
      </w:r>
      <w:r>
        <w:rPr>
          <w:rFonts w:ascii="Trebuchet MS" w:hAnsi="Trebuchet MS" w:cs="Trebuchet MS"/>
          <w:sz w:val="24"/>
          <w:szCs w:val="24"/>
          <w:lang w:val="en-US"/>
        </w:rPr>
        <w:t xml:space="preserve"> interviu</w:t>
      </w:r>
      <w:r>
        <w:rPr>
          <w:rFonts w:ascii="Trebuchet MS" w:hAnsi="Trebuchet MS" w:cs="Trebuchet MS"/>
          <w:sz w:val="24"/>
          <w:szCs w:val="24"/>
          <w:lang w:val="ro-RO"/>
        </w:rPr>
        <w:t>,</w:t>
      </w:r>
    </w:p>
    <w:p w:rsidR="004D39B8" w:rsidRDefault="003355A4">
      <w:pPr>
        <w:pStyle w:val="ListParagraph"/>
        <w:tabs>
          <w:tab w:val="center" w:pos="4536"/>
          <w:tab w:val="right" w:pos="9072"/>
        </w:tabs>
        <w:ind w:left="156" w:hangingChars="65" w:hanging="156"/>
        <w:jc w:val="both"/>
        <w:rPr>
          <w:rFonts w:ascii="Trebuchet MS" w:hAnsi="Trebuchet MS" w:cs="Trebuchet MS"/>
          <w:sz w:val="24"/>
          <w:szCs w:val="24"/>
          <w:lang w:val="ro-RO"/>
        </w:rPr>
      </w:pPr>
      <w:r>
        <w:rPr>
          <w:rFonts w:ascii="Trebuchet MS" w:hAnsi="Trebuchet MS" w:cs="Trebuchet MS"/>
          <w:sz w:val="24"/>
          <w:szCs w:val="24"/>
          <w:lang w:val="ro-RO"/>
        </w:rPr>
        <w:t>- limba engleză, nivel mediu, se dovedește în cadrul probei scrise și interviu,</w:t>
      </w:r>
    </w:p>
    <w:p w:rsidR="004D39B8" w:rsidRDefault="003355A4">
      <w:pPr>
        <w:pStyle w:val="ListParagraph"/>
        <w:ind w:left="0"/>
        <w:jc w:val="both"/>
        <w:rPr>
          <w:rFonts w:ascii="Trebuchet MS" w:hAnsi="Trebuchet MS" w:cs="Trebuchet MS"/>
          <w:b/>
          <w:bCs/>
          <w:sz w:val="24"/>
          <w:szCs w:val="24"/>
          <w:lang w:val="ro-RO"/>
        </w:rPr>
      </w:pPr>
      <w:r>
        <w:rPr>
          <w:rFonts w:ascii="Trebuchet MS" w:hAnsi="Trebuchet MS" w:cs="Trebuchet MS"/>
          <w:sz w:val="24"/>
          <w:szCs w:val="24"/>
          <w:lang w:val="it-IT"/>
        </w:rPr>
        <w:t xml:space="preserve">- </w:t>
      </w:r>
      <w:r>
        <w:rPr>
          <w:rFonts w:ascii="Trebuchet MS" w:hAnsi="Trebuchet MS" w:cs="Trebuchet MS"/>
          <w:b/>
          <w:sz w:val="24"/>
          <w:szCs w:val="24"/>
          <w:lang w:val="ro-RO"/>
        </w:rPr>
        <w:t>vechime minimă de 1 an în specialitatea studiilor necesare exercitării funcției publice.</w:t>
      </w:r>
    </w:p>
    <w:p w:rsidR="004D39B8" w:rsidRDefault="004D39B8">
      <w:pPr>
        <w:pStyle w:val="Header"/>
        <w:tabs>
          <w:tab w:val="clear" w:pos="4680"/>
          <w:tab w:val="clear" w:pos="9360"/>
        </w:tabs>
        <w:ind w:left="1069" w:hanging="77"/>
        <w:jc w:val="both"/>
        <w:rPr>
          <w:rFonts w:ascii="Trebuchet MS" w:hAnsi="Trebuchet MS" w:cs="Trebuchet MS"/>
          <w:b/>
          <w:bCs/>
          <w:lang w:val="ro-RO" w:eastAsia="en-US"/>
        </w:rPr>
      </w:pPr>
    </w:p>
    <w:p w:rsidR="004D39B8" w:rsidRDefault="003355A4">
      <w:pPr>
        <w:ind w:firstLine="720"/>
        <w:jc w:val="both"/>
        <w:rPr>
          <w:rFonts w:ascii="Trebuchet MS" w:hAnsi="Trebuchet MS" w:cs="Trebuchet MS"/>
          <w:i/>
        </w:rPr>
      </w:pPr>
      <w:r>
        <w:rPr>
          <w:rFonts w:ascii="Trebuchet MS" w:hAnsi="Trebuchet MS" w:cs="Trebuchet MS"/>
          <w:b/>
          <w:bCs/>
          <w:lang w:val="ro-RO" w:eastAsia="en-US"/>
        </w:rPr>
        <w:t>Atribuțiile postului</w:t>
      </w:r>
      <w:r>
        <w:rPr>
          <w:rFonts w:ascii="Trebuchet MS" w:hAnsi="Trebuchet MS" w:cs="Trebuchet MS"/>
          <w:b/>
          <w:i/>
          <w:u w:val="single"/>
          <w:lang w:val="ro-RO" w:eastAsia="ro-RO"/>
        </w:rPr>
        <w:t xml:space="preserve"> pentru funcția de </w:t>
      </w:r>
      <w:r>
        <w:rPr>
          <w:rFonts w:ascii="Trebuchet MS" w:hAnsi="Trebuchet MS" w:cs="Trebuchet MS"/>
          <w:b/>
          <w:i/>
          <w:u w:val="single"/>
          <w:lang w:eastAsia="ro-RO"/>
        </w:rPr>
        <w:t>consilier</w:t>
      </w:r>
      <w:r>
        <w:rPr>
          <w:rFonts w:ascii="Trebuchet MS" w:hAnsi="Trebuchet MS" w:cs="Trebuchet MS"/>
          <w:b/>
          <w:i/>
          <w:u w:val="single"/>
          <w:lang w:val="ro-RO" w:eastAsia="ro-RO"/>
        </w:rPr>
        <w:t xml:space="preserve"> clasa I, grad profesional </w:t>
      </w:r>
      <w:r>
        <w:rPr>
          <w:rFonts w:ascii="Trebuchet MS" w:hAnsi="Trebuchet MS" w:cs="Trebuchet MS"/>
          <w:b/>
          <w:i/>
          <w:u w:val="single"/>
          <w:lang w:eastAsia="ro-RO"/>
        </w:rPr>
        <w:t>superior (ID 453246)</w:t>
      </w:r>
      <w:r>
        <w:rPr>
          <w:rFonts w:ascii="Trebuchet MS" w:hAnsi="Trebuchet MS" w:cs="Trebuchet MS"/>
          <w:b/>
          <w:i/>
          <w:u w:val="single"/>
          <w:lang w:val="ro-RO" w:eastAsia="ro-RO"/>
        </w:rPr>
        <w:t>:</w:t>
      </w:r>
      <w:r>
        <w:rPr>
          <w:rFonts w:ascii="Trebuchet MS" w:hAnsi="Trebuchet MS" w:cs="Trebuchet MS"/>
          <w:i/>
        </w:rPr>
        <w:t xml:space="preserve"> </w:t>
      </w:r>
    </w:p>
    <w:p w:rsidR="004D39B8" w:rsidRDefault="004D39B8">
      <w:pPr>
        <w:jc w:val="both"/>
        <w:rPr>
          <w:rFonts w:ascii="Trebuchet MS" w:hAnsi="Trebuchet MS" w:cs="Trebuchet MS"/>
          <w:i/>
        </w:rPr>
      </w:pPr>
    </w:p>
    <w:p w:rsidR="004D39B8" w:rsidRDefault="003355A4">
      <w:pPr>
        <w:pStyle w:val="ListParagraph"/>
        <w:numPr>
          <w:ilvl w:val="0"/>
          <w:numId w:val="4"/>
        </w:numPr>
        <w:ind w:left="0" w:firstLine="0"/>
        <w:jc w:val="both"/>
        <w:rPr>
          <w:rFonts w:ascii="Trebuchet MS" w:hAnsi="Trebuchet MS" w:cs="Trebuchet MS"/>
          <w:sz w:val="24"/>
          <w:szCs w:val="24"/>
          <w:lang w:val="ro-RO"/>
        </w:rPr>
      </w:pPr>
      <w:r>
        <w:rPr>
          <w:rFonts w:ascii="Trebuchet MS" w:hAnsi="Trebuchet MS" w:cs="Trebuchet MS"/>
          <w:sz w:val="24"/>
          <w:szCs w:val="24"/>
          <w:lang w:val="ro-RO"/>
        </w:rPr>
        <w:t>propune și realizează trimestrial cel puțin o analiză care să cuprindă evoluții si perspective referitoare la sectoarele economice, dezechilibrele macroecono</w:t>
      </w:r>
      <w:r>
        <w:rPr>
          <w:rFonts w:ascii="Trebuchet MS" w:hAnsi="Trebuchet MS" w:cs="Trebuchet MS"/>
          <w:sz w:val="24"/>
          <w:szCs w:val="24"/>
          <w:lang w:val="ro-RO"/>
        </w:rPr>
        <w:t>mice (extern, inflație etc.), piața muncii, competitivitate, indicatori fiscal-bugetari etc., la nivel intern și internațional.</w:t>
      </w:r>
    </w:p>
    <w:p w:rsidR="004D39B8" w:rsidRDefault="003355A4">
      <w:pPr>
        <w:pStyle w:val="ListParagraph"/>
        <w:numPr>
          <w:ilvl w:val="0"/>
          <w:numId w:val="4"/>
        </w:numPr>
        <w:tabs>
          <w:tab w:val="left" w:pos="709"/>
          <w:tab w:val="left" w:pos="851"/>
        </w:tabs>
        <w:ind w:left="0" w:firstLine="0"/>
        <w:jc w:val="both"/>
        <w:rPr>
          <w:rFonts w:ascii="Trebuchet MS" w:hAnsi="Trebuchet MS" w:cs="Trebuchet MS"/>
          <w:sz w:val="24"/>
          <w:szCs w:val="24"/>
          <w:lang w:val="ro-RO"/>
        </w:rPr>
      </w:pPr>
      <w:r>
        <w:rPr>
          <w:rFonts w:ascii="Trebuchet MS" w:hAnsi="Trebuchet MS" w:cs="Trebuchet MS"/>
          <w:sz w:val="24"/>
          <w:szCs w:val="24"/>
          <w:lang w:val="ro-RO"/>
        </w:rPr>
        <w:t>propune și realizează anual cel puțin un studiu pentru publicare care să cuprindă evoluții si perspective referitoare la sectoar</w:t>
      </w:r>
      <w:r>
        <w:rPr>
          <w:rFonts w:ascii="Trebuchet MS" w:hAnsi="Trebuchet MS" w:cs="Trebuchet MS"/>
          <w:sz w:val="24"/>
          <w:szCs w:val="24"/>
          <w:lang w:val="ro-RO"/>
        </w:rPr>
        <w:t>ele economice, dezechilibrele macroeconomice (extern, inflație etc.), piața muncii, piața monetară, competitivitate, indicatori fiscal-bugetari, la nivel intern și internațional;</w:t>
      </w:r>
    </w:p>
    <w:p w:rsidR="004D39B8" w:rsidRDefault="003355A4">
      <w:pPr>
        <w:pStyle w:val="ListParagraph"/>
        <w:numPr>
          <w:ilvl w:val="0"/>
          <w:numId w:val="4"/>
        </w:numPr>
        <w:ind w:left="0" w:firstLine="0"/>
        <w:jc w:val="both"/>
        <w:rPr>
          <w:rFonts w:ascii="Trebuchet MS" w:hAnsi="Trebuchet MS" w:cs="Trebuchet MS"/>
          <w:sz w:val="24"/>
          <w:szCs w:val="24"/>
          <w:lang w:val="ro-RO"/>
        </w:rPr>
      </w:pPr>
      <w:r>
        <w:rPr>
          <w:rFonts w:ascii="Trebuchet MS" w:hAnsi="Trebuchet MS" w:cs="Trebuchet MS"/>
          <w:sz w:val="24"/>
          <w:szCs w:val="24"/>
          <w:lang w:val="ro-RO"/>
        </w:rPr>
        <w:t>realizează analize de impact economic și social pentru principalele inițiativ</w:t>
      </w:r>
      <w:r>
        <w:rPr>
          <w:rFonts w:ascii="Trebuchet MS" w:hAnsi="Trebuchet MS" w:cs="Trebuchet MS"/>
          <w:sz w:val="24"/>
          <w:szCs w:val="24"/>
          <w:lang w:val="ro-RO"/>
        </w:rPr>
        <w:t>e sau politici fiscal-bugetare cu impact substanțial asupra bugetului general consolidat;</w:t>
      </w:r>
    </w:p>
    <w:p w:rsidR="004D39B8" w:rsidRDefault="003355A4">
      <w:pPr>
        <w:pStyle w:val="ListParagraph"/>
        <w:numPr>
          <w:ilvl w:val="0"/>
          <w:numId w:val="4"/>
        </w:numPr>
        <w:ind w:left="0" w:firstLine="0"/>
        <w:jc w:val="both"/>
        <w:rPr>
          <w:rFonts w:ascii="Trebuchet MS" w:hAnsi="Trebuchet MS" w:cs="Trebuchet MS"/>
          <w:sz w:val="24"/>
          <w:szCs w:val="24"/>
          <w:lang w:val="ro-RO"/>
        </w:rPr>
      </w:pPr>
      <w:r>
        <w:rPr>
          <w:rFonts w:ascii="Trebuchet MS" w:hAnsi="Trebuchet MS" w:cs="Trebuchet MS"/>
          <w:sz w:val="24"/>
          <w:szCs w:val="24"/>
          <w:lang w:val="ro-RO"/>
        </w:rPr>
        <w:t>dezvoltă modele economice generale sau sectoriale și baze de date macroeconomice necesare rulării modelelor utilizate;</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utilizează modelele economice (în colaborare cu</w:t>
      </w:r>
      <w:r>
        <w:rPr>
          <w:rFonts w:ascii="Trebuchet MS" w:hAnsi="Trebuchet MS" w:cs="Trebuchet MS"/>
          <w:lang w:val="ro-RO"/>
        </w:rPr>
        <w:t xml:space="preserve"> asistență locală și/sau internațională) în paralel cu modelele de fundamentare existente; </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 xml:space="preserve">realizează analize privind impactul ex-post al principalelor modificări legislative fiscale; </w:t>
      </w:r>
    </w:p>
    <w:p w:rsidR="004D39B8" w:rsidRDefault="003355A4">
      <w:pPr>
        <w:pStyle w:val="ListParagraph"/>
        <w:numPr>
          <w:ilvl w:val="0"/>
          <w:numId w:val="4"/>
        </w:numPr>
        <w:ind w:left="0" w:firstLine="0"/>
        <w:jc w:val="both"/>
        <w:rPr>
          <w:rFonts w:ascii="Trebuchet MS" w:hAnsi="Trebuchet MS" w:cs="Trebuchet MS"/>
          <w:sz w:val="24"/>
          <w:szCs w:val="24"/>
          <w:lang w:val="ro-RO"/>
        </w:rPr>
      </w:pPr>
      <w:r>
        <w:rPr>
          <w:rFonts w:ascii="Trebuchet MS" w:hAnsi="Trebuchet MS" w:cs="Trebuchet MS"/>
          <w:sz w:val="24"/>
          <w:szCs w:val="24"/>
          <w:lang w:val="ro-RO"/>
        </w:rPr>
        <w:t>asigură reprezentarea instituției în grupuri de lucru la nivel intern/</w:t>
      </w:r>
      <w:r>
        <w:rPr>
          <w:rFonts w:ascii="Trebuchet MS" w:hAnsi="Trebuchet MS" w:cs="Trebuchet MS"/>
          <w:sz w:val="24"/>
          <w:szCs w:val="24"/>
          <w:lang w:val="ro-RO"/>
        </w:rPr>
        <w:t>internațional ca membru principal/supleant pe probleme legate de elasticități ale veniturilor, dezechilibre macroeconomice, Output Gap, îmbătrânirea populației, aderarea la zona euro, evoluții la nivel economic și fiscal bugetar, precum și altele față de c</w:t>
      </w:r>
      <w:r>
        <w:rPr>
          <w:rFonts w:ascii="Trebuchet MS" w:hAnsi="Trebuchet MS" w:cs="Trebuchet MS"/>
          <w:sz w:val="24"/>
          <w:szCs w:val="24"/>
          <w:lang w:val="ro-RO"/>
        </w:rPr>
        <w:t>ele enumerate anterior;</w:t>
      </w:r>
    </w:p>
    <w:p w:rsidR="004D39B8" w:rsidRDefault="003355A4">
      <w:pPr>
        <w:numPr>
          <w:ilvl w:val="0"/>
          <w:numId w:val="4"/>
        </w:numPr>
        <w:spacing w:line="276" w:lineRule="auto"/>
        <w:ind w:left="0" w:firstLine="0"/>
        <w:jc w:val="both"/>
        <w:rPr>
          <w:rFonts w:ascii="Trebuchet MS" w:hAnsi="Trebuchet MS" w:cs="Trebuchet MS"/>
          <w:lang w:val="ro-RO"/>
        </w:rPr>
      </w:pPr>
      <w:r>
        <w:rPr>
          <w:rFonts w:ascii="Trebuchet MS" w:hAnsi="Trebuchet MS" w:cs="Trebuchet MS"/>
          <w:lang w:val="ro-RO"/>
        </w:rPr>
        <w:t>elaborează materiale solicitate pentru discuţiile cu instituţiile şi organismele financiare interne/internaţionale în domeniul de activitate;</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realizează alte analize macroeconomice la cerere privind evoluțiile principalilor indicato</w:t>
      </w:r>
      <w:r>
        <w:rPr>
          <w:rFonts w:ascii="Trebuchet MS" w:hAnsi="Trebuchet MS" w:cs="Trebuchet MS"/>
          <w:lang w:val="ro-RO"/>
        </w:rPr>
        <w:t xml:space="preserve">ri macroeconomici la nivel intern și internațional şi propune, pe această bază, măsuri pentru valorificarea oportunităţilor sau diminuarea riscurilor; </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organizează sau participă la organizarea unor dezbateri ştiinţifice pe problematica stabilităţii macroec</w:t>
      </w:r>
      <w:r>
        <w:rPr>
          <w:rFonts w:ascii="Trebuchet MS" w:hAnsi="Trebuchet MS" w:cs="Trebuchet MS"/>
          <w:lang w:val="ro-RO"/>
        </w:rPr>
        <w:t>onomice, a sustenabilităţii finanţelor publice, convergenţei economice cu participarea specialiştilor din ţară şi străinătate;</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participă la realizarea raportului anual privind situația fiscal bugetară și evoluția indicatorilor macroeconomici din ultima per</w:t>
      </w:r>
      <w:r>
        <w:rPr>
          <w:rFonts w:ascii="Trebuchet MS" w:hAnsi="Trebuchet MS" w:cs="Trebuchet MS"/>
          <w:lang w:val="ro-RO"/>
        </w:rPr>
        <w:t>ioadă;</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 xml:space="preserve">participă la actualizarea anuală a </w:t>
      </w:r>
      <w:r>
        <w:rPr>
          <w:rFonts w:ascii="Trebuchet MS" w:hAnsi="Trebuchet MS" w:cs="Trebuchet MS"/>
          <w:i/>
          <w:lang w:val="ro-RO"/>
        </w:rPr>
        <w:t>Programului de convergență al României</w:t>
      </w:r>
      <w:r>
        <w:rPr>
          <w:rFonts w:ascii="Trebuchet MS" w:hAnsi="Trebuchet MS" w:cs="Trebuchet MS"/>
          <w:lang w:val="ro-RO"/>
        </w:rPr>
        <w:t> conform atribuțiilor direcției;</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 xml:space="preserve">contribuie la elaborarea </w:t>
      </w:r>
      <w:r>
        <w:rPr>
          <w:rFonts w:ascii="Trebuchet MS" w:hAnsi="Trebuchet MS" w:cs="Trebuchet MS"/>
          <w:i/>
          <w:lang w:val="ro-RO"/>
        </w:rPr>
        <w:t>Programului Național de Reformă al României</w:t>
      </w:r>
      <w:r>
        <w:rPr>
          <w:rFonts w:ascii="Trebuchet MS" w:hAnsi="Trebuchet MS" w:cs="Trebuchet MS"/>
          <w:lang w:val="ro-RO"/>
        </w:rPr>
        <w:t>;</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 xml:space="preserve">contribuie la perfecționarea profesională a personalului din cadrul </w:t>
      </w:r>
      <w:r>
        <w:rPr>
          <w:rFonts w:ascii="Trebuchet MS" w:hAnsi="Trebuchet MS" w:cs="Trebuchet MS"/>
          <w:lang w:val="ro-RO"/>
        </w:rPr>
        <w:t>ministerului împreună cu Școala de Finanțe Publice și Vamă;</w:t>
      </w:r>
    </w:p>
    <w:p w:rsidR="004D39B8" w:rsidRDefault="003355A4">
      <w:pPr>
        <w:numPr>
          <w:ilvl w:val="0"/>
          <w:numId w:val="4"/>
        </w:numPr>
        <w:spacing w:line="276" w:lineRule="auto"/>
        <w:ind w:left="0" w:firstLine="0"/>
        <w:jc w:val="both"/>
        <w:rPr>
          <w:rFonts w:ascii="Trebuchet MS" w:hAnsi="Trebuchet MS" w:cs="Trebuchet MS"/>
          <w:lang w:val="ro-RO"/>
        </w:rPr>
      </w:pPr>
      <w:r>
        <w:rPr>
          <w:rFonts w:ascii="Trebuchet MS" w:hAnsi="Trebuchet MS" w:cs="Trebuchet MS"/>
          <w:lang w:val="ro-RO"/>
        </w:rPr>
        <w:t>răspunde la interpelări/întrebări/adrese provenite din cadrul M.F. sau din exterior care fac obiectul de activitate al direcției generale;</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lastRenderedPageBreak/>
        <w:t>emite puncte de vedere pe documentele primite în cadrul g</w:t>
      </w:r>
      <w:r>
        <w:rPr>
          <w:rFonts w:ascii="Trebuchet MS" w:hAnsi="Trebuchet MS" w:cs="Trebuchet MS"/>
          <w:lang w:val="ro-RO"/>
        </w:rPr>
        <w:t>rupurilor de lucru la nivel intern/internațional și elaborează analize şi rapoarte privind subiecte relevante pentru România care se discută la nivelul Comisiei Europene în cadrul acestor grupuri de lucru (deficitul structural, OTM, indicatorii de sustenab</w:t>
      </w:r>
      <w:r>
        <w:rPr>
          <w:rFonts w:ascii="Trebuchet MS" w:hAnsi="Trebuchet MS" w:cs="Trebuchet MS"/>
          <w:lang w:val="ro-RO"/>
        </w:rPr>
        <w:t>ilitate, indicatorii de avertizare timpurie etc.);</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propune conducerii ministerului tematica unor cercetări complexe care să fie elaborate cu implicarea sau de către instituţii de cercetare (ale Academiei Române, universităţi sau instituţii de cercetare pri</w:t>
      </w:r>
      <w:r>
        <w:rPr>
          <w:rFonts w:ascii="Trebuchet MS" w:hAnsi="Trebuchet MS" w:cs="Trebuchet MS"/>
          <w:lang w:val="ro-RO"/>
        </w:rPr>
        <w:t>vate interne/internaționale), în condiţiile legii;</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efectuează cercetări cu privire la metodologiile utilizate pe plan internaţional în domeniul fiscal – bugetar şi propune direcţiilor de specialitate modalităţi de perfecţionare a propriilor metodologii;</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ut</w:t>
      </w:r>
      <w:r>
        <w:rPr>
          <w:rFonts w:ascii="Trebuchet MS" w:hAnsi="Trebuchet MS" w:cs="Trebuchet MS"/>
          <w:lang w:val="ro-RO"/>
        </w:rPr>
        <w:t xml:space="preserve">ilizează aplicaţia </w:t>
      </w:r>
      <w:r>
        <w:rPr>
          <w:rFonts w:ascii="Trebuchet MS" w:hAnsi="Trebuchet MS" w:cs="Trebuchet MS"/>
          <w:i/>
          <w:lang w:val="ro-RO"/>
        </w:rPr>
        <w:t xml:space="preserve">Eikon </w:t>
      </w:r>
      <w:hyperlink r:id="rId7" w:history="1">
        <w:r>
          <w:rPr>
            <w:rFonts w:ascii="Trebuchet MS" w:hAnsi="Trebuchet MS" w:cs="Trebuchet MS"/>
            <w:i/>
            <w:lang w:val="ro-RO"/>
          </w:rPr>
          <w:t>Thomson Reuters - Datastream Professional</w:t>
        </w:r>
      </w:hyperlink>
      <w:r>
        <w:rPr>
          <w:rFonts w:ascii="Trebuchet MS" w:hAnsi="Trebuchet MS" w:cs="Trebuchet MS"/>
          <w:lang w:val="ro-RO"/>
        </w:rPr>
        <w:t>;</w:t>
      </w:r>
    </w:p>
    <w:p w:rsidR="004D39B8" w:rsidRDefault="003355A4">
      <w:pPr>
        <w:numPr>
          <w:ilvl w:val="0"/>
          <w:numId w:val="4"/>
        </w:numPr>
        <w:tabs>
          <w:tab w:val="left" w:pos="709"/>
          <w:tab w:val="left" w:pos="851"/>
        </w:tabs>
        <w:spacing w:line="276" w:lineRule="auto"/>
        <w:ind w:left="0" w:firstLine="0"/>
        <w:jc w:val="both"/>
        <w:rPr>
          <w:rFonts w:ascii="Trebuchet MS" w:hAnsi="Trebuchet MS" w:cs="Trebuchet MS"/>
          <w:lang w:val="ro-RO"/>
        </w:rPr>
      </w:pPr>
      <w:r>
        <w:rPr>
          <w:rFonts w:ascii="Trebuchet MS" w:hAnsi="Trebuchet MS" w:cs="Trebuchet MS"/>
          <w:lang w:val="ro-RO"/>
        </w:rPr>
        <w:t>participă la im</w:t>
      </w:r>
      <w:r>
        <w:rPr>
          <w:rFonts w:ascii="Trebuchet MS" w:hAnsi="Trebuchet MS" w:cs="Trebuchet MS"/>
          <w:lang w:val="ro-RO"/>
        </w:rPr>
        <w:t>plementarea proiectelor de asistenţă financiară nerambursabilă din partea Uniunii Europene în domeniul de activitate ;</w:t>
      </w:r>
    </w:p>
    <w:p w:rsidR="004D39B8" w:rsidRDefault="003355A4">
      <w:pPr>
        <w:numPr>
          <w:ilvl w:val="0"/>
          <w:numId w:val="4"/>
        </w:numPr>
        <w:tabs>
          <w:tab w:val="left" w:pos="284"/>
        </w:tabs>
        <w:spacing w:line="276" w:lineRule="auto"/>
        <w:ind w:left="0" w:firstLine="0"/>
        <w:jc w:val="both"/>
        <w:rPr>
          <w:rFonts w:ascii="Trebuchet MS" w:hAnsi="Trebuchet MS" w:cs="Trebuchet MS"/>
          <w:lang w:val="ro-RO"/>
        </w:rPr>
      </w:pPr>
      <w:r>
        <w:rPr>
          <w:rFonts w:ascii="Trebuchet MS" w:hAnsi="Trebuchet MS" w:cs="Trebuchet MS"/>
          <w:lang w:val="ro-RO"/>
        </w:rPr>
        <w:t>contribuie la elaborarea și actualizarea procedurilor operaționale pentru Direcția de analiză și cercetare în domeniul finanțelor publice</w:t>
      </w:r>
      <w:r>
        <w:rPr>
          <w:rFonts w:ascii="Trebuchet MS" w:hAnsi="Trebuchet MS" w:cs="Trebuchet MS"/>
          <w:lang w:val="ro-RO"/>
        </w:rPr>
        <w:t>;</w:t>
      </w:r>
    </w:p>
    <w:p w:rsidR="004D39B8" w:rsidRDefault="003355A4">
      <w:pPr>
        <w:numPr>
          <w:ilvl w:val="0"/>
          <w:numId w:val="4"/>
        </w:numPr>
        <w:spacing w:line="276" w:lineRule="auto"/>
        <w:ind w:left="0" w:firstLine="0"/>
        <w:jc w:val="both"/>
        <w:rPr>
          <w:rFonts w:ascii="Trebuchet MS" w:hAnsi="Trebuchet MS" w:cs="Trebuchet MS"/>
          <w:lang w:val="ro-RO"/>
        </w:rPr>
      </w:pPr>
      <w:r>
        <w:rPr>
          <w:rFonts w:ascii="Trebuchet MS" w:hAnsi="Trebuchet MS" w:cs="Trebuchet MS"/>
          <w:lang w:val="ro-RO"/>
        </w:rPr>
        <w:t>realizează analize cu privire la factorii de risc macroeconomic care pot afecta atingerea ţintelor macroeconomice și emite avertizări timpurii la nivelul decidenţilor de politică economică;</w:t>
      </w:r>
    </w:p>
    <w:p w:rsidR="004D39B8" w:rsidRDefault="003355A4">
      <w:pPr>
        <w:numPr>
          <w:ilvl w:val="0"/>
          <w:numId w:val="4"/>
        </w:numPr>
        <w:spacing w:line="276" w:lineRule="auto"/>
        <w:ind w:left="0" w:firstLine="0"/>
        <w:jc w:val="both"/>
        <w:rPr>
          <w:rFonts w:ascii="Trebuchet MS" w:hAnsi="Trebuchet MS" w:cs="Trebuchet MS"/>
          <w:bCs/>
          <w:lang w:val="ro-RO"/>
        </w:rPr>
      </w:pPr>
      <w:r>
        <w:rPr>
          <w:rFonts w:ascii="Trebuchet MS" w:hAnsi="Trebuchet MS" w:cs="Trebuchet MS"/>
          <w:bCs/>
          <w:lang w:val="ro-RO"/>
        </w:rPr>
        <w:t>întocmeşte analize/note referitoare la situaţia macroeconomică ş</w:t>
      </w:r>
      <w:r>
        <w:rPr>
          <w:rFonts w:ascii="Trebuchet MS" w:hAnsi="Trebuchet MS" w:cs="Trebuchet MS"/>
          <w:bCs/>
          <w:lang w:val="ro-RO"/>
        </w:rPr>
        <w:t>i fiscal-bugetară ale României comparativ cu alte ţări;</w:t>
      </w:r>
    </w:p>
    <w:p w:rsidR="004D39B8" w:rsidRDefault="003355A4">
      <w:pPr>
        <w:pStyle w:val="ListParagraph"/>
        <w:numPr>
          <w:ilvl w:val="0"/>
          <w:numId w:val="4"/>
        </w:numPr>
        <w:autoSpaceDE w:val="0"/>
        <w:autoSpaceDN w:val="0"/>
        <w:adjustRightInd w:val="0"/>
        <w:ind w:left="0" w:firstLine="0"/>
        <w:jc w:val="both"/>
        <w:rPr>
          <w:rFonts w:ascii="Trebuchet MS" w:hAnsi="Trebuchet MS" w:cs="Trebuchet MS"/>
          <w:sz w:val="24"/>
          <w:szCs w:val="24"/>
          <w:lang w:val="ro-RO"/>
        </w:rPr>
      </w:pPr>
      <w:r>
        <w:rPr>
          <w:rFonts w:ascii="Trebuchet MS" w:hAnsi="Trebuchet MS" w:cs="Trebuchet MS"/>
          <w:sz w:val="24"/>
          <w:szCs w:val="24"/>
          <w:lang w:val="ro-RO"/>
        </w:rPr>
        <w:t>răspunde pentru legalitatea şi corectitudinea de fond şi de formă a tuturor lucrărilor pe care le întocmeşte;</w:t>
      </w:r>
    </w:p>
    <w:p w:rsidR="004D39B8" w:rsidRDefault="003355A4">
      <w:pPr>
        <w:pStyle w:val="ListParagraph"/>
        <w:numPr>
          <w:ilvl w:val="0"/>
          <w:numId w:val="4"/>
        </w:numPr>
        <w:autoSpaceDE w:val="0"/>
        <w:autoSpaceDN w:val="0"/>
        <w:adjustRightInd w:val="0"/>
        <w:ind w:left="0" w:firstLine="0"/>
        <w:jc w:val="both"/>
        <w:rPr>
          <w:rFonts w:ascii="Trebuchet MS" w:hAnsi="Trebuchet MS" w:cs="Trebuchet MS"/>
          <w:sz w:val="24"/>
          <w:szCs w:val="24"/>
          <w:lang w:val="ro-RO"/>
        </w:rPr>
      </w:pPr>
      <w:r>
        <w:rPr>
          <w:rFonts w:ascii="Trebuchet MS" w:hAnsi="Trebuchet MS" w:cs="Trebuchet MS"/>
          <w:sz w:val="24"/>
          <w:szCs w:val="24"/>
          <w:lang w:val="ro-RO"/>
        </w:rPr>
        <w:t xml:space="preserve">respectă prevederile legislației din domeniul securității și sănătății în muncă, apărării </w:t>
      </w:r>
      <w:r>
        <w:rPr>
          <w:rFonts w:ascii="Trebuchet MS" w:hAnsi="Trebuchet MS" w:cs="Trebuchet MS"/>
          <w:sz w:val="24"/>
          <w:szCs w:val="24"/>
          <w:lang w:val="ro-RO"/>
        </w:rPr>
        <w:t>împotriva incendiilor și măsurile de aplicare a acestora;</w:t>
      </w:r>
    </w:p>
    <w:p w:rsidR="004D39B8" w:rsidRDefault="003355A4">
      <w:pPr>
        <w:pStyle w:val="ListParagraph"/>
        <w:numPr>
          <w:ilvl w:val="0"/>
          <w:numId w:val="4"/>
        </w:numPr>
        <w:autoSpaceDE w:val="0"/>
        <w:autoSpaceDN w:val="0"/>
        <w:adjustRightInd w:val="0"/>
        <w:ind w:left="0" w:firstLine="0"/>
        <w:jc w:val="both"/>
        <w:rPr>
          <w:rFonts w:ascii="Trebuchet MS" w:hAnsi="Trebuchet MS" w:cs="Trebuchet MS"/>
          <w:sz w:val="24"/>
          <w:szCs w:val="24"/>
          <w:lang w:val="ro-RO"/>
        </w:rPr>
      </w:pPr>
      <w:r>
        <w:rPr>
          <w:rFonts w:ascii="Trebuchet MS" w:hAnsi="Trebuchet MS" w:cs="Trebuchet MS"/>
          <w:sz w:val="24"/>
          <w:szCs w:val="24"/>
          <w:lang w:val="ro-RO"/>
        </w:rPr>
        <w:t>utilizează corect și eficient aparatura (calculator, imprimantă, etc.) și rechizitele, manipulează și întreține corespunzător mobilierul din dotare;</w:t>
      </w:r>
    </w:p>
    <w:p w:rsidR="004D39B8" w:rsidRDefault="003355A4">
      <w:pPr>
        <w:pStyle w:val="ListParagraph"/>
        <w:numPr>
          <w:ilvl w:val="0"/>
          <w:numId w:val="4"/>
        </w:numPr>
        <w:autoSpaceDE w:val="0"/>
        <w:autoSpaceDN w:val="0"/>
        <w:adjustRightInd w:val="0"/>
        <w:ind w:left="0" w:firstLine="0"/>
        <w:jc w:val="both"/>
        <w:rPr>
          <w:rFonts w:ascii="Trebuchet MS" w:hAnsi="Trebuchet MS" w:cs="Trebuchet MS"/>
          <w:sz w:val="24"/>
          <w:szCs w:val="24"/>
          <w:lang w:val="ro-RO"/>
        </w:rPr>
      </w:pPr>
      <w:r>
        <w:rPr>
          <w:rFonts w:ascii="Trebuchet MS" w:hAnsi="Trebuchet MS" w:cs="Trebuchet MS"/>
          <w:sz w:val="24"/>
          <w:szCs w:val="24"/>
          <w:lang w:val="ro-RO"/>
        </w:rPr>
        <w:t>informează conducerea structurii privind eventual</w:t>
      </w:r>
      <w:r>
        <w:rPr>
          <w:rFonts w:ascii="Trebuchet MS" w:hAnsi="Trebuchet MS" w:cs="Trebuchet MS"/>
          <w:sz w:val="24"/>
          <w:szCs w:val="24"/>
          <w:lang w:val="ro-RO"/>
        </w:rPr>
        <w:t xml:space="preserve">ele accidente de muncă pe care le suferă; </w:t>
      </w:r>
    </w:p>
    <w:p w:rsidR="004D39B8" w:rsidRDefault="003355A4">
      <w:pPr>
        <w:pStyle w:val="ListParagraph"/>
        <w:numPr>
          <w:ilvl w:val="0"/>
          <w:numId w:val="4"/>
        </w:numPr>
        <w:autoSpaceDE w:val="0"/>
        <w:autoSpaceDN w:val="0"/>
        <w:adjustRightInd w:val="0"/>
        <w:ind w:left="0" w:firstLine="0"/>
        <w:jc w:val="both"/>
        <w:rPr>
          <w:rFonts w:ascii="Trebuchet MS" w:hAnsi="Trebuchet MS" w:cs="Trebuchet MS"/>
          <w:sz w:val="24"/>
          <w:szCs w:val="24"/>
          <w:lang w:val="ro-RO"/>
        </w:rPr>
      </w:pPr>
      <w:r>
        <w:rPr>
          <w:rFonts w:ascii="Trebuchet MS" w:hAnsi="Trebuchet MS" w:cs="Trebuchet MS"/>
          <w:sz w:val="24"/>
          <w:szCs w:val="24"/>
          <w:lang w:val="ro-RO"/>
        </w:rPr>
        <w:t>îndeplineşte orice alte sarcini primite de la conducerea direcției.</w:t>
      </w:r>
    </w:p>
    <w:p w:rsidR="004D39B8" w:rsidRDefault="004D39B8">
      <w:pPr>
        <w:pStyle w:val="Heading2"/>
        <w:rPr>
          <w:rFonts w:ascii="Trebuchet MS" w:hAnsi="Trebuchet MS" w:cs="Trebuchet MS"/>
          <w:b/>
          <w:color w:val="0000FF"/>
          <w:sz w:val="24"/>
          <w:lang w:val="es-MX"/>
        </w:rPr>
      </w:pPr>
    </w:p>
    <w:p w:rsidR="004D39B8" w:rsidRDefault="003355A4">
      <w:pPr>
        <w:pStyle w:val="Heading2"/>
        <w:rPr>
          <w:rFonts w:ascii="Trebuchet MS" w:hAnsi="Trebuchet MS" w:cs="Trebuchet MS"/>
          <w:b/>
          <w:color w:val="000000" w:themeColor="text1"/>
          <w:sz w:val="24"/>
          <w:lang w:val="ro-RO"/>
        </w:rPr>
      </w:pPr>
      <w:r>
        <w:rPr>
          <w:rFonts w:ascii="Trebuchet MS" w:hAnsi="Trebuchet MS" w:cs="Trebuchet MS"/>
          <w:b/>
          <w:color w:val="000000" w:themeColor="text1"/>
          <w:sz w:val="24"/>
          <w:lang w:val="es-MX"/>
        </w:rPr>
        <w:t>BIBLIOGRAFIE</w:t>
      </w:r>
      <w:r>
        <w:rPr>
          <w:rFonts w:ascii="Trebuchet MS" w:hAnsi="Trebuchet MS" w:cs="Trebuchet MS"/>
          <w:b/>
          <w:color w:val="000000" w:themeColor="text1"/>
          <w:sz w:val="24"/>
          <w:lang w:val="ro-RO"/>
        </w:rPr>
        <w:t xml:space="preserve"> ȘI TEMATICĂ</w:t>
      </w:r>
    </w:p>
    <w:p w:rsidR="004D39B8" w:rsidRDefault="003355A4">
      <w:pPr>
        <w:pStyle w:val="Heading2"/>
        <w:rPr>
          <w:rFonts w:ascii="Trebuchet MS" w:hAnsi="Trebuchet MS" w:cs="Trebuchet MS"/>
          <w:b/>
          <w:color w:val="0000FF"/>
          <w:sz w:val="24"/>
          <w:lang w:val="es-MX"/>
        </w:rPr>
      </w:pPr>
      <w:r>
        <w:rPr>
          <w:rFonts w:ascii="Trebuchet MS" w:hAnsi="Trebuchet MS" w:cs="Trebuchet MS"/>
          <w:b/>
          <w:color w:val="0000FF"/>
          <w:sz w:val="24"/>
          <w:lang w:val="es-MX"/>
        </w:rPr>
        <w:t xml:space="preserve"> </w:t>
      </w:r>
    </w:p>
    <w:p w:rsidR="004D39B8" w:rsidRDefault="003355A4">
      <w:pPr>
        <w:numPr>
          <w:ilvl w:val="0"/>
          <w:numId w:val="5"/>
        </w:numPr>
        <w:tabs>
          <w:tab w:val="clear" w:pos="360"/>
          <w:tab w:val="left" w:pos="480"/>
        </w:tabs>
        <w:ind w:left="0" w:firstLine="0"/>
        <w:jc w:val="both"/>
        <w:rPr>
          <w:rFonts w:ascii="Trebuchet MS" w:hAnsi="Trebuchet MS" w:cs="Trebuchet MS"/>
        </w:rPr>
      </w:pPr>
      <w:r>
        <w:rPr>
          <w:rFonts w:ascii="Trebuchet MS" w:hAnsi="Trebuchet MS" w:cs="Trebuchet MS"/>
        </w:rPr>
        <w:t>Constituţia României, republicată</w:t>
      </w:r>
    </w:p>
    <w:p w:rsidR="004D39B8" w:rsidRDefault="003355A4">
      <w:pPr>
        <w:autoSpaceDE w:val="0"/>
        <w:autoSpaceDN w:val="0"/>
        <w:adjustRightInd w:val="0"/>
        <w:jc w:val="both"/>
        <w:rPr>
          <w:rFonts w:ascii="Trebuchet MS" w:hAnsi="Trebuchet MS" w:cs="Trebuchet MS"/>
          <w:lang w:val="ro-RO"/>
        </w:rPr>
      </w:pPr>
      <w:r>
        <w:rPr>
          <w:rFonts w:ascii="Trebuchet MS" w:hAnsi="Trebuchet MS" w:cs="Trebuchet MS"/>
          <w:i/>
          <w:iCs/>
          <w:color w:val="000000"/>
          <w:lang w:val="ro-RO"/>
        </w:rPr>
        <w:t xml:space="preserve">cu tematica </w:t>
      </w:r>
      <w:r>
        <w:rPr>
          <w:rFonts w:ascii="Trebuchet MS" w:hAnsi="Trebuchet MS" w:cs="Trebuchet MS"/>
          <w:color w:val="000000"/>
          <w:lang w:val="ro-RO"/>
        </w:rPr>
        <w:t xml:space="preserve"> -Titlul I, Principiile generale; -Titlul II, Drepturile, libertățile și îndatoririle fundamentale.</w:t>
      </w:r>
    </w:p>
    <w:p w:rsidR="004D39B8" w:rsidRDefault="003355A4">
      <w:pPr>
        <w:numPr>
          <w:ilvl w:val="0"/>
          <w:numId w:val="5"/>
        </w:numPr>
        <w:tabs>
          <w:tab w:val="clear" w:pos="360"/>
          <w:tab w:val="left" w:pos="0"/>
          <w:tab w:val="left" w:pos="480"/>
        </w:tabs>
        <w:ind w:left="0" w:firstLine="0"/>
        <w:jc w:val="both"/>
        <w:rPr>
          <w:rFonts w:ascii="Trebuchet MS" w:hAnsi="Trebuchet MS" w:cs="Trebuchet MS"/>
          <w:lang w:val="it-IT"/>
        </w:rPr>
      </w:pPr>
      <w:r>
        <w:rPr>
          <w:rFonts w:ascii="Trebuchet MS" w:hAnsi="Trebuchet MS" w:cs="Trebuchet MS"/>
          <w:lang w:val="it-IT"/>
        </w:rPr>
        <w:t xml:space="preserve">Ordonanța Guvernului nr.137/2000 </w:t>
      </w:r>
      <w:r>
        <w:rPr>
          <w:rFonts w:ascii="Trebuchet MS" w:hAnsi="Trebuchet MS" w:cs="Trebuchet MS"/>
        </w:rPr>
        <w:t xml:space="preserve">privind prevenirea şi sancţionarea tuturor formelor de discriminare, republicată, cu modificările și completările </w:t>
      </w:r>
      <w:r>
        <w:rPr>
          <w:rFonts w:ascii="Trebuchet MS" w:hAnsi="Trebuchet MS" w:cs="Trebuchet MS"/>
        </w:rPr>
        <w:t>ulterioare</w:t>
      </w:r>
    </w:p>
    <w:p w:rsidR="004D39B8" w:rsidRDefault="003355A4">
      <w:pPr>
        <w:jc w:val="both"/>
        <w:rPr>
          <w:rFonts w:ascii="Trebuchet MS" w:hAnsi="Trebuchet MS" w:cs="Trebuchet MS"/>
          <w:lang w:val="ro-RO"/>
        </w:rPr>
      </w:pPr>
      <w:r>
        <w:rPr>
          <w:rFonts w:ascii="Trebuchet MS" w:hAnsi="Trebuchet MS" w:cs="Trebuchet MS"/>
          <w:i/>
          <w:iCs/>
          <w:color w:val="000000"/>
          <w:lang w:val="ro-RO"/>
        </w:rPr>
        <w:t>cu tematica</w:t>
      </w:r>
      <w:r>
        <w:rPr>
          <w:rFonts w:ascii="Trebuchet MS" w:hAnsi="Trebuchet MS" w:cs="Trebuchet MS"/>
          <w:color w:val="000000"/>
          <w:lang w:val="ro-RO"/>
        </w:rPr>
        <w:t xml:space="preserve"> Cap.II - Dispoziții speciale (Secțiunea I, Secțiunea II, Secțiunea III, Secțiunea V).</w:t>
      </w:r>
    </w:p>
    <w:p w:rsidR="004D39B8" w:rsidRDefault="003355A4">
      <w:pPr>
        <w:numPr>
          <w:ilvl w:val="0"/>
          <w:numId w:val="5"/>
        </w:numPr>
        <w:ind w:left="0" w:firstLine="0"/>
        <w:jc w:val="both"/>
        <w:rPr>
          <w:rFonts w:ascii="Trebuchet MS" w:hAnsi="Trebuchet MS" w:cs="Trebuchet MS"/>
          <w:lang w:val="it-IT"/>
        </w:rPr>
      </w:pPr>
      <w:r>
        <w:rPr>
          <w:rFonts w:ascii="Trebuchet MS" w:hAnsi="Trebuchet MS" w:cs="Trebuchet MS"/>
        </w:rPr>
        <w:t>Legea nr.202/2002 privind egalitatea de şanse şi de tratament între femei şi bărbaţi, republicată,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w:t>
      </w:r>
      <w:r>
        <w:rPr>
          <w:rFonts w:ascii="Trebuchet MS" w:hAnsi="Trebuchet MS" w:cs="Trebuchet MS"/>
          <w:i/>
          <w:iCs/>
          <w:lang w:val="ro-RO"/>
        </w:rPr>
        <w:t>matica</w:t>
      </w:r>
      <w:r>
        <w:rPr>
          <w:rFonts w:ascii="Trebuchet MS" w:hAnsi="Trebuchet MS" w:cs="Trebuchet MS"/>
          <w:lang w:val="ro-RO"/>
        </w:rPr>
        <w:t xml:space="preserve"> - Cap.II - </w:t>
      </w:r>
      <w:r>
        <w:rPr>
          <w:rFonts w:ascii="Trebuchet MS" w:hAnsi="Trebuchet MS" w:cs="Trebuchet MS"/>
          <w:color w:val="000000"/>
        </w:rPr>
        <w:t>Egalitatea de șanse și</w:t>
      </w:r>
      <w:r>
        <w:rPr>
          <w:rFonts w:ascii="Trebuchet MS" w:hAnsi="Trebuchet MS" w:cs="Trebuchet MS"/>
          <w:color w:val="000000"/>
          <w:lang w:val="ro-RO"/>
        </w:rPr>
        <w:t xml:space="preserve"> de</w:t>
      </w:r>
      <w:r>
        <w:rPr>
          <w:rFonts w:ascii="Trebuchet MS" w:hAnsi="Trebuchet MS" w:cs="Trebuchet MS"/>
          <w:color w:val="000000"/>
        </w:rPr>
        <w:t xml:space="preserve"> tratament</w:t>
      </w:r>
      <w:r>
        <w:rPr>
          <w:rFonts w:ascii="Trebuchet MS" w:hAnsi="Trebuchet MS" w:cs="Trebuchet MS"/>
          <w:color w:val="000000"/>
          <w:lang w:val="ro-RO"/>
        </w:rPr>
        <w:t xml:space="preserve"> între femei și bărbați în domeniul muncii; - Cap.IV - Egalitatea de șanse și de tratament între femei și bărbați în ceea ce privește participarea la luarea deciziei.</w:t>
      </w:r>
    </w:p>
    <w:p w:rsidR="004D39B8" w:rsidRDefault="003355A4">
      <w:pPr>
        <w:numPr>
          <w:ilvl w:val="0"/>
          <w:numId w:val="5"/>
        </w:numPr>
        <w:ind w:left="0" w:firstLine="0"/>
        <w:jc w:val="both"/>
        <w:rPr>
          <w:rFonts w:ascii="Trebuchet MS" w:hAnsi="Trebuchet MS" w:cs="Trebuchet MS"/>
          <w:lang w:val="ro-RO"/>
        </w:rPr>
      </w:pPr>
      <w:r>
        <w:rPr>
          <w:rFonts w:ascii="Trebuchet MS" w:hAnsi="Trebuchet MS" w:cs="Trebuchet MS"/>
          <w:iCs/>
        </w:rPr>
        <w:t>Titlul I şi II ale Părţii a VI-a din</w:t>
      </w:r>
      <w:r>
        <w:rPr>
          <w:rFonts w:ascii="Trebuchet MS" w:hAnsi="Trebuchet MS" w:cs="Trebuchet MS"/>
          <w:iCs/>
        </w:rPr>
        <w:t xml:space="preserve"> </w:t>
      </w:r>
      <w:r>
        <w:rPr>
          <w:rFonts w:ascii="Trebuchet MS" w:hAnsi="Trebuchet MS" w:cs="Trebuchet MS"/>
          <w:lang w:val="it-IT"/>
        </w:rPr>
        <w:t>Ordonanța de urgență a Guvernului nr.57/2019 privind Codul administrativ,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lang w:val="ro-RO"/>
        </w:rPr>
        <w:t xml:space="preserve">Titlul II, Statutul funcționarilor publici (Cap. II – Clasificarea funcțiilor publice. Categorii de funcționari publici; </w:t>
      </w:r>
      <w:r>
        <w:rPr>
          <w:rFonts w:ascii="Trebuchet MS" w:hAnsi="Trebuchet MS" w:cs="Trebuchet MS"/>
          <w:lang w:val="ro-RO"/>
        </w:rPr>
        <w:t>Capitolul V – Drepturi și îndatoriri).</w:t>
      </w:r>
    </w:p>
    <w:p w:rsidR="004D39B8" w:rsidRDefault="003355A4">
      <w:pPr>
        <w:numPr>
          <w:ilvl w:val="0"/>
          <w:numId w:val="5"/>
        </w:numPr>
        <w:ind w:left="0" w:firstLine="0"/>
        <w:jc w:val="both"/>
        <w:rPr>
          <w:rFonts w:ascii="Trebuchet MS" w:hAnsi="Trebuchet MS" w:cs="Trebuchet MS"/>
          <w:lang w:val="ro-RO"/>
        </w:rPr>
      </w:pPr>
      <w:r>
        <w:rPr>
          <w:rFonts w:ascii="Trebuchet MS" w:hAnsi="Trebuchet MS" w:cs="Trebuchet MS"/>
          <w:lang w:val="ro-RO"/>
        </w:rPr>
        <w:t>Legea nr. 500/2002 privind finanțele publice, cu modificările și completările ulterioare</w:t>
      </w:r>
    </w:p>
    <w:p w:rsidR="004D39B8" w:rsidRDefault="003355A4">
      <w:pPr>
        <w:tabs>
          <w:tab w:val="left" w:pos="1680"/>
        </w:tabs>
        <w:jc w:val="both"/>
        <w:rPr>
          <w:rFonts w:ascii="Trebuchet MS" w:hAnsi="Trebuchet MS" w:cs="Trebuchet MS"/>
          <w:lang w:val="ro-RO"/>
        </w:rPr>
      </w:pPr>
      <w:r>
        <w:rPr>
          <w:rFonts w:ascii="Trebuchet MS" w:hAnsi="Trebuchet MS" w:cs="Trebuchet MS"/>
          <w:i/>
          <w:iCs/>
          <w:lang w:val="ro-RO"/>
        </w:rPr>
        <w:lastRenderedPageBreak/>
        <w:t>cu tematica</w:t>
      </w:r>
      <w:r>
        <w:rPr>
          <w:rFonts w:ascii="Trebuchet MS" w:hAnsi="Trebuchet MS" w:cs="Trebuchet MS"/>
          <w:lang w:val="ro-RO"/>
        </w:rPr>
        <w:t xml:space="preserve"> </w:t>
      </w:r>
      <w:r>
        <w:rPr>
          <w:rFonts w:ascii="Trebuchet MS" w:hAnsi="Trebuchet MS" w:cs="Trebuchet MS"/>
        </w:rPr>
        <w:t>Cap. II – Principii, reguli și responsabilități;</w:t>
      </w:r>
      <w:r>
        <w:rPr>
          <w:rFonts w:ascii="Trebuchet MS" w:hAnsi="Trebuchet MS" w:cs="Trebuchet MS"/>
          <w:lang w:val="ro-RO"/>
        </w:rPr>
        <w:t xml:space="preserve"> - </w:t>
      </w:r>
      <w:r>
        <w:rPr>
          <w:rFonts w:ascii="Trebuchet MS" w:hAnsi="Trebuchet MS" w:cs="Trebuchet MS"/>
        </w:rPr>
        <w:t>Cap. IV – Finanțele instituțiilor publice.</w:t>
      </w:r>
    </w:p>
    <w:p w:rsidR="004D39B8" w:rsidRDefault="003355A4">
      <w:pPr>
        <w:numPr>
          <w:ilvl w:val="0"/>
          <w:numId w:val="5"/>
        </w:numPr>
        <w:ind w:left="0" w:firstLine="0"/>
        <w:jc w:val="both"/>
        <w:rPr>
          <w:rFonts w:ascii="Trebuchet MS" w:hAnsi="Trebuchet MS" w:cs="Trebuchet MS"/>
          <w:lang w:val="ro-RO"/>
        </w:rPr>
      </w:pPr>
      <w:r>
        <w:rPr>
          <w:rFonts w:ascii="Trebuchet MS" w:hAnsi="Trebuchet MS" w:cs="Trebuchet MS"/>
          <w:lang w:val="ro-RO"/>
        </w:rPr>
        <w:t>Hotărârea Guvernului n</w:t>
      </w:r>
      <w:r>
        <w:rPr>
          <w:rFonts w:ascii="Trebuchet MS" w:hAnsi="Trebuchet MS" w:cs="Trebuchet MS"/>
          <w:lang w:val="ro-RO"/>
        </w:rPr>
        <w:t>r. 34/2009 privind organizarea și funcționarea Ministerului Finanțelor Publice,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Cap. II – Organizarea Ministerului Finanțelor;</w:t>
      </w:r>
      <w:r>
        <w:rPr>
          <w:rFonts w:ascii="Trebuchet MS" w:hAnsi="Trebuchet MS" w:cs="Trebuchet MS"/>
          <w:lang w:val="ro-RO"/>
        </w:rPr>
        <w:t xml:space="preserve"> - </w:t>
      </w:r>
      <w:r>
        <w:rPr>
          <w:rFonts w:ascii="Trebuchet MS" w:hAnsi="Trebuchet MS" w:cs="Trebuchet MS"/>
        </w:rPr>
        <w:t>Cap.III – Conducerea Ministerului Finanțelor</w:t>
      </w:r>
      <w:r>
        <w:rPr>
          <w:rFonts w:ascii="Trebuchet MS" w:hAnsi="Trebuchet MS" w:cs="Trebuchet MS"/>
          <w:lang w:val="ro-RO"/>
        </w:rPr>
        <w:t>.</w:t>
      </w:r>
    </w:p>
    <w:p w:rsidR="004D39B8" w:rsidRDefault="003355A4">
      <w:pPr>
        <w:numPr>
          <w:ilvl w:val="0"/>
          <w:numId w:val="5"/>
        </w:numPr>
        <w:ind w:left="0" w:firstLine="0"/>
        <w:jc w:val="both"/>
        <w:rPr>
          <w:rFonts w:ascii="Trebuchet MS" w:hAnsi="Trebuchet MS" w:cs="Trebuchet MS"/>
          <w:lang w:val="ro-RO"/>
        </w:rPr>
      </w:pPr>
      <w:r>
        <w:rPr>
          <w:rFonts w:ascii="Trebuchet MS" w:hAnsi="Trebuchet MS" w:cs="Trebuchet MS"/>
          <w:lang w:val="ro-RO"/>
        </w:rPr>
        <w:t>Tratatul privind stabilita</w:t>
      </w:r>
      <w:r>
        <w:rPr>
          <w:rFonts w:ascii="Trebuchet MS" w:hAnsi="Trebuchet MS" w:cs="Trebuchet MS"/>
          <w:lang w:val="ro-RO"/>
        </w:rPr>
        <w:t>tea, coordonarea și guvernanța în cadrul Uniunii Economice și Monetare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Titlul II – Pactul Bugetar;</w:t>
      </w:r>
      <w:r>
        <w:rPr>
          <w:rFonts w:ascii="Trebuchet MS" w:hAnsi="Trebuchet MS" w:cs="Trebuchet MS"/>
          <w:lang w:val="ro-RO"/>
        </w:rPr>
        <w:t xml:space="preserve"> - </w:t>
      </w:r>
      <w:r>
        <w:rPr>
          <w:rFonts w:ascii="Trebuchet MS" w:hAnsi="Trebuchet MS" w:cs="Trebuchet MS"/>
        </w:rPr>
        <w:t>Titlul IV – Coordonarea politicilor economice și convergența.</w:t>
      </w:r>
    </w:p>
    <w:p w:rsidR="004D39B8" w:rsidRDefault="003355A4">
      <w:pPr>
        <w:numPr>
          <w:ilvl w:val="0"/>
          <w:numId w:val="5"/>
        </w:numPr>
        <w:ind w:left="0" w:firstLine="0"/>
        <w:jc w:val="both"/>
        <w:rPr>
          <w:rFonts w:ascii="Trebuchet MS" w:hAnsi="Trebuchet MS" w:cs="Trebuchet MS"/>
          <w:lang w:val="ro-RO"/>
        </w:rPr>
      </w:pPr>
      <w:r>
        <w:rPr>
          <w:rFonts w:ascii="Trebuchet MS" w:hAnsi="Trebuchet MS" w:cs="Trebuchet MS"/>
        </w:rPr>
        <w:t>Mankiw G., Principles of Macroeconomics, 6</w:t>
      </w:r>
      <w:r>
        <w:rPr>
          <w:rFonts w:ascii="Trebuchet MS" w:hAnsi="Trebuchet MS" w:cs="Trebuchet MS"/>
          <w:vertAlign w:val="superscript"/>
        </w:rPr>
        <w:t>th</w:t>
      </w:r>
      <w:r>
        <w:rPr>
          <w:rFonts w:ascii="Trebuchet MS" w:hAnsi="Trebuchet MS" w:cs="Trebuchet MS"/>
        </w:rPr>
        <w:t xml:space="preserve"> edition</w:t>
      </w:r>
    </w:p>
    <w:p w:rsidR="004D39B8" w:rsidRDefault="003355A4">
      <w:pPr>
        <w:jc w:val="both"/>
        <w:rPr>
          <w:rFonts w:ascii="Trebuchet MS" w:hAnsi="Trebuchet MS" w:cs="Trebuchet MS"/>
          <w:lang w:val="ro-RO"/>
        </w:rPr>
      </w:pPr>
      <w:r>
        <w:rPr>
          <w:rFonts w:ascii="Trebuchet MS" w:hAnsi="Trebuchet MS" w:cs="Trebuchet MS"/>
          <w:i/>
          <w:iCs/>
          <w:lang w:val="ro-RO"/>
        </w:rPr>
        <w:t xml:space="preserve">cu tematica </w:t>
      </w:r>
      <w:r>
        <w:rPr>
          <w:rFonts w:ascii="Trebuchet MS" w:hAnsi="Trebuchet MS" w:cs="Trebuchet MS"/>
          <w:lang w:val="ro-RO"/>
        </w:rPr>
        <w:t xml:space="preserve">- </w:t>
      </w:r>
      <w:r>
        <w:rPr>
          <w:rFonts w:ascii="Trebuchet MS" w:hAnsi="Trebuchet MS" w:cs="Trebuchet MS"/>
        </w:rPr>
        <w:t>Producția nați</w:t>
      </w:r>
      <w:r>
        <w:rPr>
          <w:rFonts w:ascii="Trebuchet MS" w:hAnsi="Trebuchet MS" w:cs="Trebuchet MS"/>
        </w:rPr>
        <w:t>onală (indicatori macroeconomici nominali și reali, componente ale acestora);</w:t>
      </w:r>
      <w:r>
        <w:rPr>
          <w:rFonts w:ascii="Trebuchet MS" w:hAnsi="Trebuchet MS" w:cs="Trebuchet MS"/>
          <w:lang w:val="ro-RO"/>
        </w:rPr>
        <w:t xml:space="preserve"> - </w:t>
      </w:r>
      <w:r>
        <w:rPr>
          <w:rFonts w:ascii="Trebuchet MS" w:hAnsi="Trebuchet MS" w:cs="Trebuchet MS"/>
        </w:rPr>
        <w:t>Influența politicilor economice asupra cererii agregate;</w:t>
      </w:r>
      <w:r>
        <w:rPr>
          <w:rFonts w:ascii="Trebuchet MS" w:hAnsi="Trebuchet MS" w:cs="Trebuchet MS"/>
          <w:lang w:val="ro-RO"/>
        </w:rPr>
        <w:t xml:space="preserve"> - </w:t>
      </w:r>
      <w:r>
        <w:rPr>
          <w:rFonts w:ascii="Trebuchet MS" w:hAnsi="Trebuchet MS" w:cs="Trebuchet MS"/>
        </w:rPr>
        <w:t>Evoluția economiei reale pe termen lung;</w:t>
      </w:r>
      <w:r>
        <w:rPr>
          <w:rFonts w:ascii="Trebuchet MS" w:hAnsi="Trebuchet MS" w:cs="Trebuchet MS"/>
          <w:lang w:val="ro-RO"/>
        </w:rPr>
        <w:t xml:space="preserve"> - </w:t>
      </w:r>
      <w:r>
        <w:rPr>
          <w:rFonts w:ascii="Trebuchet MS" w:hAnsi="Trebuchet MS" w:cs="Trebuchet MS"/>
        </w:rPr>
        <w:t>Economia sectorului public (impactul taxelor asupra bunăstării sociale);</w:t>
      </w:r>
      <w:r>
        <w:rPr>
          <w:rFonts w:ascii="Trebuchet MS" w:hAnsi="Trebuchet MS" w:cs="Trebuchet MS"/>
          <w:lang w:val="ro-RO"/>
        </w:rPr>
        <w:t xml:space="preserve"> -</w:t>
      </w:r>
      <w:r>
        <w:rPr>
          <w:rFonts w:ascii="Trebuchet MS" w:hAnsi="Trebuchet MS" w:cs="Trebuchet MS"/>
          <w:lang w:val="ro-RO"/>
        </w:rPr>
        <w:t xml:space="preserve"> </w:t>
      </w:r>
      <w:r>
        <w:rPr>
          <w:rFonts w:ascii="Trebuchet MS" w:hAnsi="Trebuchet MS" w:cs="Trebuchet MS"/>
        </w:rPr>
        <w:t>Economii, investiții și sistemul financiar;</w:t>
      </w:r>
      <w:r>
        <w:rPr>
          <w:rFonts w:ascii="Trebuchet MS" w:hAnsi="Trebuchet MS" w:cs="Trebuchet MS"/>
          <w:lang w:val="ro-RO"/>
        </w:rPr>
        <w:t xml:space="preserve"> - </w:t>
      </w:r>
      <w:r>
        <w:rPr>
          <w:rFonts w:ascii="Trebuchet MS" w:hAnsi="Trebuchet MS" w:cs="Trebuchet MS"/>
        </w:rPr>
        <w:t>Sistemul monetar și inflația;</w:t>
      </w:r>
      <w:r>
        <w:rPr>
          <w:rFonts w:ascii="Trebuchet MS" w:hAnsi="Trebuchet MS" w:cs="Trebuchet MS"/>
          <w:lang w:val="ro-RO"/>
        </w:rPr>
        <w:t xml:space="preserve"> - </w:t>
      </w:r>
      <w:r>
        <w:rPr>
          <w:rFonts w:ascii="Trebuchet MS" w:hAnsi="Trebuchet MS" w:cs="Trebuchet MS"/>
        </w:rPr>
        <w:t>Ș</w:t>
      </w:r>
      <w:r>
        <w:rPr>
          <w:rFonts w:ascii="Trebuchet MS" w:hAnsi="Trebuchet MS" w:cs="Trebuchet MS"/>
        </w:rPr>
        <w:t>omajul;</w:t>
      </w:r>
      <w:r>
        <w:rPr>
          <w:rFonts w:ascii="Trebuchet MS" w:hAnsi="Trebuchet MS" w:cs="Trebuchet MS"/>
          <w:lang w:val="ro-RO"/>
        </w:rPr>
        <w:t xml:space="preserve"> - </w:t>
      </w:r>
      <w:r>
        <w:rPr>
          <w:rFonts w:ascii="Trebuchet MS" w:hAnsi="Trebuchet MS" w:cs="Trebuchet MS"/>
        </w:rPr>
        <w:t>Teoria macroeconomică a economiei deschise.</w:t>
      </w:r>
    </w:p>
    <w:p w:rsidR="004D39B8" w:rsidRDefault="003355A4">
      <w:pPr>
        <w:numPr>
          <w:ilvl w:val="0"/>
          <w:numId w:val="5"/>
        </w:numPr>
        <w:ind w:left="0" w:firstLine="0"/>
        <w:jc w:val="both"/>
        <w:rPr>
          <w:rFonts w:ascii="Trebuchet MS" w:hAnsi="Trebuchet MS" w:cs="Trebuchet MS"/>
          <w:lang w:val="ro-RO"/>
        </w:rPr>
      </w:pPr>
      <w:r>
        <w:rPr>
          <w:rFonts w:ascii="Trebuchet MS" w:hAnsi="Trebuchet MS" w:cs="Trebuchet MS"/>
        </w:rPr>
        <w:t>Nicoleta Jula și Dorin Jula, Modelare economică – Modele econometrice și de optimizare, Editura Mustang, București 2014</w:t>
      </w:r>
    </w:p>
    <w:p w:rsidR="004D39B8" w:rsidRDefault="003355A4">
      <w:pPr>
        <w:jc w:val="both"/>
        <w:rPr>
          <w:rFonts w:ascii="Trebuchet MS" w:hAnsi="Trebuchet MS" w:cs="Trebuchet MS"/>
          <w:lang w:val="ro-RO"/>
        </w:rPr>
      </w:pPr>
      <w:r>
        <w:rPr>
          <w:rFonts w:ascii="Trebuchet MS" w:hAnsi="Trebuchet MS" w:cs="Trebuchet MS"/>
          <w:i/>
          <w:iCs/>
          <w:lang w:val="ro-RO"/>
        </w:rPr>
        <w:t>cu</w:t>
      </w:r>
      <w:r>
        <w:rPr>
          <w:rFonts w:ascii="Trebuchet MS" w:hAnsi="Trebuchet MS" w:cs="Trebuchet MS"/>
          <w:i/>
          <w:iCs/>
          <w:lang w:val="ro-RO"/>
        </w:rPr>
        <w:t xml:space="preserve"> tematica</w:t>
      </w:r>
      <w:r>
        <w:rPr>
          <w:rFonts w:ascii="Trebuchet MS" w:hAnsi="Trebuchet MS" w:cs="Trebuchet MS"/>
          <w:lang w:val="ro-RO"/>
        </w:rPr>
        <w:t xml:space="preserve"> </w:t>
      </w:r>
      <w:r>
        <w:rPr>
          <w:rFonts w:ascii="Trebuchet MS" w:hAnsi="Trebuchet MS" w:cs="Trebuchet MS"/>
        </w:rPr>
        <w:t>Cap.I – Modelul econometric;</w:t>
      </w:r>
      <w:r>
        <w:rPr>
          <w:rFonts w:ascii="Trebuchet MS" w:hAnsi="Trebuchet MS" w:cs="Trebuchet MS"/>
          <w:lang w:val="ro-RO"/>
        </w:rPr>
        <w:t xml:space="preserve"> - </w:t>
      </w:r>
      <w:r>
        <w:rPr>
          <w:rFonts w:ascii="Trebuchet MS" w:hAnsi="Trebuchet MS" w:cs="Trebuchet MS"/>
        </w:rPr>
        <w:t>Cap.II – Modelul linear de regresie;</w:t>
      </w:r>
      <w:r>
        <w:rPr>
          <w:rFonts w:ascii="Trebuchet MS" w:hAnsi="Trebuchet MS" w:cs="Trebuchet MS"/>
          <w:lang w:val="ro-RO"/>
        </w:rPr>
        <w:t xml:space="preserve"> - </w:t>
      </w:r>
      <w:r>
        <w:rPr>
          <w:rFonts w:ascii="Trebuchet MS" w:hAnsi="Trebuchet MS" w:cs="Trebuchet MS"/>
        </w:rPr>
        <w:t>Cap. III – Teste de semnificație;</w:t>
      </w:r>
      <w:r>
        <w:rPr>
          <w:rFonts w:ascii="Trebuchet MS" w:hAnsi="Trebuchet MS" w:cs="Trebuchet MS"/>
          <w:lang w:val="ro-RO"/>
        </w:rPr>
        <w:t xml:space="preserve"> - </w:t>
      </w:r>
      <w:r>
        <w:rPr>
          <w:rFonts w:ascii="Trebuchet MS" w:hAnsi="Trebuchet MS" w:cs="Trebuchet MS"/>
        </w:rPr>
        <w:t>Cap. V – Multicolinearitatea;</w:t>
      </w:r>
      <w:r>
        <w:rPr>
          <w:rFonts w:ascii="Trebuchet MS" w:hAnsi="Trebuchet MS" w:cs="Trebuchet MS"/>
          <w:lang w:val="ro-RO"/>
        </w:rPr>
        <w:t xml:space="preserve"> - </w:t>
      </w:r>
      <w:r>
        <w:rPr>
          <w:rFonts w:ascii="Trebuchet MS" w:hAnsi="Trebuchet MS" w:cs="Trebuchet MS"/>
        </w:rPr>
        <w:t xml:space="preserve">Cap. VI – Heteroscedasticitatea </w:t>
      </w:r>
      <w:r>
        <w:rPr>
          <w:rFonts w:ascii="Trebuchet MS" w:hAnsi="Trebuchet MS" w:cs="Trebuchet MS"/>
        </w:rPr>
        <w:t>erorilor;</w:t>
      </w:r>
      <w:r>
        <w:rPr>
          <w:rFonts w:ascii="Trebuchet MS" w:hAnsi="Trebuchet MS" w:cs="Trebuchet MS"/>
          <w:lang w:val="ro-RO"/>
        </w:rPr>
        <w:t xml:space="preserve"> - Cap. VII – Autocorelarea erorilor; - Cap. VIII – Testarea normalității distribuției erorilor.</w:t>
      </w:r>
    </w:p>
    <w:p w:rsidR="004D39B8" w:rsidRDefault="003355A4">
      <w:pPr>
        <w:numPr>
          <w:ilvl w:val="0"/>
          <w:numId w:val="5"/>
        </w:numPr>
        <w:tabs>
          <w:tab w:val="left" w:pos="960"/>
        </w:tabs>
        <w:spacing w:line="20" w:lineRule="atLeast"/>
        <w:ind w:left="0" w:firstLine="0"/>
        <w:jc w:val="both"/>
        <w:rPr>
          <w:rFonts w:ascii="Trebuchet MS" w:hAnsi="Trebuchet MS" w:cs="Trebuchet MS"/>
          <w:lang w:val="ro-RO"/>
        </w:rPr>
      </w:pPr>
      <w:r>
        <w:rPr>
          <w:rFonts w:ascii="Trebuchet MS" w:hAnsi="Trebuchet MS" w:cs="Trebuchet MS"/>
        </w:rPr>
        <w:t>Pactul de Stabilitate și Creștere;</w:t>
      </w:r>
      <w:r>
        <w:rPr>
          <w:rFonts w:ascii="Trebuchet MS" w:hAnsi="Trebuchet MS" w:cs="Trebuchet MS"/>
          <w:lang w:val="ro-RO"/>
        </w:rPr>
        <w:t xml:space="preserve"> </w:t>
      </w:r>
      <w:hyperlink r:id="rId8" w:history="1">
        <w:r>
          <w:rPr>
            <w:rStyle w:val="Hyperlink"/>
            <w:rFonts w:ascii="Trebuchet MS" w:hAnsi="Trebuchet MS" w:cs="Trebuchet MS"/>
            <w:color w:val="auto"/>
            <w:u w:val="none"/>
          </w:rPr>
          <w:t>https://ec.europa.eu/info/business-economy-euro/economic-and-fiscal-po</w:t>
        </w:r>
        <w:r>
          <w:rPr>
            <w:rStyle w:val="Hyperlink"/>
            <w:rFonts w:ascii="Trebuchet MS" w:hAnsi="Trebuchet MS" w:cs="Trebuchet MS"/>
            <w:color w:val="auto"/>
            <w:u w:val="none"/>
          </w:rPr>
          <w:t>licy-coordination/eu-economic-governance-monitoring-prevention-correction/stability-and-growth-pact_en</w:t>
        </w:r>
      </w:hyperlink>
    </w:p>
    <w:p w:rsidR="004D39B8" w:rsidRDefault="003355A4">
      <w:pPr>
        <w:spacing w:line="20" w:lineRule="atLeast"/>
        <w:jc w:val="both"/>
        <w:rPr>
          <w:rFonts w:ascii="Trebuchet MS" w:hAnsi="Trebuchet MS" w:cs="Trebuchet MS"/>
        </w:rPr>
      </w:pPr>
      <w:r>
        <w:rPr>
          <w:rStyle w:val="Hyperlink"/>
          <w:rFonts w:ascii="Trebuchet MS" w:hAnsi="Trebuchet MS" w:cs="Trebuchet MS"/>
          <w:i/>
          <w:iCs/>
          <w:color w:val="auto"/>
          <w:u w:val="none"/>
          <w:lang w:val="ro-RO"/>
        </w:rPr>
        <w:t>cu tematica</w:t>
      </w:r>
      <w:r>
        <w:rPr>
          <w:rStyle w:val="Hyperlink"/>
          <w:rFonts w:ascii="Trebuchet MS" w:hAnsi="Trebuchet MS" w:cs="Trebuchet MS"/>
          <w:color w:val="auto"/>
          <w:u w:val="none"/>
          <w:lang w:val="ro-RO"/>
        </w:rPr>
        <w:t xml:space="preserve"> - </w:t>
      </w:r>
      <w:r>
        <w:rPr>
          <w:rFonts w:ascii="Trebuchet MS" w:hAnsi="Trebuchet MS" w:cs="Trebuchet MS"/>
        </w:rPr>
        <w:t xml:space="preserve">Brațul preventive (Obiectivul pe termen mediu – MTO, criterial de referință privind cheltuielile, programele de stabilitate și </w:t>
      </w:r>
      <w:r>
        <w:rPr>
          <w:rFonts w:ascii="Trebuchet MS" w:hAnsi="Trebuchet MS" w:cs="Trebuchet MS"/>
        </w:rPr>
        <w:t>convergență, procedura de deviere semnificativă);</w:t>
      </w:r>
      <w:r>
        <w:rPr>
          <w:rFonts w:ascii="Trebuchet MS" w:hAnsi="Trebuchet MS" w:cs="Trebuchet MS"/>
          <w:lang w:val="ro-RO"/>
        </w:rPr>
        <w:t xml:space="preserve"> - </w:t>
      </w:r>
      <w:r>
        <w:rPr>
          <w:rFonts w:ascii="Trebuchet MS" w:hAnsi="Trebuchet MS" w:cs="Trebuchet MS"/>
        </w:rPr>
        <w:t>Brațul corectiv (procedura de deficit excesiv).</w:t>
      </w:r>
    </w:p>
    <w:p w:rsidR="004D39B8" w:rsidRDefault="003355A4">
      <w:pPr>
        <w:numPr>
          <w:ilvl w:val="0"/>
          <w:numId w:val="5"/>
        </w:numPr>
        <w:tabs>
          <w:tab w:val="left" w:pos="960"/>
        </w:tabs>
        <w:spacing w:line="20" w:lineRule="atLeast"/>
        <w:ind w:left="0" w:firstLine="0"/>
        <w:jc w:val="both"/>
        <w:rPr>
          <w:rFonts w:ascii="Trebuchet MS" w:hAnsi="Trebuchet MS" w:cs="Trebuchet MS"/>
          <w:lang w:val="ro-RO"/>
        </w:rPr>
      </w:pPr>
      <w:r>
        <w:rPr>
          <w:rFonts w:ascii="Trebuchet MS" w:hAnsi="Trebuchet MS" w:cs="Trebuchet MS"/>
          <w:lang w:val="ro-RO"/>
        </w:rPr>
        <w:t xml:space="preserve">Procedura privind </w:t>
      </w:r>
      <w:r>
        <w:rPr>
          <w:rFonts w:ascii="Trebuchet MS" w:hAnsi="Trebuchet MS" w:cs="Trebuchet MS"/>
        </w:rPr>
        <w:t>dezechilibrele macroeconomice</w:t>
      </w:r>
      <w:r>
        <w:rPr>
          <w:rFonts w:ascii="Trebuchet MS" w:hAnsi="Trebuchet MS" w:cs="Trebuchet MS"/>
          <w:lang w:val="ro-RO"/>
        </w:rPr>
        <w:t xml:space="preserve">: </w:t>
      </w:r>
      <w:hyperlink r:id="rId9" w:history="1">
        <w:r>
          <w:rPr>
            <w:rStyle w:val="Hyperlink"/>
            <w:rFonts w:ascii="Trebuchet MS" w:hAnsi="Trebuchet MS" w:cs="Trebuchet MS"/>
            <w:color w:val="auto"/>
            <w:u w:val="none"/>
          </w:rPr>
          <w:t>https://ec.europa.eu/info/business-economy-euro/economic-and-fiscal-policy-coordination/eu-economic-governance-monitoring-prevention-correc</w:t>
        </w:r>
        <w:r>
          <w:rPr>
            <w:rStyle w:val="Hyperlink"/>
            <w:rFonts w:ascii="Trebuchet MS" w:hAnsi="Trebuchet MS" w:cs="Trebuchet MS"/>
            <w:color w:val="auto"/>
            <w:u w:val="none"/>
          </w:rPr>
          <w:t>tion/macroeconomic-imbalance-procedure/excessive-imbalance-procedure_en</w:t>
        </w:r>
      </w:hyperlink>
    </w:p>
    <w:p w:rsidR="004D39B8" w:rsidRDefault="003355A4">
      <w:pPr>
        <w:spacing w:line="20" w:lineRule="atLeast"/>
        <w:jc w:val="both"/>
        <w:rPr>
          <w:rFonts w:ascii="Trebuchet MS" w:hAnsi="Trebuchet MS" w:cs="Trebuchet MS"/>
          <w:lang w:val="ro-RO"/>
        </w:rPr>
      </w:pPr>
      <w:r>
        <w:rPr>
          <w:rStyle w:val="Hyperlink"/>
          <w:rFonts w:ascii="Trebuchet MS" w:hAnsi="Trebuchet MS" w:cs="Trebuchet MS"/>
          <w:i/>
          <w:iCs/>
          <w:color w:val="auto"/>
          <w:u w:val="none"/>
          <w:lang w:val="ro-RO"/>
        </w:rPr>
        <w:t xml:space="preserve">cu tematica </w:t>
      </w:r>
      <w:r>
        <w:rPr>
          <w:rFonts w:ascii="Trebuchet MS" w:hAnsi="Trebuchet MS" w:cs="Trebuchet MS"/>
          <w:lang w:val="ro-RO"/>
        </w:rPr>
        <w:t>Cap. II – Detectarea dezechilibrelor (Raportul privind mecanismul de alertă); - Cap. III – Procedura de dezechilibru excesiv (The Macroeconomic Imbalance Procedure).</w:t>
      </w:r>
    </w:p>
    <w:p w:rsidR="004D39B8" w:rsidRDefault="003355A4">
      <w:pPr>
        <w:numPr>
          <w:ilvl w:val="0"/>
          <w:numId w:val="5"/>
        </w:numPr>
        <w:tabs>
          <w:tab w:val="left" w:pos="960"/>
        </w:tabs>
        <w:spacing w:line="20" w:lineRule="atLeast"/>
        <w:ind w:left="0" w:firstLine="0"/>
        <w:jc w:val="both"/>
        <w:rPr>
          <w:rFonts w:ascii="Trebuchet MS" w:hAnsi="Trebuchet MS" w:cs="Trebuchet MS"/>
          <w:lang w:val="ro-RO"/>
        </w:rPr>
      </w:pPr>
      <w:r>
        <w:rPr>
          <w:rFonts w:ascii="Trebuchet MS" w:hAnsi="Trebuchet MS" w:cs="Trebuchet MS"/>
          <w:lang w:val="ro-RO"/>
        </w:rPr>
        <w:t>P</w:t>
      </w:r>
      <w:r>
        <w:rPr>
          <w:rFonts w:ascii="Trebuchet MS" w:hAnsi="Trebuchet MS" w:cs="Trebuchet MS"/>
          <w:lang w:val="ro-RO"/>
        </w:rPr>
        <w:t>ub</w:t>
      </w:r>
      <w:r>
        <w:rPr>
          <w:rFonts w:ascii="Trebuchet MS" w:hAnsi="Trebuchet MS" w:cs="Trebuchet MS"/>
          <w:lang w:val="ro-RO"/>
        </w:rPr>
        <w:t xml:space="preserve">licații periodice ale Ministerului Finanțelor (Programul de Convergență 2022, Strategia Fiscal Bugetară), </w:t>
      </w:r>
      <w:hyperlink r:id="rId10" w:history="1">
        <w:r>
          <w:rPr>
            <w:rStyle w:val="Hyperlink"/>
            <w:rFonts w:ascii="Trebuchet MS" w:hAnsi="Trebuchet MS" w:cs="Trebuchet MS"/>
            <w:color w:val="auto"/>
            <w:u w:val="none"/>
            <w:lang w:val="ro-RO"/>
          </w:rPr>
          <w:t>www.mfinante.ro</w:t>
        </w:r>
      </w:hyperlink>
    </w:p>
    <w:p w:rsidR="004D39B8" w:rsidRDefault="003355A4">
      <w:pPr>
        <w:spacing w:line="20" w:lineRule="atLeast"/>
        <w:jc w:val="both"/>
        <w:rPr>
          <w:rFonts w:ascii="Trebuchet MS" w:hAnsi="Trebuchet MS" w:cs="Trebuchet MS"/>
          <w:lang w:val="ro-RO"/>
        </w:rPr>
      </w:pPr>
      <w:r>
        <w:rPr>
          <w:rFonts w:ascii="Trebuchet MS" w:hAnsi="Trebuchet MS" w:cs="Trebuchet MS"/>
          <w:i/>
          <w:iCs/>
          <w:color w:val="000000"/>
          <w:lang w:val="ro-RO"/>
        </w:rPr>
        <w:t xml:space="preserve">cu tematica </w:t>
      </w:r>
      <w:r>
        <w:rPr>
          <w:rFonts w:ascii="Trebuchet MS" w:hAnsi="Trebuchet MS" w:cs="Trebuchet MS"/>
          <w:lang w:val="ro-RO"/>
        </w:rPr>
        <w:t xml:space="preserve">Programul de Convergență 2022 </w:t>
      </w:r>
      <w:r>
        <w:rPr>
          <w:rFonts w:ascii="Trebuchet MS" w:hAnsi="Trebuchet MS" w:cs="Trebuchet MS"/>
          <w:color w:val="000000"/>
          <w:lang w:val="ro-RO"/>
        </w:rPr>
        <w:t xml:space="preserve">- Cap. 2 - Cadrul general și obiectivele politicii </w:t>
      </w:r>
      <w:r>
        <w:rPr>
          <w:rFonts w:ascii="Trebuchet MS" w:hAnsi="Trebuchet MS" w:cs="Trebuchet MS"/>
          <w:color w:val="000000"/>
          <w:lang w:val="ro-RO"/>
        </w:rPr>
        <w:t>economice ( 2.1; 2.2); - Cap. 3 - Soldul bugetului general consolidat, măsurile și datoria publică (3.1; 3.3); - Cap. 4 - Sustenabilitatea pe termen lung a finanțelor publice. Strategia Fiscal Bugetară - Cap. 2  - Obiectivul bugetar pe termen mediu; - Cap.</w:t>
      </w:r>
      <w:r>
        <w:rPr>
          <w:rFonts w:ascii="Trebuchet MS" w:hAnsi="Trebuchet MS" w:cs="Trebuchet MS"/>
          <w:color w:val="000000"/>
          <w:lang w:val="ro-RO"/>
        </w:rPr>
        <w:t xml:space="preserve"> 4 – Cadrul macroeconomic.</w:t>
      </w:r>
      <w:r>
        <w:rPr>
          <w:rFonts w:ascii="Trebuchet MS" w:hAnsi="Trebuchet MS" w:cs="Trebuchet MS"/>
          <w:lang w:val="ro-RO"/>
        </w:rPr>
        <w:t xml:space="preserve"> </w:t>
      </w:r>
    </w:p>
    <w:p w:rsidR="004D39B8" w:rsidRDefault="004D39B8">
      <w:pPr>
        <w:tabs>
          <w:tab w:val="left" w:pos="9072"/>
        </w:tabs>
        <w:spacing w:line="276" w:lineRule="auto"/>
        <w:ind w:right="142"/>
        <w:jc w:val="both"/>
        <w:rPr>
          <w:rFonts w:ascii="Trebuchet MS" w:hAnsi="Trebuchet MS" w:cs="Trebuchet MS"/>
          <w:lang w:val="ro-RO"/>
        </w:rPr>
      </w:pPr>
    </w:p>
    <w:p w:rsidR="004D39B8" w:rsidRDefault="003355A4">
      <w:pPr>
        <w:tabs>
          <w:tab w:val="left" w:pos="709"/>
          <w:tab w:val="left" w:pos="851"/>
          <w:tab w:val="left" w:pos="9072"/>
        </w:tabs>
        <w:spacing w:line="276" w:lineRule="auto"/>
        <w:jc w:val="both"/>
        <w:rPr>
          <w:rFonts w:asciiTheme="minorHAnsi" w:hAnsiTheme="minorHAnsi"/>
          <w:lang w:val="ro-RO"/>
        </w:rPr>
      </w:pPr>
      <w:r>
        <w:rPr>
          <w:rFonts w:ascii="Trebuchet MS" w:hAnsi="Trebuchet MS" w:cs="Trebuchet MS"/>
          <w:b/>
          <w:bCs/>
          <w:color w:val="0000FF"/>
          <w:lang w:val="ro-RO" w:eastAsia="en-US"/>
        </w:rPr>
        <w:tab/>
      </w:r>
      <w:r>
        <w:rPr>
          <w:rFonts w:ascii="Trebuchet MS" w:hAnsi="Trebuchet MS" w:cs="Trebuchet MS"/>
          <w:b/>
          <w:bCs/>
          <w:lang w:val="ro-RO" w:eastAsia="en-US"/>
        </w:rPr>
        <w:t>Atribuțiile postului</w:t>
      </w:r>
      <w:r>
        <w:rPr>
          <w:rFonts w:ascii="Trebuchet MS" w:hAnsi="Trebuchet MS" w:cs="Trebuchet MS"/>
          <w:b/>
          <w:i/>
          <w:u w:val="single"/>
          <w:lang w:val="ro-RO" w:eastAsia="ro-RO"/>
        </w:rPr>
        <w:t xml:space="preserve"> pentru funcția de </w:t>
      </w:r>
      <w:r>
        <w:rPr>
          <w:rFonts w:ascii="Trebuchet MS" w:hAnsi="Trebuchet MS" w:cs="Trebuchet MS"/>
          <w:b/>
          <w:i/>
          <w:u w:val="single"/>
          <w:lang w:eastAsia="ro-RO"/>
        </w:rPr>
        <w:t>consilier</w:t>
      </w:r>
      <w:r>
        <w:rPr>
          <w:rFonts w:ascii="Trebuchet MS" w:hAnsi="Trebuchet MS" w:cs="Trebuchet MS"/>
          <w:b/>
          <w:i/>
          <w:u w:val="single"/>
          <w:lang w:val="ro-RO" w:eastAsia="ro-RO"/>
        </w:rPr>
        <w:t xml:space="preserve"> clasa I, grad profesional </w:t>
      </w:r>
      <w:r>
        <w:rPr>
          <w:rFonts w:ascii="Trebuchet MS" w:hAnsi="Trebuchet MS" w:cs="Trebuchet MS"/>
          <w:b/>
          <w:i/>
          <w:u w:val="single"/>
          <w:lang w:eastAsia="ro-RO"/>
        </w:rPr>
        <w:t>superior (ID 453247)</w:t>
      </w:r>
      <w:r>
        <w:rPr>
          <w:rFonts w:ascii="Trebuchet MS" w:hAnsi="Trebuchet MS" w:cs="Trebuchet MS"/>
          <w:b/>
          <w:i/>
          <w:u w:val="single"/>
          <w:lang w:val="ro-RO" w:eastAsia="ro-RO"/>
        </w:rPr>
        <w:t>:</w:t>
      </w:r>
    </w:p>
    <w:p w:rsidR="004D39B8" w:rsidRDefault="003355A4">
      <w:pPr>
        <w:pStyle w:val="ListParagraph"/>
        <w:numPr>
          <w:ilvl w:val="0"/>
          <w:numId w:val="6"/>
        </w:numPr>
        <w:ind w:left="0"/>
        <w:jc w:val="both"/>
        <w:rPr>
          <w:rFonts w:ascii="Trebuchet MS" w:hAnsi="Trebuchet MS" w:cs="Trebuchet MS"/>
          <w:sz w:val="24"/>
          <w:szCs w:val="24"/>
          <w:lang w:val="ro-RO"/>
        </w:rPr>
      </w:pPr>
      <w:r>
        <w:rPr>
          <w:rFonts w:ascii="Trebuchet MS" w:hAnsi="Trebuchet MS" w:cs="Trebuchet MS"/>
          <w:sz w:val="24"/>
          <w:szCs w:val="24"/>
          <w:lang w:val="ro-RO"/>
        </w:rPr>
        <w:t xml:space="preserve">propune și realizează trimestrial cel puțin o analiză care să cuprindă evoluții si perspective referitoare la sectoarele </w:t>
      </w:r>
      <w:r>
        <w:rPr>
          <w:rFonts w:ascii="Trebuchet MS" w:hAnsi="Trebuchet MS" w:cs="Trebuchet MS"/>
          <w:sz w:val="24"/>
          <w:szCs w:val="24"/>
          <w:lang w:val="ro-RO"/>
        </w:rPr>
        <w:t>economice, dezechilibrele macroeconomice (extern, inflație etc.), piața muncii, competitivitate, indicatori fiscal-bugetari etc., la nivel intern și internațional.</w:t>
      </w:r>
    </w:p>
    <w:p w:rsidR="004D39B8" w:rsidRDefault="003355A4">
      <w:pPr>
        <w:pStyle w:val="ListParagraph"/>
        <w:numPr>
          <w:ilvl w:val="0"/>
          <w:numId w:val="6"/>
        </w:numPr>
        <w:tabs>
          <w:tab w:val="left" w:pos="709"/>
          <w:tab w:val="left" w:pos="851"/>
        </w:tabs>
        <w:ind w:left="0"/>
        <w:jc w:val="both"/>
        <w:rPr>
          <w:rFonts w:ascii="Trebuchet MS" w:hAnsi="Trebuchet MS" w:cs="Trebuchet MS"/>
          <w:sz w:val="24"/>
          <w:szCs w:val="24"/>
          <w:lang w:val="ro-RO"/>
        </w:rPr>
      </w:pPr>
      <w:r>
        <w:rPr>
          <w:rFonts w:ascii="Trebuchet MS" w:hAnsi="Trebuchet MS" w:cs="Trebuchet MS"/>
          <w:sz w:val="24"/>
          <w:szCs w:val="24"/>
          <w:lang w:val="ro-RO"/>
        </w:rPr>
        <w:t>propune și realizează anual cel puțin un studiu pentru publicare care să cuprindă evoluții s</w:t>
      </w:r>
      <w:r>
        <w:rPr>
          <w:rFonts w:ascii="Trebuchet MS" w:hAnsi="Trebuchet MS" w:cs="Trebuchet MS"/>
          <w:sz w:val="24"/>
          <w:szCs w:val="24"/>
          <w:lang w:val="ro-RO"/>
        </w:rPr>
        <w:t>i perspective referitoare la sectoarele economice, dezechilibrele macroeconomice (extern, inflație etc.), piața muncii, piața monetară, competitivitate, indicatori fiscal-bugetari, la nivel intern și internațional;</w:t>
      </w:r>
    </w:p>
    <w:p w:rsidR="004D39B8" w:rsidRDefault="003355A4">
      <w:pPr>
        <w:pStyle w:val="ListParagraph"/>
        <w:numPr>
          <w:ilvl w:val="0"/>
          <w:numId w:val="6"/>
        </w:numPr>
        <w:ind w:left="0"/>
        <w:jc w:val="both"/>
        <w:rPr>
          <w:rFonts w:ascii="Trebuchet MS" w:hAnsi="Trebuchet MS" w:cs="Trebuchet MS"/>
          <w:sz w:val="24"/>
          <w:szCs w:val="24"/>
          <w:lang w:val="ro-RO"/>
        </w:rPr>
      </w:pPr>
      <w:r>
        <w:rPr>
          <w:rFonts w:ascii="Trebuchet MS" w:hAnsi="Trebuchet MS" w:cs="Trebuchet MS"/>
          <w:sz w:val="24"/>
          <w:szCs w:val="24"/>
          <w:lang w:val="ro-RO"/>
        </w:rPr>
        <w:lastRenderedPageBreak/>
        <w:t xml:space="preserve">realizează analize de impact economic și </w:t>
      </w:r>
      <w:r>
        <w:rPr>
          <w:rFonts w:ascii="Trebuchet MS" w:hAnsi="Trebuchet MS" w:cs="Trebuchet MS"/>
          <w:sz w:val="24"/>
          <w:szCs w:val="24"/>
          <w:lang w:val="ro-RO"/>
        </w:rPr>
        <w:t>social pentru principalele inițiative sau politici fiscal-bugetare cu impact substanțial asupra bugetului general consolidat;</w:t>
      </w:r>
    </w:p>
    <w:p w:rsidR="004D39B8" w:rsidRDefault="003355A4">
      <w:pPr>
        <w:pStyle w:val="ListParagraph"/>
        <w:numPr>
          <w:ilvl w:val="0"/>
          <w:numId w:val="6"/>
        </w:numPr>
        <w:ind w:left="0"/>
        <w:jc w:val="both"/>
        <w:rPr>
          <w:rFonts w:ascii="Trebuchet MS" w:hAnsi="Trebuchet MS" w:cs="Trebuchet MS"/>
          <w:sz w:val="24"/>
          <w:szCs w:val="24"/>
          <w:lang w:val="ro-RO"/>
        </w:rPr>
      </w:pPr>
      <w:r>
        <w:rPr>
          <w:rFonts w:ascii="Trebuchet MS" w:hAnsi="Trebuchet MS" w:cs="Trebuchet MS"/>
          <w:sz w:val="24"/>
          <w:szCs w:val="24"/>
          <w:lang w:val="ro-RO"/>
        </w:rPr>
        <w:t>dezvoltă modele economice generale sau sectoriale și baze de date macroeconomice necesare rulării modelelor utilizate;</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 xml:space="preserve">utilizează </w:t>
      </w:r>
      <w:r>
        <w:rPr>
          <w:rFonts w:ascii="Trebuchet MS" w:hAnsi="Trebuchet MS" w:cs="Trebuchet MS"/>
          <w:lang w:val="ro-RO"/>
        </w:rPr>
        <w:t xml:space="preserve">modelele economice (în colaborare cu asistență locală și/sau internațională) în paralel cu modelele de fundamentare existente; </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 xml:space="preserve">realizează analize privind impactul ex-post al principalelor modificări legislative fiscale; </w:t>
      </w:r>
    </w:p>
    <w:p w:rsidR="004D39B8" w:rsidRDefault="003355A4">
      <w:pPr>
        <w:pStyle w:val="ListParagraph"/>
        <w:numPr>
          <w:ilvl w:val="0"/>
          <w:numId w:val="6"/>
        </w:numPr>
        <w:ind w:left="0"/>
        <w:jc w:val="both"/>
        <w:rPr>
          <w:rFonts w:ascii="Trebuchet MS" w:hAnsi="Trebuchet MS" w:cs="Trebuchet MS"/>
          <w:sz w:val="24"/>
          <w:szCs w:val="24"/>
          <w:lang w:val="ro-RO"/>
        </w:rPr>
      </w:pPr>
      <w:r>
        <w:rPr>
          <w:rFonts w:ascii="Trebuchet MS" w:hAnsi="Trebuchet MS" w:cs="Trebuchet MS"/>
          <w:sz w:val="24"/>
          <w:szCs w:val="24"/>
          <w:lang w:val="ro-RO"/>
        </w:rPr>
        <w:t xml:space="preserve">asigură reprezentarea instituției </w:t>
      </w:r>
      <w:r>
        <w:rPr>
          <w:rFonts w:ascii="Trebuchet MS" w:hAnsi="Trebuchet MS" w:cs="Trebuchet MS"/>
          <w:sz w:val="24"/>
          <w:szCs w:val="24"/>
          <w:lang w:val="ro-RO"/>
        </w:rPr>
        <w:t>în grupuri de lucru la nivel intern/internațional ca membru principal/supleant pe probleme legate de elasticități ale veniturilor, dezechilibre macroeconomice, Output Gap, îmbătrânirea populației, aderarea la zona euro, evoluții la nivel economic și fiscal</w:t>
      </w:r>
      <w:r>
        <w:rPr>
          <w:rFonts w:ascii="Trebuchet MS" w:hAnsi="Trebuchet MS" w:cs="Trebuchet MS"/>
          <w:sz w:val="24"/>
          <w:szCs w:val="24"/>
          <w:lang w:val="ro-RO"/>
        </w:rPr>
        <w:t xml:space="preserve"> bugetar, precum și altele față de cele enumerate anterior;</w:t>
      </w:r>
    </w:p>
    <w:p w:rsidR="004D39B8" w:rsidRDefault="003355A4">
      <w:pPr>
        <w:numPr>
          <w:ilvl w:val="0"/>
          <w:numId w:val="6"/>
        </w:numPr>
        <w:spacing w:line="276" w:lineRule="auto"/>
        <w:jc w:val="both"/>
        <w:rPr>
          <w:rFonts w:ascii="Trebuchet MS" w:hAnsi="Trebuchet MS" w:cs="Trebuchet MS"/>
          <w:lang w:val="ro-RO"/>
        </w:rPr>
      </w:pPr>
      <w:r>
        <w:rPr>
          <w:rFonts w:ascii="Trebuchet MS" w:hAnsi="Trebuchet MS" w:cs="Trebuchet MS"/>
          <w:lang w:val="ro-RO"/>
        </w:rPr>
        <w:t>elaborează materiale solicitate pentru discuţiile cu instituţiile şi organismele financiare interne/internaţionale în domeniul de activitate;</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 xml:space="preserve">realizează alte analize macroeconomice la cerere privind evoluțiile principalilor indicatori macroeconomici la nivel intern și internațional şi propune, pe această bază, măsuri pentru valorificarea oportunităţilor sau diminuarea riscurilor; </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organizează sa</w:t>
      </w:r>
      <w:r>
        <w:rPr>
          <w:rFonts w:ascii="Trebuchet MS" w:hAnsi="Trebuchet MS" w:cs="Trebuchet MS"/>
          <w:lang w:val="ro-RO"/>
        </w:rPr>
        <w:t>u participă la organizarea unor dezbateri ştiinţifice pe problematica stabilităţii macroeconomice, a sustenabilităţii finanţelor publice, convergenţei economice cu participarea specialiştilor din ţară şi străinătate;</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participă la realizarea raportului anua</w:t>
      </w:r>
      <w:r>
        <w:rPr>
          <w:rFonts w:ascii="Trebuchet MS" w:hAnsi="Trebuchet MS" w:cs="Trebuchet MS"/>
          <w:lang w:val="ro-RO"/>
        </w:rPr>
        <w:t>l privind situația fiscal bugetară și evoluția indicatorilor macroeconomici din ultima perioadă;</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 xml:space="preserve">participă la actualizarea anuală a </w:t>
      </w:r>
      <w:r>
        <w:rPr>
          <w:rFonts w:ascii="Trebuchet MS" w:hAnsi="Trebuchet MS" w:cs="Trebuchet MS"/>
          <w:i/>
          <w:lang w:val="ro-RO"/>
        </w:rPr>
        <w:t>Programului de convergență al României</w:t>
      </w:r>
      <w:r>
        <w:rPr>
          <w:rFonts w:ascii="Trebuchet MS" w:hAnsi="Trebuchet MS" w:cs="Trebuchet MS"/>
          <w:lang w:val="ro-RO"/>
        </w:rPr>
        <w:t> conform atribuțiilor direcției;</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 xml:space="preserve">contribuie la elaborarea </w:t>
      </w:r>
      <w:r>
        <w:rPr>
          <w:rFonts w:ascii="Trebuchet MS" w:hAnsi="Trebuchet MS" w:cs="Trebuchet MS"/>
          <w:i/>
          <w:lang w:val="ro-RO"/>
        </w:rPr>
        <w:t>Programului Național de Refo</w:t>
      </w:r>
      <w:r>
        <w:rPr>
          <w:rFonts w:ascii="Trebuchet MS" w:hAnsi="Trebuchet MS" w:cs="Trebuchet MS"/>
          <w:i/>
          <w:lang w:val="ro-RO"/>
        </w:rPr>
        <w:t>rmă al României</w:t>
      </w:r>
      <w:r>
        <w:rPr>
          <w:rFonts w:ascii="Trebuchet MS" w:hAnsi="Trebuchet MS" w:cs="Trebuchet MS"/>
          <w:lang w:val="ro-RO"/>
        </w:rPr>
        <w:t>;</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contribuie la perfecționarea profesională a personalului din cadrul ministerului împreună cu Școala de Finanțe Publice și Vamă;</w:t>
      </w:r>
    </w:p>
    <w:p w:rsidR="004D39B8" w:rsidRDefault="003355A4">
      <w:pPr>
        <w:numPr>
          <w:ilvl w:val="0"/>
          <w:numId w:val="6"/>
        </w:numPr>
        <w:spacing w:line="276" w:lineRule="auto"/>
        <w:jc w:val="both"/>
        <w:rPr>
          <w:rFonts w:ascii="Trebuchet MS" w:hAnsi="Trebuchet MS" w:cs="Trebuchet MS"/>
          <w:lang w:val="ro-RO"/>
        </w:rPr>
      </w:pPr>
      <w:r>
        <w:rPr>
          <w:rFonts w:ascii="Trebuchet MS" w:hAnsi="Trebuchet MS" w:cs="Trebuchet MS"/>
          <w:lang w:val="ro-RO"/>
        </w:rPr>
        <w:t>răspunde la interpelări/întrebări/adrese provenite din cadrul M.F. sau din exterior care fac obiectul de activi</w:t>
      </w:r>
      <w:r>
        <w:rPr>
          <w:rFonts w:ascii="Trebuchet MS" w:hAnsi="Trebuchet MS" w:cs="Trebuchet MS"/>
          <w:lang w:val="ro-RO"/>
        </w:rPr>
        <w:t>tate al direcției generale;</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emite puncte de vedere pe documentele primite în cadrul grupurilor de lucru la nivel intern/internațional și elaborează analize şi rapoarte privind subiecte relevante pentru România care se discută la nivelul Comisiei Europene î</w:t>
      </w:r>
      <w:r>
        <w:rPr>
          <w:rFonts w:ascii="Trebuchet MS" w:hAnsi="Trebuchet MS" w:cs="Trebuchet MS"/>
          <w:lang w:val="ro-RO"/>
        </w:rPr>
        <w:t>n cadrul acestor grupuri de lucru (deficitul structural, OTM, indicatorii de sustenabilitate, indicatorii de avertizare timpurie etc.);</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propune conducerii ministerului tematica unor cercetări complexe care să fie elaborate cu implicarea sau de către instit</w:t>
      </w:r>
      <w:r>
        <w:rPr>
          <w:rFonts w:ascii="Trebuchet MS" w:hAnsi="Trebuchet MS" w:cs="Trebuchet MS"/>
          <w:lang w:val="ro-RO"/>
        </w:rPr>
        <w:t>uţii de cercetare (ale Academiei Române, universităţi sau instituţii de cercetare private interne/internaționale), în condiţiile legii;</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efectuează cercetări cu privire la metodologiile utilizate pe plan internaţional în domeniul fiscal – bugetar şi propune</w:t>
      </w:r>
      <w:r>
        <w:rPr>
          <w:rFonts w:ascii="Trebuchet MS" w:hAnsi="Trebuchet MS" w:cs="Trebuchet MS"/>
          <w:lang w:val="ro-RO"/>
        </w:rPr>
        <w:t xml:space="preserve"> direcţiilor de specialitate modalităţi de perfecţionare a propriilor metodologii;</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 xml:space="preserve">utilizează aplicaţia </w:t>
      </w:r>
      <w:r>
        <w:rPr>
          <w:rFonts w:ascii="Trebuchet MS" w:hAnsi="Trebuchet MS" w:cs="Trebuchet MS"/>
          <w:i/>
          <w:lang w:val="ro-RO"/>
        </w:rPr>
        <w:t xml:space="preserve">Eikon </w:t>
      </w:r>
      <w:hyperlink r:id="rId11" w:history="1">
        <w:r>
          <w:rPr>
            <w:rFonts w:ascii="Trebuchet MS" w:hAnsi="Trebuchet MS" w:cs="Trebuchet MS"/>
            <w:i/>
            <w:lang w:val="ro-RO"/>
          </w:rPr>
          <w:t>Thomson Reuters - Datastream Professional</w:t>
        </w:r>
      </w:hyperlink>
      <w:r>
        <w:rPr>
          <w:rFonts w:ascii="Trebuchet MS" w:hAnsi="Trebuchet MS" w:cs="Trebuchet MS"/>
          <w:lang w:val="ro-RO"/>
        </w:rPr>
        <w:t>;</w:t>
      </w:r>
    </w:p>
    <w:p w:rsidR="004D39B8" w:rsidRDefault="003355A4">
      <w:pPr>
        <w:numPr>
          <w:ilvl w:val="0"/>
          <w:numId w:val="6"/>
        </w:numPr>
        <w:tabs>
          <w:tab w:val="left" w:pos="709"/>
          <w:tab w:val="left" w:pos="851"/>
        </w:tabs>
        <w:spacing w:line="276" w:lineRule="auto"/>
        <w:jc w:val="both"/>
        <w:rPr>
          <w:rFonts w:ascii="Trebuchet MS" w:hAnsi="Trebuchet MS" w:cs="Trebuchet MS"/>
          <w:lang w:val="ro-RO"/>
        </w:rPr>
      </w:pPr>
      <w:r>
        <w:rPr>
          <w:rFonts w:ascii="Trebuchet MS" w:hAnsi="Trebuchet MS" w:cs="Trebuchet MS"/>
          <w:lang w:val="ro-RO"/>
        </w:rPr>
        <w:t>participă la implementarea proiectelor de asistenţă financiară nerambursabilă din partea Uniunii Europene în domeniul de activitate ;</w:t>
      </w:r>
    </w:p>
    <w:p w:rsidR="004D39B8" w:rsidRDefault="003355A4">
      <w:pPr>
        <w:numPr>
          <w:ilvl w:val="0"/>
          <w:numId w:val="6"/>
        </w:numPr>
        <w:tabs>
          <w:tab w:val="left" w:pos="284"/>
        </w:tabs>
        <w:spacing w:line="276" w:lineRule="auto"/>
        <w:jc w:val="both"/>
        <w:rPr>
          <w:rFonts w:ascii="Trebuchet MS" w:hAnsi="Trebuchet MS" w:cs="Trebuchet MS"/>
          <w:lang w:val="ro-RO"/>
        </w:rPr>
      </w:pPr>
      <w:r>
        <w:rPr>
          <w:rFonts w:ascii="Trebuchet MS" w:hAnsi="Trebuchet MS" w:cs="Trebuchet MS"/>
          <w:lang w:val="ro-RO"/>
        </w:rPr>
        <w:t xml:space="preserve">contribuie la elaborarea și actualizarea </w:t>
      </w:r>
      <w:r>
        <w:rPr>
          <w:rFonts w:ascii="Trebuchet MS" w:hAnsi="Trebuchet MS" w:cs="Trebuchet MS"/>
          <w:lang w:val="ro-RO"/>
        </w:rPr>
        <w:t>procedurilor operaționale pentru Direcția de analiză și cercetare în domeniul finanțelor publice;</w:t>
      </w:r>
    </w:p>
    <w:p w:rsidR="004D39B8" w:rsidRDefault="003355A4">
      <w:pPr>
        <w:numPr>
          <w:ilvl w:val="0"/>
          <w:numId w:val="6"/>
        </w:numPr>
        <w:spacing w:line="276" w:lineRule="auto"/>
        <w:jc w:val="both"/>
        <w:rPr>
          <w:rFonts w:ascii="Trebuchet MS" w:hAnsi="Trebuchet MS" w:cs="Trebuchet MS"/>
          <w:lang w:val="ro-RO"/>
        </w:rPr>
      </w:pPr>
      <w:r>
        <w:rPr>
          <w:rFonts w:ascii="Trebuchet MS" w:hAnsi="Trebuchet MS" w:cs="Trebuchet MS"/>
          <w:lang w:val="ro-RO"/>
        </w:rPr>
        <w:t>realizează analize cu privire la factorii de risc macroeconomic care pot afecta atingerea ţintelor macroeconomice și emite avertizări timpurii la nivelul deci</w:t>
      </w:r>
      <w:r>
        <w:rPr>
          <w:rFonts w:ascii="Trebuchet MS" w:hAnsi="Trebuchet MS" w:cs="Trebuchet MS"/>
          <w:lang w:val="ro-RO"/>
        </w:rPr>
        <w:t>denţilor de politică economică;</w:t>
      </w:r>
    </w:p>
    <w:p w:rsidR="004D39B8" w:rsidRDefault="003355A4">
      <w:pPr>
        <w:numPr>
          <w:ilvl w:val="0"/>
          <w:numId w:val="6"/>
        </w:numPr>
        <w:spacing w:line="276" w:lineRule="auto"/>
        <w:jc w:val="both"/>
        <w:rPr>
          <w:rFonts w:ascii="Trebuchet MS" w:hAnsi="Trebuchet MS" w:cs="Trebuchet MS"/>
          <w:bCs/>
          <w:lang w:val="ro-RO"/>
        </w:rPr>
      </w:pPr>
      <w:r>
        <w:rPr>
          <w:rFonts w:ascii="Trebuchet MS" w:hAnsi="Trebuchet MS" w:cs="Trebuchet MS"/>
          <w:bCs/>
          <w:lang w:val="ro-RO"/>
        </w:rPr>
        <w:lastRenderedPageBreak/>
        <w:t>întocmeşte analize/note referitoare la situaţia macroeconomică şi fiscal-bugetară ale României comparativ cu alte ţări;</w:t>
      </w:r>
    </w:p>
    <w:p w:rsidR="004D39B8" w:rsidRDefault="003355A4">
      <w:pPr>
        <w:pStyle w:val="ListParagraph"/>
        <w:numPr>
          <w:ilvl w:val="0"/>
          <w:numId w:val="6"/>
        </w:numPr>
        <w:autoSpaceDE w:val="0"/>
        <w:autoSpaceDN w:val="0"/>
        <w:adjustRightInd w:val="0"/>
        <w:ind w:left="0"/>
        <w:jc w:val="both"/>
        <w:rPr>
          <w:rFonts w:ascii="Trebuchet MS" w:hAnsi="Trebuchet MS" w:cs="Trebuchet MS"/>
          <w:sz w:val="24"/>
          <w:szCs w:val="24"/>
          <w:lang w:val="ro-RO"/>
        </w:rPr>
      </w:pPr>
      <w:r>
        <w:rPr>
          <w:rFonts w:ascii="Trebuchet MS" w:hAnsi="Trebuchet MS" w:cs="Trebuchet MS"/>
          <w:sz w:val="24"/>
          <w:szCs w:val="24"/>
          <w:lang w:val="ro-RO"/>
        </w:rPr>
        <w:t>răspunde pentru legalitatea şi corectitudinea de fond şi de formă a tuturor lucrărilor pe care le întocm</w:t>
      </w:r>
      <w:r>
        <w:rPr>
          <w:rFonts w:ascii="Trebuchet MS" w:hAnsi="Trebuchet MS" w:cs="Trebuchet MS"/>
          <w:sz w:val="24"/>
          <w:szCs w:val="24"/>
          <w:lang w:val="ro-RO"/>
        </w:rPr>
        <w:t>eşte;</w:t>
      </w:r>
    </w:p>
    <w:p w:rsidR="004D39B8" w:rsidRDefault="003355A4">
      <w:pPr>
        <w:pStyle w:val="ListParagraph"/>
        <w:numPr>
          <w:ilvl w:val="0"/>
          <w:numId w:val="6"/>
        </w:numPr>
        <w:tabs>
          <w:tab w:val="left" w:pos="720"/>
          <w:tab w:val="left" w:pos="960"/>
        </w:tabs>
        <w:autoSpaceDE w:val="0"/>
        <w:autoSpaceDN w:val="0"/>
        <w:adjustRightInd w:val="0"/>
        <w:ind w:left="0"/>
        <w:jc w:val="both"/>
        <w:rPr>
          <w:rFonts w:ascii="Trebuchet MS" w:hAnsi="Trebuchet MS" w:cs="Trebuchet MS"/>
          <w:sz w:val="24"/>
          <w:szCs w:val="24"/>
          <w:lang w:val="ro-RO"/>
        </w:rPr>
      </w:pPr>
      <w:r>
        <w:rPr>
          <w:rFonts w:ascii="Trebuchet MS" w:hAnsi="Trebuchet MS" w:cs="Trebuchet MS"/>
          <w:sz w:val="24"/>
          <w:szCs w:val="24"/>
          <w:lang w:val="ro-RO"/>
        </w:rPr>
        <w:t>respectă prevederile legislației din domeniul securității și sănătății în muncă, apărării împotriva incendiilor și măsurile de aplicare a acestora;</w:t>
      </w:r>
    </w:p>
    <w:p w:rsidR="004D39B8" w:rsidRDefault="003355A4">
      <w:pPr>
        <w:pStyle w:val="ListParagraph"/>
        <w:numPr>
          <w:ilvl w:val="0"/>
          <w:numId w:val="6"/>
        </w:numPr>
        <w:autoSpaceDE w:val="0"/>
        <w:autoSpaceDN w:val="0"/>
        <w:adjustRightInd w:val="0"/>
        <w:ind w:left="0"/>
        <w:jc w:val="both"/>
        <w:rPr>
          <w:rFonts w:ascii="Trebuchet MS" w:hAnsi="Trebuchet MS" w:cs="Trebuchet MS"/>
          <w:sz w:val="24"/>
          <w:szCs w:val="24"/>
          <w:lang w:val="ro-RO"/>
        </w:rPr>
      </w:pPr>
      <w:r>
        <w:rPr>
          <w:rFonts w:ascii="Trebuchet MS" w:hAnsi="Trebuchet MS" w:cs="Trebuchet MS"/>
          <w:sz w:val="24"/>
          <w:szCs w:val="24"/>
          <w:lang w:val="ro-RO"/>
        </w:rPr>
        <w:t xml:space="preserve">utilizează corect și eficient aparatura (calculator, imprimantă, etc.) și rechizitele, manipulează și </w:t>
      </w:r>
      <w:r>
        <w:rPr>
          <w:rFonts w:ascii="Trebuchet MS" w:hAnsi="Trebuchet MS" w:cs="Trebuchet MS"/>
          <w:sz w:val="24"/>
          <w:szCs w:val="24"/>
          <w:lang w:val="ro-RO"/>
        </w:rPr>
        <w:t>întreține corespunzător mobilierul din dotare;</w:t>
      </w:r>
    </w:p>
    <w:p w:rsidR="004D39B8" w:rsidRDefault="003355A4">
      <w:pPr>
        <w:pStyle w:val="ListParagraph"/>
        <w:numPr>
          <w:ilvl w:val="0"/>
          <w:numId w:val="6"/>
        </w:numPr>
        <w:tabs>
          <w:tab w:val="left" w:pos="2160"/>
          <w:tab w:val="left" w:pos="2400"/>
        </w:tabs>
        <w:autoSpaceDE w:val="0"/>
        <w:autoSpaceDN w:val="0"/>
        <w:adjustRightInd w:val="0"/>
        <w:ind w:left="0"/>
        <w:jc w:val="both"/>
        <w:rPr>
          <w:rFonts w:ascii="Trebuchet MS" w:hAnsi="Trebuchet MS" w:cs="Trebuchet MS"/>
          <w:sz w:val="24"/>
          <w:szCs w:val="24"/>
          <w:lang w:val="ro-RO"/>
        </w:rPr>
      </w:pPr>
      <w:r>
        <w:rPr>
          <w:rFonts w:ascii="Trebuchet MS" w:hAnsi="Trebuchet MS" w:cs="Trebuchet MS"/>
          <w:sz w:val="24"/>
          <w:szCs w:val="24"/>
          <w:lang w:val="ro-RO"/>
        </w:rPr>
        <w:t xml:space="preserve">informează conducerea structurii privind eventualele accidente de muncă pe care le suferă; </w:t>
      </w:r>
    </w:p>
    <w:p w:rsidR="004D39B8" w:rsidRDefault="003355A4">
      <w:pPr>
        <w:pStyle w:val="ListParagraph"/>
        <w:numPr>
          <w:ilvl w:val="0"/>
          <w:numId w:val="6"/>
        </w:numPr>
        <w:autoSpaceDE w:val="0"/>
        <w:autoSpaceDN w:val="0"/>
        <w:adjustRightInd w:val="0"/>
        <w:ind w:left="0"/>
        <w:jc w:val="both"/>
        <w:rPr>
          <w:rFonts w:ascii="Trebuchet MS" w:hAnsi="Trebuchet MS" w:cs="Trebuchet MS"/>
          <w:sz w:val="24"/>
          <w:szCs w:val="24"/>
          <w:lang w:val="ro-RO"/>
        </w:rPr>
      </w:pPr>
      <w:r>
        <w:rPr>
          <w:rFonts w:ascii="Trebuchet MS" w:hAnsi="Trebuchet MS" w:cs="Trebuchet MS"/>
          <w:sz w:val="24"/>
          <w:szCs w:val="24"/>
          <w:lang w:val="ro-RO"/>
        </w:rPr>
        <w:t>îndeplineşte orice alte sarcini primite de la conducerea direcției.</w:t>
      </w:r>
    </w:p>
    <w:p w:rsidR="004D39B8" w:rsidRDefault="004D39B8">
      <w:pPr>
        <w:pStyle w:val="Heading2"/>
        <w:tabs>
          <w:tab w:val="left" w:pos="1440"/>
        </w:tabs>
        <w:rPr>
          <w:rFonts w:ascii="Trebuchet MS" w:hAnsi="Trebuchet MS" w:cs="Trebuchet MS"/>
          <w:b/>
          <w:color w:val="0000FF"/>
          <w:sz w:val="24"/>
          <w:lang w:val="es-MX"/>
        </w:rPr>
      </w:pPr>
    </w:p>
    <w:p w:rsidR="004D39B8" w:rsidRDefault="004D39B8">
      <w:pPr>
        <w:pStyle w:val="Heading2"/>
        <w:jc w:val="both"/>
        <w:rPr>
          <w:rFonts w:ascii="Trebuchet MS" w:hAnsi="Trebuchet MS" w:cs="Trebuchet MS"/>
          <w:b/>
          <w:color w:val="0000FF"/>
          <w:sz w:val="24"/>
          <w:lang w:val="es-MX"/>
        </w:rPr>
      </w:pPr>
    </w:p>
    <w:p w:rsidR="004D39B8" w:rsidRDefault="003355A4">
      <w:pPr>
        <w:pStyle w:val="Heading2"/>
        <w:rPr>
          <w:rFonts w:ascii="Trebuchet MS" w:hAnsi="Trebuchet MS" w:cs="Trebuchet MS"/>
          <w:b/>
          <w:color w:val="000000" w:themeColor="text1"/>
          <w:sz w:val="24"/>
          <w:lang w:val="ro-RO"/>
        </w:rPr>
      </w:pPr>
      <w:r>
        <w:rPr>
          <w:rFonts w:ascii="Trebuchet MS" w:hAnsi="Trebuchet MS" w:cs="Trebuchet MS"/>
          <w:b/>
          <w:color w:val="000000" w:themeColor="text1"/>
          <w:sz w:val="24"/>
          <w:lang w:val="es-MX"/>
        </w:rPr>
        <w:t>BIBLIOGRAFIE</w:t>
      </w:r>
      <w:r>
        <w:rPr>
          <w:rFonts w:ascii="Trebuchet MS" w:hAnsi="Trebuchet MS" w:cs="Trebuchet MS"/>
          <w:b/>
          <w:color w:val="000000" w:themeColor="text1"/>
          <w:sz w:val="24"/>
          <w:lang w:val="ro-RO"/>
        </w:rPr>
        <w:t xml:space="preserve"> ȘI TEMATICĂ</w:t>
      </w:r>
    </w:p>
    <w:p w:rsidR="004D39B8" w:rsidRDefault="003355A4">
      <w:pPr>
        <w:pStyle w:val="Heading2"/>
        <w:rPr>
          <w:rFonts w:ascii="Trebuchet MS" w:hAnsi="Trebuchet MS" w:cs="Trebuchet MS"/>
          <w:b/>
          <w:color w:val="0000FF"/>
          <w:sz w:val="24"/>
          <w:lang w:val="ro-RO"/>
        </w:rPr>
      </w:pPr>
      <w:r>
        <w:rPr>
          <w:rFonts w:ascii="Trebuchet MS" w:hAnsi="Trebuchet MS" w:cs="Trebuchet MS"/>
          <w:b/>
          <w:color w:val="0000FF"/>
          <w:sz w:val="24"/>
          <w:lang w:val="es-MX"/>
        </w:rPr>
        <w:t xml:space="preserve"> </w:t>
      </w:r>
    </w:p>
    <w:p w:rsidR="004D39B8" w:rsidRDefault="003355A4">
      <w:pPr>
        <w:pStyle w:val="Heading2"/>
        <w:rPr>
          <w:rFonts w:ascii="Trebuchet MS" w:hAnsi="Trebuchet MS" w:cs="Trebuchet MS"/>
          <w:b/>
          <w:color w:val="0000FF"/>
          <w:sz w:val="24"/>
          <w:lang w:val="es-MX"/>
        </w:rPr>
      </w:pPr>
      <w:r>
        <w:rPr>
          <w:rFonts w:ascii="Trebuchet MS" w:hAnsi="Trebuchet MS" w:cs="Trebuchet MS"/>
          <w:b/>
          <w:color w:val="0000FF"/>
          <w:sz w:val="24"/>
          <w:lang w:val="es-MX"/>
        </w:rPr>
        <w:t xml:space="preserve"> </w:t>
      </w:r>
    </w:p>
    <w:p w:rsidR="004D39B8" w:rsidRDefault="003355A4">
      <w:pPr>
        <w:numPr>
          <w:ilvl w:val="0"/>
          <w:numId w:val="7"/>
        </w:numPr>
        <w:tabs>
          <w:tab w:val="left" w:pos="720"/>
          <w:tab w:val="left" w:pos="960"/>
        </w:tabs>
        <w:ind w:left="0"/>
        <w:jc w:val="both"/>
        <w:rPr>
          <w:rFonts w:ascii="Trebuchet MS" w:hAnsi="Trebuchet MS" w:cs="Trebuchet MS"/>
        </w:rPr>
      </w:pPr>
      <w:r>
        <w:rPr>
          <w:rFonts w:ascii="Trebuchet MS" w:hAnsi="Trebuchet MS" w:cs="Trebuchet MS"/>
        </w:rPr>
        <w:t xml:space="preserve">Constituţia </w:t>
      </w:r>
      <w:r>
        <w:rPr>
          <w:rFonts w:ascii="Trebuchet MS" w:hAnsi="Trebuchet MS" w:cs="Trebuchet MS"/>
        </w:rPr>
        <w:t>României, republicată</w:t>
      </w:r>
    </w:p>
    <w:p w:rsidR="004D39B8" w:rsidRDefault="003355A4">
      <w:pPr>
        <w:autoSpaceDE w:val="0"/>
        <w:autoSpaceDN w:val="0"/>
        <w:adjustRightInd w:val="0"/>
        <w:jc w:val="both"/>
        <w:rPr>
          <w:rFonts w:ascii="Trebuchet MS" w:hAnsi="Trebuchet MS" w:cs="Trebuchet MS"/>
          <w:lang w:val="ro-RO"/>
        </w:rPr>
      </w:pPr>
      <w:r>
        <w:rPr>
          <w:rFonts w:ascii="Trebuchet MS" w:hAnsi="Trebuchet MS" w:cs="Trebuchet MS"/>
          <w:i/>
          <w:iCs/>
          <w:color w:val="000000"/>
          <w:lang w:val="ro-RO"/>
        </w:rPr>
        <w:t xml:space="preserve">cu tematica </w:t>
      </w:r>
      <w:r>
        <w:rPr>
          <w:rFonts w:ascii="Trebuchet MS" w:hAnsi="Trebuchet MS" w:cs="Trebuchet MS"/>
          <w:color w:val="000000"/>
          <w:lang w:val="ro-RO"/>
        </w:rPr>
        <w:t xml:space="preserve"> -Titlul I, Principiile generale; -Titlul II, Drepturile, libertățile și îndatoririle fundamentale.</w:t>
      </w:r>
    </w:p>
    <w:p w:rsidR="004D39B8" w:rsidRDefault="003355A4">
      <w:pPr>
        <w:numPr>
          <w:ilvl w:val="0"/>
          <w:numId w:val="7"/>
        </w:numPr>
        <w:tabs>
          <w:tab w:val="left" w:pos="0"/>
          <w:tab w:val="left" w:pos="480"/>
          <w:tab w:val="left" w:pos="960"/>
          <w:tab w:val="left" w:pos="1920"/>
        </w:tabs>
        <w:ind w:left="0"/>
        <w:jc w:val="both"/>
        <w:rPr>
          <w:rFonts w:ascii="Trebuchet MS" w:hAnsi="Trebuchet MS" w:cs="Trebuchet MS"/>
          <w:lang w:val="it-IT"/>
        </w:rPr>
      </w:pPr>
      <w:r>
        <w:rPr>
          <w:rFonts w:ascii="Trebuchet MS" w:hAnsi="Trebuchet MS" w:cs="Trebuchet MS"/>
          <w:lang w:val="it-IT"/>
        </w:rPr>
        <w:t xml:space="preserve">Ordonanța Guvernului nr.137/2000 </w:t>
      </w:r>
      <w:r>
        <w:rPr>
          <w:rFonts w:ascii="Trebuchet MS" w:hAnsi="Trebuchet MS" w:cs="Trebuchet MS"/>
        </w:rPr>
        <w:t>privind prevenirea şi sancţionarea tuturor formelor de discriminare, republicată, cu modi</w:t>
      </w:r>
      <w:r>
        <w:rPr>
          <w:rFonts w:ascii="Trebuchet MS" w:hAnsi="Trebuchet MS" w:cs="Trebuchet MS"/>
        </w:rPr>
        <w:t>ficările și completările ulterioare</w:t>
      </w:r>
    </w:p>
    <w:p w:rsidR="004D39B8" w:rsidRDefault="003355A4">
      <w:pPr>
        <w:jc w:val="both"/>
        <w:rPr>
          <w:rFonts w:ascii="Trebuchet MS" w:hAnsi="Trebuchet MS" w:cs="Trebuchet MS"/>
          <w:lang w:val="ro-RO"/>
        </w:rPr>
      </w:pPr>
      <w:r>
        <w:rPr>
          <w:rFonts w:ascii="Trebuchet MS" w:hAnsi="Trebuchet MS" w:cs="Trebuchet MS"/>
          <w:i/>
          <w:iCs/>
          <w:color w:val="000000"/>
          <w:lang w:val="ro-RO"/>
        </w:rPr>
        <w:t>cu tematica</w:t>
      </w:r>
      <w:r>
        <w:rPr>
          <w:rFonts w:ascii="Trebuchet MS" w:hAnsi="Trebuchet MS" w:cs="Trebuchet MS"/>
          <w:color w:val="000000"/>
          <w:lang w:val="ro-RO"/>
        </w:rPr>
        <w:t xml:space="preserve"> Cap.II - Dispoziții speciale (Secțiunea I, Secțiunea II, Secțiunea III, Secțiunea V).</w:t>
      </w:r>
    </w:p>
    <w:p w:rsidR="004D39B8" w:rsidRDefault="003355A4">
      <w:pPr>
        <w:numPr>
          <w:ilvl w:val="0"/>
          <w:numId w:val="7"/>
        </w:numPr>
        <w:tabs>
          <w:tab w:val="left" w:pos="960"/>
        </w:tabs>
        <w:ind w:left="0"/>
        <w:jc w:val="both"/>
        <w:rPr>
          <w:rFonts w:ascii="Trebuchet MS" w:hAnsi="Trebuchet MS" w:cs="Trebuchet MS"/>
          <w:lang w:val="it-IT"/>
        </w:rPr>
      </w:pPr>
      <w:r>
        <w:rPr>
          <w:rFonts w:ascii="Trebuchet MS" w:hAnsi="Trebuchet MS" w:cs="Trebuchet MS"/>
        </w:rPr>
        <w:t xml:space="preserve">Legea nr.202/2002 privind egalitatea de şanse şi de tratament între femei şi bărbaţi, republicată, cu modificările și </w:t>
      </w:r>
      <w:r>
        <w:rPr>
          <w:rFonts w:ascii="Trebuchet MS" w:hAnsi="Trebuchet MS" w:cs="Trebuchet MS"/>
        </w:rPr>
        <w:t>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 Cap.II - </w:t>
      </w:r>
      <w:r>
        <w:rPr>
          <w:rFonts w:ascii="Trebuchet MS" w:hAnsi="Trebuchet MS" w:cs="Trebuchet MS"/>
          <w:color w:val="000000"/>
        </w:rPr>
        <w:t>Egalitatea de șanse și</w:t>
      </w:r>
      <w:r>
        <w:rPr>
          <w:rFonts w:ascii="Trebuchet MS" w:hAnsi="Trebuchet MS" w:cs="Trebuchet MS"/>
          <w:color w:val="000000"/>
          <w:lang w:val="ro-RO"/>
        </w:rPr>
        <w:t xml:space="preserve"> de</w:t>
      </w:r>
      <w:r>
        <w:rPr>
          <w:rFonts w:ascii="Trebuchet MS" w:hAnsi="Trebuchet MS" w:cs="Trebuchet MS"/>
          <w:color w:val="000000"/>
        </w:rPr>
        <w:t xml:space="preserve"> tratament</w:t>
      </w:r>
      <w:r>
        <w:rPr>
          <w:rFonts w:ascii="Trebuchet MS" w:hAnsi="Trebuchet MS" w:cs="Trebuchet MS"/>
          <w:color w:val="000000"/>
          <w:lang w:val="ro-RO"/>
        </w:rPr>
        <w:t xml:space="preserve"> între femei și bărbați în domeniul muncii; - Cap.IV - Egalitatea de șanse și de tratament între femei și bărbați în ceea ce privește participarea la luarea deciziei.</w:t>
      </w:r>
    </w:p>
    <w:p w:rsidR="004D39B8" w:rsidRDefault="003355A4">
      <w:pPr>
        <w:numPr>
          <w:ilvl w:val="0"/>
          <w:numId w:val="7"/>
        </w:numPr>
        <w:tabs>
          <w:tab w:val="left" w:pos="960"/>
        </w:tabs>
        <w:ind w:left="0"/>
        <w:jc w:val="both"/>
        <w:rPr>
          <w:rFonts w:ascii="Trebuchet MS" w:hAnsi="Trebuchet MS" w:cs="Trebuchet MS"/>
          <w:lang w:val="ro-RO"/>
        </w:rPr>
      </w:pPr>
      <w:r>
        <w:rPr>
          <w:rFonts w:ascii="Trebuchet MS" w:hAnsi="Trebuchet MS" w:cs="Trebuchet MS"/>
          <w:iCs/>
        </w:rPr>
        <w:t xml:space="preserve">Titlul </w:t>
      </w:r>
      <w:r>
        <w:rPr>
          <w:rFonts w:ascii="Trebuchet MS" w:hAnsi="Trebuchet MS" w:cs="Trebuchet MS"/>
          <w:iCs/>
        </w:rPr>
        <w:t xml:space="preserve">I şi II ale Părţii a VI-a din </w:t>
      </w:r>
      <w:r>
        <w:rPr>
          <w:rFonts w:ascii="Trebuchet MS" w:hAnsi="Trebuchet MS" w:cs="Trebuchet MS"/>
          <w:lang w:val="it-IT"/>
        </w:rPr>
        <w:t>Ordonanța de urgență a Guvernului nr.57/2019 privind Codul administrativ,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lang w:val="ro-RO"/>
        </w:rPr>
        <w:t xml:space="preserve">Titlul II, Statutul funcționarilor publici (Cap. II – Clasificarea funcțiilor publice. Categorii </w:t>
      </w:r>
      <w:r>
        <w:rPr>
          <w:rFonts w:ascii="Trebuchet MS" w:hAnsi="Trebuchet MS" w:cs="Trebuchet MS"/>
          <w:lang w:val="ro-RO"/>
        </w:rPr>
        <w:t>de funcționari publici; Capitolul V – Drepturi și îndatoriri).</w:t>
      </w:r>
    </w:p>
    <w:p w:rsidR="004D39B8" w:rsidRDefault="003355A4">
      <w:pPr>
        <w:numPr>
          <w:ilvl w:val="0"/>
          <w:numId w:val="7"/>
        </w:numPr>
        <w:tabs>
          <w:tab w:val="left" w:pos="960"/>
        </w:tabs>
        <w:ind w:left="0"/>
        <w:jc w:val="both"/>
        <w:rPr>
          <w:rFonts w:ascii="Trebuchet MS" w:hAnsi="Trebuchet MS" w:cs="Trebuchet MS"/>
          <w:lang w:val="ro-RO"/>
        </w:rPr>
      </w:pPr>
      <w:r>
        <w:rPr>
          <w:rFonts w:ascii="Trebuchet MS" w:hAnsi="Trebuchet MS" w:cs="Trebuchet MS"/>
          <w:lang w:val="ro-RO"/>
        </w:rPr>
        <w:t>Legea nr. 500/2002 privind finanțele publice, cu modificările și completările ulterioare</w:t>
      </w:r>
    </w:p>
    <w:p w:rsidR="004D39B8" w:rsidRDefault="003355A4">
      <w:pPr>
        <w:tabs>
          <w:tab w:val="left" w:pos="1680"/>
        </w:tabs>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Cap. II – Principii, reguli și responsabilități;</w:t>
      </w:r>
      <w:r>
        <w:rPr>
          <w:rFonts w:ascii="Trebuchet MS" w:hAnsi="Trebuchet MS" w:cs="Trebuchet MS"/>
          <w:lang w:val="ro-RO"/>
        </w:rPr>
        <w:t xml:space="preserve"> - </w:t>
      </w:r>
      <w:r>
        <w:rPr>
          <w:rFonts w:ascii="Trebuchet MS" w:hAnsi="Trebuchet MS" w:cs="Trebuchet MS"/>
        </w:rPr>
        <w:t xml:space="preserve">Cap. IV – Finanțele instituțiilor </w:t>
      </w:r>
      <w:r>
        <w:rPr>
          <w:rFonts w:ascii="Trebuchet MS" w:hAnsi="Trebuchet MS" w:cs="Trebuchet MS"/>
        </w:rPr>
        <w:t>publice.</w:t>
      </w:r>
    </w:p>
    <w:p w:rsidR="004D39B8" w:rsidRDefault="003355A4">
      <w:pPr>
        <w:numPr>
          <w:ilvl w:val="0"/>
          <w:numId w:val="7"/>
        </w:numPr>
        <w:tabs>
          <w:tab w:val="left" w:pos="960"/>
        </w:tabs>
        <w:ind w:left="0"/>
        <w:jc w:val="both"/>
        <w:rPr>
          <w:rFonts w:ascii="Trebuchet MS" w:hAnsi="Trebuchet MS" w:cs="Trebuchet MS"/>
          <w:lang w:val="ro-RO"/>
        </w:rPr>
      </w:pPr>
      <w:r>
        <w:rPr>
          <w:rFonts w:ascii="Trebuchet MS" w:hAnsi="Trebuchet MS" w:cs="Trebuchet MS"/>
          <w:lang w:val="ro-RO"/>
        </w:rPr>
        <w:t>Hotărârea Guvernului nr. 34/2009 privind organizarea și funcționarea Ministerului Finanțelor Publice,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Cap. II – Organizarea Ministerului Finanțelor;</w:t>
      </w:r>
      <w:r>
        <w:rPr>
          <w:rFonts w:ascii="Trebuchet MS" w:hAnsi="Trebuchet MS" w:cs="Trebuchet MS"/>
          <w:lang w:val="ro-RO"/>
        </w:rPr>
        <w:t xml:space="preserve"> - </w:t>
      </w:r>
      <w:r>
        <w:rPr>
          <w:rFonts w:ascii="Trebuchet MS" w:hAnsi="Trebuchet MS" w:cs="Trebuchet MS"/>
        </w:rPr>
        <w:t>Cap.III – Conducerea Ministerului Finanțe</w:t>
      </w:r>
      <w:r>
        <w:rPr>
          <w:rFonts w:ascii="Trebuchet MS" w:hAnsi="Trebuchet MS" w:cs="Trebuchet MS"/>
        </w:rPr>
        <w:t>lor</w:t>
      </w:r>
      <w:r>
        <w:rPr>
          <w:rFonts w:ascii="Trebuchet MS" w:hAnsi="Trebuchet MS" w:cs="Trebuchet MS"/>
          <w:lang w:val="ro-RO"/>
        </w:rPr>
        <w:t>.</w:t>
      </w:r>
    </w:p>
    <w:p w:rsidR="004D39B8" w:rsidRDefault="003355A4">
      <w:pPr>
        <w:numPr>
          <w:ilvl w:val="0"/>
          <w:numId w:val="7"/>
        </w:numPr>
        <w:tabs>
          <w:tab w:val="left" w:pos="960"/>
        </w:tabs>
        <w:ind w:left="0"/>
        <w:jc w:val="both"/>
        <w:rPr>
          <w:rFonts w:ascii="Trebuchet MS" w:hAnsi="Trebuchet MS" w:cs="Trebuchet MS"/>
          <w:lang w:val="ro-RO"/>
        </w:rPr>
      </w:pPr>
      <w:r>
        <w:rPr>
          <w:rFonts w:ascii="Trebuchet MS" w:hAnsi="Trebuchet MS" w:cs="Trebuchet MS"/>
          <w:lang w:val="ro-RO"/>
        </w:rPr>
        <w:t>Tratatul privind stabilitatea, coordonarea și guvernanța în cadrul Uniunii Economice și Monetare</w:t>
      </w:r>
    </w:p>
    <w:p w:rsidR="004D39B8" w:rsidRDefault="003355A4">
      <w:pPr>
        <w:tabs>
          <w:tab w:val="left" w:pos="960"/>
        </w:tabs>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Titlul II – Pactul Bugetar;</w:t>
      </w:r>
      <w:r>
        <w:rPr>
          <w:rFonts w:ascii="Trebuchet MS" w:hAnsi="Trebuchet MS" w:cs="Trebuchet MS"/>
          <w:lang w:val="ro-RO"/>
        </w:rPr>
        <w:t xml:space="preserve"> - </w:t>
      </w:r>
      <w:r>
        <w:rPr>
          <w:rFonts w:ascii="Trebuchet MS" w:hAnsi="Trebuchet MS" w:cs="Trebuchet MS"/>
        </w:rPr>
        <w:t>Titlul IV – Coordonarea politicilor economice și convergența.</w:t>
      </w:r>
    </w:p>
    <w:p w:rsidR="004D39B8" w:rsidRDefault="003355A4">
      <w:pPr>
        <w:numPr>
          <w:ilvl w:val="0"/>
          <w:numId w:val="7"/>
        </w:numPr>
        <w:tabs>
          <w:tab w:val="left" w:pos="960"/>
        </w:tabs>
        <w:ind w:left="0"/>
        <w:jc w:val="both"/>
        <w:rPr>
          <w:rFonts w:ascii="Trebuchet MS" w:hAnsi="Trebuchet MS" w:cs="Trebuchet MS"/>
          <w:lang w:val="ro-RO"/>
        </w:rPr>
      </w:pPr>
      <w:r>
        <w:rPr>
          <w:rFonts w:ascii="Trebuchet MS" w:hAnsi="Trebuchet MS" w:cs="Trebuchet MS"/>
        </w:rPr>
        <w:t>Mankiw G., Principles of Macroeconomics, 6</w:t>
      </w:r>
      <w:r>
        <w:rPr>
          <w:rFonts w:ascii="Trebuchet MS" w:hAnsi="Trebuchet MS" w:cs="Trebuchet MS"/>
          <w:vertAlign w:val="superscript"/>
        </w:rPr>
        <w:t>th</w:t>
      </w:r>
      <w:r>
        <w:rPr>
          <w:rFonts w:ascii="Trebuchet MS" w:hAnsi="Trebuchet MS" w:cs="Trebuchet MS"/>
        </w:rPr>
        <w:t xml:space="preserve"> editi</w:t>
      </w:r>
      <w:r>
        <w:rPr>
          <w:rFonts w:ascii="Trebuchet MS" w:hAnsi="Trebuchet MS" w:cs="Trebuchet MS"/>
        </w:rPr>
        <w:t>on</w:t>
      </w:r>
    </w:p>
    <w:p w:rsidR="004D39B8" w:rsidRDefault="003355A4">
      <w:pPr>
        <w:jc w:val="both"/>
        <w:rPr>
          <w:rFonts w:ascii="Trebuchet MS" w:hAnsi="Trebuchet MS" w:cs="Trebuchet MS"/>
          <w:lang w:val="ro-RO"/>
        </w:rPr>
      </w:pPr>
      <w:r>
        <w:rPr>
          <w:rFonts w:ascii="Trebuchet MS" w:hAnsi="Trebuchet MS" w:cs="Trebuchet MS"/>
          <w:i/>
          <w:iCs/>
          <w:lang w:val="ro-RO"/>
        </w:rPr>
        <w:t xml:space="preserve">cu tematica </w:t>
      </w:r>
      <w:r>
        <w:rPr>
          <w:rFonts w:ascii="Trebuchet MS" w:hAnsi="Trebuchet MS" w:cs="Trebuchet MS"/>
          <w:lang w:val="ro-RO"/>
        </w:rPr>
        <w:t xml:space="preserve">- </w:t>
      </w:r>
      <w:r>
        <w:rPr>
          <w:rFonts w:ascii="Trebuchet MS" w:hAnsi="Trebuchet MS" w:cs="Trebuchet MS"/>
        </w:rPr>
        <w:t>Producția națională (indicatori macroeconomici nominali și reali, componente ale acestora);</w:t>
      </w:r>
      <w:r>
        <w:rPr>
          <w:rFonts w:ascii="Trebuchet MS" w:hAnsi="Trebuchet MS" w:cs="Trebuchet MS"/>
          <w:lang w:val="ro-RO"/>
        </w:rPr>
        <w:t xml:space="preserve"> - </w:t>
      </w:r>
      <w:r>
        <w:rPr>
          <w:rFonts w:ascii="Trebuchet MS" w:hAnsi="Trebuchet MS" w:cs="Trebuchet MS"/>
        </w:rPr>
        <w:t>Influența politicilor economice asupra cererii agregate;</w:t>
      </w:r>
      <w:r>
        <w:rPr>
          <w:rFonts w:ascii="Trebuchet MS" w:hAnsi="Trebuchet MS" w:cs="Trebuchet MS"/>
          <w:lang w:val="ro-RO"/>
        </w:rPr>
        <w:t xml:space="preserve"> - </w:t>
      </w:r>
      <w:r>
        <w:rPr>
          <w:rFonts w:ascii="Trebuchet MS" w:hAnsi="Trebuchet MS" w:cs="Trebuchet MS"/>
        </w:rPr>
        <w:t>Evoluția economiei reale pe termen lung;</w:t>
      </w:r>
      <w:r>
        <w:rPr>
          <w:rFonts w:ascii="Trebuchet MS" w:hAnsi="Trebuchet MS" w:cs="Trebuchet MS"/>
          <w:lang w:val="ro-RO"/>
        </w:rPr>
        <w:t xml:space="preserve"> - </w:t>
      </w:r>
      <w:r>
        <w:rPr>
          <w:rFonts w:ascii="Trebuchet MS" w:hAnsi="Trebuchet MS" w:cs="Trebuchet MS"/>
        </w:rPr>
        <w:t>Economia sectorului public (impactul taxelo</w:t>
      </w:r>
      <w:r>
        <w:rPr>
          <w:rFonts w:ascii="Trebuchet MS" w:hAnsi="Trebuchet MS" w:cs="Trebuchet MS"/>
        </w:rPr>
        <w:t>r asupra bunăstării sociale);</w:t>
      </w:r>
      <w:r>
        <w:rPr>
          <w:rFonts w:ascii="Trebuchet MS" w:hAnsi="Trebuchet MS" w:cs="Trebuchet MS"/>
          <w:lang w:val="ro-RO"/>
        </w:rPr>
        <w:t xml:space="preserve"> - </w:t>
      </w:r>
      <w:r>
        <w:rPr>
          <w:rFonts w:ascii="Trebuchet MS" w:hAnsi="Trebuchet MS" w:cs="Trebuchet MS"/>
        </w:rPr>
        <w:t>Economii, investiții și sistemul financiar;</w:t>
      </w:r>
      <w:r>
        <w:rPr>
          <w:rFonts w:ascii="Trebuchet MS" w:hAnsi="Trebuchet MS" w:cs="Trebuchet MS"/>
          <w:lang w:val="ro-RO"/>
        </w:rPr>
        <w:t xml:space="preserve"> - </w:t>
      </w:r>
      <w:r>
        <w:rPr>
          <w:rFonts w:ascii="Trebuchet MS" w:hAnsi="Trebuchet MS" w:cs="Trebuchet MS"/>
        </w:rPr>
        <w:t>Sistemul monetar și inflația;</w:t>
      </w:r>
      <w:r>
        <w:rPr>
          <w:rFonts w:ascii="Trebuchet MS" w:hAnsi="Trebuchet MS" w:cs="Trebuchet MS"/>
          <w:lang w:val="ro-RO"/>
        </w:rPr>
        <w:t xml:space="preserve"> - </w:t>
      </w:r>
      <w:r>
        <w:rPr>
          <w:rFonts w:ascii="Trebuchet MS" w:hAnsi="Trebuchet MS" w:cs="Trebuchet MS"/>
        </w:rPr>
        <w:t>Ș</w:t>
      </w:r>
      <w:r>
        <w:rPr>
          <w:rFonts w:ascii="Trebuchet MS" w:hAnsi="Trebuchet MS" w:cs="Trebuchet MS"/>
        </w:rPr>
        <w:t>omajul;</w:t>
      </w:r>
      <w:r>
        <w:rPr>
          <w:rFonts w:ascii="Trebuchet MS" w:hAnsi="Trebuchet MS" w:cs="Trebuchet MS"/>
          <w:lang w:val="ro-RO"/>
        </w:rPr>
        <w:t xml:space="preserve"> - </w:t>
      </w:r>
      <w:r>
        <w:rPr>
          <w:rFonts w:ascii="Trebuchet MS" w:hAnsi="Trebuchet MS" w:cs="Trebuchet MS"/>
        </w:rPr>
        <w:t>Teoria macroeconomică a economiei deschise.</w:t>
      </w:r>
    </w:p>
    <w:p w:rsidR="004D39B8" w:rsidRDefault="003355A4">
      <w:pPr>
        <w:numPr>
          <w:ilvl w:val="0"/>
          <w:numId w:val="7"/>
        </w:numPr>
        <w:tabs>
          <w:tab w:val="left" w:pos="960"/>
        </w:tabs>
        <w:ind w:left="0"/>
        <w:jc w:val="both"/>
        <w:rPr>
          <w:rFonts w:ascii="Trebuchet MS" w:hAnsi="Trebuchet MS" w:cs="Trebuchet MS"/>
          <w:lang w:val="ro-RO"/>
        </w:rPr>
      </w:pPr>
      <w:r>
        <w:rPr>
          <w:rFonts w:ascii="Trebuchet MS" w:hAnsi="Trebuchet MS" w:cs="Trebuchet MS"/>
        </w:rPr>
        <w:t>Nicoleta Jula și Dorin Jula, Modelare economică – Modele econometrice și de optimizare, Edi</w:t>
      </w:r>
      <w:r>
        <w:rPr>
          <w:rFonts w:ascii="Trebuchet MS" w:hAnsi="Trebuchet MS" w:cs="Trebuchet MS"/>
        </w:rPr>
        <w:t>tura Mustang, București 2014</w:t>
      </w:r>
    </w:p>
    <w:p w:rsidR="004D39B8" w:rsidRDefault="003355A4">
      <w:pPr>
        <w:jc w:val="both"/>
        <w:rPr>
          <w:rFonts w:ascii="Trebuchet MS" w:hAnsi="Trebuchet MS" w:cs="Trebuchet MS"/>
          <w:lang w:val="ro-RO"/>
        </w:rPr>
      </w:pPr>
      <w:r>
        <w:rPr>
          <w:rFonts w:ascii="Trebuchet MS" w:hAnsi="Trebuchet MS" w:cs="Trebuchet MS"/>
          <w:i/>
          <w:iCs/>
          <w:lang w:val="ro-RO"/>
        </w:rPr>
        <w:lastRenderedPageBreak/>
        <w:t>cu tematica</w:t>
      </w:r>
      <w:r>
        <w:rPr>
          <w:rFonts w:ascii="Trebuchet MS" w:hAnsi="Trebuchet MS" w:cs="Trebuchet MS"/>
          <w:lang w:val="ro-RO"/>
        </w:rPr>
        <w:t xml:space="preserve"> </w:t>
      </w:r>
      <w:r>
        <w:rPr>
          <w:rFonts w:ascii="Trebuchet MS" w:hAnsi="Trebuchet MS" w:cs="Trebuchet MS"/>
        </w:rPr>
        <w:t>Cap.I – Modelul econometric;</w:t>
      </w:r>
      <w:r>
        <w:rPr>
          <w:rFonts w:ascii="Trebuchet MS" w:hAnsi="Trebuchet MS" w:cs="Trebuchet MS"/>
          <w:lang w:val="ro-RO"/>
        </w:rPr>
        <w:t xml:space="preserve"> - </w:t>
      </w:r>
      <w:r>
        <w:rPr>
          <w:rFonts w:ascii="Trebuchet MS" w:hAnsi="Trebuchet MS" w:cs="Trebuchet MS"/>
        </w:rPr>
        <w:t>Cap.II – Modelul linear de regresie;</w:t>
      </w:r>
      <w:r>
        <w:rPr>
          <w:rFonts w:ascii="Trebuchet MS" w:hAnsi="Trebuchet MS" w:cs="Trebuchet MS"/>
          <w:lang w:val="ro-RO"/>
        </w:rPr>
        <w:t xml:space="preserve"> - </w:t>
      </w:r>
      <w:r>
        <w:rPr>
          <w:rFonts w:ascii="Trebuchet MS" w:hAnsi="Trebuchet MS" w:cs="Trebuchet MS"/>
        </w:rPr>
        <w:t>Cap. III – Teste de semnificație;</w:t>
      </w:r>
      <w:r>
        <w:rPr>
          <w:rFonts w:ascii="Trebuchet MS" w:hAnsi="Trebuchet MS" w:cs="Trebuchet MS"/>
          <w:lang w:val="ro-RO"/>
        </w:rPr>
        <w:t xml:space="preserve"> - </w:t>
      </w:r>
      <w:r>
        <w:rPr>
          <w:rFonts w:ascii="Trebuchet MS" w:hAnsi="Trebuchet MS" w:cs="Trebuchet MS"/>
        </w:rPr>
        <w:t>Cap. V – Multicolinearitatea;</w:t>
      </w:r>
      <w:r>
        <w:rPr>
          <w:rFonts w:ascii="Trebuchet MS" w:hAnsi="Trebuchet MS" w:cs="Trebuchet MS"/>
          <w:lang w:val="ro-RO"/>
        </w:rPr>
        <w:t xml:space="preserve"> - </w:t>
      </w:r>
      <w:r>
        <w:rPr>
          <w:rFonts w:ascii="Trebuchet MS" w:hAnsi="Trebuchet MS" w:cs="Trebuchet MS"/>
        </w:rPr>
        <w:t xml:space="preserve">Cap. VI – Heteroscedasticitatea </w:t>
      </w:r>
      <w:r>
        <w:rPr>
          <w:rFonts w:ascii="Trebuchet MS" w:hAnsi="Trebuchet MS" w:cs="Trebuchet MS"/>
        </w:rPr>
        <w:t>erorilor;</w:t>
      </w:r>
      <w:r>
        <w:rPr>
          <w:rFonts w:ascii="Trebuchet MS" w:hAnsi="Trebuchet MS" w:cs="Trebuchet MS"/>
          <w:lang w:val="ro-RO"/>
        </w:rPr>
        <w:t xml:space="preserve"> - Cap. VII – Autocorelarea erorilor; - Cap. VIII – Testarea normalității distribuției erorilor.</w:t>
      </w:r>
    </w:p>
    <w:p w:rsidR="004D39B8" w:rsidRDefault="003355A4">
      <w:pPr>
        <w:numPr>
          <w:ilvl w:val="0"/>
          <w:numId w:val="7"/>
        </w:numPr>
        <w:tabs>
          <w:tab w:val="left" w:pos="960"/>
        </w:tabs>
        <w:spacing w:line="20" w:lineRule="atLeast"/>
        <w:ind w:left="0"/>
        <w:jc w:val="both"/>
        <w:rPr>
          <w:rFonts w:ascii="Trebuchet MS" w:hAnsi="Trebuchet MS" w:cs="Trebuchet MS"/>
          <w:lang w:val="ro-RO"/>
        </w:rPr>
      </w:pPr>
      <w:r>
        <w:rPr>
          <w:rFonts w:ascii="Trebuchet MS" w:hAnsi="Trebuchet MS" w:cs="Trebuchet MS"/>
        </w:rPr>
        <w:t>Pactul de Stabilitate și Creștere;</w:t>
      </w:r>
      <w:r>
        <w:rPr>
          <w:rFonts w:ascii="Trebuchet MS" w:hAnsi="Trebuchet MS" w:cs="Trebuchet MS"/>
          <w:lang w:val="ro-RO"/>
        </w:rPr>
        <w:t xml:space="preserve"> </w:t>
      </w:r>
      <w:hyperlink r:id="rId12" w:history="1">
        <w:r>
          <w:rPr>
            <w:rStyle w:val="Hyperlink"/>
            <w:rFonts w:ascii="Trebuchet MS" w:hAnsi="Trebuchet MS" w:cs="Trebuchet MS"/>
            <w:color w:val="auto"/>
            <w:u w:val="none"/>
          </w:rPr>
          <w:t>https://ec.europa.eu/info/business-economy-euro/economic-and-fiscal-policy-coordination/eu-economic-governance-monitoring-prevention-correction/stability-and-growth-pact_en</w:t>
        </w:r>
      </w:hyperlink>
    </w:p>
    <w:p w:rsidR="004D39B8" w:rsidRDefault="003355A4">
      <w:pPr>
        <w:spacing w:line="20" w:lineRule="atLeast"/>
        <w:jc w:val="both"/>
        <w:rPr>
          <w:rFonts w:ascii="Trebuchet MS" w:hAnsi="Trebuchet MS" w:cs="Trebuchet MS"/>
        </w:rPr>
      </w:pPr>
      <w:r>
        <w:rPr>
          <w:rStyle w:val="Hyperlink"/>
          <w:rFonts w:ascii="Trebuchet MS" w:hAnsi="Trebuchet MS" w:cs="Trebuchet MS"/>
          <w:i/>
          <w:iCs/>
          <w:color w:val="auto"/>
          <w:u w:val="none"/>
          <w:lang w:val="ro-RO"/>
        </w:rPr>
        <w:t>cu tematica</w:t>
      </w:r>
      <w:r>
        <w:rPr>
          <w:rStyle w:val="Hyperlink"/>
          <w:rFonts w:ascii="Trebuchet MS" w:hAnsi="Trebuchet MS" w:cs="Trebuchet MS"/>
          <w:color w:val="auto"/>
          <w:u w:val="none"/>
          <w:lang w:val="ro-RO"/>
        </w:rPr>
        <w:t xml:space="preserve"> - </w:t>
      </w:r>
      <w:r>
        <w:rPr>
          <w:rFonts w:ascii="Trebuchet MS" w:hAnsi="Trebuchet MS" w:cs="Trebuchet MS"/>
        </w:rPr>
        <w:t>Braț</w:t>
      </w:r>
      <w:r>
        <w:rPr>
          <w:rFonts w:ascii="Trebuchet MS" w:hAnsi="Trebuchet MS" w:cs="Trebuchet MS"/>
        </w:rPr>
        <w:t>ul preventive (Obiectivul pe termen mediu – MTO, criterial de referință privind cheltuielile, programele de stabilitate și convergență, procedura de deviere semnificativă);</w:t>
      </w:r>
      <w:r>
        <w:rPr>
          <w:rFonts w:ascii="Trebuchet MS" w:hAnsi="Trebuchet MS" w:cs="Trebuchet MS"/>
          <w:lang w:val="ro-RO"/>
        </w:rPr>
        <w:t xml:space="preserve"> - </w:t>
      </w:r>
      <w:r>
        <w:rPr>
          <w:rFonts w:ascii="Trebuchet MS" w:hAnsi="Trebuchet MS" w:cs="Trebuchet MS"/>
        </w:rPr>
        <w:t>Brațul corectiv (procedura de deficit excesiv).</w:t>
      </w:r>
    </w:p>
    <w:p w:rsidR="004D39B8" w:rsidRDefault="003355A4">
      <w:pPr>
        <w:numPr>
          <w:ilvl w:val="0"/>
          <w:numId w:val="7"/>
        </w:numPr>
        <w:tabs>
          <w:tab w:val="left" w:pos="960"/>
        </w:tabs>
        <w:spacing w:line="20" w:lineRule="atLeast"/>
        <w:ind w:left="0"/>
        <w:jc w:val="both"/>
        <w:rPr>
          <w:rFonts w:ascii="Trebuchet MS" w:hAnsi="Trebuchet MS" w:cs="Trebuchet MS"/>
          <w:lang w:val="ro-RO"/>
        </w:rPr>
      </w:pPr>
      <w:r>
        <w:rPr>
          <w:rFonts w:ascii="Trebuchet MS" w:hAnsi="Trebuchet MS" w:cs="Trebuchet MS"/>
          <w:lang w:val="ro-RO"/>
        </w:rPr>
        <w:t xml:space="preserve">Procedura privind </w:t>
      </w:r>
      <w:r>
        <w:rPr>
          <w:rFonts w:ascii="Trebuchet MS" w:hAnsi="Trebuchet MS" w:cs="Trebuchet MS"/>
        </w:rPr>
        <w:t xml:space="preserve">dezechilibrele </w:t>
      </w:r>
      <w:r>
        <w:rPr>
          <w:rFonts w:ascii="Trebuchet MS" w:hAnsi="Trebuchet MS" w:cs="Trebuchet MS"/>
        </w:rPr>
        <w:t>macroeconomice</w:t>
      </w:r>
      <w:r>
        <w:rPr>
          <w:rFonts w:ascii="Trebuchet MS" w:hAnsi="Trebuchet MS" w:cs="Trebuchet MS"/>
          <w:lang w:val="ro-RO"/>
        </w:rPr>
        <w:t xml:space="preserve">: </w:t>
      </w:r>
      <w:hyperlink r:id="rId13" w:history="1">
        <w:r>
          <w:rPr>
            <w:rStyle w:val="Hyperlink"/>
            <w:rFonts w:ascii="Trebuchet MS" w:hAnsi="Trebuchet MS" w:cs="Trebuchet MS"/>
            <w:color w:val="auto"/>
            <w:u w:val="none"/>
          </w:rPr>
          <w:t>https://ec.europa.eu/info/business-economy-euro/economic-and-fiscal-policy-coordination/eu-economic-governance-monitoring-prevention-correction/macroeconomic-imbalance-procedure/excessive-imbalance-procedure_en</w:t>
        </w:r>
      </w:hyperlink>
    </w:p>
    <w:p w:rsidR="004D39B8" w:rsidRDefault="003355A4">
      <w:pPr>
        <w:spacing w:line="20" w:lineRule="atLeast"/>
        <w:jc w:val="both"/>
        <w:rPr>
          <w:rFonts w:ascii="Trebuchet MS" w:hAnsi="Trebuchet MS" w:cs="Trebuchet MS"/>
          <w:lang w:val="ro-RO"/>
        </w:rPr>
      </w:pPr>
      <w:r>
        <w:rPr>
          <w:rStyle w:val="Hyperlink"/>
          <w:rFonts w:ascii="Trebuchet MS" w:hAnsi="Trebuchet MS" w:cs="Trebuchet MS"/>
          <w:i/>
          <w:iCs/>
          <w:color w:val="auto"/>
          <w:u w:val="none"/>
          <w:lang w:val="ro-RO"/>
        </w:rPr>
        <w:t xml:space="preserve">cu tematica </w:t>
      </w:r>
      <w:r>
        <w:rPr>
          <w:rFonts w:ascii="Trebuchet MS" w:hAnsi="Trebuchet MS" w:cs="Trebuchet MS"/>
          <w:lang w:val="ro-RO"/>
        </w:rPr>
        <w:t>Cap. II – Detectarea dezechili</w:t>
      </w:r>
      <w:r>
        <w:rPr>
          <w:rFonts w:ascii="Trebuchet MS" w:hAnsi="Trebuchet MS" w:cs="Trebuchet MS"/>
          <w:lang w:val="ro-RO"/>
        </w:rPr>
        <w:t>brelor (Raportul privind mecanismul de alertă); - Cap. III – Procedura de dezechilibru excesiv (The Macroeconomic Imbalance Procedure).</w:t>
      </w:r>
    </w:p>
    <w:p w:rsidR="004D39B8" w:rsidRDefault="003355A4">
      <w:pPr>
        <w:numPr>
          <w:ilvl w:val="0"/>
          <w:numId w:val="7"/>
        </w:numPr>
        <w:tabs>
          <w:tab w:val="left" w:pos="960"/>
        </w:tabs>
        <w:spacing w:line="20" w:lineRule="atLeast"/>
        <w:ind w:left="0"/>
        <w:jc w:val="both"/>
        <w:rPr>
          <w:rFonts w:ascii="Trebuchet MS" w:hAnsi="Trebuchet MS" w:cs="Trebuchet MS"/>
          <w:lang w:val="ro-RO"/>
        </w:rPr>
      </w:pPr>
      <w:r>
        <w:rPr>
          <w:rFonts w:ascii="Trebuchet MS" w:hAnsi="Trebuchet MS" w:cs="Trebuchet MS"/>
          <w:lang w:val="ro-RO"/>
        </w:rPr>
        <w:t>P</w:t>
      </w:r>
      <w:r>
        <w:rPr>
          <w:rFonts w:ascii="Trebuchet MS" w:hAnsi="Trebuchet MS" w:cs="Trebuchet MS"/>
          <w:lang w:val="ro-RO"/>
        </w:rPr>
        <w:t xml:space="preserve">ublicații periodice ale Ministerului Finanțelor (Programul de Convergență 2022, Strategia Fiscal Bugetară), </w:t>
      </w:r>
      <w:hyperlink r:id="rId14" w:history="1">
        <w:r>
          <w:rPr>
            <w:rStyle w:val="Hyperlink"/>
            <w:rFonts w:ascii="Trebuchet MS" w:hAnsi="Trebuchet MS" w:cs="Trebuchet MS"/>
            <w:color w:val="auto"/>
            <w:u w:val="none"/>
            <w:lang w:val="ro-RO"/>
          </w:rPr>
          <w:t>www.mfinante.ro</w:t>
        </w:r>
      </w:hyperlink>
    </w:p>
    <w:p w:rsidR="004D39B8" w:rsidRDefault="003355A4">
      <w:pPr>
        <w:spacing w:line="20" w:lineRule="atLeast"/>
        <w:jc w:val="both"/>
        <w:rPr>
          <w:rFonts w:ascii="Trebuchet MS" w:hAnsi="Trebuchet MS" w:cs="Trebuchet MS"/>
          <w:lang w:val="ro-RO"/>
        </w:rPr>
      </w:pPr>
      <w:r>
        <w:rPr>
          <w:rFonts w:ascii="Trebuchet MS" w:hAnsi="Trebuchet MS" w:cs="Trebuchet MS"/>
          <w:i/>
          <w:iCs/>
          <w:color w:val="000000"/>
          <w:lang w:val="ro-RO"/>
        </w:rPr>
        <w:t xml:space="preserve">cu tematica </w:t>
      </w:r>
      <w:r>
        <w:rPr>
          <w:rFonts w:ascii="Trebuchet MS" w:hAnsi="Trebuchet MS" w:cs="Trebuchet MS"/>
          <w:lang w:val="ro-RO"/>
        </w:rPr>
        <w:t xml:space="preserve">Programul de Convergență 2022 </w:t>
      </w:r>
      <w:r>
        <w:rPr>
          <w:rFonts w:ascii="Trebuchet MS" w:hAnsi="Trebuchet MS" w:cs="Trebuchet MS"/>
          <w:color w:val="000000"/>
          <w:lang w:val="ro-RO"/>
        </w:rPr>
        <w:t>- Cap. 2 - Cadrul general și obiectivele politicii economice ( 2.1; 2.2); - Cap. 3 - Soldul bugetului general consolidat, măsurile și datoria publică (3.1; 3.3); - Cap. 4</w:t>
      </w:r>
      <w:r>
        <w:rPr>
          <w:rFonts w:ascii="Trebuchet MS" w:hAnsi="Trebuchet MS" w:cs="Trebuchet MS"/>
          <w:color w:val="000000"/>
          <w:lang w:val="ro-RO"/>
        </w:rPr>
        <w:t xml:space="preserve"> - Sustenabilitatea pe termen lung a finanțelor publice. Strategia Fiscal Bugetară - Cap. 2  - Obiectivul bugetar pe termen mediu; - Cap. 4 – Cadrul macroeconomic.</w:t>
      </w:r>
      <w:r>
        <w:rPr>
          <w:rFonts w:ascii="Trebuchet MS" w:hAnsi="Trebuchet MS" w:cs="Trebuchet MS"/>
          <w:lang w:val="ro-RO"/>
        </w:rPr>
        <w:t xml:space="preserve"> </w:t>
      </w:r>
    </w:p>
    <w:p w:rsidR="004D39B8" w:rsidRDefault="004D39B8">
      <w:pPr>
        <w:tabs>
          <w:tab w:val="left" w:pos="9072"/>
        </w:tabs>
        <w:spacing w:line="276" w:lineRule="auto"/>
        <w:ind w:right="142"/>
        <w:jc w:val="both"/>
        <w:rPr>
          <w:rFonts w:ascii="Trebuchet MS" w:hAnsi="Trebuchet MS" w:cs="Trebuchet MS"/>
          <w:lang w:val="ro-RO"/>
        </w:rPr>
      </w:pPr>
    </w:p>
    <w:p w:rsidR="004D39B8" w:rsidRDefault="003355A4">
      <w:pPr>
        <w:ind w:firstLine="720"/>
        <w:jc w:val="both"/>
        <w:rPr>
          <w:rFonts w:ascii="Trebuchet MS" w:hAnsi="Trebuchet MS" w:cs="Trebuchet MS"/>
          <w:i/>
        </w:rPr>
      </w:pPr>
      <w:r>
        <w:rPr>
          <w:rFonts w:ascii="Trebuchet MS" w:hAnsi="Trebuchet MS" w:cs="Trebuchet MS"/>
          <w:b/>
          <w:bCs/>
          <w:lang w:val="ro-RO" w:eastAsia="en-US"/>
        </w:rPr>
        <w:t>Atribuțiile postului</w:t>
      </w:r>
      <w:r>
        <w:rPr>
          <w:rFonts w:ascii="Trebuchet MS" w:hAnsi="Trebuchet MS" w:cs="Trebuchet MS"/>
          <w:b/>
          <w:i/>
          <w:u w:val="single"/>
          <w:lang w:val="ro-RO" w:eastAsia="ro-RO"/>
        </w:rPr>
        <w:t xml:space="preserve"> pentru funcția de </w:t>
      </w:r>
      <w:r>
        <w:rPr>
          <w:rFonts w:ascii="Trebuchet MS" w:hAnsi="Trebuchet MS" w:cs="Trebuchet MS"/>
          <w:b/>
          <w:i/>
          <w:u w:val="single"/>
          <w:lang w:eastAsia="ro-RO"/>
        </w:rPr>
        <w:t>expert</w:t>
      </w:r>
      <w:r>
        <w:rPr>
          <w:rFonts w:ascii="Trebuchet MS" w:hAnsi="Trebuchet MS" w:cs="Trebuchet MS"/>
          <w:b/>
          <w:i/>
          <w:u w:val="single"/>
          <w:lang w:val="ro-RO" w:eastAsia="ro-RO"/>
        </w:rPr>
        <w:t xml:space="preserve"> clasa I, grad profesional </w:t>
      </w:r>
      <w:r>
        <w:rPr>
          <w:rFonts w:ascii="Trebuchet MS" w:hAnsi="Trebuchet MS" w:cs="Trebuchet MS"/>
          <w:b/>
          <w:i/>
          <w:u w:val="single"/>
          <w:lang w:eastAsia="ro-RO"/>
        </w:rPr>
        <w:t>principal (ID 4532</w:t>
      </w:r>
      <w:r>
        <w:rPr>
          <w:rFonts w:ascii="Trebuchet MS" w:hAnsi="Trebuchet MS" w:cs="Trebuchet MS"/>
          <w:b/>
          <w:i/>
          <w:u w:val="single"/>
          <w:lang w:eastAsia="ro-RO"/>
        </w:rPr>
        <w:t>38)</w:t>
      </w:r>
      <w:r>
        <w:rPr>
          <w:rFonts w:ascii="Trebuchet MS" w:hAnsi="Trebuchet MS" w:cs="Trebuchet MS"/>
          <w:b/>
          <w:i/>
          <w:u w:val="single"/>
          <w:lang w:val="ro-RO" w:eastAsia="ro-RO"/>
        </w:rPr>
        <w:t>:</w:t>
      </w:r>
      <w:r>
        <w:rPr>
          <w:rFonts w:ascii="Trebuchet MS" w:hAnsi="Trebuchet MS" w:cs="Trebuchet MS"/>
          <w:i/>
        </w:rPr>
        <w:t xml:space="preserve"> </w:t>
      </w:r>
    </w:p>
    <w:p w:rsidR="004D39B8" w:rsidRDefault="004D39B8">
      <w:pPr>
        <w:jc w:val="both"/>
        <w:rPr>
          <w:rFonts w:ascii="Trebuchet MS" w:hAnsi="Trebuchet MS" w:cs="Trebuchet MS"/>
          <w:i/>
          <w:color w:val="0000FF"/>
        </w:rPr>
      </w:pP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 xml:space="preserve">propune și realizează trimestrial cel puțin o analiză care să cuprindă evoluții si perspective referitoare la sectoarele economice, dezechilibrele macroeconomice (extern, inflație etc.), piața muncii, competitivitate, indicatori fiscal-bugetari </w:t>
      </w:r>
      <w:r>
        <w:rPr>
          <w:rFonts w:ascii="Trebuchet MS" w:hAnsi="Trebuchet MS" w:cs="Trebuchet MS"/>
          <w:lang w:val="ro-RO"/>
        </w:rPr>
        <w:t>etc., la nivel intern și internațional;</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realizează analize de impact economic și social pentru principalele inițiative sau politici fiscal-bugetare</w:t>
      </w:r>
      <w:r>
        <w:rPr>
          <w:rFonts w:ascii="Trebuchet MS" w:hAnsi="Trebuchet MS" w:cs="Trebuchet MS"/>
          <w:b/>
          <w:lang w:val="ro-RO"/>
        </w:rPr>
        <w:t xml:space="preserve"> </w:t>
      </w:r>
      <w:r>
        <w:rPr>
          <w:rFonts w:ascii="Trebuchet MS" w:hAnsi="Trebuchet MS" w:cs="Trebuchet MS"/>
          <w:lang w:val="ro-RO"/>
        </w:rPr>
        <w:t>cu impact substanțial asupra bugetului general consolidat;</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dezvoltă modele economice generale sau sectoriale</w:t>
      </w:r>
      <w:r>
        <w:rPr>
          <w:rFonts w:ascii="Trebuchet MS" w:hAnsi="Trebuchet MS" w:cs="Trebuchet MS"/>
          <w:lang w:val="ro-RO"/>
        </w:rPr>
        <w:t xml:space="preserve"> și baze de date macroeconomice necesare rulării modelelor utilizate;</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 xml:space="preserve">utilizează modelele economice (în colaborare cu asistență locală și/sau internațională) în paralel cu modelele de fundamentare existente; </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 xml:space="preserve">realizează analize privind impactul ex-post al </w:t>
      </w:r>
      <w:r>
        <w:rPr>
          <w:rFonts w:ascii="Trebuchet MS" w:hAnsi="Trebuchet MS" w:cs="Trebuchet MS"/>
          <w:lang w:val="ro-RO"/>
        </w:rPr>
        <w:t xml:space="preserve">principalelor modificări legislative fiscale; </w:t>
      </w:r>
    </w:p>
    <w:p w:rsidR="004D39B8" w:rsidRDefault="003355A4">
      <w:pPr>
        <w:pStyle w:val="ListParagraph"/>
        <w:numPr>
          <w:ilvl w:val="0"/>
          <w:numId w:val="8"/>
        </w:numPr>
        <w:ind w:left="0"/>
        <w:jc w:val="both"/>
        <w:rPr>
          <w:rFonts w:ascii="Trebuchet MS" w:hAnsi="Trebuchet MS" w:cs="Trebuchet MS"/>
          <w:sz w:val="24"/>
          <w:szCs w:val="24"/>
          <w:lang w:val="ro-RO"/>
        </w:rPr>
      </w:pPr>
      <w:r>
        <w:rPr>
          <w:rFonts w:ascii="Trebuchet MS" w:hAnsi="Trebuchet MS" w:cs="Trebuchet MS"/>
          <w:sz w:val="24"/>
          <w:szCs w:val="24"/>
          <w:lang w:val="ro-RO"/>
        </w:rPr>
        <w:t>asigură reprezentarea instituției în grupuri de lucru la nivel intern/internațional ca membru principal/supleant pe probleme legate de elasticități ale veniturilor, dezechilibre macroeconomice, Output Gap, îmb</w:t>
      </w:r>
      <w:r>
        <w:rPr>
          <w:rFonts w:ascii="Trebuchet MS" w:hAnsi="Trebuchet MS" w:cs="Trebuchet MS"/>
          <w:sz w:val="24"/>
          <w:szCs w:val="24"/>
          <w:lang w:val="ro-RO"/>
        </w:rPr>
        <w:t>ătrânirea populației, aderarea la zona euro, evoluții la nivel economic și fiscal bugetar, precum și altele față de cele enumerate anterior;</w:t>
      </w:r>
    </w:p>
    <w:p w:rsidR="004D39B8" w:rsidRDefault="003355A4">
      <w:pPr>
        <w:numPr>
          <w:ilvl w:val="0"/>
          <w:numId w:val="8"/>
        </w:numPr>
        <w:spacing w:line="276" w:lineRule="auto"/>
        <w:ind w:right="57"/>
        <w:jc w:val="both"/>
        <w:rPr>
          <w:rFonts w:ascii="Trebuchet MS" w:hAnsi="Trebuchet MS" w:cs="Trebuchet MS"/>
          <w:lang w:val="ro-RO"/>
        </w:rPr>
      </w:pPr>
      <w:r>
        <w:rPr>
          <w:rFonts w:ascii="Trebuchet MS" w:hAnsi="Trebuchet MS" w:cs="Trebuchet MS"/>
          <w:lang w:val="ro-RO"/>
        </w:rPr>
        <w:t xml:space="preserve">elaborează materiale solicitate pentru discuţiile cu instituţiile şi organismele financiare interne/internaţionale </w:t>
      </w:r>
      <w:r>
        <w:rPr>
          <w:rFonts w:ascii="Trebuchet MS" w:hAnsi="Trebuchet MS" w:cs="Trebuchet MS"/>
          <w:lang w:val="ro-RO"/>
        </w:rPr>
        <w:t>în domeniul de activitate;</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 xml:space="preserve">realizează alte analize macroeconomice la cerere privind evoluțiile principalilor indicatori macroeconomici la nivel intern și internațional şi propune, pe această bază, măsuri pentru valorificarea oportunităţilor sau diminuarea </w:t>
      </w:r>
      <w:r>
        <w:rPr>
          <w:rFonts w:ascii="Trebuchet MS" w:hAnsi="Trebuchet MS" w:cs="Trebuchet MS"/>
          <w:lang w:val="ro-RO"/>
        </w:rPr>
        <w:t xml:space="preserve">riscurilor; </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organizează sau participă la organizarea unor dezbateri ştiinţifice pe problematica stabilităţii macroeconomice, a sustenabilităţii finanţelor publice, convergenţei economice cu participarea specialiştilor din ţară şi străinătate;</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lastRenderedPageBreak/>
        <w:t>participă la</w:t>
      </w:r>
      <w:r>
        <w:rPr>
          <w:rFonts w:ascii="Trebuchet MS" w:hAnsi="Trebuchet MS" w:cs="Trebuchet MS"/>
          <w:lang w:val="ro-RO"/>
        </w:rPr>
        <w:t xml:space="preserve"> realizarea raportului anual privind situația fiscal bugetară și evoluția indicatorilor macroeconomici din ultima perioadă;</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 xml:space="preserve">participă la actualizarea anuală a </w:t>
      </w:r>
      <w:r>
        <w:rPr>
          <w:rFonts w:ascii="Trebuchet MS" w:hAnsi="Trebuchet MS" w:cs="Trebuchet MS"/>
          <w:i/>
          <w:lang w:val="ro-RO"/>
        </w:rPr>
        <w:t>Programului de convergență al României</w:t>
      </w:r>
      <w:r>
        <w:rPr>
          <w:rFonts w:ascii="Trebuchet MS" w:hAnsi="Trebuchet MS" w:cs="Trebuchet MS"/>
          <w:lang w:val="ro-RO"/>
        </w:rPr>
        <w:t> conform atribuțiilor direcției;</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 xml:space="preserve">contribuie la elaborarea </w:t>
      </w:r>
      <w:r>
        <w:rPr>
          <w:rFonts w:ascii="Trebuchet MS" w:hAnsi="Trebuchet MS" w:cs="Trebuchet MS"/>
          <w:i/>
          <w:lang w:val="ro-RO"/>
        </w:rPr>
        <w:t>P</w:t>
      </w:r>
      <w:r>
        <w:rPr>
          <w:rFonts w:ascii="Trebuchet MS" w:hAnsi="Trebuchet MS" w:cs="Trebuchet MS"/>
          <w:i/>
          <w:lang w:val="ro-RO"/>
        </w:rPr>
        <w:t>rogramului Național de Reformă al României</w:t>
      </w:r>
      <w:r>
        <w:rPr>
          <w:rFonts w:ascii="Trebuchet MS" w:hAnsi="Trebuchet MS" w:cs="Trebuchet MS"/>
          <w:lang w:val="ro-RO"/>
        </w:rPr>
        <w:t>;</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contribuie la perfecționarea profesională a personalului din cadrul ministerului împreună cu Școala de Finanțe Publice și Vamă;</w:t>
      </w:r>
    </w:p>
    <w:p w:rsidR="004D39B8" w:rsidRDefault="003355A4">
      <w:pPr>
        <w:numPr>
          <w:ilvl w:val="0"/>
          <w:numId w:val="8"/>
        </w:numPr>
        <w:spacing w:line="276" w:lineRule="auto"/>
        <w:ind w:right="57"/>
        <w:jc w:val="both"/>
        <w:rPr>
          <w:rFonts w:ascii="Trebuchet MS" w:hAnsi="Trebuchet MS" w:cs="Trebuchet MS"/>
          <w:lang w:val="ro-RO"/>
        </w:rPr>
      </w:pPr>
      <w:r>
        <w:rPr>
          <w:rFonts w:ascii="Trebuchet MS" w:hAnsi="Trebuchet MS" w:cs="Trebuchet MS"/>
          <w:lang w:val="ro-RO"/>
        </w:rPr>
        <w:t xml:space="preserve">răspunde la interpelări/întrebări/adrese provenite din cadrul M.F. sau din exterior </w:t>
      </w:r>
      <w:r>
        <w:rPr>
          <w:rFonts w:ascii="Trebuchet MS" w:hAnsi="Trebuchet MS" w:cs="Trebuchet MS"/>
          <w:lang w:val="ro-RO"/>
        </w:rPr>
        <w:t>care fac obiectul de activitate al direcției;</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emite puncte de vedere pe documentele primite în cadrul grupurilor de lucru la nivel intern/internațional și elaborează analize şi rapoarte privind subiecte relevante pentru România care se discută la nivelul C</w:t>
      </w:r>
      <w:r>
        <w:rPr>
          <w:rFonts w:ascii="Trebuchet MS" w:hAnsi="Trebuchet MS" w:cs="Trebuchet MS"/>
          <w:lang w:val="ro-RO"/>
        </w:rPr>
        <w:t>omisiei Europene în cadrul acestor grupuri de lucru (deficitul structural, OTM, indicatorii de sustenabilitate, indicatorii de avertizare timpurie etc.);</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propune conducerii ministerului tematica unor cercetări complexe care să fie elaborate cu implicarea s</w:t>
      </w:r>
      <w:r>
        <w:rPr>
          <w:rFonts w:ascii="Trebuchet MS" w:hAnsi="Trebuchet MS" w:cs="Trebuchet MS"/>
          <w:lang w:val="ro-RO"/>
        </w:rPr>
        <w:t>au de către instituţii de cercetare (ale Academiei Române, universităţi sau instituţii de cercetare private interne/internaționale), în condiţiile legii;</w:t>
      </w:r>
    </w:p>
    <w:p w:rsidR="004D39B8" w:rsidRDefault="003355A4">
      <w:pPr>
        <w:numPr>
          <w:ilvl w:val="0"/>
          <w:numId w:val="8"/>
        </w:numPr>
        <w:tabs>
          <w:tab w:val="left" w:pos="709"/>
          <w:tab w:val="left" w:pos="851"/>
        </w:tabs>
        <w:spacing w:line="276" w:lineRule="auto"/>
        <w:ind w:right="57"/>
        <w:jc w:val="both"/>
        <w:rPr>
          <w:rFonts w:ascii="Trebuchet MS" w:hAnsi="Trebuchet MS" w:cs="Trebuchet MS"/>
          <w:lang w:val="ro-RO"/>
        </w:rPr>
      </w:pPr>
      <w:r>
        <w:rPr>
          <w:rFonts w:ascii="Trebuchet MS" w:hAnsi="Trebuchet MS" w:cs="Trebuchet MS"/>
          <w:lang w:val="ro-RO"/>
        </w:rPr>
        <w:t xml:space="preserve">efectuează cercetări cu privire la metodologiile utilizate pe plan internaţional în domeniul fiscal – </w:t>
      </w:r>
      <w:r>
        <w:rPr>
          <w:rFonts w:ascii="Trebuchet MS" w:hAnsi="Trebuchet MS" w:cs="Trebuchet MS"/>
          <w:lang w:val="ro-RO"/>
        </w:rPr>
        <w:t>bugetar şi propune direcţiilor de specialitate modalităţi de perfecţionare a propriilor metodologii;</w:t>
      </w:r>
    </w:p>
    <w:p w:rsidR="004D39B8" w:rsidRDefault="003355A4">
      <w:pPr>
        <w:numPr>
          <w:ilvl w:val="0"/>
          <w:numId w:val="8"/>
        </w:numPr>
        <w:tabs>
          <w:tab w:val="left" w:pos="284"/>
        </w:tabs>
        <w:spacing w:line="276" w:lineRule="auto"/>
        <w:ind w:right="57"/>
        <w:jc w:val="both"/>
        <w:rPr>
          <w:rFonts w:ascii="Trebuchet MS" w:hAnsi="Trebuchet MS" w:cs="Trebuchet MS"/>
          <w:lang w:val="ro-RO"/>
        </w:rPr>
      </w:pPr>
      <w:r>
        <w:rPr>
          <w:rFonts w:ascii="Trebuchet MS" w:hAnsi="Trebuchet MS" w:cs="Trebuchet MS"/>
          <w:lang w:val="ro-RO"/>
        </w:rPr>
        <w:t xml:space="preserve">utilizează aplicaţia </w:t>
      </w:r>
      <w:r>
        <w:rPr>
          <w:rFonts w:ascii="Trebuchet MS" w:hAnsi="Trebuchet MS" w:cs="Trebuchet MS"/>
          <w:i/>
          <w:lang w:val="ro-RO"/>
        </w:rPr>
        <w:t xml:space="preserve">Eikon </w:t>
      </w:r>
      <w:hyperlink r:id="rId15" w:history="1">
        <w:r>
          <w:rPr>
            <w:rFonts w:ascii="Trebuchet MS" w:hAnsi="Trebuchet MS" w:cs="Trebuchet MS"/>
            <w:i/>
            <w:lang w:val="ro-RO"/>
          </w:rPr>
          <w:t>Thomson Reuters - Datastream Professional</w:t>
        </w:r>
      </w:hyperlink>
      <w:r>
        <w:rPr>
          <w:rFonts w:ascii="Trebuchet MS" w:hAnsi="Trebuchet MS" w:cs="Trebuchet MS"/>
          <w:lang w:val="ro-RO"/>
        </w:rPr>
        <w:t>;</w:t>
      </w:r>
    </w:p>
    <w:p w:rsidR="004D39B8" w:rsidRDefault="003355A4">
      <w:pPr>
        <w:numPr>
          <w:ilvl w:val="0"/>
          <w:numId w:val="8"/>
        </w:numPr>
        <w:tabs>
          <w:tab w:val="left" w:pos="284"/>
        </w:tabs>
        <w:spacing w:line="276" w:lineRule="auto"/>
        <w:ind w:right="57"/>
        <w:jc w:val="both"/>
        <w:rPr>
          <w:rFonts w:ascii="Trebuchet MS" w:hAnsi="Trebuchet MS" w:cs="Trebuchet MS"/>
          <w:lang w:val="ro-RO"/>
        </w:rPr>
      </w:pPr>
      <w:r>
        <w:rPr>
          <w:rFonts w:ascii="Trebuchet MS" w:hAnsi="Trebuchet MS" w:cs="Trebuchet MS"/>
          <w:lang w:val="ro-RO"/>
        </w:rPr>
        <w:t>participă la implementarea proiectelor de asistenţă financiară nerambursabilă din partea Uniunii Europene în domeniul de activitate;</w:t>
      </w:r>
    </w:p>
    <w:p w:rsidR="004D39B8" w:rsidRDefault="003355A4">
      <w:pPr>
        <w:numPr>
          <w:ilvl w:val="0"/>
          <w:numId w:val="8"/>
        </w:numPr>
        <w:tabs>
          <w:tab w:val="left" w:pos="284"/>
        </w:tabs>
        <w:spacing w:line="276" w:lineRule="auto"/>
        <w:ind w:right="57"/>
        <w:jc w:val="both"/>
        <w:rPr>
          <w:rFonts w:ascii="Trebuchet MS" w:hAnsi="Trebuchet MS" w:cs="Trebuchet MS"/>
          <w:lang w:val="ro-RO"/>
        </w:rPr>
      </w:pPr>
      <w:r>
        <w:rPr>
          <w:rFonts w:ascii="Trebuchet MS" w:hAnsi="Trebuchet MS" w:cs="Trebuchet MS"/>
          <w:lang w:val="ro-RO"/>
        </w:rPr>
        <w:t>contribuie la elaborarea și actuali</w:t>
      </w:r>
      <w:r>
        <w:rPr>
          <w:rFonts w:ascii="Trebuchet MS" w:hAnsi="Trebuchet MS" w:cs="Trebuchet MS"/>
          <w:lang w:val="ro-RO"/>
        </w:rPr>
        <w:t>zarea procedurilor operaționale pentru Direcția de analiză și cercetare în domeniul finanțelor publice;</w:t>
      </w:r>
    </w:p>
    <w:p w:rsidR="004D39B8" w:rsidRDefault="003355A4">
      <w:pPr>
        <w:numPr>
          <w:ilvl w:val="0"/>
          <w:numId w:val="8"/>
        </w:numPr>
        <w:spacing w:line="276" w:lineRule="auto"/>
        <w:jc w:val="both"/>
        <w:rPr>
          <w:rFonts w:ascii="Trebuchet MS" w:hAnsi="Trebuchet MS" w:cs="Trebuchet MS"/>
          <w:bCs/>
          <w:lang w:val="ro-RO"/>
        </w:rPr>
      </w:pPr>
      <w:r>
        <w:rPr>
          <w:rFonts w:ascii="Trebuchet MS" w:hAnsi="Trebuchet MS" w:cs="Trebuchet MS"/>
          <w:bCs/>
          <w:lang w:val="ro-RO"/>
        </w:rPr>
        <w:t>întocmeşte analize/note referitoare la situaţia macroeconomică şi fiscal-bugetară ale României comparativ cu alte ţări;</w:t>
      </w:r>
    </w:p>
    <w:p w:rsidR="004D39B8" w:rsidRDefault="003355A4">
      <w:pPr>
        <w:pStyle w:val="ListParagraph"/>
        <w:numPr>
          <w:ilvl w:val="0"/>
          <w:numId w:val="8"/>
        </w:numPr>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 xml:space="preserve">înlocuiește responsabilul cu </w:t>
      </w:r>
      <w:r>
        <w:rPr>
          <w:rFonts w:ascii="Trebuchet MS" w:hAnsi="Trebuchet MS" w:cs="Trebuchet MS"/>
          <w:sz w:val="24"/>
          <w:szCs w:val="24"/>
          <w:lang w:val="ro-RO"/>
        </w:rPr>
        <w:t>riscurile în Comisia de monitorizare, coordonare şi îndrumare metodologică a dezvoltării sistemului de control intern/managerial al Ministerului Finanţelor Publice în lipsa acestuia din cadrul direcției;</w:t>
      </w:r>
    </w:p>
    <w:p w:rsidR="004D39B8" w:rsidRDefault="003355A4">
      <w:pPr>
        <w:pStyle w:val="ListParagraph"/>
        <w:numPr>
          <w:ilvl w:val="0"/>
          <w:numId w:val="8"/>
        </w:numPr>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răspunde pentru legalitatea şi corectitudinea de fon</w:t>
      </w:r>
      <w:r>
        <w:rPr>
          <w:rFonts w:ascii="Trebuchet MS" w:hAnsi="Trebuchet MS" w:cs="Trebuchet MS"/>
          <w:sz w:val="24"/>
          <w:szCs w:val="24"/>
          <w:lang w:val="ro-RO"/>
        </w:rPr>
        <w:t>d şi de formă a tuturor lucrărilor pe care le întocmeşte;</w:t>
      </w:r>
    </w:p>
    <w:p w:rsidR="004D39B8" w:rsidRDefault="003355A4">
      <w:pPr>
        <w:pStyle w:val="ListParagraph"/>
        <w:numPr>
          <w:ilvl w:val="0"/>
          <w:numId w:val="8"/>
        </w:numPr>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respectă prevederile legislației din domeniul securității și sănătății în muncă, apărării împotriva incendiilor și măsurile de aplicare a acestora;</w:t>
      </w:r>
    </w:p>
    <w:p w:rsidR="004D39B8" w:rsidRDefault="003355A4">
      <w:pPr>
        <w:pStyle w:val="ListParagraph"/>
        <w:numPr>
          <w:ilvl w:val="0"/>
          <w:numId w:val="8"/>
        </w:numPr>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utilizează corect și eficient aparatura (calculato</w:t>
      </w:r>
      <w:r>
        <w:rPr>
          <w:rFonts w:ascii="Trebuchet MS" w:hAnsi="Trebuchet MS" w:cs="Trebuchet MS"/>
          <w:sz w:val="24"/>
          <w:szCs w:val="24"/>
          <w:lang w:val="ro-RO"/>
        </w:rPr>
        <w:t>r, imprimantă, etc.) și rechizitele, manipulează și întreține corespunzător mobilierul din dotare;</w:t>
      </w:r>
    </w:p>
    <w:p w:rsidR="004D39B8" w:rsidRDefault="003355A4">
      <w:pPr>
        <w:pStyle w:val="ListParagraph"/>
        <w:numPr>
          <w:ilvl w:val="0"/>
          <w:numId w:val="8"/>
        </w:numPr>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 xml:space="preserve">informează conducerea structurii privind eventualele accidente de muncă pe care le suferă; </w:t>
      </w:r>
    </w:p>
    <w:p w:rsidR="004D39B8" w:rsidRDefault="003355A4">
      <w:pPr>
        <w:pStyle w:val="ListParagraph"/>
        <w:numPr>
          <w:ilvl w:val="0"/>
          <w:numId w:val="8"/>
        </w:numPr>
        <w:spacing w:after="120"/>
        <w:ind w:left="0" w:right="57"/>
        <w:jc w:val="both"/>
        <w:rPr>
          <w:rFonts w:ascii="Trebuchet MS" w:hAnsi="Trebuchet MS" w:cs="Trebuchet MS"/>
          <w:sz w:val="24"/>
          <w:szCs w:val="24"/>
          <w:lang w:val="ro-RO"/>
        </w:rPr>
      </w:pPr>
      <w:r>
        <w:rPr>
          <w:rFonts w:ascii="Trebuchet MS" w:hAnsi="Trebuchet MS" w:cs="Trebuchet MS"/>
          <w:sz w:val="24"/>
          <w:szCs w:val="24"/>
          <w:lang w:val="ro-RO"/>
        </w:rPr>
        <w:t>îndeplineşte orice alte sarcini primite de la conducerea direcție</w:t>
      </w:r>
      <w:r>
        <w:rPr>
          <w:rFonts w:ascii="Trebuchet MS" w:hAnsi="Trebuchet MS" w:cs="Trebuchet MS"/>
          <w:sz w:val="24"/>
          <w:szCs w:val="24"/>
          <w:lang w:val="ro-RO"/>
        </w:rPr>
        <w:t>i generale.</w:t>
      </w:r>
    </w:p>
    <w:p w:rsidR="004D39B8" w:rsidRDefault="004D39B8">
      <w:pPr>
        <w:pStyle w:val="Heading2"/>
        <w:rPr>
          <w:rFonts w:ascii="Trebuchet MS" w:hAnsi="Trebuchet MS" w:cs="Trebuchet MS"/>
          <w:b/>
          <w:color w:val="0000FF"/>
          <w:sz w:val="24"/>
          <w:lang w:val="es-MX"/>
        </w:rPr>
      </w:pPr>
    </w:p>
    <w:p w:rsidR="004D39B8" w:rsidRDefault="003355A4">
      <w:pPr>
        <w:pStyle w:val="Heading2"/>
        <w:jc w:val="both"/>
        <w:rPr>
          <w:rFonts w:ascii="Trebuchet MS" w:hAnsi="Trebuchet MS" w:cs="Trebuchet MS"/>
          <w:b/>
          <w:color w:val="0000FF"/>
          <w:sz w:val="24"/>
          <w:lang w:val="es-MX"/>
        </w:rPr>
      </w:pPr>
      <w:r>
        <w:rPr>
          <w:rFonts w:ascii="Trebuchet MS" w:hAnsi="Trebuchet MS" w:cs="Trebuchet MS"/>
          <w:b/>
          <w:color w:val="0000FF"/>
          <w:sz w:val="24"/>
          <w:lang w:val="es-MX"/>
        </w:rPr>
        <w:t xml:space="preserve"> </w:t>
      </w:r>
    </w:p>
    <w:p w:rsidR="004D39B8" w:rsidRDefault="003355A4">
      <w:pPr>
        <w:pStyle w:val="Heading2"/>
        <w:rPr>
          <w:rFonts w:ascii="Trebuchet MS" w:hAnsi="Trebuchet MS" w:cs="Trebuchet MS"/>
          <w:b/>
          <w:color w:val="000000" w:themeColor="text1"/>
          <w:sz w:val="24"/>
          <w:lang w:val="ro-RO"/>
        </w:rPr>
      </w:pPr>
      <w:r>
        <w:rPr>
          <w:rFonts w:ascii="Trebuchet MS" w:hAnsi="Trebuchet MS" w:cs="Trebuchet MS"/>
          <w:b/>
          <w:color w:val="000000" w:themeColor="text1"/>
          <w:sz w:val="24"/>
          <w:lang w:val="es-MX"/>
        </w:rPr>
        <w:t>BIBLIOGRAFIE</w:t>
      </w:r>
      <w:r>
        <w:rPr>
          <w:rFonts w:ascii="Trebuchet MS" w:hAnsi="Trebuchet MS" w:cs="Trebuchet MS"/>
          <w:b/>
          <w:color w:val="000000" w:themeColor="text1"/>
          <w:sz w:val="24"/>
          <w:lang w:val="ro-RO"/>
        </w:rPr>
        <w:t xml:space="preserve"> ȘI TEMATICĂ</w:t>
      </w:r>
    </w:p>
    <w:p w:rsidR="004D39B8" w:rsidRDefault="003355A4">
      <w:pPr>
        <w:pStyle w:val="Heading2"/>
        <w:rPr>
          <w:rFonts w:ascii="Trebuchet MS" w:hAnsi="Trebuchet MS" w:cs="Trebuchet MS"/>
          <w:b/>
          <w:color w:val="000000" w:themeColor="text1"/>
          <w:sz w:val="24"/>
          <w:lang w:val="es-MX"/>
        </w:rPr>
      </w:pPr>
      <w:r>
        <w:rPr>
          <w:rFonts w:ascii="Trebuchet MS" w:hAnsi="Trebuchet MS" w:cs="Trebuchet MS"/>
          <w:b/>
          <w:color w:val="000000" w:themeColor="text1"/>
          <w:sz w:val="24"/>
          <w:lang w:val="es-MX"/>
        </w:rPr>
        <w:t xml:space="preserve"> </w:t>
      </w:r>
    </w:p>
    <w:p w:rsidR="004D39B8" w:rsidRDefault="003355A4">
      <w:pPr>
        <w:numPr>
          <w:ilvl w:val="0"/>
          <w:numId w:val="9"/>
        </w:numPr>
        <w:tabs>
          <w:tab w:val="left" w:pos="720"/>
        </w:tabs>
        <w:jc w:val="both"/>
        <w:rPr>
          <w:rFonts w:ascii="Trebuchet MS" w:hAnsi="Trebuchet MS" w:cs="Trebuchet MS"/>
        </w:rPr>
      </w:pPr>
      <w:r>
        <w:rPr>
          <w:rFonts w:ascii="Trebuchet MS" w:hAnsi="Trebuchet MS" w:cs="Trebuchet MS"/>
        </w:rPr>
        <w:t>Constituţia României, republicată</w:t>
      </w:r>
    </w:p>
    <w:p w:rsidR="004D39B8" w:rsidRDefault="003355A4">
      <w:pPr>
        <w:autoSpaceDE w:val="0"/>
        <w:autoSpaceDN w:val="0"/>
        <w:adjustRightInd w:val="0"/>
        <w:jc w:val="both"/>
        <w:rPr>
          <w:rFonts w:ascii="Trebuchet MS" w:hAnsi="Trebuchet MS" w:cs="Trebuchet MS"/>
          <w:lang w:val="ro-RO"/>
        </w:rPr>
      </w:pPr>
      <w:r>
        <w:rPr>
          <w:rFonts w:ascii="Trebuchet MS" w:hAnsi="Trebuchet MS" w:cs="Trebuchet MS"/>
          <w:i/>
          <w:iCs/>
          <w:color w:val="000000"/>
          <w:lang w:val="ro-RO"/>
        </w:rPr>
        <w:t xml:space="preserve">cu tematica </w:t>
      </w:r>
      <w:r>
        <w:rPr>
          <w:rFonts w:ascii="Trebuchet MS" w:hAnsi="Trebuchet MS" w:cs="Trebuchet MS"/>
          <w:color w:val="000000"/>
          <w:lang w:val="ro-RO"/>
        </w:rPr>
        <w:t xml:space="preserve"> -Titlul I, Principiile generale; -Titlul II, Drepturile, libertățile și îndatoririle fundamentale.</w:t>
      </w:r>
    </w:p>
    <w:p w:rsidR="004D39B8" w:rsidRDefault="003355A4">
      <w:pPr>
        <w:numPr>
          <w:ilvl w:val="0"/>
          <w:numId w:val="9"/>
        </w:numPr>
        <w:tabs>
          <w:tab w:val="left" w:pos="0"/>
          <w:tab w:val="left" w:pos="480"/>
        </w:tabs>
        <w:jc w:val="both"/>
        <w:rPr>
          <w:rFonts w:ascii="Trebuchet MS" w:hAnsi="Trebuchet MS" w:cs="Trebuchet MS"/>
          <w:lang w:val="it-IT"/>
        </w:rPr>
      </w:pPr>
      <w:r>
        <w:rPr>
          <w:rFonts w:ascii="Trebuchet MS" w:hAnsi="Trebuchet MS" w:cs="Trebuchet MS"/>
          <w:lang w:val="it-IT"/>
        </w:rPr>
        <w:t xml:space="preserve">Ordonanța Guvernului nr.137/2000 </w:t>
      </w:r>
      <w:r>
        <w:rPr>
          <w:rFonts w:ascii="Trebuchet MS" w:hAnsi="Trebuchet MS" w:cs="Trebuchet MS"/>
        </w:rPr>
        <w:t xml:space="preserve">privind prevenirea şi sancţionarea </w:t>
      </w:r>
      <w:r>
        <w:rPr>
          <w:rFonts w:ascii="Trebuchet MS" w:hAnsi="Trebuchet MS" w:cs="Trebuchet MS"/>
        </w:rPr>
        <w:t>tuturor formelor de discriminare, republicată,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color w:val="000000"/>
          <w:lang w:val="ro-RO"/>
        </w:rPr>
        <w:lastRenderedPageBreak/>
        <w:t>cu tematica</w:t>
      </w:r>
      <w:r>
        <w:rPr>
          <w:rFonts w:ascii="Trebuchet MS" w:hAnsi="Trebuchet MS" w:cs="Trebuchet MS"/>
          <w:color w:val="000000"/>
          <w:lang w:val="ro-RO"/>
        </w:rPr>
        <w:t xml:space="preserve"> Cap.II - Dispoziții speciale (Secțiunea I, Secțiunea II, Secțiunea III, Secțiunea V).</w:t>
      </w:r>
    </w:p>
    <w:p w:rsidR="004D39B8" w:rsidRDefault="003355A4">
      <w:pPr>
        <w:numPr>
          <w:ilvl w:val="0"/>
          <w:numId w:val="9"/>
        </w:numPr>
        <w:jc w:val="both"/>
        <w:rPr>
          <w:rFonts w:ascii="Trebuchet MS" w:hAnsi="Trebuchet MS" w:cs="Trebuchet MS"/>
          <w:lang w:val="it-IT"/>
        </w:rPr>
      </w:pPr>
      <w:r>
        <w:rPr>
          <w:rFonts w:ascii="Trebuchet MS" w:hAnsi="Trebuchet MS" w:cs="Trebuchet MS"/>
        </w:rPr>
        <w:t xml:space="preserve">Legea nr.202/2002 privind egalitatea de şanse şi de tratament între </w:t>
      </w:r>
      <w:r>
        <w:rPr>
          <w:rFonts w:ascii="Trebuchet MS" w:hAnsi="Trebuchet MS" w:cs="Trebuchet MS"/>
        </w:rPr>
        <w:t>femei şi bărbaţi, republicată,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 Cap.II - </w:t>
      </w:r>
      <w:r>
        <w:rPr>
          <w:rFonts w:ascii="Trebuchet MS" w:hAnsi="Trebuchet MS" w:cs="Trebuchet MS"/>
          <w:color w:val="000000"/>
        </w:rPr>
        <w:t>Egalitatea de șanse și</w:t>
      </w:r>
      <w:r>
        <w:rPr>
          <w:rFonts w:ascii="Trebuchet MS" w:hAnsi="Trebuchet MS" w:cs="Trebuchet MS"/>
          <w:color w:val="000000"/>
          <w:lang w:val="ro-RO"/>
        </w:rPr>
        <w:t xml:space="preserve"> de</w:t>
      </w:r>
      <w:r>
        <w:rPr>
          <w:rFonts w:ascii="Trebuchet MS" w:hAnsi="Trebuchet MS" w:cs="Trebuchet MS"/>
          <w:color w:val="000000"/>
        </w:rPr>
        <w:t xml:space="preserve"> tratament</w:t>
      </w:r>
      <w:r>
        <w:rPr>
          <w:rFonts w:ascii="Trebuchet MS" w:hAnsi="Trebuchet MS" w:cs="Trebuchet MS"/>
          <w:color w:val="000000"/>
          <w:lang w:val="ro-RO"/>
        </w:rPr>
        <w:t xml:space="preserve"> între femei și bărbați în domeniul muncii; - Cap.IV - Egalitatea de șanse și de tratament între femei și bărbați în ceea ce</w:t>
      </w:r>
      <w:r>
        <w:rPr>
          <w:rFonts w:ascii="Trebuchet MS" w:hAnsi="Trebuchet MS" w:cs="Trebuchet MS"/>
          <w:color w:val="000000"/>
          <w:lang w:val="ro-RO"/>
        </w:rPr>
        <w:t xml:space="preserve"> privește participarea la luarea deciziei.</w:t>
      </w:r>
    </w:p>
    <w:p w:rsidR="004D39B8" w:rsidRDefault="003355A4">
      <w:pPr>
        <w:numPr>
          <w:ilvl w:val="0"/>
          <w:numId w:val="9"/>
        </w:numPr>
        <w:jc w:val="both"/>
        <w:rPr>
          <w:rFonts w:ascii="Trebuchet MS" w:hAnsi="Trebuchet MS" w:cs="Trebuchet MS"/>
          <w:lang w:val="ro-RO"/>
        </w:rPr>
      </w:pPr>
      <w:r>
        <w:rPr>
          <w:rFonts w:ascii="Trebuchet MS" w:hAnsi="Trebuchet MS" w:cs="Trebuchet MS"/>
          <w:iCs/>
        </w:rPr>
        <w:t xml:space="preserve">Titlul I şi II ale Părţii a VI-a din </w:t>
      </w:r>
      <w:r>
        <w:rPr>
          <w:rFonts w:ascii="Trebuchet MS" w:hAnsi="Trebuchet MS" w:cs="Trebuchet MS"/>
          <w:lang w:val="it-IT"/>
        </w:rPr>
        <w:t>Ordonanța de urgență a Guvernului nr.57/2019 privind Codul administrativ,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lang w:val="ro-RO"/>
        </w:rPr>
        <w:t xml:space="preserve">Titlul II, Statutul funcționarilor publici </w:t>
      </w:r>
      <w:r>
        <w:rPr>
          <w:rFonts w:ascii="Trebuchet MS" w:hAnsi="Trebuchet MS" w:cs="Trebuchet MS"/>
          <w:lang w:val="ro-RO"/>
        </w:rPr>
        <w:t>(Cap. II – Clasificarea funcțiilor publice. Categorii de funcționari publici; Capitolul V – Drepturi și îndatoriri).</w:t>
      </w:r>
    </w:p>
    <w:p w:rsidR="004D39B8" w:rsidRDefault="003355A4">
      <w:pPr>
        <w:numPr>
          <w:ilvl w:val="0"/>
          <w:numId w:val="9"/>
        </w:numPr>
        <w:jc w:val="both"/>
        <w:rPr>
          <w:rFonts w:ascii="Trebuchet MS" w:hAnsi="Trebuchet MS" w:cs="Trebuchet MS"/>
          <w:lang w:val="ro-RO"/>
        </w:rPr>
      </w:pPr>
      <w:r>
        <w:rPr>
          <w:rFonts w:ascii="Trebuchet MS" w:hAnsi="Trebuchet MS" w:cs="Trebuchet MS"/>
          <w:lang w:val="ro-RO"/>
        </w:rPr>
        <w:t>Legea nr. 500/2002 privind finanțele publice, cu modificările și completările ulterioare</w:t>
      </w:r>
    </w:p>
    <w:p w:rsidR="004D39B8" w:rsidRDefault="003355A4">
      <w:pPr>
        <w:tabs>
          <w:tab w:val="left" w:pos="1680"/>
        </w:tabs>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Cap. II – Principii, reguli și respons</w:t>
      </w:r>
      <w:r>
        <w:rPr>
          <w:rFonts w:ascii="Trebuchet MS" w:hAnsi="Trebuchet MS" w:cs="Trebuchet MS"/>
        </w:rPr>
        <w:t>abilități;</w:t>
      </w:r>
      <w:r>
        <w:rPr>
          <w:rFonts w:ascii="Trebuchet MS" w:hAnsi="Trebuchet MS" w:cs="Trebuchet MS"/>
          <w:lang w:val="ro-RO"/>
        </w:rPr>
        <w:t xml:space="preserve"> - </w:t>
      </w:r>
      <w:r>
        <w:rPr>
          <w:rFonts w:ascii="Trebuchet MS" w:hAnsi="Trebuchet MS" w:cs="Trebuchet MS"/>
        </w:rPr>
        <w:t>Cap. IV – Finanțele instituțiilor publice.</w:t>
      </w:r>
    </w:p>
    <w:p w:rsidR="004D39B8" w:rsidRDefault="003355A4">
      <w:pPr>
        <w:numPr>
          <w:ilvl w:val="0"/>
          <w:numId w:val="9"/>
        </w:numPr>
        <w:jc w:val="both"/>
        <w:rPr>
          <w:rFonts w:ascii="Trebuchet MS" w:hAnsi="Trebuchet MS" w:cs="Trebuchet MS"/>
          <w:lang w:val="ro-RO"/>
        </w:rPr>
      </w:pPr>
      <w:r>
        <w:rPr>
          <w:rFonts w:ascii="Trebuchet MS" w:hAnsi="Trebuchet MS" w:cs="Trebuchet MS"/>
          <w:lang w:val="ro-RO"/>
        </w:rPr>
        <w:t>Hotărârea Guvernului nr. 34/2009 privind organizarea și funcționarea Ministerului Finanțelor Publice,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Cap. II – Organizarea Ministerului Finanțel</w:t>
      </w:r>
      <w:r>
        <w:rPr>
          <w:rFonts w:ascii="Trebuchet MS" w:hAnsi="Trebuchet MS" w:cs="Trebuchet MS"/>
        </w:rPr>
        <w:t>or;</w:t>
      </w:r>
      <w:r>
        <w:rPr>
          <w:rFonts w:ascii="Trebuchet MS" w:hAnsi="Trebuchet MS" w:cs="Trebuchet MS"/>
          <w:lang w:val="ro-RO"/>
        </w:rPr>
        <w:t xml:space="preserve"> - </w:t>
      </w:r>
      <w:r>
        <w:rPr>
          <w:rFonts w:ascii="Trebuchet MS" w:hAnsi="Trebuchet MS" w:cs="Trebuchet MS"/>
        </w:rPr>
        <w:t>Cap.III – Conducerea Ministerului Finanțelor</w:t>
      </w:r>
      <w:r>
        <w:rPr>
          <w:rFonts w:ascii="Trebuchet MS" w:hAnsi="Trebuchet MS" w:cs="Trebuchet MS"/>
          <w:lang w:val="ro-RO"/>
        </w:rPr>
        <w:t>.</w:t>
      </w:r>
    </w:p>
    <w:p w:rsidR="004D39B8" w:rsidRDefault="003355A4">
      <w:pPr>
        <w:numPr>
          <w:ilvl w:val="0"/>
          <w:numId w:val="9"/>
        </w:numPr>
        <w:jc w:val="both"/>
        <w:rPr>
          <w:rFonts w:ascii="Trebuchet MS" w:hAnsi="Trebuchet MS" w:cs="Trebuchet MS"/>
          <w:lang w:val="ro-RO"/>
        </w:rPr>
      </w:pPr>
      <w:r>
        <w:rPr>
          <w:rFonts w:ascii="Trebuchet MS" w:hAnsi="Trebuchet MS" w:cs="Trebuchet MS"/>
          <w:lang w:val="ro-RO"/>
        </w:rPr>
        <w:t>Tratatul privind stabilitatea, coordonarea și guvernanța în cadrul Uniunii Economice și Monetare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Titlul II – Pactul Bugetar;</w:t>
      </w:r>
      <w:r>
        <w:rPr>
          <w:rFonts w:ascii="Trebuchet MS" w:hAnsi="Trebuchet MS" w:cs="Trebuchet MS"/>
          <w:lang w:val="ro-RO"/>
        </w:rPr>
        <w:t xml:space="preserve"> - </w:t>
      </w:r>
      <w:r>
        <w:rPr>
          <w:rFonts w:ascii="Trebuchet MS" w:hAnsi="Trebuchet MS" w:cs="Trebuchet MS"/>
        </w:rPr>
        <w:t>Titlul IV – Coordonarea politicilor economice și convergența.</w:t>
      </w:r>
    </w:p>
    <w:p w:rsidR="004D39B8" w:rsidRDefault="003355A4">
      <w:pPr>
        <w:numPr>
          <w:ilvl w:val="0"/>
          <w:numId w:val="9"/>
        </w:numPr>
        <w:jc w:val="both"/>
        <w:rPr>
          <w:rFonts w:ascii="Trebuchet MS" w:hAnsi="Trebuchet MS" w:cs="Trebuchet MS"/>
          <w:lang w:val="ro-RO"/>
        </w:rPr>
      </w:pPr>
      <w:r>
        <w:rPr>
          <w:rFonts w:ascii="Trebuchet MS" w:hAnsi="Trebuchet MS" w:cs="Trebuchet MS"/>
        </w:rPr>
        <w:t>Man</w:t>
      </w:r>
      <w:r>
        <w:rPr>
          <w:rFonts w:ascii="Trebuchet MS" w:hAnsi="Trebuchet MS" w:cs="Trebuchet MS"/>
        </w:rPr>
        <w:t>kiw G., Principles of Macroeconomics, 6</w:t>
      </w:r>
      <w:r>
        <w:rPr>
          <w:rFonts w:ascii="Trebuchet MS" w:hAnsi="Trebuchet MS" w:cs="Trebuchet MS"/>
          <w:vertAlign w:val="superscript"/>
        </w:rPr>
        <w:t>th</w:t>
      </w:r>
      <w:r>
        <w:rPr>
          <w:rFonts w:ascii="Trebuchet MS" w:hAnsi="Trebuchet MS" w:cs="Trebuchet MS"/>
        </w:rPr>
        <w:t xml:space="preserve"> edition</w:t>
      </w:r>
    </w:p>
    <w:p w:rsidR="004D39B8" w:rsidRDefault="003355A4">
      <w:pPr>
        <w:jc w:val="both"/>
        <w:rPr>
          <w:rFonts w:ascii="Trebuchet MS" w:hAnsi="Trebuchet MS" w:cs="Trebuchet MS"/>
          <w:lang w:val="ro-RO"/>
        </w:rPr>
      </w:pPr>
      <w:r>
        <w:rPr>
          <w:rFonts w:ascii="Trebuchet MS" w:hAnsi="Trebuchet MS" w:cs="Trebuchet MS"/>
          <w:i/>
          <w:iCs/>
          <w:lang w:val="ro-RO"/>
        </w:rPr>
        <w:t xml:space="preserve">cu tematica </w:t>
      </w:r>
      <w:r>
        <w:rPr>
          <w:rFonts w:ascii="Trebuchet MS" w:hAnsi="Trebuchet MS" w:cs="Trebuchet MS"/>
          <w:lang w:val="ro-RO"/>
        </w:rPr>
        <w:t xml:space="preserve">- </w:t>
      </w:r>
      <w:r>
        <w:rPr>
          <w:rFonts w:ascii="Trebuchet MS" w:hAnsi="Trebuchet MS" w:cs="Trebuchet MS"/>
        </w:rPr>
        <w:t>Producția națională (indicatori macroeconomici nominali și reali, componente ale acestora);</w:t>
      </w:r>
      <w:r>
        <w:rPr>
          <w:rFonts w:ascii="Trebuchet MS" w:hAnsi="Trebuchet MS" w:cs="Trebuchet MS"/>
          <w:lang w:val="ro-RO"/>
        </w:rPr>
        <w:t xml:space="preserve"> - </w:t>
      </w:r>
      <w:r>
        <w:rPr>
          <w:rFonts w:ascii="Trebuchet MS" w:hAnsi="Trebuchet MS" w:cs="Trebuchet MS"/>
        </w:rPr>
        <w:t>Influența politicilor economice asupra cererii agregate;</w:t>
      </w:r>
      <w:r>
        <w:rPr>
          <w:rFonts w:ascii="Trebuchet MS" w:hAnsi="Trebuchet MS" w:cs="Trebuchet MS"/>
          <w:lang w:val="ro-RO"/>
        </w:rPr>
        <w:t xml:space="preserve"> - </w:t>
      </w:r>
      <w:r>
        <w:rPr>
          <w:rFonts w:ascii="Trebuchet MS" w:hAnsi="Trebuchet MS" w:cs="Trebuchet MS"/>
        </w:rPr>
        <w:t>Evoluția economiei reale pe termen lung</w:t>
      </w:r>
      <w:r>
        <w:rPr>
          <w:rFonts w:ascii="Trebuchet MS" w:hAnsi="Trebuchet MS" w:cs="Trebuchet MS"/>
        </w:rPr>
        <w:t>;</w:t>
      </w:r>
      <w:r>
        <w:rPr>
          <w:rFonts w:ascii="Trebuchet MS" w:hAnsi="Trebuchet MS" w:cs="Trebuchet MS"/>
          <w:lang w:val="ro-RO"/>
        </w:rPr>
        <w:t xml:space="preserve"> - </w:t>
      </w:r>
      <w:r>
        <w:rPr>
          <w:rFonts w:ascii="Trebuchet MS" w:hAnsi="Trebuchet MS" w:cs="Trebuchet MS"/>
        </w:rPr>
        <w:t>Economia sectorului public (impactul taxelor asupra bunăstării sociale);</w:t>
      </w:r>
      <w:r>
        <w:rPr>
          <w:rFonts w:ascii="Trebuchet MS" w:hAnsi="Trebuchet MS" w:cs="Trebuchet MS"/>
          <w:lang w:val="ro-RO"/>
        </w:rPr>
        <w:t xml:space="preserve"> - </w:t>
      </w:r>
      <w:r>
        <w:rPr>
          <w:rFonts w:ascii="Trebuchet MS" w:hAnsi="Trebuchet MS" w:cs="Trebuchet MS"/>
        </w:rPr>
        <w:t>Economii, investiții și sistemul financiar;</w:t>
      </w:r>
      <w:r>
        <w:rPr>
          <w:rFonts w:ascii="Trebuchet MS" w:hAnsi="Trebuchet MS" w:cs="Trebuchet MS"/>
          <w:lang w:val="ro-RO"/>
        </w:rPr>
        <w:t xml:space="preserve"> - </w:t>
      </w:r>
      <w:r>
        <w:rPr>
          <w:rFonts w:ascii="Trebuchet MS" w:hAnsi="Trebuchet MS" w:cs="Trebuchet MS"/>
        </w:rPr>
        <w:t>Sistemul monetar și inflația;</w:t>
      </w:r>
      <w:r>
        <w:rPr>
          <w:rFonts w:ascii="Trebuchet MS" w:hAnsi="Trebuchet MS" w:cs="Trebuchet MS"/>
          <w:lang w:val="ro-RO"/>
        </w:rPr>
        <w:t xml:space="preserve"> - </w:t>
      </w:r>
      <w:r>
        <w:rPr>
          <w:rFonts w:ascii="Trebuchet MS" w:hAnsi="Trebuchet MS" w:cs="Trebuchet MS"/>
        </w:rPr>
        <w:t>Ș</w:t>
      </w:r>
      <w:r>
        <w:rPr>
          <w:rFonts w:ascii="Trebuchet MS" w:hAnsi="Trebuchet MS" w:cs="Trebuchet MS"/>
        </w:rPr>
        <w:t>omajul;</w:t>
      </w:r>
      <w:r>
        <w:rPr>
          <w:rFonts w:ascii="Trebuchet MS" w:hAnsi="Trebuchet MS" w:cs="Trebuchet MS"/>
          <w:lang w:val="ro-RO"/>
        </w:rPr>
        <w:t xml:space="preserve"> - </w:t>
      </w:r>
      <w:r>
        <w:rPr>
          <w:rFonts w:ascii="Trebuchet MS" w:hAnsi="Trebuchet MS" w:cs="Trebuchet MS"/>
        </w:rPr>
        <w:t>Teoria macroeconomică a economiei deschise.</w:t>
      </w:r>
    </w:p>
    <w:p w:rsidR="004D39B8" w:rsidRDefault="003355A4">
      <w:pPr>
        <w:numPr>
          <w:ilvl w:val="0"/>
          <w:numId w:val="9"/>
        </w:numPr>
        <w:jc w:val="both"/>
        <w:rPr>
          <w:rFonts w:ascii="Trebuchet MS" w:hAnsi="Trebuchet MS" w:cs="Trebuchet MS"/>
          <w:lang w:val="ro-RO"/>
        </w:rPr>
      </w:pPr>
      <w:r>
        <w:rPr>
          <w:rFonts w:ascii="Trebuchet MS" w:hAnsi="Trebuchet MS" w:cs="Trebuchet MS"/>
        </w:rPr>
        <w:t>Nicoleta Jula și Dorin Jula, Modelare econom</w:t>
      </w:r>
      <w:r>
        <w:rPr>
          <w:rFonts w:ascii="Trebuchet MS" w:hAnsi="Trebuchet MS" w:cs="Trebuchet MS"/>
        </w:rPr>
        <w:t>ică – Modele econometrice și de optimizare, Editura Mustang, București 2014</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Cap.I – Modelul econometric;</w:t>
      </w:r>
      <w:r>
        <w:rPr>
          <w:rFonts w:ascii="Trebuchet MS" w:hAnsi="Trebuchet MS" w:cs="Trebuchet MS"/>
          <w:lang w:val="ro-RO"/>
        </w:rPr>
        <w:t xml:space="preserve"> - </w:t>
      </w:r>
      <w:r>
        <w:rPr>
          <w:rFonts w:ascii="Trebuchet MS" w:hAnsi="Trebuchet MS" w:cs="Trebuchet MS"/>
        </w:rPr>
        <w:t>Cap.II – Modelul linear de regresie;</w:t>
      </w:r>
      <w:r>
        <w:rPr>
          <w:rFonts w:ascii="Trebuchet MS" w:hAnsi="Trebuchet MS" w:cs="Trebuchet MS"/>
          <w:lang w:val="ro-RO"/>
        </w:rPr>
        <w:t xml:space="preserve"> - </w:t>
      </w:r>
      <w:r>
        <w:rPr>
          <w:rFonts w:ascii="Trebuchet MS" w:hAnsi="Trebuchet MS" w:cs="Trebuchet MS"/>
        </w:rPr>
        <w:t>Cap. III – Teste de semnificație;</w:t>
      </w:r>
      <w:r>
        <w:rPr>
          <w:rFonts w:ascii="Trebuchet MS" w:hAnsi="Trebuchet MS" w:cs="Trebuchet MS"/>
          <w:lang w:val="ro-RO"/>
        </w:rPr>
        <w:t xml:space="preserve"> - </w:t>
      </w:r>
      <w:r>
        <w:rPr>
          <w:rFonts w:ascii="Trebuchet MS" w:hAnsi="Trebuchet MS" w:cs="Trebuchet MS"/>
        </w:rPr>
        <w:t>Cap. V – Multicolinearitatea;</w:t>
      </w:r>
      <w:r>
        <w:rPr>
          <w:rFonts w:ascii="Trebuchet MS" w:hAnsi="Trebuchet MS" w:cs="Trebuchet MS"/>
          <w:lang w:val="ro-RO"/>
        </w:rPr>
        <w:t xml:space="preserve"> - </w:t>
      </w:r>
      <w:r>
        <w:rPr>
          <w:rFonts w:ascii="Trebuchet MS" w:hAnsi="Trebuchet MS" w:cs="Trebuchet MS"/>
        </w:rPr>
        <w:t>Cap. VI – Heteroscedasticitate</w:t>
      </w:r>
      <w:r>
        <w:rPr>
          <w:rFonts w:ascii="Trebuchet MS" w:hAnsi="Trebuchet MS" w:cs="Trebuchet MS"/>
        </w:rPr>
        <w:t xml:space="preserve">a </w:t>
      </w:r>
      <w:r>
        <w:rPr>
          <w:rFonts w:ascii="Trebuchet MS" w:hAnsi="Trebuchet MS" w:cs="Trebuchet MS"/>
        </w:rPr>
        <w:t>erorilor;</w:t>
      </w:r>
      <w:r>
        <w:rPr>
          <w:rFonts w:ascii="Trebuchet MS" w:hAnsi="Trebuchet MS" w:cs="Trebuchet MS"/>
          <w:lang w:val="ro-RO"/>
        </w:rPr>
        <w:t xml:space="preserve"> - Cap. VII – Autocorelarea erorilor; - Cap. VIII – Testarea normalității distribuției erorilor.</w:t>
      </w:r>
    </w:p>
    <w:p w:rsidR="004D39B8" w:rsidRDefault="003355A4">
      <w:pPr>
        <w:numPr>
          <w:ilvl w:val="0"/>
          <w:numId w:val="9"/>
        </w:numPr>
        <w:tabs>
          <w:tab w:val="left" w:pos="960"/>
        </w:tabs>
        <w:spacing w:line="20" w:lineRule="atLeast"/>
        <w:jc w:val="both"/>
        <w:rPr>
          <w:rFonts w:ascii="Trebuchet MS" w:hAnsi="Trebuchet MS" w:cs="Trebuchet MS"/>
          <w:lang w:val="ro-RO"/>
        </w:rPr>
      </w:pPr>
      <w:r>
        <w:rPr>
          <w:rFonts w:ascii="Trebuchet MS" w:hAnsi="Trebuchet MS" w:cs="Trebuchet MS"/>
        </w:rPr>
        <w:t>Pactul de Stabilitate și Creștere;</w:t>
      </w:r>
      <w:r>
        <w:rPr>
          <w:rFonts w:ascii="Trebuchet MS" w:hAnsi="Trebuchet MS" w:cs="Trebuchet MS"/>
          <w:lang w:val="ro-RO"/>
        </w:rPr>
        <w:t xml:space="preserve"> </w:t>
      </w:r>
      <w:hyperlink r:id="rId16" w:history="1">
        <w:r>
          <w:rPr>
            <w:rStyle w:val="Hyperlink"/>
            <w:rFonts w:ascii="Trebuchet MS" w:hAnsi="Trebuchet MS" w:cs="Trebuchet MS"/>
            <w:color w:val="auto"/>
            <w:u w:val="none"/>
          </w:rPr>
          <w:t>https://ec.europa.eu/info/business-economy-euro/economic-and-fiscal-po</w:t>
        </w:r>
        <w:r>
          <w:rPr>
            <w:rStyle w:val="Hyperlink"/>
            <w:rFonts w:ascii="Trebuchet MS" w:hAnsi="Trebuchet MS" w:cs="Trebuchet MS"/>
            <w:color w:val="auto"/>
            <w:u w:val="none"/>
          </w:rPr>
          <w:t>licy-coordination/eu-economic-governance-monitoring-prevention-correction/stability-and-growth-pact_en</w:t>
        </w:r>
      </w:hyperlink>
    </w:p>
    <w:p w:rsidR="004D39B8" w:rsidRDefault="003355A4">
      <w:pPr>
        <w:spacing w:line="20" w:lineRule="atLeast"/>
        <w:jc w:val="both"/>
        <w:rPr>
          <w:rFonts w:ascii="Trebuchet MS" w:hAnsi="Trebuchet MS" w:cs="Trebuchet MS"/>
        </w:rPr>
      </w:pPr>
      <w:r>
        <w:rPr>
          <w:rStyle w:val="Hyperlink"/>
          <w:rFonts w:ascii="Trebuchet MS" w:hAnsi="Trebuchet MS" w:cs="Trebuchet MS"/>
          <w:i/>
          <w:iCs/>
          <w:color w:val="auto"/>
          <w:u w:val="none"/>
          <w:lang w:val="ro-RO"/>
        </w:rPr>
        <w:t>cu tematica</w:t>
      </w:r>
      <w:r>
        <w:rPr>
          <w:rStyle w:val="Hyperlink"/>
          <w:rFonts w:ascii="Trebuchet MS" w:hAnsi="Trebuchet MS" w:cs="Trebuchet MS"/>
          <w:color w:val="auto"/>
          <w:u w:val="none"/>
          <w:lang w:val="ro-RO"/>
        </w:rPr>
        <w:t xml:space="preserve"> - </w:t>
      </w:r>
      <w:r>
        <w:rPr>
          <w:rFonts w:ascii="Trebuchet MS" w:hAnsi="Trebuchet MS" w:cs="Trebuchet MS"/>
        </w:rPr>
        <w:t>Brațul preventive (Obiectivul pe termen mediu – MTO, criterial de referință privind cheltuielile, programele de stabilitate și convergen</w:t>
      </w:r>
      <w:r>
        <w:rPr>
          <w:rFonts w:ascii="Trebuchet MS" w:hAnsi="Trebuchet MS" w:cs="Trebuchet MS"/>
        </w:rPr>
        <w:t>ț</w:t>
      </w:r>
      <w:r>
        <w:rPr>
          <w:rFonts w:ascii="Trebuchet MS" w:hAnsi="Trebuchet MS" w:cs="Trebuchet MS"/>
        </w:rPr>
        <w:t>ă, procedura de deviere semnificativă);</w:t>
      </w:r>
      <w:r>
        <w:rPr>
          <w:rFonts w:ascii="Trebuchet MS" w:hAnsi="Trebuchet MS" w:cs="Trebuchet MS"/>
          <w:lang w:val="ro-RO"/>
        </w:rPr>
        <w:t xml:space="preserve"> - </w:t>
      </w:r>
      <w:r>
        <w:rPr>
          <w:rFonts w:ascii="Trebuchet MS" w:hAnsi="Trebuchet MS" w:cs="Trebuchet MS"/>
        </w:rPr>
        <w:t>Brațul corectiv (procedura de deficit excesiv).</w:t>
      </w:r>
    </w:p>
    <w:p w:rsidR="004D39B8" w:rsidRDefault="003355A4">
      <w:pPr>
        <w:numPr>
          <w:ilvl w:val="0"/>
          <w:numId w:val="9"/>
        </w:numPr>
        <w:tabs>
          <w:tab w:val="left" w:pos="960"/>
        </w:tabs>
        <w:spacing w:line="20" w:lineRule="atLeast"/>
        <w:jc w:val="both"/>
        <w:rPr>
          <w:rFonts w:ascii="Trebuchet MS" w:hAnsi="Trebuchet MS" w:cs="Trebuchet MS"/>
          <w:lang w:val="ro-RO"/>
        </w:rPr>
      </w:pPr>
      <w:r>
        <w:rPr>
          <w:rFonts w:ascii="Trebuchet MS" w:hAnsi="Trebuchet MS" w:cs="Trebuchet MS"/>
          <w:lang w:val="ro-RO"/>
        </w:rPr>
        <w:t xml:space="preserve">Procedura privind </w:t>
      </w:r>
      <w:r>
        <w:rPr>
          <w:rFonts w:ascii="Trebuchet MS" w:hAnsi="Trebuchet MS" w:cs="Trebuchet MS"/>
        </w:rPr>
        <w:t>dezechilibrele macroeconomice</w:t>
      </w:r>
      <w:r>
        <w:rPr>
          <w:rFonts w:ascii="Trebuchet MS" w:hAnsi="Trebuchet MS" w:cs="Trebuchet MS"/>
          <w:lang w:val="ro-RO"/>
        </w:rPr>
        <w:t xml:space="preserve">: </w:t>
      </w:r>
      <w:hyperlink r:id="rId17" w:history="1">
        <w:r>
          <w:rPr>
            <w:rStyle w:val="Hyperlink"/>
            <w:rFonts w:ascii="Trebuchet MS" w:hAnsi="Trebuchet MS" w:cs="Trebuchet MS"/>
            <w:color w:val="auto"/>
            <w:u w:val="none"/>
          </w:rPr>
          <w:t>https://ec.europa.eu/info/busine</w:t>
        </w:r>
        <w:r>
          <w:rPr>
            <w:rStyle w:val="Hyperlink"/>
            <w:rFonts w:ascii="Trebuchet MS" w:hAnsi="Trebuchet MS" w:cs="Trebuchet MS"/>
            <w:color w:val="auto"/>
            <w:u w:val="none"/>
          </w:rPr>
          <w:t>ss-economy-euro/economic-and-fiscal-policy-coordination/eu-economic-governance-monitoring-prevention-correction/macroeconomic-imbalance-procedure/excessive-imbalance-procedure_en</w:t>
        </w:r>
      </w:hyperlink>
    </w:p>
    <w:p w:rsidR="004D39B8" w:rsidRDefault="003355A4">
      <w:pPr>
        <w:spacing w:line="20" w:lineRule="atLeast"/>
        <w:jc w:val="both"/>
        <w:rPr>
          <w:rFonts w:ascii="Trebuchet MS" w:hAnsi="Trebuchet MS" w:cs="Trebuchet MS"/>
          <w:lang w:val="ro-RO"/>
        </w:rPr>
      </w:pPr>
      <w:r>
        <w:rPr>
          <w:rStyle w:val="Hyperlink"/>
          <w:rFonts w:ascii="Trebuchet MS" w:hAnsi="Trebuchet MS" w:cs="Trebuchet MS"/>
          <w:i/>
          <w:iCs/>
          <w:color w:val="auto"/>
          <w:u w:val="none"/>
          <w:lang w:val="ro-RO"/>
        </w:rPr>
        <w:t xml:space="preserve">cu tematica </w:t>
      </w:r>
      <w:r>
        <w:rPr>
          <w:rFonts w:ascii="Trebuchet MS" w:hAnsi="Trebuchet MS" w:cs="Trebuchet MS"/>
          <w:lang w:val="ro-RO"/>
        </w:rPr>
        <w:t>Cap. II – Detectarea dezechilibrelor (Raportul privind mecanis</w:t>
      </w:r>
      <w:r>
        <w:rPr>
          <w:rFonts w:ascii="Trebuchet MS" w:hAnsi="Trebuchet MS" w:cs="Trebuchet MS"/>
          <w:lang w:val="ro-RO"/>
        </w:rPr>
        <w:t>mul de alertă); - Cap. III – Procedura de dezechilibru excesiv (The Macroeconomic Imbalance Procedure).</w:t>
      </w:r>
    </w:p>
    <w:p w:rsidR="004D39B8" w:rsidRDefault="003355A4">
      <w:pPr>
        <w:numPr>
          <w:ilvl w:val="0"/>
          <w:numId w:val="9"/>
        </w:numPr>
        <w:tabs>
          <w:tab w:val="left" w:pos="960"/>
        </w:tabs>
        <w:spacing w:line="20" w:lineRule="atLeast"/>
        <w:jc w:val="both"/>
        <w:rPr>
          <w:rFonts w:ascii="Trebuchet MS" w:hAnsi="Trebuchet MS" w:cs="Trebuchet MS"/>
          <w:lang w:val="ro-RO"/>
        </w:rPr>
      </w:pPr>
      <w:r>
        <w:rPr>
          <w:rFonts w:ascii="Trebuchet MS" w:hAnsi="Trebuchet MS" w:cs="Trebuchet MS"/>
          <w:lang w:val="ro-RO"/>
        </w:rPr>
        <w:t>P</w:t>
      </w:r>
      <w:r>
        <w:rPr>
          <w:rFonts w:ascii="Trebuchet MS" w:hAnsi="Trebuchet MS" w:cs="Trebuchet MS"/>
          <w:lang w:val="ro-RO"/>
        </w:rPr>
        <w:t xml:space="preserve">ublicații periodice ale Ministerului Finanțelor (Programul de Convergență 2022, Strategia Fiscal Bugetară), </w:t>
      </w:r>
      <w:hyperlink r:id="rId18" w:history="1">
        <w:r>
          <w:rPr>
            <w:rStyle w:val="Hyperlink"/>
            <w:rFonts w:ascii="Trebuchet MS" w:hAnsi="Trebuchet MS" w:cs="Trebuchet MS"/>
            <w:color w:val="auto"/>
            <w:u w:val="none"/>
            <w:lang w:val="ro-RO"/>
          </w:rPr>
          <w:t>www.mfi</w:t>
        </w:r>
        <w:r>
          <w:rPr>
            <w:rStyle w:val="Hyperlink"/>
            <w:rFonts w:ascii="Trebuchet MS" w:hAnsi="Trebuchet MS" w:cs="Trebuchet MS"/>
            <w:color w:val="auto"/>
            <w:u w:val="none"/>
            <w:lang w:val="ro-RO"/>
          </w:rPr>
          <w:t>nante.ro</w:t>
        </w:r>
      </w:hyperlink>
    </w:p>
    <w:p w:rsidR="004D39B8" w:rsidRDefault="003355A4">
      <w:pPr>
        <w:spacing w:line="20" w:lineRule="atLeast"/>
        <w:jc w:val="both"/>
        <w:rPr>
          <w:rFonts w:ascii="Trebuchet MS" w:hAnsi="Trebuchet MS" w:cs="Trebuchet MS"/>
          <w:lang w:val="ro-RO"/>
        </w:rPr>
      </w:pPr>
      <w:r>
        <w:rPr>
          <w:rFonts w:ascii="Trebuchet MS" w:hAnsi="Trebuchet MS" w:cs="Trebuchet MS"/>
          <w:i/>
          <w:iCs/>
          <w:color w:val="000000"/>
          <w:lang w:val="ro-RO"/>
        </w:rPr>
        <w:t xml:space="preserve">cu tematica </w:t>
      </w:r>
      <w:r>
        <w:rPr>
          <w:rFonts w:ascii="Trebuchet MS" w:hAnsi="Trebuchet MS" w:cs="Trebuchet MS"/>
          <w:lang w:val="ro-RO"/>
        </w:rPr>
        <w:t xml:space="preserve">Programul de Convergență 2022 </w:t>
      </w:r>
      <w:r>
        <w:rPr>
          <w:rFonts w:ascii="Trebuchet MS" w:hAnsi="Trebuchet MS" w:cs="Trebuchet MS"/>
          <w:color w:val="000000"/>
          <w:lang w:val="ro-RO"/>
        </w:rPr>
        <w:t xml:space="preserve">- Cap. 2 - Cadrul general și obiectivele politicii economice ( 2.1; 2.2); - Cap. 3 - Soldul bugetului general consolidat, măsurile și datoria publică (3.1; 3.3); - Cap. 4 - Sustenabilitatea pe termen </w:t>
      </w:r>
      <w:r>
        <w:rPr>
          <w:rFonts w:ascii="Trebuchet MS" w:hAnsi="Trebuchet MS" w:cs="Trebuchet MS"/>
          <w:color w:val="000000"/>
          <w:lang w:val="ro-RO"/>
        </w:rPr>
        <w:t>lung a finanțelor publice. Strategia Fiscal Bugetară - Cap. 2  - Obiectivul bugetar pe termen mediu; - Cap. 4 – Cadrul macroeconomic.</w:t>
      </w:r>
      <w:r>
        <w:rPr>
          <w:rFonts w:ascii="Trebuchet MS" w:hAnsi="Trebuchet MS" w:cs="Trebuchet MS"/>
          <w:lang w:val="ro-RO"/>
        </w:rPr>
        <w:t xml:space="preserve"> </w:t>
      </w:r>
    </w:p>
    <w:p w:rsidR="004D39B8" w:rsidRDefault="004D39B8">
      <w:pPr>
        <w:tabs>
          <w:tab w:val="left" w:pos="9072"/>
        </w:tabs>
        <w:spacing w:line="276" w:lineRule="auto"/>
        <w:ind w:right="142"/>
        <w:jc w:val="both"/>
        <w:rPr>
          <w:rFonts w:ascii="Trebuchet MS" w:hAnsi="Trebuchet MS" w:cs="Trebuchet MS"/>
          <w:lang w:val="ro-RO"/>
        </w:rPr>
      </w:pPr>
    </w:p>
    <w:p w:rsidR="004D39B8" w:rsidRDefault="003355A4">
      <w:pPr>
        <w:ind w:firstLine="720"/>
        <w:jc w:val="both"/>
        <w:rPr>
          <w:rFonts w:ascii="Trebuchet MS" w:hAnsi="Trebuchet MS" w:cs="Trebuchet MS"/>
          <w:i/>
        </w:rPr>
      </w:pPr>
      <w:r>
        <w:rPr>
          <w:rFonts w:ascii="Trebuchet MS" w:hAnsi="Trebuchet MS" w:cs="Trebuchet MS"/>
          <w:b/>
          <w:bCs/>
          <w:lang w:val="ro-RO" w:eastAsia="en-US"/>
        </w:rPr>
        <w:t>Atribuțiile postului</w:t>
      </w:r>
      <w:r>
        <w:rPr>
          <w:rFonts w:ascii="Trebuchet MS" w:hAnsi="Trebuchet MS" w:cs="Trebuchet MS"/>
          <w:b/>
          <w:i/>
          <w:u w:val="single"/>
          <w:lang w:val="ro-RO" w:eastAsia="ro-RO"/>
        </w:rPr>
        <w:t xml:space="preserve"> pentru funcția de </w:t>
      </w:r>
      <w:r>
        <w:rPr>
          <w:rFonts w:ascii="Trebuchet MS" w:hAnsi="Trebuchet MS" w:cs="Trebuchet MS"/>
          <w:b/>
          <w:i/>
          <w:u w:val="single"/>
          <w:lang w:eastAsia="ro-RO"/>
        </w:rPr>
        <w:t>expert</w:t>
      </w:r>
      <w:r>
        <w:rPr>
          <w:rFonts w:ascii="Trebuchet MS" w:hAnsi="Trebuchet MS" w:cs="Trebuchet MS"/>
          <w:b/>
          <w:i/>
          <w:u w:val="single"/>
          <w:lang w:val="ro-RO" w:eastAsia="ro-RO"/>
        </w:rPr>
        <w:t xml:space="preserve"> clasa I, grad profesional </w:t>
      </w:r>
      <w:r>
        <w:rPr>
          <w:rFonts w:ascii="Trebuchet MS" w:hAnsi="Trebuchet MS" w:cs="Trebuchet MS"/>
          <w:b/>
          <w:i/>
          <w:u w:val="single"/>
          <w:lang w:eastAsia="ro-RO"/>
        </w:rPr>
        <w:t>asistent (ID 453236)</w:t>
      </w:r>
      <w:r>
        <w:rPr>
          <w:rFonts w:ascii="Trebuchet MS" w:hAnsi="Trebuchet MS" w:cs="Trebuchet MS"/>
          <w:b/>
          <w:i/>
          <w:u w:val="single"/>
          <w:lang w:val="ro-RO" w:eastAsia="ro-RO"/>
        </w:rPr>
        <w:t>:</w:t>
      </w:r>
      <w:r>
        <w:rPr>
          <w:rFonts w:ascii="Trebuchet MS" w:hAnsi="Trebuchet MS" w:cs="Trebuchet MS"/>
          <w:i/>
        </w:rPr>
        <w:t xml:space="preserve"> </w:t>
      </w:r>
    </w:p>
    <w:p w:rsidR="004D39B8" w:rsidRDefault="004D39B8">
      <w:pPr>
        <w:jc w:val="both"/>
        <w:rPr>
          <w:rFonts w:ascii="Trebuchet MS" w:hAnsi="Trebuchet MS" w:cs="Trebuchet MS"/>
          <w:i/>
        </w:rPr>
      </w:pPr>
    </w:p>
    <w:p w:rsidR="004D39B8" w:rsidRDefault="003355A4">
      <w:pPr>
        <w:numPr>
          <w:ilvl w:val="0"/>
          <w:numId w:val="10"/>
        </w:numPr>
        <w:tabs>
          <w:tab w:val="left" w:pos="709"/>
          <w:tab w:val="left" w:pos="851"/>
        </w:tabs>
        <w:spacing w:line="276" w:lineRule="auto"/>
        <w:ind w:right="57"/>
        <w:jc w:val="both"/>
        <w:rPr>
          <w:rFonts w:ascii="Trebuchet MS" w:hAnsi="Trebuchet MS" w:cs="Trebuchet MS"/>
        </w:rPr>
      </w:pPr>
      <w:r>
        <w:rPr>
          <w:rFonts w:ascii="Trebuchet MS" w:hAnsi="Trebuchet MS" w:cs="Trebuchet MS"/>
        </w:rPr>
        <w:t>propune și realiz</w:t>
      </w:r>
      <w:r>
        <w:rPr>
          <w:rFonts w:ascii="Trebuchet MS" w:hAnsi="Trebuchet MS" w:cs="Trebuchet MS"/>
        </w:rPr>
        <w:t xml:space="preserve">ează </w:t>
      </w:r>
      <w:r>
        <w:rPr>
          <w:rFonts w:ascii="Trebuchet MS" w:hAnsi="Trebuchet MS" w:cs="Trebuchet MS"/>
        </w:rPr>
        <w:t>trimestrial cel puțin o analiză care să cuprindă evoluții și perspective referitoare la sectoarele economice, dezechilibrele macroeconomice (extern, inflație etc.), piața muncii, competitivitate, indicatori fiscal-bugetari etc., la nivel intern și internaț</w:t>
      </w:r>
      <w:r>
        <w:rPr>
          <w:rFonts w:ascii="Trebuchet MS" w:hAnsi="Trebuchet MS" w:cs="Trebuchet MS"/>
        </w:rPr>
        <w:t>ional;</w:t>
      </w:r>
    </w:p>
    <w:p w:rsidR="004D39B8" w:rsidRDefault="003355A4">
      <w:pPr>
        <w:numPr>
          <w:ilvl w:val="0"/>
          <w:numId w:val="10"/>
        </w:numPr>
        <w:tabs>
          <w:tab w:val="left" w:pos="709"/>
          <w:tab w:val="left" w:pos="851"/>
        </w:tabs>
        <w:spacing w:line="276" w:lineRule="auto"/>
        <w:ind w:right="57"/>
        <w:jc w:val="both"/>
        <w:rPr>
          <w:rFonts w:ascii="Trebuchet MS" w:hAnsi="Trebuchet MS" w:cs="Trebuchet MS"/>
        </w:rPr>
      </w:pPr>
      <w:r>
        <w:rPr>
          <w:rFonts w:ascii="Trebuchet MS" w:hAnsi="Trebuchet MS" w:cs="Trebuchet MS"/>
        </w:rPr>
        <w:t>contribuie la realizarea analizelor de impact economic și social pentru principalele inițiative sau politici fiscal-bugetare</w:t>
      </w:r>
      <w:r>
        <w:rPr>
          <w:rFonts w:ascii="Trebuchet MS" w:hAnsi="Trebuchet MS" w:cs="Trebuchet MS"/>
          <w:b/>
        </w:rPr>
        <w:t xml:space="preserve"> </w:t>
      </w:r>
      <w:r>
        <w:rPr>
          <w:rFonts w:ascii="Trebuchet MS" w:hAnsi="Trebuchet MS" w:cs="Trebuchet MS"/>
        </w:rPr>
        <w:t>cu impact substanțial asupra bugetului general consolidat;</w:t>
      </w:r>
    </w:p>
    <w:p w:rsidR="004D39B8" w:rsidRDefault="003355A4">
      <w:pPr>
        <w:numPr>
          <w:ilvl w:val="0"/>
          <w:numId w:val="10"/>
        </w:numPr>
        <w:tabs>
          <w:tab w:val="left" w:pos="709"/>
          <w:tab w:val="left" w:pos="851"/>
        </w:tabs>
        <w:spacing w:line="276" w:lineRule="auto"/>
        <w:ind w:right="57"/>
        <w:jc w:val="both"/>
        <w:rPr>
          <w:rFonts w:ascii="Trebuchet MS" w:hAnsi="Trebuchet MS" w:cs="Trebuchet MS"/>
        </w:rPr>
      </w:pPr>
      <w:r>
        <w:rPr>
          <w:rFonts w:ascii="Trebuchet MS" w:hAnsi="Trebuchet MS" w:cs="Trebuchet MS"/>
        </w:rPr>
        <w:t>dezvoltă modele economice generale sau sectoriale și baze de date</w:t>
      </w:r>
      <w:r>
        <w:rPr>
          <w:rFonts w:ascii="Trebuchet MS" w:hAnsi="Trebuchet MS" w:cs="Trebuchet MS"/>
        </w:rPr>
        <w:t xml:space="preserve"> macroeconomice necesare rulării modelelor utilizate;</w:t>
      </w:r>
    </w:p>
    <w:p w:rsidR="004D39B8" w:rsidRDefault="003355A4">
      <w:pPr>
        <w:numPr>
          <w:ilvl w:val="0"/>
          <w:numId w:val="10"/>
        </w:numPr>
        <w:tabs>
          <w:tab w:val="left" w:pos="709"/>
          <w:tab w:val="left" w:pos="851"/>
        </w:tabs>
        <w:spacing w:line="276" w:lineRule="auto"/>
        <w:ind w:right="57"/>
        <w:jc w:val="both"/>
        <w:rPr>
          <w:rFonts w:ascii="Trebuchet MS" w:hAnsi="Trebuchet MS" w:cs="Trebuchet MS"/>
        </w:rPr>
      </w:pPr>
      <w:r>
        <w:rPr>
          <w:rFonts w:ascii="Trebuchet MS" w:hAnsi="Trebuchet MS" w:cs="Trebuchet MS"/>
        </w:rPr>
        <w:t xml:space="preserve">utilizează modelele economice (în colaborare cu asistență locală și/sau internațională) în paralel cu modelele de fundamentare existente; </w:t>
      </w:r>
    </w:p>
    <w:p w:rsidR="004D39B8" w:rsidRDefault="003355A4">
      <w:pPr>
        <w:numPr>
          <w:ilvl w:val="0"/>
          <w:numId w:val="10"/>
        </w:numPr>
        <w:tabs>
          <w:tab w:val="left" w:pos="709"/>
          <w:tab w:val="left" w:pos="851"/>
        </w:tabs>
        <w:spacing w:line="276" w:lineRule="auto"/>
        <w:ind w:right="57"/>
        <w:jc w:val="both"/>
        <w:rPr>
          <w:rFonts w:ascii="Trebuchet MS" w:hAnsi="Trebuchet MS" w:cs="Trebuchet MS"/>
        </w:rPr>
      </w:pPr>
      <w:r>
        <w:rPr>
          <w:rFonts w:ascii="Trebuchet MS" w:hAnsi="Trebuchet MS" w:cs="Trebuchet MS"/>
        </w:rPr>
        <w:t>contribuie la realizarea impactului ex-post al principalelor mo</w:t>
      </w:r>
      <w:r>
        <w:rPr>
          <w:rFonts w:ascii="Trebuchet MS" w:hAnsi="Trebuchet MS" w:cs="Trebuchet MS"/>
        </w:rPr>
        <w:t xml:space="preserve">dificări legislative privind fiscalitatea; </w:t>
      </w:r>
    </w:p>
    <w:p w:rsidR="004D39B8" w:rsidRDefault="003355A4">
      <w:pPr>
        <w:numPr>
          <w:ilvl w:val="0"/>
          <w:numId w:val="10"/>
        </w:numPr>
        <w:spacing w:line="276" w:lineRule="auto"/>
        <w:ind w:right="57"/>
        <w:jc w:val="both"/>
        <w:rPr>
          <w:rFonts w:ascii="Trebuchet MS" w:hAnsi="Trebuchet MS" w:cs="Trebuchet MS"/>
        </w:rPr>
      </w:pPr>
      <w:r>
        <w:rPr>
          <w:rFonts w:ascii="Trebuchet MS" w:hAnsi="Trebuchet MS" w:cs="Trebuchet MS"/>
        </w:rPr>
        <w:t>elaborează materiale solicitate pentru discuţiile cu instituţiile şi organismele financiare interne/internaţionale în domeniul de activitate;</w:t>
      </w:r>
    </w:p>
    <w:p w:rsidR="004D39B8" w:rsidRDefault="003355A4">
      <w:pPr>
        <w:numPr>
          <w:ilvl w:val="0"/>
          <w:numId w:val="10"/>
        </w:numPr>
        <w:spacing w:line="276" w:lineRule="auto"/>
        <w:ind w:right="57"/>
        <w:jc w:val="both"/>
        <w:rPr>
          <w:rFonts w:ascii="Trebuchet MS" w:hAnsi="Trebuchet MS" w:cs="Trebuchet MS"/>
        </w:rPr>
      </w:pPr>
      <w:r>
        <w:rPr>
          <w:rFonts w:ascii="Trebuchet MS" w:hAnsi="Trebuchet MS" w:cs="Trebuchet MS"/>
        </w:rPr>
        <w:t>asigură reprezentarea instituției în grupuri de lucru la nivel intern/</w:t>
      </w:r>
      <w:r>
        <w:rPr>
          <w:rFonts w:ascii="Trebuchet MS" w:hAnsi="Trebuchet MS" w:cs="Trebuchet MS"/>
        </w:rPr>
        <w:t>internațional ca membru principal/supleant pe probleme legate de elasticități ale veniturilor, dezechilibre macroeconomice, Output Gap, îmbătrânirea populației, aderarea la zona euro, evoluții la nivel economic și fiscal bugetar, precum și altele față de c</w:t>
      </w:r>
      <w:r>
        <w:rPr>
          <w:rFonts w:ascii="Trebuchet MS" w:hAnsi="Trebuchet MS" w:cs="Trebuchet MS"/>
        </w:rPr>
        <w:t>ele enumerate anterior;</w:t>
      </w:r>
    </w:p>
    <w:p w:rsidR="004D39B8" w:rsidRDefault="003355A4">
      <w:pPr>
        <w:numPr>
          <w:ilvl w:val="0"/>
          <w:numId w:val="10"/>
        </w:numPr>
        <w:tabs>
          <w:tab w:val="left" w:pos="709"/>
          <w:tab w:val="left" w:pos="851"/>
        </w:tabs>
        <w:spacing w:line="276" w:lineRule="auto"/>
        <w:ind w:right="57"/>
        <w:jc w:val="both"/>
        <w:rPr>
          <w:rFonts w:ascii="Trebuchet MS" w:hAnsi="Trebuchet MS" w:cs="Trebuchet MS"/>
        </w:rPr>
      </w:pPr>
      <w:r>
        <w:rPr>
          <w:rFonts w:ascii="Trebuchet MS" w:hAnsi="Trebuchet MS" w:cs="Trebuchet MS"/>
        </w:rPr>
        <w:t xml:space="preserve">realizează alte analize macroeconomice la cerere privind evoluțiile principalilor indicatori macroeconomici la nivel intern și internațional; </w:t>
      </w:r>
    </w:p>
    <w:p w:rsidR="004D39B8" w:rsidRDefault="003355A4">
      <w:pPr>
        <w:numPr>
          <w:ilvl w:val="0"/>
          <w:numId w:val="10"/>
        </w:numPr>
        <w:tabs>
          <w:tab w:val="left" w:pos="709"/>
          <w:tab w:val="left" w:pos="851"/>
        </w:tabs>
        <w:spacing w:line="276" w:lineRule="auto"/>
        <w:ind w:right="57"/>
        <w:jc w:val="both"/>
        <w:rPr>
          <w:rFonts w:ascii="Trebuchet MS" w:hAnsi="Trebuchet MS" w:cs="Trebuchet MS"/>
        </w:rPr>
      </w:pPr>
      <w:r>
        <w:rPr>
          <w:rFonts w:ascii="Trebuchet MS" w:hAnsi="Trebuchet MS" w:cs="Trebuchet MS"/>
        </w:rPr>
        <w:t>participă la organizarea unor dezbateri ştiinţifice pe problematica stabilităţii macroeco</w:t>
      </w:r>
      <w:r>
        <w:rPr>
          <w:rFonts w:ascii="Trebuchet MS" w:hAnsi="Trebuchet MS" w:cs="Trebuchet MS"/>
        </w:rPr>
        <w:t>nomice, a sustenabilităţii finanţelor publice, convergenţei economice, cu participarea specialiştilor din ţară şi străinătate;</w:t>
      </w:r>
    </w:p>
    <w:p w:rsidR="004D39B8" w:rsidRDefault="003355A4">
      <w:pPr>
        <w:numPr>
          <w:ilvl w:val="0"/>
          <w:numId w:val="10"/>
        </w:numPr>
        <w:tabs>
          <w:tab w:val="left" w:pos="709"/>
          <w:tab w:val="left" w:pos="851"/>
        </w:tabs>
        <w:spacing w:line="276" w:lineRule="auto"/>
        <w:ind w:right="57"/>
        <w:jc w:val="both"/>
        <w:rPr>
          <w:rFonts w:ascii="Trebuchet MS" w:hAnsi="Trebuchet MS" w:cs="Trebuchet MS"/>
        </w:rPr>
      </w:pPr>
      <w:r>
        <w:rPr>
          <w:rFonts w:ascii="Trebuchet MS" w:hAnsi="Trebuchet MS" w:cs="Trebuchet MS"/>
        </w:rPr>
        <w:t>participă la realizarea raportului anual privind situația fiscal bugetară și evoluția indicatorilor macroeconomici din ultima per</w:t>
      </w:r>
      <w:r>
        <w:rPr>
          <w:rFonts w:ascii="Trebuchet MS" w:hAnsi="Trebuchet MS" w:cs="Trebuchet MS"/>
        </w:rPr>
        <w:t>ioadă;</w:t>
      </w:r>
    </w:p>
    <w:p w:rsidR="004D39B8" w:rsidRDefault="003355A4">
      <w:pPr>
        <w:numPr>
          <w:ilvl w:val="0"/>
          <w:numId w:val="10"/>
        </w:numPr>
        <w:tabs>
          <w:tab w:val="left" w:pos="709"/>
          <w:tab w:val="left" w:pos="851"/>
        </w:tabs>
        <w:spacing w:line="276" w:lineRule="auto"/>
        <w:ind w:right="57"/>
        <w:jc w:val="both"/>
        <w:rPr>
          <w:rFonts w:ascii="Trebuchet MS" w:hAnsi="Trebuchet MS" w:cs="Trebuchet MS"/>
        </w:rPr>
      </w:pPr>
      <w:r>
        <w:rPr>
          <w:rFonts w:ascii="Trebuchet MS" w:hAnsi="Trebuchet MS" w:cs="Trebuchet MS"/>
        </w:rPr>
        <w:t xml:space="preserve">participă la actualizarea anuală a </w:t>
      </w:r>
      <w:r>
        <w:rPr>
          <w:rFonts w:ascii="Trebuchet MS" w:hAnsi="Trebuchet MS" w:cs="Trebuchet MS"/>
          <w:i/>
        </w:rPr>
        <w:t>Programului de convergență al României</w:t>
      </w:r>
      <w:r>
        <w:rPr>
          <w:rFonts w:ascii="Trebuchet MS" w:hAnsi="Trebuchet MS" w:cs="Trebuchet MS"/>
        </w:rPr>
        <w:t> conform atribuțiilor direcției;</w:t>
      </w:r>
    </w:p>
    <w:p w:rsidR="004D39B8" w:rsidRDefault="003355A4">
      <w:pPr>
        <w:numPr>
          <w:ilvl w:val="0"/>
          <w:numId w:val="10"/>
        </w:numPr>
        <w:tabs>
          <w:tab w:val="left" w:pos="709"/>
          <w:tab w:val="left" w:pos="851"/>
        </w:tabs>
        <w:spacing w:line="276" w:lineRule="auto"/>
        <w:ind w:right="57"/>
        <w:jc w:val="both"/>
        <w:rPr>
          <w:rFonts w:ascii="Trebuchet MS" w:hAnsi="Trebuchet MS" w:cs="Trebuchet MS"/>
        </w:rPr>
      </w:pPr>
      <w:r>
        <w:rPr>
          <w:rFonts w:ascii="Trebuchet MS" w:hAnsi="Trebuchet MS" w:cs="Trebuchet MS"/>
        </w:rPr>
        <w:t xml:space="preserve">contribuie la elaborarea </w:t>
      </w:r>
      <w:r>
        <w:rPr>
          <w:rFonts w:ascii="Trebuchet MS" w:hAnsi="Trebuchet MS" w:cs="Trebuchet MS"/>
          <w:i/>
        </w:rPr>
        <w:t>Programului Național de Reformă al României</w:t>
      </w:r>
      <w:r>
        <w:rPr>
          <w:rFonts w:ascii="Trebuchet MS" w:hAnsi="Trebuchet MS" w:cs="Trebuchet MS"/>
        </w:rPr>
        <w:t>;</w:t>
      </w:r>
    </w:p>
    <w:p w:rsidR="004D39B8" w:rsidRDefault="003355A4">
      <w:pPr>
        <w:numPr>
          <w:ilvl w:val="0"/>
          <w:numId w:val="10"/>
        </w:numPr>
        <w:tabs>
          <w:tab w:val="left" w:pos="709"/>
          <w:tab w:val="left" w:pos="851"/>
        </w:tabs>
        <w:spacing w:line="276" w:lineRule="auto"/>
        <w:ind w:right="57"/>
        <w:jc w:val="both"/>
        <w:rPr>
          <w:rFonts w:ascii="Trebuchet MS" w:hAnsi="Trebuchet MS" w:cs="Trebuchet MS"/>
        </w:rPr>
      </w:pPr>
      <w:r>
        <w:rPr>
          <w:rFonts w:ascii="Trebuchet MS" w:hAnsi="Trebuchet MS" w:cs="Trebuchet MS"/>
        </w:rPr>
        <w:t>contribuie la perfecționarea profesională a personalului din cadrul minis</w:t>
      </w:r>
      <w:r>
        <w:rPr>
          <w:rFonts w:ascii="Trebuchet MS" w:hAnsi="Trebuchet MS" w:cs="Trebuchet MS"/>
        </w:rPr>
        <w:t>terului împreună cu Școala de Finanțe Publice și Vamă;</w:t>
      </w:r>
    </w:p>
    <w:p w:rsidR="004D39B8" w:rsidRDefault="003355A4">
      <w:pPr>
        <w:numPr>
          <w:ilvl w:val="0"/>
          <w:numId w:val="10"/>
        </w:numPr>
        <w:spacing w:line="276" w:lineRule="auto"/>
        <w:ind w:right="57"/>
        <w:jc w:val="both"/>
        <w:rPr>
          <w:rFonts w:ascii="Trebuchet MS" w:hAnsi="Trebuchet MS" w:cs="Trebuchet MS"/>
        </w:rPr>
      </w:pPr>
      <w:r>
        <w:rPr>
          <w:rFonts w:ascii="Trebuchet MS" w:hAnsi="Trebuchet MS" w:cs="Trebuchet MS"/>
        </w:rPr>
        <w:t>răspunde la interpelări/întrebări/adrese provenite din cadrul M.F.P. sau din exterior care fac obiectul de activitate al direcției;</w:t>
      </w:r>
    </w:p>
    <w:p w:rsidR="004D39B8" w:rsidRDefault="003355A4">
      <w:pPr>
        <w:numPr>
          <w:ilvl w:val="0"/>
          <w:numId w:val="10"/>
        </w:numPr>
        <w:spacing w:line="276" w:lineRule="auto"/>
        <w:ind w:right="57"/>
        <w:jc w:val="both"/>
        <w:rPr>
          <w:rFonts w:ascii="Trebuchet MS" w:hAnsi="Trebuchet MS" w:cs="Trebuchet MS"/>
        </w:rPr>
      </w:pPr>
      <w:r>
        <w:rPr>
          <w:rFonts w:ascii="Trebuchet MS" w:hAnsi="Trebuchet MS" w:cs="Trebuchet MS"/>
        </w:rPr>
        <w:t>investighează experienţa internaţională în domeniul finanţelor public</w:t>
      </w:r>
      <w:r>
        <w:rPr>
          <w:rFonts w:ascii="Trebuchet MS" w:hAnsi="Trebuchet MS" w:cs="Trebuchet MS"/>
        </w:rPr>
        <w:t>e şi elaborează studii de sinteză a bunelor practici şi le diseminează la direcţiile interesate din MFP;</w:t>
      </w:r>
    </w:p>
    <w:p w:rsidR="004D39B8" w:rsidRDefault="003355A4">
      <w:pPr>
        <w:numPr>
          <w:ilvl w:val="0"/>
          <w:numId w:val="10"/>
        </w:numPr>
        <w:tabs>
          <w:tab w:val="left" w:pos="284"/>
        </w:tabs>
        <w:spacing w:line="276" w:lineRule="auto"/>
        <w:ind w:right="57"/>
        <w:jc w:val="both"/>
        <w:rPr>
          <w:rFonts w:ascii="Trebuchet MS" w:hAnsi="Trebuchet MS" w:cs="Trebuchet MS"/>
        </w:rPr>
      </w:pPr>
      <w:r>
        <w:rPr>
          <w:rFonts w:ascii="Trebuchet MS" w:hAnsi="Trebuchet MS" w:cs="Trebuchet MS"/>
        </w:rPr>
        <w:t xml:space="preserve">utilizează aplicaţia </w:t>
      </w:r>
      <w:r>
        <w:rPr>
          <w:rFonts w:ascii="Trebuchet MS" w:hAnsi="Trebuchet MS" w:cs="Trebuchet MS"/>
          <w:i/>
        </w:rPr>
        <w:t xml:space="preserve">Eikon </w:t>
      </w:r>
      <w:hyperlink r:id="rId19" w:history="1">
        <w:r>
          <w:rPr>
            <w:rFonts w:ascii="Trebuchet MS" w:hAnsi="Trebuchet MS" w:cs="Trebuchet MS"/>
            <w:i/>
          </w:rPr>
          <w:t>Thomson Reuters - Datastream Professional</w:t>
        </w:r>
      </w:hyperlink>
      <w:r>
        <w:rPr>
          <w:rFonts w:ascii="Trebuchet MS" w:hAnsi="Trebuchet MS" w:cs="Trebuchet MS"/>
        </w:rPr>
        <w:t>;</w:t>
      </w:r>
    </w:p>
    <w:p w:rsidR="004D39B8" w:rsidRDefault="003355A4">
      <w:pPr>
        <w:numPr>
          <w:ilvl w:val="0"/>
          <w:numId w:val="10"/>
        </w:numPr>
        <w:tabs>
          <w:tab w:val="left" w:pos="284"/>
        </w:tabs>
        <w:spacing w:line="276" w:lineRule="auto"/>
        <w:ind w:right="57"/>
        <w:jc w:val="both"/>
        <w:rPr>
          <w:rFonts w:ascii="Trebuchet MS" w:hAnsi="Trebuchet MS" w:cs="Trebuchet MS"/>
        </w:rPr>
      </w:pPr>
      <w:r>
        <w:rPr>
          <w:rFonts w:ascii="Trebuchet MS" w:hAnsi="Trebuchet MS" w:cs="Trebuchet MS"/>
        </w:rPr>
        <w:t>participă la implementarea proiectelor de asistență financiară nerambursabilă din partea Uniunii Europene în domeniul de activitate;</w:t>
      </w:r>
    </w:p>
    <w:p w:rsidR="004D39B8" w:rsidRDefault="003355A4">
      <w:pPr>
        <w:numPr>
          <w:ilvl w:val="0"/>
          <w:numId w:val="10"/>
        </w:numPr>
        <w:tabs>
          <w:tab w:val="left" w:pos="284"/>
        </w:tabs>
        <w:spacing w:line="276" w:lineRule="auto"/>
        <w:ind w:right="57"/>
        <w:jc w:val="both"/>
        <w:rPr>
          <w:rFonts w:ascii="Trebuchet MS" w:hAnsi="Trebuchet MS" w:cs="Trebuchet MS"/>
        </w:rPr>
      </w:pPr>
      <w:r>
        <w:rPr>
          <w:rFonts w:ascii="Trebuchet MS" w:hAnsi="Trebuchet MS" w:cs="Trebuchet MS"/>
        </w:rPr>
        <w:t>contribuie la elaborarea și act</w:t>
      </w:r>
      <w:r>
        <w:rPr>
          <w:rFonts w:ascii="Trebuchet MS" w:hAnsi="Trebuchet MS" w:cs="Trebuchet MS"/>
        </w:rPr>
        <w:t>ualizarea procedurilor operaționale pentru Direcția de analiză și cercetare în domeniul finanțelor publice;</w:t>
      </w:r>
    </w:p>
    <w:p w:rsidR="004D39B8" w:rsidRDefault="003355A4">
      <w:pPr>
        <w:numPr>
          <w:ilvl w:val="0"/>
          <w:numId w:val="10"/>
        </w:numPr>
        <w:spacing w:line="276" w:lineRule="auto"/>
        <w:ind w:right="57"/>
        <w:jc w:val="both"/>
        <w:rPr>
          <w:rFonts w:ascii="Trebuchet MS" w:hAnsi="Trebuchet MS" w:cs="Trebuchet MS"/>
          <w:bCs/>
        </w:rPr>
      </w:pPr>
      <w:r>
        <w:rPr>
          <w:rFonts w:ascii="Trebuchet MS" w:hAnsi="Trebuchet MS" w:cs="Trebuchet MS"/>
          <w:bCs/>
        </w:rPr>
        <w:t>întocmeşte analize/note referitoare la situaţia macroeconomică şi fiscal-bugetară ale României comparativ cu alte ţări;</w:t>
      </w:r>
    </w:p>
    <w:p w:rsidR="004D39B8" w:rsidRDefault="003355A4">
      <w:pPr>
        <w:pStyle w:val="ListParagraph"/>
        <w:numPr>
          <w:ilvl w:val="0"/>
          <w:numId w:val="10"/>
        </w:numPr>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lastRenderedPageBreak/>
        <w:t xml:space="preserve">răspunde pentru legalitatea </w:t>
      </w:r>
      <w:r>
        <w:rPr>
          <w:rFonts w:ascii="Trebuchet MS" w:hAnsi="Trebuchet MS" w:cs="Trebuchet MS"/>
          <w:sz w:val="24"/>
          <w:szCs w:val="24"/>
          <w:lang w:val="ro-RO"/>
        </w:rPr>
        <w:t>şi corectitudinea de fond şi de formă a tuturor lucrărilor pe care le întocmeşte;</w:t>
      </w:r>
    </w:p>
    <w:p w:rsidR="004D39B8" w:rsidRDefault="003355A4">
      <w:pPr>
        <w:pStyle w:val="ListParagraph"/>
        <w:numPr>
          <w:ilvl w:val="0"/>
          <w:numId w:val="10"/>
        </w:numPr>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respectă prevederile legislației din domeniul securității și sănătății în muncă, apărării împotriva incendiilor și măsurile de aplicare a acestora;</w:t>
      </w:r>
    </w:p>
    <w:p w:rsidR="004D39B8" w:rsidRDefault="003355A4">
      <w:pPr>
        <w:pStyle w:val="ListParagraph"/>
        <w:numPr>
          <w:ilvl w:val="0"/>
          <w:numId w:val="10"/>
        </w:numPr>
        <w:tabs>
          <w:tab w:val="left" w:pos="240"/>
        </w:tabs>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 xml:space="preserve">utilizează corect și </w:t>
      </w:r>
      <w:r>
        <w:rPr>
          <w:rFonts w:ascii="Trebuchet MS" w:hAnsi="Trebuchet MS" w:cs="Trebuchet MS"/>
          <w:sz w:val="24"/>
          <w:szCs w:val="24"/>
          <w:lang w:val="ro-RO"/>
        </w:rPr>
        <w:t>eficient aparatura (calculator, imprimantă, etc.) și rechizitele, manipulează și întreține corespunzător mobilierul din dotare;</w:t>
      </w:r>
    </w:p>
    <w:p w:rsidR="004D39B8" w:rsidRDefault="003355A4">
      <w:pPr>
        <w:pStyle w:val="ListParagraph"/>
        <w:numPr>
          <w:ilvl w:val="0"/>
          <w:numId w:val="10"/>
        </w:numPr>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 xml:space="preserve">informează conducerea structurii privind eventualele accidente de muncă pe care le suferă; </w:t>
      </w:r>
    </w:p>
    <w:p w:rsidR="004D39B8" w:rsidRDefault="003355A4">
      <w:pPr>
        <w:pStyle w:val="ListParagraph"/>
        <w:numPr>
          <w:ilvl w:val="0"/>
          <w:numId w:val="10"/>
        </w:numPr>
        <w:spacing w:after="120"/>
        <w:ind w:left="0" w:right="57"/>
        <w:jc w:val="both"/>
        <w:rPr>
          <w:rFonts w:ascii="Trebuchet MS" w:hAnsi="Trebuchet MS" w:cs="Trebuchet MS"/>
          <w:sz w:val="24"/>
          <w:szCs w:val="24"/>
          <w:lang w:val="ro-RO"/>
        </w:rPr>
      </w:pPr>
      <w:r>
        <w:rPr>
          <w:rFonts w:ascii="Trebuchet MS" w:hAnsi="Trebuchet MS" w:cs="Trebuchet MS"/>
          <w:sz w:val="24"/>
          <w:szCs w:val="24"/>
          <w:lang w:val="ro-RO"/>
        </w:rPr>
        <w:t xml:space="preserve"> îndeplineşte orice alte sarcini pri</w:t>
      </w:r>
      <w:r>
        <w:rPr>
          <w:rFonts w:ascii="Trebuchet MS" w:hAnsi="Trebuchet MS" w:cs="Trebuchet MS"/>
          <w:sz w:val="24"/>
          <w:szCs w:val="24"/>
          <w:lang w:val="ro-RO"/>
        </w:rPr>
        <w:t>mite de la conducerea direcției generale.</w:t>
      </w:r>
    </w:p>
    <w:p w:rsidR="004D39B8" w:rsidRDefault="004D39B8">
      <w:pPr>
        <w:pStyle w:val="Heading2"/>
        <w:rPr>
          <w:rFonts w:ascii="Trebuchet MS" w:hAnsi="Trebuchet MS" w:cs="Trebuchet MS"/>
          <w:b/>
          <w:color w:val="0000FF"/>
          <w:sz w:val="24"/>
          <w:lang w:val="es-MX"/>
        </w:rPr>
      </w:pPr>
    </w:p>
    <w:p w:rsidR="004D39B8" w:rsidRDefault="003355A4">
      <w:pPr>
        <w:pStyle w:val="Heading2"/>
        <w:rPr>
          <w:rFonts w:ascii="Trebuchet MS" w:hAnsi="Trebuchet MS" w:cs="Trebuchet MS"/>
          <w:b/>
          <w:color w:val="000000" w:themeColor="text1"/>
          <w:sz w:val="24"/>
          <w:lang w:val="ro-RO"/>
        </w:rPr>
      </w:pPr>
      <w:r>
        <w:rPr>
          <w:rFonts w:ascii="Trebuchet MS" w:hAnsi="Trebuchet MS" w:cs="Trebuchet MS"/>
          <w:b/>
          <w:color w:val="000000" w:themeColor="text1"/>
          <w:sz w:val="24"/>
          <w:lang w:val="es-MX"/>
        </w:rPr>
        <w:t>BIBLIOGRAFIE</w:t>
      </w:r>
      <w:r>
        <w:rPr>
          <w:rFonts w:ascii="Trebuchet MS" w:hAnsi="Trebuchet MS" w:cs="Trebuchet MS"/>
          <w:b/>
          <w:color w:val="000000" w:themeColor="text1"/>
          <w:sz w:val="24"/>
          <w:lang w:val="ro-RO"/>
        </w:rPr>
        <w:t xml:space="preserve"> ȘI TEMATICĂ</w:t>
      </w:r>
    </w:p>
    <w:p w:rsidR="004D39B8" w:rsidRDefault="003355A4">
      <w:pPr>
        <w:pStyle w:val="Heading2"/>
        <w:rPr>
          <w:rFonts w:ascii="Trebuchet MS" w:hAnsi="Trebuchet MS" w:cs="Trebuchet MS"/>
          <w:b/>
          <w:color w:val="000000" w:themeColor="text1"/>
          <w:sz w:val="24"/>
          <w:lang w:val="es-MX"/>
        </w:rPr>
      </w:pPr>
      <w:r>
        <w:rPr>
          <w:rFonts w:ascii="Trebuchet MS" w:hAnsi="Trebuchet MS" w:cs="Trebuchet MS"/>
          <w:b/>
          <w:color w:val="000000" w:themeColor="text1"/>
          <w:sz w:val="24"/>
          <w:lang w:val="es-MX"/>
        </w:rPr>
        <w:t xml:space="preserve"> </w:t>
      </w:r>
    </w:p>
    <w:p w:rsidR="004D39B8" w:rsidRDefault="003355A4">
      <w:pPr>
        <w:numPr>
          <w:ilvl w:val="0"/>
          <w:numId w:val="11"/>
        </w:numPr>
        <w:tabs>
          <w:tab w:val="left" w:pos="720"/>
        </w:tabs>
        <w:jc w:val="both"/>
        <w:rPr>
          <w:rFonts w:ascii="Trebuchet MS" w:hAnsi="Trebuchet MS" w:cs="Trebuchet MS"/>
        </w:rPr>
      </w:pPr>
      <w:r>
        <w:rPr>
          <w:rFonts w:ascii="Trebuchet MS" w:hAnsi="Trebuchet MS" w:cs="Trebuchet MS"/>
        </w:rPr>
        <w:t>Constituţia României, republicată</w:t>
      </w:r>
    </w:p>
    <w:p w:rsidR="004D39B8" w:rsidRDefault="003355A4">
      <w:pPr>
        <w:autoSpaceDE w:val="0"/>
        <w:autoSpaceDN w:val="0"/>
        <w:adjustRightInd w:val="0"/>
        <w:jc w:val="both"/>
        <w:rPr>
          <w:rFonts w:ascii="Trebuchet MS" w:hAnsi="Trebuchet MS" w:cs="Trebuchet MS"/>
          <w:lang w:val="ro-RO"/>
        </w:rPr>
      </w:pPr>
      <w:r>
        <w:rPr>
          <w:rFonts w:ascii="Trebuchet MS" w:hAnsi="Trebuchet MS" w:cs="Trebuchet MS"/>
          <w:i/>
          <w:iCs/>
          <w:color w:val="000000"/>
          <w:lang w:val="ro-RO"/>
        </w:rPr>
        <w:t xml:space="preserve">cu tematica </w:t>
      </w:r>
      <w:r>
        <w:rPr>
          <w:rFonts w:ascii="Trebuchet MS" w:hAnsi="Trebuchet MS" w:cs="Trebuchet MS"/>
          <w:color w:val="000000"/>
          <w:lang w:val="ro-RO"/>
        </w:rPr>
        <w:t xml:space="preserve"> -Titlul I, Principiile generale; -Titlul II, Drepturile, libertățile și îndatoririle fundamentale.</w:t>
      </w:r>
    </w:p>
    <w:p w:rsidR="004D39B8" w:rsidRDefault="003355A4">
      <w:pPr>
        <w:numPr>
          <w:ilvl w:val="0"/>
          <w:numId w:val="11"/>
        </w:numPr>
        <w:tabs>
          <w:tab w:val="left" w:pos="0"/>
          <w:tab w:val="left" w:pos="480"/>
        </w:tabs>
        <w:jc w:val="both"/>
        <w:rPr>
          <w:rFonts w:ascii="Trebuchet MS" w:hAnsi="Trebuchet MS" w:cs="Trebuchet MS"/>
          <w:lang w:val="it-IT"/>
        </w:rPr>
      </w:pPr>
      <w:r>
        <w:rPr>
          <w:rFonts w:ascii="Trebuchet MS" w:hAnsi="Trebuchet MS" w:cs="Trebuchet MS"/>
          <w:lang w:val="it-IT"/>
        </w:rPr>
        <w:t xml:space="preserve">Ordonanța Guvernului nr.137/2000 </w:t>
      </w:r>
      <w:r>
        <w:rPr>
          <w:rFonts w:ascii="Trebuchet MS" w:hAnsi="Trebuchet MS" w:cs="Trebuchet MS"/>
        </w:rPr>
        <w:t>privind</w:t>
      </w:r>
      <w:r>
        <w:rPr>
          <w:rFonts w:ascii="Trebuchet MS" w:hAnsi="Trebuchet MS" w:cs="Trebuchet MS"/>
        </w:rPr>
        <w:t xml:space="preserve"> prevenirea şi sancţionarea tuturor formelor de discriminare, republicată,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color w:val="000000"/>
          <w:lang w:val="ro-RO"/>
        </w:rPr>
        <w:t>cu tematica</w:t>
      </w:r>
      <w:r>
        <w:rPr>
          <w:rFonts w:ascii="Trebuchet MS" w:hAnsi="Trebuchet MS" w:cs="Trebuchet MS"/>
          <w:color w:val="000000"/>
          <w:lang w:val="ro-RO"/>
        </w:rPr>
        <w:t xml:space="preserve"> Cap.II - Dispoziții speciale (Secțiunea I, Secțiunea II, Secțiunea III, Secțiunea V).</w:t>
      </w:r>
    </w:p>
    <w:p w:rsidR="004D39B8" w:rsidRDefault="003355A4">
      <w:pPr>
        <w:numPr>
          <w:ilvl w:val="0"/>
          <w:numId w:val="11"/>
        </w:numPr>
        <w:jc w:val="both"/>
        <w:rPr>
          <w:rFonts w:ascii="Trebuchet MS" w:hAnsi="Trebuchet MS" w:cs="Trebuchet MS"/>
          <w:lang w:val="it-IT"/>
        </w:rPr>
      </w:pPr>
      <w:r>
        <w:rPr>
          <w:rFonts w:ascii="Trebuchet MS" w:hAnsi="Trebuchet MS" w:cs="Trebuchet MS"/>
        </w:rPr>
        <w:t xml:space="preserve">Legea nr.202/2002 privind egalitatea de </w:t>
      </w:r>
      <w:r>
        <w:rPr>
          <w:rFonts w:ascii="Trebuchet MS" w:hAnsi="Trebuchet MS" w:cs="Trebuchet MS"/>
        </w:rPr>
        <w:t>şanse şi de tratament între femei şi bărbaţi, republicată,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 Cap.II - </w:t>
      </w:r>
      <w:r>
        <w:rPr>
          <w:rFonts w:ascii="Trebuchet MS" w:hAnsi="Trebuchet MS" w:cs="Trebuchet MS"/>
          <w:color w:val="000000"/>
        </w:rPr>
        <w:t>Egalitatea de șanse și</w:t>
      </w:r>
      <w:r>
        <w:rPr>
          <w:rFonts w:ascii="Trebuchet MS" w:hAnsi="Trebuchet MS" w:cs="Trebuchet MS"/>
          <w:color w:val="000000"/>
          <w:lang w:val="ro-RO"/>
        </w:rPr>
        <w:t xml:space="preserve"> de</w:t>
      </w:r>
      <w:r>
        <w:rPr>
          <w:rFonts w:ascii="Trebuchet MS" w:hAnsi="Trebuchet MS" w:cs="Trebuchet MS"/>
          <w:color w:val="000000"/>
        </w:rPr>
        <w:t xml:space="preserve"> tratament</w:t>
      </w:r>
      <w:r>
        <w:rPr>
          <w:rFonts w:ascii="Trebuchet MS" w:hAnsi="Trebuchet MS" w:cs="Trebuchet MS"/>
          <w:color w:val="000000"/>
          <w:lang w:val="ro-RO"/>
        </w:rPr>
        <w:t xml:space="preserve"> între femei și bărbați în domeniul muncii; - Cap.IV - Egalitatea de șanse și de tratament între</w:t>
      </w:r>
      <w:r>
        <w:rPr>
          <w:rFonts w:ascii="Trebuchet MS" w:hAnsi="Trebuchet MS" w:cs="Trebuchet MS"/>
          <w:color w:val="000000"/>
          <w:lang w:val="ro-RO"/>
        </w:rPr>
        <w:t xml:space="preserve"> femei și bărbați în ceea ce privește participarea la luarea deciziei.</w:t>
      </w:r>
    </w:p>
    <w:p w:rsidR="004D39B8" w:rsidRDefault="003355A4">
      <w:pPr>
        <w:numPr>
          <w:ilvl w:val="0"/>
          <w:numId w:val="11"/>
        </w:numPr>
        <w:jc w:val="both"/>
        <w:rPr>
          <w:rFonts w:ascii="Trebuchet MS" w:hAnsi="Trebuchet MS" w:cs="Trebuchet MS"/>
          <w:lang w:val="ro-RO"/>
        </w:rPr>
      </w:pPr>
      <w:r>
        <w:rPr>
          <w:rFonts w:ascii="Trebuchet MS" w:hAnsi="Trebuchet MS" w:cs="Trebuchet MS"/>
          <w:iCs/>
        </w:rPr>
        <w:t xml:space="preserve">Titlul I şi II ale Părţii a VI-a din </w:t>
      </w:r>
      <w:r>
        <w:rPr>
          <w:rFonts w:ascii="Trebuchet MS" w:hAnsi="Trebuchet MS" w:cs="Trebuchet MS"/>
          <w:lang w:val="it-IT"/>
        </w:rPr>
        <w:t>Ordonanța de urgență a Guvernului nr.57/2019 privind Codul administrativ,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lang w:val="ro-RO"/>
        </w:rPr>
        <w:t>Titlul II, Statutul</w:t>
      </w:r>
      <w:r>
        <w:rPr>
          <w:rFonts w:ascii="Trebuchet MS" w:hAnsi="Trebuchet MS" w:cs="Trebuchet MS"/>
          <w:lang w:val="ro-RO"/>
        </w:rPr>
        <w:t xml:space="preserve"> funcționarilor publici (Cap. II – Clasificarea funcțiilor publice. Categorii de funcționari publici; Capitolul V – Drepturi și îndatoriri).</w:t>
      </w:r>
    </w:p>
    <w:p w:rsidR="004D39B8" w:rsidRDefault="003355A4">
      <w:pPr>
        <w:numPr>
          <w:ilvl w:val="0"/>
          <w:numId w:val="11"/>
        </w:numPr>
        <w:jc w:val="both"/>
        <w:rPr>
          <w:rFonts w:ascii="Trebuchet MS" w:hAnsi="Trebuchet MS" w:cs="Trebuchet MS"/>
          <w:lang w:val="ro-RO"/>
        </w:rPr>
      </w:pPr>
      <w:r>
        <w:rPr>
          <w:rFonts w:ascii="Trebuchet MS" w:hAnsi="Trebuchet MS" w:cs="Trebuchet MS"/>
          <w:lang w:val="ro-RO"/>
        </w:rPr>
        <w:t>Legea nr. 500/2002 privind finanțele publice, cu modificările și completările ulterioare</w:t>
      </w:r>
    </w:p>
    <w:p w:rsidR="004D39B8" w:rsidRDefault="003355A4">
      <w:pPr>
        <w:tabs>
          <w:tab w:val="left" w:pos="1680"/>
        </w:tabs>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 xml:space="preserve">Cap. II – </w:t>
      </w:r>
      <w:r>
        <w:rPr>
          <w:rFonts w:ascii="Trebuchet MS" w:hAnsi="Trebuchet MS" w:cs="Trebuchet MS"/>
        </w:rPr>
        <w:t>Principii, reguli și responsabilități;</w:t>
      </w:r>
      <w:r>
        <w:rPr>
          <w:rFonts w:ascii="Trebuchet MS" w:hAnsi="Trebuchet MS" w:cs="Trebuchet MS"/>
          <w:lang w:val="ro-RO"/>
        </w:rPr>
        <w:t xml:space="preserve"> - </w:t>
      </w:r>
      <w:r>
        <w:rPr>
          <w:rFonts w:ascii="Trebuchet MS" w:hAnsi="Trebuchet MS" w:cs="Trebuchet MS"/>
        </w:rPr>
        <w:t>Cap. IV – Finanțele instituțiilor publice.</w:t>
      </w:r>
    </w:p>
    <w:p w:rsidR="004D39B8" w:rsidRDefault="003355A4">
      <w:pPr>
        <w:numPr>
          <w:ilvl w:val="0"/>
          <w:numId w:val="11"/>
        </w:numPr>
        <w:jc w:val="both"/>
        <w:rPr>
          <w:rFonts w:ascii="Trebuchet MS" w:hAnsi="Trebuchet MS" w:cs="Trebuchet MS"/>
          <w:lang w:val="ro-RO"/>
        </w:rPr>
      </w:pPr>
      <w:r>
        <w:rPr>
          <w:rFonts w:ascii="Trebuchet MS" w:hAnsi="Trebuchet MS" w:cs="Trebuchet MS"/>
          <w:lang w:val="ro-RO"/>
        </w:rPr>
        <w:t>Hotărârea Guvernului nr. 34/2009 privind organizarea și funcționarea Ministerului Finanțelor Publice,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Cap. II – Organ</w:t>
      </w:r>
      <w:r>
        <w:rPr>
          <w:rFonts w:ascii="Trebuchet MS" w:hAnsi="Trebuchet MS" w:cs="Trebuchet MS"/>
        </w:rPr>
        <w:t>izarea Ministerului Finanțelor;</w:t>
      </w:r>
      <w:r>
        <w:rPr>
          <w:rFonts w:ascii="Trebuchet MS" w:hAnsi="Trebuchet MS" w:cs="Trebuchet MS"/>
          <w:lang w:val="ro-RO"/>
        </w:rPr>
        <w:t xml:space="preserve"> - </w:t>
      </w:r>
      <w:r>
        <w:rPr>
          <w:rFonts w:ascii="Trebuchet MS" w:hAnsi="Trebuchet MS" w:cs="Trebuchet MS"/>
        </w:rPr>
        <w:t>Cap.III – Conducerea Ministerului Finanțelor</w:t>
      </w:r>
      <w:r>
        <w:rPr>
          <w:rFonts w:ascii="Trebuchet MS" w:hAnsi="Trebuchet MS" w:cs="Trebuchet MS"/>
          <w:lang w:val="ro-RO"/>
        </w:rPr>
        <w:t>.</w:t>
      </w:r>
    </w:p>
    <w:p w:rsidR="004D39B8" w:rsidRDefault="003355A4">
      <w:pPr>
        <w:numPr>
          <w:ilvl w:val="0"/>
          <w:numId w:val="11"/>
        </w:numPr>
        <w:jc w:val="both"/>
        <w:rPr>
          <w:rFonts w:ascii="Trebuchet MS" w:hAnsi="Trebuchet MS" w:cs="Trebuchet MS"/>
          <w:lang w:val="ro-RO"/>
        </w:rPr>
      </w:pPr>
      <w:r>
        <w:rPr>
          <w:rFonts w:ascii="Trebuchet MS" w:hAnsi="Trebuchet MS" w:cs="Trebuchet MS"/>
          <w:lang w:val="ro-RO"/>
        </w:rPr>
        <w:t>Tratatul privind stabilitatea, coordonarea și guvernanța în cadrul Uniunii Economice și Monetare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Titlul II – Pactul Bugetar;</w:t>
      </w:r>
      <w:r>
        <w:rPr>
          <w:rFonts w:ascii="Trebuchet MS" w:hAnsi="Trebuchet MS" w:cs="Trebuchet MS"/>
          <w:lang w:val="ro-RO"/>
        </w:rPr>
        <w:t xml:space="preserve"> - </w:t>
      </w:r>
      <w:r>
        <w:rPr>
          <w:rFonts w:ascii="Trebuchet MS" w:hAnsi="Trebuchet MS" w:cs="Trebuchet MS"/>
        </w:rPr>
        <w:t>Titlul IV – Coordonarea politicilor e</w:t>
      </w:r>
      <w:r>
        <w:rPr>
          <w:rFonts w:ascii="Trebuchet MS" w:hAnsi="Trebuchet MS" w:cs="Trebuchet MS"/>
        </w:rPr>
        <w:t>conomice și convergența.</w:t>
      </w:r>
    </w:p>
    <w:p w:rsidR="004D39B8" w:rsidRDefault="003355A4">
      <w:pPr>
        <w:numPr>
          <w:ilvl w:val="0"/>
          <w:numId w:val="11"/>
        </w:numPr>
        <w:jc w:val="both"/>
        <w:rPr>
          <w:rFonts w:ascii="Trebuchet MS" w:hAnsi="Trebuchet MS" w:cs="Trebuchet MS"/>
          <w:lang w:val="ro-RO"/>
        </w:rPr>
      </w:pPr>
      <w:r>
        <w:rPr>
          <w:rFonts w:ascii="Trebuchet MS" w:hAnsi="Trebuchet MS" w:cs="Trebuchet MS"/>
        </w:rPr>
        <w:t>Mankiw G., Principles of Macroeconomics, 6</w:t>
      </w:r>
      <w:r>
        <w:rPr>
          <w:rFonts w:ascii="Trebuchet MS" w:hAnsi="Trebuchet MS" w:cs="Trebuchet MS"/>
          <w:vertAlign w:val="superscript"/>
        </w:rPr>
        <w:t>th</w:t>
      </w:r>
      <w:r>
        <w:rPr>
          <w:rFonts w:ascii="Trebuchet MS" w:hAnsi="Trebuchet MS" w:cs="Trebuchet MS"/>
        </w:rPr>
        <w:t xml:space="preserve"> edition</w:t>
      </w:r>
    </w:p>
    <w:p w:rsidR="004D39B8" w:rsidRDefault="003355A4">
      <w:pPr>
        <w:jc w:val="both"/>
        <w:rPr>
          <w:rFonts w:ascii="Trebuchet MS" w:hAnsi="Trebuchet MS" w:cs="Trebuchet MS"/>
          <w:lang w:val="ro-RO"/>
        </w:rPr>
      </w:pPr>
      <w:r>
        <w:rPr>
          <w:rFonts w:ascii="Trebuchet MS" w:hAnsi="Trebuchet MS" w:cs="Trebuchet MS"/>
          <w:i/>
          <w:iCs/>
          <w:lang w:val="ro-RO"/>
        </w:rPr>
        <w:t xml:space="preserve">cu tematica </w:t>
      </w:r>
      <w:r>
        <w:rPr>
          <w:rFonts w:ascii="Trebuchet MS" w:hAnsi="Trebuchet MS" w:cs="Trebuchet MS"/>
          <w:lang w:val="ro-RO"/>
        </w:rPr>
        <w:t xml:space="preserve">- </w:t>
      </w:r>
      <w:r>
        <w:rPr>
          <w:rFonts w:ascii="Trebuchet MS" w:hAnsi="Trebuchet MS" w:cs="Trebuchet MS"/>
        </w:rPr>
        <w:t>Producția națională (indicatori macroeconomici nominali și reali, componente ale acestora);</w:t>
      </w:r>
      <w:r>
        <w:rPr>
          <w:rFonts w:ascii="Trebuchet MS" w:hAnsi="Trebuchet MS" w:cs="Trebuchet MS"/>
          <w:lang w:val="ro-RO"/>
        </w:rPr>
        <w:t xml:space="preserve"> - </w:t>
      </w:r>
      <w:r>
        <w:rPr>
          <w:rFonts w:ascii="Trebuchet MS" w:hAnsi="Trebuchet MS" w:cs="Trebuchet MS"/>
        </w:rPr>
        <w:t>Influența politicilor economice asupra cererii agregate;</w:t>
      </w:r>
      <w:r>
        <w:rPr>
          <w:rFonts w:ascii="Trebuchet MS" w:hAnsi="Trebuchet MS" w:cs="Trebuchet MS"/>
          <w:lang w:val="ro-RO"/>
        </w:rPr>
        <w:t xml:space="preserve"> - </w:t>
      </w:r>
      <w:r>
        <w:rPr>
          <w:rFonts w:ascii="Trebuchet MS" w:hAnsi="Trebuchet MS" w:cs="Trebuchet MS"/>
        </w:rPr>
        <w:t>Evoluția ec</w:t>
      </w:r>
      <w:r>
        <w:rPr>
          <w:rFonts w:ascii="Trebuchet MS" w:hAnsi="Trebuchet MS" w:cs="Trebuchet MS"/>
        </w:rPr>
        <w:t>onomiei reale pe termen lung;</w:t>
      </w:r>
      <w:r>
        <w:rPr>
          <w:rFonts w:ascii="Trebuchet MS" w:hAnsi="Trebuchet MS" w:cs="Trebuchet MS"/>
          <w:lang w:val="ro-RO"/>
        </w:rPr>
        <w:t xml:space="preserve"> - </w:t>
      </w:r>
      <w:r>
        <w:rPr>
          <w:rFonts w:ascii="Trebuchet MS" w:hAnsi="Trebuchet MS" w:cs="Trebuchet MS"/>
        </w:rPr>
        <w:t>Economia sectorului public (impactul taxelor asupra bunăstării sociale);</w:t>
      </w:r>
      <w:r>
        <w:rPr>
          <w:rFonts w:ascii="Trebuchet MS" w:hAnsi="Trebuchet MS" w:cs="Trebuchet MS"/>
          <w:lang w:val="ro-RO"/>
        </w:rPr>
        <w:t xml:space="preserve"> - </w:t>
      </w:r>
      <w:r>
        <w:rPr>
          <w:rFonts w:ascii="Trebuchet MS" w:hAnsi="Trebuchet MS" w:cs="Trebuchet MS"/>
        </w:rPr>
        <w:t>Economii, investiții și sistemul financiar;</w:t>
      </w:r>
      <w:r>
        <w:rPr>
          <w:rFonts w:ascii="Trebuchet MS" w:hAnsi="Trebuchet MS" w:cs="Trebuchet MS"/>
          <w:lang w:val="ro-RO"/>
        </w:rPr>
        <w:t xml:space="preserve"> - </w:t>
      </w:r>
      <w:r>
        <w:rPr>
          <w:rFonts w:ascii="Trebuchet MS" w:hAnsi="Trebuchet MS" w:cs="Trebuchet MS"/>
        </w:rPr>
        <w:t>Sistemul monetar și inflația;</w:t>
      </w:r>
      <w:r>
        <w:rPr>
          <w:rFonts w:ascii="Trebuchet MS" w:hAnsi="Trebuchet MS" w:cs="Trebuchet MS"/>
          <w:lang w:val="ro-RO"/>
        </w:rPr>
        <w:t xml:space="preserve"> - </w:t>
      </w:r>
      <w:r>
        <w:rPr>
          <w:rFonts w:ascii="Trebuchet MS" w:hAnsi="Trebuchet MS" w:cs="Trebuchet MS"/>
        </w:rPr>
        <w:t>Ș</w:t>
      </w:r>
      <w:r>
        <w:rPr>
          <w:rFonts w:ascii="Trebuchet MS" w:hAnsi="Trebuchet MS" w:cs="Trebuchet MS"/>
        </w:rPr>
        <w:t>omajul;</w:t>
      </w:r>
      <w:r>
        <w:rPr>
          <w:rFonts w:ascii="Trebuchet MS" w:hAnsi="Trebuchet MS" w:cs="Trebuchet MS"/>
          <w:lang w:val="ro-RO"/>
        </w:rPr>
        <w:t xml:space="preserve"> - </w:t>
      </w:r>
      <w:r>
        <w:rPr>
          <w:rFonts w:ascii="Trebuchet MS" w:hAnsi="Trebuchet MS" w:cs="Trebuchet MS"/>
        </w:rPr>
        <w:t>Teoria macroeconomică a economiei deschise.</w:t>
      </w:r>
    </w:p>
    <w:p w:rsidR="004D39B8" w:rsidRDefault="003355A4">
      <w:pPr>
        <w:numPr>
          <w:ilvl w:val="0"/>
          <w:numId w:val="11"/>
        </w:numPr>
        <w:jc w:val="both"/>
        <w:rPr>
          <w:rFonts w:ascii="Trebuchet MS" w:hAnsi="Trebuchet MS" w:cs="Trebuchet MS"/>
          <w:lang w:val="ro-RO"/>
        </w:rPr>
      </w:pPr>
      <w:r>
        <w:rPr>
          <w:rFonts w:ascii="Trebuchet MS" w:hAnsi="Trebuchet MS" w:cs="Trebuchet MS"/>
        </w:rPr>
        <w:t>Nicoleta Jula și</w:t>
      </w:r>
      <w:r>
        <w:rPr>
          <w:rFonts w:ascii="Trebuchet MS" w:hAnsi="Trebuchet MS" w:cs="Trebuchet MS"/>
        </w:rPr>
        <w:t xml:space="preserve"> Dorin Jula, Modelare economică – Modele econometrice și de optimizare, Editura Mustang, București 2014</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Cap.I – Modelul econometric;</w:t>
      </w:r>
      <w:r>
        <w:rPr>
          <w:rFonts w:ascii="Trebuchet MS" w:hAnsi="Trebuchet MS" w:cs="Trebuchet MS"/>
          <w:lang w:val="ro-RO"/>
        </w:rPr>
        <w:t xml:space="preserve"> - </w:t>
      </w:r>
      <w:r>
        <w:rPr>
          <w:rFonts w:ascii="Trebuchet MS" w:hAnsi="Trebuchet MS" w:cs="Trebuchet MS"/>
        </w:rPr>
        <w:t>Cap.II – Modelul linear de regresie;</w:t>
      </w:r>
      <w:r>
        <w:rPr>
          <w:rFonts w:ascii="Trebuchet MS" w:hAnsi="Trebuchet MS" w:cs="Trebuchet MS"/>
          <w:lang w:val="ro-RO"/>
        </w:rPr>
        <w:t xml:space="preserve"> - </w:t>
      </w:r>
      <w:r>
        <w:rPr>
          <w:rFonts w:ascii="Trebuchet MS" w:hAnsi="Trebuchet MS" w:cs="Trebuchet MS"/>
        </w:rPr>
        <w:t>Cap. III – Teste de semnificație;</w:t>
      </w:r>
      <w:r>
        <w:rPr>
          <w:rFonts w:ascii="Trebuchet MS" w:hAnsi="Trebuchet MS" w:cs="Trebuchet MS"/>
          <w:lang w:val="ro-RO"/>
        </w:rPr>
        <w:t xml:space="preserve"> - </w:t>
      </w:r>
      <w:r>
        <w:rPr>
          <w:rFonts w:ascii="Trebuchet MS" w:hAnsi="Trebuchet MS" w:cs="Trebuchet MS"/>
        </w:rPr>
        <w:t>Cap. V – Multicolinearitatea;</w:t>
      </w:r>
      <w:r>
        <w:rPr>
          <w:rFonts w:ascii="Trebuchet MS" w:hAnsi="Trebuchet MS" w:cs="Trebuchet MS"/>
          <w:lang w:val="ro-RO"/>
        </w:rPr>
        <w:t xml:space="preserve"> - </w:t>
      </w:r>
      <w:r>
        <w:rPr>
          <w:rFonts w:ascii="Trebuchet MS" w:hAnsi="Trebuchet MS" w:cs="Trebuchet MS"/>
        </w:rPr>
        <w:t xml:space="preserve">Cap. VI – Heteroscedasticitatea </w:t>
      </w:r>
      <w:r>
        <w:rPr>
          <w:rFonts w:ascii="Trebuchet MS" w:hAnsi="Trebuchet MS" w:cs="Trebuchet MS"/>
        </w:rPr>
        <w:t>erorilor;</w:t>
      </w:r>
      <w:r>
        <w:rPr>
          <w:rFonts w:ascii="Trebuchet MS" w:hAnsi="Trebuchet MS" w:cs="Trebuchet MS"/>
          <w:lang w:val="ro-RO"/>
        </w:rPr>
        <w:t xml:space="preserve"> - Cap. VII – Autocorelarea erorilor; - Cap. VIII – Testarea normalității distribuției erorilor.</w:t>
      </w:r>
    </w:p>
    <w:p w:rsidR="004D39B8" w:rsidRDefault="003355A4">
      <w:pPr>
        <w:numPr>
          <w:ilvl w:val="0"/>
          <w:numId w:val="11"/>
        </w:numPr>
        <w:tabs>
          <w:tab w:val="left" w:pos="960"/>
        </w:tabs>
        <w:spacing w:line="20" w:lineRule="atLeast"/>
        <w:jc w:val="both"/>
        <w:rPr>
          <w:rFonts w:ascii="Trebuchet MS" w:hAnsi="Trebuchet MS" w:cs="Trebuchet MS"/>
          <w:lang w:val="ro-RO"/>
        </w:rPr>
      </w:pPr>
      <w:r>
        <w:rPr>
          <w:rFonts w:ascii="Trebuchet MS" w:hAnsi="Trebuchet MS" w:cs="Trebuchet MS"/>
        </w:rPr>
        <w:lastRenderedPageBreak/>
        <w:t>Pactul de Stabilitate și Creștere;</w:t>
      </w:r>
      <w:r>
        <w:rPr>
          <w:rFonts w:ascii="Trebuchet MS" w:hAnsi="Trebuchet MS" w:cs="Trebuchet MS"/>
          <w:lang w:val="ro-RO"/>
        </w:rPr>
        <w:t xml:space="preserve"> </w:t>
      </w:r>
      <w:hyperlink r:id="rId20" w:history="1">
        <w:r>
          <w:rPr>
            <w:rStyle w:val="Hyperlink"/>
            <w:rFonts w:ascii="Trebuchet MS" w:hAnsi="Trebuchet MS" w:cs="Trebuchet MS"/>
            <w:color w:val="auto"/>
            <w:u w:val="none"/>
          </w:rPr>
          <w:t>https://ec.europa.eu/info/business-economy-euro/economic-and-fiscal-policy-coordination/eu-economic-governance-monitoring-prevention-correction/stability</w:t>
        </w:r>
        <w:r>
          <w:rPr>
            <w:rStyle w:val="Hyperlink"/>
            <w:rFonts w:ascii="Trebuchet MS" w:hAnsi="Trebuchet MS" w:cs="Trebuchet MS"/>
            <w:color w:val="auto"/>
            <w:u w:val="none"/>
          </w:rPr>
          <w:t>-and-growth-pact_en</w:t>
        </w:r>
      </w:hyperlink>
    </w:p>
    <w:p w:rsidR="004D39B8" w:rsidRDefault="003355A4">
      <w:pPr>
        <w:spacing w:line="20" w:lineRule="atLeast"/>
        <w:jc w:val="both"/>
        <w:rPr>
          <w:rFonts w:ascii="Trebuchet MS" w:hAnsi="Trebuchet MS" w:cs="Trebuchet MS"/>
        </w:rPr>
      </w:pPr>
      <w:r>
        <w:rPr>
          <w:rStyle w:val="Hyperlink"/>
          <w:rFonts w:ascii="Trebuchet MS" w:hAnsi="Trebuchet MS" w:cs="Trebuchet MS"/>
          <w:i/>
          <w:iCs/>
          <w:color w:val="auto"/>
          <w:u w:val="none"/>
          <w:lang w:val="ro-RO"/>
        </w:rPr>
        <w:t>cu tematica</w:t>
      </w:r>
      <w:r>
        <w:rPr>
          <w:rStyle w:val="Hyperlink"/>
          <w:rFonts w:ascii="Trebuchet MS" w:hAnsi="Trebuchet MS" w:cs="Trebuchet MS"/>
          <w:color w:val="auto"/>
          <w:u w:val="none"/>
          <w:lang w:val="ro-RO"/>
        </w:rPr>
        <w:t xml:space="preserve"> - </w:t>
      </w:r>
      <w:r>
        <w:rPr>
          <w:rFonts w:ascii="Trebuchet MS" w:hAnsi="Trebuchet MS" w:cs="Trebuchet MS"/>
        </w:rPr>
        <w:t>Brațul preventive (Obiectivul pe termen mediu – MTO, criterial de referință privind cheltuielile, programele de stabilitate și convergență, procedura de deviere semnificativă);</w:t>
      </w:r>
      <w:r>
        <w:rPr>
          <w:rFonts w:ascii="Trebuchet MS" w:hAnsi="Trebuchet MS" w:cs="Trebuchet MS"/>
          <w:lang w:val="ro-RO"/>
        </w:rPr>
        <w:t xml:space="preserve"> - </w:t>
      </w:r>
      <w:r>
        <w:rPr>
          <w:rFonts w:ascii="Trebuchet MS" w:hAnsi="Trebuchet MS" w:cs="Trebuchet MS"/>
        </w:rPr>
        <w:t xml:space="preserve">Brațul corectiv (procedura de deficit </w:t>
      </w:r>
      <w:r>
        <w:rPr>
          <w:rFonts w:ascii="Trebuchet MS" w:hAnsi="Trebuchet MS" w:cs="Trebuchet MS"/>
        </w:rPr>
        <w:t>excesiv).</w:t>
      </w:r>
    </w:p>
    <w:p w:rsidR="004D39B8" w:rsidRDefault="003355A4">
      <w:pPr>
        <w:numPr>
          <w:ilvl w:val="0"/>
          <w:numId w:val="11"/>
        </w:numPr>
        <w:tabs>
          <w:tab w:val="left" w:pos="960"/>
        </w:tabs>
        <w:spacing w:line="20" w:lineRule="atLeast"/>
        <w:jc w:val="both"/>
        <w:rPr>
          <w:rFonts w:ascii="Trebuchet MS" w:hAnsi="Trebuchet MS" w:cs="Trebuchet MS"/>
          <w:lang w:val="ro-RO"/>
        </w:rPr>
      </w:pPr>
      <w:r>
        <w:rPr>
          <w:rFonts w:ascii="Trebuchet MS" w:hAnsi="Trebuchet MS" w:cs="Trebuchet MS"/>
          <w:lang w:val="ro-RO"/>
        </w:rPr>
        <w:t xml:space="preserve">Procedura privind </w:t>
      </w:r>
      <w:r>
        <w:rPr>
          <w:rFonts w:ascii="Trebuchet MS" w:hAnsi="Trebuchet MS" w:cs="Trebuchet MS"/>
        </w:rPr>
        <w:t>dezechilibrele macroeconomice</w:t>
      </w:r>
      <w:r>
        <w:rPr>
          <w:rFonts w:ascii="Trebuchet MS" w:hAnsi="Trebuchet MS" w:cs="Trebuchet MS"/>
          <w:lang w:val="ro-RO"/>
        </w:rPr>
        <w:t xml:space="preserve">: </w:t>
      </w:r>
      <w:hyperlink r:id="rId21" w:history="1">
        <w:r>
          <w:rPr>
            <w:rStyle w:val="Hyperlink"/>
            <w:rFonts w:ascii="Trebuchet MS" w:hAnsi="Trebuchet MS" w:cs="Trebuchet MS"/>
            <w:color w:val="auto"/>
            <w:u w:val="none"/>
          </w:rPr>
          <w:t>https://ec.europa.eu/info/business-economy-euro/economic-and-fiscal-policy-coordination/eu-economic-governance-monitoring-prevention-correction/macroeconomic-imbalance-procedure/excessive-imbalance-procedure_en</w:t>
        </w:r>
      </w:hyperlink>
    </w:p>
    <w:p w:rsidR="004D39B8" w:rsidRDefault="003355A4">
      <w:pPr>
        <w:spacing w:line="20" w:lineRule="atLeast"/>
        <w:jc w:val="both"/>
        <w:rPr>
          <w:rFonts w:ascii="Trebuchet MS" w:hAnsi="Trebuchet MS" w:cs="Trebuchet MS"/>
          <w:lang w:val="ro-RO"/>
        </w:rPr>
      </w:pPr>
      <w:r>
        <w:rPr>
          <w:rStyle w:val="Hyperlink"/>
          <w:rFonts w:ascii="Trebuchet MS" w:hAnsi="Trebuchet MS" w:cs="Trebuchet MS"/>
          <w:i/>
          <w:iCs/>
          <w:color w:val="auto"/>
          <w:u w:val="none"/>
          <w:lang w:val="ro-RO"/>
        </w:rPr>
        <w:t xml:space="preserve">cu tematica </w:t>
      </w:r>
      <w:r>
        <w:rPr>
          <w:rFonts w:ascii="Trebuchet MS" w:hAnsi="Trebuchet MS" w:cs="Trebuchet MS"/>
          <w:lang w:val="ro-RO"/>
        </w:rPr>
        <w:t>Cap</w:t>
      </w:r>
      <w:r>
        <w:rPr>
          <w:rFonts w:ascii="Trebuchet MS" w:hAnsi="Trebuchet MS" w:cs="Trebuchet MS"/>
          <w:lang w:val="ro-RO"/>
        </w:rPr>
        <w:t>. II – Detectarea dezechilibrelor (Raportul privind mecanismul de alertă); - Cap. III – Procedura de dezechilibru excesiv (The Macroeconomic Imbalance Procedure).</w:t>
      </w:r>
    </w:p>
    <w:p w:rsidR="004D39B8" w:rsidRDefault="003355A4">
      <w:pPr>
        <w:numPr>
          <w:ilvl w:val="0"/>
          <w:numId w:val="11"/>
        </w:numPr>
        <w:tabs>
          <w:tab w:val="left" w:pos="960"/>
        </w:tabs>
        <w:spacing w:line="20" w:lineRule="atLeast"/>
        <w:jc w:val="both"/>
        <w:rPr>
          <w:rFonts w:ascii="Trebuchet MS" w:hAnsi="Trebuchet MS" w:cs="Trebuchet MS"/>
          <w:lang w:val="ro-RO"/>
        </w:rPr>
      </w:pPr>
      <w:r>
        <w:rPr>
          <w:rFonts w:ascii="Trebuchet MS" w:hAnsi="Trebuchet MS" w:cs="Trebuchet MS"/>
          <w:lang w:val="ro-RO"/>
        </w:rPr>
        <w:t>P</w:t>
      </w:r>
      <w:r>
        <w:rPr>
          <w:rFonts w:ascii="Trebuchet MS" w:hAnsi="Trebuchet MS" w:cs="Trebuchet MS"/>
          <w:lang w:val="ro-RO"/>
        </w:rPr>
        <w:t>ublicații periodice ale Ministerului Finanțelor (Programul de Convergență 2022, Strategia Fi</w:t>
      </w:r>
      <w:r>
        <w:rPr>
          <w:rFonts w:ascii="Trebuchet MS" w:hAnsi="Trebuchet MS" w:cs="Trebuchet MS"/>
          <w:lang w:val="ro-RO"/>
        </w:rPr>
        <w:t xml:space="preserve">scal Bugetară), </w:t>
      </w:r>
      <w:hyperlink r:id="rId22" w:history="1">
        <w:r>
          <w:rPr>
            <w:rStyle w:val="Hyperlink"/>
            <w:rFonts w:ascii="Trebuchet MS" w:hAnsi="Trebuchet MS" w:cs="Trebuchet MS"/>
            <w:color w:val="auto"/>
            <w:u w:val="none"/>
            <w:lang w:val="ro-RO"/>
          </w:rPr>
          <w:t>www.mfinante.ro</w:t>
        </w:r>
      </w:hyperlink>
    </w:p>
    <w:p w:rsidR="004D39B8" w:rsidRDefault="003355A4">
      <w:pPr>
        <w:spacing w:line="20" w:lineRule="atLeast"/>
        <w:jc w:val="both"/>
        <w:rPr>
          <w:rFonts w:ascii="Trebuchet MS" w:hAnsi="Trebuchet MS" w:cs="Trebuchet MS"/>
          <w:lang w:val="ro-RO"/>
        </w:rPr>
      </w:pPr>
      <w:r>
        <w:rPr>
          <w:rFonts w:ascii="Trebuchet MS" w:hAnsi="Trebuchet MS" w:cs="Trebuchet MS"/>
          <w:i/>
          <w:iCs/>
          <w:color w:val="000000"/>
          <w:lang w:val="ro-RO"/>
        </w:rPr>
        <w:t xml:space="preserve">cu tematica </w:t>
      </w:r>
      <w:r>
        <w:rPr>
          <w:rFonts w:ascii="Trebuchet MS" w:hAnsi="Trebuchet MS" w:cs="Trebuchet MS"/>
          <w:lang w:val="ro-RO"/>
        </w:rPr>
        <w:t xml:space="preserve">Programul de Convergență 2022 </w:t>
      </w:r>
      <w:r>
        <w:rPr>
          <w:rFonts w:ascii="Trebuchet MS" w:hAnsi="Trebuchet MS" w:cs="Trebuchet MS"/>
          <w:color w:val="000000"/>
          <w:lang w:val="ro-RO"/>
        </w:rPr>
        <w:t xml:space="preserve">- Cap. 2 - Cadrul general și obiectivele politicii economice ( 2.1; 2.2); - Cap. 3 - Soldul bugetului general consolidat, măsurile și datoria </w:t>
      </w:r>
      <w:r>
        <w:rPr>
          <w:rFonts w:ascii="Trebuchet MS" w:hAnsi="Trebuchet MS" w:cs="Trebuchet MS"/>
          <w:color w:val="000000"/>
          <w:lang w:val="ro-RO"/>
        </w:rPr>
        <w:t>publică (3.1; 3.3); - Cap. 4 - Sustenabilitatea pe termen lung a finanțelor publice. Strategia Fiscal Bugetară - Cap. 2  - Obiectivul bugetar pe termen mediu; - Cap. 4 – Cadrul macroeconomic.</w:t>
      </w:r>
      <w:r>
        <w:rPr>
          <w:rFonts w:ascii="Trebuchet MS" w:hAnsi="Trebuchet MS" w:cs="Trebuchet MS"/>
          <w:lang w:val="ro-RO"/>
        </w:rPr>
        <w:t xml:space="preserve"> </w:t>
      </w:r>
    </w:p>
    <w:p w:rsidR="004D39B8" w:rsidRDefault="004D39B8">
      <w:pPr>
        <w:pStyle w:val="ListParagraph"/>
        <w:spacing w:after="120"/>
        <w:ind w:left="0" w:right="57"/>
        <w:jc w:val="both"/>
        <w:rPr>
          <w:rFonts w:ascii="Trebuchet MS" w:hAnsi="Trebuchet MS" w:cs="Trebuchet MS"/>
          <w:sz w:val="24"/>
          <w:szCs w:val="24"/>
          <w:lang w:val="ro-RO"/>
        </w:rPr>
      </w:pPr>
    </w:p>
    <w:p w:rsidR="004D39B8" w:rsidRDefault="003355A4">
      <w:pPr>
        <w:ind w:firstLine="720"/>
        <w:jc w:val="both"/>
        <w:rPr>
          <w:rFonts w:ascii="Trebuchet MS" w:hAnsi="Trebuchet MS" w:cs="Trebuchet MS"/>
          <w:i/>
        </w:rPr>
      </w:pPr>
      <w:r>
        <w:rPr>
          <w:rFonts w:ascii="Trebuchet MS" w:hAnsi="Trebuchet MS" w:cs="Trebuchet MS"/>
          <w:b/>
          <w:bCs/>
          <w:lang w:val="ro-RO" w:eastAsia="en-US"/>
        </w:rPr>
        <w:t>Atribuțiile postului</w:t>
      </w:r>
      <w:r>
        <w:rPr>
          <w:rFonts w:ascii="Trebuchet MS" w:hAnsi="Trebuchet MS" w:cs="Trebuchet MS"/>
          <w:b/>
          <w:i/>
          <w:u w:val="single"/>
          <w:lang w:val="ro-RO" w:eastAsia="ro-RO"/>
        </w:rPr>
        <w:t xml:space="preserve"> pentru funcția de </w:t>
      </w:r>
      <w:r>
        <w:rPr>
          <w:rFonts w:ascii="Trebuchet MS" w:hAnsi="Trebuchet MS" w:cs="Trebuchet MS"/>
          <w:b/>
          <w:i/>
          <w:u w:val="single"/>
          <w:lang w:eastAsia="ro-RO"/>
        </w:rPr>
        <w:t>expert</w:t>
      </w:r>
      <w:r>
        <w:rPr>
          <w:rFonts w:ascii="Trebuchet MS" w:hAnsi="Trebuchet MS" w:cs="Trebuchet MS"/>
          <w:b/>
          <w:i/>
          <w:u w:val="single"/>
          <w:lang w:val="ro-RO" w:eastAsia="ro-RO"/>
        </w:rPr>
        <w:t xml:space="preserve"> clasa I, grad pr</w:t>
      </w:r>
      <w:r>
        <w:rPr>
          <w:rFonts w:ascii="Trebuchet MS" w:hAnsi="Trebuchet MS" w:cs="Trebuchet MS"/>
          <w:b/>
          <w:i/>
          <w:u w:val="single"/>
          <w:lang w:val="ro-RO" w:eastAsia="ro-RO"/>
        </w:rPr>
        <w:t xml:space="preserve">ofesional </w:t>
      </w:r>
      <w:r>
        <w:rPr>
          <w:rFonts w:ascii="Trebuchet MS" w:hAnsi="Trebuchet MS" w:cs="Trebuchet MS"/>
          <w:b/>
          <w:i/>
          <w:u w:val="single"/>
          <w:lang w:eastAsia="ro-RO"/>
        </w:rPr>
        <w:t>asistent (ID 323557)</w:t>
      </w:r>
      <w:r>
        <w:rPr>
          <w:rFonts w:ascii="Trebuchet MS" w:hAnsi="Trebuchet MS" w:cs="Trebuchet MS"/>
          <w:b/>
          <w:i/>
          <w:u w:val="single"/>
          <w:lang w:val="ro-RO" w:eastAsia="ro-RO"/>
        </w:rPr>
        <w:t>:</w:t>
      </w:r>
      <w:r>
        <w:rPr>
          <w:rFonts w:ascii="Trebuchet MS" w:hAnsi="Trebuchet MS" w:cs="Trebuchet MS"/>
          <w:i/>
        </w:rPr>
        <w:t xml:space="preserve"> </w:t>
      </w:r>
    </w:p>
    <w:p w:rsidR="004D39B8" w:rsidRDefault="004D39B8">
      <w:pPr>
        <w:tabs>
          <w:tab w:val="left" w:pos="9072"/>
        </w:tabs>
        <w:spacing w:line="276" w:lineRule="auto"/>
        <w:ind w:right="142"/>
        <w:jc w:val="both"/>
        <w:rPr>
          <w:rFonts w:ascii="Trebuchet MS" w:hAnsi="Trebuchet MS" w:cs="Trebuchet MS"/>
          <w:lang w:val="ro-RO"/>
        </w:rPr>
      </w:pPr>
    </w:p>
    <w:p w:rsidR="004D39B8" w:rsidRDefault="003355A4">
      <w:pPr>
        <w:numPr>
          <w:ilvl w:val="0"/>
          <w:numId w:val="12"/>
        </w:numPr>
        <w:tabs>
          <w:tab w:val="left" w:pos="709"/>
          <w:tab w:val="left" w:pos="851"/>
        </w:tabs>
        <w:spacing w:line="276" w:lineRule="auto"/>
        <w:ind w:right="57"/>
        <w:jc w:val="both"/>
        <w:rPr>
          <w:rFonts w:ascii="Trebuchet MS" w:hAnsi="Trebuchet MS" w:cs="Trebuchet MS"/>
        </w:rPr>
      </w:pPr>
      <w:r>
        <w:rPr>
          <w:rFonts w:ascii="Trebuchet MS" w:hAnsi="Trebuchet MS" w:cs="Trebuchet MS"/>
        </w:rPr>
        <w:t>propune și realiz</w:t>
      </w:r>
      <w:r>
        <w:rPr>
          <w:rFonts w:ascii="Trebuchet MS" w:hAnsi="Trebuchet MS" w:cs="Trebuchet MS"/>
        </w:rPr>
        <w:t xml:space="preserve">ează trimestrial cel puțin o analiză care să cuprindă evoluții și perspective referitoare la sectoarele economice, dezechilibrele macroeconomice (extern, inflație etc.), piața muncii, competitivitate, </w:t>
      </w:r>
      <w:r>
        <w:rPr>
          <w:rFonts w:ascii="Trebuchet MS" w:hAnsi="Trebuchet MS" w:cs="Trebuchet MS"/>
        </w:rPr>
        <w:t>indicatori fiscal-bugetari etc., la nivel intern și internațional;</w:t>
      </w:r>
    </w:p>
    <w:p w:rsidR="004D39B8" w:rsidRDefault="003355A4">
      <w:pPr>
        <w:numPr>
          <w:ilvl w:val="0"/>
          <w:numId w:val="12"/>
        </w:numPr>
        <w:tabs>
          <w:tab w:val="left" w:pos="709"/>
          <w:tab w:val="left" w:pos="851"/>
        </w:tabs>
        <w:spacing w:line="276" w:lineRule="auto"/>
        <w:ind w:right="57"/>
        <w:jc w:val="both"/>
        <w:rPr>
          <w:rFonts w:ascii="Trebuchet MS" w:hAnsi="Trebuchet MS" w:cs="Trebuchet MS"/>
        </w:rPr>
      </w:pPr>
      <w:r>
        <w:rPr>
          <w:rFonts w:ascii="Trebuchet MS" w:hAnsi="Trebuchet MS" w:cs="Trebuchet MS"/>
        </w:rPr>
        <w:t>contribuie la realizarea analizelor de impact economic și social pentru principalele inițiative sau politici fiscal-bugetare</w:t>
      </w:r>
      <w:r>
        <w:rPr>
          <w:rFonts w:ascii="Trebuchet MS" w:hAnsi="Trebuchet MS" w:cs="Trebuchet MS"/>
          <w:b/>
        </w:rPr>
        <w:t xml:space="preserve"> </w:t>
      </w:r>
      <w:r>
        <w:rPr>
          <w:rFonts w:ascii="Trebuchet MS" w:hAnsi="Trebuchet MS" w:cs="Trebuchet MS"/>
        </w:rPr>
        <w:t>cu impact substanțial asupra bugetului general consolidat;</w:t>
      </w:r>
    </w:p>
    <w:p w:rsidR="004D39B8" w:rsidRDefault="003355A4">
      <w:pPr>
        <w:numPr>
          <w:ilvl w:val="0"/>
          <w:numId w:val="12"/>
        </w:numPr>
        <w:tabs>
          <w:tab w:val="left" w:pos="709"/>
          <w:tab w:val="left" w:pos="851"/>
        </w:tabs>
        <w:spacing w:line="276" w:lineRule="auto"/>
        <w:ind w:right="57"/>
        <w:jc w:val="both"/>
        <w:rPr>
          <w:rFonts w:ascii="Trebuchet MS" w:hAnsi="Trebuchet MS" w:cs="Trebuchet MS"/>
        </w:rPr>
      </w:pPr>
      <w:r>
        <w:rPr>
          <w:rFonts w:ascii="Trebuchet MS" w:hAnsi="Trebuchet MS" w:cs="Trebuchet MS"/>
        </w:rPr>
        <w:t>dezvo</w:t>
      </w:r>
      <w:r>
        <w:rPr>
          <w:rFonts w:ascii="Trebuchet MS" w:hAnsi="Trebuchet MS" w:cs="Trebuchet MS"/>
        </w:rPr>
        <w:t>ltă modele economice generale sau sectoriale și baze de date macroeconomice necesare rulării modelelor utilizate;</w:t>
      </w:r>
    </w:p>
    <w:p w:rsidR="004D39B8" w:rsidRDefault="003355A4">
      <w:pPr>
        <w:numPr>
          <w:ilvl w:val="0"/>
          <w:numId w:val="12"/>
        </w:numPr>
        <w:tabs>
          <w:tab w:val="left" w:pos="709"/>
          <w:tab w:val="left" w:pos="851"/>
        </w:tabs>
        <w:spacing w:line="276" w:lineRule="auto"/>
        <w:ind w:right="57"/>
        <w:jc w:val="both"/>
        <w:rPr>
          <w:rFonts w:ascii="Trebuchet MS" w:hAnsi="Trebuchet MS" w:cs="Trebuchet MS"/>
        </w:rPr>
      </w:pPr>
      <w:r>
        <w:rPr>
          <w:rFonts w:ascii="Trebuchet MS" w:hAnsi="Trebuchet MS" w:cs="Trebuchet MS"/>
        </w:rPr>
        <w:t xml:space="preserve">utilizează modelele economice (în colaborare cu asistență locală și/sau internațională) în paralel cu modelele de fundamentare existente; </w:t>
      </w:r>
    </w:p>
    <w:p w:rsidR="004D39B8" w:rsidRDefault="003355A4">
      <w:pPr>
        <w:numPr>
          <w:ilvl w:val="0"/>
          <w:numId w:val="12"/>
        </w:numPr>
        <w:tabs>
          <w:tab w:val="left" w:pos="709"/>
          <w:tab w:val="left" w:pos="851"/>
        </w:tabs>
        <w:spacing w:line="276" w:lineRule="auto"/>
        <w:ind w:right="57"/>
        <w:jc w:val="both"/>
        <w:rPr>
          <w:rFonts w:ascii="Trebuchet MS" w:hAnsi="Trebuchet MS" w:cs="Trebuchet MS"/>
        </w:rPr>
      </w:pPr>
      <w:r>
        <w:rPr>
          <w:rFonts w:ascii="Trebuchet MS" w:hAnsi="Trebuchet MS" w:cs="Trebuchet MS"/>
        </w:rPr>
        <w:t>con</w:t>
      </w:r>
      <w:r>
        <w:rPr>
          <w:rFonts w:ascii="Trebuchet MS" w:hAnsi="Trebuchet MS" w:cs="Trebuchet MS"/>
        </w:rPr>
        <w:t xml:space="preserve">tribuie la realizarea impactului ex-post al principalelor modificări legislative privind fiscalitatea; </w:t>
      </w:r>
    </w:p>
    <w:p w:rsidR="004D39B8" w:rsidRDefault="003355A4">
      <w:pPr>
        <w:numPr>
          <w:ilvl w:val="0"/>
          <w:numId w:val="12"/>
        </w:numPr>
        <w:spacing w:line="276" w:lineRule="auto"/>
        <w:ind w:right="57"/>
        <w:jc w:val="both"/>
        <w:rPr>
          <w:rFonts w:ascii="Trebuchet MS" w:hAnsi="Trebuchet MS" w:cs="Trebuchet MS"/>
        </w:rPr>
      </w:pPr>
      <w:r>
        <w:rPr>
          <w:rFonts w:ascii="Trebuchet MS" w:hAnsi="Trebuchet MS" w:cs="Trebuchet MS"/>
        </w:rPr>
        <w:t>elaborează materiale solicitate pentru discuţiile cu instituţiile şi organismele financiare interne/internaţionale în domeniul de activitate;</w:t>
      </w:r>
    </w:p>
    <w:p w:rsidR="004D39B8" w:rsidRDefault="003355A4">
      <w:pPr>
        <w:numPr>
          <w:ilvl w:val="0"/>
          <w:numId w:val="12"/>
        </w:numPr>
        <w:spacing w:line="276" w:lineRule="auto"/>
        <w:ind w:right="57"/>
        <w:jc w:val="both"/>
        <w:rPr>
          <w:rFonts w:ascii="Trebuchet MS" w:hAnsi="Trebuchet MS" w:cs="Trebuchet MS"/>
        </w:rPr>
      </w:pPr>
      <w:r>
        <w:rPr>
          <w:rFonts w:ascii="Trebuchet MS" w:hAnsi="Trebuchet MS" w:cs="Trebuchet MS"/>
        </w:rPr>
        <w:t>asigură re</w:t>
      </w:r>
      <w:r>
        <w:rPr>
          <w:rFonts w:ascii="Trebuchet MS" w:hAnsi="Trebuchet MS" w:cs="Trebuchet MS"/>
        </w:rPr>
        <w:t xml:space="preserve">prezentarea instituției în grupuri de lucru la nivel intern/internațional ca membru principal/supleant pe probleme legate de elasticități ale veniturilor, dezechilibre macroeconomice, Output Gap, îmbătrânirea populației, aderarea la zona euro, evoluții la </w:t>
      </w:r>
      <w:r>
        <w:rPr>
          <w:rFonts w:ascii="Trebuchet MS" w:hAnsi="Trebuchet MS" w:cs="Trebuchet MS"/>
        </w:rPr>
        <w:t>nivel economic și fiscal bugetar, precum și altele față de cele enumerate anterior;</w:t>
      </w:r>
    </w:p>
    <w:p w:rsidR="004D39B8" w:rsidRDefault="003355A4">
      <w:pPr>
        <w:numPr>
          <w:ilvl w:val="0"/>
          <w:numId w:val="12"/>
        </w:numPr>
        <w:tabs>
          <w:tab w:val="left" w:pos="709"/>
          <w:tab w:val="left" w:pos="851"/>
        </w:tabs>
        <w:spacing w:line="276" w:lineRule="auto"/>
        <w:ind w:right="57"/>
        <w:jc w:val="both"/>
        <w:rPr>
          <w:rFonts w:ascii="Trebuchet MS" w:hAnsi="Trebuchet MS" w:cs="Trebuchet MS"/>
        </w:rPr>
      </w:pPr>
      <w:r>
        <w:rPr>
          <w:rFonts w:ascii="Trebuchet MS" w:hAnsi="Trebuchet MS" w:cs="Trebuchet MS"/>
        </w:rPr>
        <w:t xml:space="preserve">realizează alte analize macroeconomice la cerere privind evoluțiile principalilor indicatori macroeconomici la nivel intern și internațional; </w:t>
      </w:r>
    </w:p>
    <w:p w:rsidR="004D39B8" w:rsidRDefault="003355A4">
      <w:pPr>
        <w:numPr>
          <w:ilvl w:val="0"/>
          <w:numId w:val="12"/>
        </w:numPr>
        <w:tabs>
          <w:tab w:val="left" w:pos="709"/>
          <w:tab w:val="left" w:pos="851"/>
        </w:tabs>
        <w:spacing w:line="276" w:lineRule="auto"/>
        <w:ind w:right="57"/>
        <w:jc w:val="both"/>
        <w:rPr>
          <w:rFonts w:ascii="Trebuchet MS" w:hAnsi="Trebuchet MS" w:cs="Trebuchet MS"/>
        </w:rPr>
      </w:pPr>
      <w:r>
        <w:rPr>
          <w:rFonts w:ascii="Trebuchet MS" w:hAnsi="Trebuchet MS" w:cs="Trebuchet MS"/>
        </w:rPr>
        <w:t>participă la organizarea unor</w:t>
      </w:r>
      <w:r>
        <w:rPr>
          <w:rFonts w:ascii="Trebuchet MS" w:hAnsi="Trebuchet MS" w:cs="Trebuchet MS"/>
        </w:rPr>
        <w:t xml:space="preserve"> dezbateri ştiinţifice pe problematica stabilităţii macroeconomice, a sustenabilităţii finanţelor publice, convergenţei economice, cu participarea specialiştilor din ţară şi străinătate;</w:t>
      </w:r>
    </w:p>
    <w:p w:rsidR="004D39B8" w:rsidRDefault="003355A4">
      <w:pPr>
        <w:numPr>
          <w:ilvl w:val="0"/>
          <w:numId w:val="12"/>
        </w:numPr>
        <w:tabs>
          <w:tab w:val="left" w:pos="709"/>
          <w:tab w:val="left" w:pos="851"/>
        </w:tabs>
        <w:spacing w:line="276" w:lineRule="auto"/>
        <w:ind w:right="57"/>
        <w:jc w:val="both"/>
        <w:rPr>
          <w:rFonts w:ascii="Trebuchet MS" w:hAnsi="Trebuchet MS" w:cs="Trebuchet MS"/>
        </w:rPr>
      </w:pPr>
      <w:r>
        <w:rPr>
          <w:rFonts w:ascii="Trebuchet MS" w:hAnsi="Trebuchet MS" w:cs="Trebuchet MS"/>
        </w:rPr>
        <w:lastRenderedPageBreak/>
        <w:t>participă la realizarea raportului anual privind situația fiscal buge</w:t>
      </w:r>
      <w:r>
        <w:rPr>
          <w:rFonts w:ascii="Trebuchet MS" w:hAnsi="Trebuchet MS" w:cs="Trebuchet MS"/>
        </w:rPr>
        <w:t>tară și evoluția indicatorilor macroeconomici din ultima perioadă;</w:t>
      </w:r>
    </w:p>
    <w:p w:rsidR="004D39B8" w:rsidRDefault="003355A4">
      <w:pPr>
        <w:numPr>
          <w:ilvl w:val="0"/>
          <w:numId w:val="12"/>
        </w:numPr>
        <w:tabs>
          <w:tab w:val="left" w:pos="709"/>
          <w:tab w:val="left" w:pos="851"/>
        </w:tabs>
        <w:spacing w:line="276" w:lineRule="auto"/>
        <w:ind w:right="57"/>
        <w:jc w:val="both"/>
        <w:rPr>
          <w:rFonts w:ascii="Trebuchet MS" w:hAnsi="Trebuchet MS" w:cs="Trebuchet MS"/>
        </w:rPr>
      </w:pPr>
      <w:r>
        <w:rPr>
          <w:rFonts w:ascii="Trebuchet MS" w:hAnsi="Trebuchet MS" w:cs="Trebuchet MS"/>
        </w:rPr>
        <w:t xml:space="preserve">participă la actualizarea anuală a </w:t>
      </w:r>
      <w:r>
        <w:rPr>
          <w:rFonts w:ascii="Trebuchet MS" w:hAnsi="Trebuchet MS" w:cs="Trebuchet MS"/>
          <w:i/>
        </w:rPr>
        <w:t>Programului de convergență al României</w:t>
      </w:r>
      <w:r>
        <w:rPr>
          <w:rFonts w:ascii="Trebuchet MS" w:hAnsi="Trebuchet MS" w:cs="Trebuchet MS"/>
        </w:rPr>
        <w:t> conform atribuțiilor direcției;</w:t>
      </w:r>
    </w:p>
    <w:p w:rsidR="004D39B8" w:rsidRDefault="003355A4">
      <w:pPr>
        <w:numPr>
          <w:ilvl w:val="0"/>
          <w:numId w:val="12"/>
        </w:numPr>
        <w:tabs>
          <w:tab w:val="left" w:pos="709"/>
          <w:tab w:val="left" w:pos="851"/>
        </w:tabs>
        <w:spacing w:line="276" w:lineRule="auto"/>
        <w:ind w:right="57"/>
        <w:jc w:val="both"/>
        <w:rPr>
          <w:rFonts w:ascii="Trebuchet MS" w:hAnsi="Trebuchet MS" w:cs="Trebuchet MS"/>
        </w:rPr>
      </w:pPr>
      <w:r>
        <w:rPr>
          <w:rFonts w:ascii="Trebuchet MS" w:hAnsi="Trebuchet MS" w:cs="Trebuchet MS"/>
        </w:rPr>
        <w:t xml:space="preserve">contribuie la elaborarea </w:t>
      </w:r>
      <w:r>
        <w:rPr>
          <w:rFonts w:ascii="Trebuchet MS" w:hAnsi="Trebuchet MS" w:cs="Trebuchet MS"/>
          <w:i/>
        </w:rPr>
        <w:t>Programului Național de Reformă al României</w:t>
      </w:r>
      <w:r>
        <w:rPr>
          <w:rFonts w:ascii="Trebuchet MS" w:hAnsi="Trebuchet MS" w:cs="Trebuchet MS"/>
        </w:rPr>
        <w:t>;</w:t>
      </w:r>
    </w:p>
    <w:p w:rsidR="004D39B8" w:rsidRDefault="003355A4">
      <w:pPr>
        <w:numPr>
          <w:ilvl w:val="0"/>
          <w:numId w:val="12"/>
        </w:numPr>
        <w:tabs>
          <w:tab w:val="left" w:pos="709"/>
          <w:tab w:val="left" w:pos="851"/>
        </w:tabs>
        <w:spacing w:line="276" w:lineRule="auto"/>
        <w:ind w:right="57"/>
        <w:jc w:val="both"/>
        <w:rPr>
          <w:rFonts w:ascii="Trebuchet MS" w:hAnsi="Trebuchet MS" w:cs="Trebuchet MS"/>
        </w:rPr>
      </w:pPr>
      <w:r>
        <w:rPr>
          <w:rFonts w:ascii="Trebuchet MS" w:hAnsi="Trebuchet MS" w:cs="Trebuchet MS"/>
        </w:rPr>
        <w:t>contribuie la</w:t>
      </w:r>
      <w:r>
        <w:rPr>
          <w:rFonts w:ascii="Trebuchet MS" w:hAnsi="Trebuchet MS" w:cs="Trebuchet MS"/>
        </w:rPr>
        <w:t xml:space="preserve"> perfecționarea profesională a personalului din cadrul ministerului împreună cu Școala de Finanțe Publice și Vamă;</w:t>
      </w:r>
    </w:p>
    <w:p w:rsidR="004D39B8" w:rsidRDefault="003355A4">
      <w:pPr>
        <w:numPr>
          <w:ilvl w:val="0"/>
          <w:numId w:val="12"/>
        </w:numPr>
        <w:spacing w:line="276" w:lineRule="auto"/>
        <w:ind w:right="57"/>
        <w:jc w:val="both"/>
        <w:rPr>
          <w:rFonts w:ascii="Trebuchet MS" w:hAnsi="Trebuchet MS" w:cs="Trebuchet MS"/>
        </w:rPr>
      </w:pPr>
      <w:r>
        <w:rPr>
          <w:rFonts w:ascii="Trebuchet MS" w:hAnsi="Trebuchet MS" w:cs="Trebuchet MS"/>
        </w:rPr>
        <w:t>răspunde la interpelări/întrebări/adrese provenite din cadrul M.F.P. sau din exterior care fac obiectul de activitate al direcției;</w:t>
      </w:r>
    </w:p>
    <w:p w:rsidR="004D39B8" w:rsidRDefault="003355A4">
      <w:pPr>
        <w:numPr>
          <w:ilvl w:val="0"/>
          <w:numId w:val="12"/>
        </w:numPr>
        <w:spacing w:line="276" w:lineRule="auto"/>
        <w:ind w:right="57"/>
        <w:jc w:val="both"/>
        <w:rPr>
          <w:rFonts w:ascii="Trebuchet MS" w:hAnsi="Trebuchet MS" w:cs="Trebuchet MS"/>
        </w:rPr>
      </w:pPr>
      <w:r>
        <w:rPr>
          <w:rFonts w:ascii="Trebuchet MS" w:hAnsi="Trebuchet MS" w:cs="Trebuchet MS"/>
        </w:rPr>
        <w:t>investigh</w:t>
      </w:r>
      <w:r>
        <w:rPr>
          <w:rFonts w:ascii="Trebuchet MS" w:hAnsi="Trebuchet MS" w:cs="Trebuchet MS"/>
        </w:rPr>
        <w:t>ează experienţa internaţională în domeniul finanţelor publice şi elaborează studii de sinteză a bunelor practici şi le diseminează la direcţiile interesate din MFP;</w:t>
      </w:r>
    </w:p>
    <w:p w:rsidR="004D39B8" w:rsidRDefault="003355A4">
      <w:pPr>
        <w:numPr>
          <w:ilvl w:val="0"/>
          <w:numId w:val="12"/>
        </w:numPr>
        <w:tabs>
          <w:tab w:val="left" w:pos="284"/>
        </w:tabs>
        <w:spacing w:line="276" w:lineRule="auto"/>
        <w:ind w:right="57"/>
        <w:jc w:val="both"/>
        <w:rPr>
          <w:rFonts w:ascii="Trebuchet MS" w:hAnsi="Trebuchet MS" w:cs="Trebuchet MS"/>
        </w:rPr>
      </w:pPr>
      <w:r>
        <w:rPr>
          <w:rFonts w:ascii="Trebuchet MS" w:hAnsi="Trebuchet MS" w:cs="Trebuchet MS"/>
        </w:rPr>
        <w:t xml:space="preserve">utilizează aplicaţia </w:t>
      </w:r>
      <w:r>
        <w:rPr>
          <w:rFonts w:ascii="Trebuchet MS" w:hAnsi="Trebuchet MS" w:cs="Trebuchet MS"/>
          <w:i/>
        </w:rPr>
        <w:t xml:space="preserve">Eikon </w:t>
      </w:r>
      <w:hyperlink r:id="rId23" w:history="1">
        <w:r>
          <w:rPr>
            <w:rFonts w:ascii="Trebuchet MS" w:hAnsi="Trebuchet MS" w:cs="Trebuchet MS"/>
            <w:i/>
          </w:rPr>
          <w:t>Thomson Reuters - Datastream Professional</w:t>
        </w:r>
      </w:hyperlink>
      <w:r>
        <w:rPr>
          <w:rFonts w:ascii="Trebuchet MS" w:hAnsi="Trebuchet MS" w:cs="Trebuchet MS"/>
        </w:rPr>
        <w:t>;</w:t>
      </w:r>
    </w:p>
    <w:p w:rsidR="004D39B8" w:rsidRDefault="003355A4">
      <w:pPr>
        <w:numPr>
          <w:ilvl w:val="0"/>
          <w:numId w:val="12"/>
        </w:numPr>
        <w:tabs>
          <w:tab w:val="left" w:pos="284"/>
        </w:tabs>
        <w:spacing w:line="276" w:lineRule="auto"/>
        <w:ind w:right="57"/>
        <w:jc w:val="both"/>
        <w:rPr>
          <w:rFonts w:ascii="Trebuchet MS" w:hAnsi="Trebuchet MS" w:cs="Trebuchet MS"/>
        </w:rPr>
      </w:pPr>
      <w:r>
        <w:rPr>
          <w:rFonts w:ascii="Trebuchet MS" w:hAnsi="Trebuchet MS" w:cs="Trebuchet MS"/>
        </w:rPr>
        <w:t>participă la implementarea proiectelor de asistență financiară nerambursabilă din partea Uniunii Europen</w:t>
      </w:r>
      <w:r>
        <w:rPr>
          <w:rFonts w:ascii="Trebuchet MS" w:hAnsi="Trebuchet MS" w:cs="Trebuchet MS"/>
        </w:rPr>
        <w:t>e în domeniul de activitate;</w:t>
      </w:r>
    </w:p>
    <w:p w:rsidR="004D39B8" w:rsidRDefault="003355A4">
      <w:pPr>
        <w:numPr>
          <w:ilvl w:val="0"/>
          <w:numId w:val="12"/>
        </w:numPr>
        <w:tabs>
          <w:tab w:val="left" w:pos="284"/>
        </w:tabs>
        <w:spacing w:line="276" w:lineRule="auto"/>
        <w:ind w:right="57"/>
        <w:jc w:val="both"/>
        <w:rPr>
          <w:rFonts w:ascii="Trebuchet MS" w:hAnsi="Trebuchet MS" w:cs="Trebuchet MS"/>
        </w:rPr>
      </w:pPr>
      <w:r>
        <w:rPr>
          <w:rFonts w:ascii="Trebuchet MS" w:hAnsi="Trebuchet MS" w:cs="Trebuchet MS"/>
        </w:rPr>
        <w:t>contribuie la elaborarea și actualizarea procedurilor operaționale pentru Direcția de analiză și cercetare în domeniul finanțelor publice;</w:t>
      </w:r>
    </w:p>
    <w:p w:rsidR="004D39B8" w:rsidRDefault="003355A4">
      <w:pPr>
        <w:numPr>
          <w:ilvl w:val="0"/>
          <w:numId w:val="12"/>
        </w:numPr>
        <w:spacing w:line="276" w:lineRule="auto"/>
        <w:ind w:right="57"/>
        <w:jc w:val="both"/>
        <w:rPr>
          <w:rFonts w:ascii="Trebuchet MS" w:hAnsi="Trebuchet MS" w:cs="Trebuchet MS"/>
          <w:bCs/>
        </w:rPr>
      </w:pPr>
      <w:r>
        <w:rPr>
          <w:rFonts w:ascii="Trebuchet MS" w:hAnsi="Trebuchet MS" w:cs="Trebuchet MS"/>
          <w:bCs/>
        </w:rPr>
        <w:t>întocmeşte analize/note referitoare la situaţia macroeconomică şi fiscal-bugetară ale Ro</w:t>
      </w:r>
      <w:r>
        <w:rPr>
          <w:rFonts w:ascii="Trebuchet MS" w:hAnsi="Trebuchet MS" w:cs="Trebuchet MS"/>
          <w:bCs/>
        </w:rPr>
        <w:t>mâniei comparativ cu alte ţări;</w:t>
      </w:r>
    </w:p>
    <w:p w:rsidR="004D39B8" w:rsidRDefault="003355A4">
      <w:pPr>
        <w:pStyle w:val="ListParagraph"/>
        <w:numPr>
          <w:ilvl w:val="0"/>
          <w:numId w:val="12"/>
        </w:numPr>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răspunde pentru legalitatea şi corectitudinea de fond şi de formă a tuturor lucrărilor pe care le întocmeşte;</w:t>
      </w:r>
    </w:p>
    <w:p w:rsidR="004D39B8" w:rsidRDefault="003355A4">
      <w:pPr>
        <w:pStyle w:val="ListParagraph"/>
        <w:numPr>
          <w:ilvl w:val="0"/>
          <w:numId w:val="12"/>
        </w:numPr>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respectă prevederile legislației din domeniul securității și sănătății în muncă, apărării împotriva incendiilor și</w:t>
      </w:r>
      <w:r>
        <w:rPr>
          <w:rFonts w:ascii="Trebuchet MS" w:hAnsi="Trebuchet MS" w:cs="Trebuchet MS"/>
          <w:sz w:val="24"/>
          <w:szCs w:val="24"/>
          <w:lang w:val="ro-RO"/>
        </w:rPr>
        <w:t xml:space="preserve"> măsurile de aplicare a acestora;</w:t>
      </w:r>
    </w:p>
    <w:p w:rsidR="004D39B8" w:rsidRDefault="003355A4">
      <w:pPr>
        <w:pStyle w:val="ListParagraph"/>
        <w:numPr>
          <w:ilvl w:val="0"/>
          <w:numId w:val="12"/>
        </w:numPr>
        <w:tabs>
          <w:tab w:val="left" w:pos="240"/>
        </w:tabs>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utilizează corect și eficient aparatura (calculator, imprimantă, etc.) și rechizitele, manipulează și întreține corespunzător mobilierul din dotare;</w:t>
      </w:r>
    </w:p>
    <w:p w:rsidR="004D39B8" w:rsidRDefault="003355A4">
      <w:pPr>
        <w:pStyle w:val="ListParagraph"/>
        <w:numPr>
          <w:ilvl w:val="0"/>
          <w:numId w:val="12"/>
        </w:numPr>
        <w:autoSpaceDE w:val="0"/>
        <w:autoSpaceDN w:val="0"/>
        <w:adjustRightInd w:val="0"/>
        <w:ind w:left="0" w:right="57"/>
        <w:jc w:val="both"/>
        <w:rPr>
          <w:rFonts w:ascii="Trebuchet MS" w:hAnsi="Trebuchet MS" w:cs="Trebuchet MS"/>
          <w:sz w:val="24"/>
          <w:szCs w:val="24"/>
          <w:lang w:val="ro-RO"/>
        </w:rPr>
      </w:pPr>
      <w:r>
        <w:rPr>
          <w:rFonts w:ascii="Trebuchet MS" w:hAnsi="Trebuchet MS" w:cs="Trebuchet MS"/>
          <w:sz w:val="24"/>
          <w:szCs w:val="24"/>
          <w:lang w:val="ro-RO"/>
        </w:rPr>
        <w:t>informează conducerea structurii privind eventualele accidente de muncă p</w:t>
      </w:r>
      <w:r>
        <w:rPr>
          <w:rFonts w:ascii="Trebuchet MS" w:hAnsi="Trebuchet MS" w:cs="Trebuchet MS"/>
          <w:sz w:val="24"/>
          <w:szCs w:val="24"/>
          <w:lang w:val="ro-RO"/>
        </w:rPr>
        <w:t xml:space="preserve">e care le suferă; </w:t>
      </w:r>
    </w:p>
    <w:p w:rsidR="004D39B8" w:rsidRDefault="003355A4">
      <w:pPr>
        <w:pStyle w:val="ListParagraph"/>
        <w:numPr>
          <w:ilvl w:val="0"/>
          <w:numId w:val="12"/>
        </w:numPr>
        <w:spacing w:after="120"/>
        <w:ind w:left="0" w:right="57"/>
        <w:jc w:val="both"/>
        <w:rPr>
          <w:rFonts w:ascii="Trebuchet MS" w:hAnsi="Trebuchet MS" w:cs="Trebuchet MS"/>
          <w:sz w:val="24"/>
          <w:szCs w:val="24"/>
          <w:lang w:val="ro-RO"/>
        </w:rPr>
      </w:pPr>
      <w:r>
        <w:rPr>
          <w:rFonts w:ascii="Trebuchet MS" w:hAnsi="Trebuchet MS" w:cs="Trebuchet MS"/>
          <w:sz w:val="24"/>
          <w:szCs w:val="24"/>
          <w:lang w:val="ro-RO"/>
        </w:rPr>
        <w:t>îndeplineşte orice alte sarcini primite de la conducerea direcției generale.</w:t>
      </w:r>
    </w:p>
    <w:p w:rsidR="004D39B8" w:rsidRDefault="004D39B8">
      <w:pPr>
        <w:pStyle w:val="ListParagraph"/>
        <w:autoSpaceDE w:val="0"/>
        <w:autoSpaceDN w:val="0"/>
        <w:adjustRightInd w:val="0"/>
        <w:ind w:left="0" w:right="57"/>
        <w:jc w:val="both"/>
        <w:rPr>
          <w:rFonts w:ascii="Trebuchet MS" w:hAnsi="Trebuchet MS" w:cs="Trebuchet MS"/>
          <w:sz w:val="24"/>
          <w:szCs w:val="24"/>
          <w:lang w:val="ro-RO"/>
        </w:rPr>
      </w:pPr>
    </w:p>
    <w:p w:rsidR="004D39B8" w:rsidRDefault="004D39B8">
      <w:pPr>
        <w:pStyle w:val="Header"/>
        <w:tabs>
          <w:tab w:val="clear" w:pos="4680"/>
          <w:tab w:val="clear" w:pos="9360"/>
        </w:tabs>
        <w:jc w:val="both"/>
        <w:rPr>
          <w:rFonts w:ascii="Trebuchet MS" w:hAnsi="Trebuchet MS" w:cs="Trebuchet MS"/>
          <w:color w:val="0000FF"/>
          <w:lang w:val="ro-RO"/>
        </w:rPr>
      </w:pPr>
    </w:p>
    <w:p w:rsidR="004D39B8" w:rsidRDefault="003355A4">
      <w:pPr>
        <w:pStyle w:val="Heading2"/>
        <w:rPr>
          <w:rFonts w:ascii="Trebuchet MS" w:hAnsi="Trebuchet MS" w:cs="Trebuchet MS"/>
          <w:b/>
          <w:color w:val="000000" w:themeColor="text1"/>
          <w:sz w:val="24"/>
          <w:lang w:val="ro-RO"/>
        </w:rPr>
      </w:pPr>
      <w:r>
        <w:rPr>
          <w:rFonts w:ascii="Trebuchet MS" w:hAnsi="Trebuchet MS" w:cs="Trebuchet MS"/>
          <w:b/>
          <w:color w:val="000000" w:themeColor="text1"/>
          <w:sz w:val="24"/>
          <w:lang w:val="es-MX"/>
        </w:rPr>
        <w:t>BIBLIOGRAFIE</w:t>
      </w:r>
      <w:r>
        <w:rPr>
          <w:rFonts w:ascii="Trebuchet MS" w:hAnsi="Trebuchet MS" w:cs="Trebuchet MS"/>
          <w:b/>
          <w:color w:val="000000" w:themeColor="text1"/>
          <w:sz w:val="24"/>
          <w:lang w:val="ro-RO"/>
        </w:rPr>
        <w:t xml:space="preserve"> ȘI TEMATICĂ</w:t>
      </w:r>
    </w:p>
    <w:p w:rsidR="004D39B8" w:rsidRDefault="003355A4">
      <w:pPr>
        <w:pStyle w:val="Heading2"/>
        <w:rPr>
          <w:rFonts w:ascii="Trebuchet MS" w:hAnsi="Trebuchet MS" w:cs="Trebuchet MS"/>
          <w:b/>
          <w:color w:val="0000FF"/>
          <w:sz w:val="24"/>
          <w:lang w:val="es-MX"/>
        </w:rPr>
      </w:pPr>
      <w:r>
        <w:rPr>
          <w:rFonts w:ascii="Trebuchet MS" w:hAnsi="Trebuchet MS" w:cs="Trebuchet MS"/>
          <w:b/>
          <w:color w:val="0000FF"/>
          <w:sz w:val="24"/>
          <w:lang w:val="es-MX"/>
        </w:rPr>
        <w:t xml:space="preserve"> </w:t>
      </w:r>
    </w:p>
    <w:p w:rsidR="004D39B8" w:rsidRDefault="003355A4">
      <w:pPr>
        <w:numPr>
          <w:ilvl w:val="0"/>
          <w:numId w:val="13"/>
        </w:numPr>
        <w:tabs>
          <w:tab w:val="left" w:pos="240"/>
        </w:tabs>
        <w:jc w:val="both"/>
        <w:rPr>
          <w:rFonts w:ascii="Trebuchet MS" w:hAnsi="Trebuchet MS" w:cs="Trebuchet MS"/>
        </w:rPr>
      </w:pPr>
      <w:r>
        <w:rPr>
          <w:rFonts w:ascii="Trebuchet MS" w:hAnsi="Trebuchet MS" w:cs="Trebuchet MS"/>
        </w:rPr>
        <w:t>Constituţia României, republicată</w:t>
      </w:r>
    </w:p>
    <w:p w:rsidR="004D39B8" w:rsidRDefault="003355A4">
      <w:pPr>
        <w:autoSpaceDE w:val="0"/>
        <w:autoSpaceDN w:val="0"/>
        <w:adjustRightInd w:val="0"/>
        <w:jc w:val="both"/>
        <w:rPr>
          <w:rFonts w:ascii="Trebuchet MS" w:hAnsi="Trebuchet MS" w:cs="Trebuchet MS"/>
          <w:lang w:val="ro-RO"/>
        </w:rPr>
      </w:pPr>
      <w:r>
        <w:rPr>
          <w:rFonts w:ascii="Trebuchet MS" w:hAnsi="Trebuchet MS" w:cs="Trebuchet MS"/>
          <w:i/>
          <w:iCs/>
          <w:color w:val="000000"/>
          <w:lang w:val="ro-RO"/>
        </w:rPr>
        <w:t xml:space="preserve">cu tematica </w:t>
      </w:r>
      <w:r>
        <w:rPr>
          <w:rFonts w:ascii="Trebuchet MS" w:hAnsi="Trebuchet MS" w:cs="Trebuchet MS"/>
          <w:color w:val="000000"/>
          <w:lang w:val="ro-RO"/>
        </w:rPr>
        <w:t xml:space="preserve"> -Titlul I, Principiile generale; -Titlul II, Drepturile, libertățile și îndatoririle fundamentale.</w:t>
      </w:r>
    </w:p>
    <w:p w:rsidR="004D39B8" w:rsidRDefault="003355A4">
      <w:pPr>
        <w:numPr>
          <w:ilvl w:val="0"/>
          <w:numId w:val="13"/>
        </w:numPr>
        <w:tabs>
          <w:tab w:val="left" w:pos="0"/>
          <w:tab w:val="left" w:pos="480"/>
        </w:tabs>
        <w:jc w:val="both"/>
        <w:rPr>
          <w:rFonts w:ascii="Trebuchet MS" w:hAnsi="Trebuchet MS" w:cs="Trebuchet MS"/>
          <w:lang w:val="it-IT"/>
        </w:rPr>
      </w:pPr>
      <w:r>
        <w:rPr>
          <w:rFonts w:ascii="Trebuchet MS" w:hAnsi="Trebuchet MS" w:cs="Trebuchet MS"/>
          <w:lang w:val="it-IT"/>
        </w:rPr>
        <w:t xml:space="preserve">Ordonanța Guvernului nr.137/2000 </w:t>
      </w:r>
      <w:r>
        <w:rPr>
          <w:rFonts w:ascii="Trebuchet MS" w:hAnsi="Trebuchet MS" w:cs="Trebuchet MS"/>
        </w:rPr>
        <w:t>privind prevenirea şi sancţionarea tuturor formelor de discriminare, republicată, cu modificările și completările ulterioar</w:t>
      </w:r>
      <w:r>
        <w:rPr>
          <w:rFonts w:ascii="Trebuchet MS" w:hAnsi="Trebuchet MS" w:cs="Trebuchet MS"/>
        </w:rPr>
        <w:t>e</w:t>
      </w:r>
    </w:p>
    <w:p w:rsidR="004D39B8" w:rsidRDefault="003355A4">
      <w:pPr>
        <w:jc w:val="both"/>
        <w:rPr>
          <w:rFonts w:ascii="Trebuchet MS" w:hAnsi="Trebuchet MS" w:cs="Trebuchet MS"/>
          <w:lang w:val="ro-RO"/>
        </w:rPr>
      </w:pPr>
      <w:r>
        <w:rPr>
          <w:rFonts w:ascii="Trebuchet MS" w:hAnsi="Trebuchet MS" w:cs="Trebuchet MS"/>
          <w:i/>
          <w:iCs/>
          <w:color w:val="000000"/>
          <w:lang w:val="ro-RO"/>
        </w:rPr>
        <w:t>cu tematica</w:t>
      </w:r>
      <w:r>
        <w:rPr>
          <w:rFonts w:ascii="Trebuchet MS" w:hAnsi="Trebuchet MS" w:cs="Trebuchet MS"/>
          <w:color w:val="000000"/>
          <w:lang w:val="ro-RO"/>
        </w:rPr>
        <w:t xml:space="preserve"> Cap.II - Dispoziții speciale (Secțiunea I, Secțiunea II, Secțiunea III, Secțiunea V).</w:t>
      </w:r>
    </w:p>
    <w:p w:rsidR="004D39B8" w:rsidRDefault="003355A4">
      <w:pPr>
        <w:numPr>
          <w:ilvl w:val="0"/>
          <w:numId w:val="13"/>
        </w:numPr>
        <w:jc w:val="both"/>
        <w:rPr>
          <w:rFonts w:ascii="Trebuchet MS" w:hAnsi="Trebuchet MS" w:cs="Trebuchet MS"/>
          <w:lang w:val="it-IT"/>
        </w:rPr>
      </w:pPr>
      <w:r>
        <w:rPr>
          <w:rFonts w:ascii="Trebuchet MS" w:hAnsi="Trebuchet MS" w:cs="Trebuchet MS"/>
        </w:rPr>
        <w:t>Legea nr.202/2002 privind egalitatea de şanse şi de tratament între femei şi bărbaţi, republicată,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 Cap.II - </w:t>
      </w:r>
      <w:r>
        <w:rPr>
          <w:rFonts w:ascii="Trebuchet MS" w:hAnsi="Trebuchet MS" w:cs="Trebuchet MS"/>
          <w:color w:val="000000"/>
        </w:rPr>
        <w:t>Egalitatea de șanse și</w:t>
      </w:r>
      <w:r>
        <w:rPr>
          <w:rFonts w:ascii="Trebuchet MS" w:hAnsi="Trebuchet MS" w:cs="Trebuchet MS"/>
          <w:color w:val="000000"/>
          <w:lang w:val="ro-RO"/>
        </w:rPr>
        <w:t xml:space="preserve"> de</w:t>
      </w:r>
      <w:r>
        <w:rPr>
          <w:rFonts w:ascii="Trebuchet MS" w:hAnsi="Trebuchet MS" w:cs="Trebuchet MS"/>
          <w:color w:val="000000"/>
        </w:rPr>
        <w:t xml:space="preserve"> tratament</w:t>
      </w:r>
      <w:r>
        <w:rPr>
          <w:rFonts w:ascii="Trebuchet MS" w:hAnsi="Trebuchet MS" w:cs="Trebuchet MS"/>
          <w:color w:val="000000"/>
          <w:lang w:val="ro-RO"/>
        </w:rPr>
        <w:t xml:space="preserve"> între femei și bărbați în domeniul muncii; - Cap.IV - Egalitatea de șanse și de tratament între femei și bărbați în ceea ce privește participarea la luarea deciziei.</w:t>
      </w:r>
    </w:p>
    <w:p w:rsidR="004D39B8" w:rsidRDefault="003355A4">
      <w:pPr>
        <w:numPr>
          <w:ilvl w:val="0"/>
          <w:numId w:val="13"/>
        </w:numPr>
        <w:jc w:val="both"/>
        <w:rPr>
          <w:rFonts w:ascii="Trebuchet MS" w:hAnsi="Trebuchet MS" w:cs="Trebuchet MS"/>
          <w:lang w:val="ro-RO"/>
        </w:rPr>
      </w:pPr>
      <w:r>
        <w:rPr>
          <w:rFonts w:ascii="Trebuchet MS" w:hAnsi="Trebuchet MS" w:cs="Trebuchet MS"/>
          <w:iCs/>
        </w:rPr>
        <w:t xml:space="preserve">Titlul I şi II ale Părţii a VI-a din </w:t>
      </w:r>
      <w:r>
        <w:rPr>
          <w:rFonts w:ascii="Trebuchet MS" w:hAnsi="Trebuchet MS" w:cs="Trebuchet MS"/>
          <w:lang w:val="it-IT"/>
        </w:rPr>
        <w:t>Ordonanța de urgență a Guvernului nr.57/2019 privind Codul administrativ,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lang w:val="ro-RO"/>
        </w:rPr>
        <w:t>Titlul II, Statutul funcționarilor publici (Cap. II – Clasificarea funcțiilor publice. Categorii de funcționari publici; Capito</w:t>
      </w:r>
      <w:r>
        <w:rPr>
          <w:rFonts w:ascii="Trebuchet MS" w:hAnsi="Trebuchet MS" w:cs="Trebuchet MS"/>
          <w:lang w:val="ro-RO"/>
        </w:rPr>
        <w:t>lul V – Drepturi și îndatoriri).</w:t>
      </w:r>
    </w:p>
    <w:p w:rsidR="004D39B8" w:rsidRDefault="003355A4">
      <w:pPr>
        <w:numPr>
          <w:ilvl w:val="0"/>
          <w:numId w:val="13"/>
        </w:numPr>
        <w:jc w:val="both"/>
        <w:rPr>
          <w:rFonts w:ascii="Trebuchet MS" w:hAnsi="Trebuchet MS" w:cs="Trebuchet MS"/>
          <w:lang w:val="ro-RO"/>
        </w:rPr>
      </w:pPr>
      <w:r>
        <w:rPr>
          <w:rFonts w:ascii="Trebuchet MS" w:hAnsi="Trebuchet MS" w:cs="Trebuchet MS"/>
          <w:lang w:val="ro-RO"/>
        </w:rPr>
        <w:t>Legea nr. 500/2002 privind finanțele publice, cu modificările și completările ulterioare</w:t>
      </w:r>
    </w:p>
    <w:p w:rsidR="004D39B8" w:rsidRDefault="003355A4">
      <w:pPr>
        <w:tabs>
          <w:tab w:val="left" w:pos="1680"/>
        </w:tabs>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Cap. II – Principii, reguli și responsabilități;</w:t>
      </w:r>
      <w:r>
        <w:rPr>
          <w:rFonts w:ascii="Trebuchet MS" w:hAnsi="Trebuchet MS" w:cs="Trebuchet MS"/>
          <w:lang w:val="ro-RO"/>
        </w:rPr>
        <w:t xml:space="preserve"> - </w:t>
      </w:r>
      <w:r>
        <w:rPr>
          <w:rFonts w:ascii="Trebuchet MS" w:hAnsi="Trebuchet MS" w:cs="Trebuchet MS"/>
        </w:rPr>
        <w:t>Cap. IV – Finanțele instituțiilor publice.</w:t>
      </w:r>
    </w:p>
    <w:p w:rsidR="004D39B8" w:rsidRDefault="003355A4">
      <w:pPr>
        <w:numPr>
          <w:ilvl w:val="0"/>
          <w:numId w:val="13"/>
        </w:numPr>
        <w:jc w:val="both"/>
        <w:rPr>
          <w:rFonts w:ascii="Trebuchet MS" w:hAnsi="Trebuchet MS" w:cs="Trebuchet MS"/>
          <w:lang w:val="ro-RO"/>
        </w:rPr>
      </w:pPr>
      <w:r>
        <w:rPr>
          <w:rFonts w:ascii="Trebuchet MS" w:hAnsi="Trebuchet MS" w:cs="Trebuchet MS"/>
          <w:lang w:val="ro-RO"/>
        </w:rPr>
        <w:lastRenderedPageBreak/>
        <w:t>Hotărârea Guvernului nr. 34/</w:t>
      </w:r>
      <w:r>
        <w:rPr>
          <w:rFonts w:ascii="Trebuchet MS" w:hAnsi="Trebuchet MS" w:cs="Trebuchet MS"/>
          <w:lang w:val="ro-RO"/>
        </w:rPr>
        <w:t>2009 privind organizarea și funcționarea Ministerului Finanțelor Publice, cu modificările și completările ulterioare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Cap. II – Organizarea Ministerului Finanțelor;</w:t>
      </w:r>
      <w:r>
        <w:rPr>
          <w:rFonts w:ascii="Trebuchet MS" w:hAnsi="Trebuchet MS" w:cs="Trebuchet MS"/>
          <w:lang w:val="ro-RO"/>
        </w:rPr>
        <w:t xml:space="preserve"> - </w:t>
      </w:r>
      <w:r>
        <w:rPr>
          <w:rFonts w:ascii="Trebuchet MS" w:hAnsi="Trebuchet MS" w:cs="Trebuchet MS"/>
        </w:rPr>
        <w:t>Cap.III – Conducerea Ministerului Finanțelor</w:t>
      </w:r>
      <w:r>
        <w:rPr>
          <w:rFonts w:ascii="Trebuchet MS" w:hAnsi="Trebuchet MS" w:cs="Trebuchet MS"/>
          <w:lang w:val="ro-RO"/>
        </w:rPr>
        <w:t>.</w:t>
      </w:r>
    </w:p>
    <w:p w:rsidR="004D39B8" w:rsidRDefault="003355A4">
      <w:pPr>
        <w:numPr>
          <w:ilvl w:val="0"/>
          <w:numId w:val="13"/>
        </w:numPr>
        <w:jc w:val="both"/>
        <w:rPr>
          <w:rFonts w:ascii="Trebuchet MS" w:hAnsi="Trebuchet MS" w:cs="Trebuchet MS"/>
          <w:lang w:val="ro-RO"/>
        </w:rPr>
      </w:pPr>
      <w:r>
        <w:rPr>
          <w:rFonts w:ascii="Trebuchet MS" w:hAnsi="Trebuchet MS" w:cs="Trebuchet MS"/>
          <w:lang w:val="ro-RO"/>
        </w:rPr>
        <w:t>Tratatul privind stabilitatea, c</w:t>
      </w:r>
      <w:r>
        <w:rPr>
          <w:rFonts w:ascii="Trebuchet MS" w:hAnsi="Trebuchet MS" w:cs="Trebuchet MS"/>
          <w:lang w:val="ro-RO"/>
        </w:rPr>
        <w:t>oordonarea și guvernanța în cadrul Uniunii Economice și Monetare</w:t>
      </w:r>
    </w:p>
    <w:p w:rsidR="004D39B8" w:rsidRDefault="003355A4">
      <w:pPr>
        <w:jc w:val="both"/>
        <w:rPr>
          <w:rFonts w:ascii="Trebuchet MS" w:hAnsi="Trebuchet MS" w:cs="Trebuchet MS"/>
          <w:lang w:val="ro-RO"/>
        </w:rPr>
      </w:pPr>
      <w:r>
        <w:rPr>
          <w:rFonts w:ascii="Trebuchet MS" w:hAnsi="Trebuchet MS" w:cs="Trebuchet MS"/>
          <w:i/>
          <w:iCs/>
          <w:lang w:val="ro-RO"/>
        </w:rPr>
        <w:t>cu tematica</w:t>
      </w:r>
      <w:r>
        <w:rPr>
          <w:rFonts w:ascii="Trebuchet MS" w:hAnsi="Trebuchet MS" w:cs="Trebuchet MS"/>
          <w:lang w:val="ro-RO"/>
        </w:rPr>
        <w:t xml:space="preserve"> </w:t>
      </w:r>
      <w:r>
        <w:rPr>
          <w:rFonts w:ascii="Trebuchet MS" w:hAnsi="Trebuchet MS" w:cs="Trebuchet MS"/>
        </w:rPr>
        <w:t>Titlul II – Pactul Bugetar;</w:t>
      </w:r>
      <w:r>
        <w:rPr>
          <w:rFonts w:ascii="Trebuchet MS" w:hAnsi="Trebuchet MS" w:cs="Trebuchet MS"/>
          <w:lang w:val="ro-RO"/>
        </w:rPr>
        <w:t xml:space="preserve"> - </w:t>
      </w:r>
      <w:r>
        <w:rPr>
          <w:rFonts w:ascii="Trebuchet MS" w:hAnsi="Trebuchet MS" w:cs="Trebuchet MS"/>
        </w:rPr>
        <w:t>Titlul IV – Coordonarea politicilor economice și convergența.</w:t>
      </w:r>
    </w:p>
    <w:p w:rsidR="004D39B8" w:rsidRDefault="003355A4">
      <w:pPr>
        <w:numPr>
          <w:ilvl w:val="0"/>
          <w:numId w:val="13"/>
        </w:numPr>
        <w:jc w:val="both"/>
        <w:rPr>
          <w:rFonts w:ascii="Trebuchet MS" w:hAnsi="Trebuchet MS" w:cs="Trebuchet MS"/>
          <w:lang w:val="ro-RO"/>
        </w:rPr>
      </w:pPr>
      <w:r>
        <w:rPr>
          <w:rFonts w:ascii="Trebuchet MS" w:hAnsi="Trebuchet MS" w:cs="Trebuchet MS"/>
        </w:rPr>
        <w:t>Mankiw G., Principles of Macroeconomics, 6</w:t>
      </w:r>
      <w:r>
        <w:rPr>
          <w:rFonts w:ascii="Trebuchet MS" w:hAnsi="Trebuchet MS" w:cs="Trebuchet MS"/>
          <w:vertAlign w:val="superscript"/>
        </w:rPr>
        <w:t>th</w:t>
      </w:r>
      <w:r>
        <w:rPr>
          <w:rFonts w:ascii="Trebuchet MS" w:hAnsi="Trebuchet MS" w:cs="Trebuchet MS"/>
        </w:rPr>
        <w:t xml:space="preserve"> edition</w:t>
      </w:r>
    </w:p>
    <w:p w:rsidR="004D39B8" w:rsidRDefault="003355A4">
      <w:pPr>
        <w:jc w:val="both"/>
        <w:rPr>
          <w:rFonts w:ascii="Trebuchet MS" w:hAnsi="Trebuchet MS" w:cs="Trebuchet MS"/>
          <w:lang w:val="ro-RO"/>
        </w:rPr>
      </w:pPr>
      <w:r>
        <w:rPr>
          <w:rFonts w:ascii="Trebuchet MS" w:hAnsi="Trebuchet MS" w:cs="Trebuchet MS"/>
          <w:i/>
          <w:iCs/>
          <w:lang w:val="ro-RO"/>
        </w:rPr>
        <w:t xml:space="preserve">cu tematica </w:t>
      </w:r>
      <w:r>
        <w:rPr>
          <w:rFonts w:ascii="Trebuchet MS" w:hAnsi="Trebuchet MS" w:cs="Trebuchet MS"/>
          <w:lang w:val="ro-RO"/>
        </w:rPr>
        <w:t xml:space="preserve">- </w:t>
      </w:r>
      <w:r>
        <w:rPr>
          <w:rFonts w:ascii="Trebuchet MS" w:hAnsi="Trebuchet MS" w:cs="Trebuchet MS"/>
        </w:rPr>
        <w:t xml:space="preserve">Producția națională </w:t>
      </w:r>
      <w:r>
        <w:rPr>
          <w:rFonts w:ascii="Trebuchet MS" w:hAnsi="Trebuchet MS" w:cs="Trebuchet MS"/>
        </w:rPr>
        <w:t>(indicatori macroeconomici nominali și reali, componente ale acestora);</w:t>
      </w:r>
      <w:r>
        <w:rPr>
          <w:rFonts w:ascii="Trebuchet MS" w:hAnsi="Trebuchet MS" w:cs="Trebuchet MS"/>
          <w:lang w:val="ro-RO"/>
        </w:rPr>
        <w:t xml:space="preserve"> - </w:t>
      </w:r>
      <w:r>
        <w:rPr>
          <w:rFonts w:ascii="Trebuchet MS" w:hAnsi="Trebuchet MS" w:cs="Trebuchet MS"/>
        </w:rPr>
        <w:t>Influența politicilor economice asupra cererii agregate;</w:t>
      </w:r>
      <w:r>
        <w:rPr>
          <w:rFonts w:ascii="Trebuchet MS" w:hAnsi="Trebuchet MS" w:cs="Trebuchet MS"/>
          <w:lang w:val="ro-RO"/>
        </w:rPr>
        <w:t xml:space="preserve"> - </w:t>
      </w:r>
      <w:r>
        <w:rPr>
          <w:rFonts w:ascii="Trebuchet MS" w:hAnsi="Trebuchet MS" w:cs="Trebuchet MS"/>
        </w:rPr>
        <w:t>Evoluția economiei reale pe termen lung;</w:t>
      </w:r>
      <w:r>
        <w:rPr>
          <w:rFonts w:ascii="Trebuchet MS" w:hAnsi="Trebuchet MS" w:cs="Trebuchet MS"/>
          <w:lang w:val="ro-RO"/>
        </w:rPr>
        <w:t xml:space="preserve"> - </w:t>
      </w:r>
      <w:r>
        <w:rPr>
          <w:rFonts w:ascii="Trebuchet MS" w:hAnsi="Trebuchet MS" w:cs="Trebuchet MS"/>
        </w:rPr>
        <w:t>Economia sectorului public (impactul taxelor asupra bunăstării sociale);</w:t>
      </w:r>
      <w:r>
        <w:rPr>
          <w:rFonts w:ascii="Trebuchet MS" w:hAnsi="Trebuchet MS" w:cs="Trebuchet MS"/>
          <w:lang w:val="ro-RO"/>
        </w:rPr>
        <w:t xml:space="preserve"> - </w:t>
      </w:r>
      <w:r>
        <w:rPr>
          <w:rFonts w:ascii="Trebuchet MS" w:hAnsi="Trebuchet MS" w:cs="Trebuchet MS"/>
        </w:rPr>
        <w:t>Economii, investiții și sistemul financiar;</w:t>
      </w:r>
      <w:r>
        <w:rPr>
          <w:rFonts w:ascii="Trebuchet MS" w:hAnsi="Trebuchet MS" w:cs="Trebuchet MS"/>
          <w:lang w:val="ro-RO"/>
        </w:rPr>
        <w:t xml:space="preserve"> - </w:t>
      </w:r>
      <w:r>
        <w:rPr>
          <w:rFonts w:ascii="Trebuchet MS" w:hAnsi="Trebuchet MS" w:cs="Trebuchet MS"/>
        </w:rPr>
        <w:t>Sistemul monetar și inflația;</w:t>
      </w:r>
      <w:r>
        <w:rPr>
          <w:rFonts w:ascii="Trebuchet MS" w:hAnsi="Trebuchet MS" w:cs="Trebuchet MS"/>
          <w:lang w:val="ro-RO"/>
        </w:rPr>
        <w:t xml:space="preserve"> - </w:t>
      </w:r>
      <w:r>
        <w:rPr>
          <w:rFonts w:ascii="Trebuchet MS" w:hAnsi="Trebuchet MS" w:cs="Trebuchet MS"/>
        </w:rPr>
        <w:t>Ș</w:t>
      </w:r>
      <w:r>
        <w:rPr>
          <w:rFonts w:ascii="Trebuchet MS" w:hAnsi="Trebuchet MS" w:cs="Trebuchet MS"/>
        </w:rPr>
        <w:t>omajul;</w:t>
      </w:r>
      <w:r>
        <w:rPr>
          <w:rFonts w:ascii="Trebuchet MS" w:hAnsi="Trebuchet MS" w:cs="Trebuchet MS"/>
          <w:lang w:val="ro-RO"/>
        </w:rPr>
        <w:t xml:space="preserve"> - </w:t>
      </w:r>
      <w:r>
        <w:rPr>
          <w:rFonts w:ascii="Trebuchet MS" w:hAnsi="Trebuchet MS" w:cs="Trebuchet MS"/>
        </w:rPr>
        <w:t>Teoria macroeconomică a economiei deschise.</w:t>
      </w:r>
    </w:p>
    <w:p w:rsidR="004D39B8" w:rsidRDefault="003355A4">
      <w:pPr>
        <w:numPr>
          <w:ilvl w:val="0"/>
          <w:numId w:val="13"/>
        </w:numPr>
        <w:tabs>
          <w:tab w:val="left" w:pos="480"/>
        </w:tabs>
        <w:jc w:val="both"/>
        <w:rPr>
          <w:rFonts w:ascii="Trebuchet MS" w:hAnsi="Trebuchet MS" w:cs="Trebuchet MS"/>
          <w:lang w:val="ro-RO"/>
        </w:rPr>
      </w:pPr>
      <w:r>
        <w:rPr>
          <w:rFonts w:ascii="Trebuchet MS" w:hAnsi="Trebuchet MS" w:cs="Trebuchet MS"/>
        </w:rPr>
        <w:t>Nicoleta Jula și Dorin Jula, Modelare economică – Modele econometrice și de optimizare, Editura Mustang, București 2014</w:t>
      </w:r>
    </w:p>
    <w:p w:rsidR="004D39B8" w:rsidRDefault="003355A4">
      <w:pPr>
        <w:jc w:val="both"/>
        <w:rPr>
          <w:rFonts w:ascii="Trebuchet MS" w:hAnsi="Trebuchet MS" w:cs="Trebuchet MS"/>
          <w:lang w:val="ro-RO"/>
        </w:rPr>
      </w:pPr>
      <w:r>
        <w:rPr>
          <w:rFonts w:ascii="Trebuchet MS" w:hAnsi="Trebuchet MS" w:cs="Trebuchet MS"/>
          <w:i/>
          <w:iCs/>
          <w:lang w:val="ro-RO"/>
        </w:rPr>
        <w:t xml:space="preserve">cu </w:t>
      </w:r>
      <w:r>
        <w:rPr>
          <w:rFonts w:ascii="Trebuchet MS" w:hAnsi="Trebuchet MS" w:cs="Trebuchet MS"/>
          <w:i/>
          <w:iCs/>
          <w:lang w:val="ro-RO"/>
        </w:rPr>
        <w:t>tematica</w:t>
      </w:r>
      <w:r>
        <w:rPr>
          <w:rFonts w:ascii="Trebuchet MS" w:hAnsi="Trebuchet MS" w:cs="Trebuchet MS"/>
          <w:lang w:val="ro-RO"/>
        </w:rPr>
        <w:t xml:space="preserve"> </w:t>
      </w:r>
      <w:r>
        <w:rPr>
          <w:rFonts w:ascii="Trebuchet MS" w:hAnsi="Trebuchet MS" w:cs="Trebuchet MS"/>
        </w:rPr>
        <w:t>Cap.I – Modelul econometric;</w:t>
      </w:r>
      <w:r>
        <w:rPr>
          <w:rFonts w:ascii="Trebuchet MS" w:hAnsi="Trebuchet MS" w:cs="Trebuchet MS"/>
          <w:lang w:val="ro-RO"/>
        </w:rPr>
        <w:t xml:space="preserve"> - </w:t>
      </w:r>
      <w:r>
        <w:rPr>
          <w:rFonts w:ascii="Trebuchet MS" w:hAnsi="Trebuchet MS" w:cs="Trebuchet MS"/>
        </w:rPr>
        <w:t>Cap.II – Modelul linear de regresie;</w:t>
      </w:r>
      <w:r>
        <w:rPr>
          <w:rFonts w:ascii="Trebuchet MS" w:hAnsi="Trebuchet MS" w:cs="Trebuchet MS"/>
          <w:lang w:val="ro-RO"/>
        </w:rPr>
        <w:t xml:space="preserve"> - </w:t>
      </w:r>
      <w:r>
        <w:rPr>
          <w:rFonts w:ascii="Trebuchet MS" w:hAnsi="Trebuchet MS" w:cs="Trebuchet MS"/>
        </w:rPr>
        <w:t>Cap. III – Teste de semnificație;</w:t>
      </w:r>
      <w:r>
        <w:rPr>
          <w:rFonts w:ascii="Trebuchet MS" w:hAnsi="Trebuchet MS" w:cs="Trebuchet MS"/>
          <w:lang w:val="ro-RO"/>
        </w:rPr>
        <w:t xml:space="preserve"> - </w:t>
      </w:r>
      <w:r>
        <w:rPr>
          <w:rFonts w:ascii="Trebuchet MS" w:hAnsi="Trebuchet MS" w:cs="Trebuchet MS"/>
        </w:rPr>
        <w:t>Cap. V – Multicolinearitatea;</w:t>
      </w:r>
      <w:r>
        <w:rPr>
          <w:rFonts w:ascii="Trebuchet MS" w:hAnsi="Trebuchet MS" w:cs="Trebuchet MS"/>
          <w:lang w:val="ro-RO"/>
        </w:rPr>
        <w:t xml:space="preserve"> - </w:t>
      </w:r>
      <w:r>
        <w:rPr>
          <w:rFonts w:ascii="Trebuchet MS" w:hAnsi="Trebuchet MS" w:cs="Trebuchet MS"/>
        </w:rPr>
        <w:t xml:space="preserve">Cap. VI – Heteroscedasticitatea </w:t>
      </w:r>
      <w:r>
        <w:rPr>
          <w:rFonts w:ascii="Trebuchet MS" w:hAnsi="Trebuchet MS" w:cs="Trebuchet MS"/>
        </w:rPr>
        <w:t>erorilor;</w:t>
      </w:r>
      <w:r>
        <w:rPr>
          <w:rFonts w:ascii="Trebuchet MS" w:hAnsi="Trebuchet MS" w:cs="Trebuchet MS"/>
          <w:lang w:val="ro-RO"/>
        </w:rPr>
        <w:t xml:space="preserve"> - Cap. VII – Autocorelarea erorilor; - Cap. VIII – Testarea normali</w:t>
      </w:r>
      <w:r>
        <w:rPr>
          <w:rFonts w:ascii="Trebuchet MS" w:hAnsi="Trebuchet MS" w:cs="Trebuchet MS"/>
          <w:lang w:val="ro-RO"/>
        </w:rPr>
        <w:t>tății distribuției erorilor.</w:t>
      </w:r>
    </w:p>
    <w:p w:rsidR="004D39B8" w:rsidRDefault="003355A4">
      <w:pPr>
        <w:numPr>
          <w:ilvl w:val="0"/>
          <w:numId w:val="13"/>
        </w:numPr>
        <w:tabs>
          <w:tab w:val="left" w:pos="960"/>
        </w:tabs>
        <w:spacing w:line="20" w:lineRule="atLeast"/>
        <w:jc w:val="both"/>
        <w:rPr>
          <w:rFonts w:ascii="Trebuchet MS" w:hAnsi="Trebuchet MS" w:cs="Trebuchet MS"/>
          <w:lang w:val="ro-RO"/>
        </w:rPr>
      </w:pPr>
      <w:r>
        <w:rPr>
          <w:rFonts w:ascii="Trebuchet MS" w:hAnsi="Trebuchet MS" w:cs="Trebuchet MS"/>
        </w:rPr>
        <w:t>Pactul de Stabilitate și Creștere;</w:t>
      </w:r>
      <w:r>
        <w:rPr>
          <w:rFonts w:ascii="Trebuchet MS" w:hAnsi="Trebuchet MS" w:cs="Trebuchet MS"/>
          <w:lang w:val="ro-RO"/>
        </w:rPr>
        <w:t xml:space="preserve"> </w:t>
      </w:r>
      <w:hyperlink r:id="rId24" w:history="1">
        <w:r>
          <w:rPr>
            <w:rStyle w:val="Hyperlink"/>
            <w:rFonts w:ascii="Trebuchet MS" w:hAnsi="Trebuchet MS" w:cs="Trebuchet MS"/>
            <w:color w:val="auto"/>
            <w:u w:val="none"/>
          </w:rPr>
          <w:t>https:</w:t>
        </w:r>
        <w:r>
          <w:rPr>
            <w:rStyle w:val="Hyperlink"/>
            <w:rFonts w:ascii="Trebuchet MS" w:hAnsi="Trebuchet MS" w:cs="Trebuchet MS"/>
            <w:color w:val="auto"/>
            <w:u w:val="none"/>
          </w:rPr>
          <w:t>//ec.europa.eu/info/business-economy-euro/economic-and-fiscal-policy-coordination/eu-economic-governance-monitoring-prevention-correction/stability-and-growth-pact_en</w:t>
        </w:r>
      </w:hyperlink>
    </w:p>
    <w:p w:rsidR="004D39B8" w:rsidRDefault="003355A4">
      <w:pPr>
        <w:spacing w:line="20" w:lineRule="atLeast"/>
        <w:jc w:val="both"/>
        <w:rPr>
          <w:rFonts w:ascii="Trebuchet MS" w:hAnsi="Trebuchet MS" w:cs="Trebuchet MS"/>
        </w:rPr>
      </w:pPr>
      <w:r>
        <w:rPr>
          <w:rStyle w:val="Hyperlink"/>
          <w:rFonts w:ascii="Trebuchet MS" w:hAnsi="Trebuchet MS" w:cs="Trebuchet MS"/>
          <w:i/>
          <w:iCs/>
          <w:color w:val="auto"/>
          <w:u w:val="none"/>
          <w:lang w:val="ro-RO"/>
        </w:rPr>
        <w:t>cu tematica</w:t>
      </w:r>
      <w:r>
        <w:rPr>
          <w:rStyle w:val="Hyperlink"/>
          <w:rFonts w:ascii="Trebuchet MS" w:hAnsi="Trebuchet MS" w:cs="Trebuchet MS"/>
          <w:color w:val="auto"/>
          <w:u w:val="none"/>
          <w:lang w:val="ro-RO"/>
        </w:rPr>
        <w:t xml:space="preserve"> - </w:t>
      </w:r>
      <w:r>
        <w:rPr>
          <w:rFonts w:ascii="Trebuchet MS" w:hAnsi="Trebuchet MS" w:cs="Trebuchet MS"/>
        </w:rPr>
        <w:t xml:space="preserve">Brațul preventive (Obiectivul pe termen mediu – MTO, criterial de </w:t>
      </w:r>
      <w:r>
        <w:rPr>
          <w:rFonts w:ascii="Trebuchet MS" w:hAnsi="Trebuchet MS" w:cs="Trebuchet MS"/>
        </w:rPr>
        <w:t>referință privind cheltuielile, programele de stabilitate și convergență, procedura de deviere semnificativă);</w:t>
      </w:r>
      <w:r>
        <w:rPr>
          <w:rFonts w:ascii="Trebuchet MS" w:hAnsi="Trebuchet MS" w:cs="Trebuchet MS"/>
          <w:lang w:val="ro-RO"/>
        </w:rPr>
        <w:t xml:space="preserve"> - </w:t>
      </w:r>
      <w:r>
        <w:rPr>
          <w:rFonts w:ascii="Trebuchet MS" w:hAnsi="Trebuchet MS" w:cs="Trebuchet MS"/>
        </w:rPr>
        <w:t>Brațul corectiv (procedura de deficit excesiv).</w:t>
      </w:r>
    </w:p>
    <w:p w:rsidR="004D39B8" w:rsidRDefault="003355A4">
      <w:pPr>
        <w:numPr>
          <w:ilvl w:val="0"/>
          <w:numId w:val="13"/>
        </w:numPr>
        <w:tabs>
          <w:tab w:val="left" w:pos="960"/>
        </w:tabs>
        <w:spacing w:line="20" w:lineRule="atLeast"/>
        <w:jc w:val="both"/>
        <w:rPr>
          <w:rFonts w:ascii="Trebuchet MS" w:hAnsi="Trebuchet MS" w:cs="Trebuchet MS"/>
          <w:lang w:val="ro-RO"/>
        </w:rPr>
      </w:pPr>
      <w:r>
        <w:rPr>
          <w:rFonts w:ascii="Trebuchet MS" w:hAnsi="Trebuchet MS" w:cs="Trebuchet MS"/>
          <w:lang w:val="ro-RO"/>
        </w:rPr>
        <w:t xml:space="preserve">Procedura privind </w:t>
      </w:r>
      <w:r>
        <w:rPr>
          <w:rFonts w:ascii="Trebuchet MS" w:hAnsi="Trebuchet MS" w:cs="Trebuchet MS"/>
        </w:rPr>
        <w:t>dezechilibrele macroeconomice</w:t>
      </w:r>
      <w:r>
        <w:rPr>
          <w:rFonts w:ascii="Trebuchet MS" w:hAnsi="Trebuchet MS" w:cs="Trebuchet MS"/>
          <w:lang w:val="ro-RO"/>
        </w:rPr>
        <w:t xml:space="preserve">: </w:t>
      </w:r>
      <w:hyperlink r:id="rId25" w:history="1">
        <w:r>
          <w:rPr>
            <w:rStyle w:val="Hyperlink"/>
            <w:rFonts w:ascii="Trebuchet MS" w:hAnsi="Trebuchet MS" w:cs="Trebuchet MS"/>
            <w:color w:val="auto"/>
            <w:u w:val="none"/>
          </w:rPr>
          <w:t>https://ec.europa.eu/info/business-economy-euro/economic-and-fiscal-policy-coo</w:t>
        </w:r>
        <w:r>
          <w:rPr>
            <w:rStyle w:val="Hyperlink"/>
            <w:rFonts w:ascii="Trebuchet MS" w:hAnsi="Trebuchet MS" w:cs="Trebuchet MS"/>
            <w:color w:val="auto"/>
            <w:u w:val="none"/>
          </w:rPr>
          <w:t>rdination/eu-economic-governance-monitoring-prevention-correction/macroeconomic-imbalance-procedure/excessive-imbalance-procedure_en</w:t>
        </w:r>
      </w:hyperlink>
    </w:p>
    <w:p w:rsidR="004D39B8" w:rsidRDefault="003355A4">
      <w:pPr>
        <w:spacing w:line="20" w:lineRule="atLeast"/>
        <w:jc w:val="both"/>
        <w:rPr>
          <w:rFonts w:ascii="Trebuchet MS" w:hAnsi="Trebuchet MS" w:cs="Trebuchet MS"/>
          <w:lang w:val="ro-RO"/>
        </w:rPr>
      </w:pPr>
      <w:r>
        <w:rPr>
          <w:rStyle w:val="Hyperlink"/>
          <w:rFonts w:ascii="Trebuchet MS" w:hAnsi="Trebuchet MS" w:cs="Trebuchet MS"/>
          <w:i/>
          <w:iCs/>
          <w:color w:val="auto"/>
          <w:u w:val="none"/>
          <w:lang w:val="ro-RO"/>
        </w:rPr>
        <w:t xml:space="preserve">cu tematica </w:t>
      </w:r>
      <w:r>
        <w:rPr>
          <w:rFonts w:ascii="Trebuchet MS" w:hAnsi="Trebuchet MS" w:cs="Trebuchet MS"/>
          <w:lang w:val="ro-RO"/>
        </w:rPr>
        <w:t>Cap. II – Detectarea dezechilibrelor (Raportul privind mecanismul de alertă); - Cap. III – Procedura de deze</w:t>
      </w:r>
      <w:r>
        <w:rPr>
          <w:rFonts w:ascii="Trebuchet MS" w:hAnsi="Trebuchet MS" w:cs="Trebuchet MS"/>
          <w:lang w:val="ro-RO"/>
        </w:rPr>
        <w:t>chilibru excesiv (The Macroeconomic Imbalance Procedure).</w:t>
      </w:r>
    </w:p>
    <w:p w:rsidR="004D39B8" w:rsidRDefault="003355A4">
      <w:pPr>
        <w:numPr>
          <w:ilvl w:val="0"/>
          <w:numId w:val="13"/>
        </w:numPr>
        <w:tabs>
          <w:tab w:val="left" w:pos="960"/>
        </w:tabs>
        <w:spacing w:line="20" w:lineRule="atLeast"/>
        <w:jc w:val="both"/>
        <w:rPr>
          <w:rFonts w:ascii="Trebuchet MS" w:hAnsi="Trebuchet MS" w:cs="Trebuchet MS"/>
          <w:lang w:val="ro-RO"/>
        </w:rPr>
      </w:pPr>
      <w:r>
        <w:rPr>
          <w:rFonts w:ascii="Trebuchet MS" w:hAnsi="Trebuchet MS" w:cs="Trebuchet MS"/>
          <w:lang w:val="ro-RO"/>
        </w:rPr>
        <w:t>P</w:t>
      </w:r>
      <w:r>
        <w:rPr>
          <w:rFonts w:ascii="Trebuchet MS" w:hAnsi="Trebuchet MS" w:cs="Trebuchet MS"/>
          <w:lang w:val="ro-RO"/>
        </w:rPr>
        <w:t xml:space="preserve">ublicații periodice ale Ministerului Finanțelor (Programul de Convergență 2022, Strategia Fiscal Bugetară), </w:t>
      </w:r>
      <w:hyperlink r:id="rId26" w:history="1">
        <w:r>
          <w:rPr>
            <w:rStyle w:val="Hyperlink"/>
            <w:rFonts w:ascii="Trebuchet MS" w:hAnsi="Trebuchet MS" w:cs="Trebuchet MS"/>
            <w:color w:val="auto"/>
            <w:u w:val="none"/>
            <w:lang w:val="ro-RO"/>
          </w:rPr>
          <w:t>www.mfinante.ro</w:t>
        </w:r>
      </w:hyperlink>
    </w:p>
    <w:p w:rsidR="004D39B8" w:rsidRDefault="003355A4">
      <w:pPr>
        <w:spacing w:line="20" w:lineRule="atLeast"/>
        <w:jc w:val="both"/>
        <w:rPr>
          <w:rFonts w:ascii="Trebuchet MS" w:hAnsi="Trebuchet MS" w:cs="Trebuchet MS"/>
          <w:lang w:val="ro-RO"/>
        </w:rPr>
      </w:pPr>
      <w:r>
        <w:rPr>
          <w:rFonts w:ascii="Trebuchet MS" w:hAnsi="Trebuchet MS" w:cs="Trebuchet MS"/>
          <w:i/>
          <w:iCs/>
          <w:color w:val="000000"/>
          <w:lang w:val="ro-RO"/>
        </w:rPr>
        <w:t xml:space="preserve">cu tematica </w:t>
      </w:r>
      <w:r>
        <w:rPr>
          <w:rFonts w:ascii="Trebuchet MS" w:hAnsi="Trebuchet MS" w:cs="Trebuchet MS"/>
          <w:lang w:val="ro-RO"/>
        </w:rPr>
        <w:t xml:space="preserve">Programul de Convergență 2022 </w:t>
      </w:r>
      <w:r>
        <w:rPr>
          <w:rFonts w:ascii="Trebuchet MS" w:hAnsi="Trebuchet MS" w:cs="Trebuchet MS"/>
          <w:color w:val="000000"/>
          <w:lang w:val="ro-RO"/>
        </w:rPr>
        <w:t>- Cap. 2 - Cadrul general și obiectivele politicii economice ( 2.1; 2.2); - Cap. 3 - Soldul bugetului general consolidat, măsurile și datoria publică (3.1; 3.3); - Cap. 4 - Sustenabilitatea pe termen lung a finanțelor publice.</w:t>
      </w:r>
      <w:r>
        <w:rPr>
          <w:rFonts w:ascii="Trebuchet MS" w:hAnsi="Trebuchet MS" w:cs="Trebuchet MS"/>
          <w:color w:val="000000"/>
          <w:lang w:val="ro-RO"/>
        </w:rPr>
        <w:t xml:space="preserve"> Strategia Fiscal Bugetară - Cap. 2  - Obiectivul bugetar pe termen mediu; - Cap. 4 – Cadrul macroeconomic.</w:t>
      </w:r>
      <w:r>
        <w:rPr>
          <w:rFonts w:ascii="Trebuchet MS" w:hAnsi="Trebuchet MS" w:cs="Trebuchet MS"/>
          <w:lang w:val="ro-RO"/>
        </w:rPr>
        <w:t xml:space="preserve"> </w:t>
      </w:r>
    </w:p>
    <w:p w:rsidR="004D39B8" w:rsidRDefault="004D39B8">
      <w:pPr>
        <w:suppressAutoHyphens/>
        <w:jc w:val="both"/>
        <w:rPr>
          <w:rFonts w:ascii="Trebuchet MS" w:eastAsia="Times New Roman" w:hAnsi="Trebuchet MS" w:cs="Trebuchet MS"/>
          <w:b/>
          <w:lang w:val="ro-RO"/>
        </w:rPr>
      </w:pPr>
    </w:p>
    <w:p w:rsidR="004D39B8" w:rsidRDefault="003355A4">
      <w:pPr>
        <w:suppressAutoHyphens/>
        <w:jc w:val="both"/>
        <w:rPr>
          <w:rFonts w:ascii="Trebuchet MS" w:eastAsia="Times New Roman" w:hAnsi="Trebuchet MS" w:cs="Trebuchet MS"/>
          <w:b/>
          <w:lang w:val="ro-RO"/>
        </w:rPr>
      </w:pPr>
      <w:r>
        <w:rPr>
          <w:rFonts w:ascii="Trebuchet MS" w:eastAsia="Times New Roman" w:hAnsi="Trebuchet MS" w:cs="Trebuchet MS"/>
          <w:b/>
          <w:lang w:val="ro-RO"/>
        </w:rPr>
        <w:t>Actele necesare în vederea întocmirii dosarului de înscriere:</w:t>
      </w:r>
    </w:p>
    <w:p w:rsidR="004D39B8" w:rsidRDefault="004D39B8">
      <w:pPr>
        <w:suppressAutoHyphens/>
        <w:jc w:val="both"/>
        <w:rPr>
          <w:rFonts w:ascii="Trebuchet MS" w:eastAsia="Times New Roman" w:hAnsi="Trebuchet MS" w:cs="Trebuchet MS"/>
          <w:b/>
          <w:lang w:val="ro-RO"/>
        </w:rPr>
      </w:pPr>
    </w:p>
    <w:p w:rsidR="004D39B8" w:rsidRDefault="003355A4">
      <w:pPr>
        <w:numPr>
          <w:ilvl w:val="0"/>
          <w:numId w:val="14"/>
        </w:numPr>
        <w:suppressAutoHyphens/>
        <w:ind w:left="0" w:firstLine="0"/>
        <w:jc w:val="both"/>
        <w:rPr>
          <w:rFonts w:ascii="Trebuchet MS" w:hAnsi="Trebuchet MS" w:cs="Trebuchet MS"/>
        </w:rPr>
      </w:pPr>
      <w:r>
        <w:rPr>
          <w:rFonts w:ascii="Trebuchet MS" w:eastAsia="Times New Roman" w:hAnsi="Trebuchet MS" w:cs="Trebuchet MS"/>
          <w:lang w:val="ro-RO"/>
        </w:rPr>
        <w:t>formularul de înscriere (</w:t>
      </w:r>
      <w:r>
        <w:rPr>
          <w:rFonts w:ascii="Trebuchet MS" w:eastAsia="Times New Roman" w:hAnsi="Trebuchet MS" w:cs="Trebuchet MS"/>
          <w:i/>
          <w:lang w:val="ro-RO"/>
        </w:rPr>
        <w:t>se poate descărca de pe</w:t>
      </w:r>
      <w:r>
        <w:rPr>
          <w:rFonts w:ascii="Trebuchet MS" w:eastAsia="Times New Roman" w:hAnsi="Trebuchet MS" w:cs="Trebuchet MS"/>
          <w:i/>
          <w:lang w:val="ro-RO"/>
        </w:rPr>
        <w:t xml:space="preserve"> </w:t>
      </w:r>
      <w:hyperlink r:id="rId27">
        <w:r>
          <w:rPr>
            <w:rStyle w:val="InternetLink"/>
            <w:rFonts w:ascii="Trebuchet MS" w:eastAsia="Times New Roman" w:hAnsi="Trebuchet MS" w:cs="Trebuchet MS"/>
            <w:i/>
            <w:color w:val="auto"/>
            <w:lang w:val="ro-RO"/>
          </w:rPr>
          <w:t>www.mfinante.gov.ro</w:t>
        </w:r>
      </w:hyperlink>
      <w:r>
        <w:rPr>
          <w:rFonts w:ascii="Trebuchet MS" w:eastAsia="Times New Roman" w:hAnsi="Trebuchet MS" w:cs="Trebuchet MS"/>
          <w:i/>
          <w:lang w:val="ro-RO"/>
        </w:rPr>
        <w:t xml:space="preserve"> – Despre minister/Cariera profesională/secțiunea Concursuri MF</w:t>
      </w:r>
      <w:r>
        <w:rPr>
          <w:rFonts w:ascii="Trebuchet MS" w:eastAsia="Times New Roman" w:hAnsi="Trebuchet MS" w:cs="Trebuchet MS"/>
          <w:lang w:val="ro-RO"/>
        </w:rPr>
        <w:t>);</w:t>
      </w:r>
    </w:p>
    <w:p w:rsidR="004D39B8" w:rsidRDefault="003355A4">
      <w:pPr>
        <w:numPr>
          <w:ilvl w:val="0"/>
          <w:numId w:val="14"/>
        </w:numPr>
        <w:ind w:left="0" w:firstLine="0"/>
        <w:jc w:val="both"/>
        <w:rPr>
          <w:rFonts w:ascii="Trebuchet MS" w:hAnsi="Trebuchet MS" w:cs="Trebuchet MS"/>
        </w:rPr>
      </w:pPr>
      <w:r>
        <w:rPr>
          <w:rFonts w:ascii="Trebuchet MS" w:eastAsia="Times New Roman" w:hAnsi="Trebuchet MS" w:cs="Trebuchet MS"/>
          <w:iCs/>
          <w:lang w:val="ro-RO" w:eastAsia="ro-RO"/>
        </w:rPr>
        <w:t>curriculum vitae, modelul comun european;</w:t>
      </w:r>
    </w:p>
    <w:p w:rsidR="004D39B8" w:rsidRDefault="003355A4">
      <w:pPr>
        <w:numPr>
          <w:ilvl w:val="0"/>
          <w:numId w:val="14"/>
        </w:numPr>
        <w:ind w:left="0" w:firstLine="0"/>
        <w:jc w:val="both"/>
        <w:rPr>
          <w:rFonts w:ascii="Trebuchet MS" w:hAnsi="Trebuchet MS" w:cs="Trebuchet MS"/>
        </w:rPr>
      </w:pPr>
      <w:r>
        <w:rPr>
          <w:rFonts w:ascii="Trebuchet MS" w:eastAsia="Times New Roman" w:hAnsi="Trebuchet MS" w:cs="Trebuchet MS"/>
          <w:iCs/>
          <w:lang w:val="ro-RO" w:eastAsia="ro-RO"/>
        </w:rPr>
        <w:t>copia actului de identitate;</w:t>
      </w:r>
    </w:p>
    <w:p w:rsidR="004D39B8" w:rsidRDefault="003355A4">
      <w:pPr>
        <w:numPr>
          <w:ilvl w:val="0"/>
          <w:numId w:val="14"/>
        </w:numPr>
        <w:ind w:left="0" w:firstLine="0"/>
        <w:jc w:val="both"/>
        <w:rPr>
          <w:rFonts w:ascii="Trebuchet MS" w:hAnsi="Trebuchet MS" w:cs="Trebuchet MS"/>
        </w:rPr>
      </w:pPr>
      <w:r>
        <w:rPr>
          <w:rFonts w:ascii="Trebuchet MS" w:eastAsia="Times New Roman" w:hAnsi="Trebuchet MS" w:cs="Trebuchet MS"/>
          <w:iCs/>
          <w:lang w:val="ro-RO" w:eastAsia="ro-RO"/>
        </w:rPr>
        <w:t xml:space="preserve">copii ale diplomelor de studii, certificatelor şi </w:t>
      </w:r>
      <w:r>
        <w:rPr>
          <w:rFonts w:ascii="Trebuchet MS" w:eastAsia="Times New Roman" w:hAnsi="Trebuchet MS" w:cs="Trebuchet MS"/>
          <w:iCs/>
          <w:lang w:val="ro-RO" w:eastAsia="ro-RO"/>
        </w:rPr>
        <w:t>altor documente care atestă efectuarea unor specializări şi perfecționări;</w:t>
      </w:r>
    </w:p>
    <w:p w:rsidR="004D39B8" w:rsidRDefault="003355A4">
      <w:pPr>
        <w:numPr>
          <w:ilvl w:val="0"/>
          <w:numId w:val="14"/>
        </w:numPr>
        <w:ind w:left="0" w:firstLine="0"/>
        <w:jc w:val="both"/>
        <w:rPr>
          <w:rFonts w:ascii="Trebuchet MS" w:hAnsi="Trebuchet MS" w:cs="Trebuchet MS"/>
        </w:rPr>
      </w:pPr>
      <w:r>
        <w:rPr>
          <w:rFonts w:ascii="Trebuchet MS" w:eastAsia="Times New Roman" w:hAnsi="Trebuchet MS" w:cs="Trebuchet MS"/>
          <w:iCs/>
          <w:lang w:val="ro-RO" w:eastAsia="ro-RO"/>
        </w:rPr>
        <w:t xml:space="preserve">copia carnetului de muncă şi a adeverinţei eliberate de angajator pentru perioada lucrată, care să ateste vechimea în muncă şi în specialitatea studiilor solicitate pentru ocuparea </w:t>
      </w:r>
      <w:r>
        <w:rPr>
          <w:rFonts w:ascii="Trebuchet MS" w:eastAsia="Times New Roman" w:hAnsi="Trebuchet MS" w:cs="Trebuchet MS"/>
          <w:iCs/>
          <w:lang w:val="ro-RO" w:eastAsia="ro-RO"/>
        </w:rPr>
        <w:t xml:space="preserve">postului (modelul de adeverință se poate descărca de pe </w:t>
      </w:r>
      <w:hyperlink r:id="rId28">
        <w:r>
          <w:rPr>
            <w:rStyle w:val="ListLabel210"/>
            <w:rFonts w:cs="Trebuchet MS"/>
          </w:rPr>
          <w:t>www.mfinante.gov.ro</w:t>
        </w:r>
      </w:hyperlink>
      <w:r>
        <w:rPr>
          <w:rFonts w:ascii="Trebuchet MS" w:eastAsia="Times New Roman" w:hAnsi="Trebuchet MS" w:cs="Trebuchet MS"/>
          <w:i/>
          <w:lang w:val="ro-RO"/>
        </w:rPr>
        <w:t xml:space="preserve"> – Despre minister/Cariera profesională, secțiunea Concursuri MF</w:t>
      </w:r>
      <w:r>
        <w:rPr>
          <w:rFonts w:ascii="Trebuchet MS" w:eastAsia="Times New Roman" w:hAnsi="Trebuchet MS" w:cs="Trebuchet MS"/>
          <w:lang w:val="ro-RO"/>
        </w:rPr>
        <w:t>).</w:t>
      </w:r>
      <w:r>
        <w:rPr>
          <w:rFonts w:ascii="Trebuchet MS" w:eastAsia="Times New Roman" w:hAnsi="Trebuchet MS" w:cs="Trebuchet MS"/>
          <w:iCs/>
          <w:lang w:val="ro-RO" w:eastAsia="ro-RO"/>
        </w:rPr>
        <w:t xml:space="preserve"> Adeverințele care au un alt format decât cel solicitat trebuie să c</w:t>
      </w:r>
      <w:r>
        <w:rPr>
          <w:rFonts w:ascii="Trebuchet MS" w:eastAsia="Times New Roman" w:hAnsi="Trebuchet MS" w:cs="Trebuchet MS"/>
          <w:iCs/>
          <w:lang w:val="ro-RO" w:eastAsia="ro-RO"/>
        </w:rPr>
        <w:t xml:space="preserve">uprindă elemente similare celor prevăzute în </w:t>
      </w:r>
      <w:r>
        <w:rPr>
          <w:rFonts w:ascii="Trebuchet MS" w:eastAsia="Times New Roman" w:hAnsi="Trebuchet MS" w:cs="Trebuchet MS"/>
          <w:iCs/>
          <w:lang w:val="ro-RO" w:eastAsia="ro-RO"/>
        </w:rPr>
        <w:lastRenderedPageBreak/>
        <w:t>adeverința model, din care să rezulte cel puțin următoarele informații: funcția/funcțiile ocupată/ocupate, nivelul studiilor solicitate pentru ocuparea acesteia/acestora, temeiul legal al desfăşurării activități</w:t>
      </w:r>
      <w:r>
        <w:rPr>
          <w:rFonts w:ascii="Trebuchet MS" w:eastAsia="Times New Roman" w:hAnsi="Trebuchet MS" w:cs="Trebuchet MS"/>
          <w:iCs/>
          <w:lang w:val="ro-RO" w:eastAsia="ro-RO"/>
        </w:rPr>
        <w:t>i, vechimea în muncă acumulată, precum şi vechimea în specialitatea studiilor.</w:t>
      </w:r>
    </w:p>
    <w:p w:rsidR="004D39B8" w:rsidRDefault="003355A4">
      <w:pPr>
        <w:numPr>
          <w:ilvl w:val="0"/>
          <w:numId w:val="14"/>
        </w:numPr>
        <w:ind w:left="0" w:firstLine="0"/>
        <w:jc w:val="both"/>
        <w:rPr>
          <w:rFonts w:ascii="Trebuchet MS" w:hAnsi="Trebuchet MS" w:cs="Trebuchet MS"/>
        </w:rPr>
      </w:pPr>
      <w:r>
        <w:rPr>
          <w:rFonts w:ascii="Trebuchet MS" w:eastAsia="Times New Roman" w:hAnsi="Trebuchet MS" w:cs="Trebuchet MS"/>
          <w:iCs/>
          <w:lang w:val="ro-RO" w:eastAsia="ro-RO"/>
        </w:rPr>
        <w:t>copia adeverinței care atestă starea de sănătate corespunzătoare, eliberată cu cel mult 6 luni anterior derulării concursului de către medicul de familie al candidatului.</w:t>
      </w:r>
      <w:r>
        <w:rPr>
          <w:rFonts w:ascii="Trebuchet MS" w:eastAsia="Times New Roman" w:hAnsi="Trebuchet MS" w:cs="Trebuchet MS"/>
          <w:lang w:val="ro-RO" w:eastAsia="ro-RO"/>
        </w:rPr>
        <w:t xml:space="preserve"> Adever</w:t>
      </w:r>
      <w:r>
        <w:rPr>
          <w:rFonts w:ascii="Trebuchet MS" w:eastAsia="Times New Roman" w:hAnsi="Trebuchet MS" w:cs="Trebuchet MS"/>
          <w:lang w:val="ro-RO" w:eastAsia="ro-RO"/>
        </w:rPr>
        <w:t>ința care atestă starea de sănătate conține, în clar, numărul, data, numele emitentului şi calitatea acestuia, în formatul standard stabilit de Ministerul Sănătății Publice.</w:t>
      </w:r>
    </w:p>
    <w:p w:rsidR="004D39B8" w:rsidRDefault="003355A4">
      <w:pPr>
        <w:numPr>
          <w:ilvl w:val="0"/>
          <w:numId w:val="14"/>
        </w:numPr>
        <w:ind w:left="0" w:firstLine="0"/>
        <w:jc w:val="both"/>
        <w:rPr>
          <w:rFonts w:ascii="Trebuchet MS" w:hAnsi="Trebuchet MS" w:cs="Trebuchet MS"/>
        </w:rPr>
      </w:pPr>
      <w:r>
        <w:rPr>
          <w:rFonts w:ascii="Trebuchet MS" w:eastAsia="Times New Roman" w:hAnsi="Trebuchet MS" w:cs="Trebuchet MS"/>
          <w:iCs/>
          <w:lang w:val="ro-RO" w:eastAsia="ro-RO"/>
        </w:rPr>
        <w:t>cazierul judiciar;</w:t>
      </w:r>
    </w:p>
    <w:p w:rsidR="004D39B8" w:rsidRDefault="003355A4">
      <w:pPr>
        <w:numPr>
          <w:ilvl w:val="0"/>
          <w:numId w:val="14"/>
        </w:numPr>
        <w:ind w:left="0" w:firstLine="0"/>
        <w:jc w:val="both"/>
        <w:rPr>
          <w:rFonts w:ascii="Trebuchet MS" w:hAnsi="Trebuchet MS" w:cs="Trebuchet MS"/>
        </w:rPr>
      </w:pPr>
      <w:r>
        <w:rPr>
          <w:rFonts w:ascii="Trebuchet MS" w:eastAsia="Times New Roman" w:hAnsi="Trebuchet MS" w:cs="Trebuchet MS"/>
          <w:lang w:val="ro-RO"/>
        </w:rPr>
        <w:t>copia certificatului de căsătorie, după caz;</w:t>
      </w:r>
    </w:p>
    <w:p w:rsidR="004D39B8" w:rsidRDefault="003355A4">
      <w:pPr>
        <w:numPr>
          <w:ilvl w:val="0"/>
          <w:numId w:val="14"/>
        </w:numPr>
        <w:ind w:left="0" w:firstLine="0"/>
        <w:jc w:val="both"/>
        <w:rPr>
          <w:rFonts w:ascii="Trebuchet MS" w:eastAsia="Times New Roman" w:hAnsi="Trebuchet MS" w:cs="Trebuchet MS"/>
          <w:lang w:val="ro-RO"/>
        </w:rPr>
      </w:pPr>
      <w:r>
        <w:rPr>
          <w:rFonts w:ascii="Trebuchet MS" w:eastAsia="Times New Roman" w:hAnsi="Trebuchet MS" w:cs="Trebuchet MS"/>
          <w:lang w:val="ro-RO"/>
        </w:rPr>
        <w:t xml:space="preserve">declaraţia pe </w:t>
      </w:r>
      <w:r>
        <w:rPr>
          <w:rFonts w:ascii="Trebuchet MS" w:eastAsia="Times New Roman" w:hAnsi="Trebuchet MS" w:cs="Trebuchet MS"/>
          <w:lang w:val="ro-RO"/>
        </w:rPr>
        <w:t>propria răspundere, prin completarea rubricii corespunzătoare din formularul de înscriere, sau adeverinţa care să ateste lipsa calităţii de lucrător al Securităţii sau colaborator al acesteia, în condiţiile prevăzute de legislaţia specifică.</w:t>
      </w:r>
    </w:p>
    <w:p w:rsidR="004D39B8" w:rsidRDefault="004D39B8">
      <w:pPr>
        <w:jc w:val="both"/>
        <w:rPr>
          <w:rFonts w:ascii="Trebuchet MS" w:eastAsia="Times New Roman" w:hAnsi="Trebuchet MS" w:cs="Trebuchet MS"/>
          <w:lang w:val="ro-RO"/>
        </w:rPr>
      </w:pPr>
    </w:p>
    <w:p w:rsidR="004D39B8" w:rsidRDefault="003355A4">
      <w:pPr>
        <w:suppressAutoHyphens/>
        <w:jc w:val="both"/>
        <w:rPr>
          <w:rFonts w:ascii="Trebuchet MS" w:hAnsi="Trebuchet MS" w:cs="Trebuchet MS"/>
          <w:lang w:val="it-IT" w:eastAsia="en-US"/>
        </w:rPr>
      </w:pPr>
      <w:r>
        <w:rPr>
          <w:rFonts w:ascii="Trebuchet MS" w:eastAsia="Times New Roman" w:hAnsi="Trebuchet MS" w:cs="Trebuchet MS"/>
          <w:iCs/>
          <w:lang w:val="ro-RO" w:eastAsia="ro-RO"/>
        </w:rPr>
        <w:t>Cazierul judi</w:t>
      </w:r>
      <w:r>
        <w:rPr>
          <w:rFonts w:ascii="Trebuchet MS" w:eastAsia="Times New Roman" w:hAnsi="Trebuchet MS" w:cs="Trebuchet MS"/>
          <w:iCs/>
          <w:lang w:val="ro-RO" w:eastAsia="ro-RO"/>
        </w:rPr>
        <w:t>ciar poate fi înlocuit cu o declarație pe propria răspundere. În acest caz, candidatul declarat admis la selecția dosarelor are obligația de a completa dosarul de concurs cu originalul documentului pe tot parcursul desfăşurării concursului, dar nu mai târz</w:t>
      </w:r>
      <w:r>
        <w:rPr>
          <w:rFonts w:ascii="Trebuchet MS" w:eastAsia="Times New Roman" w:hAnsi="Trebuchet MS" w:cs="Trebuchet MS"/>
          <w:iCs/>
          <w:lang w:val="ro-RO" w:eastAsia="ro-RO"/>
        </w:rPr>
        <w:t xml:space="preserve">iu de data şi ora organizării interviului, sub sancțiunea neemiterii actului administrativ de numire. </w:t>
      </w:r>
    </w:p>
    <w:p w:rsidR="004D39B8" w:rsidRDefault="004D39B8">
      <w:pPr>
        <w:suppressAutoHyphens/>
        <w:jc w:val="both"/>
        <w:rPr>
          <w:rFonts w:ascii="Trebuchet MS" w:eastAsia="Times New Roman" w:hAnsi="Trebuchet MS" w:cs="Trebuchet MS"/>
          <w:iCs/>
          <w:lang w:val="ro-RO" w:eastAsia="ro-RO"/>
        </w:rPr>
      </w:pPr>
    </w:p>
    <w:p w:rsidR="004D39B8" w:rsidRDefault="003355A4">
      <w:pPr>
        <w:suppressAutoHyphens/>
        <w:jc w:val="both"/>
        <w:rPr>
          <w:rFonts w:ascii="Trebuchet MS" w:hAnsi="Trebuchet MS" w:cs="Trebuchet MS"/>
        </w:rPr>
      </w:pPr>
      <w:r>
        <w:rPr>
          <w:rFonts w:ascii="Trebuchet MS" w:eastAsia="Times New Roman" w:hAnsi="Trebuchet MS" w:cs="Trebuchet MS"/>
          <w:lang w:val="ro-RO"/>
        </w:rPr>
        <w:t>Dosarele se depun la sediul Ministerului Finanțelor, Bd. Libertății, nr.16, sector 5, București - Direcția generală managementul resurselor umane – etaj</w:t>
      </w:r>
      <w:r>
        <w:rPr>
          <w:rFonts w:ascii="Trebuchet MS" w:eastAsia="Times New Roman" w:hAnsi="Trebuchet MS" w:cs="Trebuchet MS"/>
          <w:lang w:val="ro-RO"/>
        </w:rPr>
        <w:t xml:space="preserve"> 2, camera 473 și vor fi însoțite de originalele documentelor necesare în vederea întocmirii dosarului de înscriere pentru a putea fi certificate.</w:t>
      </w:r>
    </w:p>
    <w:p w:rsidR="004D39B8" w:rsidRDefault="004D39B8">
      <w:pPr>
        <w:suppressAutoHyphens/>
        <w:jc w:val="both"/>
        <w:rPr>
          <w:rFonts w:ascii="Trebuchet MS" w:eastAsia="Times New Roman" w:hAnsi="Trebuchet MS" w:cs="Trebuchet MS"/>
          <w:lang w:val="ro-RO"/>
        </w:rPr>
      </w:pPr>
    </w:p>
    <w:p w:rsidR="004D39B8" w:rsidRDefault="003355A4">
      <w:pPr>
        <w:suppressAutoHyphens/>
        <w:jc w:val="both"/>
        <w:rPr>
          <w:rFonts w:ascii="Trebuchet MS" w:hAnsi="Trebuchet MS" w:cs="Trebuchet MS"/>
        </w:rPr>
      </w:pPr>
      <w:r>
        <w:rPr>
          <w:rFonts w:ascii="Trebuchet MS" w:eastAsia="Times New Roman" w:hAnsi="Trebuchet MS" w:cs="Trebuchet MS"/>
          <w:lang w:val="ro-RO"/>
        </w:rPr>
        <w:t>Persoana de contact pentru informații suplimentare și pentru depunerea dosarelor de concurs este doamna Angi</w:t>
      </w:r>
      <w:r>
        <w:rPr>
          <w:rFonts w:ascii="Trebuchet MS" w:eastAsia="Times New Roman" w:hAnsi="Trebuchet MS" w:cs="Trebuchet MS"/>
          <w:lang w:val="ro-RO"/>
        </w:rPr>
        <w:t xml:space="preserve"> Țugulescu - consilier superior, telefon 021.319.97.59/int.2435, e-mail: </w:t>
      </w:r>
      <w:hyperlink r:id="rId29">
        <w:r>
          <w:rPr>
            <w:rStyle w:val="InternetLink"/>
            <w:rFonts w:ascii="Trebuchet MS" w:eastAsia="Times New Roman" w:hAnsi="Trebuchet MS" w:cs="Trebuchet MS"/>
            <w:color w:val="000000"/>
            <w:lang w:val="ro-RO"/>
          </w:rPr>
          <w:t>concursuri@mfinante.gov.ro</w:t>
        </w:r>
      </w:hyperlink>
      <w:r>
        <w:rPr>
          <w:rFonts w:ascii="Trebuchet MS" w:eastAsia="Times New Roman" w:hAnsi="Trebuchet MS" w:cs="Trebuchet MS"/>
          <w:color w:val="000000"/>
          <w:lang w:val="ro-RO"/>
        </w:rPr>
        <w:t>.</w:t>
      </w:r>
    </w:p>
    <w:p w:rsidR="004D39B8" w:rsidRDefault="004D39B8">
      <w:pPr>
        <w:suppressAutoHyphens/>
        <w:jc w:val="both"/>
        <w:rPr>
          <w:rFonts w:ascii="Trebuchet MS" w:eastAsia="Times New Roman" w:hAnsi="Trebuchet MS" w:cs="Trebuchet MS"/>
          <w:lang w:val="ro-RO"/>
        </w:rPr>
      </w:pPr>
    </w:p>
    <w:p w:rsidR="004D39B8" w:rsidRDefault="003355A4">
      <w:pPr>
        <w:suppressAutoHyphens/>
        <w:jc w:val="both"/>
        <w:rPr>
          <w:rFonts w:ascii="Trebuchet MS" w:hAnsi="Trebuchet MS" w:cs="Trebuchet MS"/>
        </w:rPr>
      </w:pPr>
      <w:r>
        <w:rPr>
          <w:rFonts w:ascii="Trebuchet MS" w:eastAsia="Times New Roman" w:hAnsi="Trebuchet MS" w:cs="Trebuchet MS"/>
          <w:bCs/>
          <w:lang w:val="ro-RO"/>
        </w:rPr>
        <w:t>Programul de lucru al instituției este 8.30-17.00 (luni-joi) și 08.30-14.30 (vineri)</w:t>
      </w:r>
      <w:r>
        <w:rPr>
          <w:rFonts w:ascii="Trebuchet MS" w:eastAsia="Times New Roman" w:hAnsi="Trebuchet MS" w:cs="Trebuchet MS"/>
          <w:lang w:val="ro-RO"/>
        </w:rPr>
        <w:t>.</w:t>
      </w:r>
    </w:p>
    <w:p w:rsidR="004D39B8" w:rsidRDefault="004D39B8">
      <w:pPr>
        <w:suppressAutoHyphens/>
        <w:jc w:val="both"/>
        <w:rPr>
          <w:rFonts w:ascii="Trebuchet MS" w:eastAsia="Times New Roman" w:hAnsi="Trebuchet MS" w:cs="Trebuchet MS"/>
          <w:lang w:val="ro-RO"/>
        </w:rPr>
      </w:pPr>
    </w:p>
    <w:p w:rsidR="004D39B8" w:rsidRDefault="003355A4">
      <w:pPr>
        <w:jc w:val="both"/>
        <w:rPr>
          <w:rFonts w:ascii="Trebuchet MS" w:hAnsi="Trebuchet MS" w:cs="Trebuchet MS"/>
        </w:rPr>
      </w:pPr>
      <w:r>
        <w:rPr>
          <w:rFonts w:ascii="Trebuchet MS" w:hAnsi="Trebuchet MS" w:cs="Trebuchet MS"/>
          <w:lang w:val="it-IT"/>
        </w:rPr>
        <w:tab/>
      </w:r>
    </w:p>
    <w:sectPr w:rsidR="004D39B8">
      <w:pgSz w:w="12240" w:h="15840"/>
      <w:pgMar w:top="426" w:right="922" w:bottom="568" w:left="165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5BBDEC"/>
    <w:multiLevelType w:val="singleLevel"/>
    <w:tmpl w:val="AC5BBDEC"/>
    <w:lvl w:ilvl="0">
      <w:start w:val="1"/>
      <w:numFmt w:val="decimal"/>
      <w:suff w:val="space"/>
      <w:lvlText w:val="%1."/>
      <w:lvlJc w:val="left"/>
    </w:lvl>
  </w:abstractNum>
  <w:abstractNum w:abstractNumId="1" w15:restartNumberingAfterBreak="0">
    <w:nsid w:val="C1949258"/>
    <w:multiLevelType w:val="singleLevel"/>
    <w:tmpl w:val="C1949258"/>
    <w:lvl w:ilvl="0">
      <w:start w:val="1"/>
      <w:numFmt w:val="decimal"/>
      <w:suff w:val="space"/>
      <w:lvlText w:val="%1."/>
      <w:lvlJc w:val="left"/>
    </w:lvl>
  </w:abstractNum>
  <w:abstractNum w:abstractNumId="2" w15:restartNumberingAfterBreak="0">
    <w:nsid w:val="C534C296"/>
    <w:multiLevelType w:val="singleLevel"/>
    <w:tmpl w:val="C534C296"/>
    <w:lvl w:ilvl="0">
      <w:start w:val="1"/>
      <w:numFmt w:val="decimal"/>
      <w:suff w:val="space"/>
      <w:lvlText w:val="%1."/>
      <w:lvlJc w:val="left"/>
    </w:lvl>
  </w:abstractNum>
  <w:abstractNum w:abstractNumId="3" w15:restartNumberingAfterBreak="0">
    <w:nsid w:val="CF092B84"/>
    <w:multiLevelType w:val="multilevel"/>
    <w:tmpl w:val="CF092B84"/>
    <w:lvl w:ilvl="0">
      <w:start w:val="1"/>
      <w:numFmt w:val="bullet"/>
      <w:lvlText w:val=""/>
      <w:lvlJc w:val="left"/>
      <w:pPr>
        <w:tabs>
          <w:tab w:val="left" w:pos="1080"/>
        </w:tabs>
        <w:ind w:left="1080" w:hanging="360"/>
      </w:pPr>
      <w:rPr>
        <w:rFonts w:ascii="Wingdings" w:hAnsi="Wingdings" w:cs="OpenSymbol" w:hint="default"/>
      </w:rPr>
    </w:lvl>
    <w:lvl w:ilvl="1">
      <w:start w:val="1"/>
      <w:numFmt w:val="bullet"/>
      <w:lvlText w:val=""/>
      <w:lvlJc w:val="left"/>
      <w:pPr>
        <w:tabs>
          <w:tab w:val="left" w:pos="1440"/>
        </w:tabs>
        <w:ind w:left="1440" w:hanging="360"/>
      </w:pPr>
      <w:rPr>
        <w:rFonts w:ascii="Wingdings" w:hAnsi="Wingdings" w:cs="OpenSymbol" w:hint="default"/>
      </w:rPr>
    </w:lvl>
    <w:lvl w:ilvl="2">
      <w:start w:val="1"/>
      <w:numFmt w:val="bullet"/>
      <w:lvlText w:val=""/>
      <w:lvlJc w:val="left"/>
      <w:pPr>
        <w:tabs>
          <w:tab w:val="left" w:pos="1800"/>
        </w:tabs>
        <w:ind w:left="1800" w:hanging="360"/>
      </w:pPr>
      <w:rPr>
        <w:rFonts w:ascii="Wingdings" w:hAnsi="Wingdings" w:cs="OpenSymbol" w:hint="default"/>
      </w:rPr>
    </w:lvl>
    <w:lvl w:ilvl="3">
      <w:start w:val="1"/>
      <w:numFmt w:val="bullet"/>
      <w:lvlText w:val=""/>
      <w:lvlJc w:val="left"/>
      <w:pPr>
        <w:tabs>
          <w:tab w:val="left" w:pos="2160"/>
        </w:tabs>
        <w:ind w:left="2160" w:hanging="360"/>
      </w:pPr>
      <w:rPr>
        <w:rFonts w:ascii="Wingdings" w:hAnsi="Wingdings" w:cs="OpenSymbol" w:hint="default"/>
      </w:rPr>
    </w:lvl>
    <w:lvl w:ilvl="4">
      <w:start w:val="1"/>
      <w:numFmt w:val="bullet"/>
      <w:lvlText w:val=""/>
      <w:lvlJc w:val="left"/>
      <w:pPr>
        <w:tabs>
          <w:tab w:val="left" w:pos="2520"/>
        </w:tabs>
        <w:ind w:left="2520" w:hanging="360"/>
      </w:pPr>
      <w:rPr>
        <w:rFonts w:ascii="Wingdings" w:hAnsi="Wingdings" w:cs="OpenSymbol" w:hint="default"/>
      </w:rPr>
    </w:lvl>
    <w:lvl w:ilvl="5">
      <w:start w:val="1"/>
      <w:numFmt w:val="bullet"/>
      <w:lvlText w:val=""/>
      <w:lvlJc w:val="left"/>
      <w:pPr>
        <w:tabs>
          <w:tab w:val="left" w:pos="2880"/>
        </w:tabs>
        <w:ind w:left="2880" w:hanging="360"/>
      </w:pPr>
      <w:rPr>
        <w:rFonts w:ascii="Wingdings" w:hAnsi="Wingdings" w:cs="OpenSymbol" w:hint="default"/>
      </w:rPr>
    </w:lvl>
    <w:lvl w:ilvl="6">
      <w:start w:val="1"/>
      <w:numFmt w:val="bullet"/>
      <w:lvlText w:val=""/>
      <w:lvlJc w:val="left"/>
      <w:pPr>
        <w:tabs>
          <w:tab w:val="left" w:pos="3240"/>
        </w:tabs>
        <w:ind w:left="3240" w:hanging="360"/>
      </w:pPr>
      <w:rPr>
        <w:rFonts w:ascii="Wingdings" w:hAnsi="Wingdings" w:cs="OpenSymbol" w:hint="default"/>
      </w:rPr>
    </w:lvl>
    <w:lvl w:ilvl="7">
      <w:start w:val="1"/>
      <w:numFmt w:val="bullet"/>
      <w:lvlText w:val=""/>
      <w:lvlJc w:val="left"/>
      <w:pPr>
        <w:tabs>
          <w:tab w:val="left" w:pos="3600"/>
        </w:tabs>
        <w:ind w:left="3600" w:hanging="360"/>
      </w:pPr>
      <w:rPr>
        <w:rFonts w:ascii="Wingdings" w:hAnsi="Wingdings" w:cs="OpenSymbol" w:hint="default"/>
      </w:rPr>
    </w:lvl>
    <w:lvl w:ilvl="8">
      <w:start w:val="1"/>
      <w:numFmt w:val="bullet"/>
      <w:lvlText w:val=""/>
      <w:lvlJc w:val="left"/>
      <w:pPr>
        <w:tabs>
          <w:tab w:val="left" w:pos="3960"/>
        </w:tabs>
        <w:ind w:left="3960" w:hanging="360"/>
      </w:pPr>
      <w:rPr>
        <w:rFonts w:ascii="Wingdings" w:hAnsi="Wingdings" w:cs="OpenSymbol" w:hint="default"/>
      </w:rPr>
    </w:lvl>
  </w:abstractNum>
  <w:abstractNum w:abstractNumId="4" w15:restartNumberingAfterBreak="0">
    <w:nsid w:val="E4A2C98D"/>
    <w:multiLevelType w:val="singleLevel"/>
    <w:tmpl w:val="E4A2C98D"/>
    <w:lvl w:ilvl="0">
      <w:start w:val="1"/>
      <w:numFmt w:val="decimal"/>
      <w:suff w:val="space"/>
      <w:lvlText w:val="%1."/>
      <w:lvlJc w:val="left"/>
    </w:lvl>
  </w:abstractNum>
  <w:abstractNum w:abstractNumId="5" w15:restartNumberingAfterBreak="0">
    <w:nsid w:val="0053208E"/>
    <w:multiLevelType w:val="multilevel"/>
    <w:tmpl w:val="00532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3D62ECE"/>
    <w:multiLevelType w:val="multilevel"/>
    <w:tmpl w:val="03D62ECE"/>
    <w:lvl w:ilvl="0">
      <w:start w:val="1"/>
      <w:numFmt w:val="lowerLetter"/>
      <w:lvlText w:val="%1)"/>
      <w:lvlJc w:val="left"/>
      <w:pPr>
        <w:tabs>
          <w:tab w:val="left" w:pos="720"/>
        </w:tabs>
        <w:ind w:left="720" w:hanging="360"/>
      </w:pPr>
      <w:rPr>
        <w:rFonts w:ascii="Trebuchet MS" w:hAnsi="Trebuchet MS"/>
        <w:sz w:val="24"/>
        <w:szCs w:val="24"/>
      </w:rPr>
    </w:lvl>
    <w:lvl w:ilvl="1">
      <w:start w:val="1"/>
      <w:numFmt w:val="lowerLetter"/>
      <w:lvlText w:val="%2)"/>
      <w:lvlJc w:val="left"/>
      <w:pPr>
        <w:tabs>
          <w:tab w:val="left" w:pos="1080"/>
        </w:tabs>
        <w:ind w:left="1080" w:hanging="360"/>
      </w:pPr>
      <w:rPr>
        <w:sz w:val="24"/>
        <w:szCs w:val="24"/>
      </w:rPr>
    </w:lvl>
    <w:lvl w:ilvl="2">
      <w:start w:val="1"/>
      <w:numFmt w:val="lowerLetter"/>
      <w:lvlText w:val="%3)"/>
      <w:lvlJc w:val="left"/>
      <w:pPr>
        <w:tabs>
          <w:tab w:val="left" w:pos="1440"/>
        </w:tabs>
        <w:ind w:left="1440" w:hanging="360"/>
      </w:pPr>
      <w:rPr>
        <w:sz w:val="24"/>
        <w:szCs w:val="24"/>
      </w:rPr>
    </w:lvl>
    <w:lvl w:ilvl="3">
      <w:start w:val="1"/>
      <w:numFmt w:val="lowerLetter"/>
      <w:lvlText w:val="%4)"/>
      <w:lvlJc w:val="left"/>
      <w:pPr>
        <w:tabs>
          <w:tab w:val="left" w:pos="1800"/>
        </w:tabs>
        <w:ind w:left="1800" w:hanging="360"/>
      </w:pPr>
      <w:rPr>
        <w:sz w:val="24"/>
        <w:szCs w:val="24"/>
      </w:rPr>
    </w:lvl>
    <w:lvl w:ilvl="4">
      <w:start w:val="1"/>
      <w:numFmt w:val="lowerLetter"/>
      <w:lvlText w:val="%5)"/>
      <w:lvlJc w:val="left"/>
      <w:pPr>
        <w:tabs>
          <w:tab w:val="left" w:pos="2160"/>
        </w:tabs>
        <w:ind w:left="2160" w:hanging="360"/>
      </w:pPr>
      <w:rPr>
        <w:sz w:val="24"/>
        <w:szCs w:val="24"/>
      </w:rPr>
    </w:lvl>
    <w:lvl w:ilvl="5">
      <w:start w:val="1"/>
      <w:numFmt w:val="lowerLetter"/>
      <w:lvlText w:val="%6)"/>
      <w:lvlJc w:val="left"/>
      <w:pPr>
        <w:tabs>
          <w:tab w:val="left" w:pos="2520"/>
        </w:tabs>
        <w:ind w:left="2520" w:hanging="360"/>
      </w:pPr>
      <w:rPr>
        <w:sz w:val="24"/>
        <w:szCs w:val="24"/>
      </w:rPr>
    </w:lvl>
    <w:lvl w:ilvl="6">
      <w:start w:val="1"/>
      <w:numFmt w:val="lowerLetter"/>
      <w:lvlText w:val="%7)"/>
      <w:lvlJc w:val="left"/>
      <w:pPr>
        <w:tabs>
          <w:tab w:val="left" w:pos="2880"/>
        </w:tabs>
        <w:ind w:left="2880" w:hanging="360"/>
      </w:pPr>
      <w:rPr>
        <w:sz w:val="24"/>
        <w:szCs w:val="24"/>
      </w:rPr>
    </w:lvl>
    <w:lvl w:ilvl="7">
      <w:start w:val="1"/>
      <w:numFmt w:val="lowerLetter"/>
      <w:lvlText w:val="%8)"/>
      <w:lvlJc w:val="left"/>
      <w:pPr>
        <w:tabs>
          <w:tab w:val="left" w:pos="3240"/>
        </w:tabs>
        <w:ind w:left="3240" w:hanging="360"/>
      </w:pPr>
      <w:rPr>
        <w:sz w:val="24"/>
        <w:szCs w:val="24"/>
      </w:rPr>
    </w:lvl>
    <w:lvl w:ilvl="8">
      <w:start w:val="1"/>
      <w:numFmt w:val="lowerLetter"/>
      <w:lvlText w:val="%9)"/>
      <w:lvlJc w:val="left"/>
      <w:pPr>
        <w:tabs>
          <w:tab w:val="left" w:pos="3600"/>
        </w:tabs>
        <w:ind w:left="3600" w:hanging="360"/>
      </w:pPr>
      <w:rPr>
        <w:sz w:val="24"/>
        <w:szCs w:val="24"/>
      </w:rPr>
    </w:lvl>
  </w:abstractNum>
  <w:abstractNum w:abstractNumId="7" w15:restartNumberingAfterBreak="0">
    <w:nsid w:val="045F014F"/>
    <w:multiLevelType w:val="singleLevel"/>
    <w:tmpl w:val="045F014F"/>
    <w:lvl w:ilvl="0">
      <w:start w:val="1"/>
      <w:numFmt w:val="decimal"/>
      <w:suff w:val="space"/>
      <w:lvlText w:val="%1."/>
      <w:lvlJc w:val="left"/>
    </w:lvl>
  </w:abstractNum>
  <w:abstractNum w:abstractNumId="8" w15:restartNumberingAfterBreak="0">
    <w:nsid w:val="0DBD4F9C"/>
    <w:multiLevelType w:val="multilevel"/>
    <w:tmpl w:val="0DBD4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C0D2DD"/>
    <w:multiLevelType w:val="singleLevel"/>
    <w:tmpl w:val="13C0D2DD"/>
    <w:lvl w:ilvl="0">
      <w:start w:val="1"/>
      <w:numFmt w:val="decimal"/>
      <w:suff w:val="space"/>
      <w:lvlText w:val="%1."/>
      <w:lvlJc w:val="left"/>
      <w:pPr>
        <w:ind w:left="480"/>
      </w:pPr>
    </w:lvl>
  </w:abstractNum>
  <w:abstractNum w:abstractNumId="10" w15:restartNumberingAfterBreak="0">
    <w:nsid w:val="1DC4107E"/>
    <w:multiLevelType w:val="singleLevel"/>
    <w:tmpl w:val="1DC4107E"/>
    <w:lvl w:ilvl="0">
      <w:start w:val="1"/>
      <w:numFmt w:val="decimal"/>
      <w:lvlText w:val="%1."/>
      <w:lvlJc w:val="left"/>
      <w:pPr>
        <w:tabs>
          <w:tab w:val="left" w:pos="360"/>
        </w:tabs>
        <w:ind w:left="360" w:hanging="360"/>
      </w:pPr>
      <w:rPr>
        <w:rFonts w:hint="default"/>
        <w:b w:val="0"/>
        <w:bCs w:val="0"/>
        <w:color w:val="auto"/>
      </w:rPr>
    </w:lvl>
  </w:abstractNum>
  <w:abstractNum w:abstractNumId="11" w15:restartNumberingAfterBreak="0">
    <w:nsid w:val="362EE9C8"/>
    <w:multiLevelType w:val="singleLevel"/>
    <w:tmpl w:val="362EE9C8"/>
    <w:lvl w:ilvl="0">
      <w:start w:val="1"/>
      <w:numFmt w:val="decimal"/>
      <w:suff w:val="space"/>
      <w:lvlText w:val="%1."/>
      <w:lvlJc w:val="left"/>
    </w:lvl>
  </w:abstractNum>
  <w:abstractNum w:abstractNumId="12" w15:restartNumberingAfterBreak="0">
    <w:nsid w:val="59ADCABA"/>
    <w:multiLevelType w:val="multilevel"/>
    <w:tmpl w:val="59ADCABA"/>
    <w:lvl w:ilvl="0">
      <w:start w:val="1"/>
      <w:numFmt w:val="bullet"/>
      <w:lvlText w:val=""/>
      <w:lvlJc w:val="left"/>
      <w:pPr>
        <w:tabs>
          <w:tab w:val="left" w:pos="1495"/>
        </w:tabs>
        <w:ind w:left="1495" w:hanging="360"/>
      </w:pPr>
      <w:rPr>
        <w:rFonts w:ascii="Wingdings" w:hAnsi="Wingdings" w:cs="OpenSymbol" w:hint="default"/>
        <w:sz w:val="28"/>
        <w:szCs w:val="28"/>
      </w:rPr>
    </w:lvl>
    <w:lvl w:ilvl="1">
      <w:start w:val="1"/>
      <w:numFmt w:val="bullet"/>
      <w:lvlText w:val="o"/>
      <w:lvlJc w:val="left"/>
      <w:pPr>
        <w:tabs>
          <w:tab w:val="left" w:pos="2215"/>
        </w:tabs>
        <w:ind w:left="2215" w:hanging="360"/>
      </w:pPr>
      <w:rPr>
        <w:rFonts w:ascii="Courier New" w:hAnsi="Courier New" w:cs="Courier New" w:hint="default"/>
        <w:sz w:val="20"/>
      </w:rPr>
    </w:lvl>
    <w:lvl w:ilvl="2">
      <w:start w:val="1"/>
      <w:numFmt w:val="bullet"/>
      <w:lvlText w:val=""/>
      <w:lvlJc w:val="left"/>
      <w:pPr>
        <w:tabs>
          <w:tab w:val="left" w:pos="2935"/>
        </w:tabs>
        <w:ind w:left="2935" w:hanging="360"/>
      </w:pPr>
      <w:rPr>
        <w:rFonts w:ascii="Wingdings" w:hAnsi="Wingdings" w:cs="Wingdings" w:hint="default"/>
        <w:sz w:val="20"/>
      </w:rPr>
    </w:lvl>
    <w:lvl w:ilvl="3">
      <w:start w:val="1"/>
      <w:numFmt w:val="bullet"/>
      <w:lvlText w:val=""/>
      <w:lvlJc w:val="left"/>
      <w:pPr>
        <w:tabs>
          <w:tab w:val="left" w:pos="3655"/>
        </w:tabs>
        <w:ind w:left="3655" w:hanging="360"/>
      </w:pPr>
      <w:rPr>
        <w:rFonts w:ascii="Wingdings" w:hAnsi="Wingdings" w:cs="Wingdings" w:hint="default"/>
        <w:sz w:val="20"/>
      </w:rPr>
    </w:lvl>
    <w:lvl w:ilvl="4">
      <w:start w:val="1"/>
      <w:numFmt w:val="bullet"/>
      <w:lvlText w:val=""/>
      <w:lvlJc w:val="left"/>
      <w:pPr>
        <w:tabs>
          <w:tab w:val="left" w:pos="4375"/>
        </w:tabs>
        <w:ind w:left="4375" w:hanging="360"/>
      </w:pPr>
      <w:rPr>
        <w:rFonts w:ascii="Wingdings" w:hAnsi="Wingdings" w:cs="Wingdings" w:hint="default"/>
        <w:sz w:val="20"/>
      </w:rPr>
    </w:lvl>
    <w:lvl w:ilvl="5">
      <w:start w:val="1"/>
      <w:numFmt w:val="bullet"/>
      <w:lvlText w:val=""/>
      <w:lvlJc w:val="left"/>
      <w:pPr>
        <w:tabs>
          <w:tab w:val="left" w:pos="5095"/>
        </w:tabs>
        <w:ind w:left="5095" w:hanging="360"/>
      </w:pPr>
      <w:rPr>
        <w:rFonts w:ascii="Wingdings" w:hAnsi="Wingdings" w:cs="Wingdings" w:hint="default"/>
        <w:sz w:val="20"/>
      </w:rPr>
    </w:lvl>
    <w:lvl w:ilvl="6">
      <w:start w:val="1"/>
      <w:numFmt w:val="bullet"/>
      <w:lvlText w:val=""/>
      <w:lvlJc w:val="left"/>
      <w:pPr>
        <w:tabs>
          <w:tab w:val="left" w:pos="5815"/>
        </w:tabs>
        <w:ind w:left="5815" w:hanging="360"/>
      </w:pPr>
      <w:rPr>
        <w:rFonts w:ascii="Wingdings" w:hAnsi="Wingdings" w:cs="Wingdings" w:hint="default"/>
        <w:sz w:val="20"/>
      </w:rPr>
    </w:lvl>
    <w:lvl w:ilvl="7">
      <w:start w:val="1"/>
      <w:numFmt w:val="bullet"/>
      <w:lvlText w:val=""/>
      <w:lvlJc w:val="left"/>
      <w:pPr>
        <w:tabs>
          <w:tab w:val="left" w:pos="6535"/>
        </w:tabs>
        <w:ind w:left="6535" w:hanging="360"/>
      </w:pPr>
      <w:rPr>
        <w:rFonts w:ascii="Wingdings" w:hAnsi="Wingdings" w:cs="Wingdings" w:hint="default"/>
        <w:sz w:val="20"/>
      </w:rPr>
    </w:lvl>
    <w:lvl w:ilvl="8">
      <w:start w:val="1"/>
      <w:numFmt w:val="bullet"/>
      <w:lvlText w:val=""/>
      <w:lvlJc w:val="left"/>
      <w:pPr>
        <w:tabs>
          <w:tab w:val="left" w:pos="7255"/>
        </w:tabs>
        <w:ind w:left="7255" w:hanging="360"/>
      </w:pPr>
      <w:rPr>
        <w:rFonts w:ascii="Wingdings" w:hAnsi="Wingdings" w:cs="Wingdings" w:hint="default"/>
        <w:sz w:val="20"/>
      </w:rPr>
    </w:lvl>
  </w:abstractNum>
  <w:abstractNum w:abstractNumId="13" w15:restartNumberingAfterBreak="0">
    <w:nsid w:val="72B52758"/>
    <w:multiLevelType w:val="singleLevel"/>
    <w:tmpl w:val="72B52758"/>
    <w:lvl w:ilvl="0">
      <w:start w:val="1"/>
      <w:numFmt w:val="decimal"/>
      <w:suff w:val="space"/>
      <w:lvlText w:val="%1."/>
      <w:lvlJc w:val="left"/>
    </w:lvl>
  </w:abstractNum>
  <w:num w:numId="1">
    <w:abstractNumId w:val="5"/>
  </w:num>
  <w:num w:numId="2">
    <w:abstractNumId w:val="3"/>
  </w:num>
  <w:num w:numId="3">
    <w:abstractNumId w:val="12"/>
  </w:num>
  <w:num w:numId="4">
    <w:abstractNumId w:val="8"/>
  </w:num>
  <w:num w:numId="5">
    <w:abstractNumId w:val="10"/>
  </w:num>
  <w:num w:numId="6">
    <w:abstractNumId w:val="7"/>
  </w:num>
  <w:num w:numId="7">
    <w:abstractNumId w:val="9"/>
  </w:num>
  <w:num w:numId="8">
    <w:abstractNumId w:val="4"/>
  </w:num>
  <w:num w:numId="9">
    <w:abstractNumId w:val="2"/>
  </w:num>
  <w:num w:numId="10">
    <w:abstractNumId w:val="1"/>
  </w:num>
  <w:num w:numId="11">
    <w:abstractNumId w:val="11"/>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8"/>
    <w:rsid w:val="003355A4"/>
    <w:rsid w:val="004D39B8"/>
    <w:rsid w:val="01693498"/>
    <w:rsid w:val="01A179EB"/>
    <w:rsid w:val="025B0BA2"/>
    <w:rsid w:val="032B2949"/>
    <w:rsid w:val="038439FC"/>
    <w:rsid w:val="047E71FF"/>
    <w:rsid w:val="052E1CE8"/>
    <w:rsid w:val="057F0A82"/>
    <w:rsid w:val="05C851D3"/>
    <w:rsid w:val="05D5404A"/>
    <w:rsid w:val="06DD771F"/>
    <w:rsid w:val="07911A1F"/>
    <w:rsid w:val="08492748"/>
    <w:rsid w:val="085D7ABE"/>
    <w:rsid w:val="086A271E"/>
    <w:rsid w:val="09197169"/>
    <w:rsid w:val="0972420D"/>
    <w:rsid w:val="09AB6DF7"/>
    <w:rsid w:val="09CE15D9"/>
    <w:rsid w:val="0AD66AEB"/>
    <w:rsid w:val="0B3B60E9"/>
    <w:rsid w:val="0C08674F"/>
    <w:rsid w:val="0D8A4EE2"/>
    <w:rsid w:val="0E6D02EE"/>
    <w:rsid w:val="0E954D19"/>
    <w:rsid w:val="0FD917DB"/>
    <w:rsid w:val="11724E2B"/>
    <w:rsid w:val="123915DE"/>
    <w:rsid w:val="130246C8"/>
    <w:rsid w:val="131645C0"/>
    <w:rsid w:val="157A4963"/>
    <w:rsid w:val="15E418A9"/>
    <w:rsid w:val="15F554C6"/>
    <w:rsid w:val="16B02E0A"/>
    <w:rsid w:val="182A3A64"/>
    <w:rsid w:val="187E0A45"/>
    <w:rsid w:val="18E51391"/>
    <w:rsid w:val="191B4CED"/>
    <w:rsid w:val="192C44B3"/>
    <w:rsid w:val="19FF2778"/>
    <w:rsid w:val="1B8E5253"/>
    <w:rsid w:val="1C1A1AA5"/>
    <w:rsid w:val="1C636AC1"/>
    <w:rsid w:val="1CDE61CC"/>
    <w:rsid w:val="1CF437BA"/>
    <w:rsid w:val="1CFF18EC"/>
    <w:rsid w:val="1FAC56E2"/>
    <w:rsid w:val="1FC26D57"/>
    <w:rsid w:val="234E663F"/>
    <w:rsid w:val="2374608E"/>
    <w:rsid w:val="24A51B74"/>
    <w:rsid w:val="254C49B4"/>
    <w:rsid w:val="25E91679"/>
    <w:rsid w:val="28407E5B"/>
    <w:rsid w:val="28567652"/>
    <w:rsid w:val="286A2BA9"/>
    <w:rsid w:val="2B0338AE"/>
    <w:rsid w:val="2B122783"/>
    <w:rsid w:val="2B76152D"/>
    <w:rsid w:val="2CFA654B"/>
    <w:rsid w:val="2D22669A"/>
    <w:rsid w:val="2E0141C5"/>
    <w:rsid w:val="2EC06F2F"/>
    <w:rsid w:val="2F68351D"/>
    <w:rsid w:val="2FE040C1"/>
    <w:rsid w:val="2FF43BA4"/>
    <w:rsid w:val="30133BFA"/>
    <w:rsid w:val="30CE074A"/>
    <w:rsid w:val="318B7A67"/>
    <w:rsid w:val="32227CE2"/>
    <w:rsid w:val="338358AD"/>
    <w:rsid w:val="348F4505"/>
    <w:rsid w:val="34D33D52"/>
    <w:rsid w:val="35152DB7"/>
    <w:rsid w:val="353214CD"/>
    <w:rsid w:val="355C20CB"/>
    <w:rsid w:val="36121CF6"/>
    <w:rsid w:val="376C2D36"/>
    <w:rsid w:val="37BF3A9C"/>
    <w:rsid w:val="38746F92"/>
    <w:rsid w:val="3A94490B"/>
    <w:rsid w:val="3AAF18FF"/>
    <w:rsid w:val="3B160F70"/>
    <w:rsid w:val="3B284BD6"/>
    <w:rsid w:val="3B327D62"/>
    <w:rsid w:val="3B4721B8"/>
    <w:rsid w:val="3C204A03"/>
    <w:rsid w:val="3C424F3F"/>
    <w:rsid w:val="3CF16462"/>
    <w:rsid w:val="3D342800"/>
    <w:rsid w:val="3D3B30C4"/>
    <w:rsid w:val="3DC624C8"/>
    <w:rsid w:val="3DEE71AC"/>
    <w:rsid w:val="3E680903"/>
    <w:rsid w:val="3EB7698D"/>
    <w:rsid w:val="3EDB329A"/>
    <w:rsid w:val="3F1A4A04"/>
    <w:rsid w:val="3F404A80"/>
    <w:rsid w:val="3F6F209F"/>
    <w:rsid w:val="3F89554B"/>
    <w:rsid w:val="3FA548D6"/>
    <w:rsid w:val="408D01CE"/>
    <w:rsid w:val="42447AEC"/>
    <w:rsid w:val="42601557"/>
    <w:rsid w:val="42E05626"/>
    <w:rsid w:val="44407348"/>
    <w:rsid w:val="444F5C46"/>
    <w:rsid w:val="444F6343"/>
    <w:rsid w:val="4473397E"/>
    <w:rsid w:val="448E0EA3"/>
    <w:rsid w:val="45F237FB"/>
    <w:rsid w:val="46FA21C1"/>
    <w:rsid w:val="4972209D"/>
    <w:rsid w:val="49B11567"/>
    <w:rsid w:val="49DF311E"/>
    <w:rsid w:val="49E75AEE"/>
    <w:rsid w:val="4A330EE9"/>
    <w:rsid w:val="4B745731"/>
    <w:rsid w:val="4B771F02"/>
    <w:rsid w:val="4C194556"/>
    <w:rsid w:val="4C2F1DF1"/>
    <w:rsid w:val="4C341A9E"/>
    <w:rsid w:val="4CB6146B"/>
    <w:rsid w:val="4E484DC0"/>
    <w:rsid w:val="4E8B3950"/>
    <w:rsid w:val="4ED40A95"/>
    <w:rsid w:val="4F1129A9"/>
    <w:rsid w:val="4FA92505"/>
    <w:rsid w:val="50B31C75"/>
    <w:rsid w:val="51EC422B"/>
    <w:rsid w:val="51ED1E2E"/>
    <w:rsid w:val="52590BED"/>
    <w:rsid w:val="52D5621F"/>
    <w:rsid w:val="54FF3D3B"/>
    <w:rsid w:val="55215522"/>
    <w:rsid w:val="55377590"/>
    <w:rsid w:val="560D38DF"/>
    <w:rsid w:val="572B24B9"/>
    <w:rsid w:val="577472FD"/>
    <w:rsid w:val="58754AE4"/>
    <w:rsid w:val="58805AB4"/>
    <w:rsid w:val="58E124D7"/>
    <w:rsid w:val="594A1E91"/>
    <w:rsid w:val="59D050BA"/>
    <w:rsid w:val="5BF830EF"/>
    <w:rsid w:val="5C82268E"/>
    <w:rsid w:val="5CE40086"/>
    <w:rsid w:val="5CF805BF"/>
    <w:rsid w:val="5D0E3701"/>
    <w:rsid w:val="5F000C10"/>
    <w:rsid w:val="5F202071"/>
    <w:rsid w:val="5F8A5A86"/>
    <w:rsid w:val="60302D87"/>
    <w:rsid w:val="605F6A27"/>
    <w:rsid w:val="60640E86"/>
    <w:rsid w:val="60BA6D12"/>
    <w:rsid w:val="61761390"/>
    <w:rsid w:val="624C4288"/>
    <w:rsid w:val="62D65173"/>
    <w:rsid w:val="633913CC"/>
    <w:rsid w:val="63C638F4"/>
    <w:rsid w:val="63EA7F79"/>
    <w:rsid w:val="6452580E"/>
    <w:rsid w:val="653B2BC7"/>
    <w:rsid w:val="672A3DD3"/>
    <w:rsid w:val="67315A48"/>
    <w:rsid w:val="673B52BE"/>
    <w:rsid w:val="67987032"/>
    <w:rsid w:val="67BF6CCD"/>
    <w:rsid w:val="67D04E25"/>
    <w:rsid w:val="690269D1"/>
    <w:rsid w:val="694A51A1"/>
    <w:rsid w:val="69D17F9F"/>
    <w:rsid w:val="6A4B6517"/>
    <w:rsid w:val="6B537370"/>
    <w:rsid w:val="6C687C0D"/>
    <w:rsid w:val="6CD3717F"/>
    <w:rsid w:val="6CE66327"/>
    <w:rsid w:val="6DFC0E2A"/>
    <w:rsid w:val="6E694E16"/>
    <w:rsid w:val="6F4F6EF5"/>
    <w:rsid w:val="6F925BB3"/>
    <w:rsid w:val="6FE96A52"/>
    <w:rsid w:val="702F3FA3"/>
    <w:rsid w:val="70BB1841"/>
    <w:rsid w:val="71964F7E"/>
    <w:rsid w:val="719D0A10"/>
    <w:rsid w:val="71C3297D"/>
    <w:rsid w:val="72971F46"/>
    <w:rsid w:val="72E62998"/>
    <w:rsid w:val="735C1114"/>
    <w:rsid w:val="74262E49"/>
    <w:rsid w:val="7658172C"/>
    <w:rsid w:val="775122BD"/>
    <w:rsid w:val="7764301C"/>
    <w:rsid w:val="78160854"/>
    <w:rsid w:val="79846357"/>
    <w:rsid w:val="799E1C9F"/>
    <w:rsid w:val="7A451671"/>
    <w:rsid w:val="7AF06870"/>
    <w:rsid w:val="7B9448D6"/>
    <w:rsid w:val="7CA11968"/>
    <w:rsid w:val="7D212F04"/>
  </w:rsids>
  <m:mathPr>
    <m:mathFont m:val="Cambria Math"/>
    <m:brkBin m:val="before"/>
    <m:brkBinSub m:val="--"/>
    <m:smallFrac m:val="0"/>
    <m:dispDef/>
    <m:lMargin m:val="0"/>
    <m:rMargin m:val="0"/>
    <m:defJc m:val="centerGroup"/>
    <m:wrapIndent m:val="1440"/>
    <m:intLim m:val="subSup"/>
    <m:naryLim m:val="undOvr"/>
  </m:mathPr>
  <w:themeFontLang w:val="ro-RO"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4983BE2-6F66-49EC-9AC8-D7BD37E9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4"/>
      <w:szCs w:val="24"/>
      <w:lang w:eastAsia="zh-CN" w:bidi="hi-IN"/>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sz w:val="28"/>
      <w:u w:val="single"/>
    </w:rPr>
  </w:style>
  <w:style w:type="paragraph" w:styleId="Heading3">
    <w:name w:val="heading 3"/>
    <w:basedOn w:val="Normal"/>
    <w:next w:val="Normal"/>
    <w:link w:val="Heading3Char"/>
    <w:uiPriority w:val="9"/>
    <w:semiHidden/>
    <w:unhideWhenUsed/>
    <w:qFormat/>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pPr>
      <w:keepNext/>
      <w:numPr>
        <w:ilvl w:val="3"/>
        <w:numId w:val="1"/>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pPr>
      <w:keepNext/>
      <w:numPr>
        <w:ilvl w:val="4"/>
        <w:numId w:val="1"/>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Mangal"/>
      <w:sz w:val="18"/>
      <w:szCs w:val="16"/>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i/>
      <w:iCs/>
    </w:rPr>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680"/>
        <w:tab w:val="right" w:pos="9360"/>
      </w:tabs>
    </w:pPr>
    <w:rPr>
      <w:rFonts w:eastAsia="Times New Roman"/>
    </w:rPr>
  </w:style>
  <w:style w:type="character" w:styleId="Hyperlink">
    <w:name w:val="Hyperlink"/>
    <w:uiPriority w:val="99"/>
    <w:qFormat/>
    <w:rPr>
      <w:color w:val="0000FF"/>
      <w:u w:val="single"/>
    </w:rPr>
  </w:style>
  <w:style w:type="paragraph" w:styleId="List">
    <w:name w:val="List"/>
    <w:basedOn w:val="BodyText"/>
    <w:qFormat/>
  </w:style>
  <w:style w:type="character" w:customStyle="1" w:styleId="Bullets">
    <w:name w:val="Bullets"/>
    <w:qFormat/>
    <w:rPr>
      <w:rFonts w:ascii="OpenSymbol" w:eastAsia="OpenSymbol" w:hAnsi="OpenSymbol" w:cs="OpenSymbol"/>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10">
    <w:name w:val="ListLabel 10"/>
    <w:qFormat/>
    <w:rPr>
      <w:rFonts w:ascii="Arial" w:eastAsia="Times New Roman" w:hAnsi="Arial" w:cs="Arial"/>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ternetLink">
    <w:name w:val="Internet Link"/>
    <w:qFormat/>
    <w:rPr>
      <w:color w:val="0000FF"/>
      <w:u w:val="single"/>
    </w:rPr>
  </w:style>
  <w:style w:type="character" w:customStyle="1" w:styleId="ListLabel23">
    <w:name w:val="ListLabel 23"/>
    <w:qFormat/>
    <w:rPr>
      <w:rFonts w:ascii="Arial" w:eastAsia="Times New Roman" w:hAnsi="Arial" w:cs="Arial"/>
      <w:sz w:val="24"/>
      <w:szCs w:val="24"/>
      <w:lang w:val="ro-RO" w:eastAsia="zh-CN"/>
    </w:rPr>
  </w:style>
  <w:style w:type="character" w:customStyle="1" w:styleId="ListLabel6">
    <w:name w:val="ListLabel 6"/>
    <w:qFormat/>
    <w:rPr>
      <w:rFonts w:ascii="Arial" w:hAnsi="Arial"/>
      <w:b/>
      <w:color w:val="000000"/>
      <w:lang w:val="ro-RO"/>
    </w:rPr>
  </w:style>
  <w:style w:type="character" w:customStyle="1" w:styleId="ListLabel24">
    <w:name w:val="ListLabel 24"/>
    <w:qFormat/>
    <w:rPr>
      <w:rFonts w:cs="OpenSymbol"/>
      <w:b/>
      <w:sz w:val="24"/>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Aria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olor w:val="000000"/>
      <w:sz w:val="24"/>
      <w:lang w:val="ro-RO"/>
    </w:rPr>
  </w:style>
  <w:style w:type="character" w:customStyle="1" w:styleId="ListLabel43">
    <w:name w:val="ListLabel 43"/>
    <w:qFormat/>
    <w:rPr>
      <w:rFonts w:ascii="Arial" w:eastAsia="Times New Roman" w:hAnsi="Arial" w:cs="Arial"/>
      <w:sz w:val="24"/>
      <w:szCs w:val="24"/>
      <w:lang w:val="ro-RO" w:eastAsia="zh-CN"/>
    </w:rPr>
  </w:style>
  <w:style w:type="character" w:customStyle="1" w:styleId="ListLabel44">
    <w:name w:val="ListLabel 44"/>
    <w:qFormat/>
    <w:rPr>
      <w:rFonts w:cs="OpenSymbol"/>
      <w:b/>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ascii="Arial" w:hAnsi="Arial"/>
      <w:color w:val="000000"/>
      <w:sz w:val="24"/>
      <w:lang w:val="ro-RO"/>
    </w:rPr>
  </w:style>
  <w:style w:type="character" w:customStyle="1" w:styleId="ListLabel54">
    <w:name w:val="ListLabel 54"/>
    <w:qFormat/>
    <w:rPr>
      <w:rFonts w:ascii="Arial" w:eastAsia="Times New Roman" w:hAnsi="Arial" w:cs="Arial"/>
      <w:color w:val="000000"/>
      <w:sz w:val="24"/>
      <w:szCs w:val="24"/>
      <w:lang w:val="ro-RO" w:eastAsia="zh-CN"/>
    </w:rPr>
  </w:style>
  <w:style w:type="character" w:customStyle="1" w:styleId="NumberingSymbols">
    <w:name w:val="Numbering Symbols"/>
    <w:qFormat/>
    <w:rPr>
      <w:rFonts w:ascii="Arial" w:hAnsi="Arial"/>
      <w:sz w:val="24"/>
      <w:szCs w:val="24"/>
    </w:rPr>
  </w:style>
  <w:style w:type="character" w:customStyle="1" w:styleId="ListLabel55">
    <w:name w:val="ListLabel 55"/>
    <w:qFormat/>
    <w:rPr>
      <w:rFonts w:cs="Open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Arial" w:hAnsi="Arial"/>
      <w:color w:val="000000"/>
      <w:sz w:val="24"/>
      <w:lang w:val="ro-RO"/>
    </w:rPr>
  </w:style>
  <w:style w:type="character" w:customStyle="1" w:styleId="ListLabel65">
    <w:name w:val="ListLabel 65"/>
    <w:qFormat/>
    <w:rPr>
      <w:sz w:val="24"/>
      <w:szCs w:val="24"/>
    </w:rPr>
  </w:style>
  <w:style w:type="character" w:customStyle="1" w:styleId="ListLabel66">
    <w:name w:val="ListLabel 66"/>
    <w:qFormat/>
    <w:rPr>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rFonts w:cs="OpenSymbol"/>
      <w:sz w:val="24"/>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eastAsia="Times New Roman" w:hAnsi="Arial" w:cs="Arial"/>
      <w:i/>
      <w:sz w:val="24"/>
      <w:szCs w:val="24"/>
      <w:lang w:val="ro-RO" w:eastAsia="zh-CN"/>
    </w:rPr>
  </w:style>
  <w:style w:type="character" w:customStyle="1" w:styleId="ListLabel84">
    <w:name w:val="ListLabel 84"/>
    <w:qFormat/>
    <w:rPr>
      <w:rFonts w:ascii="Arial" w:eastAsia="Times New Roman" w:hAnsi="Arial" w:cs="Arial"/>
      <w:color w:val="000000"/>
      <w:sz w:val="24"/>
      <w:szCs w:val="24"/>
      <w:lang w:val="ro-RO" w:eastAsia="zh-CN"/>
    </w:rPr>
  </w:style>
  <w:style w:type="character" w:customStyle="1" w:styleId="ListLabel85">
    <w:name w:val="ListLabel 85"/>
    <w:qFormat/>
    <w:rPr>
      <w:rFonts w:cs="OpenSymbol"/>
      <w:sz w:val="24"/>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Arial" w:hAnsi="Arial"/>
      <w:color w:val="000000"/>
      <w:sz w:val="24"/>
      <w:lang w:val="ro-RO"/>
    </w:rPr>
  </w:style>
  <w:style w:type="character" w:customStyle="1" w:styleId="ListLabel95">
    <w:name w:val="ListLabel 95"/>
    <w:qFormat/>
    <w:rPr>
      <w:sz w:val="24"/>
      <w:szCs w:val="24"/>
    </w:rPr>
  </w:style>
  <w:style w:type="character" w:customStyle="1" w:styleId="ListLabel96">
    <w:name w:val="ListLabel 96"/>
    <w:qFormat/>
    <w:rPr>
      <w:sz w:val="24"/>
      <w:szCs w:val="24"/>
    </w:rPr>
  </w:style>
  <w:style w:type="character" w:customStyle="1" w:styleId="ListLabel97">
    <w:name w:val="ListLabel 97"/>
    <w:qFormat/>
    <w:rPr>
      <w:sz w:val="24"/>
      <w:szCs w:val="24"/>
    </w:rPr>
  </w:style>
  <w:style w:type="character" w:customStyle="1" w:styleId="ListLabel98">
    <w:name w:val="ListLabel 98"/>
    <w:qFormat/>
    <w:rPr>
      <w:sz w:val="24"/>
      <w:szCs w:val="24"/>
    </w:rPr>
  </w:style>
  <w:style w:type="character" w:customStyle="1" w:styleId="ListLabel99">
    <w:name w:val="ListLabel 99"/>
    <w:qFormat/>
    <w:rPr>
      <w:sz w:val="24"/>
      <w:szCs w:val="24"/>
    </w:rPr>
  </w:style>
  <w:style w:type="character" w:customStyle="1" w:styleId="ListLabel100">
    <w:name w:val="ListLabel 100"/>
    <w:qFormat/>
    <w:rPr>
      <w:sz w:val="24"/>
      <w:szCs w:val="24"/>
    </w:rPr>
  </w:style>
  <w:style w:type="character" w:customStyle="1" w:styleId="ListLabel101">
    <w:name w:val="ListLabel 101"/>
    <w:qFormat/>
    <w:rPr>
      <w:sz w:val="24"/>
      <w:szCs w:val="24"/>
    </w:rPr>
  </w:style>
  <w:style w:type="character" w:customStyle="1" w:styleId="ListLabel102">
    <w:name w:val="ListLabel 102"/>
    <w:qFormat/>
    <w:rPr>
      <w:sz w:val="24"/>
      <w:szCs w:val="24"/>
    </w:rPr>
  </w:style>
  <w:style w:type="character" w:customStyle="1" w:styleId="ListLabel103">
    <w:name w:val="ListLabel 103"/>
    <w:qFormat/>
    <w:rPr>
      <w:sz w:val="24"/>
      <w:szCs w:val="24"/>
    </w:rPr>
  </w:style>
  <w:style w:type="character" w:customStyle="1" w:styleId="ListLabel104">
    <w:name w:val="ListLabel 104"/>
    <w:qFormat/>
    <w:rPr>
      <w:rFonts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eastAsia="Times New Roman" w:hAnsi="Arial" w:cs="Arial"/>
      <w:i/>
      <w:sz w:val="24"/>
      <w:szCs w:val="24"/>
      <w:lang w:val="ro-RO" w:eastAsia="zh-CN"/>
    </w:rPr>
  </w:style>
  <w:style w:type="character" w:customStyle="1" w:styleId="ListLabel114">
    <w:name w:val="ListLabel 114"/>
    <w:qFormat/>
    <w:rPr>
      <w:rFonts w:ascii="Arial" w:eastAsia="Times New Roman" w:hAnsi="Arial" w:cs="Arial"/>
      <w:color w:val="000000"/>
      <w:sz w:val="24"/>
      <w:szCs w:val="24"/>
      <w:lang w:val="ro-RO" w:eastAsia="zh-CN"/>
    </w:rPr>
  </w:style>
  <w:style w:type="character" w:customStyle="1" w:styleId="ListLabel115">
    <w:name w:val="ListLabel 115"/>
    <w:qFormat/>
    <w:rPr>
      <w:rFonts w:cs="OpenSymbol"/>
      <w:sz w:val="24"/>
    </w:rPr>
  </w:style>
  <w:style w:type="character" w:customStyle="1" w:styleId="ListLabel116">
    <w:name w:val="ListLabel 116"/>
    <w:qFormat/>
    <w:rPr>
      <w:rFonts w:cs="Courier New"/>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Arial" w:hAnsi="Arial"/>
      <w:color w:val="000000"/>
      <w:sz w:val="24"/>
      <w:lang w:val="ro-RO"/>
    </w:rPr>
  </w:style>
  <w:style w:type="character" w:customStyle="1" w:styleId="ListLabel125">
    <w:name w:val="ListLabel 125"/>
    <w:qFormat/>
    <w:rPr>
      <w:sz w:val="24"/>
      <w:szCs w:val="24"/>
    </w:rPr>
  </w:style>
  <w:style w:type="character" w:customStyle="1" w:styleId="ListLabel126">
    <w:name w:val="ListLabel 126"/>
    <w:qFormat/>
    <w:rPr>
      <w:sz w:val="24"/>
      <w:szCs w:val="24"/>
    </w:rPr>
  </w:style>
  <w:style w:type="character" w:customStyle="1" w:styleId="ListLabel127">
    <w:name w:val="ListLabel 127"/>
    <w:qFormat/>
    <w:rPr>
      <w:sz w:val="24"/>
      <w:szCs w:val="24"/>
    </w:rPr>
  </w:style>
  <w:style w:type="character" w:customStyle="1" w:styleId="ListLabel128">
    <w:name w:val="ListLabel 128"/>
    <w:qFormat/>
    <w:rPr>
      <w:sz w:val="24"/>
      <w:szCs w:val="24"/>
    </w:rPr>
  </w:style>
  <w:style w:type="character" w:customStyle="1" w:styleId="ListLabel129">
    <w:name w:val="ListLabel 129"/>
    <w:qFormat/>
    <w:rPr>
      <w:sz w:val="24"/>
      <w:szCs w:val="24"/>
    </w:rPr>
  </w:style>
  <w:style w:type="character" w:customStyle="1" w:styleId="ListLabel130">
    <w:name w:val="ListLabel 130"/>
    <w:qFormat/>
    <w:rPr>
      <w:sz w:val="24"/>
      <w:szCs w:val="24"/>
    </w:rPr>
  </w:style>
  <w:style w:type="character" w:customStyle="1" w:styleId="ListLabel131">
    <w:name w:val="ListLabel 131"/>
    <w:qFormat/>
    <w:rPr>
      <w:sz w:val="24"/>
      <w:szCs w:val="24"/>
    </w:rPr>
  </w:style>
  <w:style w:type="character" w:customStyle="1" w:styleId="ListLabel132">
    <w:name w:val="ListLabel 132"/>
    <w:qFormat/>
    <w:rPr>
      <w:sz w:val="24"/>
      <w:szCs w:val="24"/>
    </w:rPr>
  </w:style>
  <w:style w:type="character" w:customStyle="1" w:styleId="ListLabel133">
    <w:name w:val="ListLabel 133"/>
    <w:qFormat/>
    <w:rPr>
      <w:sz w:val="24"/>
      <w:szCs w:val="24"/>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eastAsia="Times New Roman" w:hAnsi="Arial" w:cs="Arial"/>
      <w:i/>
      <w:sz w:val="24"/>
      <w:szCs w:val="24"/>
      <w:lang w:val="ro-RO" w:eastAsia="zh-CN"/>
    </w:rPr>
  </w:style>
  <w:style w:type="character" w:customStyle="1" w:styleId="ListLabel144">
    <w:name w:val="ListLabel 144"/>
    <w:qFormat/>
    <w:rPr>
      <w:rFonts w:ascii="Arial" w:eastAsia="Times New Roman" w:hAnsi="Arial" w:cs="Arial"/>
      <w:color w:val="000000"/>
      <w:sz w:val="24"/>
      <w:szCs w:val="24"/>
      <w:lang w:val="ro-RO" w:eastAsia="zh-CN"/>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kern w:val="0"/>
      <w:szCs w:val="20"/>
      <w:lang w:val="en-AU" w:bidi="ar-SA"/>
    </w:rPr>
  </w:style>
  <w:style w:type="character" w:customStyle="1" w:styleId="HeaderChar">
    <w:name w:val="Header Char"/>
    <w:link w:val="Header"/>
    <w:uiPriority w:val="99"/>
    <w:qFormat/>
    <w:rPr>
      <w:rFonts w:eastAsia="Times New Roman"/>
      <w:sz w:val="24"/>
    </w:rPr>
  </w:style>
  <w:style w:type="character" w:customStyle="1" w:styleId="Heading4Char">
    <w:name w:val="Heading 4 Char"/>
    <w:basedOn w:val="DefaultParagraphFont"/>
    <w:link w:val="Heading4"/>
    <w:qFormat/>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Pr>
      <w:rFonts w:ascii="Times New Roman" w:eastAsia="Times New Roman" w:hAnsi="Times New Roman" w:cs="Times New Roman"/>
      <w:kern w:val="0"/>
      <w:sz w:val="28"/>
      <w:szCs w:val="20"/>
      <w:u w:val="single"/>
      <w:lang w:val="ro-RO" w:bidi="ar-SA"/>
    </w:rPr>
  </w:style>
  <w:style w:type="character" w:customStyle="1" w:styleId="BalloonTextChar">
    <w:name w:val="Balloon Text Char"/>
    <w:basedOn w:val="DefaultParagraphFont"/>
    <w:link w:val="BalloonText"/>
    <w:uiPriority w:val="99"/>
    <w:semiHidden/>
    <w:qFormat/>
    <w:rPr>
      <w:rFonts w:ascii="Segoe UI" w:hAnsi="Segoe UI" w:cs="Mangal"/>
      <w:sz w:val="18"/>
      <w:szCs w:val="16"/>
    </w:rPr>
  </w:style>
  <w:style w:type="character" w:customStyle="1" w:styleId="ListLabel145">
    <w:name w:val="ListLabel 145"/>
    <w:qFormat/>
    <w:rPr>
      <w:rFonts w:cs="OpenSymbol"/>
      <w:sz w:val="24"/>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color w:val="000000"/>
      <w:sz w:val="24"/>
      <w:lang w:val="ro-RO"/>
    </w:rPr>
  </w:style>
  <w:style w:type="character" w:customStyle="1" w:styleId="ListLabel155">
    <w:name w:val="ListLabel 155"/>
    <w:qFormat/>
    <w:rPr>
      <w:rFonts w:ascii="Trebuchet MS" w:hAnsi="Trebuchet MS"/>
      <w:sz w:val="24"/>
      <w:szCs w:val="24"/>
    </w:rPr>
  </w:style>
  <w:style w:type="character" w:customStyle="1" w:styleId="ListLabel156">
    <w:name w:val="ListLabel 156"/>
    <w:qFormat/>
    <w:rPr>
      <w:sz w:val="24"/>
      <w:szCs w:val="24"/>
    </w:rPr>
  </w:style>
  <w:style w:type="character" w:customStyle="1" w:styleId="ListLabel157">
    <w:name w:val="ListLabel 157"/>
    <w:qFormat/>
    <w:rPr>
      <w:sz w:val="24"/>
      <w:szCs w:val="24"/>
    </w:rPr>
  </w:style>
  <w:style w:type="character" w:customStyle="1" w:styleId="ListLabel158">
    <w:name w:val="ListLabel 158"/>
    <w:qFormat/>
    <w:rPr>
      <w:sz w:val="24"/>
      <w:szCs w:val="24"/>
    </w:rPr>
  </w:style>
  <w:style w:type="character" w:customStyle="1" w:styleId="ListLabel159">
    <w:name w:val="ListLabel 159"/>
    <w:qFormat/>
    <w:rPr>
      <w:sz w:val="24"/>
      <w:szCs w:val="24"/>
    </w:rPr>
  </w:style>
  <w:style w:type="character" w:customStyle="1" w:styleId="ListLabel160">
    <w:name w:val="ListLabel 160"/>
    <w:qFormat/>
    <w:rPr>
      <w:sz w:val="24"/>
      <w:szCs w:val="24"/>
    </w:rPr>
  </w:style>
  <w:style w:type="character" w:customStyle="1" w:styleId="ListLabel161">
    <w:name w:val="ListLabel 161"/>
    <w:qFormat/>
    <w:rPr>
      <w:sz w:val="24"/>
      <w:szCs w:val="24"/>
    </w:rPr>
  </w:style>
  <w:style w:type="character" w:customStyle="1" w:styleId="ListLabel162">
    <w:name w:val="ListLabel 162"/>
    <w:qFormat/>
    <w:rPr>
      <w:sz w:val="24"/>
      <w:szCs w:val="24"/>
    </w:rPr>
  </w:style>
  <w:style w:type="character" w:customStyle="1" w:styleId="ListLabel163">
    <w:name w:val="ListLabel 163"/>
    <w:qFormat/>
    <w:rPr>
      <w:sz w:val="24"/>
      <w:szCs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eastAsia="Times New Roman" w:cs="Arial"/>
      <w:sz w:val="24"/>
      <w:szCs w:val="24"/>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eastAsia="Times New Roman" w:cs="Ari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Symbol"/>
    </w:rPr>
  </w:style>
  <w:style w:type="character" w:customStyle="1" w:styleId="ListLabel184">
    <w:name w:val="ListLabel 184"/>
    <w:qFormat/>
    <w:rPr>
      <w:rFonts w:ascii="Trebuchet MS" w:hAnsi="Trebuchet MS" w:cs="OpenSymbol"/>
      <w:sz w:val="28"/>
      <w:szCs w:val="28"/>
    </w:rPr>
  </w:style>
  <w:style w:type="character" w:customStyle="1" w:styleId="ListLabel185">
    <w:name w:val="ListLabel 185"/>
    <w:qFormat/>
    <w:rPr>
      <w:rFonts w:cs="Courier New"/>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ascii="Trebuchet MS" w:hAnsi="Trebuchet M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color w:val="000000"/>
      <w:sz w:val="24"/>
      <w:szCs w:val="24"/>
      <w:lang w:val="fr-FR" w:eastAsia="ro-RO"/>
    </w:rPr>
  </w:style>
  <w:style w:type="character" w:customStyle="1" w:styleId="ListLabel203">
    <w:name w:val="ListLabel 203"/>
    <w:qFormat/>
    <w:rPr>
      <w:rFonts w:cs="Arial"/>
      <w:b/>
      <w:bCs/>
      <w:sz w:val="24"/>
      <w:szCs w:val="24"/>
      <w:lang w:val="fr-FR"/>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ascii="Trebuchet MS" w:hAnsi="Trebuchet MS" w:cs="Times New Roman"/>
      <w:b/>
      <w:sz w:val="24"/>
      <w:szCs w:val="24"/>
    </w:rPr>
  </w:style>
  <w:style w:type="character" w:customStyle="1" w:styleId="ListLabel208">
    <w:name w:val="ListLabel 208"/>
    <w:qFormat/>
    <w:rPr>
      <w:rFonts w:ascii="Trebuchet MS" w:eastAsiaTheme="minorHAnsi" w:hAnsi="Trebuchet MS"/>
      <w:color w:val="1F497D" w:themeColor="text2"/>
      <w:lang w:eastAsia="en-US"/>
    </w:rPr>
  </w:style>
  <w:style w:type="character" w:customStyle="1" w:styleId="ListLabel209">
    <w:name w:val="ListLabel 209"/>
    <w:qFormat/>
    <w:rPr>
      <w:rFonts w:ascii="Trebuchet MS" w:eastAsia="Times New Roman" w:hAnsi="Trebuchet MS"/>
      <w:i/>
      <w:lang w:val="ro-RO"/>
    </w:rPr>
  </w:style>
  <w:style w:type="character" w:customStyle="1" w:styleId="ListLabel210">
    <w:name w:val="ListLabel 210"/>
    <w:qFormat/>
    <w:rPr>
      <w:rFonts w:ascii="Trebuchet MS" w:eastAsia="Times New Roman" w:hAnsi="Trebuchet MS"/>
      <w:i/>
      <w:lang w:val="ro-RO"/>
    </w:rPr>
  </w:style>
  <w:style w:type="character" w:customStyle="1" w:styleId="ListLabel211">
    <w:name w:val="ListLabel 211"/>
    <w:qFormat/>
    <w:rPr>
      <w:rFonts w:ascii="Trebuchet MS" w:eastAsia="Times New Roman" w:hAnsi="Trebuchet MS"/>
      <w:color w:val="000000"/>
      <w:lang w:val="ro-RO"/>
    </w:rPr>
  </w:style>
  <w:style w:type="character" w:customStyle="1" w:styleId="ListLabel212">
    <w:name w:val="ListLabel 212"/>
    <w:qFormat/>
    <w:rPr>
      <w:rFonts w:ascii="Trebuchet MS" w:hAnsi="Trebuchet MS"/>
      <w:sz w:val="24"/>
      <w:szCs w:val="24"/>
    </w:rPr>
  </w:style>
  <w:style w:type="character" w:customStyle="1" w:styleId="ListLabel213">
    <w:name w:val="ListLabel 213"/>
    <w:qFormat/>
    <w:rPr>
      <w:sz w:val="24"/>
      <w:szCs w:val="24"/>
    </w:rPr>
  </w:style>
  <w:style w:type="character" w:customStyle="1" w:styleId="ListLabel214">
    <w:name w:val="ListLabel 214"/>
    <w:qFormat/>
    <w:rPr>
      <w:sz w:val="24"/>
      <w:szCs w:val="24"/>
    </w:rPr>
  </w:style>
  <w:style w:type="character" w:customStyle="1" w:styleId="ListLabel215">
    <w:name w:val="ListLabel 215"/>
    <w:qFormat/>
    <w:rPr>
      <w:sz w:val="24"/>
      <w:szCs w:val="24"/>
    </w:rPr>
  </w:style>
  <w:style w:type="character" w:customStyle="1" w:styleId="ListLabel216">
    <w:name w:val="ListLabel 216"/>
    <w:qFormat/>
    <w:rPr>
      <w:sz w:val="24"/>
      <w:szCs w:val="24"/>
    </w:rPr>
  </w:style>
  <w:style w:type="character" w:customStyle="1" w:styleId="ListLabel217">
    <w:name w:val="ListLabel 217"/>
    <w:qFormat/>
    <w:rPr>
      <w:sz w:val="24"/>
      <w:szCs w:val="24"/>
    </w:rPr>
  </w:style>
  <w:style w:type="character" w:customStyle="1" w:styleId="ListLabel218">
    <w:name w:val="ListLabel 218"/>
    <w:qFormat/>
    <w:rPr>
      <w:sz w:val="24"/>
      <w:szCs w:val="24"/>
    </w:rPr>
  </w:style>
  <w:style w:type="character" w:customStyle="1" w:styleId="ListLabel219">
    <w:name w:val="ListLabel 219"/>
    <w:qFormat/>
    <w:rPr>
      <w:sz w:val="24"/>
      <w:szCs w:val="24"/>
    </w:rPr>
  </w:style>
  <w:style w:type="character" w:customStyle="1" w:styleId="ListLabel220">
    <w:name w:val="ListLabel 220"/>
    <w:qFormat/>
    <w:rPr>
      <w:sz w:val="24"/>
      <w:szCs w:val="24"/>
    </w:rPr>
  </w:style>
  <w:style w:type="character" w:customStyle="1" w:styleId="ListLabel221">
    <w:name w:val="ListLabel 221"/>
    <w:qFormat/>
    <w:rPr>
      <w:rFonts w:ascii="Trebuchet MS" w:hAnsi="Trebuchet MS" w:cs="OpenSymbol"/>
      <w:sz w:val="28"/>
      <w:szCs w:val="28"/>
    </w:rPr>
  </w:style>
  <w:style w:type="character" w:customStyle="1" w:styleId="ListLabel222">
    <w:name w:val="ListLabel 222"/>
    <w:qFormat/>
    <w:rPr>
      <w:rFonts w:cs="Courier New"/>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ascii="Trebuchet MS" w:hAnsi="Trebuchet M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rebuchet MS" w:hAnsi="Trebuchet MS" w:cs="Times New Roman"/>
      <w:b/>
      <w:sz w:val="24"/>
      <w:szCs w:val="24"/>
    </w:rPr>
  </w:style>
  <w:style w:type="character" w:customStyle="1" w:styleId="ListLabel248">
    <w:name w:val="ListLabel 248"/>
    <w:qFormat/>
    <w:rPr>
      <w:rFonts w:ascii="Trebuchet MS" w:eastAsiaTheme="minorHAnsi" w:hAnsi="Trebuchet MS"/>
      <w:color w:val="1F497D" w:themeColor="text2"/>
      <w:lang w:eastAsia="en-US"/>
    </w:rPr>
  </w:style>
  <w:style w:type="character" w:customStyle="1" w:styleId="ListLabel249">
    <w:name w:val="ListLabel 249"/>
    <w:qFormat/>
    <w:rPr>
      <w:rFonts w:ascii="Trebuchet MS" w:eastAsia="Times New Roman" w:hAnsi="Trebuchet MS"/>
      <w:i/>
      <w:lang w:val="ro-RO"/>
    </w:rPr>
  </w:style>
  <w:style w:type="character" w:customStyle="1" w:styleId="ListLabel250">
    <w:name w:val="ListLabel 250"/>
    <w:qFormat/>
    <w:rPr>
      <w:rFonts w:ascii="Trebuchet MS" w:eastAsia="Times New Roman" w:hAnsi="Trebuchet MS"/>
      <w:i/>
      <w:lang w:val="ro-RO"/>
    </w:rPr>
  </w:style>
  <w:style w:type="character" w:customStyle="1" w:styleId="ListLabel251">
    <w:name w:val="ListLabel 251"/>
    <w:qFormat/>
    <w:rPr>
      <w:rFonts w:ascii="Trebuchet MS" w:eastAsia="Times New Roman" w:hAnsi="Trebuchet MS"/>
      <w:color w:val="000000"/>
      <w:lang w:val="ro-RO"/>
    </w:rPr>
  </w:style>
  <w:style w:type="character" w:customStyle="1" w:styleId="rvts1">
    <w:name w:val="rvts1"/>
    <w:basedOn w:val="DefaultParagraphFont"/>
    <w:qFormat/>
  </w:style>
  <w:style w:type="character" w:customStyle="1" w:styleId="ListLabel7">
    <w:name w:val="ListLabel 7"/>
    <w:qFormat/>
    <w:rPr>
      <w:rFonts w:ascii="Times New Roman" w:hAnsi="Times New Roman" w:cs="Times New Roman"/>
      <w:sz w:val="24"/>
      <w:szCs w:val="24"/>
    </w:rPr>
  </w:style>
  <w:style w:type="character" w:customStyle="1" w:styleId="rvts71">
    <w:name w:val="rvts71"/>
    <w:basedOn w:val="DefaultParagraphFont"/>
    <w:qFormat/>
    <w:rPr>
      <w:rFonts w:ascii="Times New Roman" w:hAnsi="Times New Roman" w:cs="Times New Roman"/>
      <w:sz w:val="24"/>
      <w:szCs w:val="24"/>
    </w:rPr>
  </w:style>
  <w:style w:type="character" w:customStyle="1" w:styleId="ListLabel252">
    <w:name w:val="ListLabel 252"/>
    <w:qFormat/>
    <w:rPr>
      <w:rFonts w:ascii="Trebuchet MS" w:hAnsi="Trebuchet MS"/>
      <w:sz w:val="24"/>
      <w:szCs w:val="24"/>
    </w:rPr>
  </w:style>
  <w:style w:type="character" w:customStyle="1" w:styleId="ListLabel253">
    <w:name w:val="ListLabel 253"/>
    <w:qFormat/>
    <w:rPr>
      <w:sz w:val="24"/>
      <w:szCs w:val="24"/>
    </w:rPr>
  </w:style>
  <w:style w:type="character" w:customStyle="1" w:styleId="ListLabel254">
    <w:name w:val="ListLabel 254"/>
    <w:qFormat/>
    <w:rPr>
      <w:sz w:val="24"/>
      <w:szCs w:val="24"/>
    </w:rPr>
  </w:style>
  <w:style w:type="character" w:customStyle="1" w:styleId="ListLabel255">
    <w:name w:val="ListLabel 255"/>
    <w:qFormat/>
    <w:rPr>
      <w:sz w:val="24"/>
      <w:szCs w:val="24"/>
    </w:rPr>
  </w:style>
  <w:style w:type="character" w:customStyle="1" w:styleId="ListLabel256">
    <w:name w:val="ListLabel 256"/>
    <w:qFormat/>
    <w:rPr>
      <w:sz w:val="24"/>
      <w:szCs w:val="24"/>
    </w:rPr>
  </w:style>
  <w:style w:type="character" w:customStyle="1" w:styleId="ListLabel257">
    <w:name w:val="ListLabel 257"/>
    <w:qFormat/>
    <w:rPr>
      <w:sz w:val="24"/>
      <w:szCs w:val="24"/>
    </w:rPr>
  </w:style>
  <w:style w:type="character" w:customStyle="1" w:styleId="ListLabel258">
    <w:name w:val="ListLabel 258"/>
    <w:qFormat/>
    <w:rPr>
      <w:sz w:val="24"/>
      <w:szCs w:val="24"/>
    </w:rPr>
  </w:style>
  <w:style w:type="character" w:customStyle="1" w:styleId="ListLabel259">
    <w:name w:val="ListLabel 259"/>
    <w:qFormat/>
    <w:rPr>
      <w:sz w:val="24"/>
      <w:szCs w:val="24"/>
    </w:rPr>
  </w:style>
  <w:style w:type="character" w:customStyle="1" w:styleId="ListLabel260">
    <w:name w:val="ListLabel 260"/>
    <w:qFormat/>
    <w:rPr>
      <w:sz w:val="24"/>
      <w:szCs w:val="24"/>
    </w:rPr>
  </w:style>
  <w:style w:type="character" w:customStyle="1" w:styleId="ListLabel261">
    <w:name w:val="ListLabel 261"/>
    <w:qFormat/>
    <w:rPr>
      <w:rFonts w:ascii="Trebuchet MS" w:hAnsi="Trebuchet MS" w:cs="OpenSymbol"/>
      <w:sz w:val="28"/>
      <w:szCs w:val="28"/>
    </w:rPr>
  </w:style>
  <w:style w:type="character" w:customStyle="1" w:styleId="ListLabel262">
    <w:name w:val="ListLabel 262"/>
    <w:qFormat/>
    <w:rPr>
      <w:rFonts w:cs="Courier New"/>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ascii="Trebuchet MS" w:hAnsi="Trebuchet M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ascii="Trebuchet MS" w:hAnsi="Trebuchet MS" w:cs="Times New Roman"/>
      <w:b/>
      <w:sz w:val="24"/>
      <w:szCs w:val="24"/>
    </w:rPr>
  </w:style>
  <w:style w:type="character" w:customStyle="1" w:styleId="ListLabel288">
    <w:name w:val="ListLabel 288"/>
    <w:qFormat/>
    <w:rPr>
      <w:rFonts w:ascii="Trebuchet MS" w:eastAsiaTheme="minorHAnsi" w:hAnsi="Trebuchet MS" w:cs="Times New Roman"/>
      <w:iCs/>
      <w:sz w:val="24"/>
      <w:szCs w:val="24"/>
      <w:lang w:eastAsia="en-US"/>
    </w:rPr>
  </w:style>
  <w:style w:type="character" w:customStyle="1" w:styleId="ListLabel289">
    <w:name w:val="ListLabel 289"/>
    <w:qFormat/>
    <w:rPr>
      <w:rFonts w:ascii="Trebuchet MS" w:eastAsia="Times New Roman" w:hAnsi="Trebuchet MS"/>
      <w:i/>
      <w:sz w:val="24"/>
      <w:szCs w:val="24"/>
      <w:lang w:val="ro-RO"/>
    </w:rPr>
  </w:style>
  <w:style w:type="character" w:customStyle="1" w:styleId="ListLabel290">
    <w:name w:val="ListLabel 290"/>
    <w:qFormat/>
    <w:rPr>
      <w:rFonts w:ascii="Trebuchet MS" w:eastAsia="Times New Roman" w:hAnsi="Trebuchet MS"/>
      <w:i/>
      <w:sz w:val="24"/>
      <w:szCs w:val="24"/>
      <w:lang w:val="ro-RO"/>
    </w:rPr>
  </w:style>
  <w:style w:type="character" w:customStyle="1" w:styleId="ListLabel291">
    <w:name w:val="ListLabel 291"/>
    <w:qFormat/>
    <w:rPr>
      <w:rFonts w:ascii="Trebuchet MS" w:eastAsia="Times New Roman" w:hAnsi="Trebuchet MS"/>
      <w:color w:val="000000"/>
      <w:sz w:val="24"/>
      <w:szCs w:val="24"/>
      <w:lang w:val="ro-RO"/>
    </w:rPr>
  </w:style>
  <w:style w:type="character" w:customStyle="1" w:styleId="ListLabel292">
    <w:name w:val="ListLabel 292"/>
    <w:qFormat/>
    <w:rPr>
      <w:rFonts w:ascii="Trebuchet MS" w:hAnsi="Trebuchet MS"/>
      <w:sz w:val="24"/>
      <w:szCs w:val="24"/>
    </w:rPr>
  </w:style>
  <w:style w:type="character" w:customStyle="1" w:styleId="ListLabel293">
    <w:name w:val="ListLabel 293"/>
    <w:qFormat/>
    <w:rPr>
      <w:sz w:val="24"/>
      <w:szCs w:val="24"/>
    </w:rPr>
  </w:style>
  <w:style w:type="character" w:customStyle="1" w:styleId="ListLabel294">
    <w:name w:val="ListLabel 294"/>
    <w:qFormat/>
    <w:rPr>
      <w:sz w:val="24"/>
      <w:szCs w:val="24"/>
    </w:rPr>
  </w:style>
  <w:style w:type="character" w:customStyle="1" w:styleId="ListLabel295">
    <w:name w:val="ListLabel 295"/>
    <w:qFormat/>
    <w:rPr>
      <w:sz w:val="24"/>
      <w:szCs w:val="24"/>
    </w:rPr>
  </w:style>
  <w:style w:type="character" w:customStyle="1" w:styleId="ListLabel296">
    <w:name w:val="ListLabel 296"/>
    <w:qFormat/>
    <w:rPr>
      <w:sz w:val="24"/>
      <w:szCs w:val="24"/>
    </w:rPr>
  </w:style>
  <w:style w:type="character" w:customStyle="1" w:styleId="ListLabel297">
    <w:name w:val="ListLabel 297"/>
    <w:qFormat/>
    <w:rPr>
      <w:sz w:val="24"/>
      <w:szCs w:val="24"/>
    </w:rPr>
  </w:style>
  <w:style w:type="character" w:customStyle="1" w:styleId="ListLabel298">
    <w:name w:val="ListLabel 298"/>
    <w:qFormat/>
    <w:rPr>
      <w:sz w:val="24"/>
      <w:szCs w:val="24"/>
    </w:rPr>
  </w:style>
  <w:style w:type="character" w:customStyle="1" w:styleId="ListLabel299">
    <w:name w:val="ListLabel 299"/>
    <w:qFormat/>
    <w:rPr>
      <w:sz w:val="24"/>
      <w:szCs w:val="24"/>
    </w:rPr>
  </w:style>
  <w:style w:type="character" w:customStyle="1" w:styleId="ListLabel300">
    <w:name w:val="ListLabel 300"/>
    <w:qFormat/>
    <w:rPr>
      <w:sz w:val="24"/>
      <w:szCs w:val="24"/>
    </w:rPr>
  </w:style>
  <w:style w:type="character" w:customStyle="1" w:styleId="ListLabel301">
    <w:name w:val="ListLabel 301"/>
    <w:qFormat/>
    <w:rPr>
      <w:rFonts w:ascii="Trebuchet MS" w:hAnsi="Trebuchet MS" w:cs="OpenSymbol"/>
      <w:sz w:val="28"/>
      <w:szCs w:val="28"/>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ascii="Trebuchet MS" w:hAnsi="Trebuchet M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rebuchet MS" w:hAnsi="Trebuchet MS" w:cs="Times New Roman"/>
      <w:b/>
      <w:sz w:val="24"/>
      <w:szCs w:val="24"/>
    </w:rPr>
  </w:style>
  <w:style w:type="character" w:customStyle="1" w:styleId="ListLabel328">
    <w:name w:val="ListLabel 328"/>
    <w:qFormat/>
    <w:rPr>
      <w:rFonts w:ascii="Trebuchet MS" w:eastAsiaTheme="minorHAnsi" w:hAnsi="Trebuchet MS" w:cs="Times New Roman"/>
      <w:iCs/>
      <w:sz w:val="24"/>
      <w:szCs w:val="24"/>
      <w:lang w:eastAsia="en-US"/>
    </w:rPr>
  </w:style>
  <w:style w:type="character" w:customStyle="1" w:styleId="ListLabel329">
    <w:name w:val="ListLabel 329"/>
    <w:qFormat/>
    <w:rPr>
      <w:rFonts w:ascii="Trebuchet MS" w:eastAsia="Times New Roman" w:hAnsi="Trebuchet MS"/>
      <w:i/>
      <w:sz w:val="24"/>
      <w:szCs w:val="24"/>
      <w:lang w:val="ro-RO"/>
    </w:rPr>
  </w:style>
  <w:style w:type="character" w:customStyle="1" w:styleId="ListLabel330">
    <w:name w:val="ListLabel 330"/>
    <w:qFormat/>
    <w:rPr>
      <w:rFonts w:ascii="Trebuchet MS" w:eastAsia="Times New Roman" w:hAnsi="Trebuchet MS"/>
      <w:i/>
      <w:sz w:val="24"/>
      <w:szCs w:val="24"/>
      <w:lang w:val="ro-RO"/>
    </w:rPr>
  </w:style>
  <w:style w:type="character" w:customStyle="1" w:styleId="ListLabel331">
    <w:name w:val="ListLabel 331"/>
    <w:qFormat/>
    <w:rPr>
      <w:rFonts w:ascii="Trebuchet MS" w:eastAsia="Times New Roman" w:hAnsi="Trebuchet MS"/>
      <w:color w:val="000000"/>
      <w:sz w:val="24"/>
      <w:szCs w:val="24"/>
      <w:lang w:val="ro-RO"/>
    </w:rPr>
  </w:style>
  <w:style w:type="character" w:customStyle="1" w:styleId="ListLabel332">
    <w:name w:val="ListLabel 332"/>
    <w:qFormat/>
    <w:rPr>
      <w:rFonts w:ascii="Trebuchet MS" w:hAnsi="Trebuchet MS"/>
      <w:sz w:val="24"/>
      <w:szCs w:val="24"/>
    </w:rPr>
  </w:style>
  <w:style w:type="character" w:customStyle="1" w:styleId="ListLabel333">
    <w:name w:val="ListLabel 333"/>
    <w:qFormat/>
    <w:rPr>
      <w:sz w:val="24"/>
      <w:szCs w:val="24"/>
    </w:rPr>
  </w:style>
  <w:style w:type="character" w:customStyle="1" w:styleId="ListLabel334">
    <w:name w:val="ListLabel 334"/>
    <w:qFormat/>
    <w:rPr>
      <w:sz w:val="24"/>
      <w:szCs w:val="24"/>
    </w:rPr>
  </w:style>
  <w:style w:type="character" w:customStyle="1" w:styleId="ListLabel335">
    <w:name w:val="ListLabel 335"/>
    <w:qFormat/>
    <w:rPr>
      <w:sz w:val="24"/>
      <w:szCs w:val="24"/>
    </w:rPr>
  </w:style>
  <w:style w:type="character" w:customStyle="1" w:styleId="ListLabel336">
    <w:name w:val="ListLabel 336"/>
    <w:qFormat/>
    <w:rPr>
      <w:sz w:val="24"/>
      <w:szCs w:val="24"/>
    </w:rPr>
  </w:style>
  <w:style w:type="character" w:customStyle="1" w:styleId="ListLabel337">
    <w:name w:val="ListLabel 337"/>
    <w:qFormat/>
    <w:rPr>
      <w:sz w:val="24"/>
      <w:szCs w:val="24"/>
    </w:rPr>
  </w:style>
  <w:style w:type="character" w:customStyle="1" w:styleId="ListLabel338">
    <w:name w:val="ListLabel 338"/>
    <w:qFormat/>
    <w:rPr>
      <w:sz w:val="24"/>
      <w:szCs w:val="24"/>
    </w:rPr>
  </w:style>
  <w:style w:type="character" w:customStyle="1" w:styleId="ListLabel339">
    <w:name w:val="ListLabel 339"/>
    <w:qFormat/>
    <w:rPr>
      <w:sz w:val="24"/>
      <w:szCs w:val="24"/>
    </w:rPr>
  </w:style>
  <w:style w:type="character" w:customStyle="1" w:styleId="ListLabel340">
    <w:name w:val="ListLabel 340"/>
    <w:qFormat/>
    <w:rPr>
      <w:sz w:val="24"/>
      <w:szCs w:val="24"/>
    </w:rPr>
  </w:style>
  <w:style w:type="character" w:customStyle="1" w:styleId="ListLabel341">
    <w:name w:val="ListLabel 341"/>
    <w:qFormat/>
    <w:rPr>
      <w:rFonts w:ascii="Trebuchet MS" w:hAnsi="Trebuchet MS" w:cs="OpenSymbol"/>
      <w:sz w:val="28"/>
      <w:szCs w:val="28"/>
    </w:rPr>
  </w:style>
  <w:style w:type="character" w:customStyle="1" w:styleId="ListLabel342">
    <w:name w:val="ListLabel 342"/>
    <w:qFormat/>
    <w:rPr>
      <w:rFonts w:cs="Courier New"/>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ascii="Trebuchet MS" w:hAnsi="Trebuchet M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Trebuchet MS" w:hAnsi="Trebuchet MS" w:cs="Times New Roman"/>
      <w:b/>
      <w:sz w:val="24"/>
      <w:szCs w:val="24"/>
    </w:rPr>
  </w:style>
  <w:style w:type="character" w:customStyle="1" w:styleId="ListLabel368">
    <w:name w:val="ListLabel 368"/>
    <w:qFormat/>
    <w:rPr>
      <w:rFonts w:ascii="Trebuchet MS" w:eastAsiaTheme="minorHAnsi" w:hAnsi="Trebuchet MS" w:cs="Times New Roman"/>
      <w:iCs/>
      <w:sz w:val="24"/>
      <w:szCs w:val="24"/>
      <w:lang w:eastAsia="en-US"/>
    </w:rPr>
  </w:style>
  <w:style w:type="character" w:customStyle="1" w:styleId="ListLabel369">
    <w:name w:val="ListLabel 369"/>
    <w:qFormat/>
    <w:rPr>
      <w:rFonts w:ascii="Trebuchet MS" w:eastAsia="Times New Roman" w:hAnsi="Trebuchet MS"/>
      <w:i/>
      <w:sz w:val="24"/>
      <w:szCs w:val="24"/>
      <w:lang w:val="ro-RO"/>
    </w:rPr>
  </w:style>
  <w:style w:type="character" w:customStyle="1" w:styleId="ListLabel370">
    <w:name w:val="ListLabel 370"/>
    <w:qFormat/>
    <w:rPr>
      <w:rFonts w:ascii="Trebuchet MS" w:eastAsia="Times New Roman" w:hAnsi="Trebuchet MS"/>
      <w:i/>
      <w:sz w:val="24"/>
      <w:szCs w:val="24"/>
      <w:lang w:val="ro-RO"/>
    </w:rPr>
  </w:style>
  <w:style w:type="character" w:customStyle="1" w:styleId="ListLabel371">
    <w:name w:val="ListLabel 371"/>
    <w:qFormat/>
    <w:rPr>
      <w:rFonts w:ascii="Trebuchet MS" w:eastAsia="Times New Roman" w:hAnsi="Trebuchet MS"/>
      <w:color w:val="000000"/>
      <w:sz w:val="24"/>
      <w:szCs w:val="24"/>
      <w:lang w:val="ro-RO"/>
    </w:rPr>
  </w:style>
  <w:style w:type="character" w:customStyle="1" w:styleId="ListLabel372">
    <w:name w:val="ListLabel 372"/>
    <w:qFormat/>
    <w:rPr>
      <w:rFonts w:ascii="Trebuchet MS" w:hAnsi="Trebuchet MS"/>
      <w:sz w:val="24"/>
      <w:szCs w:val="24"/>
    </w:rPr>
  </w:style>
  <w:style w:type="character" w:customStyle="1" w:styleId="ListLabel373">
    <w:name w:val="ListLabel 373"/>
    <w:qFormat/>
    <w:rPr>
      <w:sz w:val="24"/>
      <w:szCs w:val="24"/>
    </w:rPr>
  </w:style>
  <w:style w:type="character" w:customStyle="1" w:styleId="ListLabel374">
    <w:name w:val="ListLabel 374"/>
    <w:qFormat/>
    <w:rPr>
      <w:sz w:val="24"/>
      <w:szCs w:val="24"/>
    </w:rPr>
  </w:style>
  <w:style w:type="character" w:customStyle="1" w:styleId="ListLabel375">
    <w:name w:val="ListLabel 375"/>
    <w:qFormat/>
    <w:rPr>
      <w:sz w:val="24"/>
      <w:szCs w:val="24"/>
    </w:rPr>
  </w:style>
  <w:style w:type="character" w:customStyle="1" w:styleId="ListLabel376">
    <w:name w:val="ListLabel 376"/>
    <w:qFormat/>
    <w:rPr>
      <w:sz w:val="24"/>
      <w:szCs w:val="24"/>
    </w:rPr>
  </w:style>
  <w:style w:type="character" w:customStyle="1" w:styleId="ListLabel377">
    <w:name w:val="ListLabel 377"/>
    <w:qFormat/>
    <w:rPr>
      <w:sz w:val="24"/>
      <w:szCs w:val="24"/>
    </w:rPr>
  </w:style>
  <w:style w:type="character" w:customStyle="1" w:styleId="ListLabel378">
    <w:name w:val="ListLabel 378"/>
    <w:qFormat/>
    <w:rPr>
      <w:sz w:val="24"/>
      <w:szCs w:val="24"/>
    </w:rPr>
  </w:style>
  <w:style w:type="character" w:customStyle="1" w:styleId="ListLabel379">
    <w:name w:val="ListLabel 379"/>
    <w:qFormat/>
    <w:rPr>
      <w:sz w:val="24"/>
      <w:szCs w:val="24"/>
    </w:rPr>
  </w:style>
  <w:style w:type="character" w:customStyle="1" w:styleId="ListLabel380">
    <w:name w:val="ListLabel 380"/>
    <w:qFormat/>
    <w:rPr>
      <w:sz w:val="24"/>
      <w:szCs w:val="24"/>
    </w:rPr>
  </w:style>
  <w:style w:type="character" w:customStyle="1" w:styleId="ListLabel381">
    <w:name w:val="ListLabel 381"/>
    <w:qFormat/>
    <w:rPr>
      <w:rFonts w:ascii="Trebuchet MS" w:hAnsi="Trebuchet MS" w:cs="OpenSymbol"/>
      <w:sz w:val="28"/>
      <w:szCs w:val="28"/>
    </w:rPr>
  </w:style>
  <w:style w:type="character" w:customStyle="1" w:styleId="ListLabel382">
    <w:name w:val="ListLabel 382"/>
    <w:qFormat/>
    <w:rPr>
      <w:rFonts w:cs="Courier New"/>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ascii="Trebuchet MS" w:hAnsi="Trebuchet M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Trebuchet MS" w:hAnsi="Trebuchet MS" w:cs="Times New Roman"/>
      <w:b/>
      <w:sz w:val="24"/>
      <w:szCs w:val="24"/>
    </w:rPr>
  </w:style>
  <w:style w:type="character" w:customStyle="1" w:styleId="ListLabel408">
    <w:name w:val="ListLabel 408"/>
    <w:qFormat/>
    <w:rPr>
      <w:rFonts w:ascii="Trebuchet MS" w:eastAsiaTheme="minorHAnsi" w:hAnsi="Trebuchet MS" w:cs="Times New Roman"/>
      <w:iCs/>
      <w:sz w:val="24"/>
      <w:szCs w:val="24"/>
      <w:lang w:eastAsia="en-US"/>
    </w:rPr>
  </w:style>
  <w:style w:type="character" w:customStyle="1" w:styleId="ListLabel409">
    <w:name w:val="ListLabel 409"/>
    <w:qFormat/>
    <w:rPr>
      <w:rFonts w:ascii="Trebuchet MS" w:eastAsia="Times New Roman" w:hAnsi="Trebuchet MS"/>
      <w:i/>
      <w:sz w:val="24"/>
      <w:szCs w:val="24"/>
      <w:lang w:val="ro-RO"/>
    </w:rPr>
  </w:style>
  <w:style w:type="character" w:customStyle="1" w:styleId="ListLabel410">
    <w:name w:val="ListLabel 410"/>
    <w:qFormat/>
    <w:rPr>
      <w:rFonts w:ascii="Trebuchet MS" w:eastAsia="Times New Roman" w:hAnsi="Trebuchet MS"/>
      <w:i/>
      <w:sz w:val="24"/>
      <w:szCs w:val="24"/>
      <w:lang w:val="ro-RO"/>
    </w:rPr>
  </w:style>
  <w:style w:type="character" w:customStyle="1" w:styleId="ListLabel411">
    <w:name w:val="ListLabel 411"/>
    <w:qFormat/>
    <w:rPr>
      <w:rFonts w:ascii="Trebuchet MS" w:eastAsia="Times New Roman" w:hAnsi="Trebuchet MS"/>
      <w:color w:val="000000"/>
      <w:sz w:val="24"/>
      <w:szCs w:val="24"/>
      <w:lang w:val="ro-RO"/>
    </w:rPr>
  </w:style>
  <w:style w:type="character" w:customStyle="1" w:styleId="ListLabel412">
    <w:name w:val="ListLabel 412"/>
    <w:qFormat/>
    <w:rPr>
      <w:rFonts w:ascii="Trebuchet MS" w:hAnsi="Trebuchet MS"/>
      <w:sz w:val="24"/>
      <w:szCs w:val="24"/>
    </w:rPr>
  </w:style>
  <w:style w:type="character" w:customStyle="1" w:styleId="ListLabel413">
    <w:name w:val="ListLabel 413"/>
    <w:qFormat/>
    <w:rPr>
      <w:sz w:val="24"/>
      <w:szCs w:val="24"/>
    </w:rPr>
  </w:style>
  <w:style w:type="character" w:customStyle="1" w:styleId="ListLabel414">
    <w:name w:val="ListLabel 414"/>
    <w:qFormat/>
    <w:rPr>
      <w:sz w:val="24"/>
      <w:szCs w:val="24"/>
    </w:rPr>
  </w:style>
  <w:style w:type="character" w:customStyle="1" w:styleId="ListLabel415">
    <w:name w:val="ListLabel 415"/>
    <w:qFormat/>
    <w:rPr>
      <w:sz w:val="24"/>
      <w:szCs w:val="24"/>
    </w:rPr>
  </w:style>
  <w:style w:type="character" w:customStyle="1" w:styleId="ListLabel416">
    <w:name w:val="ListLabel 416"/>
    <w:qFormat/>
    <w:rPr>
      <w:sz w:val="24"/>
      <w:szCs w:val="24"/>
    </w:rPr>
  </w:style>
  <w:style w:type="character" w:customStyle="1" w:styleId="ListLabel417">
    <w:name w:val="ListLabel 417"/>
    <w:qFormat/>
    <w:rPr>
      <w:sz w:val="24"/>
      <w:szCs w:val="24"/>
    </w:rPr>
  </w:style>
  <w:style w:type="character" w:customStyle="1" w:styleId="ListLabel418">
    <w:name w:val="ListLabel 418"/>
    <w:qFormat/>
    <w:rPr>
      <w:sz w:val="24"/>
      <w:szCs w:val="24"/>
    </w:rPr>
  </w:style>
  <w:style w:type="character" w:customStyle="1" w:styleId="ListLabel419">
    <w:name w:val="ListLabel 419"/>
    <w:qFormat/>
    <w:rPr>
      <w:sz w:val="24"/>
      <w:szCs w:val="24"/>
    </w:rPr>
  </w:style>
  <w:style w:type="character" w:customStyle="1" w:styleId="ListLabel420">
    <w:name w:val="ListLabel 420"/>
    <w:qFormat/>
    <w:rPr>
      <w:sz w:val="24"/>
      <w:szCs w:val="24"/>
    </w:rPr>
  </w:style>
  <w:style w:type="character" w:customStyle="1" w:styleId="ListLabel421">
    <w:name w:val="ListLabel 421"/>
    <w:qFormat/>
    <w:rPr>
      <w:rFonts w:ascii="Trebuchet MS" w:hAnsi="Trebuchet MS" w:cs="OpenSymbol"/>
      <w:sz w:val="28"/>
      <w:szCs w:val="28"/>
    </w:rPr>
  </w:style>
  <w:style w:type="character" w:customStyle="1" w:styleId="ListLabel422">
    <w:name w:val="ListLabel 422"/>
    <w:qFormat/>
    <w:rPr>
      <w:rFonts w:cs="Courier New"/>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cs="Wingdings"/>
      <w:sz w:val="20"/>
    </w:rPr>
  </w:style>
  <w:style w:type="character" w:customStyle="1" w:styleId="ListLabel429">
    <w:name w:val="ListLabel 429"/>
    <w:qFormat/>
    <w:rPr>
      <w:rFonts w:cs="Wingdings"/>
      <w:sz w:val="20"/>
    </w:rPr>
  </w:style>
  <w:style w:type="character" w:customStyle="1" w:styleId="ListLabel430">
    <w:name w:val="ListLabel 430"/>
    <w:qFormat/>
    <w:rPr>
      <w:rFonts w:ascii="Trebuchet MS" w:hAnsi="Trebuchet M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Trebuchet MS" w:hAnsi="Trebuchet MS" w:cs="Times New Roman"/>
      <w:b/>
      <w:sz w:val="24"/>
      <w:szCs w:val="24"/>
    </w:rPr>
  </w:style>
  <w:style w:type="character" w:customStyle="1" w:styleId="ListLabel448">
    <w:name w:val="ListLabel 448"/>
    <w:qFormat/>
    <w:rPr>
      <w:rFonts w:ascii="Trebuchet MS" w:eastAsiaTheme="minorHAnsi" w:hAnsi="Trebuchet MS" w:cs="Times New Roman"/>
      <w:iCs/>
      <w:sz w:val="24"/>
      <w:szCs w:val="24"/>
      <w:lang w:eastAsia="en-US"/>
    </w:rPr>
  </w:style>
  <w:style w:type="character" w:customStyle="1" w:styleId="ListLabel449">
    <w:name w:val="ListLabel 449"/>
    <w:qFormat/>
    <w:rPr>
      <w:rFonts w:ascii="Trebuchet MS" w:eastAsia="Times New Roman" w:hAnsi="Trebuchet MS"/>
      <w:i/>
      <w:sz w:val="24"/>
      <w:szCs w:val="24"/>
      <w:lang w:val="ro-RO"/>
    </w:rPr>
  </w:style>
  <w:style w:type="character" w:customStyle="1" w:styleId="ListLabel450">
    <w:name w:val="ListLabel 450"/>
    <w:qFormat/>
    <w:rPr>
      <w:rFonts w:ascii="Trebuchet MS" w:eastAsia="Times New Roman" w:hAnsi="Trebuchet MS"/>
      <w:i/>
      <w:sz w:val="24"/>
      <w:szCs w:val="24"/>
      <w:lang w:val="ro-RO"/>
    </w:rPr>
  </w:style>
  <w:style w:type="character" w:customStyle="1" w:styleId="ListLabel451">
    <w:name w:val="ListLabel 451"/>
    <w:qFormat/>
    <w:rPr>
      <w:rFonts w:ascii="Trebuchet MS" w:eastAsia="Times New Roman" w:hAnsi="Trebuchet MS"/>
      <w:color w:val="000000"/>
      <w:sz w:val="24"/>
      <w:szCs w:val="24"/>
      <w:lang w:val="ro-RO"/>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styleId="ListParagraph">
    <w:name w:val="List Paragraph"/>
    <w:basedOn w:val="Normal"/>
    <w:uiPriority w:val="34"/>
    <w:qFormat/>
    <w:pPr>
      <w:ind w:left="720"/>
      <w:contextualSpacing/>
    </w:pPr>
    <w:rPr>
      <w:rFonts w:ascii="Calibri" w:eastAsia="Times New Roman" w:hAnsi="Calibri" w:cs="Times New Roman"/>
      <w:kern w:val="0"/>
      <w:sz w:val="20"/>
      <w:szCs w:val="20"/>
      <w:lang w:val="gsw-FR" w:eastAsia="en-US" w:bidi="ar-SA"/>
    </w:rPr>
  </w:style>
  <w:style w:type="paragraph" w:customStyle="1" w:styleId="DefaultText2">
    <w:name w:val="Default Text:2"/>
    <w:basedOn w:val="Normal"/>
    <w:qFormat/>
    <w:pPr>
      <w:snapToGrid w:val="0"/>
    </w:pPr>
    <w:rPr>
      <w:rFonts w:ascii="Times New Roman" w:eastAsia="Times New Roman" w:hAnsi="Times New Roman" w:cs="Times New Roman"/>
      <w:kern w:val="0"/>
      <w:szCs w:val="20"/>
      <w:lang w:eastAsia="en-US" w:bidi="ar-SA"/>
    </w:rPr>
  </w:style>
  <w:style w:type="paragraph" w:customStyle="1" w:styleId="LO-Normal">
    <w:name w:val="LO-Normal"/>
    <w:qFormat/>
    <w:pPr>
      <w:suppressAutoHyphens/>
    </w:pPr>
    <w:rPr>
      <w:kern w:val="2"/>
      <w:sz w:val="24"/>
      <w:szCs w:val="24"/>
      <w:lang w:eastAsia="zh-CN" w:bidi="hi-IN"/>
    </w:rPr>
  </w:style>
  <w:style w:type="paragraph" w:customStyle="1" w:styleId="DefaultText">
    <w:name w:val="Default Text"/>
    <w:basedOn w:val="Normal"/>
    <w:qFormat/>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europa.eu/info/business-economy-euro/economic-and-fiscal-policy-coordination/eu-economic-governance-monitoring-prevention-correction/stability-and-growth-pact_en" TargetMode="External"/><Relationship Id="rId13" Type="http://schemas.openxmlformats.org/officeDocument/2006/relationships/hyperlink" Target="https://ec.europa.eu/info/business-economy-euro/economic-and-fiscal-policy-coordination/eu-economic-governance-monitoring-prevention-correction/macroeconomic-imbalance-procedure/excessive-imbalance-procedure_en" TargetMode="External"/><Relationship Id="rId18" Type="http://schemas.openxmlformats.org/officeDocument/2006/relationships/hyperlink" Target="http://www.mfinante.ro" TargetMode="External"/><Relationship Id="rId26" Type="http://schemas.openxmlformats.org/officeDocument/2006/relationships/hyperlink" Target="http://www.mfinante.ro" TargetMode="External"/><Relationship Id="rId3" Type="http://schemas.openxmlformats.org/officeDocument/2006/relationships/styles" Target="styles.xml"/><Relationship Id="rId21" Type="http://schemas.openxmlformats.org/officeDocument/2006/relationships/hyperlink" Target="https://ec.europa.eu/info/business-economy-euro/economic-and-fiscal-policy-coordination/eu-economic-governance-monitoring-prevention-correction/macroeconomic-imbalance-procedure/excessive-imbalance-procedure_en" TargetMode="External"/><Relationship Id="rId7" Type="http://schemas.openxmlformats.org/officeDocument/2006/relationships/hyperlink" Target="https://www.google.ro/url?q=https://forms.thomsonreuters.com/datastream/&amp;sa=U&amp;ei=BSsgU7SFPOfX7Ab33YCQCg&amp;ved=0CB8QFjAA&amp;usg=AFQjCNFgDuxqDGgjxLS1qazmujLLQdWfQg" TargetMode="External"/><Relationship Id="rId12" Type="http://schemas.openxmlformats.org/officeDocument/2006/relationships/hyperlink" Target="https://ec.europa.eu/info/business-economy-euro/economic-and-fiscal-policy-coordination/eu-economic-governance-monitoring-prevention-correction/stability-and-growth-pact_en" TargetMode="External"/><Relationship Id="rId17" Type="http://schemas.openxmlformats.org/officeDocument/2006/relationships/hyperlink" Target="https://ec.europa.eu/info/business-economy-euro/economic-and-fiscal-policy-coordination/eu-economic-governance-monitoring-prevention-correction/macroeconomic-imbalance-procedure/excessive-imbalance-procedure_en" TargetMode="External"/><Relationship Id="rId25" Type="http://schemas.openxmlformats.org/officeDocument/2006/relationships/hyperlink" Target="https://ec.europa.eu/info/business-economy-euro/economic-and-fiscal-policy-coordination/eu-economic-governance-monitoring-prevention-correction/macroeconomic-imbalance-procedure/excessive-imbalance-procedure_en" TargetMode="External"/><Relationship Id="rId2" Type="http://schemas.openxmlformats.org/officeDocument/2006/relationships/numbering" Target="numbering.xml"/><Relationship Id="rId16" Type="http://schemas.openxmlformats.org/officeDocument/2006/relationships/hyperlink" Target="https://ec.europa.eu/info/business-economy-euro/economic-and-fiscal-policy-coordination/eu-economic-governance-monitoring-prevention-correction/stability-and-growth-pact_en" TargetMode="External"/><Relationship Id="rId20" Type="http://schemas.openxmlformats.org/officeDocument/2006/relationships/hyperlink" Target="https://ec.europa.eu/info/business-economy-euro/economic-and-fiscal-policy-coordination/eu-economic-governance-monitoring-prevention-correction/stability-and-growth-pact_en" TargetMode="External"/><Relationship Id="rId29" Type="http://schemas.openxmlformats.org/officeDocument/2006/relationships/hyperlink" Target="mailto:concursuri@mfinante.gov.r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ro/url?q=https://forms.thomsonreuters.com/datastream/&amp;sa=U&amp;ei=BSsgU7SFPOfX7Ab33YCQCg&amp;ved=0CB8QFjAA&amp;usg=AFQjCNFgDuxqDGgjxLS1qazmujLLQdWfQg" TargetMode="External"/><Relationship Id="rId24" Type="http://schemas.openxmlformats.org/officeDocument/2006/relationships/hyperlink" Target="https://ec.europa.eu/info/business-economy-euro/economic-and-fiscal-policy-coordination/eu-economic-governance-monitoring-prevention-correction/stability-and-growth-pact_en" TargetMode="External"/><Relationship Id="rId5" Type="http://schemas.openxmlformats.org/officeDocument/2006/relationships/webSettings" Target="webSettings.xml"/><Relationship Id="rId15" Type="http://schemas.openxmlformats.org/officeDocument/2006/relationships/hyperlink" Target="https://www.google.ro/url?q=https://forms.thomsonreuters.com/datastream/&amp;sa=U&amp;ei=BSsgU7SFPOfX7Ab33YCQCg&amp;ved=0CB8QFjAA&amp;usg=AFQjCNFgDuxqDGgjxLS1qazmujLLQdWfQg" TargetMode="External"/><Relationship Id="rId23" Type="http://schemas.openxmlformats.org/officeDocument/2006/relationships/hyperlink" Target="https://www.google.ro/url?q=https://forms.thomsonreuters.com/datastream/&amp;sa=U&amp;ei=BSsgU7SFPOfX7Ab33YCQCg&amp;ved=0CB8QFjAA&amp;usg=AFQjCNFgDuxqDGgjxLS1qazmujLLQdWfQg" TargetMode="External"/><Relationship Id="rId28" Type="http://schemas.openxmlformats.org/officeDocument/2006/relationships/hyperlink" Target="http://www.mfinante.gov.ro/" TargetMode="External"/><Relationship Id="rId10" Type="http://schemas.openxmlformats.org/officeDocument/2006/relationships/hyperlink" Target="http://www.mfinante.ro" TargetMode="External"/><Relationship Id="rId19" Type="http://schemas.openxmlformats.org/officeDocument/2006/relationships/hyperlink" Target="https://www.google.ro/url?q=https://forms.thomsonreuters.com/datastream/&amp;sa=U&amp;ei=BSsgU7SFPOfX7Ab33YCQCg&amp;ved=0CB8QFjAA&amp;usg=AFQjCNFgDuxqDGgjxLS1qazmujLLQdWfQ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info/business-economy-euro/economic-and-fiscal-policy-coordination/eu-economic-governance-monitoring-prevention-correction/macroeconomic-imbalance-procedure/excessive-imbalance-procedure_en" TargetMode="External"/><Relationship Id="rId14" Type="http://schemas.openxmlformats.org/officeDocument/2006/relationships/hyperlink" Target="http://www.mfinante.ro" TargetMode="External"/><Relationship Id="rId22" Type="http://schemas.openxmlformats.org/officeDocument/2006/relationships/hyperlink" Target="http://www.mfinante.ro" TargetMode="External"/><Relationship Id="rId27" Type="http://schemas.openxmlformats.org/officeDocument/2006/relationships/hyperlink" Target="http://www.mfinante.gov.r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7958</Words>
  <Characters>45361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53213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CRISTINA-MIHAELA VITANESCU</dc:creator>
  <cp:lastModifiedBy>ROXANA-DESPINA MADIRJAC</cp:lastModifiedBy>
  <cp:revision>2</cp:revision>
  <cp:lastPrinted>2021-08-17T10:07:00Z</cp:lastPrinted>
  <dcterms:created xsi:type="dcterms:W3CDTF">2023-03-30T09:02:00Z</dcterms:created>
  <dcterms:modified xsi:type="dcterms:W3CDTF">2023-03-30T09:02:00Z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1033-11.2.0.9937</vt:lpwstr>
  </property>
</Properties>
</file>