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C212B" w14:textId="327D7CFB" w:rsidR="004D39B8" w:rsidRPr="0089051D" w:rsidRDefault="003355A4">
      <w:pPr>
        <w:pStyle w:val="Heading1"/>
        <w:rPr>
          <w:rFonts w:eastAsia="Times New Roman" w:cs="Times New Roman"/>
          <w:b w:val="0"/>
          <w:bCs w:val="0"/>
          <w:szCs w:val="22"/>
          <w:lang w:val="ro-RO" w:eastAsia="ro-RO"/>
          <w14:shadow w14:blurRad="38100" w14:dist="19050" w14:dir="2700000" w14:sx="100000" w14:sy="100000" w14:kx="0" w14:ky="0" w14:algn="tl">
            <w14:schemeClr w14:val="dk1">
              <w14:alpha w14:val="60000"/>
            </w14:schemeClr>
          </w14:shadow>
        </w:rPr>
      </w:pPr>
      <w:r w:rsidRPr="0089051D">
        <w:rPr>
          <w:noProof/>
          <w:szCs w:val="22"/>
        </w:rPr>
        <w:drawing>
          <wp:anchor distT="0" distB="0" distL="114300" distR="114300" simplePos="0" relativeHeight="251657216" behindDoc="0" locked="0" layoutInCell="1" allowOverlap="1" wp14:anchorId="7CB3625B" wp14:editId="68740A94">
            <wp:simplePos x="0" y="0"/>
            <wp:positionH relativeFrom="leftMargin">
              <wp:posOffset>604520</wp:posOffset>
            </wp:positionH>
            <wp:positionV relativeFrom="margin">
              <wp:posOffset>92730</wp:posOffset>
            </wp:positionV>
            <wp:extent cx="805815" cy="805815"/>
            <wp:effectExtent l="0" t="0" r="0" b="0"/>
            <wp:wrapTight wrapText="bothSides">
              <wp:wrapPolygon edited="0">
                <wp:start x="6128" y="0"/>
                <wp:lineTo x="0" y="3574"/>
                <wp:lineTo x="0" y="14298"/>
                <wp:lineTo x="511" y="16851"/>
                <wp:lineTo x="5617" y="20936"/>
                <wp:lineTo x="6128" y="20936"/>
                <wp:lineTo x="14809" y="20936"/>
                <wp:lineTo x="15319" y="20936"/>
                <wp:lineTo x="20426" y="16851"/>
                <wp:lineTo x="20936" y="14298"/>
                <wp:lineTo x="20936" y="3574"/>
                <wp:lineTo x="14809" y="0"/>
                <wp:lineTo x="6128" y="0"/>
              </wp:wrapPolygon>
            </wp:wrapTight>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7"/>
                    <a:stretch>
                      <a:fillRect/>
                    </a:stretch>
                  </pic:blipFill>
                  <pic:spPr>
                    <a:xfrm>
                      <a:off x="0" y="0"/>
                      <a:ext cx="805815" cy="805815"/>
                    </a:xfrm>
                    <a:prstGeom prst="rect">
                      <a:avLst/>
                    </a:prstGeom>
                  </pic:spPr>
                </pic:pic>
              </a:graphicData>
            </a:graphic>
            <wp14:sizeRelH relativeFrom="margin">
              <wp14:pctWidth>0</wp14:pctWidth>
            </wp14:sizeRelH>
            <wp14:sizeRelV relativeFrom="margin">
              <wp14:pctHeight>0</wp14:pctHeight>
            </wp14:sizeRelV>
          </wp:anchor>
        </w:drawing>
      </w:r>
      <w:r w:rsidRPr="0089051D">
        <w:rPr>
          <w:spacing w:val="20"/>
          <w:szCs w:val="22"/>
          <w:lang w:val="fr-FR"/>
        </w:rPr>
        <w:t xml:space="preserve"> </w:t>
      </w:r>
    </w:p>
    <w:p w14:paraId="32C14EC1" w14:textId="77777777" w:rsidR="004D39B8" w:rsidRPr="0089051D" w:rsidRDefault="00F74CC3">
      <w:pPr>
        <w:pStyle w:val="Heading1"/>
        <w:rPr>
          <w:rFonts w:ascii="Trajan Pro" w:hAnsi="Trajan Pro"/>
          <w:spacing w:val="20"/>
          <w:szCs w:val="22"/>
          <w:lang w:val="fr-FR"/>
        </w:rPr>
      </w:pPr>
      <w:r w:rsidRPr="0089051D">
        <w:rPr>
          <w:noProof/>
          <w:szCs w:val="22"/>
        </w:rPr>
        <mc:AlternateContent>
          <mc:Choice Requires="wps">
            <w:drawing>
              <wp:anchor distT="0" distB="0" distL="114300" distR="114300" simplePos="0" relativeHeight="251658240" behindDoc="0" locked="0" layoutInCell="1" allowOverlap="1" wp14:anchorId="5C565A09" wp14:editId="410C550B">
                <wp:simplePos x="0" y="0"/>
                <wp:positionH relativeFrom="column">
                  <wp:posOffset>599440</wp:posOffset>
                </wp:positionH>
                <wp:positionV relativeFrom="paragraph">
                  <wp:posOffset>179070</wp:posOffset>
                </wp:positionV>
                <wp:extent cx="5274945" cy="520065"/>
                <wp:effectExtent l="0" t="0" r="1905" b="0"/>
                <wp:wrapSquare wrapText="bothSides"/>
                <wp:docPr id="2" name="Frame1"/>
                <wp:cNvGraphicFramePr/>
                <a:graphic xmlns:a="http://schemas.openxmlformats.org/drawingml/2006/main">
                  <a:graphicData uri="http://schemas.microsoft.com/office/word/2010/wordprocessingShape">
                    <wps:wsp>
                      <wps:cNvSpPr/>
                      <wps:spPr>
                        <a:xfrm>
                          <a:off x="0" y="0"/>
                          <a:ext cx="5274945" cy="520065"/>
                        </a:xfrm>
                        <a:prstGeom prst="rect">
                          <a:avLst/>
                        </a:prstGeom>
                        <a:solidFill>
                          <a:srgbClr val="FFFFFF"/>
                        </a:solidFill>
                        <a:ln>
                          <a:noFill/>
                        </a:ln>
                      </wps:spPr>
                      <wps:style>
                        <a:lnRef idx="0">
                          <a:srgbClr val="FFFFFF"/>
                        </a:lnRef>
                        <a:fillRef idx="0">
                          <a:srgbClr val="FFFFFF"/>
                        </a:fillRef>
                        <a:effectRef idx="0">
                          <a:srgbClr val="FFFFFF"/>
                        </a:effectRef>
                        <a:fontRef idx="minor"/>
                      </wps:style>
                      <wps:txbx>
                        <w:txbxContent>
                          <w:p w14:paraId="66314DE5" w14:textId="77777777" w:rsidR="00AE35BE" w:rsidRPr="0089051D" w:rsidRDefault="00AE35BE">
                            <w:pPr>
                              <w:pStyle w:val="FrameContents"/>
                              <w:rPr>
                                <w:color w:val="333333"/>
                                <w:szCs w:val="24"/>
                                <w:lang w:val="ro-RO"/>
                              </w:rPr>
                            </w:pPr>
                            <w:proofErr w:type="spellStart"/>
                            <w:r w:rsidRPr="0089051D">
                              <w:rPr>
                                <w:color w:val="333333"/>
                                <w:szCs w:val="24"/>
                                <w:lang w:val="fr-FR"/>
                              </w:rPr>
                              <w:t>Direcţia</w:t>
                            </w:r>
                            <w:proofErr w:type="spellEnd"/>
                            <w:r w:rsidRPr="0089051D">
                              <w:rPr>
                                <w:color w:val="333333"/>
                                <w:szCs w:val="24"/>
                                <w:lang w:val="fr-FR"/>
                              </w:rPr>
                              <w:t xml:space="preserve"> </w:t>
                            </w:r>
                            <w:proofErr w:type="spellStart"/>
                            <w:r w:rsidRPr="0089051D">
                              <w:rPr>
                                <w:color w:val="333333"/>
                                <w:szCs w:val="24"/>
                                <w:lang w:val="fr-FR"/>
                              </w:rPr>
                              <w:t>genera</w:t>
                            </w:r>
                            <w:proofErr w:type="spellEnd"/>
                            <w:r w:rsidRPr="0089051D">
                              <w:rPr>
                                <w:color w:val="333333"/>
                                <w:szCs w:val="24"/>
                                <w:lang w:val="ro-RO"/>
                              </w:rPr>
                              <w:t>lă managementul resurselor umane</w:t>
                            </w:r>
                          </w:p>
                          <w:p w14:paraId="0C864082" w14:textId="74A51466" w:rsidR="00AE35BE" w:rsidRPr="0089051D" w:rsidRDefault="00AE35BE">
                            <w:pPr>
                              <w:rPr>
                                <w:rFonts w:cs="Trebuchet MS"/>
                                <w:sz w:val="22"/>
                                <w:szCs w:val="22"/>
                                <w:lang w:val="ro-RO"/>
                              </w:rPr>
                            </w:pPr>
                            <w:r w:rsidRPr="0089051D">
                              <w:rPr>
                                <w:rFonts w:cs="Trebuchet MS"/>
                                <w:b/>
                                <w:bCs/>
                                <w:sz w:val="22"/>
                                <w:szCs w:val="22"/>
                                <w:lang w:val="ro-RO"/>
                              </w:rPr>
                              <w:t xml:space="preserve">Nr. </w:t>
                            </w:r>
                            <w:r w:rsidR="0089051D" w:rsidRPr="0089051D">
                              <w:rPr>
                                <w:rFonts w:cs="Trebuchet MS"/>
                                <w:b/>
                                <w:bCs/>
                                <w:sz w:val="22"/>
                                <w:szCs w:val="22"/>
                                <w:lang w:val="ro-RO"/>
                              </w:rPr>
                              <w:t>687528/08.01.2025</w:t>
                            </w:r>
                          </w:p>
                          <w:p w14:paraId="15656770" w14:textId="77777777" w:rsidR="00AE35BE" w:rsidRDefault="00AE35BE">
                            <w:pPr>
                              <w:pStyle w:val="FrameContents"/>
                              <w:rPr>
                                <w:rFonts w:ascii="Franklin Gothic Medium" w:hAnsi="Franklin Gothic Medium"/>
                                <w:color w:val="333333"/>
                                <w:sz w:val="28"/>
                                <w:lang w:val="ro-RO"/>
                              </w:rPr>
                            </w:pPr>
                          </w:p>
                        </w:txbxContent>
                      </wps:txbx>
                      <wps:bodyPr>
                        <a:noAutofit/>
                      </wps:bodyPr>
                    </wps:wsp>
                  </a:graphicData>
                </a:graphic>
                <wp14:sizeRelV relativeFrom="margin">
                  <wp14:pctHeight>0</wp14:pctHeight>
                </wp14:sizeRelV>
              </wp:anchor>
            </w:drawing>
          </mc:Choice>
          <mc:Fallback>
            <w:pict>
              <v:rect w14:anchorId="5C565A09" id="Frame1" o:spid="_x0000_s1026" style="position:absolute;margin-left:47.2pt;margin-top:14.1pt;width:415.35pt;height:40.9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ChyAEAAP8DAAAOAAAAZHJzL2Uyb0RvYy54bWysU11v2yAUfZ/U/4B4X5xEzT6sONW0Kn2p&#10;tmrtfgDBECMBF11o7Pz7XbDrdp00VdP8gC/ccw+cc2F7NTjLTgqjAd/w1WLJmfISWuOPDf/5sH//&#10;ibOYhG+FBa8aflaRX+0u3m37UKs1dGBbhYxIfKz70PAupVBXVZSdciIuIChPSQ3oRKIpHqsWRU/s&#10;zlbr5fJD1QO2AUGqGGn1ekzyXeHXWsn0XeuoErMNp7OlMmIZD3msdltRH1GEzsjpGOIfTuGE8bTp&#10;THUtkmCPaP6gckYiRNBpIcFVoLWRqmggNavlKzX3nQiqaCFzYphtiv+PVn473SEzbcPXnHnhqEV7&#10;pN8qO9OHWBPgPtzhNIsUZpmDRpf/JIANxc3z7KYaEpO0uFl/vPx8ueFMUm6Tm7XJpNVzdcCYbhQ4&#10;loOGI3WrmChOtzGN0CdI3iyCNe3eWFsmeDx8tchOgjq7L9/E/hvM+gz2kMtGxrxSZWWjlhKls1UZ&#10;Z/0PpcmNIunvuxRohmhifnPVBM51qtzON1fO8LIn+DRXOuMBi/YXWnKYhsMw9e0A7XnsnIcvjwm0&#10;Kf5m1FOqeEK3rHRoehH5Gr+cF+ee3+3uFwAAAP//AwBQSwMEFAAGAAgAAAAhAMhaMhbeAAAACQEA&#10;AA8AAABkcnMvZG93bnJldi54bWxMj8FOwzAQRO9I/IO1SNyonZBGTYhTIaSegAMtEtdtvE0iYjvE&#10;Thv+nuUEx9U8zbyttosdxJmm0HunIVkpEOQab3rXang/7O42IEJEZ3DwjjR8U4BtfX1VYWn8xb3R&#10;eR9bwSUulKihi3EspQxNRxbDyo/kODv5yWLkc2qlmfDC5XaQqVK5tNg7XuhwpKeOms/9bDVgnpmv&#10;19P9y+F5zrFoF7Vbfyitb2+WxwcQkZb4B8OvPqtDzU5HPzsTxKChyDImNaSbFATnRbpOQBwZTFQC&#10;sq7k/w/qHwAAAP//AwBQSwECLQAUAAYACAAAACEAtoM4kv4AAADhAQAAEwAAAAAAAAAAAAAAAAAA&#10;AAAAW0NvbnRlbnRfVHlwZXNdLnhtbFBLAQItABQABgAIAAAAIQA4/SH/1gAAAJQBAAALAAAAAAAA&#10;AAAAAAAAAC8BAABfcmVscy8ucmVsc1BLAQItABQABgAIAAAAIQDrb/ChyAEAAP8DAAAOAAAAAAAA&#10;AAAAAAAAAC4CAABkcnMvZTJvRG9jLnhtbFBLAQItABQABgAIAAAAIQDIWjIW3gAAAAkBAAAPAAAA&#10;AAAAAAAAAAAAACIEAABkcnMvZG93bnJldi54bWxQSwUGAAAAAAQABADzAAAALQUAAAAA&#10;" stroked="f">
                <v:textbox>
                  <w:txbxContent>
                    <w:p w14:paraId="66314DE5" w14:textId="77777777" w:rsidR="00AE35BE" w:rsidRPr="0089051D" w:rsidRDefault="00AE35BE">
                      <w:pPr>
                        <w:pStyle w:val="FrameContents"/>
                        <w:rPr>
                          <w:color w:val="333333"/>
                          <w:szCs w:val="24"/>
                          <w:lang w:val="ro-RO"/>
                        </w:rPr>
                      </w:pPr>
                      <w:proofErr w:type="spellStart"/>
                      <w:r w:rsidRPr="0089051D">
                        <w:rPr>
                          <w:color w:val="333333"/>
                          <w:szCs w:val="24"/>
                          <w:lang w:val="fr-FR"/>
                        </w:rPr>
                        <w:t>Direcţia</w:t>
                      </w:r>
                      <w:proofErr w:type="spellEnd"/>
                      <w:r w:rsidRPr="0089051D">
                        <w:rPr>
                          <w:color w:val="333333"/>
                          <w:szCs w:val="24"/>
                          <w:lang w:val="fr-FR"/>
                        </w:rPr>
                        <w:t xml:space="preserve"> </w:t>
                      </w:r>
                      <w:proofErr w:type="spellStart"/>
                      <w:r w:rsidRPr="0089051D">
                        <w:rPr>
                          <w:color w:val="333333"/>
                          <w:szCs w:val="24"/>
                          <w:lang w:val="fr-FR"/>
                        </w:rPr>
                        <w:t>genera</w:t>
                      </w:r>
                      <w:proofErr w:type="spellEnd"/>
                      <w:r w:rsidRPr="0089051D">
                        <w:rPr>
                          <w:color w:val="333333"/>
                          <w:szCs w:val="24"/>
                          <w:lang w:val="ro-RO"/>
                        </w:rPr>
                        <w:t>lă managementul resurselor umane</w:t>
                      </w:r>
                    </w:p>
                    <w:p w14:paraId="0C864082" w14:textId="74A51466" w:rsidR="00AE35BE" w:rsidRPr="0089051D" w:rsidRDefault="00AE35BE">
                      <w:pPr>
                        <w:rPr>
                          <w:rFonts w:cs="Trebuchet MS"/>
                          <w:sz w:val="22"/>
                          <w:szCs w:val="22"/>
                          <w:lang w:val="ro-RO"/>
                        </w:rPr>
                      </w:pPr>
                      <w:r w:rsidRPr="0089051D">
                        <w:rPr>
                          <w:rFonts w:cs="Trebuchet MS"/>
                          <w:b/>
                          <w:bCs/>
                          <w:sz w:val="22"/>
                          <w:szCs w:val="22"/>
                          <w:lang w:val="ro-RO"/>
                        </w:rPr>
                        <w:t xml:space="preserve">Nr. </w:t>
                      </w:r>
                      <w:r w:rsidR="0089051D" w:rsidRPr="0089051D">
                        <w:rPr>
                          <w:rFonts w:cs="Trebuchet MS"/>
                          <w:b/>
                          <w:bCs/>
                          <w:sz w:val="22"/>
                          <w:szCs w:val="22"/>
                          <w:lang w:val="ro-RO"/>
                        </w:rPr>
                        <w:t>687528/08.01.2025</w:t>
                      </w:r>
                    </w:p>
                    <w:p w14:paraId="15656770" w14:textId="77777777" w:rsidR="00AE35BE" w:rsidRDefault="00AE35BE">
                      <w:pPr>
                        <w:pStyle w:val="FrameContents"/>
                        <w:rPr>
                          <w:rFonts w:ascii="Franklin Gothic Medium" w:hAnsi="Franklin Gothic Medium"/>
                          <w:color w:val="333333"/>
                          <w:sz w:val="28"/>
                          <w:lang w:val="ro-RO"/>
                        </w:rPr>
                      </w:pPr>
                    </w:p>
                  </w:txbxContent>
                </v:textbox>
                <w10:wrap type="square"/>
              </v:rect>
            </w:pict>
          </mc:Fallback>
        </mc:AlternateContent>
      </w:r>
      <w:r w:rsidR="00823A8B" w:rsidRPr="0089051D">
        <w:rPr>
          <w:spacing w:val="20"/>
          <w:szCs w:val="22"/>
          <w:lang w:val="fr-FR"/>
        </w:rPr>
        <w:t xml:space="preserve">  </w:t>
      </w:r>
      <w:r w:rsidR="003355A4" w:rsidRPr="0089051D">
        <w:rPr>
          <w:rFonts w:ascii="Trajan Pro" w:hAnsi="Trajan Pro"/>
          <w:spacing w:val="20"/>
          <w:szCs w:val="22"/>
          <w:lang w:val="fr-FR"/>
        </w:rPr>
        <w:t xml:space="preserve">MINISTERUL FINANŢELOR </w:t>
      </w:r>
    </w:p>
    <w:p w14:paraId="3CF71DAD" w14:textId="77777777" w:rsidR="004D39B8" w:rsidRPr="0089051D" w:rsidRDefault="003355A4" w:rsidP="00823A8B">
      <w:pPr>
        <w:pStyle w:val="Heading1"/>
        <w:ind w:left="1440"/>
        <w:rPr>
          <w:rFonts w:cs="Trebuchet MS"/>
          <w:b w:val="0"/>
          <w:bCs w:val="0"/>
          <w:szCs w:val="22"/>
          <w:lang w:val="ro-RO"/>
        </w:rPr>
      </w:pPr>
      <w:r w:rsidRPr="0089051D">
        <w:rPr>
          <w:szCs w:val="22"/>
          <w:lang w:val="fr-FR"/>
        </w:rPr>
        <w:t xml:space="preserve">        </w:t>
      </w:r>
      <w:r w:rsidRPr="0089051D">
        <w:rPr>
          <w:szCs w:val="22"/>
          <w:lang w:val="ro-RO"/>
        </w:rPr>
        <w:t xml:space="preserve">   </w:t>
      </w:r>
    </w:p>
    <w:p w14:paraId="11275F7D" w14:textId="77777777" w:rsidR="00FB0F49" w:rsidRPr="0089051D" w:rsidRDefault="00FB0F49" w:rsidP="00FB0F49">
      <w:pPr>
        <w:jc w:val="center"/>
        <w:rPr>
          <w:rFonts w:cs="Trebuchet MS"/>
          <w:b/>
          <w:bCs/>
          <w:sz w:val="22"/>
          <w:szCs w:val="22"/>
          <w:lang w:val="ro-RO"/>
        </w:rPr>
      </w:pPr>
    </w:p>
    <w:p w14:paraId="2E8705BE" w14:textId="77777777" w:rsidR="00FB0F49" w:rsidRPr="0089051D" w:rsidRDefault="00FB0F49" w:rsidP="00FB0F49">
      <w:pPr>
        <w:jc w:val="center"/>
        <w:rPr>
          <w:rFonts w:cs="Trebuchet MS"/>
          <w:b/>
          <w:bCs/>
          <w:sz w:val="22"/>
          <w:szCs w:val="22"/>
          <w:lang w:val="ro-RO"/>
        </w:rPr>
      </w:pPr>
    </w:p>
    <w:p w14:paraId="0CF420DE" w14:textId="77777777" w:rsidR="00FB0F49" w:rsidRPr="0089051D" w:rsidRDefault="00FB0F49" w:rsidP="00FB0F49">
      <w:pPr>
        <w:jc w:val="center"/>
        <w:rPr>
          <w:rFonts w:cs="Trebuchet MS"/>
          <w:b/>
          <w:bCs/>
          <w:sz w:val="22"/>
          <w:szCs w:val="22"/>
          <w:lang w:val="ro-RO"/>
        </w:rPr>
      </w:pPr>
    </w:p>
    <w:p w14:paraId="2ADC26F0" w14:textId="0C9DAC22" w:rsidR="004D39B8" w:rsidRPr="0089051D" w:rsidRDefault="003355A4" w:rsidP="00FB0F49">
      <w:pPr>
        <w:jc w:val="center"/>
        <w:rPr>
          <w:rFonts w:cs="Trebuchet MS"/>
          <w:b/>
          <w:bCs/>
          <w:sz w:val="22"/>
          <w:szCs w:val="22"/>
        </w:rPr>
      </w:pPr>
      <w:r w:rsidRPr="0089051D">
        <w:rPr>
          <w:rFonts w:cs="Trebuchet MS"/>
          <w:b/>
          <w:bCs/>
          <w:sz w:val="22"/>
          <w:szCs w:val="22"/>
          <w:lang w:val="ro-RO"/>
        </w:rPr>
        <w:t>ANUNȚ</w:t>
      </w:r>
    </w:p>
    <w:p w14:paraId="5ACE9C07" w14:textId="6C8F7EA4" w:rsidR="004D39B8" w:rsidRPr="0089051D" w:rsidRDefault="003355A4" w:rsidP="00D175B7">
      <w:pPr>
        <w:spacing w:line="276" w:lineRule="auto"/>
        <w:jc w:val="center"/>
        <w:rPr>
          <w:rFonts w:cs="Trebuchet MS"/>
          <w:b/>
          <w:bCs/>
          <w:i/>
          <w:iCs/>
          <w:sz w:val="22"/>
          <w:szCs w:val="22"/>
          <w:lang w:val="ro-RO"/>
        </w:rPr>
      </w:pPr>
      <w:r w:rsidRPr="0089051D">
        <w:rPr>
          <w:rFonts w:cs="Trebuchet MS"/>
          <w:b/>
          <w:bCs/>
          <w:sz w:val="22"/>
          <w:szCs w:val="22"/>
          <w:lang w:val="ro-RO"/>
        </w:rPr>
        <w:tab/>
      </w:r>
      <w:bookmarkStart w:id="0" w:name="_GoBack"/>
      <w:r w:rsidRPr="0089051D">
        <w:rPr>
          <w:rFonts w:cs="Trebuchet MS"/>
          <w:b/>
          <w:bCs/>
          <w:i/>
          <w:iCs/>
          <w:sz w:val="22"/>
          <w:szCs w:val="22"/>
          <w:lang w:val="ro-RO"/>
        </w:rPr>
        <w:t xml:space="preserve">Ministerul Finanțelor cu sediul în Bd. Libertății nr.16, sector 5, organizează concurs de </w:t>
      </w:r>
      <w:r w:rsidR="002F29E1" w:rsidRPr="0089051D">
        <w:rPr>
          <w:rFonts w:cs="Trebuchet MS"/>
          <w:b/>
          <w:bCs/>
          <w:i/>
          <w:iCs/>
          <w:sz w:val="22"/>
          <w:szCs w:val="22"/>
          <w:lang w:val="ro-RO"/>
        </w:rPr>
        <w:t>recrutare</w:t>
      </w:r>
      <w:r w:rsidRPr="0089051D">
        <w:rPr>
          <w:rFonts w:cs="Trebuchet MS"/>
          <w:b/>
          <w:bCs/>
          <w:i/>
          <w:iCs/>
          <w:sz w:val="22"/>
          <w:szCs w:val="22"/>
          <w:lang w:val="ro-RO"/>
        </w:rPr>
        <w:t xml:space="preserve"> în vederea ocupării funcţi</w:t>
      </w:r>
      <w:r w:rsidR="00756747" w:rsidRPr="0089051D">
        <w:rPr>
          <w:rFonts w:cs="Trebuchet MS"/>
          <w:b/>
          <w:bCs/>
          <w:i/>
          <w:iCs/>
          <w:sz w:val="22"/>
          <w:szCs w:val="22"/>
          <w:lang w:val="ro-RO"/>
        </w:rPr>
        <w:t>i</w:t>
      </w:r>
      <w:r w:rsidR="002F29E1" w:rsidRPr="0089051D">
        <w:rPr>
          <w:rFonts w:cs="Trebuchet MS"/>
          <w:b/>
          <w:bCs/>
          <w:i/>
          <w:iCs/>
          <w:sz w:val="22"/>
          <w:szCs w:val="22"/>
          <w:lang w:val="ro-RO"/>
        </w:rPr>
        <w:t>lor</w:t>
      </w:r>
      <w:r w:rsidRPr="0089051D">
        <w:rPr>
          <w:rFonts w:cs="Trebuchet MS"/>
          <w:b/>
          <w:bCs/>
          <w:i/>
          <w:iCs/>
          <w:sz w:val="22"/>
          <w:szCs w:val="22"/>
          <w:lang w:val="ro-RO"/>
        </w:rPr>
        <w:t xml:space="preserve"> publice de </w:t>
      </w:r>
      <w:r w:rsidR="008922AF">
        <w:rPr>
          <w:rFonts w:cs="Trebuchet MS"/>
          <w:b/>
          <w:bCs/>
          <w:i/>
          <w:iCs/>
          <w:sz w:val="22"/>
          <w:szCs w:val="22"/>
          <w:lang w:val="ro-RO"/>
        </w:rPr>
        <w:t>execuție</w:t>
      </w:r>
      <w:r w:rsidRPr="0089051D">
        <w:rPr>
          <w:rFonts w:cs="Trebuchet MS"/>
          <w:b/>
          <w:bCs/>
          <w:i/>
          <w:iCs/>
          <w:sz w:val="22"/>
          <w:szCs w:val="22"/>
          <w:lang w:val="ro-RO"/>
        </w:rPr>
        <w:t xml:space="preserve"> vacante de </w:t>
      </w:r>
      <w:r w:rsidR="002F29E1" w:rsidRPr="0089051D">
        <w:rPr>
          <w:rFonts w:cs="Trebuchet MS"/>
          <w:b/>
          <w:bCs/>
          <w:i/>
          <w:iCs/>
          <w:sz w:val="22"/>
          <w:szCs w:val="22"/>
          <w:lang w:val="ro-RO"/>
        </w:rPr>
        <w:t>consilier clasa I, grad profesional superior</w:t>
      </w:r>
      <w:r w:rsidR="00EA381E" w:rsidRPr="0089051D">
        <w:rPr>
          <w:rFonts w:cs="Trebuchet MS"/>
          <w:b/>
          <w:bCs/>
          <w:i/>
          <w:iCs/>
          <w:sz w:val="22"/>
          <w:szCs w:val="22"/>
          <w:lang w:val="ro-RO"/>
        </w:rPr>
        <w:t xml:space="preserve"> </w:t>
      </w:r>
      <w:r w:rsidR="00F74CC3" w:rsidRPr="0089051D">
        <w:rPr>
          <w:rFonts w:cs="Trebuchet MS"/>
          <w:b/>
          <w:bCs/>
          <w:i/>
          <w:iCs/>
          <w:sz w:val="22"/>
          <w:szCs w:val="22"/>
          <w:lang w:val="ro-RO"/>
        </w:rPr>
        <w:t>(</w:t>
      </w:r>
      <w:r w:rsidR="008C6F3F" w:rsidRPr="0089051D">
        <w:rPr>
          <w:rFonts w:cs="Trebuchet MS"/>
          <w:b/>
          <w:bCs/>
          <w:i/>
          <w:iCs/>
          <w:sz w:val="22"/>
          <w:szCs w:val="22"/>
          <w:lang w:val="ro-RO"/>
        </w:rPr>
        <w:t>2</w:t>
      </w:r>
      <w:r w:rsidR="00F74CC3" w:rsidRPr="0089051D">
        <w:rPr>
          <w:rFonts w:cs="Trebuchet MS"/>
          <w:b/>
          <w:bCs/>
          <w:i/>
          <w:iCs/>
          <w:sz w:val="22"/>
          <w:szCs w:val="22"/>
          <w:lang w:val="ro-RO"/>
        </w:rPr>
        <w:t xml:space="preserve"> post</w:t>
      </w:r>
      <w:r w:rsidR="002F29E1" w:rsidRPr="0089051D">
        <w:rPr>
          <w:rFonts w:cs="Trebuchet MS"/>
          <w:b/>
          <w:bCs/>
          <w:i/>
          <w:iCs/>
          <w:sz w:val="22"/>
          <w:szCs w:val="22"/>
          <w:lang w:val="ro-RO"/>
        </w:rPr>
        <w:t>uri</w:t>
      </w:r>
      <w:r w:rsidR="00F74CC3" w:rsidRPr="0089051D">
        <w:rPr>
          <w:rFonts w:cs="Trebuchet MS"/>
          <w:b/>
          <w:bCs/>
          <w:i/>
          <w:iCs/>
          <w:sz w:val="22"/>
          <w:szCs w:val="22"/>
          <w:lang w:val="ro-RO"/>
        </w:rPr>
        <w:t xml:space="preserve">) </w:t>
      </w:r>
      <w:r w:rsidR="00756747" w:rsidRPr="0089051D">
        <w:rPr>
          <w:rFonts w:cs="Trebuchet MS"/>
          <w:b/>
          <w:bCs/>
          <w:i/>
          <w:iCs/>
          <w:sz w:val="22"/>
          <w:szCs w:val="22"/>
          <w:lang w:val="ro-RO"/>
        </w:rPr>
        <w:t xml:space="preserve">la </w:t>
      </w:r>
      <w:r w:rsidR="008C6F3F" w:rsidRPr="0089051D">
        <w:rPr>
          <w:rFonts w:cs="Trebuchet MS"/>
          <w:b/>
          <w:bCs/>
          <w:i/>
          <w:iCs/>
          <w:sz w:val="22"/>
          <w:szCs w:val="22"/>
          <w:lang w:val="ro-RO"/>
        </w:rPr>
        <w:t>Direcția generală de programare bugetară</w:t>
      </w:r>
      <w:r w:rsidR="008922AF">
        <w:rPr>
          <w:rFonts w:cs="Trebuchet MS"/>
          <w:b/>
          <w:bCs/>
          <w:i/>
          <w:iCs/>
          <w:sz w:val="22"/>
          <w:szCs w:val="22"/>
          <w:lang w:val="ro-RO"/>
        </w:rPr>
        <w:t>, Serviciul de sinteză</w:t>
      </w:r>
      <w:r w:rsidR="008922AF" w:rsidRPr="008922AF">
        <w:rPr>
          <w:rFonts w:cs="Trebuchet MS"/>
          <w:b/>
          <w:bCs/>
          <w:i/>
          <w:iCs/>
          <w:sz w:val="22"/>
          <w:szCs w:val="22"/>
          <w:lang w:val="ro-RO"/>
        </w:rPr>
        <w:t xml:space="preserve"> a infrastructurii</w:t>
      </w:r>
      <w:bookmarkEnd w:id="0"/>
    </w:p>
    <w:p w14:paraId="3C7FCE62" w14:textId="77777777" w:rsidR="009F75DA" w:rsidRPr="0089051D" w:rsidRDefault="009F75DA">
      <w:pPr>
        <w:rPr>
          <w:rFonts w:cs="Trebuchet MS"/>
          <w:b/>
          <w:bCs/>
          <w:i/>
          <w:iCs/>
          <w:sz w:val="22"/>
          <w:szCs w:val="22"/>
          <w:lang w:val="ro-RO"/>
        </w:rPr>
      </w:pPr>
    </w:p>
    <w:p w14:paraId="0E1D4884" w14:textId="77777777" w:rsidR="009F75DA" w:rsidRPr="0089051D" w:rsidRDefault="009F75DA">
      <w:pPr>
        <w:rPr>
          <w:rFonts w:cs="Trebuchet MS"/>
          <w:b/>
          <w:bCs/>
          <w:i/>
          <w:iCs/>
          <w:sz w:val="22"/>
          <w:szCs w:val="22"/>
          <w:lang w:val="ro-RO"/>
        </w:rPr>
      </w:pPr>
    </w:p>
    <w:p w14:paraId="3BB008BE" w14:textId="77777777" w:rsidR="004D39B8" w:rsidRPr="0089051D" w:rsidRDefault="003355A4" w:rsidP="00D175B7">
      <w:pPr>
        <w:spacing w:line="276" w:lineRule="auto"/>
        <w:rPr>
          <w:rFonts w:cs="Trebuchet MS"/>
          <w:sz w:val="22"/>
          <w:szCs w:val="22"/>
        </w:rPr>
      </w:pPr>
      <w:r w:rsidRPr="0089051D">
        <w:rPr>
          <w:rFonts w:cs="Trebuchet MS"/>
          <w:b/>
          <w:bCs/>
          <w:sz w:val="22"/>
          <w:szCs w:val="22"/>
          <w:lang w:val="ro-RO"/>
        </w:rPr>
        <w:t>Tip concurs:</w:t>
      </w:r>
    </w:p>
    <w:p w14:paraId="6B4C46A0" w14:textId="5EA1B097" w:rsidR="004D39B8" w:rsidRPr="0089051D" w:rsidRDefault="002F29E1" w:rsidP="00D175B7">
      <w:pPr>
        <w:spacing w:line="276" w:lineRule="auto"/>
        <w:jc w:val="both"/>
        <w:rPr>
          <w:rFonts w:cs="Trebuchet MS"/>
          <w:sz w:val="22"/>
          <w:szCs w:val="22"/>
        </w:rPr>
      </w:pPr>
      <w:r w:rsidRPr="0089051D">
        <w:rPr>
          <w:rFonts w:cs="Trebuchet MS"/>
          <w:sz w:val="22"/>
          <w:szCs w:val="22"/>
          <w:lang w:val="ro-RO"/>
        </w:rPr>
        <w:t>Recrutare în</w:t>
      </w:r>
      <w:r w:rsidR="003355A4" w:rsidRPr="0089051D">
        <w:rPr>
          <w:rFonts w:cs="Trebuchet MS"/>
          <w:sz w:val="22"/>
          <w:szCs w:val="22"/>
          <w:lang w:val="ro-RO"/>
        </w:rPr>
        <w:t xml:space="preserve"> funcți</w:t>
      </w:r>
      <w:r w:rsidRPr="0089051D">
        <w:rPr>
          <w:rFonts w:cs="Trebuchet MS"/>
          <w:sz w:val="22"/>
          <w:szCs w:val="22"/>
          <w:lang w:val="ro-RO"/>
        </w:rPr>
        <w:t>i</w:t>
      </w:r>
      <w:r w:rsidR="003355A4" w:rsidRPr="0089051D">
        <w:rPr>
          <w:rFonts w:cs="Trebuchet MS"/>
          <w:sz w:val="22"/>
          <w:szCs w:val="22"/>
          <w:lang w:val="ro-RO"/>
        </w:rPr>
        <w:t xml:space="preserve"> public</w:t>
      </w:r>
      <w:r w:rsidRPr="0089051D">
        <w:rPr>
          <w:rFonts w:cs="Trebuchet MS"/>
          <w:sz w:val="22"/>
          <w:szCs w:val="22"/>
          <w:lang w:val="ro-RO"/>
        </w:rPr>
        <w:t>e</w:t>
      </w:r>
      <w:r w:rsidR="003355A4" w:rsidRPr="0089051D">
        <w:rPr>
          <w:rFonts w:cs="Trebuchet MS"/>
          <w:sz w:val="22"/>
          <w:szCs w:val="22"/>
          <w:lang w:val="ro-RO"/>
        </w:rPr>
        <w:t xml:space="preserve"> de </w:t>
      </w:r>
      <w:r w:rsidRPr="0089051D">
        <w:rPr>
          <w:rFonts w:cs="Trebuchet MS"/>
          <w:sz w:val="22"/>
          <w:szCs w:val="22"/>
          <w:lang w:val="ro-RO"/>
        </w:rPr>
        <w:t>execuție</w:t>
      </w:r>
      <w:r w:rsidR="003355A4" w:rsidRPr="0089051D">
        <w:rPr>
          <w:rFonts w:cs="Trebuchet MS"/>
          <w:sz w:val="22"/>
          <w:szCs w:val="22"/>
          <w:lang w:val="ro-RO"/>
        </w:rPr>
        <w:t xml:space="preserve"> vacant</w:t>
      </w:r>
      <w:r w:rsidRPr="0089051D">
        <w:rPr>
          <w:rFonts w:cs="Trebuchet MS"/>
          <w:sz w:val="22"/>
          <w:szCs w:val="22"/>
          <w:lang w:val="ro-RO"/>
        </w:rPr>
        <w:t>e</w:t>
      </w:r>
      <w:r w:rsidR="003355A4" w:rsidRPr="0089051D">
        <w:rPr>
          <w:rFonts w:cs="Trebuchet MS"/>
          <w:sz w:val="22"/>
          <w:szCs w:val="22"/>
          <w:lang w:val="ro-RO"/>
        </w:rPr>
        <w:t xml:space="preserve"> perioadă nedeterminată, normă întreagă, durata normală a timpului de muncă de 8 ore/zi, 40 ore/săptămână.</w:t>
      </w:r>
    </w:p>
    <w:p w14:paraId="683E4DA7" w14:textId="77777777" w:rsidR="004D39B8" w:rsidRPr="0089051D" w:rsidRDefault="004D39B8">
      <w:pPr>
        <w:rPr>
          <w:rFonts w:cs="Trebuchet MS"/>
          <w:sz w:val="22"/>
          <w:szCs w:val="22"/>
          <w:lang w:val="ro-RO"/>
        </w:rPr>
      </w:pPr>
    </w:p>
    <w:p w14:paraId="3935DE4E" w14:textId="77777777" w:rsidR="004D39B8" w:rsidRPr="0089051D" w:rsidRDefault="003355A4" w:rsidP="00D175B7">
      <w:pPr>
        <w:spacing w:line="276" w:lineRule="auto"/>
        <w:jc w:val="both"/>
        <w:rPr>
          <w:rFonts w:cs="Trebuchet MS"/>
          <w:sz w:val="22"/>
          <w:szCs w:val="22"/>
        </w:rPr>
      </w:pPr>
      <w:r w:rsidRPr="0089051D">
        <w:rPr>
          <w:rFonts w:cs="Trebuchet MS"/>
          <w:b/>
          <w:bCs/>
          <w:sz w:val="22"/>
          <w:szCs w:val="22"/>
          <w:lang w:val="ro-RO"/>
        </w:rPr>
        <w:t>Date desfășurare concurs:</w:t>
      </w:r>
    </w:p>
    <w:p w14:paraId="629E199F" w14:textId="186AA65B" w:rsidR="004D39B8" w:rsidRPr="0089051D" w:rsidRDefault="003355A4" w:rsidP="00D175B7">
      <w:pPr>
        <w:spacing w:line="276" w:lineRule="auto"/>
        <w:jc w:val="both"/>
        <w:rPr>
          <w:rFonts w:cs="Trebuchet MS"/>
          <w:b/>
          <w:bCs/>
          <w:sz w:val="22"/>
          <w:szCs w:val="22"/>
        </w:rPr>
      </w:pPr>
      <w:r w:rsidRPr="0089051D">
        <w:rPr>
          <w:rFonts w:cs="Trebuchet MS"/>
          <w:sz w:val="22"/>
          <w:szCs w:val="22"/>
          <w:lang w:val="ro-RO"/>
        </w:rPr>
        <w:t xml:space="preserve">Dosarele de înscriere la concurs se depun la sediul Ministerului Finanțelor în perioada </w:t>
      </w:r>
      <w:r w:rsidR="00EA381E" w:rsidRPr="0089051D">
        <w:rPr>
          <w:rFonts w:cs="Trebuchet MS"/>
          <w:b/>
          <w:bCs/>
          <w:sz w:val="22"/>
          <w:szCs w:val="22"/>
          <w:lang w:val="ro-RO"/>
        </w:rPr>
        <w:t>0</w:t>
      </w:r>
      <w:r w:rsidR="008C6F3F" w:rsidRPr="0089051D">
        <w:rPr>
          <w:rFonts w:cs="Trebuchet MS"/>
          <w:b/>
          <w:bCs/>
          <w:sz w:val="22"/>
          <w:szCs w:val="22"/>
          <w:lang w:val="ro-RO"/>
        </w:rPr>
        <w:t>8</w:t>
      </w:r>
      <w:r w:rsidR="0088023A" w:rsidRPr="0089051D">
        <w:rPr>
          <w:rFonts w:cs="Trebuchet MS"/>
          <w:b/>
          <w:bCs/>
          <w:sz w:val="22"/>
          <w:szCs w:val="22"/>
          <w:lang w:val="ro-RO"/>
        </w:rPr>
        <w:t>.0</w:t>
      </w:r>
      <w:r w:rsidR="008C6F3F" w:rsidRPr="0089051D">
        <w:rPr>
          <w:rFonts w:cs="Trebuchet MS"/>
          <w:b/>
          <w:bCs/>
          <w:sz w:val="22"/>
          <w:szCs w:val="22"/>
          <w:lang w:val="ro-RO"/>
        </w:rPr>
        <w:t>1</w:t>
      </w:r>
      <w:r w:rsidRPr="0089051D">
        <w:rPr>
          <w:rFonts w:cs="Trebuchet MS"/>
          <w:b/>
          <w:bCs/>
          <w:sz w:val="22"/>
          <w:szCs w:val="22"/>
          <w:lang w:val="ro-RO"/>
        </w:rPr>
        <w:t>.-</w:t>
      </w:r>
      <w:r w:rsidR="008C6F3F" w:rsidRPr="0089051D">
        <w:rPr>
          <w:rFonts w:cs="Trebuchet MS"/>
          <w:b/>
          <w:bCs/>
          <w:sz w:val="22"/>
          <w:szCs w:val="22"/>
          <w:lang w:val="ro-RO"/>
        </w:rPr>
        <w:t>27.</w:t>
      </w:r>
      <w:r w:rsidR="0088023A" w:rsidRPr="0089051D">
        <w:rPr>
          <w:rFonts w:cs="Trebuchet MS"/>
          <w:b/>
          <w:bCs/>
          <w:sz w:val="22"/>
          <w:szCs w:val="22"/>
          <w:lang w:val="ro-RO"/>
        </w:rPr>
        <w:t>0</w:t>
      </w:r>
      <w:r w:rsidR="008C6F3F" w:rsidRPr="0089051D">
        <w:rPr>
          <w:rFonts w:cs="Trebuchet MS"/>
          <w:b/>
          <w:bCs/>
          <w:sz w:val="22"/>
          <w:szCs w:val="22"/>
          <w:lang w:val="ro-RO"/>
        </w:rPr>
        <w:t>1</w:t>
      </w:r>
      <w:r w:rsidRPr="0089051D">
        <w:rPr>
          <w:rFonts w:cs="Trebuchet MS"/>
          <w:b/>
          <w:bCs/>
          <w:sz w:val="22"/>
          <w:szCs w:val="22"/>
          <w:lang w:val="ro-RO"/>
        </w:rPr>
        <w:t>.202</w:t>
      </w:r>
      <w:r w:rsidR="008C6F3F" w:rsidRPr="0089051D">
        <w:rPr>
          <w:rFonts w:cs="Trebuchet MS"/>
          <w:b/>
          <w:bCs/>
          <w:sz w:val="22"/>
          <w:szCs w:val="22"/>
          <w:lang w:val="ro-RO"/>
        </w:rPr>
        <w:t>5</w:t>
      </w:r>
      <w:r w:rsidRPr="0089051D">
        <w:rPr>
          <w:rFonts w:cs="Trebuchet MS"/>
          <w:b/>
          <w:bCs/>
          <w:sz w:val="22"/>
          <w:szCs w:val="22"/>
          <w:lang w:val="ro-RO"/>
        </w:rPr>
        <w:t>, inclusiv.</w:t>
      </w:r>
    </w:p>
    <w:p w14:paraId="6649C6F2" w14:textId="56416FB8" w:rsidR="004D39B8" w:rsidRPr="0089051D" w:rsidRDefault="003355A4" w:rsidP="00D175B7">
      <w:pPr>
        <w:spacing w:line="276" w:lineRule="auto"/>
        <w:jc w:val="both"/>
        <w:rPr>
          <w:rFonts w:cs="Trebuchet MS"/>
          <w:sz w:val="22"/>
          <w:szCs w:val="22"/>
        </w:rPr>
      </w:pPr>
      <w:r w:rsidRPr="0089051D">
        <w:rPr>
          <w:rFonts w:cs="Trebuchet MS"/>
          <w:b/>
          <w:bCs/>
          <w:sz w:val="22"/>
          <w:szCs w:val="22"/>
          <w:lang w:val="ro-RO"/>
        </w:rPr>
        <w:br/>
        <w:t>Data și ora desfășurării probei scrise a concursului</w:t>
      </w:r>
      <w:r w:rsidRPr="0089051D">
        <w:rPr>
          <w:rFonts w:cs="Trebuchet MS"/>
          <w:sz w:val="22"/>
          <w:szCs w:val="22"/>
          <w:lang w:val="ro-RO"/>
        </w:rPr>
        <w:t xml:space="preserve">: </w:t>
      </w:r>
      <w:r w:rsidR="008C6F3F" w:rsidRPr="0089051D">
        <w:rPr>
          <w:rFonts w:cs="Trebuchet MS"/>
          <w:b/>
          <w:sz w:val="22"/>
          <w:szCs w:val="22"/>
          <w:lang w:val="ro-RO"/>
        </w:rPr>
        <w:t>10</w:t>
      </w:r>
      <w:r w:rsidR="0031087E" w:rsidRPr="0089051D">
        <w:rPr>
          <w:rFonts w:cs="Trebuchet MS"/>
          <w:b/>
          <w:bCs/>
          <w:sz w:val="22"/>
          <w:szCs w:val="22"/>
          <w:lang w:val="ro-RO"/>
        </w:rPr>
        <w:t>.0</w:t>
      </w:r>
      <w:r w:rsidR="008C6F3F" w:rsidRPr="0089051D">
        <w:rPr>
          <w:rFonts w:cs="Trebuchet MS"/>
          <w:b/>
          <w:bCs/>
          <w:sz w:val="22"/>
          <w:szCs w:val="22"/>
          <w:lang w:val="ro-RO"/>
        </w:rPr>
        <w:t>2</w:t>
      </w:r>
      <w:r w:rsidRPr="0089051D">
        <w:rPr>
          <w:rFonts w:cs="Trebuchet MS"/>
          <w:b/>
          <w:bCs/>
          <w:sz w:val="22"/>
          <w:szCs w:val="22"/>
          <w:lang w:val="ro-RO"/>
        </w:rPr>
        <w:t>.</w:t>
      </w:r>
      <w:r w:rsidRPr="0089051D">
        <w:rPr>
          <w:rFonts w:cs="Trebuchet MS"/>
          <w:b/>
          <w:sz w:val="22"/>
          <w:szCs w:val="22"/>
          <w:lang w:val="ro-RO"/>
        </w:rPr>
        <w:t>202</w:t>
      </w:r>
      <w:r w:rsidR="008C6F3F" w:rsidRPr="0089051D">
        <w:rPr>
          <w:rFonts w:cs="Trebuchet MS"/>
          <w:b/>
          <w:sz w:val="22"/>
          <w:szCs w:val="22"/>
          <w:lang w:val="ro-RO"/>
        </w:rPr>
        <w:t>5</w:t>
      </w:r>
      <w:r w:rsidRPr="0089051D">
        <w:rPr>
          <w:rFonts w:cs="Trebuchet MS"/>
          <w:b/>
          <w:sz w:val="22"/>
          <w:szCs w:val="22"/>
          <w:lang w:val="ro-RO"/>
        </w:rPr>
        <w:t>, ora.1</w:t>
      </w:r>
      <w:r w:rsidR="00EA381E" w:rsidRPr="0089051D">
        <w:rPr>
          <w:rFonts w:cs="Trebuchet MS"/>
          <w:b/>
          <w:sz w:val="22"/>
          <w:szCs w:val="22"/>
          <w:lang w:val="ro-RO"/>
        </w:rPr>
        <w:t>2</w:t>
      </w:r>
      <w:r w:rsidRPr="0089051D">
        <w:rPr>
          <w:rFonts w:cs="Trebuchet MS"/>
          <w:b/>
          <w:sz w:val="22"/>
          <w:szCs w:val="22"/>
          <w:lang w:val="ro-RO"/>
        </w:rPr>
        <w:t>:00 la</w:t>
      </w:r>
      <w:r w:rsidR="00544D89" w:rsidRPr="0089051D">
        <w:rPr>
          <w:rFonts w:cs="Trebuchet MS"/>
          <w:b/>
          <w:sz w:val="22"/>
          <w:szCs w:val="22"/>
          <w:lang w:val="ro-RO"/>
        </w:rPr>
        <w:t xml:space="preserve"> sediul Ministerului Finanțelor din strada Apolodor</w:t>
      </w:r>
      <w:r w:rsidRPr="0089051D">
        <w:rPr>
          <w:rFonts w:cs="Trebuchet MS"/>
          <w:b/>
          <w:sz w:val="22"/>
          <w:szCs w:val="22"/>
          <w:lang w:val="ro-RO"/>
        </w:rPr>
        <w:t xml:space="preserve"> nr.1</w:t>
      </w:r>
      <w:r w:rsidR="00544D89" w:rsidRPr="0089051D">
        <w:rPr>
          <w:rFonts w:cs="Trebuchet MS"/>
          <w:b/>
          <w:sz w:val="22"/>
          <w:szCs w:val="22"/>
          <w:lang w:val="ro-RO"/>
        </w:rPr>
        <w:t>7</w:t>
      </w:r>
      <w:r w:rsidRPr="0089051D">
        <w:rPr>
          <w:rFonts w:cs="Trebuchet MS"/>
          <w:b/>
          <w:sz w:val="22"/>
          <w:szCs w:val="22"/>
          <w:lang w:val="ro-RO"/>
        </w:rPr>
        <w:t>, sector 5, București;</w:t>
      </w:r>
    </w:p>
    <w:p w14:paraId="3762181E" w14:textId="77777777" w:rsidR="004D39B8" w:rsidRPr="0089051D" w:rsidRDefault="003355A4">
      <w:pPr>
        <w:jc w:val="both"/>
        <w:rPr>
          <w:rFonts w:cs="Trebuchet MS"/>
          <w:sz w:val="22"/>
          <w:szCs w:val="22"/>
        </w:rPr>
      </w:pPr>
      <w:r w:rsidRPr="0089051D">
        <w:rPr>
          <w:rFonts w:cs="Trebuchet MS"/>
          <w:sz w:val="22"/>
          <w:szCs w:val="22"/>
          <w:lang w:val="ro-RO"/>
        </w:rPr>
        <w:br/>
      </w:r>
      <w:r w:rsidRPr="0089051D">
        <w:rPr>
          <w:rFonts w:cs="Trebuchet MS"/>
          <w:b/>
          <w:bCs/>
          <w:sz w:val="22"/>
          <w:szCs w:val="22"/>
          <w:lang w:val="ro-RO"/>
        </w:rPr>
        <w:t>Data și ora desfășurării intervi</w:t>
      </w:r>
      <w:r w:rsidRPr="0089051D">
        <w:rPr>
          <w:rFonts w:cs="Trebuchet MS"/>
          <w:b/>
          <w:sz w:val="22"/>
          <w:szCs w:val="22"/>
          <w:lang w:val="ro-RO"/>
        </w:rPr>
        <w:t xml:space="preserve">ului </w:t>
      </w:r>
      <w:r w:rsidRPr="0089051D">
        <w:rPr>
          <w:rFonts w:cs="Trebuchet MS"/>
          <w:sz w:val="22"/>
          <w:szCs w:val="22"/>
          <w:lang w:val="ro-RO"/>
        </w:rPr>
        <w:t>vor fi afișate odată cu rezultatele la proba scrisă.</w:t>
      </w:r>
    </w:p>
    <w:p w14:paraId="49440772" w14:textId="77777777" w:rsidR="004D39B8" w:rsidRPr="0089051D" w:rsidRDefault="004D39B8" w:rsidP="001E6BA7">
      <w:pPr>
        <w:ind w:firstLine="720"/>
        <w:jc w:val="both"/>
        <w:rPr>
          <w:rFonts w:cs="Trebuchet MS"/>
          <w:b/>
          <w:bCs/>
          <w:i/>
          <w:sz w:val="22"/>
          <w:szCs w:val="22"/>
          <w:lang w:val="ro-RO"/>
        </w:rPr>
      </w:pPr>
    </w:p>
    <w:p w14:paraId="3C7BEF8C" w14:textId="44F6C9F7" w:rsidR="00F74D42" w:rsidRPr="0089051D" w:rsidRDefault="00F74D42" w:rsidP="00360B72">
      <w:pPr>
        <w:pStyle w:val="Header"/>
        <w:tabs>
          <w:tab w:val="clear" w:pos="4680"/>
          <w:tab w:val="clear" w:pos="9360"/>
          <w:tab w:val="left" w:pos="360"/>
        </w:tabs>
        <w:jc w:val="both"/>
        <w:rPr>
          <w:rFonts w:cs="Trebuchet MS"/>
          <w:sz w:val="22"/>
          <w:szCs w:val="22"/>
          <w:lang w:val="ro-RO"/>
        </w:rPr>
      </w:pPr>
      <w:r w:rsidRPr="0089051D">
        <w:rPr>
          <w:rFonts w:cs="Trebuchet MS"/>
          <w:sz w:val="22"/>
          <w:szCs w:val="22"/>
          <w:lang w:val="ro-RO"/>
        </w:rPr>
        <w:t>Candidații trebuie să îndeplinească condițiile prevăzute de</w:t>
      </w:r>
      <w:bookmarkStart w:id="1" w:name="__DdeLink__298_572324300"/>
      <w:r w:rsidRPr="0089051D">
        <w:rPr>
          <w:rFonts w:cs="Trebuchet MS"/>
          <w:sz w:val="22"/>
          <w:szCs w:val="22"/>
          <w:lang w:val="ro-RO"/>
        </w:rPr>
        <w:t xml:space="preserve"> </w:t>
      </w:r>
      <w:r w:rsidRPr="0089051D">
        <w:rPr>
          <w:rFonts w:cs="Trebuchet MS"/>
          <w:sz w:val="22"/>
          <w:szCs w:val="22"/>
          <w:lang w:val="ro-RO" w:eastAsia="ro-RO"/>
        </w:rPr>
        <w:t>art.465 alin.(1) din Ordonanța de urgență a Guvernului nr.57/2019 privind Codul administrativ, cu modificările și completările ulterioare</w:t>
      </w:r>
      <w:bookmarkEnd w:id="1"/>
      <w:r w:rsidR="00D47000" w:rsidRPr="0089051D">
        <w:rPr>
          <w:rFonts w:cs="Trebuchet MS"/>
          <w:b/>
          <w:bCs/>
          <w:i/>
          <w:sz w:val="22"/>
          <w:szCs w:val="22"/>
          <w:lang w:val="ro-RO"/>
        </w:rPr>
        <w:t>:</w:t>
      </w:r>
    </w:p>
    <w:p w14:paraId="7271C7FE" w14:textId="77777777" w:rsidR="00360B72" w:rsidRPr="0089051D" w:rsidRDefault="00360B72" w:rsidP="00360B72">
      <w:pPr>
        <w:pStyle w:val="Header"/>
        <w:tabs>
          <w:tab w:val="clear" w:pos="4680"/>
          <w:tab w:val="clear" w:pos="9360"/>
          <w:tab w:val="left" w:pos="360"/>
        </w:tabs>
        <w:jc w:val="both"/>
        <w:rPr>
          <w:rFonts w:cs="Trebuchet MS"/>
          <w:sz w:val="22"/>
          <w:szCs w:val="22"/>
        </w:rPr>
      </w:pPr>
    </w:p>
    <w:p w14:paraId="59640D7C" w14:textId="4ED3B923" w:rsidR="00435682" w:rsidRPr="0089051D" w:rsidRDefault="00E327FD" w:rsidP="00435682">
      <w:pPr>
        <w:autoSpaceDE w:val="0"/>
        <w:autoSpaceDN w:val="0"/>
        <w:adjustRightInd w:val="0"/>
        <w:rPr>
          <w:sz w:val="22"/>
          <w:szCs w:val="22"/>
        </w:rPr>
      </w:pPr>
      <w:r w:rsidRPr="0089051D">
        <w:rPr>
          <w:sz w:val="22"/>
          <w:szCs w:val="22"/>
        </w:rPr>
        <w:t xml:space="preserve"> </w:t>
      </w:r>
      <w:r w:rsidR="00435682" w:rsidRPr="0089051D">
        <w:rPr>
          <w:sz w:val="22"/>
          <w:szCs w:val="22"/>
        </w:rPr>
        <w:t xml:space="preserve">a) are </w:t>
      </w:r>
      <w:proofErr w:type="spellStart"/>
      <w:r w:rsidR="00435682" w:rsidRPr="0089051D">
        <w:rPr>
          <w:sz w:val="22"/>
          <w:szCs w:val="22"/>
        </w:rPr>
        <w:t>cetăţenia</w:t>
      </w:r>
      <w:proofErr w:type="spellEnd"/>
      <w:r w:rsidR="00435682" w:rsidRPr="0089051D">
        <w:rPr>
          <w:sz w:val="22"/>
          <w:szCs w:val="22"/>
        </w:rPr>
        <w:t xml:space="preserve"> </w:t>
      </w:r>
      <w:proofErr w:type="spellStart"/>
      <w:r w:rsidR="00435682" w:rsidRPr="0089051D">
        <w:rPr>
          <w:sz w:val="22"/>
          <w:szCs w:val="22"/>
        </w:rPr>
        <w:t>română</w:t>
      </w:r>
      <w:proofErr w:type="spellEnd"/>
      <w:r w:rsidR="00435682" w:rsidRPr="0089051D">
        <w:rPr>
          <w:sz w:val="22"/>
          <w:szCs w:val="22"/>
        </w:rPr>
        <w:t xml:space="preserve"> </w:t>
      </w:r>
      <w:proofErr w:type="spellStart"/>
      <w:r w:rsidR="00435682" w:rsidRPr="0089051D">
        <w:rPr>
          <w:sz w:val="22"/>
          <w:szCs w:val="22"/>
        </w:rPr>
        <w:t>şi</w:t>
      </w:r>
      <w:proofErr w:type="spellEnd"/>
      <w:r w:rsidR="00435682" w:rsidRPr="0089051D">
        <w:rPr>
          <w:sz w:val="22"/>
          <w:szCs w:val="22"/>
        </w:rPr>
        <w:t xml:space="preserve"> </w:t>
      </w:r>
      <w:proofErr w:type="spellStart"/>
      <w:r w:rsidR="00435682" w:rsidRPr="0089051D">
        <w:rPr>
          <w:sz w:val="22"/>
          <w:szCs w:val="22"/>
        </w:rPr>
        <w:t>domiciliul</w:t>
      </w:r>
      <w:proofErr w:type="spellEnd"/>
      <w:r w:rsidR="00435682" w:rsidRPr="0089051D">
        <w:rPr>
          <w:sz w:val="22"/>
          <w:szCs w:val="22"/>
        </w:rPr>
        <w:t xml:space="preserve"> </w:t>
      </w:r>
      <w:proofErr w:type="spellStart"/>
      <w:r w:rsidR="00435682" w:rsidRPr="0089051D">
        <w:rPr>
          <w:sz w:val="22"/>
          <w:szCs w:val="22"/>
        </w:rPr>
        <w:t>în</w:t>
      </w:r>
      <w:proofErr w:type="spellEnd"/>
      <w:r w:rsidR="00435682" w:rsidRPr="0089051D">
        <w:rPr>
          <w:sz w:val="22"/>
          <w:szCs w:val="22"/>
        </w:rPr>
        <w:t xml:space="preserve"> </w:t>
      </w:r>
      <w:proofErr w:type="spellStart"/>
      <w:r w:rsidR="00435682" w:rsidRPr="0089051D">
        <w:rPr>
          <w:sz w:val="22"/>
          <w:szCs w:val="22"/>
        </w:rPr>
        <w:t>România</w:t>
      </w:r>
      <w:proofErr w:type="spellEnd"/>
      <w:r w:rsidR="00435682" w:rsidRPr="0089051D">
        <w:rPr>
          <w:sz w:val="22"/>
          <w:szCs w:val="22"/>
        </w:rPr>
        <w:t>;</w:t>
      </w:r>
    </w:p>
    <w:p w14:paraId="6E663286" w14:textId="04B8CD3E" w:rsidR="00435682" w:rsidRPr="0089051D" w:rsidRDefault="007E01B1" w:rsidP="00435682">
      <w:pPr>
        <w:autoSpaceDE w:val="0"/>
        <w:autoSpaceDN w:val="0"/>
        <w:adjustRightInd w:val="0"/>
        <w:rPr>
          <w:sz w:val="22"/>
          <w:szCs w:val="22"/>
        </w:rPr>
      </w:pPr>
      <w:r w:rsidRPr="0089051D">
        <w:rPr>
          <w:sz w:val="22"/>
          <w:szCs w:val="22"/>
        </w:rPr>
        <w:t xml:space="preserve"> </w:t>
      </w:r>
      <w:r w:rsidR="00435682" w:rsidRPr="0089051D">
        <w:rPr>
          <w:sz w:val="22"/>
          <w:szCs w:val="22"/>
        </w:rPr>
        <w:t xml:space="preserve">b) </w:t>
      </w:r>
      <w:proofErr w:type="spellStart"/>
      <w:r w:rsidR="00435682" w:rsidRPr="0089051D">
        <w:rPr>
          <w:sz w:val="22"/>
          <w:szCs w:val="22"/>
        </w:rPr>
        <w:t>cunoaşte</w:t>
      </w:r>
      <w:proofErr w:type="spellEnd"/>
      <w:r w:rsidR="00435682" w:rsidRPr="0089051D">
        <w:rPr>
          <w:sz w:val="22"/>
          <w:szCs w:val="22"/>
        </w:rPr>
        <w:t xml:space="preserve"> </w:t>
      </w:r>
      <w:proofErr w:type="spellStart"/>
      <w:r w:rsidR="00435682" w:rsidRPr="0089051D">
        <w:rPr>
          <w:sz w:val="22"/>
          <w:szCs w:val="22"/>
        </w:rPr>
        <w:t>limba</w:t>
      </w:r>
      <w:proofErr w:type="spellEnd"/>
      <w:r w:rsidR="00435682" w:rsidRPr="0089051D">
        <w:rPr>
          <w:sz w:val="22"/>
          <w:szCs w:val="22"/>
        </w:rPr>
        <w:t xml:space="preserve"> </w:t>
      </w:r>
      <w:proofErr w:type="spellStart"/>
      <w:r w:rsidR="00435682" w:rsidRPr="0089051D">
        <w:rPr>
          <w:sz w:val="22"/>
          <w:szCs w:val="22"/>
        </w:rPr>
        <w:t>română</w:t>
      </w:r>
      <w:proofErr w:type="spellEnd"/>
      <w:r w:rsidR="00435682" w:rsidRPr="0089051D">
        <w:rPr>
          <w:sz w:val="22"/>
          <w:szCs w:val="22"/>
        </w:rPr>
        <w:t xml:space="preserve">, </w:t>
      </w:r>
      <w:proofErr w:type="spellStart"/>
      <w:r w:rsidR="00435682" w:rsidRPr="0089051D">
        <w:rPr>
          <w:sz w:val="22"/>
          <w:szCs w:val="22"/>
        </w:rPr>
        <w:t>scris</w:t>
      </w:r>
      <w:proofErr w:type="spellEnd"/>
      <w:r w:rsidR="00435682" w:rsidRPr="0089051D">
        <w:rPr>
          <w:sz w:val="22"/>
          <w:szCs w:val="22"/>
        </w:rPr>
        <w:t xml:space="preserve"> </w:t>
      </w:r>
      <w:proofErr w:type="spellStart"/>
      <w:r w:rsidR="00435682" w:rsidRPr="0089051D">
        <w:rPr>
          <w:sz w:val="22"/>
          <w:szCs w:val="22"/>
        </w:rPr>
        <w:t>şi</w:t>
      </w:r>
      <w:proofErr w:type="spellEnd"/>
      <w:r w:rsidR="00435682" w:rsidRPr="0089051D">
        <w:rPr>
          <w:sz w:val="22"/>
          <w:szCs w:val="22"/>
        </w:rPr>
        <w:t xml:space="preserve"> </w:t>
      </w:r>
      <w:proofErr w:type="spellStart"/>
      <w:r w:rsidR="00435682" w:rsidRPr="0089051D">
        <w:rPr>
          <w:sz w:val="22"/>
          <w:szCs w:val="22"/>
        </w:rPr>
        <w:t>vorbit</w:t>
      </w:r>
      <w:proofErr w:type="spellEnd"/>
      <w:r w:rsidR="00435682" w:rsidRPr="0089051D">
        <w:rPr>
          <w:sz w:val="22"/>
          <w:szCs w:val="22"/>
        </w:rPr>
        <w:t>;</w:t>
      </w:r>
    </w:p>
    <w:p w14:paraId="12EC7183" w14:textId="40A67B59" w:rsidR="00435682" w:rsidRPr="0089051D" w:rsidRDefault="007E01B1" w:rsidP="00435682">
      <w:pPr>
        <w:autoSpaceDE w:val="0"/>
        <w:autoSpaceDN w:val="0"/>
        <w:adjustRightInd w:val="0"/>
        <w:rPr>
          <w:sz w:val="22"/>
          <w:szCs w:val="22"/>
        </w:rPr>
      </w:pPr>
      <w:r w:rsidRPr="0089051D">
        <w:rPr>
          <w:sz w:val="22"/>
          <w:szCs w:val="22"/>
        </w:rPr>
        <w:t xml:space="preserve"> </w:t>
      </w:r>
      <w:r w:rsidR="00435682" w:rsidRPr="0089051D">
        <w:rPr>
          <w:sz w:val="22"/>
          <w:szCs w:val="22"/>
        </w:rPr>
        <w:t xml:space="preserve">c) are </w:t>
      </w:r>
      <w:proofErr w:type="spellStart"/>
      <w:r w:rsidR="00435682" w:rsidRPr="0089051D">
        <w:rPr>
          <w:sz w:val="22"/>
          <w:szCs w:val="22"/>
        </w:rPr>
        <w:t>vârsta</w:t>
      </w:r>
      <w:proofErr w:type="spellEnd"/>
      <w:r w:rsidR="00435682" w:rsidRPr="0089051D">
        <w:rPr>
          <w:sz w:val="22"/>
          <w:szCs w:val="22"/>
        </w:rPr>
        <w:t xml:space="preserve"> de minimum 18 </w:t>
      </w:r>
      <w:proofErr w:type="spellStart"/>
      <w:r w:rsidR="00435682" w:rsidRPr="0089051D">
        <w:rPr>
          <w:sz w:val="22"/>
          <w:szCs w:val="22"/>
        </w:rPr>
        <w:t>ani</w:t>
      </w:r>
      <w:proofErr w:type="spellEnd"/>
      <w:r w:rsidR="00435682" w:rsidRPr="0089051D">
        <w:rPr>
          <w:sz w:val="22"/>
          <w:szCs w:val="22"/>
        </w:rPr>
        <w:t xml:space="preserve"> </w:t>
      </w:r>
      <w:proofErr w:type="spellStart"/>
      <w:r w:rsidR="00435682" w:rsidRPr="0089051D">
        <w:rPr>
          <w:sz w:val="22"/>
          <w:szCs w:val="22"/>
        </w:rPr>
        <w:t>împliniţi</w:t>
      </w:r>
      <w:proofErr w:type="spellEnd"/>
      <w:r w:rsidR="00435682" w:rsidRPr="0089051D">
        <w:rPr>
          <w:sz w:val="22"/>
          <w:szCs w:val="22"/>
        </w:rPr>
        <w:t>;</w:t>
      </w:r>
    </w:p>
    <w:p w14:paraId="4BE83194" w14:textId="13CB7B9F" w:rsidR="00435682" w:rsidRPr="0089051D" w:rsidRDefault="00435682" w:rsidP="00435682">
      <w:pPr>
        <w:autoSpaceDE w:val="0"/>
        <w:autoSpaceDN w:val="0"/>
        <w:adjustRightInd w:val="0"/>
        <w:rPr>
          <w:sz w:val="22"/>
          <w:szCs w:val="22"/>
        </w:rPr>
      </w:pPr>
      <w:r w:rsidRPr="0089051D">
        <w:rPr>
          <w:sz w:val="22"/>
          <w:szCs w:val="22"/>
        </w:rPr>
        <w:t xml:space="preserve"> d) are capacitate </w:t>
      </w:r>
      <w:proofErr w:type="spellStart"/>
      <w:r w:rsidRPr="0089051D">
        <w:rPr>
          <w:sz w:val="22"/>
          <w:szCs w:val="22"/>
        </w:rPr>
        <w:t>deplină</w:t>
      </w:r>
      <w:proofErr w:type="spellEnd"/>
      <w:r w:rsidRPr="0089051D">
        <w:rPr>
          <w:sz w:val="22"/>
          <w:szCs w:val="22"/>
        </w:rPr>
        <w:t xml:space="preserve"> de </w:t>
      </w:r>
      <w:proofErr w:type="spellStart"/>
      <w:r w:rsidRPr="0089051D">
        <w:rPr>
          <w:sz w:val="22"/>
          <w:szCs w:val="22"/>
        </w:rPr>
        <w:t>exerciţiu</w:t>
      </w:r>
      <w:proofErr w:type="spellEnd"/>
      <w:r w:rsidRPr="0089051D">
        <w:rPr>
          <w:sz w:val="22"/>
          <w:szCs w:val="22"/>
        </w:rPr>
        <w:t>;</w:t>
      </w:r>
    </w:p>
    <w:p w14:paraId="25C2D7D4" w14:textId="00522BC0" w:rsidR="00435682" w:rsidRPr="0089051D" w:rsidRDefault="00435682" w:rsidP="00E327FD">
      <w:pPr>
        <w:autoSpaceDE w:val="0"/>
        <w:autoSpaceDN w:val="0"/>
        <w:adjustRightInd w:val="0"/>
        <w:jc w:val="both"/>
        <w:rPr>
          <w:sz w:val="22"/>
          <w:szCs w:val="22"/>
        </w:rPr>
      </w:pPr>
      <w:r w:rsidRPr="0089051D">
        <w:rPr>
          <w:sz w:val="22"/>
          <w:szCs w:val="22"/>
        </w:rPr>
        <w:t xml:space="preserve"> e) </w:t>
      </w:r>
      <w:proofErr w:type="spellStart"/>
      <w:r w:rsidRPr="0089051D">
        <w:rPr>
          <w:sz w:val="22"/>
          <w:szCs w:val="22"/>
        </w:rPr>
        <w:t>este</w:t>
      </w:r>
      <w:proofErr w:type="spellEnd"/>
      <w:r w:rsidRPr="0089051D">
        <w:rPr>
          <w:sz w:val="22"/>
          <w:szCs w:val="22"/>
        </w:rPr>
        <w:t xml:space="preserve"> apt din </w:t>
      </w:r>
      <w:proofErr w:type="spellStart"/>
      <w:r w:rsidRPr="0089051D">
        <w:rPr>
          <w:sz w:val="22"/>
          <w:szCs w:val="22"/>
        </w:rPr>
        <w:t>punct</w:t>
      </w:r>
      <w:proofErr w:type="spellEnd"/>
      <w:r w:rsidRPr="0089051D">
        <w:rPr>
          <w:sz w:val="22"/>
          <w:szCs w:val="22"/>
        </w:rPr>
        <w:t xml:space="preserve"> de </w:t>
      </w:r>
      <w:proofErr w:type="spellStart"/>
      <w:r w:rsidRPr="0089051D">
        <w:rPr>
          <w:sz w:val="22"/>
          <w:szCs w:val="22"/>
        </w:rPr>
        <w:t>vedere</w:t>
      </w:r>
      <w:proofErr w:type="spellEnd"/>
      <w:r w:rsidRPr="0089051D">
        <w:rPr>
          <w:sz w:val="22"/>
          <w:szCs w:val="22"/>
        </w:rPr>
        <w:t xml:space="preserve"> medical </w:t>
      </w:r>
      <w:proofErr w:type="spellStart"/>
      <w:r w:rsidRPr="0089051D">
        <w:rPr>
          <w:sz w:val="22"/>
          <w:szCs w:val="22"/>
        </w:rPr>
        <w:t>şi</w:t>
      </w:r>
      <w:proofErr w:type="spellEnd"/>
      <w:r w:rsidRPr="0089051D">
        <w:rPr>
          <w:sz w:val="22"/>
          <w:szCs w:val="22"/>
        </w:rPr>
        <w:t xml:space="preserve"> </w:t>
      </w:r>
      <w:proofErr w:type="spellStart"/>
      <w:r w:rsidRPr="0089051D">
        <w:rPr>
          <w:sz w:val="22"/>
          <w:szCs w:val="22"/>
        </w:rPr>
        <w:t>psihologic</w:t>
      </w:r>
      <w:proofErr w:type="spellEnd"/>
      <w:r w:rsidRPr="0089051D">
        <w:rPr>
          <w:sz w:val="22"/>
          <w:szCs w:val="22"/>
        </w:rPr>
        <w:t xml:space="preserve"> </w:t>
      </w:r>
      <w:proofErr w:type="spellStart"/>
      <w:r w:rsidRPr="0089051D">
        <w:rPr>
          <w:sz w:val="22"/>
          <w:szCs w:val="22"/>
        </w:rPr>
        <w:t>să</w:t>
      </w:r>
      <w:proofErr w:type="spellEnd"/>
      <w:r w:rsidRPr="0089051D">
        <w:rPr>
          <w:sz w:val="22"/>
          <w:szCs w:val="22"/>
        </w:rPr>
        <w:t xml:space="preserve"> </w:t>
      </w:r>
      <w:proofErr w:type="spellStart"/>
      <w:r w:rsidRPr="0089051D">
        <w:rPr>
          <w:sz w:val="22"/>
          <w:szCs w:val="22"/>
        </w:rPr>
        <w:t>exercite</w:t>
      </w:r>
      <w:proofErr w:type="spellEnd"/>
      <w:r w:rsidRPr="0089051D">
        <w:rPr>
          <w:sz w:val="22"/>
          <w:szCs w:val="22"/>
        </w:rPr>
        <w:t xml:space="preserve"> o </w:t>
      </w:r>
      <w:proofErr w:type="spellStart"/>
      <w:r w:rsidRPr="0089051D">
        <w:rPr>
          <w:sz w:val="22"/>
          <w:szCs w:val="22"/>
        </w:rPr>
        <w:t>funcţie</w:t>
      </w:r>
      <w:proofErr w:type="spellEnd"/>
      <w:r w:rsidRPr="0089051D">
        <w:rPr>
          <w:sz w:val="22"/>
          <w:szCs w:val="22"/>
        </w:rPr>
        <w:t xml:space="preserve"> </w:t>
      </w:r>
      <w:proofErr w:type="spellStart"/>
      <w:r w:rsidRPr="0089051D">
        <w:rPr>
          <w:sz w:val="22"/>
          <w:szCs w:val="22"/>
        </w:rPr>
        <w:t>publică</w:t>
      </w:r>
      <w:proofErr w:type="spellEnd"/>
      <w:r w:rsidRPr="0089051D">
        <w:rPr>
          <w:sz w:val="22"/>
          <w:szCs w:val="22"/>
        </w:rPr>
        <w:t xml:space="preserve">. </w:t>
      </w:r>
      <w:proofErr w:type="spellStart"/>
      <w:r w:rsidRPr="0089051D">
        <w:rPr>
          <w:sz w:val="22"/>
          <w:szCs w:val="22"/>
        </w:rPr>
        <w:t>Atestarea</w:t>
      </w:r>
      <w:proofErr w:type="spellEnd"/>
      <w:r w:rsidRPr="0089051D">
        <w:rPr>
          <w:sz w:val="22"/>
          <w:szCs w:val="22"/>
        </w:rPr>
        <w:t xml:space="preserve"> </w:t>
      </w:r>
      <w:proofErr w:type="spellStart"/>
      <w:r w:rsidRPr="0089051D">
        <w:rPr>
          <w:sz w:val="22"/>
          <w:szCs w:val="22"/>
        </w:rPr>
        <w:t>stării</w:t>
      </w:r>
      <w:proofErr w:type="spellEnd"/>
      <w:r w:rsidRPr="0089051D">
        <w:rPr>
          <w:sz w:val="22"/>
          <w:szCs w:val="22"/>
        </w:rPr>
        <w:t xml:space="preserve"> de </w:t>
      </w:r>
      <w:proofErr w:type="spellStart"/>
      <w:r w:rsidRPr="0089051D">
        <w:rPr>
          <w:sz w:val="22"/>
          <w:szCs w:val="22"/>
        </w:rPr>
        <w:t>sănătate</w:t>
      </w:r>
      <w:proofErr w:type="spellEnd"/>
      <w:r w:rsidRPr="0089051D">
        <w:rPr>
          <w:sz w:val="22"/>
          <w:szCs w:val="22"/>
        </w:rPr>
        <w:t xml:space="preserve"> se face </w:t>
      </w:r>
      <w:proofErr w:type="spellStart"/>
      <w:r w:rsidRPr="0089051D">
        <w:rPr>
          <w:sz w:val="22"/>
          <w:szCs w:val="22"/>
        </w:rPr>
        <w:t>pe</w:t>
      </w:r>
      <w:proofErr w:type="spellEnd"/>
      <w:r w:rsidRPr="0089051D">
        <w:rPr>
          <w:sz w:val="22"/>
          <w:szCs w:val="22"/>
        </w:rPr>
        <w:t xml:space="preserve"> </w:t>
      </w:r>
      <w:proofErr w:type="spellStart"/>
      <w:r w:rsidRPr="0089051D">
        <w:rPr>
          <w:sz w:val="22"/>
          <w:szCs w:val="22"/>
        </w:rPr>
        <w:t>bază</w:t>
      </w:r>
      <w:proofErr w:type="spellEnd"/>
      <w:r w:rsidRPr="0089051D">
        <w:rPr>
          <w:sz w:val="22"/>
          <w:szCs w:val="22"/>
        </w:rPr>
        <w:t xml:space="preserve"> de </w:t>
      </w:r>
      <w:proofErr w:type="spellStart"/>
      <w:r w:rsidRPr="0089051D">
        <w:rPr>
          <w:sz w:val="22"/>
          <w:szCs w:val="22"/>
        </w:rPr>
        <w:t>examen</w:t>
      </w:r>
      <w:proofErr w:type="spellEnd"/>
      <w:r w:rsidRPr="0089051D">
        <w:rPr>
          <w:sz w:val="22"/>
          <w:szCs w:val="22"/>
        </w:rPr>
        <w:t xml:space="preserve"> medical de </w:t>
      </w:r>
      <w:proofErr w:type="spellStart"/>
      <w:r w:rsidRPr="0089051D">
        <w:rPr>
          <w:sz w:val="22"/>
          <w:szCs w:val="22"/>
        </w:rPr>
        <w:t>specialitate</w:t>
      </w:r>
      <w:proofErr w:type="spellEnd"/>
      <w:r w:rsidRPr="0089051D">
        <w:rPr>
          <w:sz w:val="22"/>
          <w:szCs w:val="22"/>
        </w:rPr>
        <w:t xml:space="preserve">, de </w:t>
      </w:r>
      <w:proofErr w:type="spellStart"/>
      <w:r w:rsidRPr="0089051D">
        <w:rPr>
          <w:sz w:val="22"/>
          <w:szCs w:val="22"/>
        </w:rPr>
        <w:t>către</w:t>
      </w:r>
      <w:proofErr w:type="spellEnd"/>
      <w:r w:rsidRPr="0089051D">
        <w:rPr>
          <w:sz w:val="22"/>
          <w:szCs w:val="22"/>
        </w:rPr>
        <w:t xml:space="preserve"> </w:t>
      </w:r>
      <w:proofErr w:type="spellStart"/>
      <w:r w:rsidRPr="0089051D">
        <w:rPr>
          <w:sz w:val="22"/>
          <w:szCs w:val="22"/>
        </w:rPr>
        <w:t>medicul</w:t>
      </w:r>
      <w:proofErr w:type="spellEnd"/>
      <w:r w:rsidRPr="0089051D">
        <w:rPr>
          <w:sz w:val="22"/>
          <w:szCs w:val="22"/>
        </w:rPr>
        <w:t xml:space="preserve"> de </w:t>
      </w:r>
      <w:proofErr w:type="spellStart"/>
      <w:r w:rsidRPr="0089051D">
        <w:rPr>
          <w:sz w:val="22"/>
          <w:szCs w:val="22"/>
        </w:rPr>
        <w:t>familie</w:t>
      </w:r>
      <w:proofErr w:type="spellEnd"/>
      <w:r w:rsidRPr="0089051D">
        <w:rPr>
          <w:sz w:val="22"/>
          <w:szCs w:val="22"/>
        </w:rPr>
        <w:t xml:space="preserve">, </w:t>
      </w:r>
      <w:proofErr w:type="spellStart"/>
      <w:r w:rsidRPr="0089051D">
        <w:rPr>
          <w:sz w:val="22"/>
          <w:szCs w:val="22"/>
        </w:rPr>
        <w:t>respectiv</w:t>
      </w:r>
      <w:proofErr w:type="spellEnd"/>
      <w:r w:rsidRPr="0089051D">
        <w:rPr>
          <w:sz w:val="22"/>
          <w:szCs w:val="22"/>
        </w:rPr>
        <w:t xml:space="preserve"> </w:t>
      </w:r>
      <w:proofErr w:type="spellStart"/>
      <w:r w:rsidRPr="0089051D">
        <w:rPr>
          <w:sz w:val="22"/>
          <w:szCs w:val="22"/>
        </w:rPr>
        <w:t>pe</w:t>
      </w:r>
      <w:proofErr w:type="spellEnd"/>
      <w:r w:rsidRPr="0089051D">
        <w:rPr>
          <w:sz w:val="22"/>
          <w:szCs w:val="22"/>
        </w:rPr>
        <w:t xml:space="preserve"> </w:t>
      </w:r>
      <w:proofErr w:type="spellStart"/>
      <w:r w:rsidRPr="0089051D">
        <w:rPr>
          <w:sz w:val="22"/>
          <w:szCs w:val="22"/>
        </w:rPr>
        <w:t>bază</w:t>
      </w:r>
      <w:proofErr w:type="spellEnd"/>
      <w:r w:rsidRPr="0089051D">
        <w:rPr>
          <w:sz w:val="22"/>
          <w:szCs w:val="22"/>
        </w:rPr>
        <w:t xml:space="preserve"> de </w:t>
      </w:r>
      <w:proofErr w:type="spellStart"/>
      <w:r w:rsidRPr="0089051D">
        <w:rPr>
          <w:sz w:val="22"/>
          <w:szCs w:val="22"/>
        </w:rPr>
        <w:t>evaluare</w:t>
      </w:r>
      <w:proofErr w:type="spellEnd"/>
      <w:r w:rsidRPr="0089051D">
        <w:rPr>
          <w:sz w:val="22"/>
          <w:szCs w:val="22"/>
        </w:rPr>
        <w:t xml:space="preserve"> </w:t>
      </w:r>
      <w:proofErr w:type="spellStart"/>
      <w:r w:rsidRPr="0089051D">
        <w:rPr>
          <w:sz w:val="22"/>
          <w:szCs w:val="22"/>
        </w:rPr>
        <w:t>psihologică</w:t>
      </w:r>
      <w:proofErr w:type="spellEnd"/>
      <w:r w:rsidRPr="0089051D">
        <w:rPr>
          <w:sz w:val="22"/>
          <w:szCs w:val="22"/>
        </w:rPr>
        <w:t xml:space="preserve"> </w:t>
      </w:r>
      <w:proofErr w:type="spellStart"/>
      <w:r w:rsidRPr="0089051D">
        <w:rPr>
          <w:sz w:val="22"/>
          <w:szCs w:val="22"/>
        </w:rPr>
        <w:t>organizată</w:t>
      </w:r>
      <w:proofErr w:type="spellEnd"/>
      <w:r w:rsidRPr="0089051D">
        <w:rPr>
          <w:sz w:val="22"/>
          <w:szCs w:val="22"/>
        </w:rPr>
        <w:t xml:space="preserve"> </w:t>
      </w:r>
      <w:proofErr w:type="spellStart"/>
      <w:r w:rsidRPr="0089051D">
        <w:rPr>
          <w:sz w:val="22"/>
          <w:szCs w:val="22"/>
        </w:rPr>
        <w:t>prin</w:t>
      </w:r>
      <w:proofErr w:type="spellEnd"/>
      <w:r w:rsidRPr="0089051D">
        <w:rPr>
          <w:sz w:val="22"/>
          <w:szCs w:val="22"/>
        </w:rPr>
        <w:t xml:space="preserve"> </w:t>
      </w:r>
      <w:proofErr w:type="spellStart"/>
      <w:r w:rsidRPr="0089051D">
        <w:rPr>
          <w:sz w:val="22"/>
          <w:szCs w:val="22"/>
        </w:rPr>
        <w:t>intermediul</w:t>
      </w:r>
      <w:proofErr w:type="spellEnd"/>
      <w:r w:rsidRPr="0089051D">
        <w:rPr>
          <w:sz w:val="22"/>
          <w:szCs w:val="22"/>
        </w:rPr>
        <w:t xml:space="preserve"> </w:t>
      </w:r>
      <w:proofErr w:type="spellStart"/>
      <w:r w:rsidRPr="0089051D">
        <w:rPr>
          <w:sz w:val="22"/>
          <w:szCs w:val="22"/>
        </w:rPr>
        <w:t>unităţilor</w:t>
      </w:r>
      <w:proofErr w:type="spellEnd"/>
      <w:r w:rsidRPr="0089051D">
        <w:rPr>
          <w:sz w:val="22"/>
          <w:szCs w:val="22"/>
        </w:rPr>
        <w:t xml:space="preserve"> </w:t>
      </w:r>
      <w:proofErr w:type="spellStart"/>
      <w:r w:rsidRPr="0089051D">
        <w:rPr>
          <w:sz w:val="22"/>
          <w:szCs w:val="22"/>
        </w:rPr>
        <w:t>specializate</w:t>
      </w:r>
      <w:proofErr w:type="spellEnd"/>
      <w:r w:rsidRPr="0089051D">
        <w:rPr>
          <w:sz w:val="22"/>
          <w:szCs w:val="22"/>
        </w:rPr>
        <w:t xml:space="preserve"> </w:t>
      </w:r>
      <w:proofErr w:type="spellStart"/>
      <w:r w:rsidRPr="0089051D">
        <w:rPr>
          <w:sz w:val="22"/>
          <w:szCs w:val="22"/>
        </w:rPr>
        <w:t>acreditate</w:t>
      </w:r>
      <w:proofErr w:type="spellEnd"/>
      <w:r w:rsidRPr="0089051D">
        <w:rPr>
          <w:sz w:val="22"/>
          <w:szCs w:val="22"/>
        </w:rPr>
        <w:t xml:space="preserve"> </w:t>
      </w:r>
      <w:proofErr w:type="spellStart"/>
      <w:r w:rsidRPr="0089051D">
        <w:rPr>
          <w:sz w:val="22"/>
          <w:szCs w:val="22"/>
        </w:rPr>
        <w:t>în</w:t>
      </w:r>
      <w:proofErr w:type="spellEnd"/>
      <w:r w:rsidRPr="0089051D">
        <w:rPr>
          <w:sz w:val="22"/>
          <w:szCs w:val="22"/>
        </w:rPr>
        <w:t xml:space="preserve"> </w:t>
      </w:r>
      <w:proofErr w:type="spellStart"/>
      <w:r w:rsidRPr="0089051D">
        <w:rPr>
          <w:sz w:val="22"/>
          <w:szCs w:val="22"/>
        </w:rPr>
        <w:t>condiţiile</w:t>
      </w:r>
      <w:proofErr w:type="spellEnd"/>
      <w:r w:rsidRPr="0089051D">
        <w:rPr>
          <w:sz w:val="22"/>
          <w:szCs w:val="22"/>
        </w:rPr>
        <w:t xml:space="preserve"> </w:t>
      </w:r>
      <w:proofErr w:type="spellStart"/>
      <w:r w:rsidRPr="0089051D">
        <w:rPr>
          <w:sz w:val="22"/>
          <w:szCs w:val="22"/>
        </w:rPr>
        <w:t>legii</w:t>
      </w:r>
      <w:proofErr w:type="spellEnd"/>
      <w:r w:rsidRPr="0089051D">
        <w:rPr>
          <w:sz w:val="22"/>
          <w:szCs w:val="22"/>
        </w:rPr>
        <w:t>;</w:t>
      </w:r>
    </w:p>
    <w:p w14:paraId="0E147C64" w14:textId="4DD6DC2A" w:rsidR="00435682" w:rsidRPr="0089051D" w:rsidRDefault="007E01B1" w:rsidP="00E327FD">
      <w:pPr>
        <w:autoSpaceDE w:val="0"/>
        <w:autoSpaceDN w:val="0"/>
        <w:adjustRightInd w:val="0"/>
        <w:jc w:val="both"/>
        <w:rPr>
          <w:sz w:val="22"/>
          <w:szCs w:val="22"/>
        </w:rPr>
      </w:pPr>
      <w:r w:rsidRPr="0089051D">
        <w:rPr>
          <w:sz w:val="22"/>
          <w:szCs w:val="22"/>
        </w:rPr>
        <w:t xml:space="preserve"> </w:t>
      </w:r>
      <w:r w:rsidR="00435682" w:rsidRPr="0089051D">
        <w:rPr>
          <w:sz w:val="22"/>
          <w:szCs w:val="22"/>
        </w:rPr>
        <w:t xml:space="preserve">f) </w:t>
      </w:r>
      <w:proofErr w:type="spellStart"/>
      <w:r w:rsidR="00435682" w:rsidRPr="0089051D">
        <w:rPr>
          <w:sz w:val="22"/>
          <w:szCs w:val="22"/>
        </w:rPr>
        <w:t>îndeplineşte</w:t>
      </w:r>
      <w:proofErr w:type="spellEnd"/>
      <w:r w:rsidR="00435682" w:rsidRPr="0089051D">
        <w:rPr>
          <w:sz w:val="22"/>
          <w:szCs w:val="22"/>
        </w:rPr>
        <w:t xml:space="preserve"> </w:t>
      </w:r>
      <w:proofErr w:type="spellStart"/>
      <w:r w:rsidR="00435682" w:rsidRPr="0089051D">
        <w:rPr>
          <w:sz w:val="22"/>
          <w:szCs w:val="22"/>
        </w:rPr>
        <w:t>condiţiile</w:t>
      </w:r>
      <w:proofErr w:type="spellEnd"/>
      <w:r w:rsidR="00435682" w:rsidRPr="0089051D">
        <w:rPr>
          <w:sz w:val="22"/>
          <w:szCs w:val="22"/>
        </w:rPr>
        <w:t xml:space="preserve"> de </w:t>
      </w:r>
      <w:proofErr w:type="spellStart"/>
      <w:r w:rsidR="00435682" w:rsidRPr="0089051D">
        <w:rPr>
          <w:sz w:val="22"/>
          <w:szCs w:val="22"/>
        </w:rPr>
        <w:t>studii</w:t>
      </w:r>
      <w:proofErr w:type="spellEnd"/>
      <w:r w:rsidR="00435682" w:rsidRPr="0089051D">
        <w:rPr>
          <w:sz w:val="22"/>
          <w:szCs w:val="22"/>
        </w:rPr>
        <w:t xml:space="preserve"> </w:t>
      </w:r>
      <w:proofErr w:type="spellStart"/>
      <w:r w:rsidR="00435682" w:rsidRPr="0089051D">
        <w:rPr>
          <w:sz w:val="22"/>
          <w:szCs w:val="22"/>
        </w:rPr>
        <w:t>şi</w:t>
      </w:r>
      <w:proofErr w:type="spellEnd"/>
      <w:r w:rsidR="00435682" w:rsidRPr="0089051D">
        <w:rPr>
          <w:sz w:val="22"/>
          <w:szCs w:val="22"/>
        </w:rPr>
        <w:t xml:space="preserve"> </w:t>
      </w:r>
      <w:proofErr w:type="spellStart"/>
      <w:r w:rsidR="00435682" w:rsidRPr="0089051D">
        <w:rPr>
          <w:sz w:val="22"/>
          <w:szCs w:val="22"/>
        </w:rPr>
        <w:t>vechime</w:t>
      </w:r>
      <w:proofErr w:type="spellEnd"/>
      <w:r w:rsidR="00435682" w:rsidRPr="0089051D">
        <w:rPr>
          <w:sz w:val="22"/>
          <w:szCs w:val="22"/>
        </w:rPr>
        <w:t xml:space="preserve"> </w:t>
      </w:r>
      <w:proofErr w:type="spellStart"/>
      <w:r w:rsidR="00435682" w:rsidRPr="0089051D">
        <w:rPr>
          <w:sz w:val="22"/>
          <w:szCs w:val="22"/>
        </w:rPr>
        <w:t>în</w:t>
      </w:r>
      <w:proofErr w:type="spellEnd"/>
      <w:r w:rsidR="00435682" w:rsidRPr="0089051D">
        <w:rPr>
          <w:sz w:val="22"/>
          <w:szCs w:val="22"/>
        </w:rPr>
        <w:t xml:space="preserve"> </w:t>
      </w:r>
      <w:proofErr w:type="spellStart"/>
      <w:r w:rsidR="00435682" w:rsidRPr="0089051D">
        <w:rPr>
          <w:sz w:val="22"/>
          <w:szCs w:val="22"/>
        </w:rPr>
        <w:t>specialitate</w:t>
      </w:r>
      <w:proofErr w:type="spellEnd"/>
      <w:r w:rsidR="00435682" w:rsidRPr="0089051D">
        <w:rPr>
          <w:sz w:val="22"/>
          <w:szCs w:val="22"/>
        </w:rPr>
        <w:t xml:space="preserve"> </w:t>
      </w:r>
      <w:proofErr w:type="spellStart"/>
      <w:r w:rsidR="00435682" w:rsidRPr="0089051D">
        <w:rPr>
          <w:sz w:val="22"/>
          <w:szCs w:val="22"/>
        </w:rPr>
        <w:t>prevăzute</w:t>
      </w:r>
      <w:proofErr w:type="spellEnd"/>
      <w:r w:rsidR="00435682" w:rsidRPr="0089051D">
        <w:rPr>
          <w:sz w:val="22"/>
          <w:szCs w:val="22"/>
        </w:rPr>
        <w:t xml:space="preserve"> de </w:t>
      </w:r>
      <w:proofErr w:type="spellStart"/>
      <w:r w:rsidR="00435682" w:rsidRPr="0089051D">
        <w:rPr>
          <w:sz w:val="22"/>
          <w:szCs w:val="22"/>
        </w:rPr>
        <w:t>lege</w:t>
      </w:r>
      <w:proofErr w:type="spellEnd"/>
      <w:r w:rsidR="00435682" w:rsidRPr="0089051D">
        <w:rPr>
          <w:sz w:val="22"/>
          <w:szCs w:val="22"/>
        </w:rPr>
        <w:t xml:space="preserve"> </w:t>
      </w:r>
      <w:proofErr w:type="spellStart"/>
      <w:r w:rsidR="00435682" w:rsidRPr="0089051D">
        <w:rPr>
          <w:sz w:val="22"/>
          <w:szCs w:val="22"/>
        </w:rPr>
        <w:t>pentru</w:t>
      </w:r>
      <w:proofErr w:type="spellEnd"/>
      <w:r w:rsidR="00435682" w:rsidRPr="0089051D">
        <w:rPr>
          <w:sz w:val="22"/>
          <w:szCs w:val="22"/>
        </w:rPr>
        <w:t xml:space="preserve"> </w:t>
      </w:r>
      <w:proofErr w:type="spellStart"/>
      <w:r w:rsidR="00435682" w:rsidRPr="0089051D">
        <w:rPr>
          <w:sz w:val="22"/>
          <w:szCs w:val="22"/>
        </w:rPr>
        <w:t>ocuparea</w:t>
      </w:r>
      <w:proofErr w:type="spellEnd"/>
      <w:r w:rsidR="00435682" w:rsidRPr="0089051D">
        <w:rPr>
          <w:sz w:val="22"/>
          <w:szCs w:val="22"/>
        </w:rPr>
        <w:t xml:space="preserve"> </w:t>
      </w:r>
      <w:proofErr w:type="spellStart"/>
      <w:r w:rsidR="00435682" w:rsidRPr="0089051D">
        <w:rPr>
          <w:sz w:val="22"/>
          <w:szCs w:val="22"/>
        </w:rPr>
        <w:t>funcţiei</w:t>
      </w:r>
      <w:proofErr w:type="spellEnd"/>
      <w:r w:rsidR="00435682" w:rsidRPr="0089051D">
        <w:rPr>
          <w:sz w:val="22"/>
          <w:szCs w:val="22"/>
        </w:rPr>
        <w:t xml:space="preserve"> </w:t>
      </w:r>
      <w:proofErr w:type="spellStart"/>
      <w:r w:rsidR="00435682" w:rsidRPr="0089051D">
        <w:rPr>
          <w:sz w:val="22"/>
          <w:szCs w:val="22"/>
        </w:rPr>
        <w:t>publice</w:t>
      </w:r>
      <w:proofErr w:type="spellEnd"/>
      <w:r w:rsidR="00435682" w:rsidRPr="0089051D">
        <w:rPr>
          <w:sz w:val="22"/>
          <w:szCs w:val="22"/>
        </w:rPr>
        <w:t>;</w:t>
      </w:r>
    </w:p>
    <w:p w14:paraId="77D550F2" w14:textId="77777777" w:rsidR="00E327FD" w:rsidRPr="0089051D" w:rsidRDefault="00E327FD" w:rsidP="00E327FD">
      <w:pPr>
        <w:autoSpaceDE w:val="0"/>
        <w:autoSpaceDN w:val="0"/>
        <w:adjustRightInd w:val="0"/>
        <w:jc w:val="both"/>
        <w:rPr>
          <w:sz w:val="22"/>
          <w:szCs w:val="22"/>
        </w:rPr>
      </w:pPr>
      <w:r w:rsidRPr="0089051D">
        <w:rPr>
          <w:sz w:val="22"/>
          <w:szCs w:val="22"/>
        </w:rPr>
        <w:t xml:space="preserve">h) nu a </w:t>
      </w:r>
      <w:proofErr w:type="spellStart"/>
      <w:r w:rsidRPr="0089051D">
        <w:rPr>
          <w:sz w:val="22"/>
          <w:szCs w:val="22"/>
        </w:rPr>
        <w:t>fost</w:t>
      </w:r>
      <w:proofErr w:type="spellEnd"/>
      <w:r w:rsidRPr="0089051D">
        <w:rPr>
          <w:sz w:val="22"/>
          <w:szCs w:val="22"/>
        </w:rPr>
        <w:t xml:space="preserve"> </w:t>
      </w:r>
      <w:proofErr w:type="spellStart"/>
      <w:r w:rsidRPr="0089051D">
        <w:rPr>
          <w:sz w:val="22"/>
          <w:szCs w:val="22"/>
        </w:rPr>
        <w:t>condamnată</w:t>
      </w:r>
      <w:proofErr w:type="spellEnd"/>
      <w:r w:rsidRPr="0089051D">
        <w:rPr>
          <w:sz w:val="22"/>
          <w:szCs w:val="22"/>
        </w:rPr>
        <w:t xml:space="preserve"> </w:t>
      </w:r>
      <w:proofErr w:type="spellStart"/>
      <w:r w:rsidRPr="0089051D">
        <w:rPr>
          <w:sz w:val="22"/>
          <w:szCs w:val="22"/>
        </w:rPr>
        <w:t>pentru</w:t>
      </w:r>
      <w:proofErr w:type="spellEnd"/>
      <w:r w:rsidRPr="0089051D">
        <w:rPr>
          <w:sz w:val="22"/>
          <w:szCs w:val="22"/>
        </w:rPr>
        <w:t xml:space="preserve"> </w:t>
      </w:r>
      <w:proofErr w:type="spellStart"/>
      <w:r w:rsidRPr="0089051D">
        <w:rPr>
          <w:sz w:val="22"/>
          <w:szCs w:val="22"/>
        </w:rPr>
        <w:t>săvârşirea</w:t>
      </w:r>
      <w:proofErr w:type="spellEnd"/>
      <w:r w:rsidRPr="0089051D">
        <w:rPr>
          <w:sz w:val="22"/>
          <w:szCs w:val="22"/>
        </w:rPr>
        <w:t xml:space="preserve"> </w:t>
      </w:r>
      <w:proofErr w:type="spellStart"/>
      <w:r w:rsidRPr="0089051D">
        <w:rPr>
          <w:sz w:val="22"/>
          <w:szCs w:val="22"/>
        </w:rPr>
        <w:t>unei</w:t>
      </w:r>
      <w:proofErr w:type="spellEnd"/>
      <w:r w:rsidRPr="0089051D">
        <w:rPr>
          <w:sz w:val="22"/>
          <w:szCs w:val="22"/>
        </w:rPr>
        <w:t xml:space="preserve"> </w:t>
      </w:r>
      <w:proofErr w:type="spellStart"/>
      <w:r w:rsidRPr="0089051D">
        <w:rPr>
          <w:sz w:val="22"/>
          <w:szCs w:val="22"/>
        </w:rPr>
        <w:t>infracţiuni</w:t>
      </w:r>
      <w:proofErr w:type="spellEnd"/>
      <w:r w:rsidRPr="0089051D">
        <w:rPr>
          <w:sz w:val="22"/>
          <w:szCs w:val="22"/>
        </w:rPr>
        <w:t xml:space="preserve"> contra </w:t>
      </w:r>
      <w:proofErr w:type="spellStart"/>
      <w:r w:rsidRPr="0089051D">
        <w:rPr>
          <w:sz w:val="22"/>
          <w:szCs w:val="22"/>
        </w:rPr>
        <w:t>umanităţii</w:t>
      </w:r>
      <w:proofErr w:type="spellEnd"/>
      <w:r w:rsidRPr="0089051D">
        <w:rPr>
          <w:sz w:val="22"/>
          <w:szCs w:val="22"/>
        </w:rPr>
        <w:t xml:space="preserve">, contra </w:t>
      </w:r>
      <w:proofErr w:type="spellStart"/>
      <w:r w:rsidRPr="0089051D">
        <w:rPr>
          <w:sz w:val="22"/>
          <w:szCs w:val="22"/>
        </w:rPr>
        <w:t>statului</w:t>
      </w:r>
      <w:proofErr w:type="spellEnd"/>
      <w:r w:rsidRPr="0089051D">
        <w:rPr>
          <w:sz w:val="22"/>
          <w:szCs w:val="22"/>
        </w:rPr>
        <w:t xml:space="preserve"> </w:t>
      </w:r>
      <w:proofErr w:type="spellStart"/>
      <w:r w:rsidRPr="0089051D">
        <w:rPr>
          <w:sz w:val="22"/>
          <w:szCs w:val="22"/>
        </w:rPr>
        <w:t>sau</w:t>
      </w:r>
      <w:proofErr w:type="spellEnd"/>
      <w:r w:rsidRPr="0089051D">
        <w:rPr>
          <w:sz w:val="22"/>
          <w:szCs w:val="22"/>
        </w:rPr>
        <w:t xml:space="preserve"> contra </w:t>
      </w:r>
      <w:proofErr w:type="spellStart"/>
      <w:r w:rsidRPr="0089051D">
        <w:rPr>
          <w:sz w:val="22"/>
          <w:szCs w:val="22"/>
        </w:rPr>
        <w:t>autorităţii</w:t>
      </w:r>
      <w:proofErr w:type="spellEnd"/>
      <w:r w:rsidRPr="0089051D">
        <w:rPr>
          <w:sz w:val="22"/>
          <w:szCs w:val="22"/>
        </w:rPr>
        <w:t xml:space="preserve">, </w:t>
      </w:r>
      <w:proofErr w:type="spellStart"/>
      <w:r w:rsidRPr="0089051D">
        <w:rPr>
          <w:sz w:val="22"/>
          <w:szCs w:val="22"/>
        </w:rPr>
        <w:t>infracţiuni</w:t>
      </w:r>
      <w:proofErr w:type="spellEnd"/>
      <w:r w:rsidRPr="0089051D">
        <w:rPr>
          <w:sz w:val="22"/>
          <w:szCs w:val="22"/>
        </w:rPr>
        <w:t xml:space="preserve"> de </w:t>
      </w:r>
      <w:proofErr w:type="spellStart"/>
      <w:r w:rsidRPr="0089051D">
        <w:rPr>
          <w:sz w:val="22"/>
          <w:szCs w:val="22"/>
        </w:rPr>
        <w:t>corupţie</w:t>
      </w:r>
      <w:proofErr w:type="spellEnd"/>
      <w:r w:rsidRPr="0089051D">
        <w:rPr>
          <w:sz w:val="22"/>
          <w:szCs w:val="22"/>
        </w:rPr>
        <w:t xml:space="preserve"> </w:t>
      </w:r>
      <w:proofErr w:type="spellStart"/>
      <w:r w:rsidRPr="0089051D">
        <w:rPr>
          <w:sz w:val="22"/>
          <w:szCs w:val="22"/>
        </w:rPr>
        <w:t>sau</w:t>
      </w:r>
      <w:proofErr w:type="spellEnd"/>
      <w:r w:rsidRPr="0089051D">
        <w:rPr>
          <w:sz w:val="22"/>
          <w:szCs w:val="22"/>
        </w:rPr>
        <w:t xml:space="preserve"> de </w:t>
      </w:r>
      <w:proofErr w:type="spellStart"/>
      <w:r w:rsidRPr="0089051D">
        <w:rPr>
          <w:sz w:val="22"/>
          <w:szCs w:val="22"/>
        </w:rPr>
        <w:t>serviciu</w:t>
      </w:r>
      <w:proofErr w:type="spellEnd"/>
      <w:r w:rsidRPr="0089051D">
        <w:rPr>
          <w:sz w:val="22"/>
          <w:szCs w:val="22"/>
        </w:rPr>
        <w:t xml:space="preserve">, </w:t>
      </w:r>
      <w:proofErr w:type="spellStart"/>
      <w:r w:rsidRPr="0089051D">
        <w:rPr>
          <w:sz w:val="22"/>
          <w:szCs w:val="22"/>
        </w:rPr>
        <w:t>infracţiuni</w:t>
      </w:r>
      <w:proofErr w:type="spellEnd"/>
      <w:r w:rsidRPr="0089051D">
        <w:rPr>
          <w:sz w:val="22"/>
          <w:szCs w:val="22"/>
        </w:rPr>
        <w:t xml:space="preserve"> care </w:t>
      </w:r>
      <w:proofErr w:type="spellStart"/>
      <w:r w:rsidRPr="0089051D">
        <w:rPr>
          <w:sz w:val="22"/>
          <w:szCs w:val="22"/>
        </w:rPr>
        <w:t>împiedică</w:t>
      </w:r>
      <w:proofErr w:type="spellEnd"/>
      <w:r w:rsidRPr="0089051D">
        <w:rPr>
          <w:sz w:val="22"/>
          <w:szCs w:val="22"/>
        </w:rPr>
        <w:t xml:space="preserve"> </w:t>
      </w:r>
      <w:proofErr w:type="spellStart"/>
      <w:r w:rsidRPr="0089051D">
        <w:rPr>
          <w:sz w:val="22"/>
          <w:szCs w:val="22"/>
        </w:rPr>
        <w:t>înfăptuirea</w:t>
      </w:r>
      <w:proofErr w:type="spellEnd"/>
      <w:r w:rsidRPr="0089051D">
        <w:rPr>
          <w:sz w:val="22"/>
          <w:szCs w:val="22"/>
        </w:rPr>
        <w:t xml:space="preserve"> </w:t>
      </w:r>
      <w:proofErr w:type="spellStart"/>
      <w:r w:rsidRPr="0089051D">
        <w:rPr>
          <w:sz w:val="22"/>
          <w:szCs w:val="22"/>
        </w:rPr>
        <w:t>justiţiei</w:t>
      </w:r>
      <w:proofErr w:type="spellEnd"/>
      <w:r w:rsidRPr="0089051D">
        <w:rPr>
          <w:sz w:val="22"/>
          <w:szCs w:val="22"/>
        </w:rPr>
        <w:t xml:space="preserve">, </w:t>
      </w:r>
      <w:proofErr w:type="spellStart"/>
      <w:r w:rsidRPr="0089051D">
        <w:rPr>
          <w:sz w:val="22"/>
          <w:szCs w:val="22"/>
        </w:rPr>
        <w:t>infracţiuni</w:t>
      </w:r>
      <w:proofErr w:type="spellEnd"/>
      <w:r w:rsidRPr="0089051D">
        <w:rPr>
          <w:sz w:val="22"/>
          <w:szCs w:val="22"/>
        </w:rPr>
        <w:t xml:space="preserve"> de </w:t>
      </w:r>
      <w:proofErr w:type="spellStart"/>
      <w:r w:rsidRPr="0089051D">
        <w:rPr>
          <w:sz w:val="22"/>
          <w:szCs w:val="22"/>
        </w:rPr>
        <w:t>fals</w:t>
      </w:r>
      <w:proofErr w:type="spellEnd"/>
      <w:r w:rsidRPr="0089051D">
        <w:rPr>
          <w:sz w:val="22"/>
          <w:szCs w:val="22"/>
        </w:rPr>
        <w:t xml:space="preserve"> </w:t>
      </w:r>
      <w:proofErr w:type="spellStart"/>
      <w:r w:rsidRPr="0089051D">
        <w:rPr>
          <w:sz w:val="22"/>
          <w:szCs w:val="22"/>
        </w:rPr>
        <w:t>ori</w:t>
      </w:r>
      <w:proofErr w:type="spellEnd"/>
      <w:r w:rsidRPr="0089051D">
        <w:rPr>
          <w:sz w:val="22"/>
          <w:szCs w:val="22"/>
        </w:rPr>
        <w:t xml:space="preserve"> a </w:t>
      </w:r>
      <w:proofErr w:type="spellStart"/>
      <w:r w:rsidRPr="0089051D">
        <w:rPr>
          <w:sz w:val="22"/>
          <w:szCs w:val="22"/>
        </w:rPr>
        <w:t>unei</w:t>
      </w:r>
      <w:proofErr w:type="spellEnd"/>
      <w:r w:rsidRPr="0089051D">
        <w:rPr>
          <w:sz w:val="22"/>
          <w:szCs w:val="22"/>
        </w:rPr>
        <w:t xml:space="preserve"> </w:t>
      </w:r>
      <w:proofErr w:type="spellStart"/>
      <w:r w:rsidRPr="0089051D">
        <w:rPr>
          <w:sz w:val="22"/>
          <w:szCs w:val="22"/>
        </w:rPr>
        <w:t>infracţiuni</w:t>
      </w:r>
      <w:proofErr w:type="spellEnd"/>
      <w:r w:rsidRPr="0089051D">
        <w:rPr>
          <w:sz w:val="22"/>
          <w:szCs w:val="22"/>
        </w:rPr>
        <w:t xml:space="preserve"> </w:t>
      </w:r>
      <w:proofErr w:type="spellStart"/>
      <w:r w:rsidRPr="0089051D">
        <w:rPr>
          <w:sz w:val="22"/>
          <w:szCs w:val="22"/>
        </w:rPr>
        <w:t>săvârşite</w:t>
      </w:r>
      <w:proofErr w:type="spellEnd"/>
      <w:r w:rsidRPr="0089051D">
        <w:rPr>
          <w:sz w:val="22"/>
          <w:szCs w:val="22"/>
        </w:rPr>
        <w:t xml:space="preserve"> cu </w:t>
      </w:r>
      <w:proofErr w:type="spellStart"/>
      <w:r w:rsidRPr="0089051D">
        <w:rPr>
          <w:sz w:val="22"/>
          <w:szCs w:val="22"/>
        </w:rPr>
        <w:t>intenţie</w:t>
      </w:r>
      <w:proofErr w:type="spellEnd"/>
      <w:r w:rsidRPr="0089051D">
        <w:rPr>
          <w:sz w:val="22"/>
          <w:szCs w:val="22"/>
        </w:rPr>
        <w:t xml:space="preserve"> care </w:t>
      </w:r>
      <w:proofErr w:type="spellStart"/>
      <w:r w:rsidRPr="0089051D">
        <w:rPr>
          <w:sz w:val="22"/>
          <w:szCs w:val="22"/>
        </w:rPr>
        <w:t>ar</w:t>
      </w:r>
      <w:proofErr w:type="spellEnd"/>
      <w:r w:rsidRPr="0089051D">
        <w:rPr>
          <w:sz w:val="22"/>
          <w:szCs w:val="22"/>
        </w:rPr>
        <w:t xml:space="preserve"> face-o </w:t>
      </w:r>
      <w:proofErr w:type="spellStart"/>
      <w:r w:rsidRPr="0089051D">
        <w:rPr>
          <w:sz w:val="22"/>
          <w:szCs w:val="22"/>
        </w:rPr>
        <w:t>incompatibilă</w:t>
      </w:r>
      <w:proofErr w:type="spellEnd"/>
      <w:r w:rsidRPr="0089051D">
        <w:rPr>
          <w:sz w:val="22"/>
          <w:szCs w:val="22"/>
        </w:rPr>
        <w:t xml:space="preserve"> cu </w:t>
      </w:r>
      <w:proofErr w:type="spellStart"/>
      <w:r w:rsidRPr="0089051D">
        <w:rPr>
          <w:sz w:val="22"/>
          <w:szCs w:val="22"/>
        </w:rPr>
        <w:t>exercitarea</w:t>
      </w:r>
      <w:proofErr w:type="spellEnd"/>
      <w:r w:rsidRPr="0089051D">
        <w:rPr>
          <w:sz w:val="22"/>
          <w:szCs w:val="22"/>
        </w:rPr>
        <w:t xml:space="preserve"> </w:t>
      </w:r>
      <w:proofErr w:type="spellStart"/>
      <w:r w:rsidRPr="0089051D">
        <w:rPr>
          <w:sz w:val="22"/>
          <w:szCs w:val="22"/>
        </w:rPr>
        <w:t>funcţiei</w:t>
      </w:r>
      <w:proofErr w:type="spellEnd"/>
      <w:r w:rsidRPr="0089051D">
        <w:rPr>
          <w:sz w:val="22"/>
          <w:szCs w:val="22"/>
        </w:rPr>
        <w:t xml:space="preserve"> </w:t>
      </w:r>
      <w:proofErr w:type="spellStart"/>
      <w:r w:rsidRPr="0089051D">
        <w:rPr>
          <w:sz w:val="22"/>
          <w:szCs w:val="22"/>
        </w:rPr>
        <w:t>publice</w:t>
      </w:r>
      <w:proofErr w:type="spellEnd"/>
      <w:r w:rsidRPr="0089051D">
        <w:rPr>
          <w:sz w:val="22"/>
          <w:szCs w:val="22"/>
        </w:rPr>
        <w:t xml:space="preserve">, cu </w:t>
      </w:r>
      <w:proofErr w:type="spellStart"/>
      <w:r w:rsidRPr="0089051D">
        <w:rPr>
          <w:sz w:val="22"/>
          <w:szCs w:val="22"/>
        </w:rPr>
        <w:t>excepţia</w:t>
      </w:r>
      <w:proofErr w:type="spellEnd"/>
      <w:r w:rsidRPr="0089051D">
        <w:rPr>
          <w:sz w:val="22"/>
          <w:szCs w:val="22"/>
        </w:rPr>
        <w:t xml:space="preserve"> </w:t>
      </w:r>
      <w:proofErr w:type="spellStart"/>
      <w:r w:rsidRPr="0089051D">
        <w:rPr>
          <w:sz w:val="22"/>
          <w:szCs w:val="22"/>
        </w:rPr>
        <w:t>situaţiei</w:t>
      </w:r>
      <w:proofErr w:type="spellEnd"/>
      <w:r w:rsidRPr="0089051D">
        <w:rPr>
          <w:sz w:val="22"/>
          <w:szCs w:val="22"/>
        </w:rPr>
        <w:t xml:space="preserve"> </w:t>
      </w:r>
      <w:proofErr w:type="spellStart"/>
      <w:r w:rsidRPr="0089051D">
        <w:rPr>
          <w:sz w:val="22"/>
          <w:szCs w:val="22"/>
        </w:rPr>
        <w:t>în</w:t>
      </w:r>
      <w:proofErr w:type="spellEnd"/>
      <w:r w:rsidRPr="0089051D">
        <w:rPr>
          <w:sz w:val="22"/>
          <w:szCs w:val="22"/>
        </w:rPr>
        <w:t xml:space="preserve"> care a </w:t>
      </w:r>
      <w:proofErr w:type="spellStart"/>
      <w:r w:rsidRPr="0089051D">
        <w:rPr>
          <w:sz w:val="22"/>
          <w:szCs w:val="22"/>
        </w:rPr>
        <w:t>intervenit</w:t>
      </w:r>
      <w:proofErr w:type="spellEnd"/>
      <w:r w:rsidRPr="0089051D">
        <w:rPr>
          <w:sz w:val="22"/>
          <w:szCs w:val="22"/>
        </w:rPr>
        <w:t xml:space="preserve"> </w:t>
      </w:r>
      <w:proofErr w:type="spellStart"/>
      <w:r w:rsidRPr="0089051D">
        <w:rPr>
          <w:sz w:val="22"/>
          <w:szCs w:val="22"/>
        </w:rPr>
        <w:t>reabilitarea</w:t>
      </w:r>
      <w:proofErr w:type="spellEnd"/>
      <w:r w:rsidRPr="0089051D">
        <w:rPr>
          <w:sz w:val="22"/>
          <w:szCs w:val="22"/>
        </w:rPr>
        <w:t xml:space="preserve">, </w:t>
      </w:r>
      <w:proofErr w:type="spellStart"/>
      <w:r w:rsidRPr="0089051D">
        <w:rPr>
          <w:sz w:val="22"/>
          <w:szCs w:val="22"/>
        </w:rPr>
        <w:t>amnistia</w:t>
      </w:r>
      <w:proofErr w:type="spellEnd"/>
      <w:r w:rsidRPr="0089051D">
        <w:rPr>
          <w:sz w:val="22"/>
          <w:szCs w:val="22"/>
        </w:rPr>
        <w:t xml:space="preserve"> post-</w:t>
      </w:r>
      <w:proofErr w:type="spellStart"/>
      <w:r w:rsidRPr="0089051D">
        <w:rPr>
          <w:sz w:val="22"/>
          <w:szCs w:val="22"/>
        </w:rPr>
        <w:t>condamnatorie</w:t>
      </w:r>
      <w:proofErr w:type="spellEnd"/>
      <w:r w:rsidRPr="0089051D">
        <w:rPr>
          <w:sz w:val="22"/>
          <w:szCs w:val="22"/>
        </w:rPr>
        <w:t xml:space="preserve"> </w:t>
      </w:r>
      <w:proofErr w:type="spellStart"/>
      <w:r w:rsidRPr="0089051D">
        <w:rPr>
          <w:sz w:val="22"/>
          <w:szCs w:val="22"/>
        </w:rPr>
        <w:t>sau</w:t>
      </w:r>
      <w:proofErr w:type="spellEnd"/>
      <w:r w:rsidRPr="0089051D">
        <w:rPr>
          <w:sz w:val="22"/>
          <w:szCs w:val="22"/>
        </w:rPr>
        <w:t xml:space="preserve"> </w:t>
      </w:r>
      <w:proofErr w:type="spellStart"/>
      <w:r w:rsidRPr="0089051D">
        <w:rPr>
          <w:sz w:val="22"/>
          <w:szCs w:val="22"/>
        </w:rPr>
        <w:t>dezincriminarea</w:t>
      </w:r>
      <w:proofErr w:type="spellEnd"/>
      <w:r w:rsidRPr="0089051D">
        <w:rPr>
          <w:sz w:val="22"/>
          <w:szCs w:val="22"/>
        </w:rPr>
        <w:t xml:space="preserve"> </w:t>
      </w:r>
      <w:proofErr w:type="spellStart"/>
      <w:r w:rsidRPr="0089051D">
        <w:rPr>
          <w:sz w:val="22"/>
          <w:szCs w:val="22"/>
        </w:rPr>
        <w:t>faptei</w:t>
      </w:r>
      <w:proofErr w:type="spellEnd"/>
      <w:r w:rsidRPr="0089051D">
        <w:rPr>
          <w:sz w:val="22"/>
          <w:szCs w:val="22"/>
        </w:rPr>
        <w:t>;</w:t>
      </w:r>
    </w:p>
    <w:p w14:paraId="4D8F5816" w14:textId="6625985D" w:rsidR="00E327FD" w:rsidRPr="0089051D" w:rsidRDefault="00E327FD" w:rsidP="00E327FD">
      <w:pPr>
        <w:autoSpaceDE w:val="0"/>
        <w:autoSpaceDN w:val="0"/>
        <w:adjustRightInd w:val="0"/>
        <w:jc w:val="both"/>
        <w:rPr>
          <w:sz w:val="22"/>
          <w:szCs w:val="22"/>
        </w:rPr>
      </w:pPr>
      <w:r w:rsidRPr="0089051D">
        <w:rPr>
          <w:sz w:val="22"/>
          <w:szCs w:val="22"/>
        </w:rPr>
        <w:t xml:space="preserve"> </w:t>
      </w:r>
      <w:proofErr w:type="spellStart"/>
      <w:r w:rsidRPr="0089051D">
        <w:rPr>
          <w:sz w:val="22"/>
          <w:szCs w:val="22"/>
        </w:rPr>
        <w:t>i</w:t>
      </w:r>
      <w:proofErr w:type="spellEnd"/>
      <w:r w:rsidRPr="0089051D">
        <w:rPr>
          <w:sz w:val="22"/>
          <w:szCs w:val="22"/>
        </w:rPr>
        <w:t xml:space="preserve">) nu le-a </w:t>
      </w:r>
      <w:proofErr w:type="spellStart"/>
      <w:r w:rsidRPr="0089051D">
        <w:rPr>
          <w:sz w:val="22"/>
          <w:szCs w:val="22"/>
        </w:rPr>
        <w:t>fost</w:t>
      </w:r>
      <w:proofErr w:type="spellEnd"/>
      <w:r w:rsidRPr="0089051D">
        <w:rPr>
          <w:sz w:val="22"/>
          <w:szCs w:val="22"/>
        </w:rPr>
        <w:t xml:space="preserve"> </w:t>
      </w:r>
      <w:proofErr w:type="spellStart"/>
      <w:r w:rsidRPr="0089051D">
        <w:rPr>
          <w:sz w:val="22"/>
          <w:szCs w:val="22"/>
        </w:rPr>
        <w:t>interzis</w:t>
      </w:r>
      <w:proofErr w:type="spellEnd"/>
      <w:r w:rsidRPr="0089051D">
        <w:rPr>
          <w:sz w:val="22"/>
          <w:szCs w:val="22"/>
        </w:rPr>
        <w:t xml:space="preserve"> </w:t>
      </w:r>
      <w:proofErr w:type="spellStart"/>
      <w:r w:rsidRPr="0089051D">
        <w:rPr>
          <w:sz w:val="22"/>
          <w:szCs w:val="22"/>
        </w:rPr>
        <w:t>dreptul</w:t>
      </w:r>
      <w:proofErr w:type="spellEnd"/>
      <w:r w:rsidRPr="0089051D">
        <w:rPr>
          <w:sz w:val="22"/>
          <w:szCs w:val="22"/>
        </w:rPr>
        <w:t xml:space="preserve"> de a </w:t>
      </w:r>
      <w:proofErr w:type="spellStart"/>
      <w:r w:rsidRPr="0089051D">
        <w:rPr>
          <w:sz w:val="22"/>
          <w:szCs w:val="22"/>
        </w:rPr>
        <w:t>ocupa</w:t>
      </w:r>
      <w:proofErr w:type="spellEnd"/>
      <w:r w:rsidRPr="0089051D">
        <w:rPr>
          <w:sz w:val="22"/>
          <w:szCs w:val="22"/>
        </w:rPr>
        <w:t xml:space="preserve"> o </w:t>
      </w:r>
      <w:proofErr w:type="spellStart"/>
      <w:r w:rsidRPr="0089051D">
        <w:rPr>
          <w:sz w:val="22"/>
          <w:szCs w:val="22"/>
        </w:rPr>
        <w:t>funcţie</w:t>
      </w:r>
      <w:proofErr w:type="spellEnd"/>
      <w:r w:rsidRPr="0089051D">
        <w:rPr>
          <w:sz w:val="22"/>
          <w:szCs w:val="22"/>
        </w:rPr>
        <w:t xml:space="preserve"> </w:t>
      </w:r>
      <w:proofErr w:type="spellStart"/>
      <w:r w:rsidRPr="0089051D">
        <w:rPr>
          <w:sz w:val="22"/>
          <w:szCs w:val="22"/>
        </w:rPr>
        <w:t>publică</w:t>
      </w:r>
      <w:proofErr w:type="spellEnd"/>
      <w:r w:rsidRPr="0089051D">
        <w:rPr>
          <w:sz w:val="22"/>
          <w:szCs w:val="22"/>
        </w:rPr>
        <w:t xml:space="preserve"> </w:t>
      </w:r>
      <w:proofErr w:type="spellStart"/>
      <w:r w:rsidRPr="0089051D">
        <w:rPr>
          <w:sz w:val="22"/>
          <w:szCs w:val="22"/>
        </w:rPr>
        <w:t>sau</w:t>
      </w:r>
      <w:proofErr w:type="spellEnd"/>
      <w:r w:rsidRPr="0089051D">
        <w:rPr>
          <w:sz w:val="22"/>
          <w:szCs w:val="22"/>
        </w:rPr>
        <w:t xml:space="preserve"> de a </w:t>
      </w:r>
      <w:proofErr w:type="spellStart"/>
      <w:r w:rsidRPr="0089051D">
        <w:rPr>
          <w:sz w:val="22"/>
          <w:szCs w:val="22"/>
        </w:rPr>
        <w:t>exercita</w:t>
      </w:r>
      <w:proofErr w:type="spellEnd"/>
      <w:r w:rsidRPr="0089051D">
        <w:rPr>
          <w:sz w:val="22"/>
          <w:szCs w:val="22"/>
        </w:rPr>
        <w:t xml:space="preserve"> </w:t>
      </w:r>
      <w:proofErr w:type="spellStart"/>
      <w:r w:rsidRPr="0089051D">
        <w:rPr>
          <w:sz w:val="22"/>
          <w:szCs w:val="22"/>
        </w:rPr>
        <w:t>profesia</w:t>
      </w:r>
      <w:proofErr w:type="spellEnd"/>
      <w:r w:rsidRPr="0089051D">
        <w:rPr>
          <w:sz w:val="22"/>
          <w:szCs w:val="22"/>
        </w:rPr>
        <w:t xml:space="preserve"> </w:t>
      </w:r>
      <w:proofErr w:type="spellStart"/>
      <w:r w:rsidRPr="0089051D">
        <w:rPr>
          <w:sz w:val="22"/>
          <w:szCs w:val="22"/>
        </w:rPr>
        <w:t>ori</w:t>
      </w:r>
      <w:proofErr w:type="spellEnd"/>
      <w:r w:rsidRPr="0089051D">
        <w:rPr>
          <w:sz w:val="22"/>
          <w:szCs w:val="22"/>
        </w:rPr>
        <w:t xml:space="preserve"> </w:t>
      </w:r>
      <w:proofErr w:type="spellStart"/>
      <w:r w:rsidRPr="0089051D">
        <w:rPr>
          <w:sz w:val="22"/>
          <w:szCs w:val="22"/>
        </w:rPr>
        <w:t>activitatea</w:t>
      </w:r>
      <w:proofErr w:type="spellEnd"/>
      <w:r w:rsidRPr="0089051D">
        <w:rPr>
          <w:sz w:val="22"/>
          <w:szCs w:val="22"/>
        </w:rPr>
        <w:t xml:space="preserve"> </w:t>
      </w:r>
      <w:proofErr w:type="spellStart"/>
      <w:r w:rsidRPr="0089051D">
        <w:rPr>
          <w:sz w:val="22"/>
          <w:szCs w:val="22"/>
        </w:rPr>
        <w:t>în</w:t>
      </w:r>
      <w:proofErr w:type="spellEnd"/>
      <w:r w:rsidRPr="0089051D">
        <w:rPr>
          <w:sz w:val="22"/>
          <w:szCs w:val="22"/>
        </w:rPr>
        <w:t xml:space="preserve"> </w:t>
      </w:r>
      <w:proofErr w:type="spellStart"/>
      <w:r w:rsidRPr="0089051D">
        <w:rPr>
          <w:sz w:val="22"/>
          <w:szCs w:val="22"/>
        </w:rPr>
        <w:t>executarea</w:t>
      </w:r>
      <w:proofErr w:type="spellEnd"/>
      <w:r w:rsidRPr="0089051D">
        <w:rPr>
          <w:sz w:val="22"/>
          <w:szCs w:val="22"/>
        </w:rPr>
        <w:t xml:space="preserve"> </w:t>
      </w:r>
      <w:proofErr w:type="spellStart"/>
      <w:r w:rsidRPr="0089051D">
        <w:rPr>
          <w:sz w:val="22"/>
          <w:szCs w:val="22"/>
        </w:rPr>
        <w:t>căreia</w:t>
      </w:r>
      <w:proofErr w:type="spellEnd"/>
      <w:r w:rsidRPr="0089051D">
        <w:rPr>
          <w:sz w:val="22"/>
          <w:szCs w:val="22"/>
        </w:rPr>
        <w:t xml:space="preserve"> a </w:t>
      </w:r>
      <w:proofErr w:type="spellStart"/>
      <w:r w:rsidRPr="0089051D">
        <w:rPr>
          <w:sz w:val="22"/>
          <w:szCs w:val="22"/>
        </w:rPr>
        <w:t>săvârşit</w:t>
      </w:r>
      <w:proofErr w:type="spellEnd"/>
      <w:r w:rsidRPr="0089051D">
        <w:rPr>
          <w:sz w:val="22"/>
          <w:szCs w:val="22"/>
        </w:rPr>
        <w:t xml:space="preserve"> </w:t>
      </w:r>
      <w:proofErr w:type="spellStart"/>
      <w:r w:rsidRPr="0089051D">
        <w:rPr>
          <w:sz w:val="22"/>
          <w:szCs w:val="22"/>
        </w:rPr>
        <w:t>fapta</w:t>
      </w:r>
      <w:proofErr w:type="spellEnd"/>
      <w:r w:rsidRPr="0089051D">
        <w:rPr>
          <w:sz w:val="22"/>
          <w:szCs w:val="22"/>
        </w:rPr>
        <w:t xml:space="preserve">, </w:t>
      </w:r>
      <w:proofErr w:type="spellStart"/>
      <w:r w:rsidRPr="0089051D">
        <w:rPr>
          <w:sz w:val="22"/>
          <w:szCs w:val="22"/>
        </w:rPr>
        <w:t>prin</w:t>
      </w:r>
      <w:proofErr w:type="spellEnd"/>
      <w:r w:rsidRPr="0089051D">
        <w:rPr>
          <w:sz w:val="22"/>
          <w:szCs w:val="22"/>
        </w:rPr>
        <w:t xml:space="preserve"> </w:t>
      </w:r>
      <w:proofErr w:type="spellStart"/>
      <w:r w:rsidRPr="0089051D">
        <w:rPr>
          <w:sz w:val="22"/>
          <w:szCs w:val="22"/>
        </w:rPr>
        <w:t>hotărâre</w:t>
      </w:r>
      <w:proofErr w:type="spellEnd"/>
      <w:r w:rsidRPr="0089051D">
        <w:rPr>
          <w:sz w:val="22"/>
          <w:szCs w:val="22"/>
        </w:rPr>
        <w:t xml:space="preserve"> </w:t>
      </w:r>
      <w:proofErr w:type="spellStart"/>
      <w:r w:rsidRPr="0089051D">
        <w:rPr>
          <w:sz w:val="22"/>
          <w:szCs w:val="22"/>
        </w:rPr>
        <w:t>judecătorească</w:t>
      </w:r>
      <w:proofErr w:type="spellEnd"/>
      <w:r w:rsidRPr="0089051D">
        <w:rPr>
          <w:sz w:val="22"/>
          <w:szCs w:val="22"/>
        </w:rPr>
        <w:t xml:space="preserve"> </w:t>
      </w:r>
      <w:proofErr w:type="spellStart"/>
      <w:r w:rsidRPr="0089051D">
        <w:rPr>
          <w:sz w:val="22"/>
          <w:szCs w:val="22"/>
        </w:rPr>
        <w:t>definitivă</w:t>
      </w:r>
      <w:proofErr w:type="spellEnd"/>
      <w:r w:rsidRPr="0089051D">
        <w:rPr>
          <w:sz w:val="22"/>
          <w:szCs w:val="22"/>
        </w:rPr>
        <w:t xml:space="preserve">, </w:t>
      </w:r>
      <w:proofErr w:type="spellStart"/>
      <w:r w:rsidRPr="0089051D">
        <w:rPr>
          <w:sz w:val="22"/>
          <w:szCs w:val="22"/>
        </w:rPr>
        <w:t>în</w:t>
      </w:r>
      <w:proofErr w:type="spellEnd"/>
      <w:r w:rsidRPr="0089051D">
        <w:rPr>
          <w:sz w:val="22"/>
          <w:szCs w:val="22"/>
        </w:rPr>
        <w:t xml:space="preserve"> </w:t>
      </w:r>
      <w:proofErr w:type="spellStart"/>
      <w:r w:rsidRPr="0089051D">
        <w:rPr>
          <w:sz w:val="22"/>
          <w:szCs w:val="22"/>
        </w:rPr>
        <w:t>condiţiile</w:t>
      </w:r>
      <w:proofErr w:type="spellEnd"/>
      <w:r w:rsidRPr="0089051D">
        <w:rPr>
          <w:sz w:val="22"/>
          <w:szCs w:val="22"/>
        </w:rPr>
        <w:t xml:space="preserve"> </w:t>
      </w:r>
      <w:proofErr w:type="spellStart"/>
      <w:r w:rsidRPr="0089051D">
        <w:rPr>
          <w:sz w:val="22"/>
          <w:szCs w:val="22"/>
        </w:rPr>
        <w:t>legii</w:t>
      </w:r>
      <w:proofErr w:type="spellEnd"/>
      <w:r w:rsidRPr="0089051D">
        <w:rPr>
          <w:sz w:val="22"/>
          <w:szCs w:val="22"/>
        </w:rPr>
        <w:t>;</w:t>
      </w:r>
    </w:p>
    <w:p w14:paraId="0F332DB8" w14:textId="7E26C72B" w:rsidR="00E327FD" w:rsidRPr="0089051D" w:rsidRDefault="00E327FD" w:rsidP="00E327FD">
      <w:pPr>
        <w:autoSpaceDE w:val="0"/>
        <w:autoSpaceDN w:val="0"/>
        <w:adjustRightInd w:val="0"/>
        <w:jc w:val="both"/>
        <w:rPr>
          <w:sz w:val="22"/>
          <w:szCs w:val="22"/>
        </w:rPr>
      </w:pPr>
      <w:r w:rsidRPr="0089051D">
        <w:rPr>
          <w:sz w:val="22"/>
          <w:szCs w:val="22"/>
        </w:rPr>
        <w:t xml:space="preserve"> j) nu a </w:t>
      </w:r>
      <w:proofErr w:type="spellStart"/>
      <w:r w:rsidRPr="0089051D">
        <w:rPr>
          <w:sz w:val="22"/>
          <w:szCs w:val="22"/>
        </w:rPr>
        <w:t>fost</w:t>
      </w:r>
      <w:proofErr w:type="spellEnd"/>
      <w:r w:rsidRPr="0089051D">
        <w:rPr>
          <w:sz w:val="22"/>
          <w:szCs w:val="22"/>
        </w:rPr>
        <w:t xml:space="preserve"> </w:t>
      </w:r>
      <w:proofErr w:type="spellStart"/>
      <w:r w:rsidRPr="0089051D">
        <w:rPr>
          <w:sz w:val="22"/>
          <w:szCs w:val="22"/>
        </w:rPr>
        <w:t>destituită</w:t>
      </w:r>
      <w:proofErr w:type="spellEnd"/>
      <w:r w:rsidRPr="0089051D">
        <w:rPr>
          <w:sz w:val="22"/>
          <w:szCs w:val="22"/>
        </w:rPr>
        <w:t xml:space="preserve"> </w:t>
      </w:r>
      <w:proofErr w:type="spellStart"/>
      <w:r w:rsidRPr="0089051D">
        <w:rPr>
          <w:sz w:val="22"/>
          <w:szCs w:val="22"/>
        </w:rPr>
        <w:t>dintr</w:t>
      </w:r>
      <w:proofErr w:type="spellEnd"/>
      <w:r w:rsidRPr="0089051D">
        <w:rPr>
          <w:sz w:val="22"/>
          <w:szCs w:val="22"/>
        </w:rPr>
        <w:t xml:space="preserve">-o </w:t>
      </w:r>
      <w:proofErr w:type="spellStart"/>
      <w:r w:rsidRPr="0089051D">
        <w:rPr>
          <w:sz w:val="22"/>
          <w:szCs w:val="22"/>
        </w:rPr>
        <w:t>funcţie</w:t>
      </w:r>
      <w:proofErr w:type="spellEnd"/>
      <w:r w:rsidRPr="0089051D">
        <w:rPr>
          <w:sz w:val="22"/>
          <w:szCs w:val="22"/>
        </w:rPr>
        <w:t xml:space="preserve"> </w:t>
      </w:r>
      <w:proofErr w:type="spellStart"/>
      <w:r w:rsidRPr="0089051D">
        <w:rPr>
          <w:sz w:val="22"/>
          <w:szCs w:val="22"/>
        </w:rPr>
        <w:t>publică</w:t>
      </w:r>
      <w:proofErr w:type="spellEnd"/>
      <w:r w:rsidRPr="0089051D">
        <w:rPr>
          <w:sz w:val="22"/>
          <w:szCs w:val="22"/>
        </w:rPr>
        <w:t xml:space="preserve"> </w:t>
      </w:r>
      <w:proofErr w:type="spellStart"/>
      <w:r w:rsidRPr="0089051D">
        <w:rPr>
          <w:sz w:val="22"/>
          <w:szCs w:val="22"/>
        </w:rPr>
        <w:t>sau</w:t>
      </w:r>
      <w:proofErr w:type="spellEnd"/>
      <w:r w:rsidRPr="0089051D">
        <w:rPr>
          <w:sz w:val="22"/>
          <w:szCs w:val="22"/>
        </w:rPr>
        <w:t xml:space="preserve"> nu </w:t>
      </w:r>
      <w:proofErr w:type="spellStart"/>
      <w:r w:rsidRPr="0089051D">
        <w:rPr>
          <w:sz w:val="22"/>
          <w:szCs w:val="22"/>
        </w:rPr>
        <w:t>i</w:t>
      </w:r>
      <w:proofErr w:type="spellEnd"/>
      <w:r w:rsidRPr="0089051D">
        <w:rPr>
          <w:sz w:val="22"/>
          <w:szCs w:val="22"/>
        </w:rPr>
        <w:t xml:space="preserve">-a </w:t>
      </w:r>
      <w:proofErr w:type="spellStart"/>
      <w:r w:rsidRPr="0089051D">
        <w:rPr>
          <w:sz w:val="22"/>
          <w:szCs w:val="22"/>
        </w:rPr>
        <w:t>încetat</w:t>
      </w:r>
      <w:proofErr w:type="spellEnd"/>
      <w:r w:rsidRPr="0089051D">
        <w:rPr>
          <w:sz w:val="22"/>
          <w:szCs w:val="22"/>
        </w:rPr>
        <w:t xml:space="preserve"> </w:t>
      </w:r>
      <w:proofErr w:type="spellStart"/>
      <w:r w:rsidRPr="0089051D">
        <w:rPr>
          <w:sz w:val="22"/>
          <w:szCs w:val="22"/>
        </w:rPr>
        <w:t>contractul</w:t>
      </w:r>
      <w:proofErr w:type="spellEnd"/>
      <w:r w:rsidRPr="0089051D">
        <w:rPr>
          <w:sz w:val="22"/>
          <w:szCs w:val="22"/>
        </w:rPr>
        <w:t xml:space="preserve"> individual de </w:t>
      </w:r>
      <w:proofErr w:type="spellStart"/>
      <w:r w:rsidRPr="0089051D">
        <w:rPr>
          <w:sz w:val="22"/>
          <w:szCs w:val="22"/>
        </w:rPr>
        <w:t>muncă</w:t>
      </w:r>
      <w:proofErr w:type="spellEnd"/>
      <w:r w:rsidRPr="0089051D">
        <w:rPr>
          <w:sz w:val="22"/>
          <w:szCs w:val="22"/>
        </w:rPr>
        <w:t xml:space="preserve"> </w:t>
      </w:r>
      <w:proofErr w:type="spellStart"/>
      <w:r w:rsidRPr="0089051D">
        <w:rPr>
          <w:sz w:val="22"/>
          <w:szCs w:val="22"/>
        </w:rPr>
        <w:t>pentru</w:t>
      </w:r>
      <w:proofErr w:type="spellEnd"/>
      <w:r w:rsidRPr="0089051D">
        <w:rPr>
          <w:sz w:val="22"/>
          <w:szCs w:val="22"/>
        </w:rPr>
        <w:t xml:space="preserve"> motive </w:t>
      </w:r>
      <w:proofErr w:type="spellStart"/>
      <w:r w:rsidRPr="0089051D">
        <w:rPr>
          <w:sz w:val="22"/>
          <w:szCs w:val="22"/>
        </w:rPr>
        <w:t>disciplinare</w:t>
      </w:r>
      <w:proofErr w:type="spellEnd"/>
      <w:r w:rsidRPr="0089051D">
        <w:rPr>
          <w:sz w:val="22"/>
          <w:szCs w:val="22"/>
        </w:rPr>
        <w:t xml:space="preserve"> </w:t>
      </w:r>
      <w:proofErr w:type="spellStart"/>
      <w:r w:rsidRPr="0089051D">
        <w:rPr>
          <w:sz w:val="22"/>
          <w:szCs w:val="22"/>
        </w:rPr>
        <w:t>în</w:t>
      </w:r>
      <w:proofErr w:type="spellEnd"/>
      <w:r w:rsidRPr="0089051D">
        <w:rPr>
          <w:sz w:val="22"/>
          <w:szCs w:val="22"/>
        </w:rPr>
        <w:t xml:space="preserve"> </w:t>
      </w:r>
      <w:proofErr w:type="spellStart"/>
      <w:r w:rsidRPr="0089051D">
        <w:rPr>
          <w:sz w:val="22"/>
          <w:szCs w:val="22"/>
        </w:rPr>
        <w:t>ultimii</w:t>
      </w:r>
      <w:proofErr w:type="spellEnd"/>
      <w:r w:rsidRPr="0089051D">
        <w:rPr>
          <w:sz w:val="22"/>
          <w:szCs w:val="22"/>
        </w:rPr>
        <w:t xml:space="preserve"> 3 </w:t>
      </w:r>
      <w:proofErr w:type="spellStart"/>
      <w:r w:rsidRPr="0089051D">
        <w:rPr>
          <w:sz w:val="22"/>
          <w:szCs w:val="22"/>
        </w:rPr>
        <w:t>ani</w:t>
      </w:r>
      <w:proofErr w:type="spellEnd"/>
      <w:r w:rsidRPr="0089051D">
        <w:rPr>
          <w:sz w:val="22"/>
          <w:szCs w:val="22"/>
        </w:rPr>
        <w:t>;</w:t>
      </w:r>
    </w:p>
    <w:p w14:paraId="396DAAA2" w14:textId="5A9D3D12" w:rsidR="00E327FD" w:rsidRDefault="00E327FD" w:rsidP="00E327FD">
      <w:pPr>
        <w:autoSpaceDE w:val="0"/>
        <w:autoSpaceDN w:val="0"/>
        <w:adjustRightInd w:val="0"/>
        <w:jc w:val="both"/>
        <w:rPr>
          <w:sz w:val="22"/>
          <w:szCs w:val="22"/>
        </w:rPr>
      </w:pPr>
      <w:r w:rsidRPr="0089051D">
        <w:rPr>
          <w:sz w:val="22"/>
          <w:szCs w:val="22"/>
        </w:rPr>
        <w:t xml:space="preserve"> k) nu a </w:t>
      </w:r>
      <w:proofErr w:type="spellStart"/>
      <w:r w:rsidRPr="0089051D">
        <w:rPr>
          <w:sz w:val="22"/>
          <w:szCs w:val="22"/>
        </w:rPr>
        <w:t>fost</w:t>
      </w:r>
      <w:proofErr w:type="spellEnd"/>
      <w:r w:rsidRPr="0089051D">
        <w:rPr>
          <w:sz w:val="22"/>
          <w:szCs w:val="22"/>
        </w:rPr>
        <w:t xml:space="preserve"> </w:t>
      </w:r>
      <w:proofErr w:type="spellStart"/>
      <w:r w:rsidRPr="0089051D">
        <w:rPr>
          <w:sz w:val="22"/>
          <w:szCs w:val="22"/>
        </w:rPr>
        <w:t>lucrător</w:t>
      </w:r>
      <w:proofErr w:type="spellEnd"/>
      <w:r w:rsidRPr="0089051D">
        <w:rPr>
          <w:sz w:val="22"/>
          <w:szCs w:val="22"/>
        </w:rPr>
        <w:t xml:space="preserve"> al </w:t>
      </w:r>
      <w:proofErr w:type="spellStart"/>
      <w:r w:rsidRPr="0089051D">
        <w:rPr>
          <w:sz w:val="22"/>
          <w:szCs w:val="22"/>
        </w:rPr>
        <w:t>Securităţii</w:t>
      </w:r>
      <w:proofErr w:type="spellEnd"/>
      <w:r w:rsidRPr="0089051D">
        <w:rPr>
          <w:sz w:val="22"/>
          <w:szCs w:val="22"/>
        </w:rPr>
        <w:t xml:space="preserve"> </w:t>
      </w:r>
      <w:proofErr w:type="spellStart"/>
      <w:r w:rsidRPr="0089051D">
        <w:rPr>
          <w:sz w:val="22"/>
          <w:szCs w:val="22"/>
        </w:rPr>
        <w:t>sau</w:t>
      </w:r>
      <w:proofErr w:type="spellEnd"/>
      <w:r w:rsidRPr="0089051D">
        <w:rPr>
          <w:sz w:val="22"/>
          <w:szCs w:val="22"/>
        </w:rPr>
        <w:t xml:space="preserve"> </w:t>
      </w:r>
      <w:proofErr w:type="spellStart"/>
      <w:r w:rsidRPr="0089051D">
        <w:rPr>
          <w:sz w:val="22"/>
          <w:szCs w:val="22"/>
        </w:rPr>
        <w:t>colaborator</w:t>
      </w:r>
      <w:proofErr w:type="spellEnd"/>
      <w:r w:rsidRPr="0089051D">
        <w:rPr>
          <w:sz w:val="22"/>
          <w:szCs w:val="22"/>
        </w:rPr>
        <w:t xml:space="preserve"> al </w:t>
      </w:r>
      <w:proofErr w:type="spellStart"/>
      <w:r w:rsidRPr="0089051D">
        <w:rPr>
          <w:sz w:val="22"/>
          <w:szCs w:val="22"/>
        </w:rPr>
        <w:t>acesteia</w:t>
      </w:r>
      <w:proofErr w:type="spellEnd"/>
      <w:r w:rsidRPr="0089051D">
        <w:rPr>
          <w:sz w:val="22"/>
          <w:szCs w:val="22"/>
        </w:rPr>
        <w:t xml:space="preserve">, </w:t>
      </w:r>
      <w:proofErr w:type="spellStart"/>
      <w:r w:rsidRPr="0089051D">
        <w:rPr>
          <w:sz w:val="22"/>
          <w:szCs w:val="22"/>
        </w:rPr>
        <w:t>în</w:t>
      </w:r>
      <w:proofErr w:type="spellEnd"/>
      <w:r w:rsidRPr="0089051D">
        <w:rPr>
          <w:sz w:val="22"/>
          <w:szCs w:val="22"/>
        </w:rPr>
        <w:t xml:space="preserve"> </w:t>
      </w:r>
      <w:proofErr w:type="spellStart"/>
      <w:r w:rsidRPr="0089051D">
        <w:rPr>
          <w:sz w:val="22"/>
          <w:szCs w:val="22"/>
        </w:rPr>
        <w:t>condiţiile</w:t>
      </w:r>
      <w:proofErr w:type="spellEnd"/>
      <w:r w:rsidRPr="0089051D">
        <w:rPr>
          <w:sz w:val="22"/>
          <w:szCs w:val="22"/>
        </w:rPr>
        <w:t xml:space="preserve"> </w:t>
      </w:r>
      <w:proofErr w:type="spellStart"/>
      <w:r w:rsidRPr="0089051D">
        <w:rPr>
          <w:sz w:val="22"/>
          <w:szCs w:val="22"/>
        </w:rPr>
        <w:t>prevăzute</w:t>
      </w:r>
      <w:proofErr w:type="spellEnd"/>
      <w:r w:rsidRPr="0089051D">
        <w:rPr>
          <w:sz w:val="22"/>
          <w:szCs w:val="22"/>
        </w:rPr>
        <w:t xml:space="preserve"> de </w:t>
      </w:r>
      <w:proofErr w:type="spellStart"/>
      <w:r w:rsidRPr="0089051D">
        <w:rPr>
          <w:sz w:val="22"/>
          <w:szCs w:val="22"/>
        </w:rPr>
        <w:t>legislaţia</w:t>
      </w:r>
      <w:proofErr w:type="spellEnd"/>
      <w:r w:rsidRPr="0089051D">
        <w:rPr>
          <w:sz w:val="22"/>
          <w:szCs w:val="22"/>
        </w:rPr>
        <w:t xml:space="preserve"> </w:t>
      </w:r>
      <w:r w:rsidR="008922AF">
        <w:rPr>
          <w:sz w:val="22"/>
          <w:szCs w:val="22"/>
        </w:rPr>
        <w:t>specific;</w:t>
      </w:r>
    </w:p>
    <w:p w14:paraId="5D3CB035" w14:textId="74ECC40F" w:rsidR="008922AF" w:rsidRPr="0089051D" w:rsidRDefault="008922AF" w:rsidP="00E327FD">
      <w:pPr>
        <w:autoSpaceDE w:val="0"/>
        <w:autoSpaceDN w:val="0"/>
        <w:adjustRightInd w:val="0"/>
        <w:jc w:val="both"/>
        <w:rPr>
          <w:sz w:val="22"/>
          <w:szCs w:val="22"/>
        </w:rPr>
      </w:pPr>
      <w:r>
        <w:rPr>
          <w:sz w:val="22"/>
          <w:szCs w:val="22"/>
        </w:rPr>
        <w:t xml:space="preserve"> l) </w:t>
      </w:r>
      <w:proofErr w:type="spellStart"/>
      <w:r w:rsidRPr="00BB6E66">
        <w:rPr>
          <w:sz w:val="22"/>
          <w:szCs w:val="22"/>
        </w:rPr>
        <w:t>i</w:t>
      </w:r>
      <w:proofErr w:type="spellEnd"/>
      <w:r w:rsidRPr="00BB6E66">
        <w:rPr>
          <w:sz w:val="22"/>
          <w:szCs w:val="22"/>
        </w:rPr>
        <w:t xml:space="preserve"> s-a </w:t>
      </w:r>
      <w:proofErr w:type="spellStart"/>
      <w:r w:rsidRPr="00BB6E66">
        <w:rPr>
          <w:sz w:val="22"/>
          <w:szCs w:val="22"/>
        </w:rPr>
        <w:t>aplicat</w:t>
      </w:r>
      <w:proofErr w:type="spellEnd"/>
      <w:r w:rsidRPr="00BB6E66">
        <w:rPr>
          <w:sz w:val="22"/>
          <w:szCs w:val="22"/>
        </w:rPr>
        <w:t xml:space="preserve"> </w:t>
      </w:r>
      <w:proofErr w:type="spellStart"/>
      <w:r w:rsidRPr="00BB6E66">
        <w:rPr>
          <w:sz w:val="22"/>
          <w:szCs w:val="22"/>
        </w:rPr>
        <w:t>una</w:t>
      </w:r>
      <w:proofErr w:type="spellEnd"/>
      <w:r w:rsidRPr="00BB6E66">
        <w:rPr>
          <w:sz w:val="22"/>
          <w:szCs w:val="22"/>
        </w:rPr>
        <w:t xml:space="preserve"> </w:t>
      </w:r>
      <w:proofErr w:type="spellStart"/>
      <w:r w:rsidRPr="00BB6E66">
        <w:rPr>
          <w:sz w:val="22"/>
          <w:szCs w:val="22"/>
        </w:rPr>
        <w:t>dintre</w:t>
      </w:r>
      <w:proofErr w:type="spellEnd"/>
      <w:r w:rsidRPr="00BB6E66">
        <w:rPr>
          <w:sz w:val="22"/>
          <w:szCs w:val="22"/>
        </w:rPr>
        <w:t xml:space="preserve"> </w:t>
      </w:r>
      <w:proofErr w:type="spellStart"/>
      <w:r w:rsidRPr="00BB6E66">
        <w:rPr>
          <w:sz w:val="22"/>
          <w:szCs w:val="22"/>
        </w:rPr>
        <w:t>modalităţile</w:t>
      </w:r>
      <w:proofErr w:type="spellEnd"/>
      <w:r w:rsidRPr="00BB6E66">
        <w:rPr>
          <w:sz w:val="22"/>
          <w:szCs w:val="22"/>
        </w:rPr>
        <w:t xml:space="preserve"> de </w:t>
      </w:r>
      <w:proofErr w:type="spellStart"/>
      <w:r w:rsidRPr="00BB6E66">
        <w:rPr>
          <w:sz w:val="22"/>
          <w:szCs w:val="22"/>
        </w:rPr>
        <w:t>ocupare</w:t>
      </w:r>
      <w:proofErr w:type="spellEnd"/>
      <w:r w:rsidRPr="00BB6E66">
        <w:rPr>
          <w:sz w:val="22"/>
          <w:szCs w:val="22"/>
        </w:rPr>
        <w:t xml:space="preserve"> a </w:t>
      </w:r>
      <w:proofErr w:type="spellStart"/>
      <w:r w:rsidRPr="00BB6E66">
        <w:rPr>
          <w:sz w:val="22"/>
          <w:szCs w:val="22"/>
        </w:rPr>
        <w:t>funcţiilor</w:t>
      </w:r>
      <w:proofErr w:type="spellEnd"/>
      <w:r w:rsidRPr="00BB6E66">
        <w:rPr>
          <w:sz w:val="22"/>
          <w:szCs w:val="22"/>
        </w:rPr>
        <w:t xml:space="preserve"> </w:t>
      </w:r>
      <w:proofErr w:type="spellStart"/>
      <w:r w:rsidRPr="00BB6E66">
        <w:rPr>
          <w:sz w:val="22"/>
          <w:szCs w:val="22"/>
        </w:rPr>
        <w:t>publice</w:t>
      </w:r>
      <w:proofErr w:type="spellEnd"/>
      <w:r w:rsidRPr="00BB6E66">
        <w:rPr>
          <w:sz w:val="22"/>
          <w:szCs w:val="22"/>
        </w:rPr>
        <w:t xml:space="preserve"> </w:t>
      </w:r>
      <w:proofErr w:type="spellStart"/>
      <w:r w:rsidRPr="00BB6E66">
        <w:rPr>
          <w:sz w:val="22"/>
          <w:szCs w:val="22"/>
        </w:rPr>
        <w:t>prevăzute</w:t>
      </w:r>
      <w:proofErr w:type="spellEnd"/>
      <w:r w:rsidRPr="00BB6E66">
        <w:rPr>
          <w:sz w:val="22"/>
          <w:szCs w:val="22"/>
        </w:rPr>
        <w:t xml:space="preserve"> la art. 466 </w:t>
      </w:r>
      <w:proofErr w:type="spellStart"/>
      <w:r w:rsidRPr="00BB6E66">
        <w:rPr>
          <w:sz w:val="22"/>
          <w:szCs w:val="22"/>
        </w:rPr>
        <w:t>alin</w:t>
      </w:r>
      <w:proofErr w:type="spellEnd"/>
      <w:r w:rsidRPr="00BB6E66">
        <w:rPr>
          <w:sz w:val="22"/>
          <w:szCs w:val="22"/>
        </w:rPr>
        <w:t>. (2).</w:t>
      </w:r>
    </w:p>
    <w:p w14:paraId="3AB6B278" w14:textId="77777777" w:rsidR="00E327FD" w:rsidRPr="0089051D" w:rsidRDefault="00E327FD" w:rsidP="00E327FD">
      <w:pPr>
        <w:autoSpaceDE w:val="0"/>
        <w:autoSpaceDN w:val="0"/>
        <w:adjustRightInd w:val="0"/>
        <w:jc w:val="both"/>
        <w:rPr>
          <w:i/>
          <w:iCs/>
          <w:sz w:val="22"/>
          <w:szCs w:val="22"/>
        </w:rPr>
      </w:pPr>
    </w:p>
    <w:p w14:paraId="0CDBDF71" w14:textId="77777777" w:rsidR="00BB6E66" w:rsidRDefault="00BB6E66" w:rsidP="00360B72">
      <w:pPr>
        <w:spacing w:line="276" w:lineRule="auto"/>
        <w:jc w:val="both"/>
        <w:rPr>
          <w:rFonts w:cs="Trebuchet MS"/>
          <w:b/>
          <w:bCs/>
          <w:i/>
          <w:sz w:val="22"/>
          <w:szCs w:val="22"/>
          <w:lang w:val="ro-RO"/>
        </w:rPr>
      </w:pPr>
    </w:p>
    <w:p w14:paraId="6A1799D6" w14:textId="77777777" w:rsidR="00BB6E66" w:rsidRDefault="00BB6E66" w:rsidP="00360B72">
      <w:pPr>
        <w:spacing w:line="276" w:lineRule="auto"/>
        <w:jc w:val="both"/>
        <w:rPr>
          <w:rFonts w:cs="Trebuchet MS"/>
          <w:b/>
          <w:bCs/>
          <w:i/>
          <w:sz w:val="22"/>
          <w:szCs w:val="22"/>
          <w:lang w:val="ro-RO"/>
        </w:rPr>
      </w:pPr>
    </w:p>
    <w:p w14:paraId="267591E4" w14:textId="77777777" w:rsidR="00BB6E66" w:rsidRDefault="00BB6E66" w:rsidP="00360B72">
      <w:pPr>
        <w:spacing w:line="276" w:lineRule="auto"/>
        <w:jc w:val="both"/>
        <w:rPr>
          <w:rFonts w:cs="Trebuchet MS"/>
          <w:b/>
          <w:bCs/>
          <w:i/>
          <w:sz w:val="22"/>
          <w:szCs w:val="22"/>
          <w:lang w:val="ro-RO"/>
        </w:rPr>
      </w:pPr>
    </w:p>
    <w:p w14:paraId="076AA7EE" w14:textId="77777777" w:rsidR="00BB6E66" w:rsidRDefault="00BB6E66" w:rsidP="00360B72">
      <w:pPr>
        <w:spacing w:line="276" w:lineRule="auto"/>
        <w:jc w:val="both"/>
        <w:rPr>
          <w:rFonts w:cs="Trebuchet MS"/>
          <w:b/>
          <w:bCs/>
          <w:i/>
          <w:sz w:val="22"/>
          <w:szCs w:val="22"/>
          <w:lang w:val="ro-RO"/>
        </w:rPr>
      </w:pPr>
    </w:p>
    <w:p w14:paraId="16A9280A" w14:textId="58E622CA" w:rsidR="00360B72" w:rsidRPr="0089051D" w:rsidRDefault="00E327FD" w:rsidP="00360B72">
      <w:pPr>
        <w:spacing w:line="276" w:lineRule="auto"/>
        <w:jc w:val="both"/>
        <w:rPr>
          <w:rFonts w:cs="Trebuchet MS"/>
          <w:b/>
          <w:bCs/>
          <w:i/>
          <w:sz w:val="22"/>
          <w:szCs w:val="22"/>
          <w:lang w:val="ro-RO"/>
        </w:rPr>
      </w:pPr>
      <w:r w:rsidRPr="0089051D">
        <w:rPr>
          <w:rFonts w:cs="Trebuchet MS"/>
          <w:b/>
          <w:bCs/>
          <w:i/>
          <w:sz w:val="22"/>
          <w:szCs w:val="22"/>
          <w:lang w:val="ro-RO"/>
        </w:rPr>
        <w:t>Alte c</w:t>
      </w:r>
      <w:r w:rsidR="00360B72" w:rsidRPr="0089051D">
        <w:rPr>
          <w:rFonts w:cs="Trebuchet MS"/>
          <w:b/>
          <w:bCs/>
          <w:i/>
          <w:sz w:val="22"/>
          <w:szCs w:val="22"/>
          <w:lang w:val="ro-RO"/>
        </w:rPr>
        <w:t>ondiţiile de participare:</w:t>
      </w:r>
    </w:p>
    <w:p w14:paraId="7EBF944C" w14:textId="77777777" w:rsidR="00360B72" w:rsidRPr="0089051D" w:rsidRDefault="00360B72" w:rsidP="00435682">
      <w:pPr>
        <w:autoSpaceDE w:val="0"/>
        <w:autoSpaceDN w:val="0"/>
        <w:adjustRightInd w:val="0"/>
        <w:rPr>
          <w:rFonts w:cs="Trebuchet MS"/>
          <w:sz w:val="22"/>
          <w:szCs w:val="22"/>
        </w:rPr>
      </w:pPr>
    </w:p>
    <w:p w14:paraId="014E8B31" w14:textId="65005689" w:rsidR="004959EF" w:rsidRPr="0089051D" w:rsidRDefault="0005785B" w:rsidP="00063FFE">
      <w:pPr>
        <w:jc w:val="both"/>
        <w:rPr>
          <w:rFonts w:cs="Trebuchet MS"/>
          <w:b/>
          <w:bCs/>
          <w:i/>
          <w:iCs/>
          <w:sz w:val="22"/>
          <w:szCs w:val="22"/>
          <w:lang w:val="ro-RO"/>
        </w:rPr>
      </w:pPr>
      <w:r w:rsidRPr="0089051D">
        <w:rPr>
          <w:rFonts w:cs="Trebuchet MS"/>
          <w:b/>
          <w:bCs/>
          <w:i/>
          <w:iCs/>
          <w:sz w:val="22"/>
          <w:szCs w:val="22"/>
          <w:lang w:val="ro-RO"/>
        </w:rPr>
        <w:t xml:space="preserve">1. consilier clasa I, grad profesional superior - ID </w:t>
      </w:r>
      <w:r w:rsidR="007764EE" w:rsidRPr="0089051D">
        <w:rPr>
          <w:rFonts w:cs="Trebuchet MS"/>
          <w:b/>
          <w:bCs/>
          <w:i/>
          <w:iCs/>
          <w:sz w:val="22"/>
          <w:szCs w:val="22"/>
          <w:lang w:val="ro-RO"/>
        </w:rPr>
        <w:t>323479</w:t>
      </w:r>
    </w:p>
    <w:p w14:paraId="5EBBAEC6" w14:textId="57FA5655" w:rsidR="003D044F" w:rsidRPr="0089051D" w:rsidRDefault="003C4197" w:rsidP="003D044F">
      <w:pPr>
        <w:pStyle w:val="ListParagraph"/>
        <w:tabs>
          <w:tab w:val="center" w:pos="4536"/>
          <w:tab w:val="right" w:pos="9072"/>
        </w:tabs>
        <w:ind w:left="0"/>
        <w:jc w:val="both"/>
        <w:rPr>
          <w:rFonts w:ascii="Trebuchet MS" w:hAnsi="Trebuchet MS" w:cs="Trebuchet MS"/>
          <w:sz w:val="22"/>
          <w:szCs w:val="22"/>
        </w:rPr>
      </w:pPr>
      <w:r w:rsidRPr="0089051D">
        <w:rPr>
          <w:rFonts w:ascii="Trebuchet MS" w:hAnsi="Trebuchet MS" w:cs="Segoe UI"/>
          <w:sz w:val="22"/>
          <w:szCs w:val="22"/>
        </w:rPr>
        <w:t xml:space="preserve">- </w:t>
      </w:r>
      <w:r w:rsidR="003D044F" w:rsidRPr="0089051D">
        <w:rPr>
          <w:rFonts w:ascii="Trebuchet MS" w:hAnsi="Trebuchet MS" w:cs="Trebuchet MS"/>
          <w:sz w:val="22"/>
          <w:szCs w:val="22"/>
        </w:rPr>
        <w:t xml:space="preserve"> studii universitare de licență absolvite cu diplomă de licență sau echivalentă în domeniul științelor</w:t>
      </w:r>
      <w:r w:rsidR="00087E19" w:rsidRPr="0089051D">
        <w:rPr>
          <w:rFonts w:ascii="Trebuchet MS" w:hAnsi="Trebuchet MS" w:cs="Trebuchet MS"/>
          <w:sz w:val="22"/>
          <w:szCs w:val="22"/>
          <w:lang w:val="ro-RO"/>
        </w:rPr>
        <w:t xml:space="preserve"> </w:t>
      </w:r>
      <w:r w:rsidR="003D044F" w:rsidRPr="0089051D">
        <w:rPr>
          <w:rFonts w:ascii="Trebuchet MS" w:hAnsi="Trebuchet MS" w:cs="Trebuchet MS"/>
          <w:sz w:val="22"/>
          <w:szCs w:val="22"/>
          <w:lang w:val="ro-RO"/>
        </w:rPr>
        <w:t>economice</w:t>
      </w:r>
      <w:r w:rsidR="003D044F" w:rsidRPr="0089051D">
        <w:rPr>
          <w:rFonts w:ascii="Trebuchet MS" w:hAnsi="Trebuchet MS" w:cs="Trebuchet MS"/>
          <w:sz w:val="22"/>
          <w:szCs w:val="22"/>
        </w:rPr>
        <w:t>,</w:t>
      </w:r>
    </w:p>
    <w:p w14:paraId="42353ED5" w14:textId="1041AF6D" w:rsidR="004D39B8" w:rsidRPr="0089051D" w:rsidRDefault="003D044F" w:rsidP="003D044F">
      <w:pPr>
        <w:pStyle w:val="ListParagraph"/>
        <w:tabs>
          <w:tab w:val="center" w:pos="4536"/>
          <w:tab w:val="right" w:pos="9072"/>
        </w:tabs>
        <w:ind w:left="0"/>
        <w:jc w:val="both"/>
        <w:rPr>
          <w:rFonts w:ascii="Trebuchet MS" w:hAnsi="Trebuchet MS" w:cs="Trebuchet MS"/>
          <w:sz w:val="22"/>
          <w:szCs w:val="22"/>
          <w:lang w:val="ro-RO"/>
        </w:rPr>
      </w:pPr>
      <w:r w:rsidRPr="0089051D">
        <w:rPr>
          <w:rFonts w:ascii="Trebuchet MS" w:hAnsi="Trebuchet MS" w:cs="Trebuchet MS"/>
          <w:sz w:val="22"/>
          <w:szCs w:val="22"/>
          <w:lang w:val="ro-RO"/>
        </w:rPr>
        <w:t xml:space="preserve">- </w:t>
      </w:r>
      <w:r w:rsidR="003355A4" w:rsidRPr="0089051D">
        <w:rPr>
          <w:rFonts w:ascii="Trebuchet MS" w:hAnsi="Trebuchet MS" w:cs="Trebuchet MS"/>
          <w:sz w:val="22"/>
          <w:szCs w:val="22"/>
          <w:lang w:val="ro-RO"/>
        </w:rPr>
        <w:t>vechime minimă de 7 ani în specialitatea studiilor necesa</w:t>
      </w:r>
      <w:r w:rsidR="00893A81" w:rsidRPr="0089051D">
        <w:rPr>
          <w:rFonts w:ascii="Trebuchet MS" w:hAnsi="Trebuchet MS" w:cs="Trebuchet MS"/>
          <w:sz w:val="22"/>
          <w:szCs w:val="22"/>
          <w:lang w:val="ro-RO"/>
        </w:rPr>
        <w:t>re exercitării funcției publice</w:t>
      </w:r>
      <w:r w:rsidR="00A15576" w:rsidRPr="0089051D">
        <w:rPr>
          <w:rFonts w:ascii="Trebuchet MS" w:hAnsi="Trebuchet MS" w:cs="Trebuchet MS"/>
          <w:sz w:val="22"/>
          <w:szCs w:val="22"/>
          <w:lang w:val="ro-RO"/>
        </w:rPr>
        <w:t>;</w:t>
      </w:r>
    </w:p>
    <w:p w14:paraId="43E46438" w14:textId="7106B6C7" w:rsidR="008922AF" w:rsidRPr="008922AF" w:rsidRDefault="008922AF" w:rsidP="008922AF">
      <w:pPr>
        <w:autoSpaceDE w:val="0"/>
        <w:autoSpaceDN w:val="0"/>
        <w:adjustRightInd w:val="0"/>
        <w:rPr>
          <w:rFonts w:eastAsia="Times New Roman" w:cs="Trebuchet MS"/>
          <w:sz w:val="22"/>
          <w:szCs w:val="22"/>
          <w:lang w:val="ro-RO"/>
        </w:rPr>
      </w:pPr>
      <w:r>
        <w:rPr>
          <w:rFonts w:eastAsia="Times New Roman" w:cs="Trebuchet MS"/>
          <w:sz w:val="22"/>
          <w:szCs w:val="22"/>
          <w:lang w:val="gsw-FR"/>
        </w:rPr>
        <w:t>- c</w:t>
      </w:r>
      <w:r w:rsidRPr="008922AF">
        <w:rPr>
          <w:rFonts w:eastAsia="Times New Roman" w:cs="Trebuchet MS"/>
          <w:sz w:val="22"/>
          <w:szCs w:val="22"/>
          <w:lang w:val="gsw-FR"/>
        </w:rPr>
        <w:t>unoştinţe Operare, Calcul t</w:t>
      </w:r>
      <w:r>
        <w:rPr>
          <w:rFonts w:eastAsia="Times New Roman" w:cs="Trebuchet MS"/>
          <w:sz w:val="22"/>
          <w:szCs w:val="22"/>
          <w:lang w:val="gsw-FR"/>
        </w:rPr>
        <w:t>abelar - MS Excel, nivel de bază</w:t>
      </w:r>
      <w:r w:rsidRPr="008922AF">
        <w:rPr>
          <w:rFonts w:eastAsia="Times New Roman" w:cs="Trebuchet MS"/>
          <w:sz w:val="22"/>
          <w:szCs w:val="22"/>
          <w:lang w:val="gsw-FR"/>
        </w:rPr>
        <w:t>, se dovedeşte în cadrul probei scrise</w:t>
      </w:r>
      <w:r>
        <w:rPr>
          <w:rFonts w:eastAsia="Times New Roman" w:cs="Trebuchet MS"/>
          <w:sz w:val="22"/>
          <w:szCs w:val="22"/>
          <w:lang w:val="ro-RO"/>
        </w:rPr>
        <w:t>;</w:t>
      </w:r>
    </w:p>
    <w:p w14:paraId="2BE58DD7" w14:textId="139D832D" w:rsidR="008922AF" w:rsidRPr="008922AF" w:rsidRDefault="008922AF" w:rsidP="008922AF">
      <w:pPr>
        <w:autoSpaceDE w:val="0"/>
        <w:autoSpaceDN w:val="0"/>
        <w:adjustRightInd w:val="0"/>
        <w:rPr>
          <w:rFonts w:eastAsia="Times New Roman" w:cs="Trebuchet MS"/>
          <w:sz w:val="22"/>
          <w:szCs w:val="22"/>
          <w:lang w:val="gsw-FR"/>
        </w:rPr>
      </w:pPr>
      <w:r>
        <w:rPr>
          <w:rFonts w:eastAsia="Times New Roman" w:cs="Trebuchet MS"/>
          <w:sz w:val="22"/>
          <w:szCs w:val="22"/>
          <w:lang w:val="gsw-FR"/>
        </w:rPr>
        <w:t>- c</w:t>
      </w:r>
      <w:r w:rsidRPr="008922AF">
        <w:rPr>
          <w:rFonts w:eastAsia="Times New Roman" w:cs="Trebuchet MS"/>
          <w:sz w:val="22"/>
          <w:szCs w:val="22"/>
          <w:lang w:val="gsw-FR"/>
        </w:rPr>
        <w:t>unoştinţe Operare, Procesare de text - MS Word, nivel de baza, se dovedeşte în cadrul probei scrise</w:t>
      </w:r>
      <w:r>
        <w:rPr>
          <w:rFonts w:eastAsia="Times New Roman" w:cs="Trebuchet MS"/>
          <w:sz w:val="22"/>
          <w:szCs w:val="22"/>
          <w:lang w:val="gsw-FR"/>
        </w:rPr>
        <w:t>;</w:t>
      </w:r>
    </w:p>
    <w:p w14:paraId="7D164B66" w14:textId="4003C83B" w:rsidR="00A15576" w:rsidRPr="008922AF" w:rsidRDefault="008922AF" w:rsidP="008922AF">
      <w:pPr>
        <w:autoSpaceDE w:val="0"/>
        <w:autoSpaceDN w:val="0"/>
        <w:adjustRightInd w:val="0"/>
        <w:rPr>
          <w:rFonts w:cs="Trebuchet MS"/>
          <w:sz w:val="22"/>
          <w:szCs w:val="22"/>
          <w:lang w:val="gsw-FR"/>
        </w:rPr>
      </w:pPr>
      <w:r w:rsidRPr="008922AF">
        <w:rPr>
          <w:rFonts w:eastAsia="Times New Roman" w:cs="Trebuchet MS"/>
          <w:sz w:val="22"/>
          <w:szCs w:val="22"/>
          <w:lang w:val="gsw-FR"/>
        </w:rPr>
        <w:t xml:space="preserve">- </w:t>
      </w:r>
      <w:r>
        <w:rPr>
          <w:rFonts w:eastAsia="Times New Roman" w:cs="Trebuchet MS"/>
          <w:sz w:val="22"/>
          <w:szCs w:val="22"/>
          <w:lang w:val="gsw-FR"/>
        </w:rPr>
        <w:t>c</w:t>
      </w:r>
      <w:r w:rsidRPr="008922AF">
        <w:rPr>
          <w:rFonts w:eastAsia="Times New Roman" w:cs="Trebuchet MS"/>
          <w:sz w:val="22"/>
          <w:szCs w:val="22"/>
          <w:lang w:val="gsw-FR"/>
        </w:rPr>
        <w:t>unoştinţe Operare, Informaţie şi comunicare - Internet, nivel de baza, se dovedeşte în cadrul probei</w:t>
      </w:r>
      <w:r>
        <w:rPr>
          <w:rFonts w:eastAsia="Times New Roman" w:cs="Trebuchet MS"/>
          <w:sz w:val="22"/>
          <w:szCs w:val="22"/>
          <w:lang w:val="gsw-FR"/>
        </w:rPr>
        <w:t xml:space="preserve"> </w:t>
      </w:r>
      <w:proofErr w:type="spellStart"/>
      <w:r w:rsidRPr="008922AF">
        <w:rPr>
          <w:rFonts w:cs="Trebuchet MS"/>
          <w:sz w:val="22"/>
          <w:szCs w:val="22"/>
        </w:rPr>
        <w:t>scrise</w:t>
      </w:r>
      <w:proofErr w:type="spellEnd"/>
      <w:r>
        <w:rPr>
          <w:rFonts w:cs="Trebuchet MS"/>
          <w:sz w:val="22"/>
          <w:szCs w:val="22"/>
        </w:rPr>
        <w:t>;</w:t>
      </w:r>
    </w:p>
    <w:p w14:paraId="410F6728" w14:textId="5D845CA9" w:rsidR="00CC40E8" w:rsidRPr="0089051D" w:rsidRDefault="007670D5" w:rsidP="00BE044D">
      <w:pPr>
        <w:jc w:val="both"/>
        <w:rPr>
          <w:rFonts w:cs="Trebuchet MS"/>
          <w:b/>
          <w:bCs/>
          <w:iCs/>
          <w:sz w:val="22"/>
          <w:szCs w:val="22"/>
          <w:lang w:val="ro-RO"/>
        </w:rPr>
      </w:pPr>
      <w:r w:rsidRPr="0089051D">
        <w:rPr>
          <w:rFonts w:cs="Trebuchet MS"/>
          <w:b/>
          <w:bCs/>
          <w:iCs/>
          <w:sz w:val="22"/>
          <w:szCs w:val="22"/>
          <w:lang w:val="ro-RO"/>
        </w:rPr>
        <w:t>Atribuțiile postu</w:t>
      </w:r>
      <w:r w:rsidR="00E53C2B" w:rsidRPr="0089051D">
        <w:rPr>
          <w:rFonts w:cs="Trebuchet MS"/>
          <w:b/>
          <w:bCs/>
          <w:iCs/>
          <w:sz w:val="22"/>
          <w:szCs w:val="22"/>
          <w:lang w:val="ro-RO"/>
        </w:rPr>
        <w:t>lui</w:t>
      </w:r>
      <w:r w:rsidR="00D175B7" w:rsidRPr="0089051D">
        <w:rPr>
          <w:rFonts w:cs="Trebuchet MS"/>
          <w:b/>
          <w:bCs/>
          <w:iCs/>
          <w:sz w:val="22"/>
          <w:szCs w:val="22"/>
          <w:lang w:val="ro-RO"/>
        </w:rPr>
        <w:t>:</w:t>
      </w:r>
      <w:r w:rsidR="00E53C2B" w:rsidRPr="0089051D">
        <w:rPr>
          <w:rFonts w:cs="Trebuchet MS"/>
          <w:b/>
          <w:bCs/>
          <w:iCs/>
          <w:sz w:val="22"/>
          <w:szCs w:val="22"/>
          <w:lang w:val="ro-RO"/>
        </w:rPr>
        <w:t xml:space="preserve"> </w:t>
      </w:r>
    </w:p>
    <w:p w14:paraId="710F8545" w14:textId="77777777" w:rsidR="00BE044D" w:rsidRPr="0089051D" w:rsidRDefault="00BE044D" w:rsidP="00BE044D">
      <w:pPr>
        <w:suppressAutoHyphens/>
        <w:jc w:val="both"/>
        <w:rPr>
          <w:rFonts w:eastAsia="Times New Roman"/>
          <w:color w:val="00000A"/>
          <w:kern w:val="1"/>
          <w:sz w:val="22"/>
          <w:szCs w:val="22"/>
          <w:lang w:val="ro-RO" w:eastAsia="zh-CN"/>
        </w:rPr>
      </w:pPr>
      <w:r w:rsidRPr="0089051D">
        <w:rPr>
          <w:rFonts w:eastAsia="Times New Roman"/>
          <w:color w:val="00000A"/>
          <w:kern w:val="1"/>
          <w:sz w:val="22"/>
          <w:szCs w:val="22"/>
          <w:lang w:val="ro-RO" w:eastAsia="zh-CN"/>
        </w:rPr>
        <w:t>1. Aplicarea și executarea legilor în domeniul finanțelor publice, responsabilității fiscal-bugetare;</w:t>
      </w:r>
    </w:p>
    <w:p w14:paraId="7B7896BB" w14:textId="77777777" w:rsidR="00BE044D" w:rsidRPr="0089051D" w:rsidRDefault="00BE044D" w:rsidP="00BE044D">
      <w:pPr>
        <w:suppressAutoHyphens/>
        <w:jc w:val="both"/>
        <w:rPr>
          <w:rFonts w:eastAsia="Times New Roman"/>
          <w:color w:val="00000A"/>
          <w:kern w:val="1"/>
          <w:sz w:val="22"/>
          <w:szCs w:val="22"/>
          <w:lang w:val="ro-RO" w:eastAsia="zh-CN"/>
        </w:rPr>
      </w:pPr>
      <w:r w:rsidRPr="0089051D">
        <w:rPr>
          <w:rFonts w:eastAsia="Times New Roman"/>
          <w:color w:val="00000A"/>
          <w:kern w:val="1"/>
          <w:sz w:val="22"/>
          <w:szCs w:val="22"/>
          <w:lang w:val="ro-RO" w:eastAsia="zh-CN"/>
        </w:rPr>
        <w:t>2. Participă la elaborarea de propuneri pentru metodologia privind elaborarea bugetelor și forma de prezentare a acestora;</w:t>
      </w:r>
    </w:p>
    <w:p w14:paraId="5C3B8F13" w14:textId="77777777" w:rsidR="00BE044D" w:rsidRPr="0089051D" w:rsidRDefault="00BE044D" w:rsidP="00BE044D">
      <w:pPr>
        <w:suppressAutoHyphens/>
        <w:jc w:val="both"/>
        <w:rPr>
          <w:rFonts w:eastAsia="Times New Roman"/>
          <w:color w:val="00000A"/>
          <w:kern w:val="1"/>
          <w:sz w:val="22"/>
          <w:szCs w:val="22"/>
          <w:lang w:val="ro-RO" w:eastAsia="zh-CN"/>
        </w:rPr>
      </w:pPr>
      <w:r w:rsidRPr="0089051D">
        <w:rPr>
          <w:rFonts w:eastAsia="Times New Roman"/>
          <w:color w:val="00000A"/>
          <w:kern w:val="1"/>
          <w:sz w:val="22"/>
          <w:szCs w:val="22"/>
          <w:lang w:val="ro-RO" w:eastAsia="zh-CN"/>
        </w:rPr>
        <w:t>3. Elaborează propuneri de limite de cheltuieli și proiecțiile bugetare pe termen mediu pentru bugetul de stat, pentru ordonatorul principal de credite din sfera de competență;</w:t>
      </w:r>
    </w:p>
    <w:p w14:paraId="73ECB194" w14:textId="77777777" w:rsidR="00BE044D" w:rsidRPr="0089051D" w:rsidRDefault="00BE044D" w:rsidP="00BE044D">
      <w:pPr>
        <w:suppressAutoHyphens/>
        <w:jc w:val="both"/>
        <w:rPr>
          <w:rFonts w:eastAsia="Times New Roman"/>
          <w:color w:val="00000A"/>
          <w:kern w:val="1"/>
          <w:sz w:val="22"/>
          <w:szCs w:val="22"/>
          <w:lang w:val="ro-RO" w:eastAsia="zh-CN"/>
        </w:rPr>
      </w:pPr>
      <w:r w:rsidRPr="0089051D">
        <w:rPr>
          <w:rFonts w:eastAsia="Times New Roman"/>
          <w:color w:val="00000A"/>
          <w:kern w:val="1"/>
          <w:sz w:val="22"/>
          <w:szCs w:val="22"/>
          <w:lang w:val="ro-RO" w:eastAsia="zh-CN"/>
        </w:rPr>
        <w:t>4. Analizează proiectele de buget ale ordonatorului principal de credite din sfera de competență, respectiv Ministerul Investițiilor și Proiectelor Europene, aferente bugetului de stat, precum și materialele documentare și de fundamentare transmise de către acesta pentru susținerea propunerilor de cheltuieli, în vederea includerii în proiectul bugetului de stat și efectuează ajustări, după caz, în conformitate cu prevederile art. 30, alin. (3) din Legea responsabilității fiscal-bugetare, nr.69/2010, republicată, cu modificările ulterioare;</w:t>
      </w:r>
    </w:p>
    <w:p w14:paraId="5A656743" w14:textId="77777777" w:rsidR="00BE044D" w:rsidRPr="0089051D" w:rsidRDefault="00BE044D" w:rsidP="00BE044D">
      <w:pPr>
        <w:suppressAutoHyphens/>
        <w:jc w:val="both"/>
        <w:rPr>
          <w:rFonts w:eastAsia="Times New Roman"/>
          <w:color w:val="00000A"/>
          <w:kern w:val="1"/>
          <w:sz w:val="22"/>
          <w:szCs w:val="22"/>
          <w:lang w:val="ro-RO" w:eastAsia="zh-CN"/>
        </w:rPr>
      </w:pPr>
      <w:r w:rsidRPr="0089051D">
        <w:rPr>
          <w:rFonts w:eastAsia="Times New Roman"/>
          <w:color w:val="00000A"/>
          <w:kern w:val="1"/>
          <w:sz w:val="22"/>
          <w:szCs w:val="22"/>
          <w:lang w:val="ro-RO" w:eastAsia="zh-CN"/>
        </w:rPr>
        <w:t>5. Analizează propunerile de rectificare bugetară transmise de ordonatorul principal de credite și elaborează propuneri de rectificare bugetară pentru cheltuielile bugetului de stat;</w:t>
      </w:r>
    </w:p>
    <w:p w14:paraId="7F374FC6" w14:textId="77777777" w:rsidR="00BE044D" w:rsidRPr="0089051D" w:rsidRDefault="00BE044D" w:rsidP="00BE044D">
      <w:pPr>
        <w:suppressAutoHyphens/>
        <w:jc w:val="both"/>
        <w:rPr>
          <w:rFonts w:eastAsia="Times New Roman"/>
          <w:color w:val="00000A"/>
          <w:kern w:val="1"/>
          <w:sz w:val="22"/>
          <w:szCs w:val="22"/>
          <w:lang w:val="ro-RO" w:eastAsia="zh-CN"/>
        </w:rPr>
      </w:pPr>
      <w:r w:rsidRPr="0089051D">
        <w:rPr>
          <w:rFonts w:eastAsia="Times New Roman"/>
          <w:color w:val="00000A"/>
          <w:kern w:val="1"/>
          <w:sz w:val="22"/>
          <w:szCs w:val="22"/>
          <w:lang w:val="ro-RO" w:eastAsia="zh-CN"/>
        </w:rPr>
        <w:t>6. Analizează propunerile de repartizare pe trimestre a prevederilor bugetare anuale aprobate ordonatorului principal de credite din sfera de competență;</w:t>
      </w:r>
    </w:p>
    <w:p w14:paraId="07FC685A" w14:textId="77777777" w:rsidR="00BE044D" w:rsidRPr="0089051D" w:rsidRDefault="00BE044D" w:rsidP="00BE044D">
      <w:pPr>
        <w:suppressAutoHyphens/>
        <w:jc w:val="both"/>
        <w:rPr>
          <w:rFonts w:eastAsia="Times New Roman"/>
          <w:color w:val="00000A"/>
          <w:kern w:val="1"/>
          <w:sz w:val="22"/>
          <w:szCs w:val="22"/>
          <w:lang w:val="ro-RO" w:eastAsia="zh-CN"/>
        </w:rPr>
      </w:pPr>
      <w:r w:rsidRPr="0089051D">
        <w:rPr>
          <w:rFonts w:eastAsia="Times New Roman"/>
          <w:color w:val="00000A"/>
          <w:kern w:val="1"/>
          <w:sz w:val="22"/>
          <w:szCs w:val="22"/>
          <w:lang w:val="ro-RO" w:eastAsia="zh-CN"/>
        </w:rPr>
        <w:t>7. Analizează propunerile de limite lunare de cheltuieli formulate de către ordonatorii principali de credite din sfera de competență;</w:t>
      </w:r>
    </w:p>
    <w:p w14:paraId="793BFD43" w14:textId="77777777" w:rsidR="00BE044D" w:rsidRPr="0089051D" w:rsidRDefault="00BE044D" w:rsidP="00BE044D">
      <w:pPr>
        <w:suppressAutoHyphens/>
        <w:jc w:val="both"/>
        <w:rPr>
          <w:rFonts w:eastAsia="Times New Roman"/>
          <w:color w:val="00000A"/>
          <w:kern w:val="1"/>
          <w:sz w:val="22"/>
          <w:szCs w:val="22"/>
          <w:lang w:val="ro-RO" w:eastAsia="zh-CN"/>
        </w:rPr>
      </w:pPr>
      <w:r w:rsidRPr="0089051D">
        <w:rPr>
          <w:rFonts w:eastAsia="Times New Roman"/>
          <w:color w:val="00000A"/>
          <w:kern w:val="1"/>
          <w:sz w:val="22"/>
          <w:szCs w:val="22"/>
          <w:lang w:val="ro-RO" w:eastAsia="zh-CN"/>
        </w:rPr>
        <w:t>8. Analizează din punct de vedere al încadrării în prevederile bugetare trimestriale și anuale aprobate, respectiv în limitele lunare, după caz, și avizează cererile de deschideri de credite bugetare transmise de ordonatorul principal de credite, sau după caz, propune restituirea acestora;</w:t>
      </w:r>
    </w:p>
    <w:p w14:paraId="0D6FF8DE" w14:textId="77777777" w:rsidR="00BE044D" w:rsidRPr="0089051D" w:rsidRDefault="00BE044D" w:rsidP="00BE044D">
      <w:pPr>
        <w:suppressAutoHyphens/>
        <w:jc w:val="both"/>
        <w:rPr>
          <w:rFonts w:eastAsia="Times New Roman"/>
          <w:color w:val="00000A"/>
          <w:kern w:val="1"/>
          <w:sz w:val="22"/>
          <w:szCs w:val="22"/>
          <w:lang w:val="ro-RO" w:eastAsia="zh-CN"/>
        </w:rPr>
      </w:pPr>
      <w:r w:rsidRPr="0089051D">
        <w:rPr>
          <w:rFonts w:eastAsia="Times New Roman"/>
          <w:color w:val="00000A"/>
          <w:kern w:val="1"/>
          <w:sz w:val="22"/>
          <w:szCs w:val="22"/>
          <w:lang w:val="ro-RO" w:eastAsia="zh-CN"/>
        </w:rPr>
        <w:t>9. Analizarea și propunerea spre semnare a adreselor către Direcția generală de trezorerie și contabilitate publică (DGTCP) pentru retrageri de credite bugetare;</w:t>
      </w:r>
    </w:p>
    <w:p w14:paraId="1BAB0423" w14:textId="77777777" w:rsidR="00BE044D" w:rsidRPr="0089051D" w:rsidRDefault="00BE044D" w:rsidP="00BE044D">
      <w:pPr>
        <w:suppressAutoHyphens/>
        <w:jc w:val="both"/>
        <w:rPr>
          <w:rFonts w:eastAsia="Times New Roman"/>
          <w:color w:val="00000A"/>
          <w:kern w:val="1"/>
          <w:sz w:val="22"/>
          <w:szCs w:val="22"/>
          <w:lang w:val="ro-RO" w:eastAsia="zh-CN"/>
        </w:rPr>
      </w:pPr>
      <w:r w:rsidRPr="0089051D">
        <w:rPr>
          <w:rFonts w:eastAsia="Times New Roman"/>
          <w:color w:val="00000A"/>
          <w:kern w:val="1"/>
          <w:sz w:val="22"/>
          <w:szCs w:val="22"/>
          <w:lang w:val="ro-RO" w:eastAsia="zh-CN"/>
        </w:rPr>
        <w:t>10. Elaborează documentația de aprobare, în condițiile legii, a modificărilor în volumul și structura bugetului de stat și în volumul și structura bugetelor ordonatorilor principali de credite din sfera de competență;</w:t>
      </w:r>
    </w:p>
    <w:p w14:paraId="0ACA81FE" w14:textId="77777777" w:rsidR="00BE044D" w:rsidRPr="0089051D" w:rsidRDefault="00BE044D" w:rsidP="00BE044D">
      <w:pPr>
        <w:suppressAutoHyphens/>
        <w:jc w:val="both"/>
        <w:rPr>
          <w:rFonts w:eastAsia="Times New Roman"/>
          <w:color w:val="00000A"/>
          <w:kern w:val="1"/>
          <w:sz w:val="22"/>
          <w:szCs w:val="22"/>
          <w:lang w:val="ro-RO" w:eastAsia="zh-CN"/>
        </w:rPr>
      </w:pPr>
      <w:r w:rsidRPr="0089051D">
        <w:rPr>
          <w:rFonts w:eastAsia="Times New Roman"/>
          <w:color w:val="00000A"/>
          <w:kern w:val="1"/>
          <w:sz w:val="22"/>
          <w:szCs w:val="22"/>
          <w:lang w:val="ro-RO" w:eastAsia="zh-CN"/>
        </w:rPr>
        <w:t>11. Elaborează documentația privind reîntregirea, în condițiile legii, a Fondului de rezervă bugetară la dispoziția Guvernului;</w:t>
      </w:r>
    </w:p>
    <w:p w14:paraId="15E9A77F" w14:textId="77777777" w:rsidR="00BE044D" w:rsidRPr="0089051D" w:rsidRDefault="00BE044D" w:rsidP="00BE044D">
      <w:pPr>
        <w:suppressAutoHyphens/>
        <w:jc w:val="both"/>
        <w:rPr>
          <w:rFonts w:eastAsia="Times New Roman"/>
          <w:color w:val="00000A"/>
          <w:kern w:val="1"/>
          <w:sz w:val="22"/>
          <w:szCs w:val="22"/>
          <w:lang w:val="ro-RO" w:eastAsia="zh-CN"/>
        </w:rPr>
      </w:pPr>
      <w:r w:rsidRPr="0089051D">
        <w:rPr>
          <w:rFonts w:eastAsia="Times New Roman"/>
          <w:color w:val="00000A"/>
          <w:kern w:val="1"/>
          <w:sz w:val="22"/>
          <w:szCs w:val="22"/>
          <w:lang w:val="ro-RO" w:eastAsia="zh-CN"/>
        </w:rPr>
        <w:t>12. Avizează sau după caz, formulează proiecte de răspuns/puncte de vedere asupra proiectelor de acte normative din punct de vedere al impactului asupra cheltuielilor bugetului de stat, cuprinse în bugetul ordonatorului principal de credite din sfera de competență;</w:t>
      </w:r>
    </w:p>
    <w:p w14:paraId="3FCB6BC8" w14:textId="77777777" w:rsidR="00BE044D" w:rsidRPr="0089051D" w:rsidRDefault="00BE044D" w:rsidP="00BE044D">
      <w:pPr>
        <w:suppressAutoHyphens/>
        <w:jc w:val="both"/>
        <w:rPr>
          <w:rFonts w:eastAsia="Times New Roman"/>
          <w:color w:val="00000A"/>
          <w:kern w:val="1"/>
          <w:sz w:val="22"/>
          <w:szCs w:val="22"/>
          <w:lang w:val="ro-RO" w:eastAsia="zh-CN"/>
        </w:rPr>
      </w:pPr>
      <w:r w:rsidRPr="0089051D">
        <w:rPr>
          <w:rFonts w:eastAsia="Times New Roman"/>
          <w:color w:val="00000A"/>
          <w:kern w:val="1"/>
          <w:sz w:val="22"/>
          <w:szCs w:val="22"/>
          <w:lang w:val="ro-RO" w:eastAsia="zh-CN"/>
        </w:rPr>
        <w:t>13. Elaborează puncte de vedere asupra inițiativelor legislative ale parlamentarilor cu privire la implicațiile asupra cheltuielilor bugetului de stat, din sfera de competență și le supune avizării conducerii;</w:t>
      </w:r>
    </w:p>
    <w:p w14:paraId="79F2BDC8" w14:textId="77777777" w:rsidR="00BE044D" w:rsidRPr="0089051D" w:rsidRDefault="00BE044D" w:rsidP="00BE044D">
      <w:pPr>
        <w:suppressAutoHyphens/>
        <w:jc w:val="both"/>
        <w:rPr>
          <w:rFonts w:eastAsia="Times New Roman"/>
          <w:color w:val="00000A"/>
          <w:kern w:val="1"/>
          <w:sz w:val="22"/>
          <w:szCs w:val="22"/>
          <w:lang w:val="ro-RO" w:eastAsia="zh-CN"/>
        </w:rPr>
      </w:pPr>
      <w:r w:rsidRPr="0089051D">
        <w:rPr>
          <w:rFonts w:eastAsia="Times New Roman"/>
          <w:color w:val="00000A"/>
          <w:kern w:val="1"/>
          <w:sz w:val="22"/>
          <w:szCs w:val="22"/>
          <w:lang w:val="ro-RO" w:eastAsia="zh-CN"/>
        </w:rPr>
        <w:t>14. Pentru aspecte care vizează sfera de atribuții a serviciului, participă la diferite comisii, comitete, grupuri de lucru, precum și la lucrările comisiilor parlamentare, susținând punctul de vedere al ministerului/Guvernului, la solicitarea conducerii ministerului;</w:t>
      </w:r>
    </w:p>
    <w:p w14:paraId="70679199" w14:textId="77777777" w:rsidR="00BE044D" w:rsidRPr="0089051D" w:rsidRDefault="00BE044D" w:rsidP="00BE044D">
      <w:pPr>
        <w:suppressAutoHyphens/>
        <w:jc w:val="both"/>
        <w:rPr>
          <w:rFonts w:eastAsia="Times New Roman"/>
          <w:color w:val="00000A"/>
          <w:kern w:val="1"/>
          <w:sz w:val="22"/>
          <w:szCs w:val="22"/>
          <w:lang w:val="ro-RO" w:eastAsia="zh-CN"/>
        </w:rPr>
      </w:pPr>
      <w:r w:rsidRPr="0089051D">
        <w:rPr>
          <w:rFonts w:eastAsia="Times New Roman"/>
          <w:color w:val="00000A"/>
          <w:kern w:val="1"/>
          <w:sz w:val="22"/>
          <w:szCs w:val="22"/>
          <w:lang w:val="ro-RO" w:eastAsia="zh-CN"/>
        </w:rPr>
        <w:t>15. Elaborează proiecte de răspuns/puncte de vedere la corespondența primită de la persoane fizice și juridice, pentru aspectele care privesc cheltuielile bugetului de stat cuprinse în bugetul ordonatorului principal de credite;</w:t>
      </w:r>
    </w:p>
    <w:p w14:paraId="504982CE" w14:textId="77777777" w:rsidR="00BE044D" w:rsidRPr="0089051D" w:rsidRDefault="00BE044D" w:rsidP="00BE044D">
      <w:pPr>
        <w:suppressAutoHyphens/>
        <w:jc w:val="both"/>
        <w:rPr>
          <w:rFonts w:eastAsia="Times New Roman"/>
          <w:color w:val="00000A"/>
          <w:kern w:val="1"/>
          <w:sz w:val="22"/>
          <w:szCs w:val="22"/>
          <w:lang w:val="ro-RO" w:eastAsia="zh-CN"/>
        </w:rPr>
      </w:pPr>
      <w:r w:rsidRPr="0089051D">
        <w:rPr>
          <w:rFonts w:eastAsia="Times New Roman"/>
          <w:color w:val="00000A"/>
          <w:kern w:val="1"/>
          <w:sz w:val="22"/>
          <w:szCs w:val="22"/>
          <w:lang w:val="ro-RO" w:eastAsia="zh-CN"/>
        </w:rPr>
        <w:t>16. Analizează materialele transmise pentru ordinea de zi a ședințelor Guvernului, și în cazul în care acestea sunt conforme cu forma avizată de ministrul finanțelor sau modificările survenite ulterior avizării nu au implicații potrivit sferei de competentă, propune conducerii semnarea ordinii de zi, iar în cazul în care acestea nu sunt conforme cu forma avizată și au implicații potrivit sferei de competență sau nu au avizul ministrului finanțelor întocmește o notă în care prezintă conducerii eventuale observații raportate la sfera de competență a serviciului;</w:t>
      </w:r>
    </w:p>
    <w:p w14:paraId="2F2C0C27" w14:textId="77777777" w:rsidR="00BE044D" w:rsidRPr="0089051D" w:rsidRDefault="00BE044D" w:rsidP="00BE044D">
      <w:pPr>
        <w:suppressAutoHyphens/>
        <w:jc w:val="both"/>
        <w:rPr>
          <w:rFonts w:eastAsia="Times New Roman"/>
          <w:color w:val="00000A"/>
          <w:kern w:val="1"/>
          <w:sz w:val="22"/>
          <w:szCs w:val="22"/>
          <w:lang w:val="ro-RO" w:eastAsia="zh-CN"/>
        </w:rPr>
      </w:pPr>
      <w:r w:rsidRPr="0089051D">
        <w:rPr>
          <w:rFonts w:eastAsia="Times New Roman"/>
          <w:color w:val="00000A"/>
          <w:kern w:val="1"/>
          <w:sz w:val="22"/>
          <w:szCs w:val="22"/>
          <w:lang w:val="ro-RO" w:eastAsia="zh-CN"/>
        </w:rPr>
        <w:lastRenderedPageBreak/>
        <w:t>17. Propune actualizarea nomenclatorului Programe Bugetare din cadrul sistemului FOREXEBUG în termen de 15 zile de la aprobarea legilor bugetare anuale pentru ordonatorii principali de credite repartizați în finanțare;</w:t>
      </w:r>
    </w:p>
    <w:p w14:paraId="47DAFC8C" w14:textId="77777777" w:rsidR="00BE044D" w:rsidRPr="0089051D" w:rsidRDefault="00BE044D" w:rsidP="00BE044D">
      <w:pPr>
        <w:suppressAutoHyphens/>
        <w:jc w:val="both"/>
        <w:rPr>
          <w:rFonts w:eastAsia="Times New Roman"/>
          <w:color w:val="00000A"/>
          <w:kern w:val="1"/>
          <w:sz w:val="22"/>
          <w:szCs w:val="22"/>
          <w:lang w:val="ro-RO" w:eastAsia="zh-CN"/>
        </w:rPr>
      </w:pPr>
      <w:r w:rsidRPr="0089051D">
        <w:rPr>
          <w:rFonts w:eastAsia="Times New Roman"/>
          <w:color w:val="00000A"/>
          <w:kern w:val="1"/>
          <w:sz w:val="22"/>
          <w:szCs w:val="22"/>
          <w:lang w:val="ro-RO" w:eastAsia="zh-CN"/>
        </w:rPr>
        <w:t>18. Îndeplinește orice alte sarcini primite de la conducere, în conformitate cu prevederile legale în vigoare și care duc la îndeplinirea scopului postului;</w:t>
      </w:r>
    </w:p>
    <w:p w14:paraId="37177288" w14:textId="77777777" w:rsidR="00BE044D" w:rsidRPr="0089051D" w:rsidRDefault="00BE044D" w:rsidP="00BE044D">
      <w:pPr>
        <w:suppressAutoHyphens/>
        <w:jc w:val="both"/>
        <w:rPr>
          <w:rFonts w:eastAsia="Times New Roman"/>
          <w:color w:val="00000A"/>
          <w:kern w:val="1"/>
          <w:sz w:val="22"/>
          <w:szCs w:val="22"/>
          <w:lang w:val="ro-RO" w:eastAsia="zh-CN"/>
        </w:rPr>
      </w:pPr>
      <w:r w:rsidRPr="0089051D">
        <w:rPr>
          <w:rFonts w:eastAsia="Times New Roman"/>
          <w:color w:val="00000A"/>
          <w:kern w:val="1"/>
          <w:sz w:val="22"/>
          <w:szCs w:val="22"/>
          <w:lang w:val="ro-RO" w:eastAsia="zh-CN"/>
        </w:rPr>
        <w:t>19. Îndeplinește în realizarea atribuțiilor de serviciu, obligațiile ce derivă din legislația specifică privind prelucrarea datelor cu caracter personal, securitatea și sănătatea în muncă, arhivarea/păstrarea documentelor.</w:t>
      </w:r>
    </w:p>
    <w:p w14:paraId="1991A5EC" w14:textId="2137C560" w:rsidR="00BE044D" w:rsidRPr="0089051D" w:rsidRDefault="004C4226" w:rsidP="00BE044D">
      <w:pPr>
        <w:suppressAutoHyphens/>
        <w:jc w:val="both"/>
        <w:rPr>
          <w:rFonts w:eastAsia="Times New Roman"/>
          <w:b/>
          <w:kern w:val="1"/>
          <w:sz w:val="22"/>
          <w:szCs w:val="22"/>
          <w:lang w:val="ro-RO" w:eastAsia="zh-CN"/>
        </w:rPr>
      </w:pPr>
      <w:r>
        <w:rPr>
          <w:rFonts w:eastAsia="Times New Roman"/>
          <w:color w:val="00000A"/>
          <w:kern w:val="1"/>
          <w:sz w:val="22"/>
          <w:szCs w:val="22"/>
          <w:lang w:val="ro-RO" w:eastAsia="zh-CN"/>
        </w:rPr>
        <w:t xml:space="preserve">20. Realizarea </w:t>
      </w:r>
      <w:r w:rsidR="00BE044D" w:rsidRPr="0089051D">
        <w:rPr>
          <w:rFonts w:eastAsia="Times New Roman"/>
          <w:color w:val="00000A"/>
          <w:kern w:val="1"/>
          <w:sz w:val="22"/>
          <w:szCs w:val="22"/>
          <w:lang w:val="ro-RO" w:eastAsia="zh-CN"/>
        </w:rPr>
        <w:t>activităților și sarcinilor ce decurg din implementarea proiectelor realizate din fonduri externe nerambursabile alocate României în cadrul Mecanismului de redresare și reziliență pe perioada derulării/implementării acestuia</w:t>
      </w:r>
    </w:p>
    <w:p w14:paraId="288B85FF" w14:textId="77777777" w:rsidR="009100C2" w:rsidRPr="0089051D" w:rsidRDefault="009100C2" w:rsidP="009F614E">
      <w:pPr>
        <w:rPr>
          <w:sz w:val="22"/>
          <w:szCs w:val="22"/>
          <w:lang w:val="es-MX"/>
        </w:rPr>
      </w:pPr>
    </w:p>
    <w:p w14:paraId="6EA744BE" w14:textId="553BED3A" w:rsidR="00F74D42" w:rsidRPr="0089051D" w:rsidRDefault="002D3AC5" w:rsidP="00F74D42">
      <w:pPr>
        <w:jc w:val="both"/>
        <w:rPr>
          <w:rFonts w:cs="Trebuchet MS"/>
          <w:b/>
          <w:bCs/>
          <w:i/>
          <w:iCs/>
          <w:sz w:val="22"/>
          <w:szCs w:val="22"/>
          <w:lang w:val="ro-RO"/>
        </w:rPr>
      </w:pPr>
      <w:r w:rsidRPr="0089051D">
        <w:rPr>
          <w:rFonts w:cs="Trebuchet MS"/>
          <w:b/>
          <w:bCs/>
          <w:i/>
          <w:iCs/>
          <w:sz w:val="22"/>
          <w:szCs w:val="22"/>
          <w:lang w:val="ro-RO"/>
        </w:rPr>
        <w:t>2</w:t>
      </w:r>
      <w:r w:rsidR="00F74D42" w:rsidRPr="0089051D">
        <w:rPr>
          <w:rFonts w:cs="Trebuchet MS"/>
          <w:b/>
          <w:bCs/>
          <w:i/>
          <w:iCs/>
          <w:sz w:val="22"/>
          <w:szCs w:val="22"/>
          <w:lang w:val="ro-RO"/>
        </w:rPr>
        <w:t xml:space="preserve">. consilier clasa I, grad profesional superior - ID </w:t>
      </w:r>
      <w:r w:rsidR="00C059F5" w:rsidRPr="0089051D">
        <w:rPr>
          <w:rFonts w:cs="Trebuchet MS"/>
          <w:b/>
          <w:bCs/>
          <w:i/>
          <w:iCs/>
          <w:sz w:val="22"/>
          <w:szCs w:val="22"/>
          <w:lang w:val="ro-RO"/>
        </w:rPr>
        <w:t>323497</w:t>
      </w:r>
    </w:p>
    <w:p w14:paraId="2205279C" w14:textId="52854E55" w:rsidR="00F74D42" w:rsidRPr="0089051D" w:rsidRDefault="00F74D42" w:rsidP="00F74D42">
      <w:pPr>
        <w:pStyle w:val="ListParagraph"/>
        <w:tabs>
          <w:tab w:val="center" w:pos="4536"/>
          <w:tab w:val="right" w:pos="9072"/>
        </w:tabs>
        <w:ind w:left="0"/>
        <w:jc w:val="both"/>
        <w:rPr>
          <w:rFonts w:ascii="Trebuchet MS" w:hAnsi="Trebuchet MS" w:cs="Trebuchet MS"/>
          <w:sz w:val="22"/>
          <w:szCs w:val="22"/>
        </w:rPr>
      </w:pPr>
      <w:r w:rsidRPr="0089051D">
        <w:rPr>
          <w:rFonts w:ascii="Trebuchet MS" w:hAnsi="Trebuchet MS" w:cs="Segoe UI"/>
          <w:sz w:val="22"/>
          <w:szCs w:val="22"/>
        </w:rPr>
        <w:t xml:space="preserve">- </w:t>
      </w:r>
      <w:r w:rsidRPr="0089051D">
        <w:rPr>
          <w:rFonts w:ascii="Trebuchet MS" w:hAnsi="Trebuchet MS" w:cs="Trebuchet MS"/>
          <w:sz w:val="22"/>
          <w:szCs w:val="22"/>
        </w:rPr>
        <w:t>studii universitare de licență absolvite cu diplomă de licență sau echivalentă</w:t>
      </w:r>
      <w:r w:rsidR="001D7EE7" w:rsidRPr="001D7EE7">
        <w:rPr>
          <w:rFonts w:ascii="Trebuchet MS" w:hAnsi="Trebuchet MS" w:cs="Trebuchet MS"/>
          <w:sz w:val="22"/>
          <w:szCs w:val="22"/>
        </w:rPr>
        <w:t xml:space="preserve"> </w:t>
      </w:r>
      <w:r w:rsidR="001D7EE7" w:rsidRPr="0089051D">
        <w:rPr>
          <w:rFonts w:ascii="Trebuchet MS" w:hAnsi="Trebuchet MS" w:cs="Trebuchet MS"/>
          <w:sz w:val="22"/>
          <w:szCs w:val="22"/>
        </w:rPr>
        <w:t>în domeniul științelor</w:t>
      </w:r>
      <w:r w:rsidR="001D7EE7" w:rsidRPr="0089051D">
        <w:rPr>
          <w:rFonts w:ascii="Trebuchet MS" w:hAnsi="Trebuchet MS" w:cs="Trebuchet MS"/>
          <w:sz w:val="22"/>
          <w:szCs w:val="22"/>
          <w:lang w:val="ro-RO"/>
        </w:rPr>
        <w:t xml:space="preserve"> economice</w:t>
      </w:r>
      <w:r w:rsidRPr="0089051D">
        <w:rPr>
          <w:rFonts w:ascii="Trebuchet MS" w:hAnsi="Trebuchet MS" w:cs="Trebuchet MS"/>
          <w:sz w:val="22"/>
          <w:szCs w:val="22"/>
        </w:rPr>
        <w:t>;</w:t>
      </w:r>
    </w:p>
    <w:p w14:paraId="6FEDDB9C" w14:textId="51E8A03C" w:rsidR="00F74D42" w:rsidRPr="0089051D" w:rsidRDefault="00F74D42" w:rsidP="00F74D42">
      <w:pPr>
        <w:pStyle w:val="ListParagraph"/>
        <w:tabs>
          <w:tab w:val="center" w:pos="4536"/>
          <w:tab w:val="right" w:pos="9072"/>
        </w:tabs>
        <w:ind w:left="0"/>
        <w:jc w:val="both"/>
        <w:rPr>
          <w:rFonts w:ascii="Trebuchet MS" w:hAnsi="Trebuchet MS" w:cs="Trebuchet MS"/>
          <w:sz w:val="22"/>
          <w:szCs w:val="22"/>
          <w:lang w:val="ro-RO"/>
        </w:rPr>
      </w:pPr>
      <w:r w:rsidRPr="0089051D">
        <w:rPr>
          <w:rFonts w:ascii="Trebuchet MS" w:hAnsi="Trebuchet MS" w:cs="Trebuchet MS"/>
          <w:sz w:val="22"/>
          <w:szCs w:val="22"/>
          <w:lang w:val="ro-RO"/>
        </w:rPr>
        <w:t>- vechime minimă de 7 ani în specialitatea studiilor necesare exercitării funcției publice</w:t>
      </w:r>
      <w:r w:rsidR="00C1120A" w:rsidRPr="0089051D">
        <w:rPr>
          <w:rFonts w:ascii="Trebuchet MS" w:hAnsi="Trebuchet MS" w:cs="Trebuchet MS"/>
          <w:sz w:val="22"/>
          <w:szCs w:val="22"/>
          <w:lang w:val="ro-RO"/>
        </w:rPr>
        <w:t>.</w:t>
      </w:r>
    </w:p>
    <w:p w14:paraId="378B61F9" w14:textId="2931A2BD" w:rsidR="001D7EE7" w:rsidRPr="008922AF" w:rsidRDefault="00C059F5" w:rsidP="001D7EE7">
      <w:pPr>
        <w:autoSpaceDE w:val="0"/>
        <w:autoSpaceDN w:val="0"/>
        <w:adjustRightInd w:val="0"/>
        <w:jc w:val="both"/>
        <w:rPr>
          <w:rFonts w:eastAsia="Times New Roman" w:cs="Trebuchet MS"/>
          <w:sz w:val="22"/>
          <w:szCs w:val="22"/>
          <w:lang w:val="ro-RO"/>
        </w:rPr>
      </w:pPr>
      <w:r w:rsidRPr="0089051D">
        <w:rPr>
          <w:rFonts w:cs="Trebuchet MS"/>
          <w:b/>
          <w:bCs/>
          <w:i/>
          <w:sz w:val="22"/>
          <w:szCs w:val="22"/>
          <w:lang w:val="ro-RO"/>
        </w:rPr>
        <w:t>-</w:t>
      </w:r>
      <w:r w:rsidRPr="0089051D">
        <w:rPr>
          <w:sz w:val="22"/>
          <w:szCs w:val="22"/>
          <w:lang w:val="ro-RO" w:eastAsia="zh-CN"/>
        </w:rPr>
        <w:t xml:space="preserve"> </w:t>
      </w:r>
      <w:r w:rsidR="001D7EE7">
        <w:rPr>
          <w:rFonts w:eastAsia="Times New Roman" w:cs="Trebuchet MS"/>
          <w:sz w:val="22"/>
          <w:szCs w:val="22"/>
          <w:lang w:val="gsw-FR"/>
        </w:rPr>
        <w:t>c</w:t>
      </w:r>
      <w:r w:rsidR="001D7EE7" w:rsidRPr="008922AF">
        <w:rPr>
          <w:rFonts w:eastAsia="Times New Roman" w:cs="Trebuchet MS"/>
          <w:sz w:val="22"/>
          <w:szCs w:val="22"/>
          <w:lang w:val="gsw-FR"/>
        </w:rPr>
        <w:t>unoştinţe Operare, Calcul t</w:t>
      </w:r>
      <w:r w:rsidR="001D7EE7">
        <w:rPr>
          <w:rFonts w:eastAsia="Times New Roman" w:cs="Trebuchet MS"/>
          <w:sz w:val="22"/>
          <w:szCs w:val="22"/>
          <w:lang w:val="gsw-FR"/>
        </w:rPr>
        <w:t>abelar - MS Excel, nivel de bază</w:t>
      </w:r>
      <w:r w:rsidR="001D7EE7" w:rsidRPr="008922AF">
        <w:rPr>
          <w:rFonts w:eastAsia="Times New Roman" w:cs="Trebuchet MS"/>
          <w:sz w:val="22"/>
          <w:szCs w:val="22"/>
          <w:lang w:val="gsw-FR"/>
        </w:rPr>
        <w:t>, se dovedeşte în cadrul probei scrise</w:t>
      </w:r>
      <w:r w:rsidR="001D7EE7">
        <w:rPr>
          <w:rFonts w:eastAsia="Times New Roman" w:cs="Trebuchet MS"/>
          <w:sz w:val="22"/>
          <w:szCs w:val="22"/>
          <w:lang w:val="ro-RO"/>
        </w:rPr>
        <w:t>;</w:t>
      </w:r>
    </w:p>
    <w:p w14:paraId="793A5695" w14:textId="77777777" w:rsidR="001D7EE7" w:rsidRPr="008922AF" w:rsidRDefault="001D7EE7" w:rsidP="001D7EE7">
      <w:pPr>
        <w:autoSpaceDE w:val="0"/>
        <w:autoSpaceDN w:val="0"/>
        <w:adjustRightInd w:val="0"/>
        <w:jc w:val="both"/>
        <w:rPr>
          <w:rFonts w:eastAsia="Times New Roman" w:cs="Trebuchet MS"/>
          <w:sz w:val="22"/>
          <w:szCs w:val="22"/>
          <w:lang w:val="gsw-FR"/>
        </w:rPr>
      </w:pPr>
      <w:r>
        <w:rPr>
          <w:rFonts w:eastAsia="Times New Roman" w:cs="Trebuchet MS"/>
          <w:sz w:val="22"/>
          <w:szCs w:val="22"/>
          <w:lang w:val="gsw-FR"/>
        </w:rPr>
        <w:t>- c</w:t>
      </w:r>
      <w:r w:rsidRPr="008922AF">
        <w:rPr>
          <w:rFonts w:eastAsia="Times New Roman" w:cs="Trebuchet MS"/>
          <w:sz w:val="22"/>
          <w:szCs w:val="22"/>
          <w:lang w:val="gsw-FR"/>
        </w:rPr>
        <w:t>unoştinţe Operare, Procesare de text - MS Word, nivel de baza, se dovedeşte în cadrul probei scrise</w:t>
      </w:r>
      <w:r>
        <w:rPr>
          <w:rFonts w:eastAsia="Times New Roman" w:cs="Trebuchet MS"/>
          <w:sz w:val="22"/>
          <w:szCs w:val="22"/>
          <w:lang w:val="gsw-FR"/>
        </w:rPr>
        <w:t>;</w:t>
      </w:r>
    </w:p>
    <w:p w14:paraId="4E189D1F" w14:textId="77777777" w:rsidR="001D7EE7" w:rsidRPr="008922AF" w:rsidRDefault="001D7EE7" w:rsidP="001D7EE7">
      <w:pPr>
        <w:autoSpaceDE w:val="0"/>
        <w:autoSpaceDN w:val="0"/>
        <w:adjustRightInd w:val="0"/>
        <w:jc w:val="both"/>
        <w:rPr>
          <w:rFonts w:cs="Trebuchet MS"/>
          <w:sz w:val="22"/>
          <w:szCs w:val="22"/>
          <w:lang w:val="gsw-FR"/>
        </w:rPr>
      </w:pPr>
      <w:r w:rsidRPr="008922AF">
        <w:rPr>
          <w:rFonts w:eastAsia="Times New Roman" w:cs="Trebuchet MS"/>
          <w:sz w:val="22"/>
          <w:szCs w:val="22"/>
          <w:lang w:val="gsw-FR"/>
        </w:rPr>
        <w:t xml:space="preserve">- </w:t>
      </w:r>
      <w:r>
        <w:rPr>
          <w:rFonts w:eastAsia="Times New Roman" w:cs="Trebuchet MS"/>
          <w:sz w:val="22"/>
          <w:szCs w:val="22"/>
          <w:lang w:val="gsw-FR"/>
        </w:rPr>
        <w:t>c</w:t>
      </w:r>
      <w:r w:rsidRPr="008922AF">
        <w:rPr>
          <w:rFonts w:eastAsia="Times New Roman" w:cs="Trebuchet MS"/>
          <w:sz w:val="22"/>
          <w:szCs w:val="22"/>
          <w:lang w:val="gsw-FR"/>
        </w:rPr>
        <w:t>unoştinţe Operare, Informaţie şi comunicare - Internet, nivel de baza, se dovedeşte în cadrul probei</w:t>
      </w:r>
      <w:r>
        <w:rPr>
          <w:rFonts w:eastAsia="Times New Roman" w:cs="Trebuchet MS"/>
          <w:sz w:val="22"/>
          <w:szCs w:val="22"/>
          <w:lang w:val="gsw-FR"/>
        </w:rPr>
        <w:t xml:space="preserve"> </w:t>
      </w:r>
      <w:proofErr w:type="spellStart"/>
      <w:r w:rsidRPr="008922AF">
        <w:rPr>
          <w:rFonts w:cs="Trebuchet MS"/>
          <w:sz w:val="22"/>
          <w:szCs w:val="22"/>
        </w:rPr>
        <w:t>scrise</w:t>
      </w:r>
      <w:proofErr w:type="spellEnd"/>
      <w:r>
        <w:rPr>
          <w:rFonts w:cs="Trebuchet MS"/>
          <w:sz w:val="22"/>
          <w:szCs w:val="22"/>
        </w:rPr>
        <w:t>;</w:t>
      </w:r>
    </w:p>
    <w:p w14:paraId="78A633B6" w14:textId="03D2581F" w:rsidR="00C059F5" w:rsidRPr="0089051D" w:rsidRDefault="00C059F5" w:rsidP="00F74D42">
      <w:pPr>
        <w:pStyle w:val="ListParagraph"/>
        <w:tabs>
          <w:tab w:val="center" w:pos="4536"/>
          <w:tab w:val="right" w:pos="9072"/>
        </w:tabs>
        <w:ind w:left="0"/>
        <w:jc w:val="both"/>
        <w:rPr>
          <w:rFonts w:ascii="Trebuchet MS" w:hAnsi="Trebuchet MS" w:cs="Trebuchet MS"/>
          <w:sz w:val="22"/>
          <w:szCs w:val="22"/>
          <w:lang w:val="ro-RO"/>
        </w:rPr>
      </w:pPr>
    </w:p>
    <w:p w14:paraId="3EE17873" w14:textId="77777777" w:rsidR="00F74D42" w:rsidRPr="0089051D" w:rsidRDefault="00F74D42" w:rsidP="00F74D42">
      <w:pPr>
        <w:ind w:firstLine="720"/>
        <w:jc w:val="both"/>
        <w:rPr>
          <w:rFonts w:cs="Trebuchet MS"/>
          <w:b/>
          <w:bCs/>
          <w:i/>
          <w:sz w:val="22"/>
          <w:szCs w:val="22"/>
          <w:lang w:val="ro-RO"/>
        </w:rPr>
      </w:pPr>
    </w:p>
    <w:p w14:paraId="6AD6B196" w14:textId="77777777" w:rsidR="00F74D42" w:rsidRPr="0089051D" w:rsidRDefault="00F74D42" w:rsidP="0089051D">
      <w:pPr>
        <w:jc w:val="both"/>
        <w:rPr>
          <w:rFonts w:cs="Trebuchet MS"/>
          <w:b/>
          <w:bCs/>
          <w:iCs/>
          <w:sz w:val="22"/>
          <w:szCs w:val="22"/>
          <w:lang w:val="ro-RO"/>
        </w:rPr>
      </w:pPr>
      <w:r w:rsidRPr="0089051D">
        <w:rPr>
          <w:rFonts w:cs="Trebuchet MS"/>
          <w:b/>
          <w:bCs/>
          <w:iCs/>
          <w:sz w:val="22"/>
          <w:szCs w:val="22"/>
          <w:lang w:val="ro-RO"/>
        </w:rPr>
        <w:t xml:space="preserve">Atribuțiile postului: </w:t>
      </w:r>
    </w:p>
    <w:p w14:paraId="4967B137" w14:textId="77777777" w:rsidR="00F74D42" w:rsidRPr="0089051D" w:rsidRDefault="00F74D42" w:rsidP="00F74D42">
      <w:pPr>
        <w:ind w:firstLine="720"/>
        <w:jc w:val="both"/>
        <w:rPr>
          <w:rFonts w:cs="Trebuchet MS"/>
          <w:b/>
          <w:iCs/>
          <w:sz w:val="22"/>
          <w:szCs w:val="22"/>
          <w:lang w:val="ro-RO" w:eastAsia="ro-RO"/>
        </w:rPr>
      </w:pPr>
    </w:p>
    <w:p w14:paraId="6173B311" w14:textId="77777777" w:rsidR="00C059F5" w:rsidRPr="0089051D" w:rsidRDefault="00C059F5" w:rsidP="00C059F5">
      <w:pPr>
        <w:suppressAutoHyphens/>
        <w:jc w:val="both"/>
        <w:rPr>
          <w:rFonts w:eastAsia="Times New Roman"/>
          <w:color w:val="00000A"/>
          <w:kern w:val="1"/>
          <w:sz w:val="22"/>
          <w:szCs w:val="22"/>
          <w:lang w:val="ro-RO" w:eastAsia="zh-CN"/>
        </w:rPr>
      </w:pPr>
      <w:r w:rsidRPr="0089051D">
        <w:rPr>
          <w:rFonts w:eastAsia="Times New Roman"/>
          <w:color w:val="00000A"/>
          <w:kern w:val="1"/>
          <w:sz w:val="22"/>
          <w:szCs w:val="22"/>
          <w:lang w:val="ro-RO" w:eastAsia="zh-CN"/>
        </w:rPr>
        <w:t>1. Aplicarea și executarea legilor în domeniul finanțelor publice, responsabilității fiscal-bugetare;</w:t>
      </w:r>
    </w:p>
    <w:p w14:paraId="2EA98BD0" w14:textId="77777777" w:rsidR="00C059F5" w:rsidRPr="0089051D" w:rsidRDefault="00C059F5" w:rsidP="00C059F5">
      <w:pPr>
        <w:suppressAutoHyphens/>
        <w:jc w:val="both"/>
        <w:rPr>
          <w:rFonts w:eastAsia="Times New Roman"/>
          <w:color w:val="00000A"/>
          <w:kern w:val="1"/>
          <w:sz w:val="22"/>
          <w:szCs w:val="22"/>
          <w:lang w:val="ro-RO" w:eastAsia="zh-CN"/>
        </w:rPr>
      </w:pPr>
      <w:r w:rsidRPr="0089051D">
        <w:rPr>
          <w:rFonts w:eastAsia="Times New Roman"/>
          <w:color w:val="00000A"/>
          <w:kern w:val="1"/>
          <w:sz w:val="22"/>
          <w:szCs w:val="22"/>
          <w:lang w:val="ro-RO" w:eastAsia="zh-CN"/>
        </w:rPr>
        <w:t>2. Participă la elaborarea de propuneri pentru metodologia privind elaborarea bugetelor și forma de prezentare a acestora;</w:t>
      </w:r>
    </w:p>
    <w:p w14:paraId="39656EF9" w14:textId="77777777" w:rsidR="00C059F5" w:rsidRPr="0089051D" w:rsidRDefault="00C059F5" w:rsidP="00C059F5">
      <w:pPr>
        <w:suppressAutoHyphens/>
        <w:jc w:val="both"/>
        <w:rPr>
          <w:rFonts w:eastAsia="Times New Roman"/>
          <w:color w:val="00000A"/>
          <w:kern w:val="1"/>
          <w:sz w:val="22"/>
          <w:szCs w:val="22"/>
          <w:lang w:val="ro-RO" w:eastAsia="zh-CN"/>
        </w:rPr>
      </w:pPr>
      <w:r w:rsidRPr="0089051D">
        <w:rPr>
          <w:rFonts w:eastAsia="Times New Roman"/>
          <w:color w:val="00000A"/>
          <w:kern w:val="1"/>
          <w:sz w:val="22"/>
          <w:szCs w:val="22"/>
          <w:lang w:val="ro-RO" w:eastAsia="zh-CN"/>
        </w:rPr>
        <w:t>3. Elaborează propuneri de limite de cheltuieli și proiecțiile bugetare pe termen mediu pentru bugetul de stat, pentru ordonatorul principal de credite din sfera de competență;</w:t>
      </w:r>
    </w:p>
    <w:p w14:paraId="035F1A15" w14:textId="77777777" w:rsidR="00C059F5" w:rsidRPr="0089051D" w:rsidRDefault="00C059F5" w:rsidP="00C059F5">
      <w:pPr>
        <w:suppressAutoHyphens/>
        <w:jc w:val="both"/>
        <w:rPr>
          <w:rFonts w:eastAsia="Times New Roman"/>
          <w:color w:val="00000A"/>
          <w:kern w:val="1"/>
          <w:sz w:val="22"/>
          <w:szCs w:val="22"/>
          <w:lang w:val="ro-RO" w:eastAsia="zh-CN"/>
        </w:rPr>
      </w:pPr>
      <w:r w:rsidRPr="0089051D">
        <w:rPr>
          <w:rFonts w:eastAsia="Times New Roman"/>
          <w:color w:val="00000A"/>
          <w:kern w:val="1"/>
          <w:sz w:val="22"/>
          <w:szCs w:val="22"/>
          <w:lang w:val="ro-RO" w:eastAsia="zh-CN"/>
        </w:rPr>
        <w:t>4. Analizează proiectele de buget ale ordonatorului principal de credite din sfera de competență, respectiv Ministerul Investițiilor și Proiectelor Europene, aferente bugetului de stat, precum și materialele documentare și de fundamentare transmise de către acesta pentru susținerea propunerilor de cheltuieli, în vederea includerii în proiectul bugetului de stat și efectuează ajustări, după caz, în conformitate cu prevederile art. 30, alin. (3) din Legea responsabilității fiscal-bugetare, nr.69/2010, republicată, cu modificările ulterioare;</w:t>
      </w:r>
    </w:p>
    <w:p w14:paraId="72784003" w14:textId="77777777" w:rsidR="00C059F5" w:rsidRPr="0089051D" w:rsidRDefault="00C059F5" w:rsidP="00C059F5">
      <w:pPr>
        <w:suppressAutoHyphens/>
        <w:jc w:val="both"/>
        <w:rPr>
          <w:rFonts w:eastAsia="Times New Roman"/>
          <w:color w:val="00000A"/>
          <w:kern w:val="1"/>
          <w:sz w:val="22"/>
          <w:szCs w:val="22"/>
          <w:lang w:val="ro-RO" w:eastAsia="zh-CN"/>
        </w:rPr>
      </w:pPr>
      <w:r w:rsidRPr="0089051D">
        <w:rPr>
          <w:rFonts w:eastAsia="Times New Roman"/>
          <w:color w:val="00000A"/>
          <w:kern w:val="1"/>
          <w:sz w:val="22"/>
          <w:szCs w:val="22"/>
          <w:lang w:val="ro-RO" w:eastAsia="zh-CN"/>
        </w:rPr>
        <w:t>5. Analizează propunerile de rectificare bugetară transmise de ordonatorul principal de credite și elaborează propuneri de rectificare bugetară pentru cheltuielile bugetului de stat;</w:t>
      </w:r>
    </w:p>
    <w:p w14:paraId="0A3CAFA0" w14:textId="77777777" w:rsidR="00C059F5" w:rsidRPr="0089051D" w:rsidRDefault="00C059F5" w:rsidP="00C059F5">
      <w:pPr>
        <w:suppressAutoHyphens/>
        <w:jc w:val="both"/>
        <w:rPr>
          <w:rFonts w:eastAsia="Times New Roman"/>
          <w:color w:val="00000A"/>
          <w:kern w:val="1"/>
          <w:sz w:val="22"/>
          <w:szCs w:val="22"/>
          <w:lang w:val="ro-RO" w:eastAsia="zh-CN"/>
        </w:rPr>
      </w:pPr>
      <w:r w:rsidRPr="0089051D">
        <w:rPr>
          <w:rFonts w:eastAsia="Times New Roman"/>
          <w:color w:val="00000A"/>
          <w:kern w:val="1"/>
          <w:sz w:val="22"/>
          <w:szCs w:val="22"/>
          <w:lang w:val="ro-RO" w:eastAsia="zh-CN"/>
        </w:rPr>
        <w:t>6. Analizează propunerile de repartizare pe trimestre a prevederilor bugetare anuale aprobate ordonatorului principal de credite din sfera de competență;</w:t>
      </w:r>
    </w:p>
    <w:p w14:paraId="552A3C67" w14:textId="77777777" w:rsidR="00C059F5" w:rsidRPr="0089051D" w:rsidRDefault="00C059F5" w:rsidP="00C059F5">
      <w:pPr>
        <w:suppressAutoHyphens/>
        <w:jc w:val="both"/>
        <w:rPr>
          <w:rFonts w:eastAsia="Times New Roman"/>
          <w:color w:val="00000A"/>
          <w:kern w:val="1"/>
          <w:sz w:val="22"/>
          <w:szCs w:val="22"/>
          <w:lang w:val="ro-RO" w:eastAsia="zh-CN"/>
        </w:rPr>
      </w:pPr>
      <w:r w:rsidRPr="0089051D">
        <w:rPr>
          <w:rFonts w:eastAsia="Times New Roman"/>
          <w:color w:val="00000A"/>
          <w:kern w:val="1"/>
          <w:sz w:val="22"/>
          <w:szCs w:val="22"/>
          <w:lang w:val="ro-RO" w:eastAsia="zh-CN"/>
        </w:rPr>
        <w:t>7. Analizează propunerile de limite lunare de cheltuieli formulate de către ordonatorii principali de credite din sfera de competență;</w:t>
      </w:r>
    </w:p>
    <w:p w14:paraId="505C2CDC" w14:textId="77777777" w:rsidR="00C059F5" w:rsidRPr="0089051D" w:rsidRDefault="00C059F5" w:rsidP="00C059F5">
      <w:pPr>
        <w:suppressAutoHyphens/>
        <w:jc w:val="both"/>
        <w:rPr>
          <w:rFonts w:eastAsia="Times New Roman"/>
          <w:color w:val="00000A"/>
          <w:kern w:val="1"/>
          <w:sz w:val="22"/>
          <w:szCs w:val="22"/>
          <w:lang w:val="ro-RO" w:eastAsia="zh-CN"/>
        </w:rPr>
      </w:pPr>
      <w:r w:rsidRPr="0089051D">
        <w:rPr>
          <w:rFonts w:eastAsia="Times New Roman"/>
          <w:color w:val="00000A"/>
          <w:kern w:val="1"/>
          <w:sz w:val="22"/>
          <w:szCs w:val="22"/>
          <w:lang w:val="ro-RO" w:eastAsia="zh-CN"/>
        </w:rPr>
        <w:t>8. Analizează din punct de vedere al încadrării în prevederile bugetare trimestriale și anuale aprobate, respectiv în limitele lunare, după caz, și avizează cererile de deschideri de credite bugetare transmise de ordonatorul principal de credite, sau după caz, propune restituirea acestora;</w:t>
      </w:r>
    </w:p>
    <w:p w14:paraId="7B31CDE8" w14:textId="77777777" w:rsidR="00C059F5" w:rsidRPr="0089051D" w:rsidRDefault="00C059F5" w:rsidP="00C059F5">
      <w:pPr>
        <w:suppressAutoHyphens/>
        <w:jc w:val="both"/>
        <w:rPr>
          <w:rFonts w:eastAsia="Times New Roman"/>
          <w:color w:val="00000A"/>
          <w:kern w:val="1"/>
          <w:sz w:val="22"/>
          <w:szCs w:val="22"/>
          <w:lang w:val="ro-RO" w:eastAsia="zh-CN"/>
        </w:rPr>
      </w:pPr>
      <w:r w:rsidRPr="0089051D">
        <w:rPr>
          <w:rFonts w:eastAsia="Times New Roman"/>
          <w:color w:val="00000A"/>
          <w:kern w:val="1"/>
          <w:sz w:val="22"/>
          <w:szCs w:val="22"/>
          <w:lang w:val="ro-RO" w:eastAsia="zh-CN"/>
        </w:rPr>
        <w:t>9. Analizarea și propunerea spre semnare a adreselor către Direcția generală de trezorerie și contabilitate publică (DGTCP) pentru retrageri de credite bugetare;</w:t>
      </w:r>
    </w:p>
    <w:p w14:paraId="40B54341" w14:textId="77777777" w:rsidR="00C059F5" w:rsidRPr="0089051D" w:rsidRDefault="00C059F5" w:rsidP="00C059F5">
      <w:pPr>
        <w:suppressAutoHyphens/>
        <w:jc w:val="both"/>
        <w:rPr>
          <w:rFonts w:eastAsia="Times New Roman"/>
          <w:color w:val="00000A"/>
          <w:kern w:val="1"/>
          <w:sz w:val="22"/>
          <w:szCs w:val="22"/>
          <w:lang w:val="ro-RO" w:eastAsia="zh-CN"/>
        </w:rPr>
      </w:pPr>
      <w:r w:rsidRPr="0089051D">
        <w:rPr>
          <w:rFonts w:eastAsia="Times New Roman"/>
          <w:color w:val="00000A"/>
          <w:kern w:val="1"/>
          <w:sz w:val="22"/>
          <w:szCs w:val="22"/>
          <w:lang w:val="ro-RO" w:eastAsia="zh-CN"/>
        </w:rPr>
        <w:t>10. Elaborează documentația de aprobare, în condițiile legii, a modificărilor în volumul și structura bugetului de stat și în volumul și structura bugetelor ordonatorilor principali de credite din sfera de competență;</w:t>
      </w:r>
    </w:p>
    <w:p w14:paraId="04E1E5C4" w14:textId="77777777" w:rsidR="00C059F5" w:rsidRPr="0089051D" w:rsidRDefault="00C059F5" w:rsidP="00C059F5">
      <w:pPr>
        <w:suppressAutoHyphens/>
        <w:jc w:val="both"/>
        <w:rPr>
          <w:rFonts w:eastAsia="Times New Roman"/>
          <w:color w:val="00000A"/>
          <w:kern w:val="1"/>
          <w:sz w:val="22"/>
          <w:szCs w:val="22"/>
          <w:lang w:val="ro-RO" w:eastAsia="zh-CN"/>
        </w:rPr>
      </w:pPr>
      <w:r w:rsidRPr="0089051D">
        <w:rPr>
          <w:rFonts w:eastAsia="Times New Roman"/>
          <w:color w:val="00000A"/>
          <w:kern w:val="1"/>
          <w:sz w:val="22"/>
          <w:szCs w:val="22"/>
          <w:lang w:val="ro-RO" w:eastAsia="zh-CN"/>
        </w:rPr>
        <w:t>11. Elaborează documentația privind reîntregirea, în condițiile legii, a Fondului de rezervă bugetară la dispoziția Guvernului;</w:t>
      </w:r>
    </w:p>
    <w:p w14:paraId="693838D0" w14:textId="77777777" w:rsidR="00C059F5" w:rsidRPr="0089051D" w:rsidRDefault="00C059F5" w:rsidP="00C059F5">
      <w:pPr>
        <w:suppressAutoHyphens/>
        <w:jc w:val="both"/>
        <w:rPr>
          <w:rFonts w:eastAsia="Times New Roman"/>
          <w:color w:val="00000A"/>
          <w:kern w:val="1"/>
          <w:sz w:val="22"/>
          <w:szCs w:val="22"/>
          <w:lang w:val="ro-RO" w:eastAsia="zh-CN"/>
        </w:rPr>
      </w:pPr>
      <w:r w:rsidRPr="0089051D">
        <w:rPr>
          <w:rFonts w:eastAsia="Times New Roman"/>
          <w:color w:val="00000A"/>
          <w:kern w:val="1"/>
          <w:sz w:val="22"/>
          <w:szCs w:val="22"/>
          <w:lang w:val="ro-RO" w:eastAsia="zh-CN"/>
        </w:rPr>
        <w:t>12. Avizează sau după caz, formulează proiecte de răspuns/puncte de vedere asupra proiectelor de acte normative din punct de vedere al impactului asupra cheltuielilor bugetului de stat, cuprinse în bugetul ordonatorului principal de credite din sfera de competență;</w:t>
      </w:r>
    </w:p>
    <w:p w14:paraId="2CE86EA3" w14:textId="77777777" w:rsidR="00C059F5" w:rsidRPr="0089051D" w:rsidRDefault="00C059F5" w:rsidP="00C059F5">
      <w:pPr>
        <w:suppressAutoHyphens/>
        <w:jc w:val="both"/>
        <w:rPr>
          <w:rFonts w:eastAsia="Times New Roman"/>
          <w:color w:val="00000A"/>
          <w:kern w:val="1"/>
          <w:sz w:val="22"/>
          <w:szCs w:val="22"/>
          <w:lang w:val="ro-RO" w:eastAsia="zh-CN"/>
        </w:rPr>
      </w:pPr>
      <w:r w:rsidRPr="0089051D">
        <w:rPr>
          <w:rFonts w:eastAsia="Times New Roman"/>
          <w:color w:val="00000A"/>
          <w:kern w:val="1"/>
          <w:sz w:val="22"/>
          <w:szCs w:val="22"/>
          <w:lang w:val="ro-RO" w:eastAsia="zh-CN"/>
        </w:rPr>
        <w:t>13. Elaborează puncte de vedere asupra inițiativelor legislative ale parlamentarilor cu privire la implicațiile asupra cheltuielilor bugetului de stat, din sfera de competență și le supune avizării conducerii;</w:t>
      </w:r>
    </w:p>
    <w:p w14:paraId="6BE92C58" w14:textId="77777777" w:rsidR="00C059F5" w:rsidRPr="0089051D" w:rsidRDefault="00C059F5" w:rsidP="00C059F5">
      <w:pPr>
        <w:suppressAutoHyphens/>
        <w:jc w:val="both"/>
        <w:rPr>
          <w:rFonts w:eastAsia="Times New Roman"/>
          <w:color w:val="00000A"/>
          <w:kern w:val="1"/>
          <w:sz w:val="22"/>
          <w:szCs w:val="22"/>
          <w:lang w:val="ro-RO" w:eastAsia="zh-CN"/>
        </w:rPr>
      </w:pPr>
      <w:r w:rsidRPr="0089051D">
        <w:rPr>
          <w:rFonts w:eastAsia="Times New Roman"/>
          <w:color w:val="00000A"/>
          <w:kern w:val="1"/>
          <w:sz w:val="22"/>
          <w:szCs w:val="22"/>
          <w:lang w:val="ro-RO" w:eastAsia="zh-CN"/>
        </w:rPr>
        <w:lastRenderedPageBreak/>
        <w:t>14. Pentru aspecte care vizează sfera de atribuții a serviciului, participă la diferite comisii, comitete, grupuri de lucru, precum și la lucrările comisiilor parlamentare, susținând punctul de vedere al ministerului/Guvernului, la solicitarea conducerii ministerului;</w:t>
      </w:r>
    </w:p>
    <w:p w14:paraId="6B571098" w14:textId="77777777" w:rsidR="00C059F5" w:rsidRPr="0089051D" w:rsidRDefault="00C059F5" w:rsidP="00C059F5">
      <w:pPr>
        <w:suppressAutoHyphens/>
        <w:jc w:val="both"/>
        <w:rPr>
          <w:rFonts w:eastAsia="Times New Roman"/>
          <w:color w:val="00000A"/>
          <w:kern w:val="1"/>
          <w:sz w:val="22"/>
          <w:szCs w:val="22"/>
          <w:lang w:val="ro-RO" w:eastAsia="zh-CN"/>
        </w:rPr>
      </w:pPr>
      <w:r w:rsidRPr="0089051D">
        <w:rPr>
          <w:rFonts w:eastAsia="Times New Roman"/>
          <w:color w:val="00000A"/>
          <w:kern w:val="1"/>
          <w:sz w:val="22"/>
          <w:szCs w:val="22"/>
          <w:lang w:val="ro-RO" w:eastAsia="zh-CN"/>
        </w:rPr>
        <w:t>15. Elaborează proiecte de răspuns/puncte de vedere la corespondența primită de la persoane fizice și juridice, pentru aspectele care privesc cheltuielile bugetului de stat cuprinse în bugetul ordonatorului principal de credite;</w:t>
      </w:r>
    </w:p>
    <w:p w14:paraId="06249554" w14:textId="77777777" w:rsidR="00C059F5" w:rsidRPr="0089051D" w:rsidRDefault="00C059F5" w:rsidP="00C059F5">
      <w:pPr>
        <w:suppressAutoHyphens/>
        <w:jc w:val="both"/>
        <w:rPr>
          <w:rFonts w:eastAsia="Times New Roman"/>
          <w:color w:val="00000A"/>
          <w:kern w:val="1"/>
          <w:sz w:val="22"/>
          <w:szCs w:val="22"/>
          <w:lang w:val="ro-RO" w:eastAsia="zh-CN"/>
        </w:rPr>
      </w:pPr>
      <w:r w:rsidRPr="0089051D">
        <w:rPr>
          <w:rFonts w:eastAsia="Times New Roman"/>
          <w:color w:val="00000A"/>
          <w:kern w:val="1"/>
          <w:sz w:val="22"/>
          <w:szCs w:val="22"/>
          <w:lang w:val="ro-RO" w:eastAsia="zh-CN"/>
        </w:rPr>
        <w:t>16. Analizează materialele transmise pentru ordinea de zi a ședințelor Guvernului, și în cazul în care acestea sunt conforme cu forma avizată de ministrul finanțelor sau modificările survenite ulterior avizării nu au implicații potrivit sferei de competentă, propune conducerii semnarea ordinii de zi, iar în cazul în care acestea nu sunt conforme cu forma avizată și au implicații potrivit sferei de competență sau nu au avizul ministrului finanțelor întocmește o notă în care prezintă conducerii eventuale observații raportate la sfera de competență a serviciului;</w:t>
      </w:r>
    </w:p>
    <w:p w14:paraId="44815F9A" w14:textId="77777777" w:rsidR="00C059F5" w:rsidRPr="0089051D" w:rsidRDefault="00C059F5" w:rsidP="00C059F5">
      <w:pPr>
        <w:suppressAutoHyphens/>
        <w:jc w:val="both"/>
        <w:rPr>
          <w:rFonts w:eastAsia="Times New Roman"/>
          <w:color w:val="00000A"/>
          <w:kern w:val="1"/>
          <w:sz w:val="22"/>
          <w:szCs w:val="22"/>
          <w:lang w:val="ro-RO" w:eastAsia="zh-CN"/>
        </w:rPr>
      </w:pPr>
      <w:r w:rsidRPr="0089051D">
        <w:rPr>
          <w:rFonts w:eastAsia="Times New Roman"/>
          <w:color w:val="00000A"/>
          <w:kern w:val="1"/>
          <w:sz w:val="22"/>
          <w:szCs w:val="22"/>
          <w:lang w:val="ro-RO" w:eastAsia="zh-CN"/>
        </w:rPr>
        <w:t>17. Propune actualizarea nomenclatorului Programe Bugetare din cadrul sistemului FOREXEBUG în termen de 15 zile de la aprobarea legilor bugetare anuale pentru ordonatorii principali de credite repartizați în finanțare;</w:t>
      </w:r>
    </w:p>
    <w:p w14:paraId="323D779B" w14:textId="77777777" w:rsidR="00C059F5" w:rsidRPr="0089051D" w:rsidRDefault="00C059F5" w:rsidP="00C059F5">
      <w:pPr>
        <w:suppressAutoHyphens/>
        <w:jc w:val="both"/>
        <w:rPr>
          <w:rFonts w:eastAsia="Times New Roman"/>
          <w:color w:val="00000A"/>
          <w:kern w:val="1"/>
          <w:sz w:val="22"/>
          <w:szCs w:val="22"/>
          <w:lang w:val="ro-RO" w:eastAsia="zh-CN"/>
        </w:rPr>
      </w:pPr>
      <w:r w:rsidRPr="0089051D">
        <w:rPr>
          <w:rFonts w:eastAsia="Times New Roman"/>
          <w:color w:val="00000A"/>
          <w:kern w:val="1"/>
          <w:sz w:val="22"/>
          <w:szCs w:val="22"/>
          <w:lang w:val="ro-RO" w:eastAsia="zh-CN"/>
        </w:rPr>
        <w:t>18. Îndeplinește orice alte sarcini primite de la conducere, în conformitate cu prevederile legale în vigoare și care duc la îndeplinirea scopului postului;</w:t>
      </w:r>
    </w:p>
    <w:p w14:paraId="7B2234EB" w14:textId="77777777" w:rsidR="00C059F5" w:rsidRPr="0089051D" w:rsidRDefault="00C059F5" w:rsidP="00C059F5">
      <w:pPr>
        <w:suppressAutoHyphens/>
        <w:jc w:val="both"/>
        <w:rPr>
          <w:rFonts w:eastAsia="Times New Roman"/>
          <w:color w:val="00000A"/>
          <w:kern w:val="1"/>
          <w:sz w:val="22"/>
          <w:szCs w:val="22"/>
          <w:lang w:val="ro-RO" w:eastAsia="zh-CN"/>
        </w:rPr>
      </w:pPr>
      <w:r w:rsidRPr="0089051D">
        <w:rPr>
          <w:rFonts w:eastAsia="Times New Roman"/>
          <w:color w:val="00000A"/>
          <w:kern w:val="1"/>
          <w:sz w:val="22"/>
          <w:szCs w:val="22"/>
          <w:lang w:val="ro-RO" w:eastAsia="zh-CN"/>
        </w:rPr>
        <w:t>19. Îndeplinește în realizarea atribuțiilor de serviciu, obligațiile ce derivă din legislația specifică privind prelucrarea datelor cu caracter personal, securitatea și sănătatea în muncă, arhivarea/păstrarea documentelor.</w:t>
      </w:r>
    </w:p>
    <w:p w14:paraId="6A5523BD" w14:textId="25A548C1" w:rsidR="00C059F5" w:rsidRPr="0089051D" w:rsidRDefault="004C4226" w:rsidP="00C059F5">
      <w:pPr>
        <w:suppressAutoHyphens/>
        <w:jc w:val="both"/>
        <w:rPr>
          <w:rFonts w:eastAsia="Times New Roman"/>
          <w:b/>
          <w:kern w:val="1"/>
          <w:sz w:val="22"/>
          <w:szCs w:val="22"/>
          <w:lang w:val="ro-RO" w:eastAsia="zh-CN"/>
        </w:rPr>
      </w:pPr>
      <w:r>
        <w:rPr>
          <w:rFonts w:eastAsia="Times New Roman"/>
          <w:color w:val="00000A"/>
          <w:kern w:val="1"/>
          <w:sz w:val="22"/>
          <w:szCs w:val="22"/>
          <w:lang w:val="ro-RO" w:eastAsia="zh-CN"/>
        </w:rPr>
        <w:t xml:space="preserve">20. Realizarea </w:t>
      </w:r>
      <w:r w:rsidR="00C059F5" w:rsidRPr="0089051D">
        <w:rPr>
          <w:rFonts w:eastAsia="Times New Roman"/>
          <w:color w:val="00000A"/>
          <w:kern w:val="1"/>
          <w:sz w:val="22"/>
          <w:szCs w:val="22"/>
          <w:lang w:val="ro-RO" w:eastAsia="zh-CN"/>
        </w:rPr>
        <w:t>activităților și sarcinilor ce decurg din implementarea proiectelor realizate din fonduri externe nerambursabile alocate României în cadrul Mecanismului de redresare și reziliență pe perioada derulării/implementării acestuia</w:t>
      </w:r>
      <w:r>
        <w:rPr>
          <w:rFonts w:eastAsia="Times New Roman"/>
          <w:color w:val="00000A"/>
          <w:kern w:val="1"/>
          <w:sz w:val="22"/>
          <w:szCs w:val="22"/>
          <w:lang w:val="ro-RO" w:eastAsia="zh-CN"/>
        </w:rPr>
        <w:t>.</w:t>
      </w:r>
    </w:p>
    <w:p w14:paraId="355A3075" w14:textId="77777777" w:rsidR="00F74D42" w:rsidRPr="0089051D" w:rsidRDefault="00F74D42" w:rsidP="00B7690B">
      <w:pPr>
        <w:rPr>
          <w:sz w:val="22"/>
          <w:szCs w:val="22"/>
          <w:lang w:val="es-MX"/>
        </w:rPr>
      </w:pPr>
    </w:p>
    <w:p w14:paraId="3182C434" w14:textId="77777777" w:rsidR="002E24B2" w:rsidRPr="0089051D" w:rsidRDefault="002E24B2" w:rsidP="002E24B2">
      <w:pPr>
        <w:pStyle w:val="Heading2"/>
        <w:spacing w:line="276" w:lineRule="auto"/>
        <w:jc w:val="left"/>
        <w:rPr>
          <w:rFonts w:cs="Trebuchet MS"/>
          <w:b/>
          <w:sz w:val="22"/>
          <w:szCs w:val="22"/>
          <w:lang w:val="ro-RO"/>
        </w:rPr>
      </w:pPr>
      <w:proofErr w:type="spellStart"/>
      <w:r w:rsidRPr="0089051D">
        <w:rPr>
          <w:rFonts w:cs="Trebuchet MS"/>
          <w:b/>
          <w:sz w:val="22"/>
          <w:szCs w:val="22"/>
          <w:u w:val="none"/>
          <w:lang w:val="es-MX"/>
        </w:rPr>
        <w:t>Bibliografie</w:t>
      </w:r>
      <w:proofErr w:type="spellEnd"/>
      <w:r w:rsidRPr="0089051D">
        <w:rPr>
          <w:rFonts w:cs="Trebuchet MS"/>
          <w:b/>
          <w:sz w:val="22"/>
          <w:szCs w:val="22"/>
          <w:u w:val="none"/>
          <w:lang w:val="ro-RO"/>
        </w:rPr>
        <w:t xml:space="preserve"> și tematică </w:t>
      </w:r>
    </w:p>
    <w:p w14:paraId="1B3092F7" w14:textId="77777777" w:rsidR="002E24B2" w:rsidRPr="0089051D" w:rsidRDefault="002E24B2" w:rsidP="009F614E">
      <w:pPr>
        <w:rPr>
          <w:sz w:val="22"/>
          <w:szCs w:val="22"/>
          <w:lang w:val="es-MX"/>
        </w:rPr>
      </w:pPr>
    </w:p>
    <w:p w14:paraId="04E762E8" w14:textId="77777777" w:rsidR="005A7AB6" w:rsidRPr="0089051D" w:rsidRDefault="005A7AB6" w:rsidP="005A7AB6">
      <w:pPr>
        <w:suppressAutoHyphens/>
        <w:rPr>
          <w:rFonts w:eastAsia="Times New Roman" w:cs="Times New Roman"/>
          <w:sz w:val="22"/>
          <w:szCs w:val="22"/>
          <w:lang w:val="ro-RO" w:eastAsia="zh-CN"/>
        </w:rPr>
      </w:pPr>
      <w:r w:rsidRPr="0089051D">
        <w:rPr>
          <w:rFonts w:eastAsia="Times New Roman" w:cs="Times New Roman"/>
          <w:sz w:val="22"/>
          <w:szCs w:val="22"/>
          <w:lang w:val="ro-RO" w:eastAsia="zh-CN"/>
        </w:rPr>
        <w:t xml:space="preserve">                           Bibliografie </w:t>
      </w:r>
      <w:r w:rsidRPr="0089051D">
        <w:rPr>
          <w:rFonts w:eastAsia="Times New Roman" w:cs="Times New Roman"/>
          <w:sz w:val="22"/>
          <w:szCs w:val="22"/>
          <w:lang w:val="ro-RO" w:eastAsia="zh-CN"/>
        </w:rPr>
        <w:tab/>
      </w:r>
      <w:r w:rsidRPr="0089051D">
        <w:rPr>
          <w:rFonts w:eastAsia="Times New Roman" w:cs="Times New Roman"/>
          <w:sz w:val="22"/>
          <w:szCs w:val="22"/>
          <w:lang w:val="ro-RO" w:eastAsia="zh-CN"/>
        </w:rPr>
        <w:tab/>
      </w:r>
      <w:r w:rsidRPr="0089051D">
        <w:rPr>
          <w:rFonts w:eastAsia="Times New Roman" w:cs="Times New Roman"/>
          <w:sz w:val="22"/>
          <w:szCs w:val="22"/>
          <w:lang w:val="ro-RO" w:eastAsia="zh-CN"/>
        </w:rPr>
        <w:tab/>
      </w:r>
      <w:r w:rsidRPr="0089051D">
        <w:rPr>
          <w:rFonts w:eastAsia="Times New Roman" w:cs="Times New Roman"/>
          <w:sz w:val="22"/>
          <w:szCs w:val="22"/>
          <w:lang w:val="ro-RO" w:eastAsia="zh-CN"/>
        </w:rPr>
        <w:tab/>
      </w:r>
      <w:r w:rsidRPr="0089051D">
        <w:rPr>
          <w:rFonts w:eastAsia="Times New Roman" w:cs="Times New Roman"/>
          <w:sz w:val="22"/>
          <w:szCs w:val="22"/>
          <w:lang w:val="ro-RO" w:eastAsia="zh-CN"/>
        </w:rPr>
        <w:tab/>
        <w:t>Tematică</w:t>
      </w:r>
    </w:p>
    <w:tbl>
      <w:tblPr>
        <w:tblW w:w="10350" w:type="dxa"/>
        <w:tblInd w:w="-455" w:type="dxa"/>
        <w:tblLayout w:type="fixed"/>
        <w:tblLook w:val="04A0" w:firstRow="1" w:lastRow="0" w:firstColumn="1" w:lastColumn="0" w:noHBand="0" w:noVBand="1"/>
      </w:tblPr>
      <w:tblGrid>
        <w:gridCol w:w="540"/>
        <w:gridCol w:w="4949"/>
        <w:gridCol w:w="4861"/>
      </w:tblGrid>
      <w:tr w:rsidR="00C059F5" w:rsidRPr="0089051D" w14:paraId="70E231A0" w14:textId="77777777" w:rsidTr="00F91AC1">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73609C21" w14:textId="77777777" w:rsidR="00C059F5" w:rsidRPr="0089051D" w:rsidRDefault="00C059F5" w:rsidP="00C059F5">
            <w:pPr>
              <w:widowControl w:val="0"/>
              <w:suppressAutoHyphens/>
              <w:rPr>
                <w:rFonts w:eastAsia="Times New Roman" w:cs="Times New Roman"/>
                <w:sz w:val="22"/>
                <w:szCs w:val="22"/>
                <w:lang w:val="ro-RO" w:eastAsia="zh-CN"/>
              </w:rPr>
            </w:pPr>
            <w:r w:rsidRPr="0089051D">
              <w:rPr>
                <w:rFonts w:eastAsia="Times New Roman" w:cs="Times New Roman"/>
                <w:sz w:val="22"/>
                <w:szCs w:val="22"/>
                <w:lang w:val="ro-RO" w:eastAsia="zh-CN"/>
              </w:rPr>
              <w:t>1.</w:t>
            </w:r>
          </w:p>
        </w:tc>
        <w:tc>
          <w:tcPr>
            <w:tcW w:w="4949" w:type="dxa"/>
            <w:tcBorders>
              <w:top w:val="single" w:sz="4" w:space="0" w:color="000000"/>
              <w:left w:val="single" w:sz="4" w:space="0" w:color="000000"/>
              <w:bottom w:val="single" w:sz="4" w:space="0" w:color="000000"/>
              <w:right w:val="single" w:sz="4" w:space="0" w:color="000000"/>
            </w:tcBorders>
            <w:vAlign w:val="center"/>
          </w:tcPr>
          <w:p w14:paraId="5C528F6E" w14:textId="77777777" w:rsidR="00C059F5" w:rsidRPr="0089051D" w:rsidRDefault="00C059F5" w:rsidP="00C059F5">
            <w:pPr>
              <w:widowControl w:val="0"/>
              <w:tabs>
                <w:tab w:val="left" w:pos="543"/>
                <w:tab w:val="left" w:pos="1515"/>
              </w:tabs>
              <w:suppressAutoHyphens/>
              <w:rPr>
                <w:rFonts w:eastAsia="Arial" w:cs="Times New Roman"/>
                <w:b/>
                <w:bCs/>
                <w:sz w:val="22"/>
                <w:szCs w:val="22"/>
                <w:lang w:val="ro-RO" w:eastAsia="zh-CN"/>
              </w:rPr>
            </w:pPr>
            <w:r w:rsidRPr="0089051D">
              <w:rPr>
                <w:rFonts w:eastAsia="Times New Roman" w:cs="Trebuchet MS"/>
                <w:bCs/>
                <w:sz w:val="22"/>
                <w:szCs w:val="22"/>
                <w:lang w:val="ro-RO" w:eastAsia="zh-CN"/>
              </w:rPr>
              <w:t>Constituția României, republicată</w:t>
            </w:r>
          </w:p>
        </w:tc>
        <w:tc>
          <w:tcPr>
            <w:tcW w:w="4861" w:type="dxa"/>
            <w:tcBorders>
              <w:top w:val="single" w:sz="4" w:space="0" w:color="000000"/>
              <w:left w:val="single" w:sz="4" w:space="0" w:color="000000"/>
              <w:bottom w:val="single" w:sz="4" w:space="0" w:color="000000"/>
              <w:right w:val="single" w:sz="4" w:space="0" w:color="000000"/>
            </w:tcBorders>
            <w:vAlign w:val="center"/>
          </w:tcPr>
          <w:p w14:paraId="66554919" w14:textId="77777777" w:rsidR="00C059F5" w:rsidRPr="0089051D" w:rsidRDefault="00C059F5" w:rsidP="00C059F5">
            <w:pPr>
              <w:widowControl w:val="0"/>
              <w:suppressAutoHyphens/>
              <w:rPr>
                <w:rFonts w:eastAsia="Arial" w:cs="Times New Roman"/>
                <w:b/>
                <w:bCs/>
                <w:sz w:val="22"/>
                <w:szCs w:val="22"/>
                <w:lang w:val="ro-RO" w:eastAsia="zh-CN"/>
              </w:rPr>
            </w:pPr>
            <w:r w:rsidRPr="0089051D">
              <w:rPr>
                <w:rFonts w:eastAsia="Times New Roman" w:cs="Trebuchet MS"/>
                <w:bCs/>
                <w:sz w:val="22"/>
                <w:szCs w:val="22"/>
                <w:lang w:val="ro-RO" w:eastAsia="zh-CN"/>
              </w:rPr>
              <w:t>Constituția României, republicată</w:t>
            </w:r>
          </w:p>
        </w:tc>
      </w:tr>
      <w:tr w:rsidR="00C059F5" w:rsidRPr="0089051D" w14:paraId="53FC5C4E" w14:textId="77777777" w:rsidTr="00F91AC1">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3096B665" w14:textId="77777777" w:rsidR="00C059F5" w:rsidRPr="0089051D" w:rsidRDefault="00C059F5" w:rsidP="00C059F5">
            <w:pPr>
              <w:widowControl w:val="0"/>
              <w:suppressAutoHyphens/>
              <w:rPr>
                <w:rFonts w:eastAsia="Times New Roman" w:cs="Times New Roman"/>
                <w:sz w:val="22"/>
                <w:szCs w:val="22"/>
                <w:lang w:val="ro-RO" w:eastAsia="zh-CN"/>
              </w:rPr>
            </w:pPr>
            <w:r w:rsidRPr="0089051D">
              <w:rPr>
                <w:rFonts w:eastAsia="Times New Roman" w:cs="Times New Roman"/>
                <w:sz w:val="22"/>
                <w:szCs w:val="22"/>
                <w:lang w:val="ro-RO" w:eastAsia="zh-CN"/>
              </w:rPr>
              <w:t>2.</w:t>
            </w:r>
          </w:p>
        </w:tc>
        <w:tc>
          <w:tcPr>
            <w:tcW w:w="4949" w:type="dxa"/>
            <w:tcBorders>
              <w:top w:val="single" w:sz="4" w:space="0" w:color="000000"/>
              <w:left w:val="single" w:sz="4" w:space="0" w:color="000000"/>
              <w:bottom w:val="single" w:sz="4" w:space="0" w:color="000000"/>
              <w:right w:val="single" w:sz="4" w:space="0" w:color="000000"/>
            </w:tcBorders>
            <w:vAlign w:val="center"/>
          </w:tcPr>
          <w:p w14:paraId="20E0107E" w14:textId="77777777" w:rsidR="00C059F5" w:rsidRPr="0089051D" w:rsidRDefault="00C059F5" w:rsidP="00C059F5">
            <w:pPr>
              <w:widowControl w:val="0"/>
              <w:tabs>
                <w:tab w:val="left" w:pos="543"/>
                <w:tab w:val="left" w:pos="1515"/>
              </w:tabs>
              <w:suppressAutoHyphens/>
              <w:jc w:val="both"/>
              <w:rPr>
                <w:rFonts w:eastAsia="Arial" w:cs="Times New Roman"/>
                <w:b/>
                <w:bCs/>
                <w:sz w:val="22"/>
                <w:szCs w:val="22"/>
                <w:lang w:val="ro-RO" w:eastAsia="zh-CN"/>
              </w:rPr>
            </w:pPr>
            <w:r w:rsidRPr="0089051D">
              <w:rPr>
                <w:rFonts w:eastAsia="Times New Roman" w:cs="Trebuchet MS"/>
                <w:bCs/>
                <w:sz w:val="22"/>
                <w:szCs w:val="22"/>
                <w:lang w:val="ro-RO" w:eastAsia="zh-CN"/>
              </w:rPr>
              <w:t xml:space="preserve">Partea I, Titlul I și Titlul II ale părții a II a, Titlul I al Părții a IV-a, Titlul I și II ale părții a VI-a din Ordonanța de urgență a Guvernului nr. 57/2019 </w:t>
            </w:r>
            <w:r w:rsidRPr="0089051D">
              <w:rPr>
                <w:rFonts w:eastAsia="Times New Roman" w:cs="Trebuchet MS"/>
                <w:sz w:val="22"/>
                <w:szCs w:val="22"/>
                <w:lang w:val="ro-RO" w:eastAsia="ro-RO"/>
              </w:rPr>
              <w:t xml:space="preserve">privind Codul administrativ, </w:t>
            </w:r>
            <w:r w:rsidRPr="0089051D">
              <w:rPr>
                <w:rFonts w:eastAsia="Times New Roman" w:cs="Trebuchet MS"/>
                <w:bCs/>
                <w:sz w:val="22"/>
                <w:szCs w:val="22"/>
                <w:lang w:val="ro-RO" w:eastAsia="zh-CN"/>
              </w:rPr>
              <w:t>cu modificările și completările ulterioare</w:t>
            </w:r>
          </w:p>
        </w:tc>
        <w:tc>
          <w:tcPr>
            <w:tcW w:w="4861" w:type="dxa"/>
            <w:tcBorders>
              <w:top w:val="single" w:sz="4" w:space="0" w:color="000000"/>
              <w:left w:val="single" w:sz="4" w:space="0" w:color="000000"/>
              <w:bottom w:val="single" w:sz="4" w:space="0" w:color="000000"/>
              <w:right w:val="single" w:sz="4" w:space="0" w:color="000000"/>
            </w:tcBorders>
            <w:vAlign w:val="center"/>
          </w:tcPr>
          <w:p w14:paraId="4EE57668" w14:textId="77777777" w:rsidR="00C059F5" w:rsidRPr="0089051D" w:rsidRDefault="00C059F5" w:rsidP="00C059F5">
            <w:pPr>
              <w:widowControl w:val="0"/>
              <w:suppressAutoHyphens/>
              <w:rPr>
                <w:rFonts w:eastAsia="Arial" w:cs="Times New Roman"/>
                <w:b/>
                <w:bCs/>
                <w:sz w:val="22"/>
                <w:szCs w:val="22"/>
                <w:lang w:val="ro-RO" w:eastAsia="zh-CN"/>
              </w:rPr>
            </w:pPr>
            <w:r w:rsidRPr="0089051D">
              <w:rPr>
                <w:rFonts w:eastAsia="Times New Roman" w:cs="Trebuchet MS"/>
                <w:bCs/>
                <w:sz w:val="22"/>
                <w:szCs w:val="22"/>
                <w:lang w:val="ro-RO" w:eastAsia="zh-CN"/>
              </w:rPr>
              <w:t xml:space="preserve">Partea I, Titlul I și Titlul II ale părții a II a, Titlul I al Părții a IV-a, Titlul I și II ale părții a VI-a din Ordonanța de urgență a Guvernului nr. 57/2019 </w:t>
            </w:r>
            <w:r w:rsidRPr="0089051D">
              <w:rPr>
                <w:rFonts w:eastAsia="Times New Roman" w:cs="Trebuchet MS"/>
                <w:sz w:val="22"/>
                <w:szCs w:val="22"/>
                <w:lang w:val="ro-RO" w:eastAsia="ro-RO"/>
              </w:rPr>
              <w:t xml:space="preserve">privind Codul administrativ, </w:t>
            </w:r>
            <w:r w:rsidRPr="0089051D">
              <w:rPr>
                <w:rFonts w:eastAsia="Times New Roman" w:cs="Trebuchet MS"/>
                <w:bCs/>
                <w:sz w:val="22"/>
                <w:szCs w:val="22"/>
                <w:lang w:val="ro-RO" w:eastAsia="zh-CN"/>
              </w:rPr>
              <w:t>cu modificările și completările ulterioare</w:t>
            </w:r>
          </w:p>
        </w:tc>
      </w:tr>
      <w:tr w:rsidR="00C059F5" w:rsidRPr="0089051D" w14:paraId="330F8AD5" w14:textId="77777777" w:rsidTr="00F91AC1">
        <w:trPr>
          <w:trHeight w:val="1274"/>
        </w:trPr>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136E0517" w14:textId="77777777" w:rsidR="00C059F5" w:rsidRPr="0089051D" w:rsidRDefault="00C059F5" w:rsidP="00C059F5">
            <w:pPr>
              <w:widowControl w:val="0"/>
              <w:suppressAutoHyphens/>
              <w:rPr>
                <w:rFonts w:eastAsia="Times New Roman" w:cs="Times New Roman"/>
                <w:sz w:val="22"/>
                <w:szCs w:val="22"/>
                <w:lang w:val="ro-RO" w:eastAsia="zh-CN"/>
              </w:rPr>
            </w:pPr>
            <w:r w:rsidRPr="0089051D">
              <w:rPr>
                <w:rFonts w:eastAsia="Times New Roman" w:cs="Times New Roman"/>
                <w:sz w:val="22"/>
                <w:szCs w:val="22"/>
                <w:lang w:val="ro-RO" w:eastAsia="zh-CN"/>
              </w:rPr>
              <w:t>3.</w:t>
            </w:r>
          </w:p>
        </w:tc>
        <w:tc>
          <w:tcPr>
            <w:tcW w:w="4949" w:type="dxa"/>
            <w:tcBorders>
              <w:top w:val="single" w:sz="4" w:space="0" w:color="000000"/>
              <w:left w:val="single" w:sz="4" w:space="0" w:color="000000"/>
              <w:bottom w:val="single" w:sz="4" w:space="0" w:color="000000"/>
              <w:right w:val="single" w:sz="4" w:space="0" w:color="000000"/>
            </w:tcBorders>
            <w:vAlign w:val="center"/>
          </w:tcPr>
          <w:p w14:paraId="7EC5F448" w14:textId="77777777" w:rsidR="00C059F5" w:rsidRPr="0089051D" w:rsidRDefault="00C059F5" w:rsidP="00C059F5">
            <w:pPr>
              <w:widowControl w:val="0"/>
              <w:tabs>
                <w:tab w:val="left" w:pos="543"/>
                <w:tab w:val="left" w:pos="1515"/>
              </w:tabs>
              <w:suppressAutoHyphens/>
              <w:jc w:val="both"/>
              <w:rPr>
                <w:rFonts w:eastAsia="Arial" w:cs="Times New Roman"/>
                <w:b/>
                <w:bCs/>
                <w:sz w:val="22"/>
                <w:szCs w:val="22"/>
                <w:lang w:val="ro-RO" w:eastAsia="zh-CN"/>
              </w:rPr>
            </w:pPr>
            <w:r w:rsidRPr="0089051D">
              <w:rPr>
                <w:rFonts w:eastAsia="Times New Roman" w:cs="Trebuchet MS"/>
                <w:bCs/>
                <w:sz w:val="22"/>
                <w:szCs w:val="22"/>
                <w:lang w:val="ro-RO" w:eastAsia="zh-CN"/>
              </w:rPr>
              <w:t>Ordonanța Guvernului nr.137/2000 privind prevenirea și sancționarea tuturor formelor de discriminare, republicată, cu modificările și completările ulterioare</w:t>
            </w:r>
          </w:p>
        </w:tc>
        <w:tc>
          <w:tcPr>
            <w:tcW w:w="4861" w:type="dxa"/>
            <w:tcBorders>
              <w:top w:val="single" w:sz="4" w:space="0" w:color="000000"/>
              <w:left w:val="single" w:sz="4" w:space="0" w:color="000000"/>
              <w:bottom w:val="single" w:sz="4" w:space="0" w:color="000000"/>
              <w:right w:val="single" w:sz="4" w:space="0" w:color="000000"/>
            </w:tcBorders>
            <w:vAlign w:val="center"/>
          </w:tcPr>
          <w:p w14:paraId="0B395F74" w14:textId="77777777" w:rsidR="00C059F5" w:rsidRPr="0089051D" w:rsidRDefault="00C059F5" w:rsidP="00C059F5">
            <w:pPr>
              <w:widowControl w:val="0"/>
              <w:tabs>
                <w:tab w:val="left" w:pos="543"/>
                <w:tab w:val="left" w:pos="1515"/>
              </w:tabs>
              <w:suppressAutoHyphens/>
              <w:jc w:val="both"/>
              <w:rPr>
                <w:rFonts w:eastAsia="Arial" w:cs="Times New Roman"/>
                <w:b/>
                <w:bCs/>
                <w:sz w:val="22"/>
                <w:szCs w:val="22"/>
                <w:lang w:val="ro-RO" w:eastAsia="zh-CN"/>
              </w:rPr>
            </w:pPr>
            <w:r w:rsidRPr="0089051D">
              <w:rPr>
                <w:rFonts w:eastAsia="Times New Roman" w:cs="Trebuchet MS"/>
                <w:bCs/>
                <w:sz w:val="22"/>
                <w:szCs w:val="22"/>
                <w:lang w:val="ro-RO" w:eastAsia="zh-CN"/>
              </w:rPr>
              <w:t>Ordonanța Guvernului nr.137/2000 privind prevenirea și sancționarea tuturor formelor de discriminare, republicată, cu modificările și completările ulterioare</w:t>
            </w:r>
          </w:p>
        </w:tc>
      </w:tr>
      <w:tr w:rsidR="00C059F5" w:rsidRPr="0089051D" w14:paraId="059F8DAB" w14:textId="77777777" w:rsidTr="00F91AC1">
        <w:trPr>
          <w:trHeight w:val="1247"/>
        </w:trPr>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764DCEDD" w14:textId="77777777" w:rsidR="00C059F5" w:rsidRPr="0089051D" w:rsidRDefault="00C059F5" w:rsidP="00C059F5">
            <w:pPr>
              <w:widowControl w:val="0"/>
              <w:suppressAutoHyphens/>
              <w:rPr>
                <w:rFonts w:eastAsia="Times New Roman" w:cs="Times New Roman"/>
                <w:sz w:val="22"/>
                <w:szCs w:val="22"/>
                <w:lang w:val="ro-RO" w:eastAsia="zh-CN"/>
              </w:rPr>
            </w:pPr>
            <w:r w:rsidRPr="0089051D">
              <w:rPr>
                <w:rFonts w:eastAsia="Times New Roman" w:cs="Times New Roman"/>
                <w:sz w:val="22"/>
                <w:szCs w:val="22"/>
                <w:lang w:val="ro-RO" w:eastAsia="zh-CN"/>
              </w:rPr>
              <w:t>4.</w:t>
            </w:r>
          </w:p>
        </w:tc>
        <w:tc>
          <w:tcPr>
            <w:tcW w:w="4949" w:type="dxa"/>
            <w:tcBorders>
              <w:top w:val="single" w:sz="4" w:space="0" w:color="000000"/>
              <w:left w:val="single" w:sz="4" w:space="0" w:color="000000"/>
              <w:bottom w:val="single" w:sz="4" w:space="0" w:color="000000"/>
              <w:right w:val="single" w:sz="4" w:space="0" w:color="000000"/>
            </w:tcBorders>
            <w:vAlign w:val="center"/>
          </w:tcPr>
          <w:p w14:paraId="2205EB0C" w14:textId="77777777" w:rsidR="00C059F5" w:rsidRPr="0089051D" w:rsidRDefault="00C059F5" w:rsidP="00C059F5">
            <w:pPr>
              <w:widowControl w:val="0"/>
              <w:suppressAutoHyphens/>
              <w:jc w:val="both"/>
              <w:rPr>
                <w:rFonts w:eastAsia="Arial" w:cs="Times New Roman"/>
                <w:b/>
                <w:bCs/>
                <w:sz w:val="22"/>
                <w:szCs w:val="22"/>
                <w:lang w:val="ro-RO" w:eastAsia="zh-CN"/>
              </w:rPr>
            </w:pPr>
            <w:r w:rsidRPr="0089051D">
              <w:rPr>
                <w:rFonts w:eastAsia="Times New Roman" w:cs="Times New Roman"/>
                <w:sz w:val="22"/>
                <w:szCs w:val="22"/>
                <w:lang w:val="ro-RO" w:eastAsia="zh-CN"/>
              </w:rPr>
              <w:t>L</w:t>
            </w:r>
            <w:r w:rsidRPr="0089051D">
              <w:rPr>
                <w:rFonts w:eastAsia="Times New Roman" w:cs="Trebuchet MS"/>
                <w:bCs/>
                <w:sz w:val="22"/>
                <w:szCs w:val="22"/>
                <w:lang w:val="ro-RO" w:eastAsia="zh-CN"/>
              </w:rPr>
              <w:t>egea nr. 202/2002 privind egalitatea de șanse și de tratament între femei și bărbați, republicată, cu modificările și completările ulterioare</w:t>
            </w:r>
          </w:p>
        </w:tc>
        <w:tc>
          <w:tcPr>
            <w:tcW w:w="4861" w:type="dxa"/>
            <w:tcBorders>
              <w:top w:val="single" w:sz="4" w:space="0" w:color="000000"/>
              <w:left w:val="single" w:sz="4" w:space="0" w:color="000000"/>
              <w:bottom w:val="single" w:sz="4" w:space="0" w:color="000000"/>
              <w:right w:val="single" w:sz="4" w:space="0" w:color="000000"/>
            </w:tcBorders>
            <w:vAlign w:val="center"/>
          </w:tcPr>
          <w:p w14:paraId="58170173" w14:textId="77777777" w:rsidR="00C059F5" w:rsidRPr="0089051D" w:rsidRDefault="00C059F5" w:rsidP="00C059F5">
            <w:pPr>
              <w:widowControl w:val="0"/>
              <w:tabs>
                <w:tab w:val="left" w:pos="543"/>
                <w:tab w:val="left" w:pos="1515"/>
              </w:tabs>
              <w:suppressAutoHyphens/>
              <w:jc w:val="both"/>
              <w:rPr>
                <w:rFonts w:eastAsia="Arial" w:cs="Times New Roman"/>
                <w:b/>
                <w:bCs/>
                <w:sz w:val="22"/>
                <w:szCs w:val="22"/>
                <w:lang w:val="ro-RO" w:eastAsia="zh-CN"/>
              </w:rPr>
            </w:pPr>
            <w:r w:rsidRPr="0089051D">
              <w:rPr>
                <w:rFonts w:eastAsia="Times New Roman" w:cs="Times New Roman"/>
                <w:sz w:val="22"/>
                <w:szCs w:val="22"/>
                <w:lang w:val="ro-RO" w:eastAsia="zh-CN"/>
              </w:rPr>
              <w:t>L</w:t>
            </w:r>
            <w:r w:rsidRPr="0089051D">
              <w:rPr>
                <w:rFonts w:eastAsia="Times New Roman" w:cs="Trebuchet MS"/>
                <w:bCs/>
                <w:sz w:val="22"/>
                <w:szCs w:val="22"/>
                <w:lang w:val="ro-RO" w:eastAsia="zh-CN"/>
              </w:rPr>
              <w:t>egea nr. 202/2002 privind egalitatea de șanse și de tratament între femei și bărbați, republicată, cu modificările și completările ulterioare</w:t>
            </w:r>
          </w:p>
        </w:tc>
      </w:tr>
      <w:tr w:rsidR="00C059F5" w:rsidRPr="0089051D" w14:paraId="2A2E27E6" w14:textId="77777777" w:rsidTr="00F91AC1">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550A9A62" w14:textId="77777777" w:rsidR="00C059F5" w:rsidRPr="0089051D" w:rsidRDefault="00C059F5" w:rsidP="00C059F5">
            <w:pPr>
              <w:widowControl w:val="0"/>
              <w:suppressAutoHyphens/>
              <w:rPr>
                <w:rFonts w:eastAsia="Times New Roman" w:cs="Times New Roman"/>
                <w:sz w:val="22"/>
                <w:szCs w:val="22"/>
                <w:lang w:val="ro-RO" w:eastAsia="zh-CN"/>
              </w:rPr>
            </w:pPr>
            <w:r w:rsidRPr="0089051D">
              <w:rPr>
                <w:rFonts w:eastAsia="Times New Roman" w:cs="Times New Roman"/>
                <w:sz w:val="22"/>
                <w:szCs w:val="22"/>
                <w:lang w:val="ro-RO" w:eastAsia="zh-CN"/>
              </w:rPr>
              <w:t>5.</w:t>
            </w:r>
          </w:p>
        </w:tc>
        <w:tc>
          <w:tcPr>
            <w:tcW w:w="4949" w:type="dxa"/>
            <w:tcBorders>
              <w:top w:val="single" w:sz="4" w:space="0" w:color="000000"/>
              <w:left w:val="single" w:sz="4" w:space="0" w:color="000000"/>
              <w:bottom w:val="single" w:sz="4" w:space="0" w:color="000000"/>
              <w:right w:val="single" w:sz="4" w:space="0" w:color="000000"/>
            </w:tcBorders>
            <w:shd w:val="clear" w:color="auto" w:fill="auto"/>
          </w:tcPr>
          <w:p w14:paraId="12D18376" w14:textId="77777777" w:rsidR="00C059F5" w:rsidRPr="0089051D" w:rsidRDefault="00C059F5" w:rsidP="00C059F5">
            <w:pPr>
              <w:widowControl w:val="0"/>
              <w:suppressAutoHyphens/>
              <w:rPr>
                <w:rFonts w:eastAsia="Times New Roman" w:cs="Times New Roman"/>
                <w:sz w:val="22"/>
                <w:szCs w:val="22"/>
                <w:lang w:val="ro-RO" w:eastAsia="zh-CN"/>
              </w:rPr>
            </w:pPr>
            <w:r w:rsidRPr="0089051D">
              <w:rPr>
                <w:rFonts w:eastAsia="Times New Roman" w:cs="Times New Roman"/>
                <w:sz w:val="22"/>
                <w:szCs w:val="22"/>
                <w:lang w:val="ro-RO" w:eastAsia="zh-CN"/>
              </w:rPr>
              <w:t>Legea privind finanțele publice nr. 500/2002, cu modificările și completările ulterioare</w:t>
            </w:r>
          </w:p>
        </w:tc>
        <w:tc>
          <w:tcPr>
            <w:tcW w:w="4861" w:type="dxa"/>
            <w:tcBorders>
              <w:top w:val="single" w:sz="4" w:space="0" w:color="000000"/>
              <w:left w:val="single" w:sz="4" w:space="0" w:color="000000"/>
              <w:bottom w:val="single" w:sz="4" w:space="0" w:color="000000"/>
              <w:right w:val="single" w:sz="4" w:space="0" w:color="000000"/>
            </w:tcBorders>
            <w:shd w:val="clear" w:color="auto" w:fill="auto"/>
          </w:tcPr>
          <w:p w14:paraId="0AAD01E3" w14:textId="77777777" w:rsidR="00C059F5" w:rsidRPr="0089051D" w:rsidRDefault="00C059F5" w:rsidP="00C059F5">
            <w:pPr>
              <w:widowControl w:val="0"/>
              <w:suppressAutoHyphens/>
              <w:rPr>
                <w:rFonts w:eastAsia="Times New Roman" w:cs="Times New Roman"/>
                <w:sz w:val="22"/>
                <w:szCs w:val="22"/>
                <w:lang w:val="ro-RO" w:eastAsia="zh-CN"/>
              </w:rPr>
            </w:pPr>
            <w:r w:rsidRPr="0089051D">
              <w:rPr>
                <w:rFonts w:eastAsia="Times New Roman" w:cs="Times New Roman"/>
                <w:sz w:val="22"/>
                <w:szCs w:val="22"/>
                <w:lang w:val="ro-RO" w:eastAsia="zh-CN"/>
              </w:rPr>
              <w:t>Principii, reguli și responsabilități, proceduri privind elaborarea bugetelor/ Calendarul bugetar și execuția bugetară/ Finanțele instituțiilor publice</w:t>
            </w:r>
          </w:p>
        </w:tc>
      </w:tr>
      <w:tr w:rsidR="00C059F5" w:rsidRPr="0089051D" w14:paraId="55F536CE" w14:textId="77777777" w:rsidTr="00F91AC1">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47BD7281" w14:textId="77777777" w:rsidR="00C059F5" w:rsidRPr="0089051D" w:rsidRDefault="00C059F5" w:rsidP="00C059F5">
            <w:pPr>
              <w:widowControl w:val="0"/>
              <w:suppressAutoHyphens/>
              <w:rPr>
                <w:rFonts w:eastAsia="Times New Roman" w:cs="Times New Roman"/>
                <w:sz w:val="22"/>
                <w:szCs w:val="22"/>
                <w:lang w:val="ro-RO" w:eastAsia="zh-CN"/>
              </w:rPr>
            </w:pPr>
            <w:r w:rsidRPr="0089051D">
              <w:rPr>
                <w:rFonts w:eastAsia="Times New Roman" w:cs="Times New Roman"/>
                <w:sz w:val="22"/>
                <w:szCs w:val="22"/>
                <w:lang w:val="ro-RO" w:eastAsia="zh-CN"/>
              </w:rPr>
              <w:t>6.</w:t>
            </w:r>
          </w:p>
        </w:tc>
        <w:tc>
          <w:tcPr>
            <w:tcW w:w="4949" w:type="dxa"/>
            <w:tcBorders>
              <w:top w:val="single" w:sz="4" w:space="0" w:color="000000"/>
              <w:left w:val="single" w:sz="4" w:space="0" w:color="000000"/>
              <w:bottom w:val="single" w:sz="4" w:space="0" w:color="000000"/>
              <w:right w:val="single" w:sz="4" w:space="0" w:color="000000"/>
            </w:tcBorders>
            <w:shd w:val="clear" w:color="auto" w:fill="auto"/>
          </w:tcPr>
          <w:p w14:paraId="49DE916F" w14:textId="77777777" w:rsidR="00C059F5" w:rsidRPr="0089051D" w:rsidRDefault="00C059F5" w:rsidP="00C059F5">
            <w:pPr>
              <w:widowControl w:val="0"/>
              <w:suppressAutoHyphens/>
              <w:rPr>
                <w:rFonts w:eastAsia="Times New Roman" w:cs="Times New Roman"/>
                <w:sz w:val="22"/>
                <w:szCs w:val="22"/>
                <w:lang w:val="ro-RO" w:eastAsia="zh-CN"/>
              </w:rPr>
            </w:pPr>
            <w:r w:rsidRPr="0089051D">
              <w:rPr>
                <w:rFonts w:eastAsia="Times New Roman" w:cs="Times New Roman"/>
                <w:sz w:val="22"/>
                <w:szCs w:val="22"/>
                <w:lang w:val="ro-RO" w:eastAsia="zh-CN"/>
              </w:rPr>
              <w:t>Legea responsabilității fiscal-bugetare, nr. 69/2010, republicată cu modificările și completările ulterioare</w:t>
            </w:r>
          </w:p>
        </w:tc>
        <w:tc>
          <w:tcPr>
            <w:tcW w:w="4861" w:type="dxa"/>
            <w:tcBorders>
              <w:top w:val="single" w:sz="4" w:space="0" w:color="000000"/>
              <w:left w:val="single" w:sz="4" w:space="0" w:color="000000"/>
              <w:bottom w:val="single" w:sz="4" w:space="0" w:color="000000"/>
              <w:right w:val="single" w:sz="4" w:space="0" w:color="000000"/>
            </w:tcBorders>
            <w:shd w:val="clear" w:color="auto" w:fill="auto"/>
          </w:tcPr>
          <w:p w14:paraId="7A7E2F9B" w14:textId="77777777" w:rsidR="00C059F5" w:rsidRPr="0089051D" w:rsidRDefault="00C059F5" w:rsidP="00C059F5">
            <w:pPr>
              <w:widowControl w:val="0"/>
              <w:suppressAutoHyphens/>
              <w:rPr>
                <w:rFonts w:eastAsia="Times New Roman" w:cs="Times New Roman"/>
                <w:sz w:val="22"/>
                <w:szCs w:val="22"/>
                <w:lang w:val="ro-RO" w:eastAsia="zh-CN"/>
              </w:rPr>
            </w:pPr>
            <w:r w:rsidRPr="0089051D">
              <w:rPr>
                <w:rFonts w:eastAsia="Times New Roman" w:cs="Times New Roman"/>
                <w:sz w:val="22"/>
                <w:szCs w:val="22"/>
                <w:lang w:val="ro-RO" w:eastAsia="zh-CN"/>
              </w:rPr>
              <w:t>Principiile și regulile politicii fiscal-bugetare/ Cheltuielile bugetare și reguli privind rectificările bugetare/ Strategia fiscal-bugetară și bugetul anual</w:t>
            </w:r>
          </w:p>
        </w:tc>
      </w:tr>
      <w:tr w:rsidR="00C059F5" w:rsidRPr="0089051D" w14:paraId="614962D7" w14:textId="77777777" w:rsidTr="00F91AC1">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3B447373" w14:textId="77777777" w:rsidR="00C059F5" w:rsidRPr="0089051D" w:rsidRDefault="00C059F5" w:rsidP="00C059F5">
            <w:pPr>
              <w:widowControl w:val="0"/>
              <w:suppressAutoHyphens/>
              <w:rPr>
                <w:rFonts w:eastAsia="Times New Roman" w:cs="Times New Roman"/>
                <w:sz w:val="22"/>
                <w:szCs w:val="22"/>
                <w:lang w:val="ro-RO" w:eastAsia="zh-CN"/>
              </w:rPr>
            </w:pPr>
            <w:r w:rsidRPr="0089051D">
              <w:rPr>
                <w:rFonts w:eastAsia="Times New Roman" w:cs="Times New Roman"/>
                <w:sz w:val="22"/>
                <w:szCs w:val="22"/>
                <w:lang w:val="ro-RO" w:eastAsia="zh-CN"/>
              </w:rPr>
              <w:t>7.</w:t>
            </w:r>
          </w:p>
        </w:tc>
        <w:tc>
          <w:tcPr>
            <w:tcW w:w="4949" w:type="dxa"/>
            <w:tcBorders>
              <w:top w:val="single" w:sz="4" w:space="0" w:color="000000"/>
              <w:left w:val="single" w:sz="4" w:space="0" w:color="000000"/>
              <w:bottom w:val="single" w:sz="4" w:space="0" w:color="000000"/>
              <w:right w:val="single" w:sz="4" w:space="0" w:color="000000"/>
            </w:tcBorders>
            <w:shd w:val="clear" w:color="auto" w:fill="auto"/>
          </w:tcPr>
          <w:p w14:paraId="4C0DCADC" w14:textId="77777777" w:rsidR="00C059F5" w:rsidRPr="0089051D" w:rsidRDefault="00C059F5" w:rsidP="00C059F5">
            <w:pPr>
              <w:widowControl w:val="0"/>
              <w:suppressAutoHyphens/>
              <w:rPr>
                <w:rFonts w:eastAsia="Times New Roman" w:cs="Times New Roman"/>
                <w:sz w:val="22"/>
                <w:szCs w:val="22"/>
                <w:lang w:val="ro-RO" w:eastAsia="zh-CN"/>
              </w:rPr>
            </w:pPr>
            <w:r w:rsidRPr="0089051D">
              <w:rPr>
                <w:rFonts w:eastAsia="Times New Roman" w:cs="Times New Roman"/>
                <w:sz w:val="22"/>
                <w:szCs w:val="22"/>
                <w:lang w:val="ro-RO" w:eastAsia="zh-CN"/>
              </w:rPr>
              <w:t>Legea bugetului de stat pe anul 2024, nr. 421/2023</w:t>
            </w:r>
          </w:p>
        </w:tc>
        <w:tc>
          <w:tcPr>
            <w:tcW w:w="4861" w:type="dxa"/>
            <w:tcBorders>
              <w:top w:val="single" w:sz="4" w:space="0" w:color="000000"/>
              <w:left w:val="single" w:sz="4" w:space="0" w:color="000000"/>
              <w:bottom w:val="single" w:sz="4" w:space="0" w:color="000000"/>
              <w:right w:val="single" w:sz="4" w:space="0" w:color="000000"/>
            </w:tcBorders>
            <w:shd w:val="clear" w:color="auto" w:fill="auto"/>
          </w:tcPr>
          <w:p w14:paraId="482C29B8" w14:textId="77777777" w:rsidR="00C059F5" w:rsidRPr="0089051D" w:rsidRDefault="00C059F5" w:rsidP="00C059F5">
            <w:pPr>
              <w:widowControl w:val="0"/>
              <w:suppressAutoHyphens/>
              <w:rPr>
                <w:rFonts w:eastAsia="Times New Roman" w:cs="Times New Roman"/>
                <w:sz w:val="22"/>
                <w:szCs w:val="22"/>
                <w:lang w:val="ro-RO" w:eastAsia="zh-CN"/>
              </w:rPr>
            </w:pPr>
            <w:r w:rsidRPr="0089051D">
              <w:rPr>
                <w:rFonts w:eastAsia="Times New Roman" w:cs="Times New Roman"/>
                <w:sz w:val="22"/>
                <w:szCs w:val="22"/>
                <w:lang w:val="ro-RO" w:eastAsia="zh-CN"/>
              </w:rPr>
              <w:t xml:space="preserve">Dispoziții referitoare la proiecte cu finanțare din fonduri externe nerambursabile, aferente perioadei de programare a Uniunii Europene 2014 - 2020, pe anul 2024/Dispoziții referitoare la proiecte cu finanțare din fonduri externe nerambursabile, aferente perioadei de programare a Uniunii Europene 2021 - </w:t>
            </w:r>
            <w:r w:rsidRPr="0089051D">
              <w:rPr>
                <w:rFonts w:eastAsia="Times New Roman" w:cs="Times New Roman"/>
                <w:sz w:val="22"/>
                <w:szCs w:val="22"/>
                <w:lang w:val="ro-RO" w:eastAsia="zh-CN"/>
              </w:rPr>
              <w:lastRenderedPageBreak/>
              <w:t>2027, precum și la proiecte cu finanțare din Planul Național de Redresare și Reziliență al României, pe anul 2024</w:t>
            </w:r>
          </w:p>
        </w:tc>
      </w:tr>
      <w:tr w:rsidR="00C059F5" w:rsidRPr="0089051D" w14:paraId="704E0F11" w14:textId="77777777" w:rsidTr="00F91AC1">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5761BAA1" w14:textId="77777777" w:rsidR="00C059F5" w:rsidRPr="0089051D" w:rsidRDefault="00C059F5" w:rsidP="00C059F5">
            <w:pPr>
              <w:widowControl w:val="0"/>
              <w:suppressAutoHyphens/>
              <w:rPr>
                <w:rFonts w:eastAsia="Times New Roman" w:cs="Times New Roman"/>
                <w:sz w:val="22"/>
                <w:szCs w:val="22"/>
                <w:lang w:val="ro-RO" w:eastAsia="zh-CN"/>
              </w:rPr>
            </w:pPr>
            <w:r w:rsidRPr="0089051D">
              <w:rPr>
                <w:rFonts w:eastAsia="Times New Roman" w:cs="Times New Roman"/>
                <w:sz w:val="22"/>
                <w:szCs w:val="22"/>
                <w:lang w:val="ro-RO" w:eastAsia="zh-CN"/>
              </w:rPr>
              <w:lastRenderedPageBreak/>
              <w:t>8.</w:t>
            </w:r>
          </w:p>
        </w:tc>
        <w:tc>
          <w:tcPr>
            <w:tcW w:w="4949" w:type="dxa"/>
            <w:tcBorders>
              <w:top w:val="single" w:sz="4" w:space="0" w:color="000000"/>
              <w:left w:val="single" w:sz="4" w:space="0" w:color="000000"/>
              <w:bottom w:val="single" w:sz="4" w:space="0" w:color="000000"/>
              <w:right w:val="single" w:sz="4" w:space="0" w:color="000000"/>
            </w:tcBorders>
            <w:shd w:val="clear" w:color="auto" w:fill="auto"/>
          </w:tcPr>
          <w:p w14:paraId="5B419B3D" w14:textId="77777777" w:rsidR="00C059F5" w:rsidRPr="0089051D" w:rsidRDefault="00C059F5" w:rsidP="00C059F5">
            <w:pPr>
              <w:widowControl w:val="0"/>
              <w:suppressAutoHyphens/>
              <w:rPr>
                <w:rFonts w:eastAsia="Times New Roman" w:cs="Times New Roman"/>
                <w:sz w:val="22"/>
                <w:szCs w:val="22"/>
                <w:lang w:val="ro-RO" w:eastAsia="zh-CN"/>
              </w:rPr>
            </w:pPr>
            <w:r w:rsidRPr="0089051D">
              <w:rPr>
                <w:rFonts w:eastAsia="Times New Roman" w:cs="Times New Roman"/>
                <w:sz w:val="22"/>
                <w:szCs w:val="22"/>
                <w:lang w:val="ro-RO" w:eastAsia="zh-CN"/>
              </w:rPr>
              <w:t>Ordonanța de urgență a Guvernului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cu modificările și completările ulterioare</w:t>
            </w:r>
          </w:p>
        </w:tc>
        <w:tc>
          <w:tcPr>
            <w:tcW w:w="4861" w:type="dxa"/>
            <w:tcBorders>
              <w:top w:val="single" w:sz="4" w:space="0" w:color="000000"/>
              <w:left w:val="single" w:sz="4" w:space="0" w:color="000000"/>
              <w:bottom w:val="single" w:sz="4" w:space="0" w:color="000000"/>
              <w:right w:val="single" w:sz="4" w:space="0" w:color="000000"/>
            </w:tcBorders>
            <w:shd w:val="clear" w:color="auto" w:fill="auto"/>
          </w:tcPr>
          <w:p w14:paraId="7EED4A73" w14:textId="77777777" w:rsidR="00C059F5" w:rsidRPr="0089051D" w:rsidRDefault="00C059F5" w:rsidP="00C059F5">
            <w:pPr>
              <w:widowControl w:val="0"/>
              <w:suppressAutoHyphens/>
              <w:rPr>
                <w:rFonts w:eastAsia="Times New Roman" w:cs="Times New Roman"/>
                <w:sz w:val="22"/>
                <w:szCs w:val="22"/>
                <w:lang w:val="ro-RO" w:eastAsia="zh-CN"/>
              </w:rPr>
            </w:pPr>
            <w:r w:rsidRPr="0089051D">
              <w:rPr>
                <w:rFonts w:eastAsia="Times New Roman" w:cs="Times New Roman"/>
                <w:sz w:val="22"/>
                <w:szCs w:val="22"/>
                <w:lang w:val="ro-RO" w:eastAsia="zh-CN"/>
              </w:rPr>
              <w:t>Managementul financiar al fondurilor europene aferente Mecanismului de redresare și reziliență/ Angajarea, lichidarea, ordonanțarea și plata cheltuielilor efectuate la nivelul reformelor/investițiilor, inclusiv la nivelul investițiilor specifice locale aferente Mecanismului de redresare și reziliență</w:t>
            </w:r>
          </w:p>
        </w:tc>
      </w:tr>
      <w:tr w:rsidR="00C059F5" w:rsidRPr="0089051D" w14:paraId="4A4CA4F2" w14:textId="77777777" w:rsidTr="00F91AC1">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7DA4F196" w14:textId="77777777" w:rsidR="00C059F5" w:rsidRPr="0089051D" w:rsidRDefault="00C059F5" w:rsidP="00C059F5">
            <w:pPr>
              <w:widowControl w:val="0"/>
              <w:suppressAutoHyphens/>
              <w:rPr>
                <w:rFonts w:eastAsia="Times New Roman" w:cs="Times New Roman"/>
                <w:sz w:val="22"/>
                <w:szCs w:val="22"/>
                <w:lang w:val="ro-RO" w:eastAsia="zh-CN"/>
              </w:rPr>
            </w:pPr>
            <w:r w:rsidRPr="0089051D">
              <w:rPr>
                <w:rFonts w:eastAsia="Times New Roman" w:cs="Times New Roman"/>
                <w:sz w:val="22"/>
                <w:szCs w:val="22"/>
                <w:lang w:val="ro-RO" w:eastAsia="zh-CN"/>
              </w:rPr>
              <w:t>9.</w:t>
            </w:r>
          </w:p>
        </w:tc>
        <w:tc>
          <w:tcPr>
            <w:tcW w:w="4949" w:type="dxa"/>
            <w:tcBorders>
              <w:top w:val="single" w:sz="4" w:space="0" w:color="000000"/>
              <w:left w:val="single" w:sz="4" w:space="0" w:color="000000"/>
              <w:bottom w:val="single" w:sz="4" w:space="0" w:color="000000"/>
              <w:right w:val="single" w:sz="4" w:space="0" w:color="000000"/>
            </w:tcBorders>
            <w:shd w:val="clear" w:color="auto" w:fill="auto"/>
          </w:tcPr>
          <w:p w14:paraId="3BD515C8" w14:textId="77777777" w:rsidR="00C059F5" w:rsidRPr="0089051D" w:rsidRDefault="00C059F5" w:rsidP="00C059F5">
            <w:pPr>
              <w:widowControl w:val="0"/>
              <w:suppressAutoHyphens/>
              <w:rPr>
                <w:rFonts w:eastAsia="Times New Roman" w:cs="Times New Roman"/>
                <w:sz w:val="22"/>
                <w:szCs w:val="22"/>
                <w:lang w:val="ro-RO" w:eastAsia="zh-CN"/>
              </w:rPr>
            </w:pPr>
            <w:r w:rsidRPr="0089051D">
              <w:rPr>
                <w:rFonts w:eastAsia="Times New Roman" w:cs="Times New Roman"/>
                <w:sz w:val="22"/>
                <w:szCs w:val="22"/>
                <w:lang w:val="ro-RO" w:eastAsia="zh-CN"/>
              </w:rPr>
              <w:t>Ordonanța de urgență a Guvernului nr.  133/2021 privind gestionarea financiară a fondurilor europene pentru perioada de programare 2021 - 2027 alocate României din Fondul european de dezvoltare regională, Fondul de coeziune, Fondul social european Plus, Fondul pentru o tranziție justă</w:t>
            </w:r>
          </w:p>
        </w:tc>
        <w:tc>
          <w:tcPr>
            <w:tcW w:w="4861" w:type="dxa"/>
            <w:tcBorders>
              <w:top w:val="single" w:sz="4" w:space="0" w:color="000000"/>
              <w:left w:val="single" w:sz="4" w:space="0" w:color="000000"/>
              <w:bottom w:val="single" w:sz="4" w:space="0" w:color="000000"/>
              <w:right w:val="single" w:sz="4" w:space="0" w:color="000000"/>
            </w:tcBorders>
            <w:shd w:val="clear" w:color="auto" w:fill="auto"/>
          </w:tcPr>
          <w:p w14:paraId="78B17118" w14:textId="77777777" w:rsidR="00C059F5" w:rsidRPr="0089051D" w:rsidRDefault="00C059F5" w:rsidP="00C059F5">
            <w:pPr>
              <w:widowControl w:val="0"/>
              <w:suppressAutoHyphens/>
              <w:rPr>
                <w:rFonts w:eastAsia="Times New Roman" w:cs="Times New Roman"/>
                <w:sz w:val="22"/>
                <w:szCs w:val="22"/>
                <w:lang w:val="ro-RO" w:eastAsia="zh-CN"/>
              </w:rPr>
            </w:pPr>
            <w:r w:rsidRPr="0089051D">
              <w:rPr>
                <w:rFonts w:eastAsia="Times New Roman" w:cs="Times New Roman"/>
                <w:sz w:val="22"/>
                <w:szCs w:val="22"/>
                <w:lang w:val="ro-RO" w:eastAsia="zh-CN"/>
              </w:rPr>
              <w:t>Contribuția publică națională totală și managementul financiar al acesteia/ Mecanismul cererilor de plată/ Mecanismul rambursării cheltuielilor eligibile</w:t>
            </w:r>
          </w:p>
        </w:tc>
      </w:tr>
      <w:tr w:rsidR="00C059F5" w:rsidRPr="0089051D" w14:paraId="239D28B9" w14:textId="77777777" w:rsidTr="00F91AC1">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7960C23C" w14:textId="77777777" w:rsidR="00C059F5" w:rsidRPr="0089051D" w:rsidRDefault="00C059F5" w:rsidP="00C059F5">
            <w:pPr>
              <w:widowControl w:val="0"/>
              <w:suppressAutoHyphens/>
              <w:rPr>
                <w:rFonts w:eastAsia="Times New Roman" w:cs="Times New Roman"/>
                <w:sz w:val="22"/>
                <w:szCs w:val="22"/>
                <w:lang w:val="ro-RO" w:eastAsia="zh-CN"/>
              </w:rPr>
            </w:pPr>
            <w:r w:rsidRPr="0089051D">
              <w:rPr>
                <w:rFonts w:eastAsia="Times New Roman" w:cs="Times New Roman"/>
                <w:sz w:val="22"/>
                <w:szCs w:val="22"/>
                <w:lang w:val="ro-RO" w:eastAsia="zh-CN"/>
              </w:rPr>
              <w:t>10</w:t>
            </w:r>
          </w:p>
        </w:tc>
        <w:tc>
          <w:tcPr>
            <w:tcW w:w="4949" w:type="dxa"/>
            <w:tcBorders>
              <w:top w:val="single" w:sz="4" w:space="0" w:color="000000"/>
              <w:left w:val="single" w:sz="4" w:space="0" w:color="000000"/>
              <w:bottom w:val="single" w:sz="4" w:space="0" w:color="000000"/>
              <w:right w:val="single" w:sz="4" w:space="0" w:color="000000"/>
            </w:tcBorders>
            <w:shd w:val="clear" w:color="auto" w:fill="auto"/>
          </w:tcPr>
          <w:p w14:paraId="10086E56" w14:textId="77777777" w:rsidR="00C059F5" w:rsidRPr="0089051D" w:rsidRDefault="00C059F5" w:rsidP="00C059F5">
            <w:pPr>
              <w:widowControl w:val="0"/>
              <w:suppressAutoHyphens/>
              <w:rPr>
                <w:rFonts w:eastAsia="Times New Roman" w:cs="Times New Roman"/>
                <w:sz w:val="22"/>
                <w:szCs w:val="22"/>
                <w:lang w:val="ro-RO" w:eastAsia="zh-CN"/>
              </w:rPr>
            </w:pPr>
            <w:r w:rsidRPr="0089051D">
              <w:rPr>
                <w:rFonts w:eastAsia="Times New Roman" w:cs="Times New Roman"/>
                <w:sz w:val="22"/>
                <w:szCs w:val="22"/>
                <w:lang w:val="ro-RO" w:eastAsia="zh-CN"/>
              </w:rPr>
              <w:t>Cunoștințe teoretice în domeniul tehnologiei informației</w:t>
            </w:r>
          </w:p>
        </w:tc>
        <w:tc>
          <w:tcPr>
            <w:tcW w:w="4861" w:type="dxa"/>
            <w:tcBorders>
              <w:top w:val="single" w:sz="4" w:space="0" w:color="000000"/>
              <w:left w:val="single" w:sz="4" w:space="0" w:color="000000"/>
              <w:bottom w:val="single" w:sz="4" w:space="0" w:color="000000"/>
              <w:right w:val="single" w:sz="4" w:space="0" w:color="000000"/>
            </w:tcBorders>
            <w:shd w:val="clear" w:color="auto" w:fill="auto"/>
          </w:tcPr>
          <w:p w14:paraId="2E7D9A82" w14:textId="77777777" w:rsidR="00C059F5" w:rsidRPr="0089051D" w:rsidRDefault="00C059F5" w:rsidP="00C059F5">
            <w:pPr>
              <w:widowControl w:val="0"/>
              <w:suppressAutoHyphens/>
              <w:rPr>
                <w:rFonts w:eastAsia="Times New Roman" w:cs="Times New Roman"/>
                <w:sz w:val="22"/>
                <w:szCs w:val="22"/>
                <w:lang w:val="ro-RO" w:eastAsia="zh-CN"/>
              </w:rPr>
            </w:pPr>
            <w:r w:rsidRPr="0089051D">
              <w:rPr>
                <w:rFonts w:eastAsia="Times New Roman" w:cs="Times New Roman"/>
                <w:sz w:val="22"/>
                <w:szCs w:val="22"/>
                <w:lang w:val="ro-RO" w:eastAsia="zh-CN"/>
              </w:rPr>
              <w:t>https://mfinante.gov.ro/documents/35673/370062/programaanaliticanivelbaza.pdf</w:t>
            </w:r>
          </w:p>
        </w:tc>
      </w:tr>
    </w:tbl>
    <w:p w14:paraId="0B760B42" w14:textId="77777777" w:rsidR="00C059F5" w:rsidRPr="0089051D" w:rsidRDefault="00C059F5" w:rsidP="005A7AB6">
      <w:pPr>
        <w:suppressAutoHyphens/>
        <w:rPr>
          <w:rFonts w:eastAsia="Times New Roman" w:cs="Times New Roman"/>
          <w:sz w:val="22"/>
          <w:szCs w:val="22"/>
          <w:lang w:val="ro-RO" w:eastAsia="zh-CN"/>
        </w:rPr>
      </w:pPr>
    </w:p>
    <w:p w14:paraId="7D9068A3" w14:textId="77777777" w:rsidR="003A5E22" w:rsidRPr="0089051D" w:rsidRDefault="003A5E22" w:rsidP="009F614E">
      <w:pPr>
        <w:rPr>
          <w:sz w:val="22"/>
          <w:szCs w:val="22"/>
          <w:lang w:val="es-MX"/>
        </w:rPr>
      </w:pPr>
    </w:p>
    <w:p w14:paraId="77B85581" w14:textId="4F5824F0" w:rsidR="004D39B8" w:rsidRPr="0089051D" w:rsidRDefault="003355A4">
      <w:pPr>
        <w:suppressAutoHyphens/>
        <w:jc w:val="both"/>
        <w:rPr>
          <w:rFonts w:eastAsia="Times New Roman" w:cs="Trebuchet MS"/>
          <w:b/>
          <w:sz w:val="22"/>
          <w:szCs w:val="22"/>
          <w:lang w:val="ro-RO"/>
        </w:rPr>
      </w:pPr>
      <w:r w:rsidRPr="0089051D">
        <w:rPr>
          <w:rFonts w:eastAsia="Times New Roman" w:cs="Trebuchet MS"/>
          <w:b/>
          <w:sz w:val="22"/>
          <w:szCs w:val="22"/>
          <w:lang w:val="ro-RO"/>
        </w:rPr>
        <w:t>Actele necesare în vederea întocmirii dosarului de înscriere:</w:t>
      </w:r>
    </w:p>
    <w:p w14:paraId="09486C3F" w14:textId="77777777" w:rsidR="00E619FF" w:rsidRPr="0089051D" w:rsidRDefault="00E619FF">
      <w:pPr>
        <w:suppressAutoHyphens/>
        <w:jc w:val="both"/>
        <w:rPr>
          <w:rFonts w:eastAsia="Times New Roman" w:cs="Trebuchet MS"/>
          <w:b/>
          <w:sz w:val="22"/>
          <w:szCs w:val="22"/>
          <w:lang w:val="ro-RO"/>
        </w:rPr>
      </w:pPr>
    </w:p>
    <w:p w14:paraId="1EC4D67A" w14:textId="79C67DCF" w:rsidR="00833D21" w:rsidRPr="0089051D" w:rsidRDefault="00833D21" w:rsidP="00D175B7">
      <w:pPr>
        <w:tabs>
          <w:tab w:val="left" w:pos="720"/>
        </w:tabs>
        <w:suppressAutoHyphens/>
        <w:spacing w:line="276" w:lineRule="auto"/>
        <w:jc w:val="both"/>
        <w:rPr>
          <w:rFonts w:cs="Times New Roman"/>
          <w:sz w:val="22"/>
          <w:szCs w:val="22"/>
        </w:rPr>
      </w:pPr>
      <w:r w:rsidRPr="0089051D">
        <w:rPr>
          <w:rFonts w:cs="Times New Roman"/>
          <w:sz w:val="22"/>
          <w:szCs w:val="22"/>
        </w:rPr>
        <w:t xml:space="preserve">a) </w:t>
      </w:r>
      <w:proofErr w:type="spellStart"/>
      <w:r w:rsidRPr="0089051D">
        <w:rPr>
          <w:rFonts w:cs="Times New Roman"/>
          <w:sz w:val="22"/>
          <w:szCs w:val="22"/>
        </w:rPr>
        <w:t>formularu</w:t>
      </w:r>
      <w:r w:rsidR="00D175B7" w:rsidRPr="0089051D">
        <w:rPr>
          <w:rFonts w:cs="Times New Roman"/>
          <w:sz w:val="22"/>
          <w:szCs w:val="22"/>
        </w:rPr>
        <w:t>l</w:t>
      </w:r>
      <w:proofErr w:type="spellEnd"/>
      <w:r w:rsidR="00D175B7" w:rsidRPr="0089051D">
        <w:rPr>
          <w:rFonts w:cs="Times New Roman"/>
          <w:sz w:val="22"/>
          <w:szCs w:val="22"/>
        </w:rPr>
        <w:t xml:space="preserve"> de </w:t>
      </w:r>
      <w:proofErr w:type="spellStart"/>
      <w:r w:rsidR="00D175B7" w:rsidRPr="0089051D">
        <w:rPr>
          <w:rFonts w:cs="Times New Roman"/>
          <w:sz w:val="22"/>
          <w:szCs w:val="22"/>
        </w:rPr>
        <w:t>înscriere</w:t>
      </w:r>
      <w:proofErr w:type="spellEnd"/>
      <w:r w:rsidR="00D175B7" w:rsidRPr="0089051D">
        <w:rPr>
          <w:rFonts w:cs="Times New Roman"/>
          <w:sz w:val="22"/>
          <w:szCs w:val="22"/>
        </w:rPr>
        <w:t xml:space="preserve"> </w:t>
      </w:r>
      <w:proofErr w:type="spellStart"/>
      <w:r w:rsidR="00D175B7" w:rsidRPr="0089051D">
        <w:rPr>
          <w:rFonts w:cs="Times New Roman"/>
          <w:sz w:val="22"/>
          <w:szCs w:val="22"/>
        </w:rPr>
        <w:t>prevăzut</w:t>
      </w:r>
      <w:proofErr w:type="spellEnd"/>
      <w:r w:rsidR="00D175B7" w:rsidRPr="0089051D">
        <w:rPr>
          <w:rFonts w:cs="Times New Roman"/>
          <w:sz w:val="22"/>
          <w:szCs w:val="22"/>
        </w:rPr>
        <w:t xml:space="preserve"> la art.</w:t>
      </w:r>
      <w:r w:rsidRPr="0089051D">
        <w:rPr>
          <w:rFonts w:cs="Times New Roman"/>
          <w:sz w:val="22"/>
          <w:szCs w:val="22"/>
        </w:rPr>
        <w:t>137</w:t>
      </w:r>
      <w:r w:rsidR="00FD3567" w:rsidRPr="0089051D">
        <w:rPr>
          <w:rFonts w:cs="Times New Roman"/>
          <w:sz w:val="22"/>
          <w:szCs w:val="22"/>
        </w:rPr>
        <w:t xml:space="preserve"> </w:t>
      </w:r>
      <w:proofErr w:type="spellStart"/>
      <w:proofErr w:type="gramStart"/>
      <w:r w:rsidR="00FD3567" w:rsidRPr="0089051D">
        <w:rPr>
          <w:rFonts w:cs="Times New Roman"/>
          <w:sz w:val="22"/>
          <w:szCs w:val="22"/>
        </w:rPr>
        <w:t>lit.b</w:t>
      </w:r>
      <w:proofErr w:type="spellEnd"/>
      <w:proofErr w:type="gramEnd"/>
      <w:r w:rsidR="00FD3567" w:rsidRPr="0089051D">
        <w:rPr>
          <w:rFonts w:cs="Times New Roman"/>
          <w:sz w:val="22"/>
          <w:szCs w:val="22"/>
        </w:rPr>
        <w:t>)</w:t>
      </w:r>
      <w:r w:rsidRPr="0089051D">
        <w:rPr>
          <w:rFonts w:cs="Times New Roman"/>
          <w:sz w:val="22"/>
          <w:szCs w:val="22"/>
        </w:rPr>
        <w:t xml:space="preserve"> din </w:t>
      </w:r>
      <w:proofErr w:type="spellStart"/>
      <w:r w:rsidRPr="0089051D">
        <w:rPr>
          <w:rFonts w:cs="Times New Roman"/>
          <w:sz w:val="22"/>
          <w:szCs w:val="22"/>
        </w:rPr>
        <w:t>Anexa</w:t>
      </w:r>
      <w:proofErr w:type="spellEnd"/>
      <w:r w:rsidRPr="0089051D">
        <w:rPr>
          <w:rFonts w:cs="Times New Roman"/>
          <w:sz w:val="22"/>
          <w:szCs w:val="22"/>
        </w:rPr>
        <w:t xml:space="preserve"> </w:t>
      </w:r>
      <w:proofErr w:type="spellStart"/>
      <w:r w:rsidRPr="0089051D">
        <w:rPr>
          <w:rFonts w:cs="Times New Roman"/>
          <w:sz w:val="22"/>
          <w:szCs w:val="22"/>
        </w:rPr>
        <w:t>nr</w:t>
      </w:r>
      <w:proofErr w:type="spellEnd"/>
      <w:r w:rsidRPr="0089051D">
        <w:rPr>
          <w:rFonts w:cs="Times New Roman"/>
          <w:sz w:val="22"/>
          <w:szCs w:val="22"/>
        </w:rPr>
        <w:t xml:space="preserve">. 10 la OUG. nr.57/2019, cu </w:t>
      </w:r>
      <w:proofErr w:type="spellStart"/>
      <w:r w:rsidRPr="0089051D">
        <w:rPr>
          <w:rFonts w:cs="Times New Roman"/>
          <w:sz w:val="22"/>
          <w:szCs w:val="22"/>
        </w:rPr>
        <w:t>modificările</w:t>
      </w:r>
      <w:proofErr w:type="spellEnd"/>
      <w:r w:rsidRPr="0089051D">
        <w:rPr>
          <w:rFonts w:cs="Times New Roman"/>
          <w:sz w:val="22"/>
          <w:szCs w:val="22"/>
        </w:rPr>
        <w:t xml:space="preserve"> </w:t>
      </w:r>
      <w:proofErr w:type="spellStart"/>
      <w:r w:rsidRPr="0089051D">
        <w:rPr>
          <w:rFonts w:cs="Times New Roman"/>
          <w:sz w:val="22"/>
          <w:szCs w:val="22"/>
        </w:rPr>
        <w:t>și</w:t>
      </w:r>
      <w:proofErr w:type="spellEnd"/>
      <w:r w:rsidRPr="0089051D">
        <w:rPr>
          <w:rFonts w:cs="Times New Roman"/>
          <w:sz w:val="22"/>
          <w:szCs w:val="22"/>
        </w:rPr>
        <w:t xml:space="preserve"> </w:t>
      </w:r>
      <w:proofErr w:type="spellStart"/>
      <w:r w:rsidRPr="0089051D">
        <w:rPr>
          <w:rFonts w:cs="Times New Roman"/>
          <w:sz w:val="22"/>
          <w:szCs w:val="22"/>
        </w:rPr>
        <w:t>completările</w:t>
      </w:r>
      <w:proofErr w:type="spellEnd"/>
      <w:r w:rsidRPr="0089051D">
        <w:rPr>
          <w:rFonts w:cs="Times New Roman"/>
          <w:sz w:val="22"/>
          <w:szCs w:val="22"/>
        </w:rPr>
        <w:t xml:space="preserve"> </w:t>
      </w:r>
      <w:proofErr w:type="spellStart"/>
      <w:r w:rsidRPr="0089051D">
        <w:rPr>
          <w:rFonts w:cs="Times New Roman"/>
          <w:sz w:val="22"/>
          <w:szCs w:val="22"/>
        </w:rPr>
        <w:t>ulterioare</w:t>
      </w:r>
      <w:proofErr w:type="spellEnd"/>
      <w:r w:rsidR="00FD3567" w:rsidRPr="0089051D">
        <w:rPr>
          <w:rFonts w:cs="Times New Roman"/>
          <w:sz w:val="22"/>
          <w:szCs w:val="22"/>
        </w:rPr>
        <w:t xml:space="preserve"> </w:t>
      </w:r>
      <w:proofErr w:type="spellStart"/>
      <w:r w:rsidR="00FD3567" w:rsidRPr="0089051D">
        <w:rPr>
          <w:rFonts w:cs="Times New Roman"/>
          <w:sz w:val="22"/>
          <w:szCs w:val="22"/>
        </w:rPr>
        <w:t>prin</w:t>
      </w:r>
      <w:proofErr w:type="spellEnd"/>
      <w:r w:rsidR="00FD3567" w:rsidRPr="0089051D">
        <w:rPr>
          <w:rFonts w:cs="Times New Roman"/>
          <w:sz w:val="22"/>
          <w:szCs w:val="22"/>
        </w:rPr>
        <w:t xml:space="preserve"> </w:t>
      </w:r>
      <w:proofErr w:type="spellStart"/>
      <w:r w:rsidR="00FD3567" w:rsidRPr="0089051D">
        <w:rPr>
          <w:rFonts w:cs="Times New Roman"/>
          <w:sz w:val="22"/>
          <w:szCs w:val="22"/>
        </w:rPr>
        <w:t>raportare</w:t>
      </w:r>
      <w:proofErr w:type="spellEnd"/>
      <w:r w:rsidR="00FD3567" w:rsidRPr="0089051D">
        <w:rPr>
          <w:rFonts w:cs="Times New Roman"/>
          <w:sz w:val="22"/>
          <w:szCs w:val="22"/>
        </w:rPr>
        <w:t xml:space="preserve"> la </w:t>
      </w:r>
      <w:proofErr w:type="spellStart"/>
      <w:r w:rsidR="0060154C" w:rsidRPr="0089051D">
        <w:rPr>
          <w:rFonts w:cs="Times New Roman"/>
          <w:sz w:val="22"/>
          <w:szCs w:val="22"/>
        </w:rPr>
        <w:t>a</w:t>
      </w:r>
      <w:r w:rsidR="00FD3567" w:rsidRPr="0089051D">
        <w:rPr>
          <w:rFonts w:cs="Times New Roman"/>
          <w:sz w:val="22"/>
          <w:szCs w:val="22"/>
        </w:rPr>
        <w:t>rt.VII</w:t>
      </w:r>
      <w:proofErr w:type="spellEnd"/>
      <w:r w:rsidR="00FD3567" w:rsidRPr="0089051D">
        <w:rPr>
          <w:rFonts w:cs="Times New Roman"/>
          <w:sz w:val="22"/>
          <w:szCs w:val="22"/>
        </w:rPr>
        <w:t xml:space="preserve"> din OUG nr.121/2013</w:t>
      </w:r>
      <w:r w:rsidRPr="0089051D">
        <w:rPr>
          <w:rFonts w:cs="Times New Roman"/>
          <w:sz w:val="22"/>
          <w:szCs w:val="22"/>
        </w:rPr>
        <w:t>;</w:t>
      </w:r>
    </w:p>
    <w:p w14:paraId="330D7AB9" w14:textId="4E2AC963" w:rsidR="00833D21" w:rsidRPr="0089051D" w:rsidRDefault="00FD3567" w:rsidP="00D175B7">
      <w:pPr>
        <w:tabs>
          <w:tab w:val="left" w:pos="720"/>
        </w:tabs>
        <w:suppressAutoHyphens/>
        <w:spacing w:line="276" w:lineRule="auto"/>
        <w:jc w:val="both"/>
        <w:rPr>
          <w:rFonts w:cs="Times New Roman"/>
          <w:sz w:val="22"/>
          <w:szCs w:val="22"/>
        </w:rPr>
      </w:pPr>
      <w:r w:rsidRPr="0089051D">
        <w:rPr>
          <w:rFonts w:cs="Times New Roman"/>
          <w:sz w:val="22"/>
          <w:szCs w:val="22"/>
        </w:rPr>
        <w:t>b</w:t>
      </w:r>
      <w:r w:rsidR="00833D21" w:rsidRPr="0089051D">
        <w:rPr>
          <w:rFonts w:cs="Times New Roman"/>
          <w:sz w:val="22"/>
          <w:szCs w:val="22"/>
        </w:rPr>
        <w:t xml:space="preserve">) </w:t>
      </w:r>
      <w:proofErr w:type="spellStart"/>
      <w:r w:rsidR="00833D21" w:rsidRPr="0089051D">
        <w:rPr>
          <w:rFonts w:cs="Times New Roman"/>
          <w:sz w:val="22"/>
          <w:szCs w:val="22"/>
        </w:rPr>
        <w:t>copia</w:t>
      </w:r>
      <w:proofErr w:type="spellEnd"/>
      <w:r w:rsidR="00833D21" w:rsidRPr="0089051D">
        <w:rPr>
          <w:rFonts w:cs="Times New Roman"/>
          <w:sz w:val="22"/>
          <w:szCs w:val="22"/>
        </w:rPr>
        <w:t xml:space="preserve"> </w:t>
      </w:r>
      <w:proofErr w:type="spellStart"/>
      <w:r w:rsidR="00833D21" w:rsidRPr="0089051D">
        <w:rPr>
          <w:rFonts w:cs="Times New Roman"/>
          <w:sz w:val="22"/>
          <w:szCs w:val="22"/>
        </w:rPr>
        <w:t>cărţii</w:t>
      </w:r>
      <w:proofErr w:type="spellEnd"/>
      <w:r w:rsidR="00833D21" w:rsidRPr="0089051D">
        <w:rPr>
          <w:rFonts w:cs="Times New Roman"/>
          <w:sz w:val="22"/>
          <w:szCs w:val="22"/>
        </w:rPr>
        <w:t xml:space="preserve"> de </w:t>
      </w:r>
      <w:proofErr w:type="spellStart"/>
      <w:r w:rsidR="00833D21" w:rsidRPr="0089051D">
        <w:rPr>
          <w:rFonts w:cs="Times New Roman"/>
          <w:sz w:val="22"/>
          <w:szCs w:val="22"/>
        </w:rPr>
        <w:t>identitate</w:t>
      </w:r>
      <w:proofErr w:type="spellEnd"/>
      <w:r w:rsidR="00833D21" w:rsidRPr="0089051D">
        <w:rPr>
          <w:rFonts w:cs="Times New Roman"/>
          <w:sz w:val="22"/>
          <w:szCs w:val="22"/>
        </w:rPr>
        <w:t>;</w:t>
      </w:r>
    </w:p>
    <w:p w14:paraId="27B9D51E" w14:textId="1F31BA30" w:rsidR="00FD3567" w:rsidRPr="0089051D" w:rsidRDefault="00FD3567" w:rsidP="00D175B7">
      <w:pPr>
        <w:tabs>
          <w:tab w:val="left" w:pos="720"/>
        </w:tabs>
        <w:suppressAutoHyphens/>
        <w:spacing w:line="276" w:lineRule="auto"/>
        <w:jc w:val="both"/>
        <w:rPr>
          <w:rFonts w:cs="Times New Roman"/>
          <w:sz w:val="22"/>
          <w:szCs w:val="22"/>
        </w:rPr>
      </w:pPr>
      <w:r w:rsidRPr="0089051D">
        <w:rPr>
          <w:rFonts w:cs="Times New Roman"/>
          <w:sz w:val="22"/>
          <w:szCs w:val="22"/>
        </w:rPr>
        <w:t xml:space="preserve">c) </w:t>
      </w:r>
      <w:proofErr w:type="spellStart"/>
      <w:r w:rsidRPr="0089051D">
        <w:rPr>
          <w:rFonts w:cs="Times New Roman"/>
          <w:sz w:val="22"/>
          <w:szCs w:val="22"/>
        </w:rPr>
        <w:t>copia</w:t>
      </w:r>
      <w:proofErr w:type="spellEnd"/>
      <w:r w:rsidRPr="0089051D">
        <w:rPr>
          <w:rFonts w:cs="Times New Roman"/>
          <w:sz w:val="22"/>
          <w:szCs w:val="22"/>
        </w:rPr>
        <w:t xml:space="preserve"> </w:t>
      </w:r>
      <w:proofErr w:type="spellStart"/>
      <w:r w:rsidRPr="0089051D">
        <w:rPr>
          <w:rFonts w:cs="Times New Roman"/>
          <w:sz w:val="22"/>
          <w:szCs w:val="22"/>
        </w:rPr>
        <w:t>actului</w:t>
      </w:r>
      <w:proofErr w:type="spellEnd"/>
      <w:r w:rsidRPr="0089051D">
        <w:rPr>
          <w:rFonts w:cs="Times New Roman"/>
          <w:sz w:val="22"/>
          <w:szCs w:val="22"/>
        </w:rPr>
        <w:t xml:space="preserve"> </w:t>
      </w:r>
      <w:proofErr w:type="spellStart"/>
      <w:r w:rsidRPr="0089051D">
        <w:rPr>
          <w:rFonts w:cs="Times New Roman"/>
          <w:sz w:val="22"/>
          <w:szCs w:val="22"/>
        </w:rPr>
        <w:t>doveditor</w:t>
      </w:r>
      <w:proofErr w:type="spellEnd"/>
      <w:r w:rsidRPr="0089051D">
        <w:rPr>
          <w:rFonts w:cs="Times New Roman"/>
          <w:sz w:val="22"/>
          <w:szCs w:val="22"/>
        </w:rPr>
        <w:t xml:space="preserve"> </w:t>
      </w:r>
      <w:proofErr w:type="spellStart"/>
      <w:r w:rsidRPr="0089051D">
        <w:rPr>
          <w:rFonts w:cs="Times New Roman"/>
          <w:sz w:val="22"/>
          <w:szCs w:val="22"/>
        </w:rPr>
        <w:t>emis</w:t>
      </w:r>
      <w:proofErr w:type="spellEnd"/>
      <w:r w:rsidRPr="0089051D">
        <w:rPr>
          <w:rFonts w:cs="Times New Roman"/>
          <w:sz w:val="22"/>
          <w:szCs w:val="22"/>
        </w:rPr>
        <w:t xml:space="preserve"> de </w:t>
      </w:r>
      <w:proofErr w:type="spellStart"/>
      <w:r w:rsidRPr="0089051D">
        <w:rPr>
          <w:rFonts w:cs="Times New Roman"/>
          <w:sz w:val="22"/>
          <w:szCs w:val="22"/>
        </w:rPr>
        <w:t>autoritățile</w:t>
      </w:r>
      <w:proofErr w:type="spellEnd"/>
      <w:r w:rsidRPr="0089051D">
        <w:rPr>
          <w:rFonts w:cs="Times New Roman"/>
          <w:sz w:val="22"/>
          <w:szCs w:val="22"/>
        </w:rPr>
        <w:t xml:space="preserve"> </w:t>
      </w:r>
      <w:proofErr w:type="spellStart"/>
      <w:r w:rsidRPr="0089051D">
        <w:rPr>
          <w:rFonts w:cs="Times New Roman"/>
          <w:sz w:val="22"/>
          <w:szCs w:val="22"/>
        </w:rPr>
        <w:t>competente</w:t>
      </w:r>
      <w:proofErr w:type="spellEnd"/>
      <w:r w:rsidRPr="0089051D">
        <w:rPr>
          <w:rFonts w:cs="Times New Roman"/>
          <w:sz w:val="22"/>
          <w:szCs w:val="22"/>
        </w:rPr>
        <w:t xml:space="preserve">, </w:t>
      </w:r>
      <w:proofErr w:type="spellStart"/>
      <w:r w:rsidRPr="0089051D">
        <w:rPr>
          <w:rFonts w:cs="Times New Roman"/>
          <w:sz w:val="22"/>
          <w:szCs w:val="22"/>
        </w:rPr>
        <w:t>în</w:t>
      </w:r>
      <w:proofErr w:type="spellEnd"/>
      <w:r w:rsidRPr="0089051D">
        <w:rPr>
          <w:rFonts w:cs="Times New Roman"/>
          <w:sz w:val="22"/>
          <w:szCs w:val="22"/>
        </w:rPr>
        <w:t xml:space="preserve"> </w:t>
      </w:r>
      <w:proofErr w:type="spellStart"/>
      <w:r w:rsidRPr="0089051D">
        <w:rPr>
          <w:rFonts w:cs="Times New Roman"/>
          <w:sz w:val="22"/>
          <w:szCs w:val="22"/>
        </w:rPr>
        <w:t>cazul</w:t>
      </w:r>
      <w:proofErr w:type="spellEnd"/>
      <w:r w:rsidRPr="0089051D">
        <w:rPr>
          <w:rFonts w:cs="Times New Roman"/>
          <w:sz w:val="22"/>
          <w:szCs w:val="22"/>
        </w:rPr>
        <w:t xml:space="preserve"> </w:t>
      </w:r>
      <w:proofErr w:type="spellStart"/>
      <w:r w:rsidRPr="0089051D">
        <w:rPr>
          <w:rFonts w:cs="Times New Roman"/>
          <w:sz w:val="22"/>
          <w:szCs w:val="22"/>
        </w:rPr>
        <w:t>în</w:t>
      </w:r>
      <w:proofErr w:type="spellEnd"/>
      <w:r w:rsidRPr="0089051D">
        <w:rPr>
          <w:rFonts w:cs="Times New Roman"/>
          <w:sz w:val="22"/>
          <w:szCs w:val="22"/>
        </w:rPr>
        <w:t xml:space="preserve"> care a </w:t>
      </w:r>
      <w:proofErr w:type="spellStart"/>
      <w:r w:rsidRPr="0089051D">
        <w:rPr>
          <w:rFonts w:cs="Times New Roman"/>
          <w:sz w:val="22"/>
          <w:szCs w:val="22"/>
        </w:rPr>
        <w:t>intervenit</w:t>
      </w:r>
      <w:proofErr w:type="spellEnd"/>
      <w:r w:rsidRPr="0089051D">
        <w:rPr>
          <w:rFonts w:cs="Times New Roman"/>
          <w:sz w:val="22"/>
          <w:szCs w:val="22"/>
        </w:rPr>
        <w:t xml:space="preserve"> </w:t>
      </w:r>
      <w:proofErr w:type="spellStart"/>
      <w:r w:rsidRPr="0089051D">
        <w:rPr>
          <w:rFonts w:cs="Times New Roman"/>
          <w:sz w:val="22"/>
          <w:szCs w:val="22"/>
        </w:rPr>
        <w:t>schimbarea</w:t>
      </w:r>
      <w:proofErr w:type="spellEnd"/>
      <w:r w:rsidRPr="0089051D">
        <w:rPr>
          <w:rFonts w:cs="Times New Roman"/>
          <w:sz w:val="22"/>
          <w:szCs w:val="22"/>
        </w:rPr>
        <w:t xml:space="preserve"> </w:t>
      </w:r>
      <w:proofErr w:type="spellStart"/>
      <w:r w:rsidRPr="0089051D">
        <w:rPr>
          <w:rFonts w:cs="Times New Roman"/>
          <w:sz w:val="22"/>
          <w:szCs w:val="22"/>
        </w:rPr>
        <w:t>numelui</w:t>
      </w:r>
      <w:proofErr w:type="spellEnd"/>
      <w:r w:rsidRPr="0089051D">
        <w:rPr>
          <w:rFonts w:cs="Times New Roman"/>
          <w:sz w:val="22"/>
          <w:szCs w:val="22"/>
        </w:rPr>
        <w:t xml:space="preserve"> </w:t>
      </w:r>
      <w:proofErr w:type="spellStart"/>
      <w:r w:rsidRPr="0089051D">
        <w:rPr>
          <w:rFonts w:cs="Times New Roman"/>
          <w:sz w:val="22"/>
          <w:szCs w:val="22"/>
        </w:rPr>
        <w:t>consemnat</w:t>
      </w:r>
      <w:proofErr w:type="spellEnd"/>
      <w:r w:rsidRPr="0089051D">
        <w:rPr>
          <w:rFonts w:cs="Times New Roman"/>
          <w:sz w:val="22"/>
          <w:szCs w:val="22"/>
        </w:rPr>
        <w:t xml:space="preserve"> </w:t>
      </w:r>
      <w:proofErr w:type="spellStart"/>
      <w:r w:rsidRPr="0089051D">
        <w:rPr>
          <w:rFonts w:cs="Times New Roman"/>
          <w:sz w:val="22"/>
          <w:szCs w:val="22"/>
        </w:rPr>
        <w:t>în</w:t>
      </w:r>
      <w:proofErr w:type="spellEnd"/>
      <w:r w:rsidRPr="0089051D">
        <w:rPr>
          <w:rFonts w:cs="Times New Roman"/>
          <w:sz w:val="22"/>
          <w:szCs w:val="22"/>
        </w:rPr>
        <w:t xml:space="preserve"> </w:t>
      </w:r>
      <w:proofErr w:type="spellStart"/>
      <w:r w:rsidRPr="0089051D">
        <w:rPr>
          <w:rFonts w:cs="Times New Roman"/>
          <w:sz w:val="22"/>
          <w:szCs w:val="22"/>
        </w:rPr>
        <w:t>certificatul</w:t>
      </w:r>
      <w:proofErr w:type="spellEnd"/>
      <w:r w:rsidRPr="0089051D">
        <w:rPr>
          <w:rFonts w:cs="Times New Roman"/>
          <w:sz w:val="22"/>
          <w:szCs w:val="22"/>
        </w:rPr>
        <w:t xml:space="preserve"> de </w:t>
      </w:r>
      <w:proofErr w:type="spellStart"/>
      <w:r w:rsidRPr="0089051D">
        <w:rPr>
          <w:rFonts w:cs="Times New Roman"/>
          <w:sz w:val="22"/>
          <w:szCs w:val="22"/>
        </w:rPr>
        <w:t>naștere</w:t>
      </w:r>
      <w:proofErr w:type="spellEnd"/>
      <w:r w:rsidRPr="0089051D">
        <w:rPr>
          <w:rFonts w:cs="Times New Roman"/>
          <w:sz w:val="22"/>
          <w:szCs w:val="22"/>
        </w:rPr>
        <w:t>;</w:t>
      </w:r>
    </w:p>
    <w:p w14:paraId="51D26582" w14:textId="0182045E" w:rsidR="00FD3567" w:rsidRPr="0089051D" w:rsidRDefault="00FD3567" w:rsidP="00D175B7">
      <w:pPr>
        <w:tabs>
          <w:tab w:val="left" w:pos="720"/>
        </w:tabs>
        <w:suppressAutoHyphens/>
        <w:spacing w:line="276" w:lineRule="auto"/>
        <w:jc w:val="both"/>
        <w:rPr>
          <w:rFonts w:cs="Times New Roman"/>
          <w:sz w:val="22"/>
          <w:szCs w:val="22"/>
        </w:rPr>
      </w:pPr>
      <w:r w:rsidRPr="0089051D">
        <w:rPr>
          <w:rFonts w:cs="Times New Roman"/>
          <w:sz w:val="22"/>
          <w:szCs w:val="22"/>
        </w:rPr>
        <w:t>d</w:t>
      </w:r>
      <w:r w:rsidR="00833D21" w:rsidRPr="0089051D">
        <w:rPr>
          <w:rFonts w:cs="Times New Roman"/>
          <w:sz w:val="22"/>
          <w:szCs w:val="22"/>
        </w:rPr>
        <w:t xml:space="preserve">) </w:t>
      </w:r>
      <w:proofErr w:type="spellStart"/>
      <w:r w:rsidRPr="0089051D">
        <w:rPr>
          <w:rFonts w:cs="Times New Roman"/>
          <w:sz w:val="22"/>
          <w:szCs w:val="22"/>
        </w:rPr>
        <w:t>copia</w:t>
      </w:r>
      <w:proofErr w:type="spellEnd"/>
      <w:r w:rsidRPr="0089051D">
        <w:rPr>
          <w:rFonts w:cs="Times New Roman"/>
          <w:sz w:val="22"/>
          <w:szCs w:val="22"/>
        </w:rPr>
        <w:t xml:space="preserve"> </w:t>
      </w:r>
      <w:proofErr w:type="spellStart"/>
      <w:r w:rsidRPr="0089051D">
        <w:rPr>
          <w:rFonts w:cs="Times New Roman"/>
          <w:sz w:val="22"/>
          <w:szCs w:val="22"/>
        </w:rPr>
        <w:t>carnetului</w:t>
      </w:r>
      <w:proofErr w:type="spellEnd"/>
      <w:r w:rsidRPr="0089051D">
        <w:rPr>
          <w:rFonts w:cs="Times New Roman"/>
          <w:sz w:val="22"/>
          <w:szCs w:val="22"/>
        </w:rPr>
        <w:t xml:space="preserve"> de </w:t>
      </w:r>
      <w:proofErr w:type="spellStart"/>
      <w:r w:rsidRPr="0089051D">
        <w:rPr>
          <w:rFonts w:cs="Times New Roman"/>
          <w:sz w:val="22"/>
          <w:szCs w:val="22"/>
        </w:rPr>
        <w:t>muncă</w:t>
      </w:r>
      <w:proofErr w:type="spellEnd"/>
      <w:r w:rsidRPr="0089051D">
        <w:rPr>
          <w:rFonts w:cs="Times New Roman"/>
          <w:sz w:val="22"/>
          <w:szCs w:val="22"/>
        </w:rPr>
        <w:t xml:space="preserve"> </w:t>
      </w:r>
      <w:proofErr w:type="spellStart"/>
      <w:r w:rsidRPr="0089051D">
        <w:rPr>
          <w:rFonts w:cs="Times New Roman"/>
          <w:sz w:val="22"/>
          <w:szCs w:val="22"/>
        </w:rPr>
        <w:t>și</w:t>
      </w:r>
      <w:proofErr w:type="spellEnd"/>
      <w:r w:rsidRPr="0089051D">
        <w:rPr>
          <w:rFonts w:cs="Times New Roman"/>
          <w:sz w:val="22"/>
          <w:szCs w:val="22"/>
        </w:rPr>
        <w:t>/</w:t>
      </w:r>
      <w:proofErr w:type="spellStart"/>
      <w:r w:rsidRPr="0089051D">
        <w:rPr>
          <w:rFonts w:cs="Times New Roman"/>
          <w:sz w:val="22"/>
          <w:szCs w:val="22"/>
        </w:rPr>
        <w:t>sau</w:t>
      </w:r>
      <w:proofErr w:type="spellEnd"/>
      <w:r w:rsidRPr="0089051D">
        <w:rPr>
          <w:rFonts w:cs="Times New Roman"/>
          <w:sz w:val="22"/>
          <w:szCs w:val="22"/>
        </w:rPr>
        <w:t xml:space="preserve"> a </w:t>
      </w:r>
      <w:proofErr w:type="spellStart"/>
      <w:r w:rsidRPr="0089051D">
        <w:rPr>
          <w:rFonts w:cs="Times New Roman"/>
          <w:sz w:val="22"/>
          <w:szCs w:val="22"/>
        </w:rPr>
        <w:t>adeverintei</w:t>
      </w:r>
      <w:proofErr w:type="spellEnd"/>
      <w:r w:rsidRPr="0089051D">
        <w:rPr>
          <w:rFonts w:cs="Times New Roman"/>
          <w:sz w:val="22"/>
          <w:szCs w:val="22"/>
        </w:rPr>
        <w:t xml:space="preserve"> </w:t>
      </w:r>
      <w:proofErr w:type="spellStart"/>
      <w:r w:rsidRPr="0089051D">
        <w:rPr>
          <w:rFonts w:cs="Times New Roman"/>
          <w:sz w:val="22"/>
          <w:szCs w:val="22"/>
        </w:rPr>
        <w:t>eliberate</w:t>
      </w:r>
      <w:proofErr w:type="spellEnd"/>
      <w:r w:rsidRPr="0089051D">
        <w:rPr>
          <w:rFonts w:cs="Times New Roman"/>
          <w:sz w:val="22"/>
          <w:szCs w:val="22"/>
        </w:rPr>
        <w:t xml:space="preserve"> de </w:t>
      </w:r>
      <w:proofErr w:type="spellStart"/>
      <w:r w:rsidRPr="0089051D">
        <w:rPr>
          <w:rFonts w:cs="Times New Roman"/>
          <w:sz w:val="22"/>
          <w:szCs w:val="22"/>
        </w:rPr>
        <w:t>angajator</w:t>
      </w:r>
      <w:proofErr w:type="spellEnd"/>
      <w:r w:rsidRPr="0089051D">
        <w:rPr>
          <w:rFonts w:cs="Times New Roman"/>
          <w:sz w:val="22"/>
          <w:szCs w:val="22"/>
        </w:rPr>
        <w:t xml:space="preserve"> </w:t>
      </w:r>
      <w:proofErr w:type="spellStart"/>
      <w:r w:rsidRPr="0089051D">
        <w:rPr>
          <w:rFonts w:cs="Times New Roman"/>
          <w:sz w:val="22"/>
          <w:szCs w:val="22"/>
        </w:rPr>
        <w:t>pentru</w:t>
      </w:r>
      <w:proofErr w:type="spellEnd"/>
      <w:r w:rsidRPr="0089051D">
        <w:rPr>
          <w:rFonts w:cs="Times New Roman"/>
          <w:sz w:val="22"/>
          <w:szCs w:val="22"/>
        </w:rPr>
        <w:t xml:space="preserve"> </w:t>
      </w:r>
      <w:proofErr w:type="spellStart"/>
      <w:r w:rsidRPr="0089051D">
        <w:rPr>
          <w:rFonts w:cs="Times New Roman"/>
          <w:sz w:val="22"/>
          <w:szCs w:val="22"/>
        </w:rPr>
        <w:t>perioada</w:t>
      </w:r>
      <w:proofErr w:type="spellEnd"/>
      <w:r w:rsidRPr="0089051D">
        <w:rPr>
          <w:rFonts w:cs="Times New Roman"/>
          <w:sz w:val="22"/>
          <w:szCs w:val="22"/>
        </w:rPr>
        <w:t xml:space="preserve"> </w:t>
      </w:r>
      <w:proofErr w:type="spellStart"/>
      <w:r w:rsidRPr="0089051D">
        <w:rPr>
          <w:rFonts w:cs="Times New Roman"/>
          <w:sz w:val="22"/>
          <w:szCs w:val="22"/>
        </w:rPr>
        <w:t>lucrată</w:t>
      </w:r>
      <w:proofErr w:type="spellEnd"/>
      <w:r w:rsidRPr="0089051D">
        <w:rPr>
          <w:rFonts w:cs="Times New Roman"/>
          <w:sz w:val="22"/>
          <w:szCs w:val="22"/>
        </w:rPr>
        <w:t xml:space="preserve">, care </w:t>
      </w:r>
      <w:proofErr w:type="spellStart"/>
      <w:r w:rsidRPr="0089051D">
        <w:rPr>
          <w:rFonts w:cs="Times New Roman"/>
          <w:sz w:val="22"/>
          <w:szCs w:val="22"/>
        </w:rPr>
        <w:t>să</w:t>
      </w:r>
      <w:proofErr w:type="spellEnd"/>
      <w:r w:rsidRPr="0089051D">
        <w:rPr>
          <w:rFonts w:cs="Times New Roman"/>
          <w:sz w:val="22"/>
          <w:szCs w:val="22"/>
        </w:rPr>
        <w:t xml:space="preserve"> </w:t>
      </w:r>
      <w:proofErr w:type="spellStart"/>
      <w:r w:rsidRPr="0089051D">
        <w:rPr>
          <w:rFonts w:cs="Times New Roman"/>
          <w:sz w:val="22"/>
          <w:szCs w:val="22"/>
        </w:rPr>
        <w:t>ateste</w:t>
      </w:r>
      <w:proofErr w:type="spellEnd"/>
      <w:r w:rsidRPr="0089051D">
        <w:rPr>
          <w:rFonts w:cs="Times New Roman"/>
          <w:sz w:val="22"/>
          <w:szCs w:val="22"/>
        </w:rPr>
        <w:t xml:space="preserve"> </w:t>
      </w:r>
      <w:proofErr w:type="spellStart"/>
      <w:r w:rsidRPr="0089051D">
        <w:rPr>
          <w:rFonts w:cs="Times New Roman"/>
          <w:sz w:val="22"/>
          <w:szCs w:val="22"/>
        </w:rPr>
        <w:t>vechimea</w:t>
      </w:r>
      <w:proofErr w:type="spellEnd"/>
      <w:r w:rsidRPr="0089051D">
        <w:rPr>
          <w:rFonts w:cs="Times New Roman"/>
          <w:sz w:val="22"/>
          <w:szCs w:val="22"/>
        </w:rPr>
        <w:t xml:space="preserve"> </w:t>
      </w:r>
      <w:proofErr w:type="spellStart"/>
      <w:r w:rsidRPr="0089051D">
        <w:rPr>
          <w:rFonts w:cs="Times New Roman"/>
          <w:sz w:val="22"/>
          <w:szCs w:val="22"/>
        </w:rPr>
        <w:t>în</w:t>
      </w:r>
      <w:proofErr w:type="spellEnd"/>
      <w:r w:rsidRPr="0089051D">
        <w:rPr>
          <w:rFonts w:cs="Times New Roman"/>
          <w:sz w:val="22"/>
          <w:szCs w:val="22"/>
        </w:rPr>
        <w:t xml:space="preserve"> </w:t>
      </w:r>
      <w:proofErr w:type="spellStart"/>
      <w:r w:rsidRPr="0089051D">
        <w:rPr>
          <w:rFonts w:cs="Times New Roman"/>
          <w:sz w:val="22"/>
          <w:szCs w:val="22"/>
        </w:rPr>
        <w:t>muncă</w:t>
      </w:r>
      <w:proofErr w:type="spellEnd"/>
      <w:r w:rsidRPr="0089051D">
        <w:rPr>
          <w:rFonts w:cs="Times New Roman"/>
          <w:sz w:val="22"/>
          <w:szCs w:val="22"/>
        </w:rPr>
        <w:t xml:space="preserve"> </w:t>
      </w:r>
      <w:proofErr w:type="spellStart"/>
      <w:r w:rsidRPr="0089051D">
        <w:rPr>
          <w:rFonts w:cs="Times New Roman"/>
          <w:sz w:val="22"/>
          <w:szCs w:val="22"/>
        </w:rPr>
        <w:t>și</w:t>
      </w:r>
      <w:proofErr w:type="spellEnd"/>
      <w:r w:rsidRPr="0089051D">
        <w:rPr>
          <w:rFonts w:cs="Times New Roman"/>
          <w:sz w:val="22"/>
          <w:szCs w:val="22"/>
        </w:rPr>
        <w:t xml:space="preserve"> </w:t>
      </w:r>
      <w:proofErr w:type="spellStart"/>
      <w:r w:rsidRPr="0089051D">
        <w:rPr>
          <w:rFonts w:cs="Times New Roman"/>
          <w:sz w:val="22"/>
          <w:szCs w:val="22"/>
        </w:rPr>
        <w:t>în</w:t>
      </w:r>
      <w:proofErr w:type="spellEnd"/>
      <w:r w:rsidRPr="0089051D">
        <w:rPr>
          <w:rFonts w:cs="Times New Roman"/>
          <w:sz w:val="22"/>
          <w:szCs w:val="22"/>
        </w:rPr>
        <w:t xml:space="preserve"> </w:t>
      </w:r>
      <w:proofErr w:type="spellStart"/>
      <w:r w:rsidRPr="0089051D">
        <w:rPr>
          <w:rFonts w:cs="Times New Roman"/>
          <w:sz w:val="22"/>
          <w:szCs w:val="22"/>
        </w:rPr>
        <w:t>specialitatea</w:t>
      </w:r>
      <w:proofErr w:type="spellEnd"/>
      <w:r w:rsidRPr="0089051D">
        <w:rPr>
          <w:rFonts w:cs="Times New Roman"/>
          <w:sz w:val="22"/>
          <w:szCs w:val="22"/>
        </w:rPr>
        <w:t xml:space="preserve"> </w:t>
      </w:r>
      <w:proofErr w:type="spellStart"/>
      <w:r w:rsidRPr="0089051D">
        <w:rPr>
          <w:rFonts w:cs="Times New Roman"/>
          <w:sz w:val="22"/>
          <w:szCs w:val="22"/>
        </w:rPr>
        <w:t>studiilor</w:t>
      </w:r>
      <w:proofErr w:type="spellEnd"/>
      <w:r w:rsidRPr="0089051D">
        <w:rPr>
          <w:rFonts w:cs="Times New Roman"/>
          <w:sz w:val="22"/>
          <w:szCs w:val="22"/>
        </w:rPr>
        <w:t xml:space="preserve"> </w:t>
      </w:r>
      <w:proofErr w:type="spellStart"/>
      <w:r w:rsidRPr="0089051D">
        <w:rPr>
          <w:rFonts w:cs="Times New Roman"/>
          <w:sz w:val="22"/>
          <w:szCs w:val="22"/>
        </w:rPr>
        <w:t>necesare</w:t>
      </w:r>
      <w:proofErr w:type="spellEnd"/>
      <w:r w:rsidRPr="0089051D">
        <w:rPr>
          <w:rFonts w:cs="Times New Roman"/>
          <w:sz w:val="22"/>
          <w:szCs w:val="22"/>
        </w:rPr>
        <w:t xml:space="preserve"> </w:t>
      </w:r>
      <w:proofErr w:type="spellStart"/>
      <w:r w:rsidRPr="0089051D">
        <w:rPr>
          <w:rFonts w:cs="Times New Roman"/>
          <w:sz w:val="22"/>
          <w:szCs w:val="22"/>
        </w:rPr>
        <w:t>p</w:t>
      </w:r>
      <w:r w:rsidR="004C4226">
        <w:rPr>
          <w:rFonts w:cs="Times New Roman"/>
          <w:sz w:val="22"/>
          <w:szCs w:val="22"/>
        </w:rPr>
        <w:t>entru</w:t>
      </w:r>
      <w:proofErr w:type="spellEnd"/>
      <w:r w:rsidR="004C4226">
        <w:rPr>
          <w:rFonts w:cs="Times New Roman"/>
          <w:sz w:val="22"/>
          <w:szCs w:val="22"/>
        </w:rPr>
        <w:t xml:space="preserve"> </w:t>
      </w:r>
      <w:proofErr w:type="spellStart"/>
      <w:r w:rsidR="004C4226">
        <w:rPr>
          <w:rFonts w:cs="Times New Roman"/>
          <w:sz w:val="22"/>
          <w:szCs w:val="22"/>
        </w:rPr>
        <w:t>ocuparea</w:t>
      </w:r>
      <w:proofErr w:type="spellEnd"/>
      <w:r w:rsidR="004C4226">
        <w:rPr>
          <w:rFonts w:cs="Times New Roman"/>
          <w:sz w:val="22"/>
          <w:szCs w:val="22"/>
        </w:rPr>
        <w:t xml:space="preserve"> </w:t>
      </w:r>
      <w:proofErr w:type="spellStart"/>
      <w:r w:rsidR="004C4226">
        <w:rPr>
          <w:rFonts w:cs="Times New Roman"/>
          <w:sz w:val="22"/>
          <w:szCs w:val="22"/>
        </w:rPr>
        <w:t>postului</w:t>
      </w:r>
      <w:proofErr w:type="spellEnd"/>
      <w:r w:rsidR="004C4226">
        <w:rPr>
          <w:rFonts w:cs="Times New Roman"/>
          <w:sz w:val="22"/>
          <w:szCs w:val="22"/>
        </w:rPr>
        <w:t xml:space="preserve"> </w:t>
      </w:r>
      <w:proofErr w:type="spellStart"/>
      <w:r w:rsidR="004C4226">
        <w:rPr>
          <w:rFonts w:cs="Times New Roman"/>
          <w:sz w:val="22"/>
          <w:szCs w:val="22"/>
        </w:rPr>
        <w:t>deținut</w:t>
      </w:r>
      <w:proofErr w:type="spellEnd"/>
      <w:r w:rsidR="004C4226">
        <w:rPr>
          <w:rFonts w:cs="Times New Roman"/>
          <w:sz w:val="22"/>
          <w:szCs w:val="22"/>
        </w:rPr>
        <w:t>;</w:t>
      </w:r>
      <w:r w:rsidRPr="0089051D">
        <w:rPr>
          <w:rFonts w:cs="Times New Roman"/>
          <w:sz w:val="22"/>
          <w:szCs w:val="22"/>
        </w:rPr>
        <w:t xml:space="preserve"> </w:t>
      </w:r>
    </w:p>
    <w:p w14:paraId="0AF797EF" w14:textId="201ABE36" w:rsidR="00833D21" w:rsidRPr="0089051D" w:rsidRDefault="00FF7C1D" w:rsidP="00D175B7">
      <w:pPr>
        <w:tabs>
          <w:tab w:val="left" w:pos="720"/>
        </w:tabs>
        <w:suppressAutoHyphens/>
        <w:spacing w:line="276" w:lineRule="auto"/>
        <w:jc w:val="both"/>
        <w:rPr>
          <w:rFonts w:cs="Times New Roman"/>
          <w:sz w:val="22"/>
          <w:szCs w:val="22"/>
        </w:rPr>
      </w:pPr>
      <w:r w:rsidRPr="0089051D">
        <w:rPr>
          <w:rFonts w:cs="Times New Roman"/>
          <w:sz w:val="22"/>
          <w:szCs w:val="22"/>
        </w:rPr>
        <w:t xml:space="preserve">e) </w:t>
      </w:r>
      <w:proofErr w:type="spellStart"/>
      <w:r w:rsidR="00833D21" w:rsidRPr="0089051D">
        <w:rPr>
          <w:rFonts w:cs="Times New Roman"/>
          <w:sz w:val="22"/>
          <w:szCs w:val="22"/>
        </w:rPr>
        <w:t>copii</w:t>
      </w:r>
      <w:proofErr w:type="spellEnd"/>
      <w:r w:rsidR="00833D21" w:rsidRPr="0089051D">
        <w:rPr>
          <w:rFonts w:cs="Times New Roman"/>
          <w:sz w:val="22"/>
          <w:szCs w:val="22"/>
        </w:rPr>
        <w:t xml:space="preserve"> ale </w:t>
      </w:r>
      <w:proofErr w:type="spellStart"/>
      <w:r w:rsidR="00833D21" w:rsidRPr="0089051D">
        <w:rPr>
          <w:rFonts w:cs="Times New Roman"/>
          <w:sz w:val="22"/>
          <w:szCs w:val="22"/>
        </w:rPr>
        <w:t>diplomelor</w:t>
      </w:r>
      <w:proofErr w:type="spellEnd"/>
      <w:r w:rsidR="00833D21" w:rsidRPr="0089051D">
        <w:rPr>
          <w:rFonts w:cs="Times New Roman"/>
          <w:sz w:val="22"/>
          <w:szCs w:val="22"/>
        </w:rPr>
        <w:t xml:space="preserve"> de </w:t>
      </w:r>
      <w:proofErr w:type="spellStart"/>
      <w:r w:rsidR="00833D21" w:rsidRPr="0089051D">
        <w:rPr>
          <w:rFonts w:cs="Times New Roman"/>
          <w:sz w:val="22"/>
          <w:szCs w:val="22"/>
        </w:rPr>
        <w:t>studii</w:t>
      </w:r>
      <w:proofErr w:type="spellEnd"/>
      <w:r w:rsidRPr="0089051D">
        <w:rPr>
          <w:rFonts w:cs="Times New Roman"/>
          <w:sz w:val="22"/>
          <w:szCs w:val="22"/>
        </w:rPr>
        <w:t xml:space="preserve"> </w:t>
      </w:r>
      <w:proofErr w:type="spellStart"/>
      <w:r w:rsidRPr="0089051D">
        <w:rPr>
          <w:rFonts w:cs="Times New Roman"/>
          <w:sz w:val="22"/>
          <w:szCs w:val="22"/>
        </w:rPr>
        <w:t>sau</w:t>
      </w:r>
      <w:proofErr w:type="spellEnd"/>
      <w:r w:rsidRPr="0089051D">
        <w:rPr>
          <w:rFonts w:cs="Times New Roman"/>
          <w:sz w:val="22"/>
          <w:szCs w:val="22"/>
        </w:rPr>
        <w:t xml:space="preserve"> </w:t>
      </w:r>
      <w:proofErr w:type="spellStart"/>
      <w:r w:rsidRPr="0089051D">
        <w:rPr>
          <w:rFonts w:cs="Times New Roman"/>
          <w:sz w:val="22"/>
          <w:szCs w:val="22"/>
        </w:rPr>
        <w:t>echivalente</w:t>
      </w:r>
      <w:proofErr w:type="spellEnd"/>
      <w:r w:rsidR="00833D21" w:rsidRPr="0089051D">
        <w:rPr>
          <w:rFonts w:cs="Times New Roman"/>
          <w:sz w:val="22"/>
          <w:szCs w:val="22"/>
        </w:rPr>
        <w:t xml:space="preserve">, </w:t>
      </w:r>
      <w:proofErr w:type="spellStart"/>
      <w:r w:rsidR="00833D21" w:rsidRPr="0089051D">
        <w:rPr>
          <w:rFonts w:cs="Times New Roman"/>
          <w:sz w:val="22"/>
          <w:szCs w:val="22"/>
        </w:rPr>
        <w:t>certificatelor</w:t>
      </w:r>
      <w:proofErr w:type="spellEnd"/>
      <w:r w:rsidR="00833D21" w:rsidRPr="0089051D">
        <w:rPr>
          <w:rFonts w:cs="Times New Roman"/>
          <w:sz w:val="22"/>
          <w:szCs w:val="22"/>
        </w:rPr>
        <w:t xml:space="preserve"> </w:t>
      </w:r>
      <w:proofErr w:type="spellStart"/>
      <w:r w:rsidR="00833D21" w:rsidRPr="0089051D">
        <w:rPr>
          <w:rFonts w:cs="Times New Roman"/>
          <w:sz w:val="22"/>
          <w:szCs w:val="22"/>
        </w:rPr>
        <w:t>şi</w:t>
      </w:r>
      <w:proofErr w:type="spellEnd"/>
      <w:r w:rsidR="00833D21" w:rsidRPr="0089051D">
        <w:rPr>
          <w:rFonts w:cs="Times New Roman"/>
          <w:sz w:val="22"/>
          <w:szCs w:val="22"/>
        </w:rPr>
        <w:t xml:space="preserve"> </w:t>
      </w:r>
      <w:proofErr w:type="spellStart"/>
      <w:r w:rsidR="00833D21" w:rsidRPr="0089051D">
        <w:rPr>
          <w:rFonts w:cs="Times New Roman"/>
          <w:sz w:val="22"/>
          <w:szCs w:val="22"/>
        </w:rPr>
        <w:t>altor</w:t>
      </w:r>
      <w:proofErr w:type="spellEnd"/>
      <w:r w:rsidR="00833D21" w:rsidRPr="0089051D">
        <w:rPr>
          <w:rFonts w:cs="Times New Roman"/>
          <w:sz w:val="22"/>
          <w:szCs w:val="22"/>
        </w:rPr>
        <w:t xml:space="preserve"> </w:t>
      </w:r>
      <w:proofErr w:type="spellStart"/>
      <w:r w:rsidR="00833D21" w:rsidRPr="0089051D">
        <w:rPr>
          <w:rFonts w:cs="Times New Roman"/>
          <w:sz w:val="22"/>
          <w:szCs w:val="22"/>
        </w:rPr>
        <w:t>documente</w:t>
      </w:r>
      <w:proofErr w:type="spellEnd"/>
      <w:r w:rsidR="00833D21" w:rsidRPr="0089051D">
        <w:rPr>
          <w:rFonts w:cs="Times New Roman"/>
          <w:sz w:val="22"/>
          <w:szCs w:val="22"/>
        </w:rPr>
        <w:t xml:space="preserve"> care </w:t>
      </w:r>
      <w:proofErr w:type="spellStart"/>
      <w:r w:rsidR="00833D21" w:rsidRPr="0089051D">
        <w:rPr>
          <w:rFonts w:cs="Times New Roman"/>
          <w:sz w:val="22"/>
          <w:szCs w:val="22"/>
        </w:rPr>
        <w:t>atestă</w:t>
      </w:r>
      <w:proofErr w:type="spellEnd"/>
      <w:r w:rsidR="00833D21" w:rsidRPr="0089051D">
        <w:rPr>
          <w:rFonts w:cs="Times New Roman"/>
          <w:sz w:val="22"/>
          <w:szCs w:val="22"/>
        </w:rPr>
        <w:t xml:space="preserve"> </w:t>
      </w:r>
      <w:proofErr w:type="spellStart"/>
      <w:r w:rsidR="00833D21" w:rsidRPr="0089051D">
        <w:rPr>
          <w:rFonts w:cs="Times New Roman"/>
          <w:sz w:val="22"/>
          <w:szCs w:val="22"/>
        </w:rPr>
        <w:t>efectuarea</w:t>
      </w:r>
      <w:proofErr w:type="spellEnd"/>
      <w:r w:rsidR="00833D21" w:rsidRPr="0089051D">
        <w:rPr>
          <w:rFonts w:cs="Times New Roman"/>
          <w:sz w:val="22"/>
          <w:szCs w:val="22"/>
        </w:rPr>
        <w:t xml:space="preserve"> </w:t>
      </w:r>
      <w:proofErr w:type="spellStart"/>
      <w:r w:rsidR="00833D21" w:rsidRPr="0089051D">
        <w:rPr>
          <w:rFonts w:cs="Times New Roman"/>
          <w:sz w:val="22"/>
          <w:szCs w:val="22"/>
        </w:rPr>
        <w:t>unor</w:t>
      </w:r>
      <w:proofErr w:type="spellEnd"/>
      <w:r w:rsidR="00833D21" w:rsidRPr="0089051D">
        <w:rPr>
          <w:rFonts w:cs="Times New Roman"/>
          <w:sz w:val="22"/>
          <w:szCs w:val="22"/>
        </w:rPr>
        <w:t xml:space="preserve"> </w:t>
      </w:r>
      <w:proofErr w:type="spellStart"/>
      <w:r w:rsidR="00833D21" w:rsidRPr="0089051D">
        <w:rPr>
          <w:rFonts w:cs="Times New Roman"/>
          <w:sz w:val="22"/>
          <w:szCs w:val="22"/>
        </w:rPr>
        <w:t>specializări</w:t>
      </w:r>
      <w:proofErr w:type="spellEnd"/>
      <w:r w:rsidR="00833D21" w:rsidRPr="0089051D">
        <w:rPr>
          <w:rFonts w:cs="Times New Roman"/>
          <w:sz w:val="22"/>
          <w:szCs w:val="22"/>
        </w:rPr>
        <w:t xml:space="preserve"> </w:t>
      </w:r>
      <w:proofErr w:type="spellStart"/>
      <w:r w:rsidR="00833D21" w:rsidRPr="0089051D">
        <w:rPr>
          <w:rFonts w:cs="Times New Roman"/>
          <w:sz w:val="22"/>
          <w:szCs w:val="22"/>
        </w:rPr>
        <w:t>şi</w:t>
      </w:r>
      <w:proofErr w:type="spellEnd"/>
      <w:r w:rsidR="00833D21" w:rsidRPr="0089051D">
        <w:rPr>
          <w:rFonts w:cs="Times New Roman"/>
          <w:sz w:val="22"/>
          <w:szCs w:val="22"/>
        </w:rPr>
        <w:t xml:space="preserve"> </w:t>
      </w:r>
      <w:proofErr w:type="spellStart"/>
      <w:r w:rsidR="00833D21" w:rsidRPr="0089051D">
        <w:rPr>
          <w:rFonts w:cs="Times New Roman"/>
          <w:sz w:val="22"/>
          <w:szCs w:val="22"/>
        </w:rPr>
        <w:t>perfecţionări</w:t>
      </w:r>
      <w:proofErr w:type="spellEnd"/>
      <w:r w:rsidR="00833D21" w:rsidRPr="0089051D">
        <w:rPr>
          <w:rFonts w:cs="Times New Roman"/>
          <w:sz w:val="22"/>
          <w:szCs w:val="22"/>
        </w:rPr>
        <w:t xml:space="preserve">, </w:t>
      </w:r>
      <w:proofErr w:type="spellStart"/>
      <w:r w:rsidR="00833D21" w:rsidRPr="0089051D">
        <w:rPr>
          <w:rFonts w:cs="Times New Roman"/>
          <w:sz w:val="22"/>
          <w:szCs w:val="22"/>
        </w:rPr>
        <w:t>după</w:t>
      </w:r>
      <w:proofErr w:type="spellEnd"/>
      <w:r w:rsidR="00833D21" w:rsidRPr="0089051D">
        <w:rPr>
          <w:rFonts w:cs="Times New Roman"/>
          <w:sz w:val="22"/>
          <w:szCs w:val="22"/>
        </w:rPr>
        <w:t xml:space="preserve"> </w:t>
      </w:r>
      <w:proofErr w:type="spellStart"/>
      <w:r w:rsidR="00833D21" w:rsidRPr="0089051D">
        <w:rPr>
          <w:rFonts w:cs="Times New Roman"/>
          <w:sz w:val="22"/>
          <w:szCs w:val="22"/>
        </w:rPr>
        <w:t>caz</w:t>
      </w:r>
      <w:proofErr w:type="spellEnd"/>
      <w:r w:rsidR="00833D21" w:rsidRPr="0089051D">
        <w:rPr>
          <w:rFonts w:cs="Times New Roman"/>
          <w:sz w:val="22"/>
          <w:szCs w:val="22"/>
        </w:rPr>
        <w:t>;</w:t>
      </w:r>
    </w:p>
    <w:p w14:paraId="555474CA" w14:textId="4ED577D8" w:rsidR="00833D21" w:rsidRPr="0089051D" w:rsidRDefault="00FF7C1D" w:rsidP="00D175B7">
      <w:pPr>
        <w:tabs>
          <w:tab w:val="left" w:pos="720"/>
        </w:tabs>
        <w:suppressAutoHyphens/>
        <w:spacing w:line="276" w:lineRule="auto"/>
        <w:jc w:val="both"/>
        <w:rPr>
          <w:rFonts w:cs="Times New Roman"/>
          <w:sz w:val="22"/>
          <w:szCs w:val="22"/>
        </w:rPr>
      </w:pPr>
      <w:r w:rsidRPr="0089051D">
        <w:rPr>
          <w:rFonts w:cs="Times New Roman"/>
          <w:sz w:val="22"/>
          <w:szCs w:val="22"/>
        </w:rPr>
        <w:t>f</w:t>
      </w:r>
      <w:r w:rsidR="00833D21" w:rsidRPr="0089051D">
        <w:rPr>
          <w:rFonts w:cs="Times New Roman"/>
          <w:sz w:val="22"/>
          <w:szCs w:val="22"/>
        </w:rPr>
        <w:t xml:space="preserve">) </w:t>
      </w:r>
      <w:proofErr w:type="spellStart"/>
      <w:r w:rsidRPr="0089051D">
        <w:rPr>
          <w:rFonts w:cs="Times New Roman"/>
          <w:sz w:val="22"/>
          <w:szCs w:val="22"/>
        </w:rPr>
        <w:t>copia</w:t>
      </w:r>
      <w:proofErr w:type="spellEnd"/>
      <w:r w:rsidRPr="0089051D">
        <w:rPr>
          <w:rFonts w:cs="Times New Roman"/>
          <w:sz w:val="22"/>
          <w:szCs w:val="22"/>
        </w:rPr>
        <w:t xml:space="preserve"> </w:t>
      </w:r>
      <w:proofErr w:type="spellStart"/>
      <w:r w:rsidRPr="0089051D">
        <w:rPr>
          <w:rFonts w:cs="Times New Roman"/>
          <w:sz w:val="22"/>
          <w:szCs w:val="22"/>
        </w:rPr>
        <w:t>adeverinţei</w:t>
      </w:r>
      <w:proofErr w:type="spellEnd"/>
      <w:r w:rsidRPr="0089051D">
        <w:rPr>
          <w:rFonts w:cs="Times New Roman"/>
          <w:sz w:val="22"/>
          <w:szCs w:val="22"/>
        </w:rPr>
        <w:t xml:space="preserve"> care </w:t>
      </w:r>
      <w:proofErr w:type="spellStart"/>
      <w:r w:rsidRPr="0089051D">
        <w:rPr>
          <w:rFonts w:cs="Times New Roman"/>
          <w:sz w:val="22"/>
          <w:szCs w:val="22"/>
        </w:rPr>
        <w:t>atestă</w:t>
      </w:r>
      <w:proofErr w:type="spellEnd"/>
      <w:r w:rsidRPr="0089051D">
        <w:rPr>
          <w:rFonts w:cs="Times New Roman"/>
          <w:sz w:val="22"/>
          <w:szCs w:val="22"/>
        </w:rPr>
        <w:t xml:space="preserve"> </w:t>
      </w:r>
      <w:proofErr w:type="spellStart"/>
      <w:r w:rsidRPr="0089051D">
        <w:rPr>
          <w:rFonts w:cs="Times New Roman"/>
          <w:sz w:val="22"/>
          <w:szCs w:val="22"/>
        </w:rPr>
        <w:t>starea</w:t>
      </w:r>
      <w:proofErr w:type="spellEnd"/>
      <w:r w:rsidRPr="0089051D">
        <w:rPr>
          <w:rFonts w:cs="Times New Roman"/>
          <w:sz w:val="22"/>
          <w:szCs w:val="22"/>
        </w:rPr>
        <w:t xml:space="preserve"> de </w:t>
      </w:r>
      <w:proofErr w:type="spellStart"/>
      <w:r w:rsidRPr="0089051D">
        <w:rPr>
          <w:rFonts w:cs="Times New Roman"/>
          <w:sz w:val="22"/>
          <w:szCs w:val="22"/>
        </w:rPr>
        <w:t>sănătate</w:t>
      </w:r>
      <w:proofErr w:type="spellEnd"/>
      <w:r w:rsidRPr="0089051D">
        <w:rPr>
          <w:rFonts w:cs="Times New Roman"/>
          <w:sz w:val="22"/>
          <w:szCs w:val="22"/>
        </w:rPr>
        <w:t xml:space="preserve"> </w:t>
      </w:r>
      <w:proofErr w:type="spellStart"/>
      <w:r w:rsidRPr="0089051D">
        <w:rPr>
          <w:rFonts w:cs="Times New Roman"/>
          <w:sz w:val="22"/>
          <w:szCs w:val="22"/>
        </w:rPr>
        <w:t>corespunzătoare</w:t>
      </w:r>
      <w:proofErr w:type="spellEnd"/>
      <w:r w:rsidRPr="0089051D">
        <w:rPr>
          <w:rFonts w:cs="Times New Roman"/>
          <w:sz w:val="22"/>
          <w:szCs w:val="22"/>
        </w:rPr>
        <w:t xml:space="preserve">, </w:t>
      </w:r>
      <w:proofErr w:type="spellStart"/>
      <w:r w:rsidRPr="0089051D">
        <w:rPr>
          <w:rFonts w:cs="Times New Roman"/>
          <w:sz w:val="22"/>
          <w:szCs w:val="22"/>
        </w:rPr>
        <w:t>eliberată</w:t>
      </w:r>
      <w:proofErr w:type="spellEnd"/>
      <w:r w:rsidRPr="0089051D">
        <w:rPr>
          <w:rFonts w:cs="Times New Roman"/>
          <w:sz w:val="22"/>
          <w:szCs w:val="22"/>
        </w:rPr>
        <w:t xml:space="preserve"> cu </w:t>
      </w:r>
      <w:proofErr w:type="spellStart"/>
      <w:r w:rsidRPr="0089051D">
        <w:rPr>
          <w:rFonts w:cs="Times New Roman"/>
          <w:sz w:val="22"/>
          <w:szCs w:val="22"/>
        </w:rPr>
        <w:t>cel</w:t>
      </w:r>
      <w:proofErr w:type="spellEnd"/>
      <w:r w:rsidRPr="0089051D">
        <w:rPr>
          <w:rFonts w:cs="Times New Roman"/>
          <w:sz w:val="22"/>
          <w:szCs w:val="22"/>
        </w:rPr>
        <w:t xml:space="preserve"> </w:t>
      </w:r>
      <w:proofErr w:type="spellStart"/>
      <w:r w:rsidRPr="0089051D">
        <w:rPr>
          <w:rFonts w:cs="Times New Roman"/>
          <w:sz w:val="22"/>
          <w:szCs w:val="22"/>
        </w:rPr>
        <w:t>mult</w:t>
      </w:r>
      <w:proofErr w:type="spellEnd"/>
      <w:r w:rsidRPr="0089051D">
        <w:rPr>
          <w:rFonts w:cs="Times New Roman"/>
          <w:sz w:val="22"/>
          <w:szCs w:val="22"/>
        </w:rPr>
        <w:t xml:space="preserve"> 6 </w:t>
      </w:r>
      <w:proofErr w:type="spellStart"/>
      <w:r w:rsidRPr="0089051D">
        <w:rPr>
          <w:rFonts w:cs="Times New Roman"/>
          <w:sz w:val="22"/>
          <w:szCs w:val="22"/>
        </w:rPr>
        <w:t>luni</w:t>
      </w:r>
      <w:proofErr w:type="spellEnd"/>
      <w:r w:rsidRPr="0089051D">
        <w:rPr>
          <w:rFonts w:cs="Times New Roman"/>
          <w:sz w:val="22"/>
          <w:szCs w:val="22"/>
        </w:rPr>
        <w:t xml:space="preserve"> anterior </w:t>
      </w:r>
      <w:proofErr w:type="spellStart"/>
      <w:r w:rsidRPr="0089051D">
        <w:rPr>
          <w:rFonts w:cs="Times New Roman"/>
          <w:sz w:val="22"/>
          <w:szCs w:val="22"/>
        </w:rPr>
        <w:t>demarării</w:t>
      </w:r>
      <w:proofErr w:type="spellEnd"/>
      <w:r w:rsidRPr="0089051D">
        <w:rPr>
          <w:rFonts w:cs="Times New Roman"/>
          <w:sz w:val="22"/>
          <w:szCs w:val="22"/>
        </w:rPr>
        <w:t xml:space="preserve"> </w:t>
      </w:r>
      <w:proofErr w:type="spellStart"/>
      <w:r w:rsidRPr="0089051D">
        <w:rPr>
          <w:rFonts w:cs="Times New Roman"/>
          <w:sz w:val="22"/>
          <w:szCs w:val="22"/>
        </w:rPr>
        <w:t>etapei</w:t>
      </w:r>
      <w:proofErr w:type="spellEnd"/>
      <w:r w:rsidRPr="0089051D">
        <w:rPr>
          <w:rFonts w:cs="Times New Roman"/>
          <w:sz w:val="22"/>
          <w:szCs w:val="22"/>
        </w:rPr>
        <w:t xml:space="preserve"> de </w:t>
      </w:r>
      <w:proofErr w:type="spellStart"/>
      <w:r w:rsidRPr="0089051D">
        <w:rPr>
          <w:rFonts w:cs="Times New Roman"/>
          <w:sz w:val="22"/>
          <w:szCs w:val="22"/>
        </w:rPr>
        <w:t>selecţie</w:t>
      </w:r>
      <w:proofErr w:type="spellEnd"/>
      <w:r w:rsidRPr="0089051D">
        <w:rPr>
          <w:rFonts w:cs="Times New Roman"/>
          <w:sz w:val="22"/>
          <w:szCs w:val="22"/>
        </w:rPr>
        <w:t xml:space="preserve"> de </w:t>
      </w:r>
      <w:proofErr w:type="spellStart"/>
      <w:r w:rsidRPr="0089051D">
        <w:rPr>
          <w:rFonts w:cs="Times New Roman"/>
          <w:sz w:val="22"/>
          <w:szCs w:val="22"/>
        </w:rPr>
        <w:t>către</w:t>
      </w:r>
      <w:proofErr w:type="spellEnd"/>
      <w:r w:rsidRPr="0089051D">
        <w:rPr>
          <w:rFonts w:cs="Times New Roman"/>
          <w:sz w:val="22"/>
          <w:szCs w:val="22"/>
        </w:rPr>
        <w:t xml:space="preserve"> </w:t>
      </w:r>
      <w:proofErr w:type="spellStart"/>
      <w:r w:rsidRPr="0089051D">
        <w:rPr>
          <w:rFonts w:cs="Times New Roman"/>
          <w:sz w:val="22"/>
          <w:szCs w:val="22"/>
        </w:rPr>
        <w:t>medicul</w:t>
      </w:r>
      <w:proofErr w:type="spellEnd"/>
      <w:r w:rsidRPr="0089051D">
        <w:rPr>
          <w:rFonts w:cs="Times New Roman"/>
          <w:sz w:val="22"/>
          <w:szCs w:val="22"/>
        </w:rPr>
        <w:t xml:space="preserve"> de </w:t>
      </w:r>
      <w:proofErr w:type="spellStart"/>
      <w:r w:rsidRPr="0089051D">
        <w:rPr>
          <w:rFonts w:cs="Times New Roman"/>
          <w:sz w:val="22"/>
          <w:szCs w:val="22"/>
        </w:rPr>
        <w:t>familie</w:t>
      </w:r>
      <w:proofErr w:type="spellEnd"/>
      <w:r w:rsidRPr="0089051D">
        <w:rPr>
          <w:rFonts w:cs="Times New Roman"/>
          <w:sz w:val="22"/>
          <w:szCs w:val="22"/>
        </w:rPr>
        <w:t xml:space="preserve"> al </w:t>
      </w:r>
      <w:proofErr w:type="spellStart"/>
      <w:r w:rsidRPr="0089051D">
        <w:rPr>
          <w:rFonts w:cs="Times New Roman"/>
          <w:sz w:val="22"/>
          <w:szCs w:val="22"/>
        </w:rPr>
        <w:t>candidatului</w:t>
      </w:r>
      <w:proofErr w:type="spellEnd"/>
      <w:r w:rsidRPr="0089051D">
        <w:rPr>
          <w:rFonts w:cs="Times New Roman"/>
          <w:sz w:val="22"/>
          <w:szCs w:val="22"/>
        </w:rPr>
        <w:t xml:space="preserve">, </w:t>
      </w:r>
      <w:proofErr w:type="spellStart"/>
      <w:r w:rsidRPr="0089051D">
        <w:rPr>
          <w:rFonts w:cs="Times New Roman"/>
          <w:sz w:val="22"/>
          <w:szCs w:val="22"/>
        </w:rPr>
        <w:t>şi</w:t>
      </w:r>
      <w:proofErr w:type="spellEnd"/>
      <w:r w:rsidRPr="0089051D">
        <w:rPr>
          <w:rFonts w:cs="Times New Roman"/>
          <w:sz w:val="22"/>
          <w:szCs w:val="22"/>
        </w:rPr>
        <w:t xml:space="preserve"> a </w:t>
      </w:r>
      <w:proofErr w:type="spellStart"/>
      <w:r w:rsidRPr="0089051D">
        <w:rPr>
          <w:rFonts w:cs="Times New Roman"/>
          <w:sz w:val="22"/>
          <w:szCs w:val="22"/>
        </w:rPr>
        <w:t>avizului</w:t>
      </w:r>
      <w:proofErr w:type="spellEnd"/>
      <w:r w:rsidRPr="0089051D">
        <w:rPr>
          <w:rFonts w:cs="Times New Roman"/>
          <w:sz w:val="22"/>
          <w:szCs w:val="22"/>
        </w:rPr>
        <w:t xml:space="preserve"> </w:t>
      </w:r>
      <w:proofErr w:type="spellStart"/>
      <w:r w:rsidRPr="0089051D">
        <w:rPr>
          <w:rFonts w:cs="Times New Roman"/>
          <w:sz w:val="22"/>
          <w:szCs w:val="22"/>
        </w:rPr>
        <w:t>psihologic</w:t>
      </w:r>
      <w:proofErr w:type="spellEnd"/>
      <w:r w:rsidRPr="0089051D">
        <w:rPr>
          <w:rFonts w:cs="Times New Roman"/>
          <w:sz w:val="22"/>
          <w:szCs w:val="22"/>
        </w:rPr>
        <w:t xml:space="preserve"> </w:t>
      </w:r>
      <w:proofErr w:type="spellStart"/>
      <w:r w:rsidRPr="0089051D">
        <w:rPr>
          <w:rFonts w:cs="Times New Roman"/>
          <w:sz w:val="22"/>
          <w:szCs w:val="22"/>
        </w:rPr>
        <w:t>eliberat</w:t>
      </w:r>
      <w:proofErr w:type="spellEnd"/>
      <w:r w:rsidRPr="0089051D">
        <w:rPr>
          <w:rFonts w:cs="Times New Roman"/>
          <w:sz w:val="22"/>
          <w:szCs w:val="22"/>
        </w:rPr>
        <w:t xml:space="preserve"> </w:t>
      </w:r>
      <w:proofErr w:type="spellStart"/>
      <w:r w:rsidRPr="0089051D">
        <w:rPr>
          <w:rFonts w:cs="Times New Roman"/>
          <w:sz w:val="22"/>
          <w:szCs w:val="22"/>
        </w:rPr>
        <w:t>pe</w:t>
      </w:r>
      <w:proofErr w:type="spellEnd"/>
      <w:r w:rsidRPr="0089051D">
        <w:rPr>
          <w:rFonts w:cs="Times New Roman"/>
          <w:sz w:val="22"/>
          <w:szCs w:val="22"/>
        </w:rPr>
        <w:t xml:space="preserve"> </w:t>
      </w:r>
      <w:proofErr w:type="spellStart"/>
      <w:r w:rsidRPr="0089051D">
        <w:rPr>
          <w:rFonts w:cs="Times New Roman"/>
          <w:sz w:val="22"/>
          <w:szCs w:val="22"/>
        </w:rPr>
        <w:t>baza</w:t>
      </w:r>
      <w:proofErr w:type="spellEnd"/>
      <w:r w:rsidRPr="0089051D">
        <w:rPr>
          <w:rFonts w:cs="Times New Roman"/>
          <w:sz w:val="22"/>
          <w:szCs w:val="22"/>
        </w:rPr>
        <w:t xml:space="preserve"> </w:t>
      </w:r>
      <w:proofErr w:type="spellStart"/>
      <w:r w:rsidRPr="0089051D">
        <w:rPr>
          <w:rFonts w:cs="Times New Roman"/>
          <w:sz w:val="22"/>
          <w:szCs w:val="22"/>
        </w:rPr>
        <w:t>unei</w:t>
      </w:r>
      <w:proofErr w:type="spellEnd"/>
      <w:r w:rsidRPr="0089051D">
        <w:rPr>
          <w:rFonts w:cs="Times New Roman"/>
          <w:sz w:val="22"/>
          <w:szCs w:val="22"/>
        </w:rPr>
        <w:t xml:space="preserve"> </w:t>
      </w:r>
      <w:proofErr w:type="spellStart"/>
      <w:r w:rsidRPr="0089051D">
        <w:rPr>
          <w:rFonts w:cs="Times New Roman"/>
          <w:sz w:val="22"/>
          <w:szCs w:val="22"/>
        </w:rPr>
        <w:t>evaluări</w:t>
      </w:r>
      <w:proofErr w:type="spellEnd"/>
      <w:r w:rsidRPr="0089051D">
        <w:rPr>
          <w:rFonts w:cs="Times New Roman"/>
          <w:sz w:val="22"/>
          <w:szCs w:val="22"/>
        </w:rPr>
        <w:t xml:space="preserve"> </w:t>
      </w:r>
      <w:proofErr w:type="spellStart"/>
      <w:r w:rsidRPr="0089051D">
        <w:rPr>
          <w:rFonts w:cs="Times New Roman"/>
          <w:sz w:val="22"/>
          <w:szCs w:val="22"/>
        </w:rPr>
        <w:t>psihologice</w:t>
      </w:r>
      <w:proofErr w:type="spellEnd"/>
      <w:r w:rsidRPr="0089051D">
        <w:rPr>
          <w:rFonts w:cs="Times New Roman"/>
          <w:sz w:val="22"/>
          <w:szCs w:val="22"/>
        </w:rPr>
        <w:t xml:space="preserve"> </w:t>
      </w:r>
      <w:proofErr w:type="spellStart"/>
      <w:r w:rsidRPr="0089051D">
        <w:rPr>
          <w:rFonts w:cs="Times New Roman"/>
          <w:sz w:val="22"/>
          <w:szCs w:val="22"/>
        </w:rPr>
        <w:t>organizate</w:t>
      </w:r>
      <w:proofErr w:type="spellEnd"/>
      <w:r w:rsidRPr="0089051D">
        <w:rPr>
          <w:rFonts w:cs="Times New Roman"/>
          <w:sz w:val="22"/>
          <w:szCs w:val="22"/>
        </w:rPr>
        <w:t xml:space="preserve"> </w:t>
      </w:r>
      <w:proofErr w:type="spellStart"/>
      <w:r w:rsidRPr="0089051D">
        <w:rPr>
          <w:rFonts w:cs="Times New Roman"/>
          <w:sz w:val="22"/>
          <w:szCs w:val="22"/>
        </w:rPr>
        <w:t>prin</w:t>
      </w:r>
      <w:proofErr w:type="spellEnd"/>
      <w:r w:rsidRPr="0089051D">
        <w:rPr>
          <w:rFonts w:cs="Times New Roman"/>
          <w:sz w:val="22"/>
          <w:szCs w:val="22"/>
        </w:rPr>
        <w:t xml:space="preserve"> </w:t>
      </w:r>
      <w:proofErr w:type="spellStart"/>
      <w:r w:rsidRPr="0089051D">
        <w:rPr>
          <w:rFonts w:cs="Times New Roman"/>
          <w:sz w:val="22"/>
          <w:szCs w:val="22"/>
        </w:rPr>
        <w:t>intermediul</w:t>
      </w:r>
      <w:proofErr w:type="spellEnd"/>
      <w:r w:rsidRPr="0089051D">
        <w:rPr>
          <w:rFonts w:cs="Times New Roman"/>
          <w:sz w:val="22"/>
          <w:szCs w:val="22"/>
        </w:rPr>
        <w:t xml:space="preserve"> </w:t>
      </w:r>
      <w:proofErr w:type="spellStart"/>
      <w:r w:rsidRPr="0089051D">
        <w:rPr>
          <w:rFonts w:cs="Times New Roman"/>
          <w:sz w:val="22"/>
          <w:szCs w:val="22"/>
        </w:rPr>
        <w:t>unităţilor</w:t>
      </w:r>
      <w:proofErr w:type="spellEnd"/>
      <w:r w:rsidRPr="0089051D">
        <w:rPr>
          <w:rFonts w:cs="Times New Roman"/>
          <w:sz w:val="22"/>
          <w:szCs w:val="22"/>
        </w:rPr>
        <w:t xml:space="preserve"> </w:t>
      </w:r>
      <w:proofErr w:type="spellStart"/>
      <w:r w:rsidRPr="0089051D">
        <w:rPr>
          <w:rFonts w:cs="Times New Roman"/>
          <w:sz w:val="22"/>
          <w:szCs w:val="22"/>
        </w:rPr>
        <w:t>specializate</w:t>
      </w:r>
      <w:proofErr w:type="spellEnd"/>
      <w:r w:rsidRPr="0089051D">
        <w:rPr>
          <w:rFonts w:cs="Times New Roman"/>
          <w:sz w:val="22"/>
          <w:szCs w:val="22"/>
        </w:rPr>
        <w:t xml:space="preserve"> </w:t>
      </w:r>
      <w:proofErr w:type="spellStart"/>
      <w:r w:rsidRPr="0089051D">
        <w:rPr>
          <w:rFonts w:cs="Times New Roman"/>
          <w:sz w:val="22"/>
          <w:szCs w:val="22"/>
        </w:rPr>
        <w:t>acreditate</w:t>
      </w:r>
      <w:proofErr w:type="spellEnd"/>
      <w:r w:rsidRPr="0089051D">
        <w:rPr>
          <w:rFonts w:cs="Times New Roman"/>
          <w:sz w:val="22"/>
          <w:szCs w:val="22"/>
        </w:rPr>
        <w:t xml:space="preserve"> </w:t>
      </w:r>
      <w:proofErr w:type="spellStart"/>
      <w:r w:rsidRPr="0089051D">
        <w:rPr>
          <w:rFonts w:cs="Times New Roman"/>
          <w:sz w:val="22"/>
          <w:szCs w:val="22"/>
        </w:rPr>
        <w:t>în</w:t>
      </w:r>
      <w:proofErr w:type="spellEnd"/>
      <w:r w:rsidRPr="0089051D">
        <w:rPr>
          <w:rFonts w:cs="Times New Roman"/>
          <w:sz w:val="22"/>
          <w:szCs w:val="22"/>
        </w:rPr>
        <w:t xml:space="preserve"> </w:t>
      </w:r>
      <w:proofErr w:type="spellStart"/>
      <w:r w:rsidRPr="0089051D">
        <w:rPr>
          <w:rFonts w:cs="Times New Roman"/>
          <w:sz w:val="22"/>
          <w:szCs w:val="22"/>
        </w:rPr>
        <w:t>condiţiile</w:t>
      </w:r>
      <w:proofErr w:type="spellEnd"/>
      <w:r w:rsidRPr="0089051D">
        <w:rPr>
          <w:rFonts w:cs="Times New Roman"/>
          <w:sz w:val="22"/>
          <w:szCs w:val="22"/>
        </w:rPr>
        <w:t xml:space="preserve"> </w:t>
      </w:r>
      <w:proofErr w:type="spellStart"/>
      <w:r w:rsidRPr="0089051D">
        <w:rPr>
          <w:rFonts w:cs="Times New Roman"/>
          <w:sz w:val="22"/>
          <w:szCs w:val="22"/>
        </w:rPr>
        <w:t>legii</w:t>
      </w:r>
      <w:proofErr w:type="spellEnd"/>
      <w:r w:rsidRPr="0089051D">
        <w:rPr>
          <w:rFonts w:cs="Times New Roman"/>
          <w:sz w:val="22"/>
          <w:szCs w:val="22"/>
        </w:rPr>
        <w:t xml:space="preserve">, </w:t>
      </w:r>
      <w:proofErr w:type="spellStart"/>
      <w:r w:rsidRPr="0089051D">
        <w:rPr>
          <w:rFonts w:cs="Times New Roman"/>
          <w:sz w:val="22"/>
          <w:szCs w:val="22"/>
        </w:rPr>
        <w:t>valabil</w:t>
      </w:r>
      <w:proofErr w:type="spellEnd"/>
      <w:r w:rsidRPr="0089051D">
        <w:rPr>
          <w:rFonts w:cs="Times New Roman"/>
          <w:sz w:val="22"/>
          <w:szCs w:val="22"/>
        </w:rPr>
        <w:t xml:space="preserve"> </w:t>
      </w:r>
      <w:proofErr w:type="spellStart"/>
      <w:r w:rsidRPr="0089051D">
        <w:rPr>
          <w:rFonts w:cs="Times New Roman"/>
          <w:sz w:val="22"/>
          <w:szCs w:val="22"/>
        </w:rPr>
        <w:t>potrivit</w:t>
      </w:r>
      <w:proofErr w:type="spellEnd"/>
      <w:r w:rsidRPr="0089051D">
        <w:rPr>
          <w:rFonts w:cs="Times New Roman"/>
          <w:sz w:val="22"/>
          <w:szCs w:val="22"/>
        </w:rPr>
        <w:t xml:space="preserve"> </w:t>
      </w:r>
      <w:proofErr w:type="spellStart"/>
      <w:r w:rsidRPr="0089051D">
        <w:rPr>
          <w:rFonts w:cs="Times New Roman"/>
          <w:sz w:val="22"/>
          <w:szCs w:val="22"/>
        </w:rPr>
        <w:t>prevederilor</w:t>
      </w:r>
      <w:proofErr w:type="spellEnd"/>
      <w:r w:rsidRPr="0089051D">
        <w:rPr>
          <w:rFonts w:cs="Times New Roman"/>
          <w:sz w:val="22"/>
          <w:szCs w:val="22"/>
        </w:rPr>
        <w:t xml:space="preserve"> </w:t>
      </w:r>
      <w:proofErr w:type="spellStart"/>
      <w:r w:rsidRPr="0089051D">
        <w:rPr>
          <w:rFonts w:cs="Times New Roman"/>
          <w:sz w:val="22"/>
          <w:szCs w:val="22"/>
        </w:rPr>
        <w:t>legale</w:t>
      </w:r>
      <w:proofErr w:type="spellEnd"/>
      <w:r w:rsidRPr="0089051D">
        <w:rPr>
          <w:rFonts w:cs="Times New Roman"/>
          <w:sz w:val="22"/>
          <w:szCs w:val="22"/>
        </w:rPr>
        <w:t>;</w:t>
      </w:r>
    </w:p>
    <w:p w14:paraId="1009FD26" w14:textId="48CE3C4C" w:rsidR="004D39B8" w:rsidRPr="0089051D" w:rsidRDefault="00FF7C1D" w:rsidP="00D175B7">
      <w:pPr>
        <w:tabs>
          <w:tab w:val="left" w:pos="720"/>
        </w:tabs>
        <w:suppressAutoHyphens/>
        <w:spacing w:line="276" w:lineRule="auto"/>
        <w:jc w:val="both"/>
        <w:rPr>
          <w:rFonts w:cs="Times New Roman"/>
          <w:sz w:val="22"/>
          <w:szCs w:val="22"/>
        </w:rPr>
      </w:pPr>
      <w:r w:rsidRPr="0089051D">
        <w:rPr>
          <w:rFonts w:cs="Times New Roman"/>
          <w:sz w:val="22"/>
          <w:szCs w:val="22"/>
        </w:rPr>
        <w:t>g</w:t>
      </w:r>
      <w:r w:rsidR="00833D21" w:rsidRPr="0089051D">
        <w:rPr>
          <w:rFonts w:cs="Times New Roman"/>
          <w:sz w:val="22"/>
          <w:szCs w:val="22"/>
        </w:rPr>
        <w:t xml:space="preserve">) </w:t>
      </w:r>
      <w:proofErr w:type="spellStart"/>
      <w:r w:rsidR="00833D21" w:rsidRPr="0089051D">
        <w:rPr>
          <w:rFonts w:cs="Times New Roman"/>
          <w:sz w:val="22"/>
          <w:szCs w:val="22"/>
        </w:rPr>
        <w:t>cazierul</w:t>
      </w:r>
      <w:proofErr w:type="spellEnd"/>
      <w:r w:rsidR="00833D21" w:rsidRPr="0089051D">
        <w:rPr>
          <w:rFonts w:cs="Times New Roman"/>
          <w:sz w:val="22"/>
          <w:szCs w:val="22"/>
        </w:rPr>
        <w:t xml:space="preserve"> </w:t>
      </w:r>
      <w:proofErr w:type="spellStart"/>
      <w:r w:rsidRPr="0089051D">
        <w:rPr>
          <w:rFonts w:cs="Times New Roman"/>
          <w:sz w:val="22"/>
          <w:szCs w:val="22"/>
        </w:rPr>
        <w:t>judiciar</w:t>
      </w:r>
      <w:proofErr w:type="spellEnd"/>
      <w:r w:rsidR="00833D21" w:rsidRPr="0089051D">
        <w:rPr>
          <w:rFonts w:cs="Times New Roman"/>
          <w:sz w:val="22"/>
          <w:szCs w:val="22"/>
        </w:rPr>
        <w:t>;</w:t>
      </w:r>
    </w:p>
    <w:p w14:paraId="5C47BCBF" w14:textId="77777777" w:rsidR="00FF7C1D" w:rsidRPr="0089051D" w:rsidRDefault="00FF7C1D" w:rsidP="00FF7C1D">
      <w:pPr>
        <w:autoSpaceDE w:val="0"/>
        <w:autoSpaceDN w:val="0"/>
        <w:adjustRightInd w:val="0"/>
        <w:jc w:val="both"/>
        <w:rPr>
          <w:rFonts w:cs="Times New Roman"/>
          <w:sz w:val="22"/>
          <w:szCs w:val="22"/>
        </w:rPr>
      </w:pPr>
      <w:r w:rsidRPr="0089051D">
        <w:rPr>
          <w:rFonts w:cs="Times New Roman"/>
          <w:sz w:val="22"/>
          <w:szCs w:val="22"/>
        </w:rPr>
        <w:t xml:space="preserve">h) </w:t>
      </w:r>
      <w:proofErr w:type="spellStart"/>
      <w:r w:rsidRPr="0089051D">
        <w:rPr>
          <w:rFonts w:cs="Times New Roman"/>
          <w:sz w:val="22"/>
          <w:szCs w:val="22"/>
        </w:rPr>
        <w:t>declaraţia</w:t>
      </w:r>
      <w:proofErr w:type="spellEnd"/>
      <w:r w:rsidRPr="0089051D">
        <w:rPr>
          <w:rFonts w:cs="Times New Roman"/>
          <w:sz w:val="22"/>
          <w:szCs w:val="22"/>
        </w:rPr>
        <w:t xml:space="preserve"> </w:t>
      </w:r>
      <w:proofErr w:type="spellStart"/>
      <w:r w:rsidRPr="0089051D">
        <w:rPr>
          <w:rFonts w:cs="Times New Roman"/>
          <w:sz w:val="22"/>
          <w:szCs w:val="22"/>
        </w:rPr>
        <w:t>pe</w:t>
      </w:r>
      <w:proofErr w:type="spellEnd"/>
      <w:r w:rsidRPr="0089051D">
        <w:rPr>
          <w:rFonts w:cs="Times New Roman"/>
          <w:sz w:val="22"/>
          <w:szCs w:val="22"/>
        </w:rPr>
        <w:t xml:space="preserve"> </w:t>
      </w:r>
      <w:proofErr w:type="spellStart"/>
      <w:r w:rsidRPr="0089051D">
        <w:rPr>
          <w:rFonts w:cs="Times New Roman"/>
          <w:sz w:val="22"/>
          <w:szCs w:val="22"/>
        </w:rPr>
        <w:t>propria</w:t>
      </w:r>
      <w:proofErr w:type="spellEnd"/>
      <w:r w:rsidRPr="0089051D">
        <w:rPr>
          <w:rFonts w:cs="Times New Roman"/>
          <w:sz w:val="22"/>
          <w:szCs w:val="22"/>
        </w:rPr>
        <w:t xml:space="preserve"> </w:t>
      </w:r>
      <w:proofErr w:type="spellStart"/>
      <w:r w:rsidRPr="0089051D">
        <w:rPr>
          <w:rFonts w:cs="Times New Roman"/>
          <w:sz w:val="22"/>
          <w:szCs w:val="22"/>
        </w:rPr>
        <w:t>răspundere</w:t>
      </w:r>
      <w:proofErr w:type="spellEnd"/>
      <w:r w:rsidRPr="0089051D">
        <w:rPr>
          <w:rFonts w:cs="Times New Roman"/>
          <w:sz w:val="22"/>
          <w:szCs w:val="22"/>
        </w:rPr>
        <w:t xml:space="preserve">, </w:t>
      </w:r>
      <w:proofErr w:type="spellStart"/>
      <w:r w:rsidRPr="0089051D">
        <w:rPr>
          <w:rFonts w:cs="Times New Roman"/>
          <w:sz w:val="22"/>
          <w:szCs w:val="22"/>
        </w:rPr>
        <w:t>prin</w:t>
      </w:r>
      <w:proofErr w:type="spellEnd"/>
      <w:r w:rsidRPr="0089051D">
        <w:rPr>
          <w:rFonts w:cs="Times New Roman"/>
          <w:sz w:val="22"/>
          <w:szCs w:val="22"/>
        </w:rPr>
        <w:t xml:space="preserve"> </w:t>
      </w:r>
      <w:proofErr w:type="spellStart"/>
      <w:r w:rsidRPr="0089051D">
        <w:rPr>
          <w:rFonts w:cs="Times New Roman"/>
          <w:sz w:val="22"/>
          <w:szCs w:val="22"/>
        </w:rPr>
        <w:t>completarea</w:t>
      </w:r>
      <w:proofErr w:type="spellEnd"/>
      <w:r w:rsidRPr="0089051D">
        <w:rPr>
          <w:rFonts w:cs="Times New Roman"/>
          <w:sz w:val="22"/>
          <w:szCs w:val="22"/>
        </w:rPr>
        <w:t xml:space="preserve"> </w:t>
      </w:r>
      <w:proofErr w:type="spellStart"/>
      <w:r w:rsidRPr="0089051D">
        <w:rPr>
          <w:rFonts w:cs="Times New Roman"/>
          <w:sz w:val="22"/>
          <w:szCs w:val="22"/>
        </w:rPr>
        <w:t>rubricii</w:t>
      </w:r>
      <w:proofErr w:type="spellEnd"/>
      <w:r w:rsidRPr="0089051D">
        <w:rPr>
          <w:rFonts w:cs="Times New Roman"/>
          <w:sz w:val="22"/>
          <w:szCs w:val="22"/>
        </w:rPr>
        <w:t xml:space="preserve"> </w:t>
      </w:r>
      <w:proofErr w:type="spellStart"/>
      <w:r w:rsidRPr="0089051D">
        <w:rPr>
          <w:rFonts w:cs="Times New Roman"/>
          <w:sz w:val="22"/>
          <w:szCs w:val="22"/>
        </w:rPr>
        <w:t>corespunzătoare</w:t>
      </w:r>
      <w:proofErr w:type="spellEnd"/>
      <w:r w:rsidRPr="0089051D">
        <w:rPr>
          <w:rFonts w:cs="Times New Roman"/>
          <w:sz w:val="22"/>
          <w:szCs w:val="22"/>
        </w:rPr>
        <w:t xml:space="preserve"> din </w:t>
      </w:r>
      <w:proofErr w:type="spellStart"/>
      <w:r w:rsidRPr="0089051D">
        <w:rPr>
          <w:rFonts w:cs="Times New Roman"/>
          <w:sz w:val="22"/>
          <w:szCs w:val="22"/>
        </w:rPr>
        <w:t>formularul</w:t>
      </w:r>
      <w:proofErr w:type="spellEnd"/>
      <w:r w:rsidRPr="0089051D">
        <w:rPr>
          <w:rFonts w:cs="Times New Roman"/>
          <w:sz w:val="22"/>
          <w:szCs w:val="22"/>
        </w:rPr>
        <w:t xml:space="preserve"> de </w:t>
      </w:r>
      <w:proofErr w:type="spellStart"/>
      <w:r w:rsidRPr="0089051D">
        <w:rPr>
          <w:rFonts w:cs="Times New Roman"/>
          <w:sz w:val="22"/>
          <w:szCs w:val="22"/>
        </w:rPr>
        <w:t>înscriere</w:t>
      </w:r>
      <w:proofErr w:type="spellEnd"/>
      <w:r w:rsidRPr="0089051D">
        <w:rPr>
          <w:rFonts w:cs="Times New Roman"/>
          <w:sz w:val="22"/>
          <w:szCs w:val="22"/>
        </w:rPr>
        <w:t xml:space="preserve">, </w:t>
      </w:r>
      <w:proofErr w:type="spellStart"/>
      <w:r w:rsidRPr="0089051D">
        <w:rPr>
          <w:rFonts w:cs="Times New Roman"/>
          <w:sz w:val="22"/>
          <w:szCs w:val="22"/>
        </w:rPr>
        <w:t>sau</w:t>
      </w:r>
      <w:proofErr w:type="spellEnd"/>
      <w:r w:rsidRPr="0089051D">
        <w:rPr>
          <w:rFonts w:cs="Times New Roman"/>
          <w:sz w:val="22"/>
          <w:szCs w:val="22"/>
        </w:rPr>
        <w:t xml:space="preserve"> </w:t>
      </w:r>
      <w:proofErr w:type="spellStart"/>
      <w:r w:rsidRPr="0089051D">
        <w:rPr>
          <w:rFonts w:cs="Times New Roman"/>
          <w:sz w:val="22"/>
          <w:szCs w:val="22"/>
        </w:rPr>
        <w:t>adeverinţa</w:t>
      </w:r>
      <w:proofErr w:type="spellEnd"/>
      <w:r w:rsidRPr="0089051D">
        <w:rPr>
          <w:rFonts w:cs="Times New Roman"/>
          <w:sz w:val="22"/>
          <w:szCs w:val="22"/>
        </w:rPr>
        <w:t xml:space="preserve"> care </w:t>
      </w:r>
      <w:proofErr w:type="spellStart"/>
      <w:r w:rsidRPr="0089051D">
        <w:rPr>
          <w:rFonts w:cs="Times New Roman"/>
          <w:sz w:val="22"/>
          <w:szCs w:val="22"/>
        </w:rPr>
        <w:t>să</w:t>
      </w:r>
      <w:proofErr w:type="spellEnd"/>
      <w:r w:rsidRPr="0089051D">
        <w:rPr>
          <w:rFonts w:cs="Times New Roman"/>
          <w:sz w:val="22"/>
          <w:szCs w:val="22"/>
        </w:rPr>
        <w:t xml:space="preserve"> </w:t>
      </w:r>
      <w:proofErr w:type="spellStart"/>
      <w:r w:rsidRPr="0089051D">
        <w:rPr>
          <w:rFonts w:cs="Times New Roman"/>
          <w:sz w:val="22"/>
          <w:szCs w:val="22"/>
        </w:rPr>
        <w:t>ateste</w:t>
      </w:r>
      <w:proofErr w:type="spellEnd"/>
      <w:r w:rsidRPr="0089051D">
        <w:rPr>
          <w:rFonts w:cs="Times New Roman"/>
          <w:sz w:val="22"/>
          <w:szCs w:val="22"/>
        </w:rPr>
        <w:t xml:space="preserve"> </w:t>
      </w:r>
      <w:proofErr w:type="spellStart"/>
      <w:r w:rsidRPr="0089051D">
        <w:rPr>
          <w:rFonts w:cs="Times New Roman"/>
          <w:sz w:val="22"/>
          <w:szCs w:val="22"/>
        </w:rPr>
        <w:t>lipsa</w:t>
      </w:r>
      <w:proofErr w:type="spellEnd"/>
      <w:r w:rsidRPr="0089051D">
        <w:rPr>
          <w:rFonts w:cs="Times New Roman"/>
          <w:sz w:val="22"/>
          <w:szCs w:val="22"/>
        </w:rPr>
        <w:t xml:space="preserve"> </w:t>
      </w:r>
      <w:proofErr w:type="spellStart"/>
      <w:r w:rsidRPr="0089051D">
        <w:rPr>
          <w:rFonts w:cs="Times New Roman"/>
          <w:sz w:val="22"/>
          <w:szCs w:val="22"/>
        </w:rPr>
        <w:t>calităţii</w:t>
      </w:r>
      <w:proofErr w:type="spellEnd"/>
      <w:r w:rsidRPr="0089051D">
        <w:rPr>
          <w:rFonts w:cs="Times New Roman"/>
          <w:sz w:val="22"/>
          <w:szCs w:val="22"/>
        </w:rPr>
        <w:t xml:space="preserve"> de </w:t>
      </w:r>
      <w:proofErr w:type="spellStart"/>
      <w:r w:rsidRPr="0089051D">
        <w:rPr>
          <w:rFonts w:cs="Times New Roman"/>
          <w:sz w:val="22"/>
          <w:szCs w:val="22"/>
        </w:rPr>
        <w:t>lucrător</w:t>
      </w:r>
      <w:proofErr w:type="spellEnd"/>
      <w:r w:rsidRPr="0089051D">
        <w:rPr>
          <w:rFonts w:cs="Times New Roman"/>
          <w:sz w:val="22"/>
          <w:szCs w:val="22"/>
        </w:rPr>
        <w:t xml:space="preserve"> al </w:t>
      </w:r>
      <w:proofErr w:type="spellStart"/>
      <w:r w:rsidRPr="0089051D">
        <w:rPr>
          <w:rFonts w:cs="Times New Roman"/>
          <w:sz w:val="22"/>
          <w:szCs w:val="22"/>
        </w:rPr>
        <w:t>Securităţii</w:t>
      </w:r>
      <w:proofErr w:type="spellEnd"/>
      <w:r w:rsidRPr="0089051D">
        <w:rPr>
          <w:rFonts w:cs="Times New Roman"/>
          <w:sz w:val="22"/>
          <w:szCs w:val="22"/>
        </w:rPr>
        <w:t xml:space="preserve"> </w:t>
      </w:r>
      <w:proofErr w:type="spellStart"/>
      <w:r w:rsidRPr="0089051D">
        <w:rPr>
          <w:rFonts w:cs="Times New Roman"/>
          <w:sz w:val="22"/>
          <w:szCs w:val="22"/>
        </w:rPr>
        <w:t>sau</w:t>
      </w:r>
      <w:proofErr w:type="spellEnd"/>
      <w:r w:rsidRPr="0089051D">
        <w:rPr>
          <w:rFonts w:cs="Times New Roman"/>
          <w:sz w:val="22"/>
          <w:szCs w:val="22"/>
        </w:rPr>
        <w:t xml:space="preserve"> </w:t>
      </w:r>
      <w:proofErr w:type="spellStart"/>
      <w:r w:rsidRPr="0089051D">
        <w:rPr>
          <w:rFonts w:cs="Times New Roman"/>
          <w:sz w:val="22"/>
          <w:szCs w:val="22"/>
        </w:rPr>
        <w:t>colaborator</w:t>
      </w:r>
      <w:proofErr w:type="spellEnd"/>
      <w:r w:rsidRPr="0089051D">
        <w:rPr>
          <w:rFonts w:cs="Times New Roman"/>
          <w:sz w:val="22"/>
          <w:szCs w:val="22"/>
        </w:rPr>
        <w:t xml:space="preserve"> al </w:t>
      </w:r>
      <w:proofErr w:type="spellStart"/>
      <w:r w:rsidRPr="0089051D">
        <w:rPr>
          <w:rFonts w:cs="Times New Roman"/>
          <w:sz w:val="22"/>
          <w:szCs w:val="22"/>
        </w:rPr>
        <w:t>acesteia</w:t>
      </w:r>
      <w:proofErr w:type="spellEnd"/>
      <w:r w:rsidRPr="0089051D">
        <w:rPr>
          <w:rFonts w:cs="Times New Roman"/>
          <w:sz w:val="22"/>
          <w:szCs w:val="22"/>
        </w:rPr>
        <w:t xml:space="preserve">, </w:t>
      </w:r>
      <w:proofErr w:type="spellStart"/>
      <w:r w:rsidRPr="0089051D">
        <w:rPr>
          <w:rFonts w:cs="Times New Roman"/>
          <w:sz w:val="22"/>
          <w:szCs w:val="22"/>
        </w:rPr>
        <w:t>în</w:t>
      </w:r>
      <w:proofErr w:type="spellEnd"/>
      <w:r w:rsidRPr="0089051D">
        <w:rPr>
          <w:rFonts w:cs="Times New Roman"/>
          <w:sz w:val="22"/>
          <w:szCs w:val="22"/>
        </w:rPr>
        <w:t xml:space="preserve"> </w:t>
      </w:r>
      <w:proofErr w:type="spellStart"/>
      <w:r w:rsidRPr="0089051D">
        <w:rPr>
          <w:rFonts w:cs="Times New Roman"/>
          <w:sz w:val="22"/>
          <w:szCs w:val="22"/>
        </w:rPr>
        <w:t>condiţiile</w:t>
      </w:r>
      <w:proofErr w:type="spellEnd"/>
      <w:r w:rsidRPr="0089051D">
        <w:rPr>
          <w:rFonts w:cs="Times New Roman"/>
          <w:sz w:val="22"/>
          <w:szCs w:val="22"/>
        </w:rPr>
        <w:t xml:space="preserve"> </w:t>
      </w:r>
      <w:proofErr w:type="spellStart"/>
      <w:r w:rsidRPr="0089051D">
        <w:rPr>
          <w:rFonts w:cs="Times New Roman"/>
          <w:sz w:val="22"/>
          <w:szCs w:val="22"/>
        </w:rPr>
        <w:t>prevăzute</w:t>
      </w:r>
      <w:proofErr w:type="spellEnd"/>
      <w:r w:rsidRPr="0089051D">
        <w:rPr>
          <w:rFonts w:cs="Times New Roman"/>
          <w:sz w:val="22"/>
          <w:szCs w:val="22"/>
        </w:rPr>
        <w:t xml:space="preserve"> de </w:t>
      </w:r>
      <w:proofErr w:type="spellStart"/>
      <w:r w:rsidRPr="0089051D">
        <w:rPr>
          <w:rFonts w:cs="Times New Roman"/>
          <w:sz w:val="22"/>
          <w:szCs w:val="22"/>
        </w:rPr>
        <w:t>legislaţia</w:t>
      </w:r>
      <w:proofErr w:type="spellEnd"/>
      <w:r w:rsidRPr="0089051D">
        <w:rPr>
          <w:rFonts w:cs="Times New Roman"/>
          <w:sz w:val="22"/>
          <w:szCs w:val="22"/>
        </w:rPr>
        <w:t xml:space="preserve"> </w:t>
      </w:r>
      <w:proofErr w:type="spellStart"/>
      <w:r w:rsidRPr="0089051D">
        <w:rPr>
          <w:rFonts w:cs="Times New Roman"/>
          <w:sz w:val="22"/>
          <w:szCs w:val="22"/>
        </w:rPr>
        <w:t>specifică</w:t>
      </w:r>
      <w:proofErr w:type="spellEnd"/>
      <w:r w:rsidRPr="0089051D">
        <w:rPr>
          <w:rFonts w:cs="Times New Roman"/>
          <w:sz w:val="22"/>
          <w:szCs w:val="22"/>
        </w:rPr>
        <w:t>;</w:t>
      </w:r>
    </w:p>
    <w:p w14:paraId="4720C54D" w14:textId="687C2B10" w:rsidR="00FF7C1D" w:rsidRPr="0089051D" w:rsidRDefault="00FF7C1D" w:rsidP="00FF7C1D">
      <w:pPr>
        <w:autoSpaceDE w:val="0"/>
        <w:autoSpaceDN w:val="0"/>
        <w:adjustRightInd w:val="0"/>
        <w:jc w:val="both"/>
        <w:rPr>
          <w:rFonts w:cs="Times New Roman"/>
          <w:sz w:val="22"/>
          <w:szCs w:val="22"/>
        </w:rPr>
      </w:pPr>
      <w:proofErr w:type="spellStart"/>
      <w:r w:rsidRPr="0089051D">
        <w:rPr>
          <w:rFonts w:cs="Times New Roman"/>
          <w:sz w:val="22"/>
          <w:szCs w:val="22"/>
        </w:rPr>
        <w:t>i</w:t>
      </w:r>
      <w:proofErr w:type="spellEnd"/>
      <w:r w:rsidRPr="0089051D">
        <w:rPr>
          <w:rFonts w:cs="Times New Roman"/>
          <w:sz w:val="22"/>
          <w:szCs w:val="22"/>
        </w:rPr>
        <w:t xml:space="preserve">) </w:t>
      </w:r>
      <w:proofErr w:type="spellStart"/>
      <w:r w:rsidRPr="0089051D">
        <w:rPr>
          <w:rFonts w:cs="Times New Roman"/>
          <w:sz w:val="22"/>
          <w:szCs w:val="22"/>
        </w:rPr>
        <w:t>declaraţia</w:t>
      </w:r>
      <w:proofErr w:type="spellEnd"/>
      <w:r w:rsidRPr="0089051D">
        <w:rPr>
          <w:rFonts w:cs="Times New Roman"/>
          <w:sz w:val="22"/>
          <w:szCs w:val="22"/>
        </w:rPr>
        <w:t xml:space="preserve"> </w:t>
      </w:r>
      <w:proofErr w:type="spellStart"/>
      <w:r w:rsidRPr="0089051D">
        <w:rPr>
          <w:rFonts w:cs="Times New Roman"/>
          <w:sz w:val="22"/>
          <w:szCs w:val="22"/>
        </w:rPr>
        <w:t>pe</w:t>
      </w:r>
      <w:proofErr w:type="spellEnd"/>
      <w:r w:rsidRPr="0089051D">
        <w:rPr>
          <w:rFonts w:cs="Times New Roman"/>
          <w:sz w:val="22"/>
          <w:szCs w:val="22"/>
        </w:rPr>
        <w:t xml:space="preserve"> </w:t>
      </w:r>
      <w:proofErr w:type="spellStart"/>
      <w:r w:rsidRPr="0089051D">
        <w:rPr>
          <w:rFonts w:cs="Times New Roman"/>
          <w:sz w:val="22"/>
          <w:szCs w:val="22"/>
        </w:rPr>
        <w:t>propria</w:t>
      </w:r>
      <w:proofErr w:type="spellEnd"/>
      <w:r w:rsidRPr="0089051D">
        <w:rPr>
          <w:rFonts w:cs="Times New Roman"/>
          <w:sz w:val="22"/>
          <w:szCs w:val="22"/>
        </w:rPr>
        <w:t xml:space="preserve"> </w:t>
      </w:r>
      <w:proofErr w:type="spellStart"/>
      <w:r w:rsidRPr="0089051D">
        <w:rPr>
          <w:rFonts w:cs="Times New Roman"/>
          <w:sz w:val="22"/>
          <w:szCs w:val="22"/>
        </w:rPr>
        <w:t>răspundere</w:t>
      </w:r>
      <w:proofErr w:type="spellEnd"/>
      <w:r w:rsidRPr="0089051D">
        <w:rPr>
          <w:rFonts w:cs="Times New Roman"/>
          <w:sz w:val="22"/>
          <w:szCs w:val="22"/>
        </w:rPr>
        <w:t xml:space="preserve">, </w:t>
      </w:r>
      <w:proofErr w:type="spellStart"/>
      <w:r w:rsidRPr="0089051D">
        <w:rPr>
          <w:rFonts w:cs="Times New Roman"/>
          <w:sz w:val="22"/>
          <w:szCs w:val="22"/>
        </w:rPr>
        <w:t>prin</w:t>
      </w:r>
      <w:proofErr w:type="spellEnd"/>
      <w:r w:rsidRPr="0089051D">
        <w:rPr>
          <w:rFonts w:cs="Times New Roman"/>
          <w:sz w:val="22"/>
          <w:szCs w:val="22"/>
        </w:rPr>
        <w:t xml:space="preserve"> </w:t>
      </w:r>
      <w:proofErr w:type="spellStart"/>
      <w:r w:rsidRPr="0089051D">
        <w:rPr>
          <w:rFonts w:cs="Times New Roman"/>
          <w:sz w:val="22"/>
          <w:szCs w:val="22"/>
        </w:rPr>
        <w:t>completarea</w:t>
      </w:r>
      <w:proofErr w:type="spellEnd"/>
      <w:r w:rsidRPr="0089051D">
        <w:rPr>
          <w:rFonts w:cs="Times New Roman"/>
          <w:sz w:val="22"/>
          <w:szCs w:val="22"/>
        </w:rPr>
        <w:t xml:space="preserve"> </w:t>
      </w:r>
      <w:proofErr w:type="spellStart"/>
      <w:r w:rsidRPr="0089051D">
        <w:rPr>
          <w:rFonts w:cs="Times New Roman"/>
          <w:sz w:val="22"/>
          <w:szCs w:val="22"/>
        </w:rPr>
        <w:t>rubricii</w:t>
      </w:r>
      <w:proofErr w:type="spellEnd"/>
      <w:r w:rsidRPr="0089051D">
        <w:rPr>
          <w:rFonts w:cs="Times New Roman"/>
          <w:sz w:val="22"/>
          <w:szCs w:val="22"/>
        </w:rPr>
        <w:t xml:space="preserve"> </w:t>
      </w:r>
      <w:proofErr w:type="spellStart"/>
      <w:r w:rsidRPr="0089051D">
        <w:rPr>
          <w:rFonts w:cs="Times New Roman"/>
          <w:sz w:val="22"/>
          <w:szCs w:val="22"/>
        </w:rPr>
        <w:t>corespunzătoare</w:t>
      </w:r>
      <w:proofErr w:type="spellEnd"/>
      <w:r w:rsidRPr="0089051D">
        <w:rPr>
          <w:rFonts w:cs="Times New Roman"/>
          <w:sz w:val="22"/>
          <w:szCs w:val="22"/>
        </w:rPr>
        <w:t xml:space="preserve"> din </w:t>
      </w:r>
      <w:proofErr w:type="spellStart"/>
      <w:r w:rsidRPr="0089051D">
        <w:rPr>
          <w:rFonts w:cs="Times New Roman"/>
          <w:sz w:val="22"/>
          <w:szCs w:val="22"/>
        </w:rPr>
        <w:t>formularul</w:t>
      </w:r>
      <w:proofErr w:type="spellEnd"/>
      <w:r w:rsidRPr="0089051D">
        <w:rPr>
          <w:rFonts w:cs="Times New Roman"/>
          <w:sz w:val="22"/>
          <w:szCs w:val="22"/>
        </w:rPr>
        <w:t xml:space="preserve"> de </w:t>
      </w:r>
      <w:proofErr w:type="spellStart"/>
      <w:r w:rsidRPr="0089051D">
        <w:rPr>
          <w:rFonts w:cs="Times New Roman"/>
          <w:sz w:val="22"/>
          <w:szCs w:val="22"/>
        </w:rPr>
        <w:t>înscriere</w:t>
      </w:r>
      <w:proofErr w:type="spellEnd"/>
      <w:r w:rsidRPr="0089051D">
        <w:rPr>
          <w:rFonts w:cs="Times New Roman"/>
          <w:sz w:val="22"/>
          <w:szCs w:val="22"/>
        </w:rPr>
        <w:t xml:space="preserve">, </w:t>
      </w:r>
      <w:proofErr w:type="spellStart"/>
      <w:r w:rsidRPr="0089051D">
        <w:rPr>
          <w:rFonts w:cs="Times New Roman"/>
          <w:sz w:val="22"/>
          <w:szCs w:val="22"/>
        </w:rPr>
        <w:t>privind</w:t>
      </w:r>
      <w:proofErr w:type="spellEnd"/>
      <w:r w:rsidRPr="0089051D">
        <w:rPr>
          <w:rFonts w:cs="Times New Roman"/>
          <w:sz w:val="22"/>
          <w:szCs w:val="22"/>
        </w:rPr>
        <w:t xml:space="preserve"> </w:t>
      </w:r>
      <w:proofErr w:type="spellStart"/>
      <w:r w:rsidRPr="0089051D">
        <w:rPr>
          <w:rFonts w:cs="Times New Roman"/>
          <w:sz w:val="22"/>
          <w:szCs w:val="22"/>
        </w:rPr>
        <w:t>faptul</w:t>
      </w:r>
      <w:proofErr w:type="spellEnd"/>
      <w:r w:rsidRPr="0089051D">
        <w:rPr>
          <w:rFonts w:cs="Times New Roman"/>
          <w:sz w:val="22"/>
          <w:szCs w:val="22"/>
        </w:rPr>
        <w:t xml:space="preserve"> </w:t>
      </w:r>
      <w:proofErr w:type="spellStart"/>
      <w:r w:rsidRPr="0089051D">
        <w:rPr>
          <w:rFonts w:cs="Times New Roman"/>
          <w:sz w:val="22"/>
          <w:szCs w:val="22"/>
        </w:rPr>
        <w:t>că</w:t>
      </w:r>
      <w:proofErr w:type="spellEnd"/>
      <w:r w:rsidRPr="0089051D">
        <w:rPr>
          <w:rFonts w:cs="Times New Roman"/>
          <w:sz w:val="22"/>
          <w:szCs w:val="22"/>
        </w:rPr>
        <w:t xml:space="preserve">, </w:t>
      </w:r>
      <w:proofErr w:type="spellStart"/>
      <w:r w:rsidRPr="0089051D">
        <w:rPr>
          <w:rFonts w:cs="Times New Roman"/>
          <w:sz w:val="22"/>
          <w:szCs w:val="22"/>
        </w:rPr>
        <w:t>în</w:t>
      </w:r>
      <w:proofErr w:type="spellEnd"/>
      <w:r w:rsidRPr="0089051D">
        <w:rPr>
          <w:rFonts w:cs="Times New Roman"/>
          <w:sz w:val="22"/>
          <w:szCs w:val="22"/>
        </w:rPr>
        <w:t xml:space="preserve"> </w:t>
      </w:r>
      <w:proofErr w:type="spellStart"/>
      <w:r w:rsidRPr="0089051D">
        <w:rPr>
          <w:rFonts w:cs="Times New Roman"/>
          <w:sz w:val="22"/>
          <w:szCs w:val="22"/>
        </w:rPr>
        <w:t>ultimii</w:t>
      </w:r>
      <w:proofErr w:type="spellEnd"/>
      <w:r w:rsidRPr="0089051D">
        <w:rPr>
          <w:rFonts w:cs="Times New Roman"/>
          <w:sz w:val="22"/>
          <w:szCs w:val="22"/>
        </w:rPr>
        <w:t xml:space="preserve"> 3 </w:t>
      </w:r>
      <w:proofErr w:type="spellStart"/>
      <w:r w:rsidRPr="0089051D">
        <w:rPr>
          <w:rFonts w:cs="Times New Roman"/>
          <w:sz w:val="22"/>
          <w:szCs w:val="22"/>
        </w:rPr>
        <w:t>ani</w:t>
      </w:r>
      <w:proofErr w:type="spellEnd"/>
      <w:r w:rsidRPr="0089051D">
        <w:rPr>
          <w:rFonts w:cs="Times New Roman"/>
          <w:sz w:val="22"/>
          <w:szCs w:val="22"/>
        </w:rPr>
        <w:t xml:space="preserve">, </w:t>
      </w:r>
      <w:proofErr w:type="spellStart"/>
      <w:r w:rsidRPr="0089051D">
        <w:rPr>
          <w:rFonts w:cs="Times New Roman"/>
          <w:sz w:val="22"/>
          <w:szCs w:val="22"/>
        </w:rPr>
        <w:t>persoana</w:t>
      </w:r>
      <w:proofErr w:type="spellEnd"/>
      <w:r w:rsidRPr="0089051D">
        <w:rPr>
          <w:rFonts w:cs="Times New Roman"/>
          <w:sz w:val="22"/>
          <w:szCs w:val="22"/>
        </w:rPr>
        <w:t xml:space="preserve"> nu a </w:t>
      </w:r>
      <w:proofErr w:type="spellStart"/>
      <w:r w:rsidRPr="0089051D">
        <w:rPr>
          <w:rFonts w:cs="Times New Roman"/>
          <w:sz w:val="22"/>
          <w:szCs w:val="22"/>
        </w:rPr>
        <w:t>fost</w:t>
      </w:r>
      <w:proofErr w:type="spellEnd"/>
      <w:r w:rsidRPr="0089051D">
        <w:rPr>
          <w:rFonts w:cs="Times New Roman"/>
          <w:sz w:val="22"/>
          <w:szCs w:val="22"/>
        </w:rPr>
        <w:t xml:space="preserve"> </w:t>
      </w:r>
      <w:proofErr w:type="spellStart"/>
      <w:r w:rsidRPr="0089051D">
        <w:rPr>
          <w:rFonts w:cs="Times New Roman"/>
          <w:sz w:val="22"/>
          <w:szCs w:val="22"/>
        </w:rPr>
        <w:t>destituită</w:t>
      </w:r>
      <w:proofErr w:type="spellEnd"/>
      <w:r w:rsidRPr="0089051D">
        <w:rPr>
          <w:rFonts w:cs="Times New Roman"/>
          <w:sz w:val="22"/>
          <w:szCs w:val="22"/>
        </w:rPr>
        <w:t xml:space="preserve"> </w:t>
      </w:r>
      <w:proofErr w:type="spellStart"/>
      <w:r w:rsidRPr="0089051D">
        <w:rPr>
          <w:rFonts w:cs="Times New Roman"/>
          <w:sz w:val="22"/>
          <w:szCs w:val="22"/>
        </w:rPr>
        <w:t>sau</w:t>
      </w:r>
      <w:proofErr w:type="spellEnd"/>
      <w:r w:rsidRPr="0089051D">
        <w:rPr>
          <w:rFonts w:cs="Times New Roman"/>
          <w:sz w:val="22"/>
          <w:szCs w:val="22"/>
        </w:rPr>
        <w:t xml:space="preserve"> nu </w:t>
      </w:r>
      <w:proofErr w:type="spellStart"/>
      <w:r w:rsidRPr="0089051D">
        <w:rPr>
          <w:rFonts w:cs="Times New Roman"/>
          <w:sz w:val="22"/>
          <w:szCs w:val="22"/>
        </w:rPr>
        <w:t>i</w:t>
      </w:r>
      <w:proofErr w:type="spellEnd"/>
      <w:r w:rsidRPr="0089051D">
        <w:rPr>
          <w:rFonts w:cs="Times New Roman"/>
          <w:sz w:val="22"/>
          <w:szCs w:val="22"/>
        </w:rPr>
        <w:t xml:space="preserve">-a </w:t>
      </w:r>
      <w:proofErr w:type="spellStart"/>
      <w:r w:rsidRPr="0089051D">
        <w:rPr>
          <w:rFonts w:cs="Times New Roman"/>
          <w:sz w:val="22"/>
          <w:szCs w:val="22"/>
        </w:rPr>
        <w:t>încetat</w:t>
      </w:r>
      <w:proofErr w:type="spellEnd"/>
      <w:r w:rsidRPr="0089051D">
        <w:rPr>
          <w:rFonts w:cs="Times New Roman"/>
          <w:sz w:val="22"/>
          <w:szCs w:val="22"/>
        </w:rPr>
        <w:t xml:space="preserve"> </w:t>
      </w:r>
      <w:proofErr w:type="spellStart"/>
      <w:r w:rsidRPr="0089051D">
        <w:rPr>
          <w:rFonts w:cs="Times New Roman"/>
          <w:sz w:val="22"/>
          <w:szCs w:val="22"/>
        </w:rPr>
        <w:t>contractul</w:t>
      </w:r>
      <w:proofErr w:type="spellEnd"/>
      <w:r w:rsidRPr="0089051D">
        <w:rPr>
          <w:rFonts w:cs="Times New Roman"/>
          <w:sz w:val="22"/>
          <w:szCs w:val="22"/>
        </w:rPr>
        <w:t xml:space="preserve"> individual de </w:t>
      </w:r>
      <w:proofErr w:type="spellStart"/>
      <w:r w:rsidRPr="0089051D">
        <w:rPr>
          <w:rFonts w:cs="Times New Roman"/>
          <w:sz w:val="22"/>
          <w:szCs w:val="22"/>
        </w:rPr>
        <w:t>muncă</w:t>
      </w:r>
      <w:proofErr w:type="spellEnd"/>
      <w:r w:rsidRPr="0089051D">
        <w:rPr>
          <w:rFonts w:cs="Times New Roman"/>
          <w:sz w:val="22"/>
          <w:szCs w:val="22"/>
        </w:rPr>
        <w:t xml:space="preserve"> </w:t>
      </w:r>
      <w:proofErr w:type="spellStart"/>
      <w:r w:rsidRPr="0089051D">
        <w:rPr>
          <w:rFonts w:cs="Times New Roman"/>
          <w:sz w:val="22"/>
          <w:szCs w:val="22"/>
        </w:rPr>
        <w:t>pentru</w:t>
      </w:r>
      <w:proofErr w:type="spellEnd"/>
      <w:r w:rsidRPr="0089051D">
        <w:rPr>
          <w:rFonts w:cs="Times New Roman"/>
          <w:sz w:val="22"/>
          <w:szCs w:val="22"/>
        </w:rPr>
        <w:t xml:space="preserve"> motive </w:t>
      </w:r>
      <w:proofErr w:type="spellStart"/>
      <w:r w:rsidRPr="0089051D">
        <w:rPr>
          <w:rFonts w:cs="Times New Roman"/>
          <w:sz w:val="22"/>
          <w:szCs w:val="22"/>
        </w:rPr>
        <w:t>disciplinare</w:t>
      </w:r>
      <w:proofErr w:type="spellEnd"/>
      <w:r w:rsidRPr="0089051D">
        <w:rPr>
          <w:rFonts w:cs="Times New Roman"/>
          <w:sz w:val="22"/>
          <w:szCs w:val="22"/>
        </w:rPr>
        <w:t>.</w:t>
      </w:r>
    </w:p>
    <w:p w14:paraId="052AF6B9" w14:textId="77777777" w:rsidR="00FF7C1D" w:rsidRPr="0089051D" w:rsidRDefault="00FF7C1D" w:rsidP="00D175B7">
      <w:pPr>
        <w:tabs>
          <w:tab w:val="left" w:pos="720"/>
        </w:tabs>
        <w:suppressAutoHyphens/>
        <w:spacing w:line="276" w:lineRule="auto"/>
        <w:jc w:val="both"/>
        <w:rPr>
          <w:rFonts w:cs="Times New Roman"/>
          <w:sz w:val="22"/>
          <w:szCs w:val="22"/>
        </w:rPr>
      </w:pPr>
    </w:p>
    <w:p w14:paraId="244CC19C" w14:textId="4426602D" w:rsidR="009100C2" w:rsidRPr="0089051D" w:rsidRDefault="00EC44BA" w:rsidP="00D175B7">
      <w:pPr>
        <w:tabs>
          <w:tab w:val="left" w:pos="720"/>
        </w:tabs>
        <w:suppressAutoHyphens/>
        <w:spacing w:line="276" w:lineRule="auto"/>
        <w:jc w:val="both"/>
        <w:rPr>
          <w:rFonts w:eastAsia="Times New Roman" w:cs="Trebuchet MS"/>
          <w:iCs/>
          <w:sz w:val="22"/>
          <w:szCs w:val="22"/>
          <w:lang w:val="ro-RO" w:eastAsia="ro-RO"/>
        </w:rPr>
      </w:pPr>
      <w:r w:rsidRPr="0089051D">
        <w:rPr>
          <w:rFonts w:eastAsia="Times New Roman" w:cs="Trebuchet MS"/>
          <w:iCs/>
          <w:sz w:val="22"/>
          <w:szCs w:val="22"/>
          <w:lang w:val="ro-RO" w:eastAsia="ro-RO"/>
        </w:rPr>
        <w:tab/>
      </w:r>
      <w:r w:rsidR="00D175B7" w:rsidRPr="0089051D">
        <w:rPr>
          <w:rFonts w:eastAsia="Times New Roman" w:cs="Trebuchet MS"/>
          <w:iCs/>
          <w:sz w:val="22"/>
          <w:szCs w:val="22"/>
          <w:lang w:val="ro-RO" w:eastAsia="ro-RO"/>
        </w:rPr>
        <w:t xml:space="preserve">Modelul orientativ al adeverinţei </w:t>
      </w:r>
      <w:r w:rsidR="00794DBA">
        <w:rPr>
          <w:rFonts w:eastAsia="Times New Roman" w:cs="Trebuchet MS"/>
          <w:iCs/>
          <w:sz w:val="22"/>
          <w:szCs w:val="22"/>
          <w:lang w:val="ro-RO" w:eastAsia="ro-RO"/>
        </w:rPr>
        <w:t xml:space="preserve">eliberate de angajator pentru perioada lucrată care atestă vechimea în muncă și în specialitatea studiilor </w:t>
      </w:r>
      <w:r w:rsidR="00D175B7" w:rsidRPr="0089051D">
        <w:rPr>
          <w:rFonts w:eastAsia="Times New Roman" w:cs="Trebuchet MS"/>
          <w:iCs/>
          <w:sz w:val="22"/>
          <w:szCs w:val="22"/>
          <w:lang w:val="ro-RO" w:eastAsia="ro-RO"/>
        </w:rPr>
        <w:t xml:space="preserve">este prevăzut la art. </w:t>
      </w:r>
      <w:r w:rsidR="009100C2" w:rsidRPr="0089051D">
        <w:rPr>
          <w:rFonts w:eastAsia="Times New Roman" w:cs="Trebuchet MS"/>
          <w:iCs/>
          <w:sz w:val="22"/>
          <w:szCs w:val="22"/>
          <w:lang w:val="ro-RO" w:eastAsia="ro-RO"/>
        </w:rPr>
        <w:t>137 lit. e) din</w:t>
      </w:r>
      <w:r w:rsidR="009100C2" w:rsidRPr="0089051D">
        <w:rPr>
          <w:rFonts w:cs="Times New Roman"/>
          <w:sz w:val="22"/>
          <w:szCs w:val="22"/>
        </w:rPr>
        <w:t xml:space="preserve"> </w:t>
      </w:r>
      <w:proofErr w:type="spellStart"/>
      <w:r w:rsidR="009100C2" w:rsidRPr="0089051D">
        <w:rPr>
          <w:rFonts w:cs="Times New Roman"/>
          <w:sz w:val="22"/>
          <w:szCs w:val="22"/>
        </w:rPr>
        <w:t>Anexa</w:t>
      </w:r>
      <w:proofErr w:type="spellEnd"/>
      <w:r w:rsidR="009100C2" w:rsidRPr="0089051D">
        <w:rPr>
          <w:rFonts w:cs="Times New Roman"/>
          <w:sz w:val="22"/>
          <w:szCs w:val="22"/>
        </w:rPr>
        <w:t xml:space="preserve"> </w:t>
      </w:r>
      <w:proofErr w:type="spellStart"/>
      <w:r w:rsidR="009100C2" w:rsidRPr="0089051D">
        <w:rPr>
          <w:rFonts w:cs="Times New Roman"/>
          <w:sz w:val="22"/>
          <w:szCs w:val="22"/>
        </w:rPr>
        <w:t>nr</w:t>
      </w:r>
      <w:proofErr w:type="spellEnd"/>
      <w:r w:rsidR="009100C2" w:rsidRPr="0089051D">
        <w:rPr>
          <w:rFonts w:cs="Times New Roman"/>
          <w:sz w:val="22"/>
          <w:szCs w:val="22"/>
        </w:rPr>
        <w:t xml:space="preserve">. 10 la OUG. nr.57/2019, cu </w:t>
      </w:r>
      <w:proofErr w:type="spellStart"/>
      <w:r w:rsidR="009100C2" w:rsidRPr="0089051D">
        <w:rPr>
          <w:rFonts w:cs="Times New Roman"/>
          <w:sz w:val="22"/>
          <w:szCs w:val="22"/>
        </w:rPr>
        <w:t>modificările</w:t>
      </w:r>
      <w:proofErr w:type="spellEnd"/>
      <w:r w:rsidR="009100C2" w:rsidRPr="0089051D">
        <w:rPr>
          <w:rFonts w:cs="Times New Roman"/>
          <w:sz w:val="22"/>
          <w:szCs w:val="22"/>
        </w:rPr>
        <w:t xml:space="preserve"> </w:t>
      </w:r>
      <w:proofErr w:type="spellStart"/>
      <w:r w:rsidR="009100C2" w:rsidRPr="0089051D">
        <w:rPr>
          <w:rFonts w:cs="Times New Roman"/>
          <w:sz w:val="22"/>
          <w:szCs w:val="22"/>
        </w:rPr>
        <w:t>și</w:t>
      </w:r>
      <w:proofErr w:type="spellEnd"/>
      <w:r w:rsidR="009100C2" w:rsidRPr="0089051D">
        <w:rPr>
          <w:rFonts w:cs="Times New Roman"/>
          <w:sz w:val="22"/>
          <w:szCs w:val="22"/>
        </w:rPr>
        <w:t xml:space="preserve"> </w:t>
      </w:r>
      <w:proofErr w:type="spellStart"/>
      <w:r w:rsidR="009100C2" w:rsidRPr="0089051D">
        <w:rPr>
          <w:rFonts w:cs="Times New Roman"/>
          <w:sz w:val="22"/>
          <w:szCs w:val="22"/>
        </w:rPr>
        <w:t>completările</w:t>
      </w:r>
      <w:proofErr w:type="spellEnd"/>
      <w:r w:rsidR="009100C2" w:rsidRPr="0089051D">
        <w:rPr>
          <w:rFonts w:cs="Times New Roman"/>
          <w:sz w:val="22"/>
          <w:szCs w:val="22"/>
        </w:rPr>
        <w:t xml:space="preserve"> </w:t>
      </w:r>
      <w:proofErr w:type="spellStart"/>
      <w:r w:rsidR="009100C2" w:rsidRPr="0089051D">
        <w:rPr>
          <w:rFonts w:cs="Times New Roman"/>
          <w:sz w:val="22"/>
          <w:szCs w:val="22"/>
        </w:rPr>
        <w:t>ulterioare</w:t>
      </w:r>
      <w:proofErr w:type="spellEnd"/>
      <w:r w:rsidR="009100C2" w:rsidRPr="0089051D">
        <w:rPr>
          <w:rFonts w:eastAsia="Times New Roman" w:cs="Trebuchet MS"/>
          <w:iCs/>
          <w:sz w:val="22"/>
          <w:szCs w:val="22"/>
          <w:lang w:val="ro-RO" w:eastAsia="ro-RO"/>
        </w:rPr>
        <w:t>.</w:t>
      </w:r>
    </w:p>
    <w:p w14:paraId="70343C0F" w14:textId="495E6BC5" w:rsidR="00D175B7" w:rsidRPr="0089051D" w:rsidRDefault="00D175B7" w:rsidP="00D175B7">
      <w:pPr>
        <w:tabs>
          <w:tab w:val="left" w:pos="720"/>
        </w:tabs>
        <w:suppressAutoHyphens/>
        <w:spacing w:line="276" w:lineRule="auto"/>
        <w:jc w:val="both"/>
        <w:rPr>
          <w:rFonts w:eastAsia="Times New Roman" w:cs="Trebuchet MS"/>
          <w:iCs/>
          <w:sz w:val="22"/>
          <w:szCs w:val="22"/>
          <w:lang w:val="ro-RO" w:eastAsia="ro-RO"/>
        </w:rPr>
      </w:pPr>
    </w:p>
    <w:p w14:paraId="4B3E6693" w14:textId="675493BE" w:rsidR="00EC44BA" w:rsidRPr="0089051D" w:rsidRDefault="00EC44BA" w:rsidP="00EC44BA">
      <w:pPr>
        <w:tabs>
          <w:tab w:val="left" w:pos="720"/>
        </w:tabs>
        <w:suppressAutoHyphens/>
        <w:spacing w:line="276" w:lineRule="auto"/>
        <w:jc w:val="both"/>
        <w:rPr>
          <w:rFonts w:eastAsia="Times New Roman" w:cs="Trebuchet MS"/>
          <w:iCs/>
          <w:sz w:val="22"/>
          <w:szCs w:val="22"/>
          <w:lang w:val="ro-RO" w:eastAsia="ro-RO"/>
        </w:rPr>
      </w:pPr>
      <w:r w:rsidRPr="0089051D">
        <w:rPr>
          <w:rFonts w:eastAsia="Times New Roman" w:cs="Trebuchet MS"/>
          <w:iCs/>
          <w:sz w:val="22"/>
          <w:szCs w:val="22"/>
          <w:lang w:val="ro-RO" w:eastAsia="ro-RO"/>
        </w:rPr>
        <w:tab/>
        <w:t>Cazierul judiciar poate fi înlocuit cu o declaraţie pe propria răspundere prin completarea rubricii corespunzătoare din formularul de înscriere. În acest caz, candidatul declarat admis la proba de verificare a eligibilităţii şi care nu a solicitat expres la înscrierea la concurs preluarea informaţiilor direct de la autoritatea sau instituţia publică competentă are obligaţia să completeze dosarul de concurs pe tot parcursul desfăşurării etapei de selecţie, dar nu mai târziu de data şi ora organizării interviului, sub sancţiunea neemiterii actului administrati</w:t>
      </w:r>
      <w:r w:rsidR="00794DBA">
        <w:rPr>
          <w:rFonts w:eastAsia="Times New Roman" w:cs="Trebuchet MS"/>
          <w:iCs/>
          <w:sz w:val="22"/>
          <w:szCs w:val="22"/>
          <w:lang w:val="ro-RO" w:eastAsia="ro-RO"/>
        </w:rPr>
        <w:t>v de numire în funcţia publică.</w:t>
      </w:r>
    </w:p>
    <w:p w14:paraId="41ACFD2E" w14:textId="77777777" w:rsidR="00D175B7" w:rsidRPr="0089051D" w:rsidRDefault="00D175B7" w:rsidP="00D175B7">
      <w:pPr>
        <w:tabs>
          <w:tab w:val="left" w:pos="720"/>
        </w:tabs>
        <w:suppressAutoHyphens/>
        <w:jc w:val="both"/>
        <w:rPr>
          <w:rFonts w:eastAsia="Times New Roman" w:cs="Trebuchet MS"/>
          <w:iCs/>
          <w:sz w:val="22"/>
          <w:szCs w:val="22"/>
          <w:lang w:val="ro-RO" w:eastAsia="ro-RO"/>
        </w:rPr>
      </w:pPr>
    </w:p>
    <w:p w14:paraId="3F61F7F9" w14:textId="77777777" w:rsidR="00D175B7" w:rsidRPr="0089051D" w:rsidRDefault="00D175B7" w:rsidP="00D175B7">
      <w:pPr>
        <w:tabs>
          <w:tab w:val="left" w:pos="720"/>
        </w:tabs>
        <w:suppressAutoHyphens/>
        <w:jc w:val="both"/>
        <w:rPr>
          <w:rFonts w:eastAsia="Times New Roman" w:cs="Trebuchet MS"/>
          <w:b/>
          <w:iCs/>
          <w:sz w:val="22"/>
          <w:szCs w:val="22"/>
          <w:lang w:val="ro-RO" w:eastAsia="ro-RO"/>
        </w:rPr>
      </w:pPr>
      <w:r w:rsidRPr="0089051D">
        <w:rPr>
          <w:rFonts w:eastAsia="Times New Roman" w:cs="Trebuchet MS"/>
          <w:b/>
          <w:iCs/>
          <w:sz w:val="22"/>
          <w:szCs w:val="22"/>
          <w:lang w:val="ro-RO" w:eastAsia="ro-RO"/>
        </w:rPr>
        <w:t>Modalitatea de transmitere a dosarului</w:t>
      </w:r>
    </w:p>
    <w:p w14:paraId="4E6DCA02" w14:textId="77777777" w:rsidR="00D175B7" w:rsidRPr="0089051D" w:rsidRDefault="00D175B7" w:rsidP="00D175B7">
      <w:pPr>
        <w:tabs>
          <w:tab w:val="left" w:pos="720"/>
        </w:tabs>
        <w:suppressAutoHyphens/>
        <w:jc w:val="both"/>
        <w:rPr>
          <w:rFonts w:eastAsia="Times New Roman" w:cs="Trebuchet MS"/>
          <w:b/>
          <w:iCs/>
          <w:sz w:val="22"/>
          <w:szCs w:val="22"/>
          <w:lang w:val="ro-RO" w:eastAsia="ro-RO"/>
        </w:rPr>
      </w:pPr>
    </w:p>
    <w:p w14:paraId="0FB173EE" w14:textId="432202AB" w:rsidR="00D175B7" w:rsidRPr="0089051D" w:rsidRDefault="00D175B7" w:rsidP="00D175B7">
      <w:pPr>
        <w:tabs>
          <w:tab w:val="left" w:pos="720"/>
        </w:tabs>
        <w:suppressAutoHyphens/>
        <w:spacing w:line="276" w:lineRule="auto"/>
        <w:jc w:val="both"/>
        <w:rPr>
          <w:rFonts w:eastAsia="Times New Roman" w:cs="Trebuchet MS"/>
          <w:iCs/>
          <w:sz w:val="22"/>
          <w:szCs w:val="22"/>
          <w:lang w:val="ro-RO" w:eastAsia="ro-RO"/>
        </w:rPr>
      </w:pPr>
      <w:r w:rsidRPr="0089051D">
        <w:rPr>
          <w:rFonts w:eastAsia="Times New Roman" w:cs="Trebuchet MS"/>
          <w:iCs/>
          <w:sz w:val="22"/>
          <w:szCs w:val="22"/>
          <w:lang w:val="ro-RO" w:eastAsia="ro-RO"/>
        </w:rPr>
        <w:tab/>
        <w:t>Potrivit dispozițiilor art. VII alin. (17) din OUG nr. 121/2023, dosarul de concurs se poate</w:t>
      </w:r>
      <w:r w:rsidR="008449EC" w:rsidRPr="0089051D">
        <w:rPr>
          <w:rFonts w:eastAsia="Times New Roman" w:cs="Trebuchet MS"/>
          <w:iCs/>
          <w:sz w:val="22"/>
          <w:szCs w:val="22"/>
          <w:lang w:val="ro-RO" w:eastAsia="ro-RO"/>
        </w:rPr>
        <w:t xml:space="preserve"> </w:t>
      </w:r>
      <w:r w:rsidRPr="0089051D">
        <w:rPr>
          <w:rFonts w:eastAsia="Times New Roman" w:cs="Trebuchet MS"/>
          <w:iCs/>
          <w:sz w:val="22"/>
          <w:szCs w:val="22"/>
          <w:lang w:val="ro-RO" w:eastAsia="ro-RO"/>
        </w:rPr>
        <w:t xml:space="preserve">depune personal de către candidat, </w:t>
      </w:r>
      <w:r w:rsidRPr="0089051D">
        <w:rPr>
          <w:rFonts w:eastAsia="Times New Roman" w:cs="Trebuchet MS"/>
          <w:sz w:val="22"/>
          <w:szCs w:val="22"/>
          <w:lang w:val="ro-RO"/>
        </w:rPr>
        <w:t>la sediul Ministerului Finanțelor din strada Apolodor nr.17, sector 5, București - Direcția generală managementul resurselor umane – etaj 2, camera 4</w:t>
      </w:r>
      <w:r w:rsidR="00C059F5" w:rsidRPr="0089051D">
        <w:rPr>
          <w:rFonts w:eastAsia="Times New Roman" w:cs="Trebuchet MS"/>
          <w:sz w:val="22"/>
          <w:szCs w:val="22"/>
          <w:lang w:val="ro-RO"/>
        </w:rPr>
        <w:t>19</w:t>
      </w:r>
      <w:r w:rsidRPr="0089051D">
        <w:rPr>
          <w:rFonts w:eastAsia="Times New Roman" w:cs="Trebuchet MS"/>
          <w:sz w:val="22"/>
          <w:szCs w:val="22"/>
          <w:lang w:val="ro-RO"/>
        </w:rPr>
        <w:t xml:space="preserve">, </w:t>
      </w:r>
      <w:r w:rsidRPr="0089051D">
        <w:rPr>
          <w:rFonts w:eastAsia="Times New Roman" w:cs="Trebuchet MS"/>
          <w:iCs/>
          <w:sz w:val="22"/>
          <w:szCs w:val="22"/>
          <w:lang w:val="ro-RO" w:eastAsia="ro-RO"/>
        </w:rPr>
        <w:t xml:space="preserve">se poate transmite prin intermediul unui serviciu de curierat sau se poate transmite în format electronic, la adresa de e-mail </w:t>
      </w:r>
      <w:r w:rsidR="00C059F5" w:rsidRPr="0089051D">
        <w:rPr>
          <w:rStyle w:val="Hyperlink"/>
          <w:sz w:val="22"/>
          <w:szCs w:val="22"/>
        </w:rPr>
        <w:t>raluca.paun@mfinante.gov.ro</w:t>
      </w:r>
      <w:r w:rsidRPr="0089051D">
        <w:rPr>
          <w:rFonts w:eastAsia="Times New Roman" w:cs="Trebuchet MS"/>
          <w:sz w:val="22"/>
          <w:szCs w:val="22"/>
          <w:lang w:val="ro-RO"/>
        </w:rPr>
        <w:t xml:space="preserve">. </w:t>
      </w:r>
    </w:p>
    <w:p w14:paraId="2479962B" w14:textId="065791A8" w:rsidR="00D175B7" w:rsidRPr="0089051D" w:rsidRDefault="008449EC" w:rsidP="00D175B7">
      <w:pPr>
        <w:tabs>
          <w:tab w:val="left" w:pos="720"/>
        </w:tabs>
        <w:suppressAutoHyphens/>
        <w:spacing w:line="276" w:lineRule="auto"/>
        <w:jc w:val="both"/>
        <w:rPr>
          <w:rFonts w:eastAsia="Times New Roman" w:cs="Trebuchet MS"/>
          <w:iCs/>
          <w:sz w:val="22"/>
          <w:szCs w:val="22"/>
          <w:lang w:val="ro-RO" w:eastAsia="ro-RO"/>
        </w:rPr>
      </w:pPr>
      <w:r w:rsidRPr="0089051D">
        <w:rPr>
          <w:rFonts w:eastAsia="Times New Roman" w:cs="Trebuchet MS"/>
          <w:iCs/>
          <w:sz w:val="22"/>
          <w:szCs w:val="22"/>
          <w:lang w:val="ro-RO" w:eastAsia="ro-RO"/>
        </w:rPr>
        <w:tab/>
      </w:r>
      <w:r w:rsidR="00D175B7" w:rsidRPr="0089051D">
        <w:rPr>
          <w:rFonts w:eastAsia="Times New Roman" w:cs="Trebuchet MS"/>
          <w:iCs/>
          <w:sz w:val="22"/>
          <w:szCs w:val="22"/>
          <w:lang w:val="ro-RO" w:eastAsia="ro-RO"/>
        </w:rPr>
        <w:t>Dosarelor de concurs transmise de candidaţi la adresa de e-mail după terminarea programului de lucru al autorităţii sau instituţiei publice, dar în perioada de depunere a dosarelor de concurs, li se atribuie număr de înregistrare în ziua lucrătoare următoare, iar dosarul de concurs este considerat ca fiind depus în termen. Documentele care constituie dosarul de concurs se depun în copie, cu obligaţia candidatului de a prezenta secretarului comisiei de concurs originalele acestor documente, pentru certificare pentru conformitate cu originalul, până cel târziu la data desfăşurării probei interviului, sub sancţiunea neemiterii actului administrativ de numire în funcţia publică în cazul promovării concursului.</w:t>
      </w:r>
    </w:p>
    <w:p w14:paraId="66F1E27E" w14:textId="77777777" w:rsidR="004D39B8" w:rsidRPr="0089051D" w:rsidRDefault="004D39B8" w:rsidP="00833D21">
      <w:pPr>
        <w:suppressAutoHyphens/>
        <w:jc w:val="both"/>
        <w:rPr>
          <w:rFonts w:eastAsia="Times New Roman" w:cs="Trebuchet MS"/>
          <w:sz w:val="22"/>
          <w:szCs w:val="22"/>
          <w:lang w:val="ro-RO"/>
        </w:rPr>
      </w:pPr>
    </w:p>
    <w:p w14:paraId="688AE858" w14:textId="72518278" w:rsidR="004D39B8" w:rsidRPr="0089051D" w:rsidRDefault="003355A4" w:rsidP="00D175B7">
      <w:pPr>
        <w:suppressAutoHyphens/>
        <w:spacing w:line="276" w:lineRule="auto"/>
        <w:jc w:val="both"/>
        <w:rPr>
          <w:rFonts w:cs="Trebuchet MS"/>
          <w:sz w:val="22"/>
          <w:szCs w:val="22"/>
        </w:rPr>
      </w:pPr>
      <w:r w:rsidRPr="0089051D">
        <w:rPr>
          <w:rFonts w:eastAsia="Times New Roman" w:cs="Trebuchet MS"/>
          <w:sz w:val="22"/>
          <w:szCs w:val="22"/>
          <w:lang w:val="ro-RO"/>
        </w:rPr>
        <w:t xml:space="preserve">Persoana de contact pentru informații suplimentare și pentru depunerea dosarelor de concurs este doamna </w:t>
      </w:r>
      <w:r w:rsidR="00C059F5" w:rsidRPr="0089051D">
        <w:rPr>
          <w:rFonts w:eastAsia="Times New Roman" w:cs="Trebuchet MS"/>
          <w:sz w:val="22"/>
          <w:szCs w:val="22"/>
          <w:lang w:val="ro-RO"/>
        </w:rPr>
        <w:t>Raluca Păun</w:t>
      </w:r>
      <w:r w:rsidRPr="0089051D">
        <w:rPr>
          <w:rFonts w:eastAsia="Times New Roman" w:cs="Trebuchet MS"/>
          <w:sz w:val="22"/>
          <w:szCs w:val="22"/>
          <w:lang w:val="ro-RO"/>
        </w:rPr>
        <w:t xml:space="preserve"> - </w:t>
      </w:r>
      <w:r w:rsidR="00C059F5" w:rsidRPr="0089051D">
        <w:rPr>
          <w:rFonts w:eastAsia="Times New Roman" w:cs="Trebuchet MS"/>
          <w:sz w:val="22"/>
          <w:szCs w:val="22"/>
          <w:lang w:val="ro-RO"/>
        </w:rPr>
        <w:t>expert</w:t>
      </w:r>
      <w:r w:rsidRPr="0089051D">
        <w:rPr>
          <w:rFonts w:eastAsia="Times New Roman" w:cs="Trebuchet MS"/>
          <w:sz w:val="22"/>
          <w:szCs w:val="22"/>
          <w:lang w:val="ro-RO"/>
        </w:rPr>
        <w:t xml:space="preserve"> superior, telefon 021.</w:t>
      </w:r>
      <w:r w:rsidR="006C16CF" w:rsidRPr="0089051D">
        <w:rPr>
          <w:rFonts w:eastAsia="Times New Roman" w:cs="Trebuchet MS"/>
          <w:sz w:val="22"/>
          <w:szCs w:val="22"/>
          <w:lang w:val="ro-RO"/>
        </w:rPr>
        <w:t>226.</w:t>
      </w:r>
      <w:r w:rsidR="00E53265" w:rsidRPr="0089051D">
        <w:rPr>
          <w:rFonts w:eastAsia="Times New Roman" w:cs="Trebuchet MS"/>
          <w:sz w:val="22"/>
          <w:szCs w:val="22"/>
          <w:lang w:val="ro-RO"/>
        </w:rPr>
        <w:t>2125</w:t>
      </w:r>
      <w:r w:rsidR="006C16CF" w:rsidRPr="0089051D">
        <w:rPr>
          <w:rFonts w:eastAsia="Times New Roman" w:cs="Trebuchet MS"/>
          <w:sz w:val="22"/>
          <w:szCs w:val="22"/>
          <w:lang w:val="ro-RO"/>
        </w:rPr>
        <w:t xml:space="preserve">, </w:t>
      </w:r>
      <w:r w:rsidRPr="0089051D">
        <w:rPr>
          <w:rFonts w:eastAsia="Times New Roman" w:cs="Trebuchet MS"/>
          <w:sz w:val="22"/>
          <w:szCs w:val="22"/>
          <w:lang w:val="ro-RO"/>
        </w:rPr>
        <w:t xml:space="preserve">e-mail: </w:t>
      </w:r>
      <w:r w:rsidR="00C059F5" w:rsidRPr="0089051D">
        <w:rPr>
          <w:rStyle w:val="Hyperlink"/>
          <w:sz w:val="22"/>
          <w:szCs w:val="22"/>
        </w:rPr>
        <w:t>raluca.paun@mfinante.gov.ro</w:t>
      </w:r>
      <w:r w:rsidR="00E16996" w:rsidRPr="0089051D">
        <w:rPr>
          <w:rFonts w:eastAsia="Times New Roman" w:cs="Trebuchet MS"/>
          <w:sz w:val="22"/>
          <w:szCs w:val="22"/>
          <w:lang w:val="ro-RO"/>
        </w:rPr>
        <w:t>.</w:t>
      </w:r>
    </w:p>
    <w:p w14:paraId="34005960" w14:textId="77777777" w:rsidR="004D39B8" w:rsidRPr="0089051D" w:rsidRDefault="004D39B8">
      <w:pPr>
        <w:suppressAutoHyphens/>
        <w:jc w:val="both"/>
        <w:rPr>
          <w:rFonts w:eastAsia="Times New Roman" w:cs="Trebuchet MS"/>
          <w:sz w:val="22"/>
          <w:szCs w:val="22"/>
          <w:lang w:val="ro-RO"/>
        </w:rPr>
      </w:pPr>
    </w:p>
    <w:p w14:paraId="0C7196D0" w14:textId="77777777" w:rsidR="004D39B8" w:rsidRPr="0089051D" w:rsidRDefault="003355A4" w:rsidP="00BE2200">
      <w:pPr>
        <w:suppressAutoHyphens/>
        <w:jc w:val="both"/>
        <w:rPr>
          <w:rFonts w:cs="Trebuchet MS"/>
          <w:sz w:val="22"/>
          <w:szCs w:val="22"/>
        </w:rPr>
      </w:pPr>
      <w:r w:rsidRPr="0089051D">
        <w:rPr>
          <w:rFonts w:eastAsia="Times New Roman" w:cs="Trebuchet MS"/>
          <w:bCs/>
          <w:sz w:val="22"/>
          <w:szCs w:val="22"/>
          <w:lang w:val="ro-RO"/>
        </w:rPr>
        <w:t>Programul de lucru al instituției este 8.30-17.00 (luni-joi) și 08.30-14.30 (vineri)</w:t>
      </w:r>
      <w:r w:rsidRPr="0089051D">
        <w:rPr>
          <w:rFonts w:eastAsia="Times New Roman" w:cs="Trebuchet MS"/>
          <w:sz w:val="22"/>
          <w:szCs w:val="22"/>
          <w:lang w:val="ro-RO"/>
        </w:rPr>
        <w:t>.</w:t>
      </w:r>
    </w:p>
    <w:sectPr w:rsidR="004D39B8" w:rsidRPr="0089051D" w:rsidSect="009100C2">
      <w:pgSz w:w="12240" w:h="15840"/>
      <w:pgMar w:top="426" w:right="922" w:bottom="450" w:left="1440" w:header="0" w:footer="0" w:gutter="0"/>
      <w:pgNumType w:start="1"/>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Trebuchet MS">
    <w:panose1 w:val="020B0603020202020204"/>
    <w:charset w:val="00"/>
    <w:family w:val="swiss"/>
    <w:pitch w:val="variable"/>
    <w:sig w:usb0="00000687" w:usb1="00000000" w:usb2="00000000" w:usb3="00000000" w:csb0="0000009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erif">
    <w:panose1 w:val="02020603050405020304"/>
    <w:charset w:val="00"/>
    <w:family w:val="roman"/>
    <w:pitch w:val="variable"/>
    <w:sig w:usb0="E0000AFF" w:usb1="500078FF" w:usb2="00000021" w:usb3="00000000" w:csb0="000001BF" w:csb1="00000000"/>
  </w:font>
  <w:font w:name="Trajan Pro">
    <w:panose1 w:val="02020502050506020301"/>
    <w:charset w:val="00"/>
    <w:family w:val="roman"/>
    <w:pitch w:val="variable"/>
    <w:sig w:usb0="800000AF" w:usb1="5000204B" w:usb2="00000000" w:usb3="00000000" w:csb0="0000009B" w:csb1="00000000"/>
  </w:font>
  <w:font w:name="Franklin Gothic Medium">
    <w:panose1 w:val="020B06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C5BBDEC"/>
    <w:multiLevelType w:val="singleLevel"/>
    <w:tmpl w:val="AC5BBDEC"/>
    <w:lvl w:ilvl="0">
      <w:start w:val="1"/>
      <w:numFmt w:val="decimal"/>
      <w:suff w:val="space"/>
      <w:lvlText w:val="%1."/>
      <w:lvlJc w:val="left"/>
    </w:lvl>
  </w:abstractNum>
  <w:abstractNum w:abstractNumId="1" w15:restartNumberingAfterBreak="0">
    <w:nsid w:val="C1949258"/>
    <w:multiLevelType w:val="singleLevel"/>
    <w:tmpl w:val="C1949258"/>
    <w:lvl w:ilvl="0">
      <w:start w:val="1"/>
      <w:numFmt w:val="decimal"/>
      <w:suff w:val="space"/>
      <w:lvlText w:val="%1."/>
      <w:lvlJc w:val="left"/>
    </w:lvl>
  </w:abstractNum>
  <w:abstractNum w:abstractNumId="2" w15:restartNumberingAfterBreak="0">
    <w:nsid w:val="C534C296"/>
    <w:multiLevelType w:val="singleLevel"/>
    <w:tmpl w:val="C534C296"/>
    <w:lvl w:ilvl="0">
      <w:start w:val="1"/>
      <w:numFmt w:val="decimal"/>
      <w:suff w:val="space"/>
      <w:lvlText w:val="%1."/>
      <w:lvlJc w:val="left"/>
    </w:lvl>
  </w:abstractNum>
  <w:abstractNum w:abstractNumId="3" w15:restartNumberingAfterBreak="0">
    <w:nsid w:val="CF092B84"/>
    <w:multiLevelType w:val="multilevel"/>
    <w:tmpl w:val="CF092B84"/>
    <w:lvl w:ilvl="0">
      <w:start w:val="1"/>
      <w:numFmt w:val="bullet"/>
      <w:lvlText w:val=""/>
      <w:lvlJc w:val="left"/>
      <w:pPr>
        <w:tabs>
          <w:tab w:val="left" w:pos="360"/>
        </w:tabs>
        <w:ind w:left="360" w:hanging="360"/>
      </w:pPr>
      <w:rPr>
        <w:rFonts w:ascii="Wingdings" w:hAnsi="Wingdings" w:cs="OpenSymbol" w:hint="default"/>
      </w:rPr>
    </w:lvl>
    <w:lvl w:ilvl="1">
      <w:start w:val="1"/>
      <w:numFmt w:val="bullet"/>
      <w:lvlText w:val=""/>
      <w:lvlJc w:val="left"/>
      <w:pPr>
        <w:tabs>
          <w:tab w:val="left" w:pos="1440"/>
        </w:tabs>
        <w:ind w:left="1440" w:hanging="360"/>
      </w:pPr>
      <w:rPr>
        <w:rFonts w:ascii="Wingdings" w:hAnsi="Wingdings" w:cs="OpenSymbol" w:hint="default"/>
      </w:rPr>
    </w:lvl>
    <w:lvl w:ilvl="2">
      <w:start w:val="1"/>
      <w:numFmt w:val="bullet"/>
      <w:lvlText w:val=""/>
      <w:lvlJc w:val="left"/>
      <w:pPr>
        <w:tabs>
          <w:tab w:val="left" w:pos="1800"/>
        </w:tabs>
        <w:ind w:left="1800" w:hanging="360"/>
      </w:pPr>
      <w:rPr>
        <w:rFonts w:ascii="Wingdings" w:hAnsi="Wingdings" w:cs="OpenSymbol" w:hint="default"/>
      </w:rPr>
    </w:lvl>
    <w:lvl w:ilvl="3">
      <w:start w:val="1"/>
      <w:numFmt w:val="bullet"/>
      <w:lvlText w:val=""/>
      <w:lvlJc w:val="left"/>
      <w:pPr>
        <w:tabs>
          <w:tab w:val="left" w:pos="2160"/>
        </w:tabs>
        <w:ind w:left="2160" w:hanging="360"/>
      </w:pPr>
      <w:rPr>
        <w:rFonts w:ascii="Wingdings" w:hAnsi="Wingdings" w:cs="OpenSymbol" w:hint="default"/>
      </w:rPr>
    </w:lvl>
    <w:lvl w:ilvl="4">
      <w:start w:val="1"/>
      <w:numFmt w:val="bullet"/>
      <w:lvlText w:val=""/>
      <w:lvlJc w:val="left"/>
      <w:pPr>
        <w:tabs>
          <w:tab w:val="left" w:pos="2520"/>
        </w:tabs>
        <w:ind w:left="2520" w:hanging="360"/>
      </w:pPr>
      <w:rPr>
        <w:rFonts w:ascii="Wingdings" w:hAnsi="Wingdings" w:cs="OpenSymbol" w:hint="default"/>
      </w:rPr>
    </w:lvl>
    <w:lvl w:ilvl="5">
      <w:start w:val="1"/>
      <w:numFmt w:val="bullet"/>
      <w:lvlText w:val=""/>
      <w:lvlJc w:val="left"/>
      <w:pPr>
        <w:tabs>
          <w:tab w:val="left" w:pos="2880"/>
        </w:tabs>
        <w:ind w:left="2880" w:hanging="360"/>
      </w:pPr>
      <w:rPr>
        <w:rFonts w:ascii="Wingdings" w:hAnsi="Wingdings" w:cs="OpenSymbol" w:hint="default"/>
      </w:rPr>
    </w:lvl>
    <w:lvl w:ilvl="6">
      <w:start w:val="1"/>
      <w:numFmt w:val="bullet"/>
      <w:lvlText w:val=""/>
      <w:lvlJc w:val="left"/>
      <w:pPr>
        <w:tabs>
          <w:tab w:val="left" w:pos="3240"/>
        </w:tabs>
        <w:ind w:left="3240" w:hanging="360"/>
      </w:pPr>
      <w:rPr>
        <w:rFonts w:ascii="Wingdings" w:hAnsi="Wingdings" w:cs="OpenSymbol" w:hint="default"/>
      </w:rPr>
    </w:lvl>
    <w:lvl w:ilvl="7">
      <w:start w:val="1"/>
      <w:numFmt w:val="bullet"/>
      <w:lvlText w:val=""/>
      <w:lvlJc w:val="left"/>
      <w:pPr>
        <w:tabs>
          <w:tab w:val="left" w:pos="3600"/>
        </w:tabs>
        <w:ind w:left="3600" w:hanging="360"/>
      </w:pPr>
      <w:rPr>
        <w:rFonts w:ascii="Wingdings" w:hAnsi="Wingdings" w:cs="OpenSymbol" w:hint="default"/>
      </w:rPr>
    </w:lvl>
    <w:lvl w:ilvl="8">
      <w:start w:val="1"/>
      <w:numFmt w:val="bullet"/>
      <w:lvlText w:val=""/>
      <w:lvlJc w:val="left"/>
      <w:pPr>
        <w:tabs>
          <w:tab w:val="left" w:pos="3960"/>
        </w:tabs>
        <w:ind w:left="3960" w:hanging="360"/>
      </w:pPr>
      <w:rPr>
        <w:rFonts w:ascii="Wingdings" w:hAnsi="Wingdings" w:cs="OpenSymbol" w:hint="default"/>
      </w:rPr>
    </w:lvl>
  </w:abstractNum>
  <w:abstractNum w:abstractNumId="4" w15:restartNumberingAfterBreak="0">
    <w:nsid w:val="E4A2C98D"/>
    <w:multiLevelType w:val="singleLevel"/>
    <w:tmpl w:val="E4A2C98D"/>
    <w:lvl w:ilvl="0">
      <w:start w:val="1"/>
      <w:numFmt w:val="decimal"/>
      <w:suff w:val="space"/>
      <w:lvlText w:val="%1."/>
      <w:lvlJc w:val="left"/>
    </w:lvl>
  </w:abstractNum>
  <w:abstractNum w:abstractNumId="5" w15:restartNumberingAfterBreak="0">
    <w:nsid w:val="00000003"/>
    <w:multiLevelType w:val="singleLevel"/>
    <w:tmpl w:val="C7AA64D2"/>
    <w:name w:val="WW8Num3"/>
    <w:lvl w:ilvl="0">
      <w:start w:val="1"/>
      <w:numFmt w:val="decimal"/>
      <w:lvlText w:val="%1."/>
      <w:lvlJc w:val="left"/>
      <w:pPr>
        <w:tabs>
          <w:tab w:val="num" w:pos="720"/>
        </w:tabs>
        <w:ind w:left="921" w:hanging="360"/>
      </w:pPr>
      <w:rPr>
        <w:rFonts w:ascii="Trebuchet MS" w:eastAsia="NSimSun" w:hAnsi="Trebuchet MS" w:cs="Arial"/>
        <w:b w:val="0"/>
        <w:bCs w:val="0"/>
        <w:sz w:val="28"/>
        <w:szCs w:val="28"/>
        <w:lang w:val="es-ES"/>
      </w:rPr>
    </w:lvl>
  </w:abstractNum>
  <w:abstractNum w:abstractNumId="6" w15:restartNumberingAfterBreak="0">
    <w:nsid w:val="00000004"/>
    <w:multiLevelType w:val="singleLevel"/>
    <w:tmpl w:val="976EE0D6"/>
    <w:name w:val="WW8Num4"/>
    <w:lvl w:ilvl="0">
      <w:start w:val="1"/>
      <w:numFmt w:val="decimal"/>
      <w:lvlText w:val="%1."/>
      <w:lvlJc w:val="left"/>
      <w:pPr>
        <w:tabs>
          <w:tab w:val="num" w:pos="720"/>
        </w:tabs>
        <w:ind w:left="720" w:hanging="360"/>
      </w:pPr>
      <w:rPr>
        <w:rFonts w:ascii="Trebuchet MS" w:hAnsi="Trebuchet MS" w:cs="Arial" w:hint="default"/>
        <w:sz w:val="28"/>
        <w:szCs w:val="24"/>
      </w:rPr>
    </w:lvl>
  </w:abstractNum>
  <w:abstractNum w:abstractNumId="7" w15:restartNumberingAfterBreak="0">
    <w:nsid w:val="0053208E"/>
    <w:multiLevelType w:val="multilevel"/>
    <w:tmpl w:val="005320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864" w:hanging="864"/>
      </w:pPr>
    </w:lvl>
    <w:lvl w:ilvl="4">
      <w:start w:val="1"/>
      <w:numFmt w:val="none"/>
      <w:pStyle w:val="Heading5"/>
      <w:suff w:val="nothing"/>
      <w:lvlText w:val=""/>
      <w:lvlJc w:val="left"/>
      <w:pPr>
        <w:ind w:left="1008" w:hanging="1008"/>
      </w:pPr>
    </w:lvl>
    <w:lvl w:ilvl="5">
      <w:start w:val="1"/>
      <w:numFmt w:val="none"/>
      <w:pStyle w:val="Heading6"/>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02C01D0E"/>
    <w:multiLevelType w:val="hybridMultilevel"/>
    <w:tmpl w:val="B630C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3981553"/>
    <w:multiLevelType w:val="hybridMultilevel"/>
    <w:tmpl w:val="9850A1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3D62ECE"/>
    <w:multiLevelType w:val="multilevel"/>
    <w:tmpl w:val="03D62ECE"/>
    <w:lvl w:ilvl="0">
      <w:start w:val="1"/>
      <w:numFmt w:val="lowerLetter"/>
      <w:lvlText w:val="%1)"/>
      <w:lvlJc w:val="left"/>
      <w:pPr>
        <w:tabs>
          <w:tab w:val="left" w:pos="720"/>
        </w:tabs>
        <w:ind w:left="720" w:hanging="360"/>
      </w:pPr>
      <w:rPr>
        <w:rFonts w:ascii="Trebuchet MS" w:hAnsi="Trebuchet MS"/>
        <w:sz w:val="24"/>
        <w:szCs w:val="24"/>
      </w:rPr>
    </w:lvl>
    <w:lvl w:ilvl="1">
      <w:start w:val="1"/>
      <w:numFmt w:val="lowerLetter"/>
      <w:lvlText w:val="%2)"/>
      <w:lvlJc w:val="left"/>
      <w:pPr>
        <w:tabs>
          <w:tab w:val="left" w:pos="1080"/>
        </w:tabs>
        <w:ind w:left="1080" w:hanging="360"/>
      </w:pPr>
      <w:rPr>
        <w:sz w:val="24"/>
        <w:szCs w:val="24"/>
      </w:rPr>
    </w:lvl>
    <w:lvl w:ilvl="2">
      <w:start w:val="1"/>
      <w:numFmt w:val="lowerLetter"/>
      <w:lvlText w:val="%3)"/>
      <w:lvlJc w:val="left"/>
      <w:pPr>
        <w:tabs>
          <w:tab w:val="left" w:pos="1440"/>
        </w:tabs>
        <w:ind w:left="1440" w:hanging="360"/>
      </w:pPr>
      <w:rPr>
        <w:sz w:val="24"/>
        <w:szCs w:val="24"/>
      </w:rPr>
    </w:lvl>
    <w:lvl w:ilvl="3">
      <w:start w:val="1"/>
      <w:numFmt w:val="lowerLetter"/>
      <w:lvlText w:val="%4)"/>
      <w:lvlJc w:val="left"/>
      <w:pPr>
        <w:tabs>
          <w:tab w:val="left" w:pos="1800"/>
        </w:tabs>
        <w:ind w:left="1800" w:hanging="360"/>
      </w:pPr>
      <w:rPr>
        <w:sz w:val="24"/>
        <w:szCs w:val="24"/>
      </w:rPr>
    </w:lvl>
    <w:lvl w:ilvl="4">
      <w:start w:val="1"/>
      <w:numFmt w:val="lowerLetter"/>
      <w:lvlText w:val="%5)"/>
      <w:lvlJc w:val="left"/>
      <w:pPr>
        <w:tabs>
          <w:tab w:val="left" w:pos="2160"/>
        </w:tabs>
        <w:ind w:left="2160" w:hanging="360"/>
      </w:pPr>
      <w:rPr>
        <w:sz w:val="24"/>
        <w:szCs w:val="24"/>
      </w:rPr>
    </w:lvl>
    <w:lvl w:ilvl="5">
      <w:start w:val="1"/>
      <w:numFmt w:val="lowerLetter"/>
      <w:lvlText w:val="%6)"/>
      <w:lvlJc w:val="left"/>
      <w:pPr>
        <w:tabs>
          <w:tab w:val="left" w:pos="2520"/>
        </w:tabs>
        <w:ind w:left="2520" w:hanging="360"/>
      </w:pPr>
      <w:rPr>
        <w:sz w:val="24"/>
        <w:szCs w:val="24"/>
      </w:rPr>
    </w:lvl>
    <w:lvl w:ilvl="6">
      <w:start w:val="1"/>
      <w:numFmt w:val="lowerLetter"/>
      <w:lvlText w:val="%7)"/>
      <w:lvlJc w:val="left"/>
      <w:pPr>
        <w:tabs>
          <w:tab w:val="left" w:pos="2880"/>
        </w:tabs>
        <w:ind w:left="2880" w:hanging="360"/>
      </w:pPr>
      <w:rPr>
        <w:sz w:val="24"/>
        <w:szCs w:val="24"/>
      </w:rPr>
    </w:lvl>
    <w:lvl w:ilvl="7">
      <w:start w:val="1"/>
      <w:numFmt w:val="lowerLetter"/>
      <w:lvlText w:val="%8)"/>
      <w:lvlJc w:val="left"/>
      <w:pPr>
        <w:tabs>
          <w:tab w:val="left" w:pos="3240"/>
        </w:tabs>
        <w:ind w:left="3240" w:hanging="360"/>
      </w:pPr>
      <w:rPr>
        <w:sz w:val="24"/>
        <w:szCs w:val="24"/>
      </w:rPr>
    </w:lvl>
    <w:lvl w:ilvl="8">
      <w:start w:val="1"/>
      <w:numFmt w:val="lowerLetter"/>
      <w:lvlText w:val="%9)"/>
      <w:lvlJc w:val="left"/>
      <w:pPr>
        <w:tabs>
          <w:tab w:val="left" w:pos="3600"/>
        </w:tabs>
        <w:ind w:left="3600" w:hanging="360"/>
      </w:pPr>
      <w:rPr>
        <w:sz w:val="24"/>
        <w:szCs w:val="24"/>
      </w:rPr>
    </w:lvl>
  </w:abstractNum>
  <w:abstractNum w:abstractNumId="11" w15:restartNumberingAfterBreak="0">
    <w:nsid w:val="045F014F"/>
    <w:multiLevelType w:val="singleLevel"/>
    <w:tmpl w:val="045F014F"/>
    <w:lvl w:ilvl="0">
      <w:start w:val="1"/>
      <w:numFmt w:val="decimal"/>
      <w:suff w:val="space"/>
      <w:lvlText w:val="%1."/>
      <w:lvlJc w:val="left"/>
    </w:lvl>
  </w:abstractNum>
  <w:abstractNum w:abstractNumId="12" w15:restartNumberingAfterBreak="0">
    <w:nsid w:val="0C7938EB"/>
    <w:multiLevelType w:val="hybridMultilevel"/>
    <w:tmpl w:val="272C24D0"/>
    <w:lvl w:ilvl="0" w:tplc="CC10179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0DBD4F9C"/>
    <w:multiLevelType w:val="multilevel"/>
    <w:tmpl w:val="0DBD4F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3C0D2DD"/>
    <w:multiLevelType w:val="singleLevel"/>
    <w:tmpl w:val="13C0D2DD"/>
    <w:lvl w:ilvl="0">
      <w:start w:val="1"/>
      <w:numFmt w:val="decimal"/>
      <w:suff w:val="space"/>
      <w:lvlText w:val="%1."/>
      <w:lvlJc w:val="left"/>
      <w:pPr>
        <w:ind w:left="480"/>
      </w:pPr>
    </w:lvl>
  </w:abstractNum>
  <w:abstractNum w:abstractNumId="15" w15:restartNumberingAfterBreak="0">
    <w:nsid w:val="194513F0"/>
    <w:multiLevelType w:val="hybridMultilevel"/>
    <w:tmpl w:val="0632182A"/>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C4107E"/>
    <w:multiLevelType w:val="singleLevel"/>
    <w:tmpl w:val="1DC4107E"/>
    <w:lvl w:ilvl="0">
      <w:start w:val="1"/>
      <w:numFmt w:val="decimal"/>
      <w:lvlText w:val="%1."/>
      <w:lvlJc w:val="left"/>
      <w:pPr>
        <w:tabs>
          <w:tab w:val="left" w:pos="360"/>
        </w:tabs>
        <w:ind w:left="360" w:hanging="360"/>
      </w:pPr>
      <w:rPr>
        <w:rFonts w:hint="default"/>
        <w:b w:val="0"/>
        <w:bCs w:val="0"/>
        <w:color w:val="auto"/>
      </w:rPr>
    </w:lvl>
  </w:abstractNum>
  <w:abstractNum w:abstractNumId="17" w15:restartNumberingAfterBreak="0">
    <w:nsid w:val="25E03303"/>
    <w:multiLevelType w:val="hybridMultilevel"/>
    <w:tmpl w:val="2D3E1B2E"/>
    <w:lvl w:ilvl="0" w:tplc="E8A24E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20346F"/>
    <w:multiLevelType w:val="hybridMultilevel"/>
    <w:tmpl w:val="802EE3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C5F7FCA"/>
    <w:multiLevelType w:val="hybridMultilevel"/>
    <w:tmpl w:val="80FE1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022D38"/>
    <w:multiLevelType w:val="hybridMultilevel"/>
    <w:tmpl w:val="EA30E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2EE9C8"/>
    <w:multiLevelType w:val="singleLevel"/>
    <w:tmpl w:val="362EE9C8"/>
    <w:lvl w:ilvl="0">
      <w:start w:val="1"/>
      <w:numFmt w:val="decimal"/>
      <w:suff w:val="space"/>
      <w:lvlText w:val="%1."/>
      <w:lvlJc w:val="left"/>
    </w:lvl>
  </w:abstractNum>
  <w:abstractNum w:abstractNumId="22" w15:restartNumberingAfterBreak="0">
    <w:nsid w:val="38AC6351"/>
    <w:multiLevelType w:val="hybridMultilevel"/>
    <w:tmpl w:val="E5F22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6104C1"/>
    <w:multiLevelType w:val="hybridMultilevel"/>
    <w:tmpl w:val="6FE89E66"/>
    <w:lvl w:ilvl="0" w:tplc="3F1EB61E">
      <w:start w:val="1"/>
      <w:numFmt w:val="decimal"/>
      <w:lvlText w:val="%1."/>
      <w:lvlJc w:val="left"/>
      <w:pPr>
        <w:ind w:left="644" w:hanging="360"/>
      </w:pPr>
      <w:rPr>
        <w:rFonts w:ascii="Trebuchet MS" w:hAnsi="Trebuchet MS" w:hint="default"/>
        <w:b w:val="0"/>
        <w:i w:val="0"/>
        <w:color w:val="auto"/>
        <w:sz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512F5130"/>
    <w:multiLevelType w:val="multilevel"/>
    <w:tmpl w:val="DAF81B1E"/>
    <w:lvl w:ilvl="0">
      <w:start w:val="1"/>
      <w:numFmt w:val="decimal"/>
      <w:lvlText w:val="%1."/>
      <w:lvlJc w:val="left"/>
      <w:pPr>
        <w:tabs>
          <w:tab w:val="num" w:pos="0"/>
        </w:tabs>
        <w:ind w:left="921" w:hanging="360"/>
      </w:pPr>
      <w:rPr>
        <w:rFonts w:ascii="Trebuchet MS" w:hAnsi="Trebuchet MS" w:cs="Arial"/>
        <w:sz w:val="24"/>
        <w:szCs w:val="24"/>
        <w:lang w:val="es-E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51852701"/>
    <w:multiLevelType w:val="hybridMultilevel"/>
    <w:tmpl w:val="8214BB08"/>
    <w:lvl w:ilvl="0" w:tplc="E8A24E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452BAB"/>
    <w:multiLevelType w:val="hybridMultilevel"/>
    <w:tmpl w:val="B694D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971A65"/>
    <w:multiLevelType w:val="hybridMultilevel"/>
    <w:tmpl w:val="D5222A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9ADCABA"/>
    <w:multiLevelType w:val="multilevel"/>
    <w:tmpl w:val="59ADCABA"/>
    <w:lvl w:ilvl="0">
      <w:start w:val="1"/>
      <w:numFmt w:val="bullet"/>
      <w:lvlText w:val=""/>
      <w:lvlJc w:val="left"/>
      <w:pPr>
        <w:tabs>
          <w:tab w:val="left" w:pos="1495"/>
        </w:tabs>
        <w:ind w:left="1495" w:hanging="360"/>
      </w:pPr>
      <w:rPr>
        <w:rFonts w:ascii="Wingdings" w:hAnsi="Wingdings" w:cs="OpenSymbol" w:hint="default"/>
        <w:sz w:val="28"/>
        <w:szCs w:val="28"/>
      </w:rPr>
    </w:lvl>
    <w:lvl w:ilvl="1">
      <w:start w:val="1"/>
      <w:numFmt w:val="bullet"/>
      <w:lvlText w:val="o"/>
      <w:lvlJc w:val="left"/>
      <w:pPr>
        <w:tabs>
          <w:tab w:val="left" w:pos="2215"/>
        </w:tabs>
        <w:ind w:left="2215" w:hanging="360"/>
      </w:pPr>
      <w:rPr>
        <w:rFonts w:ascii="Courier New" w:hAnsi="Courier New" w:cs="Courier New" w:hint="default"/>
        <w:sz w:val="20"/>
      </w:rPr>
    </w:lvl>
    <w:lvl w:ilvl="2">
      <w:start w:val="1"/>
      <w:numFmt w:val="bullet"/>
      <w:lvlText w:val=""/>
      <w:lvlJc w:val="left"/>
      <w:pPr>
        <w:tabs>
          <w:tab w:val="left" w:pos="2935"/>
        </w:tabs>
        <w:ind w:left="2935" w:hanging="360"/>
      </w:pPr>
      <w:rPr>
        <w:rFonts w:ascii="Wingdings" w:hAnsi="Wingdings" w:cs="Wingdings" w:hint="default"/>
        <w:sz w:val="20"/>
      </w:rPr>
    </w:lvl>
    <w:lvl w:ilvl="3">
      <w:start w:val="1"/>
      <w:numFmt w:val="bullet"/>
      <w:lvlText w:val=""/>
      <w:lvlJc w:val="left"/>
      <w:pPr>
        <w:tabs>
          <w:tab w:val="left" w:pos="3655"/>
        </w:tabs>
        <w:ind w:left="3655" w:hanging="360"/>
      </w:pPr>
      <w:rPr>
        <w:rFonts w:ascii="Wingdings" w:hAnsi="Wingdings" w:cs="Wingdings" w:hint="default"/>
        <w:sz w:val="20"/>
      </w:rPr>
    </w:lvl>
    <w:lvl w:ilvl="4">
      <w:start w:val="1"/>
      <w:numFmt w:val="bullet"/>
      <w:lvlText w:val=""/>
      <w:lvlJc w:val="left"/>
      <w:pPr>
        <w:tabs>
          <w:tab w:val="left" w:pos="4375"/>
        </w:tabs>
        <w:ind w:left="4375" w:hanging="360"/>
      </w:pPr>
      <w:rPr>
        <w:rFonts w:ascii="Wingdings" w:hAnsi="Wingdings" w:cs="Wingdings" w:hint="default"/>
        <w:sz w:val="20"/>
      </w:rPr>
    </w:lvl>
    <w:lvl w:ilvl="5">
      <w:start w:val="1"/>
      <w:numFmt w:val="bullet"/>
      <w:lvlText w:val=""/>
      <w:lvlJc w:val="left"/>
      <w:pPr>
        <w:tabs>
          <w:tab w:val="left" w:pos="5095"/>
        </w:tabs>
        <w:ind w:left="5095" w:hanging="360"/>
      </w:pPr>
      <w:rPr>
        <w:rFonts w:ascii="Wingdings" w:hAnsi="Wingdings" w:cs="Wingdings" w:hint="default"/>
        <w:sz w:val="20"/>
      </w:rPr>
    </w:lvl>
    <w:lvl w:ilvl="6">
      <w:start w:val="1"/>
      <w:numFmt w:val="bullet"/>
      <w:lvlText w:val=""/>
      <w:lvlJc w:val="left"/>
      <w:pPr>
        <w:tabs>
          <w:tab w:val="left" w:pos="5815"/>
        </w:tabs>
        <w:ind w:left="5815" w:hanging="360"/>
      </w:pPr>
      <w:rPr>
        <w:rFonts w:ascii="Wingdings" w:hAnsi="Wingdings" w:cs="Wingdings" w:hint="default"/>
        <w:sz w:val="20"/>
      </w:rPr>
    </w:lvl>
    <w:lvl w:ilvl="7">
      <w:start w:val="1"/>
      <w:numFmt w:val="bullet"/>
      <w:lvlText w:val=""/>
      <w:lvlJc w:val="left"/>
      <w:pPr>
        <w:tabs>
          <w:tab w:val="left" w:pos="6535"/>
        </w:tabs>
        <w:ind w:left="6535" w:hanging="360"/>
      </w:pPr>
      <w:rPr>
        <w:rFonts w:ascii="Wingdings" w:hAnsi="Wingdings" w:cs="Wingdings" w:hint="default"/>
        <w:sz w:val="20"/>
      </w:rPr>
    </w:lvl>
    <w:lvl w:ilvl="8">
      <w:start w:val="1"/>
      <w:numFmt w:val="bullet"/>
      <w:lvlText w:val=""/>
      <w:lvlJc w:val="left"/>
      <w:pPr>
        <w:tabs>
          <w:tab w:val="left" w:pos="7255"/>
        </w:tabs>
        <w:ind w:left="7255" w:hanging="360"/>
      </w:pPr>
      <w:rPr>
        <w:rFonts w:ascii="Wingdings" w:hAnsi="Wingdings" w:cs="Wingdings" w:hint="default"/>
        <w:sz w:val="20"/>
      </w:rPr>
    </w:lvl>
  </w:abstractNum>
  <w:abstractNum w:abstractNumId="29" w15:restartNumberingAfterBreak="0">
    <w:nsid w:val="5F2F4F11"/>
    <w:multiLevelType w:val="hybridMultilevel"/>
    <w:tmpl w:val="1E180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AA7D5B"/>
    <w:multiLevelType w:val="hybridMultilevel"/>
    <w:tmpl w:val="BD586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D456C1"/>
    <w:multiLevelType w:val="hybridMultilevel"/>
    <w:tmpl w:val="7474F3EA"/>
    <w:lvl w:ilvl="0" w:tplc="3920EC0E">
      <w:start w:val="1"/>
      <w:numFmt w:val="decimal"/>
      <w:lvlText w:val="%1."/>
      <w:lvlJc w:val="left"/>
      <w:pPr>
        <w:ind w:left="720" w:hanging="360"/>
      </w:pPr>
      <w:rPr>
        <w:rFonts w:ascii="Trebuchet MS" w:hAnsi="Trebuchet M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120CD3"/>
    <w:multiLevelType w:val="singleLevel"/>
    <w:tmpl w:val="00000004"/>
    <w:lvl w:ilvl="0">
      <w:start w:val="1"/>
      <w:numFmt w:val="decimal"/>
      <w:lvlText w:val="%1."/>
      <w:lvlJc w:val="left"/>
      <w:pPr>
        <w:tabs>
          <w:tab w:val="num" w:pos="720"/>
        </w:tabs>
        <w:ind w:left="720" w:hanging="360"/>
      </w:pPr>
      <w:rPr>
        <w:rFonts w:cs="Times New Roman"/>
      </w:rPr>
    </w:lvl>
  </w:abstractNum>
  <w:abstractNum w:abstractNumId="33" w15:restartNumberingAfterBreak="0">
    <w:nsid w:val="72B52758"/>
    <w:multiLevelType w:val="singleLevel"/>
    <w:tmpl w:val="72B52758"/>
    <w:lvl w:ilvl="0">
      <w:start w:val="1"/>
      <w:numFmt w:val="decimal"/>
      <w:suff w:val="space"/>
      <w:lvlText w:val="%1."/>
      <w:lvlJc w:val="left"/>
    </w:lvl>
  </w:abstractNum>
  <w:abstractNum w:abstractNumId="34" w15:restartNumberingAfterBreak="0">
    <w:nsid w:val="7A9D2ECE"/>
    <w:multiLevelType w:val="hybridMultilevel"/>
    <w:tmpl w:val="636EF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9B405D"/>
    <w:multiLevelType w:val="hybridMultilevel"/>
    <w:tmpl w:val="BCDCE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28"/>
  </w:num>
  <w:num w:numId="4">
    <w:abstractNumId w:val="13"/>
  </w:num>
  <w:num w:numId="5">
    <w:abstractNumId w:val="16"/>
  </w:num>
  <w:num w:numId="6">
    <w:abstractNumId w:val="11"/>
  </w:num>
  <w:num w:numId="7">
    <w:abstractNumId w:val="14"/>
  </w:num>
  <w:num w:numId="8">
    <w:abstractNumId w:val="4"/>
  </w:num>
  <w:num w:numId="9">
    <w:abstractNumId w:val="2"/>
  </w:num>
  <w:num w:numId="10">
    <w:abstractNumId w:val="1"/>
  </w:num>
  <w:num w:numId="11">
    <w:abstractNumId w:val="21"/>
  </w:num>
  <w:num w:numId="12">
    <w:abstractNumId w:val="0"/>
  </w:num>
  <w:num w:numId="13">
    <w:abstractNumId w:val="33"/>
  </w:num>
  <w:num w:numId="14">
    <w:abstractNumId w:val="10"/>
  </w:num>
  <w:num w:numId="15">
    <w:abstractNumId w:val="5"/>
  </w:num>
  <w:num w:numId="16">
    <w:abstractNumId w:val="6"/>
  </w:num>
  <w:num w:numId="17">
    <w:abstractNumId w:val="17"/>
  </w:num>
  <w:num w:numId="18">
    <w:abstractNumId w:val="25"/>
  </w:num>
  <w:num w:numId="19">
    <w:abstractNumId w:val="31"/>
  </w:num>
  <w:num w:numId="20">
    <w:abstractNumId w:val="24"/>
  </w:num>
  <w:num w:numId="21">
    <w:abstractNumId w:val="12"/>
  </w:num>
  <w:num w:numId="22">
    <w:abstractNumId w:val="32"/>
  </w:num>
  <w:num w:numId="23">
    <w:abstractNumId w:val="23"/>
  </w:num>
  <w:num w:numId="24">
    <w:abstractNumId w:val="26"/>
  </w:num>
  <w:num w:numId="25">
    <w:abstractNumId w:val="34"/>
  </w:num>
  <w:num w:numId="26">
    <w:abstractNumId w:val="9"/>
  </w:num>
  <w:num w:numId="27">
    <w:abstractNumId w:val="27"/>
  </w:num>
  <w:num w:numId="28">
    <w:abstractNumId w:val="18"/>
  </w:num>
  <w:num w:numId="29">
    <w:abstractNumId w:val="35"/>
  </w:num>
  <w:num w:numId="30">
    <w:abstractNumId w:val="15"/>
  </w:num>
  <w:num w:numId="31">
    <w:abstractNumId w:val="30"/>
  </w:num>
  <w:num w:numId="32">
    <w:abstractNumId w:val="8"/>
  </w:num>
  <w:num w:numId="33">
    <w:abstractNumId w:val="22"/>
  </w:num>
  <w:num w:numId="34">
    <w:abstractNumId w:val="20"/>
  </w:num>
  <w:num w:numId="35">
    <w:abstractNumId w:val="19"/>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9B8"/>
    <w:rsid w:val="00003ACF"/>
    <w:rsid w:val="00023A4C"/>
    <w:rsid w:val="000336F3"/>
    <w:rsid w:val="00034FED"/>
    <w:rsid w:val="0003608E"/>
    <w:rsid w:val="00042791"/>
    <w:rsid w:val="0005785B"/>
    <w:rsid w:val="00063FFE"/>
    <w:rsid w:val="00066402"/>
    <w:rsid w:val="00071C65"/>
    <w:rsid w:val="00074D2B"/>
    <w:rsid w:val="000753D8"/>
    <w:rsid w:val="00080FF5"/>
    <w:rsid w:val="0008230C"/>
    <w:rsid w:val="000864A8"/>
    <w:rsid w:val="00087E19"/>
    <w:rsid w:val="00097B6A"/>
    <w:rsid w:val="000A5B89"/>
    <w:rsid w:val="000A6606"/>
    <w:rsid w:val="000B0F2B"/>
    <w:rsid w:val="000C0641"/>
    <w:rsid w:val="000C7B87"/>
    <w:rsid w:val="000D1EAB"/>
    <w:rsid w:val="001043BA"/>
    <w:rsid w:val="00105166"/>
    <w:rsid w:val="00115FD4"/>
    <w:rsid w:val="00117F7F"/>
    <w:rsid w:val="00135233"/>
    <w:rsid w:val="001369D5"/>
    <w:rsid w:val="00137237"/>
    <w:rsid w:val="00146B91"/>
    <w:rsid w:val="00161708"/>
    <w:rsid w:val="00167A90"/>
    <w:rsid w:val="00174B7F"/>
    <w:rsid w:val="00175CBB"/>
    <w:rsid w:val="001853BB"/>
    <w:rsid w:val="00187A6E"/>
    <w:rsid w:val="0019087A"/>
    <w:rsid w:val="00191F21"/>
    <w:rsid w:val="001A1B40"/>
    <w:rsid w:val="001B5B7A"/>
    <w:rsid w:val="001D1411"/>
    <w:rsid w:val="001D5399"/>
    <w:rsid w:val="001D7EE7"/>
    <w:rsid w:val="001E14DC"/>
    <w:rsid w:val="001E6BA7"/>
    <w:rsid w:val="001E6FC4"/>
    <w:rsid w:val="001F073B"/>
    <w:rsid w:val="00202055"/>
    <w:rsid w:val="00204E45"/>
    <w:rsid w:val="00213842"/>
    <w:rsid w:val="002B69C0"/>
    <w:rsid w:val="002C42D2"/>
    <w:rsid w:val="002D3AC5"/>
    <w:rsid w:val="002E24B2"/>
    <w:rsid w:val="002F29E1"/>
    <w:rsid w:val="002F3F04"/>
    <w:rsid w:val="002F725A"/>
    <w:rsid w:val="002F7B9C"/>
    <w:rsid w:val="0031087E"/>
    <w:rsid w:val="00320CD5"/>
    <w:rsid w:val="00322F64"/>
    <w:rsid w:val="003238AE"/>
    <w:rsid w:val="00327040"/>
    <w:rsid w:val="003355A4"/>
    <w:rsid w:val="0033607D"/>
    <w:rsid w:val="00345156"/>
    <w:rsid w:val="00360B72"/>
    <w:rsid w:val="0039378B"/>
    <w:rsid w:val="0039405B"/>
    <w:rsid w:val="00394EF8"/>
    <w:rsid w:val="003964C2"/>
    <w:rsid w:val="003A1750"/>
    <w:rsid w:val="003A5E22"/>
    <w:rsid w:val="003B0F40"/>
    <w:rsid w:val="003C054B"/>
    <w:rsid w:val="003C096A"/>
    <w:rsid w:val="003C4197"/>
    <w:rsid w:val="003D044F"/>
    <w:rsid w:val="003E483A"/>
    <w:rsid w:val="00406915"/>
    <w:rsid w:val="004130CE"/>
    <w:rsid w:val="00420751"/>
    <w:rsid w:val="004316EE"/>
    <w:rsid w:val="00435682"/>
    <w:rsid w:val="00441E8E"/>
    <w:rsid w:val="00464624"/>
    <w:rsid w:val="004717C4"/>
    <w:rsid w:val="004748C7"/>
    <w:rsid w:val="00482364"/>
    <w:rsid w:val="00491FDF"/>
    <w:rsid w:val="004959EF"/>
    <w:rsid w:val="00496E20"/>
    <w:rsid w:val="00497BCE"/>
    <w:rsid w:val="004B0064"/>
    <w:rsid w:val="004B78EF"/>
    <w:rsid w:val="004C4226"/>
    <w:rsid w:val="004C5967"/>
    <w:rsid w:val="004D39B8"/>
    <w:rsid w:val="004D3FA2"/>
    <w:rsid w:val="004E4511"/>
    <w:rsid w:val="004E53A3"/>
    <w:rsid w:val="00510B57"/>
    <w:rsid w:val="00511608"/>
    <w:rsid w:val="005168F6"/>
    <w:rsid w:val="00522671"/>
    <w:rsid w:val="005344A0"/>
    <w:rsid w:val="00536920"/>
    <w:rsid w:val="00544D89"/>
    <w:rsid w:val="00552255"/>
    <w:rsid w:val="00555824"/>
    <w:rsid w:val="00556064"/>
    <w:rsid w:val="00567B4D"/>
    <w:rsid w:val="00583A24"/>
    <w:rsid w:val="0059296B"/>
    <w:rsid w:val="00595D9F"/>
    <w:rsid w:val="005A78A7"/>
    <w:rsid w:val="005A7AB6"/>
    <w:rsid w:val="005B3B80"/>
    <w:rsid w:val="005B56FC"/>
    <w:rsid w:val="005D0D89"/>
    <w:rsid w:val="005D61B0"/>
    <w:rsid w:val="0060154C"/>
    <w:rsid w:val="00612660"/>
    <w:rsid w:val="00635699"/>
    <w:rsid w:val="0064614C"/>
    <w:rsid w:val="00646AF2"/>
    <w:rsid w:val="00650BFE"/>
    <w:rsid w:val="00655663"/>
    <w:rsid w:val="00665028"/>
    <w:rsid w:val="00672243"/>
    <w:rsid w:val="00682876"/>
    <w:rsid w:val="00686A86"/>
    <w:rsid w:val="00692E3C"/>
    <w:rsid w:val="006A000D"/>
    <w:rsid w:val="006A2E59"/>
    <w:rsid w:val="006B0396"/>
    <w:rsid w:val="006B36DB"/>
    <w:rsid w:val="006B769B"/>
    <w:rsid w:val="006C16CF"/>
    <w:rsid w:val="006C46AB"/>
    <w:rsid w:val="006D3535"/>
    <w:rsid w:val="006D3C24"/>
    <w:rsid w:val="006D4D80"/>
    <w:rsid w:val="006E7BB2"/>
    <w:rsid w:val="006F599F"/>
    <w:rsid w:val="00723945"/>
    <w:rsid w:val="00723CCF"/>
    <w:rsid w:val="007303CE"/>
    <w:rsid w:val="00740E19"/>
    <w:rsid w:val="00742B52"/>
    <w:rsid w:val="007470D5"/>
    <w:rsid w:val="0075161D"/>
    <w:rsid w:val="00756747"/>
    <w:rsid w:val="00756F98"/>
    <w:rsid w:val="007670D5"/>
    <w:rsid w:val="00771AD0"/>
    <w:rsid w:val="00772A8C"/>
    <w:rsid w:val="00773326"/>
    <w:rsid w:val="007764EE"/>
    <w:rsid w:val="00785556"/>
    <w:rsid w:val="00794DBA"/>
    <w:rsid w:val="007C4C22"/>
    <w:rsid w:val="007D2E20"/>
    <w:rsid w:val="007E01B1"/>
    <w:rsid w:val="007E5F29"/>
    <w:rsid w:val="007F0A9F"/>
    <w:rsid w:val="00803C19"/>
    <w:rsid w:val="00821CDE"/>
    <w:rsid w:val="00823A8B"/>
    <w:rsid w:val="00833D21"/>
    <w:rsid w:val="008449EC"/>
    <w:rsid w:val="00852ABC"/>
    <w:rsid w:val="008547C5"/>
    <w:rsid w:val="0088023A"/>
    <w:rsid w:val="00881698"/>
    <w:rsid w:val="0089051D"/>
    <w:rsid w:val="0089167D"/>
    <w:rsid w:val="008922AF"/>
    <w:rsid w:val="00893A81"/>
    <w:rsid w:val="008A696A"/>
    <w:rsid w:val="008C2FA8"/>
    <w:rsid w:val="008C3F74"/>
    <w:rsid w:val="008C6F3F"/>
    <w:rsid w:val="008D0507"/>
    <w:rsid w:val="008D4303"/>
    <w:rsid w:val="008D5CE9"/>
    <w:rsid w:val="00905FCB"/>
    <w:rsid w:val="009100C2"/>
    <w:rsid w:val="009146CC"/>
    <w:rsid w:val="00963AC8"/>
    <w:rsid w:val="00966FDB"/>
    <w:rsid w:val="0097235C"/>
    <w:rsid w:val="00994107"/>
    <w:rsid w:val="00995016"/>
    <w:rsid w:val="009A04E6"/>
    <w:rsid w:val="009A3353"/>
    <w:rsid w:val="009B0950"/>
    <w:rsid w:val="009B18D9"/>
    <w:rsid w:val="009B2726"/>
    <w:rsid w:val="009C3F44"/>
    <w:rsid w:val="009C4512"/>
    <w:rsid w:val="009C6B42"/>
    <w:rsid w:val="009F614E"/>
    <w:rsid w:val="009F75DA"/>
    <w:rsid w:val="009F75E4"/>
    <w:rsid w:val="00A061AE"/>
    <w:rsid w:val="00A15576"/>
    <w:rsid w:val="00A15968"/>
    <w:rsid w:val="00A15E57"/>
    <w:rsid w:val="00A30605"/>
    <w:rsid w:val="00A31495"/>
    <w:rsid w:val="00A465B8"/>
    <w:rsid w:val="00A70D9A"/>
    <w:rsid w:val="00A92FC9"/>
    <w:rsid w:val="00AE12CA"/>
    <w:rsid w:val="00AE35BE"/>
    <w:rsid w:val="00AF41BF"/>
    <w:rsid w:val="00B2661C"/>
    <w:rsid w:val="00B2762C"/>
    <w:rsid w:val="00B33363"/>
    <w:rsid w:val="00B51411"/>
    <w:rsid w:val="00B56A20"/>
    <w:rsid w:val="00B5715C"/>
    <w:rsid w:val="00B67B2C"/>
    <w:rsid w:val="00B7690B"/>
    <w:rsid w:val="00B76AEE"/>
    <w:rsid w:val="00BA3301"/>
    <w:rsid w:val="00BB46BF"/>
    <w:rsid w:val="00BB6E66"/>
    <w:rsid w:val="00BB788F"/>
    <w:rsid w:val="00BC1599"/>
    <w:rsid w:val="00BC1CE0"/>
    <w:rsid w:val="00BC38E9"/>
    <w:rsid w:val="00BC4038"/>
    <w:rsid w:val="00BD2D75"/>
    <w:rsid w:val="00BD54E8"/>
    <w:rsid w:val="00BE044D"/>
    <w:rsid w:val="00BE2200"/>
    <w:rsid w:val="00BE6A0E"/>
    <w:rsid w:val="00C059F5"/>
    <w:rsid w:val="00C1120A"/>
    <w:rsid w:val="00C14545"/>
    <w:rsid w:val="00C26A11"/>
    <w:rsid w:val="00C3210F"/>
    <w:rsid w:val="00C33C27"/>
    <w:rsid w:val="00C34612"/>
    <w:rsid w:val="00C37B0A"/>
    <w:rsid w:val="00C509C0"/>
    <w:rsid w:val="00C52421"/>
    <w:rsid w:val="00C60352"/>
    <w:rsid w:val="00C60657"/>
    <w:rsid w:val="00C620C9"/>
    <w:rsid w:val="00C622A6"/>
    <w:rsid w:val="00C649AC"/>
    <w:rsid w:val="00C70AA6"/>
    <w:rsid w:val="00C77A64"/>
    <w:rsid w:val="00C83FA8"/>
    <w:rsid w:val="00C94A25"/>
    <w:rsid w:val="00CA3082"/>
    <w:rsid w:val="00CA6173"/>
    <w:rsid w:val="00CB251E"/>
    <w:rsid w:val="00CC18F9"/>
    <w:rsid w:val="00CC40E8"/>
    <w:rsid w:val="00CC74BF"/>
    <w:rsid w:val="00CD6447"/>
    <w:rsid w:val="00CE1A3E"/>
    <w:rsid w:val="00CF5A1B"/>
    <w:rsid w:val="00D02052"/>
    <w:rsid w:val="00D04E26"/>
    <w:rsid w:val="00D06D94"/>
    <w:rsid w:val="00D11B50"/>
    <w:rsid w:val="00D13183"/>
    <w:rsid w:val="00D175B7"/>
    <w:rsid w:val="00D309F8"/>
    <w:rsid w:val="00D31FB7"/>
    <w:rsid w:val="00D44837"/>
    <w:rsid w:val="00D47000"/>
    <w:rsid w:val="00D47451"/>
    <w:rsid w:val="00D52075"/>
    <w:rsid w:val="00D53A54"/>
    <w:rsid w:val="00D54803"/>
    <w:rsid w:val="00D6780C"/>
    <w:rsid w:val="00D77080"/>
    <w:rsid w:val="00DA1386"/>
    <w:rsid w:val="00DA140D"/>
    <w:rsid w:val="00DB39A3"/>
    <w:rsid w:val="00DB3CC9"/>
    <w:rsid w:val="00DC6A21"/>
    <w:rsid w:val="00DC73E1"/>
    <w:rsid w:val="00DD0A4E"/>
    <w:rsid w:val="00DD1068"/>
    <w:rsid w:val="00DF32B1"/>
    <w:rsid w:val="00DF429D"/>
    <w:rsid w:val="00E04CED"/>
    <w:rsid w:val="00E16996"/>
    <w:rsid w:val="00E2250A"/>
    <w:rsid w:val="00E24402"/>
    <w:rsid w:val="00E327FD"/>
    <w:rsid w:val="00E40DB5"/>
    <w:rsid w:val="00E53265"/>
    <w:rsid w:val="00E53C2B"/>
    <w:rsid w:val="00E56603"/>
    <w:rsid w:val="00E619FF"/>
    <w:rsid w:val="00E640EE"/>
    <w:rsid w:val="00E66CFD"/>
    <w:rsid w:val="00E72EDA"/>
    <w:rsid w:val="00E8259F"/>
    <w:rsid w:val="00E85817"/>
    <w:rsid w:val="00E8695B"/>
    <w:rsid w:val="00EA381E"/>
    <w:rsid w:val="00EC44BA"/>
    <w:rsid w:val="00ED75DD"/>
    <w:rsid w:val="00EE1485"/>
    <w:rsid w:val="00F125AC"/>
    <w:rsid w:val="00F14A3E"/>
    <w:rsid w:val="00F2419C"/>
    <w:rsid w:val="00F26213"/>
    <w:rsid w:val="00F548CB"/>
    <w:rsid w:val="00F65F48"/>
    <w:rsid w:val="00F7313F"/>
    <w:rsid w:val="00F74CC3"/>
    <w:rsid w:val="00F74D42"/>
    <w:rsid w:val="00FA2B3B"/>
    <w:rsid w:val="00FB0F49"/>
    <w:rsid w:val="00FC7386"/>
    <w:rsid w:val="00FD23E5"/>
    <w:rsid w:val="00FD3567"/>
    <w:rsid w:val="00FD7DB1"/>
    <w:rsid w:val="00FE65B5"/>
    <w:rsid w:val="00FF7C1D"/>
    <w:rsid w:val="01693498"/>
    <w:rsid w:val="01A179EB"/>
    <w:rsid w:val="025B0BA2"/>
    <w:rsid w:val="032B2949"/>
    <w:rsid w:val="038439FC"/>
    <w:rsid w:val="047E71FF"/>
    <w:rsid w:val="052E1CE8"/>
    <w:rsid w:val="057F0A82"/>
    <w:rsid w:val="05C851D3"/>
    <w:rsid w:val="05D5404A"/>
    <w:rsid w:val="06DD771F"/>
    <w:rsid w:val="07911A1F"/>
    <w:rsid w:val="08492748"/>
    <w:rsid w:val="085D7ABE"/>
    <w:rsid w:val="086A271E"/>
    <w:rsid w:val="09197169"/>
    <w:rsid w:val="0972420D"/>
    <w:rsid w:val="09AB6DF7"/>
    <w:rsid w:val="09CE15D9"/>
    <w:rsid w:val="0AD66AEB"/>
    <w:rsid w:val="0B3B60E9"/>
    <w:rsid w:val="0C08674F"/>
    <w:rsid w:val="0D8A4EE2"/>
    <w:rsid w:val="0E6D02EE"/>
    <w:rsid w:val="0E954D19"/>
    <w:rsid w:val="0FD917DB"/>
    <w:rsid w:val="11724E2B"/>
    <w:rsid w:val="123915DE"/>
    <w:rsid w:val="130246C8"/>
    <w:rsid w:val="131645C0"/>
    <w:rsid w:val="157A4963"/>
    <w:rsid w:val="15E418A9"/>
    <w:rsid w:val="15F554C6"/>
    <w:rsid w:val="16B02E0A"/>
    <w:rsid w:val="182A3A64"/>
    <w:rsid w:val="187E0A45"/>
    <w:rsid w:val="18E51391"/>
    <w:rsid w:val="191B4CED"/>
    <w:rsid w:val="192C44B3"/>
    <w:rsid w:val="19FF2778"/>
    <w:rsid w:val="1B8E5253"/>
    <w:rsid w:val="1C1A1AA5"/>
    <w:rsid w:val="1C636AC1"/>
    <w:rsid w:val="1CDE61CC"/>
    <w:rsid w:val="1CF437BA"/>
    <w:rsid w:val="1CFF18EC"/>
    <w:rsid w:val="1FAC56E2"/>
    <w:rsid w:val="1FC26D57"/>
    <w:rsid w:val="234E663F"/>
    <w:rsid w:val="2374608E"/>
    <w:rsid w:val="24A51B74"/>
    <w:rsid w:val="254C49B4"/>
    <w:rsid w:val="25E91679"/>
    <w:rsid w:val="28407E5B"/>
    <w:rsid w:val="28567652"/>
    <w:rsid w:val="286A2BA9"/>
    <w:rsid w:val="2B0338AE"/>
    <w:rsid w:val="2B122783"/>
    <w:rsid w:val="2B76152D"/>
    <w:rsid w:val="2CFA654B"/>
    <w:rsid w:val="2D22669A"/>
    <w:rsid w:val="2E0141C5"/>
    <w:rsid w:val="2EC06F2F"/>
    <w:rsid w:val="2F68351D"/>
    <w:rsid w:val="2FE040C1"/>
    <w:rsid w:val="2FF43BA4"/>
    <w:rsid w:val="30133BFA"/>
    <w:rsid w:val="30CE074A"/>
    <w:rsid w:val="318B7A67"/>
    <w:rsid w:val="32227CE2"/>
    <w:rsid w:val="338358AD"/>
    <w:rsid w:val="348F4505"/>
    <w:rsid w:val="34D33D52"/>
    <w:rsid w:val="35152DB7"/>
    <w:rsid w:val="353214CD"/>
    <w:rsid w:val="355C20CB"/>
    <w:rsid w:val="36121CF6"/>
    <w:rsid w:val="376C2D36"/>
    <w:rsid w:val="37BF3A9C"/>
    <w:rsid w:val="38746F92"/>
    <w:rsid w:val="3A94490B"/>
    <w:rsid w:val="3AAF18FF"/>
    <w:rsid w:val="3B160F70"/>
    <w:rsid w:val="3B284BD6"/>
    <w:rsid w:val="3B327D62"/>
    <w:rsid w:val="3B4721B8"/>
    <w:rsid w:val="3C204A03"/>
    <w:rsid w:val="3C424F3F"/>
    <w:rsid w:val="3CF16462"/>
    <w:rsid w:val="3D342800"/>
    <w:rsid w:val="3D3B30C4"/>
    <w:rsid w:val="3DC624C8"/>
    <w:rsid w:val="3DEE71AC"/>
    <w:rsid w:val="3E680903"/>
    <w:rsid w:val="3EB7698D"/>
    <w:rsid w:val="3EDB329A"/>
    <w:rsid w:val="3F1A4A04"/>
    <w:rsid w:val="3F404A80"/>
    <w:rsid w:val="3F6F209F"/>
    <w:rsid w:val="3F89554B"/>
    <w:rsid w:val="3FA548D6"/>
    <w:rsid w:val="408D01CE"/>
    <w:rsid w:val="42447AEC"/>
    <w:rsid w:val="42601557"/>
    <w:rsid w:val="42E05626"/>
    <w:rsid w:val="44407348"/>
    <w:rsid w:val="444F5C46"/>
    <w:rsid w:val="444F6343"/>
    <w:rsid w:val="4473397E"/>
    <w:rsid w:val="448E0EA3"/>
    <w:rsid w:val="45F237FB"/>
    <w:rsid w:val="46FA21C1"/>
    <w:rsid w:val="4972209D"/>
    <w:rsid w:val="49B11567"/>
    <w:rsid w:val="49DF311E"/>
    <w:rsid w:val="49E75AEE"/>
    <w:rsid w:val="4A330EE9"/>
    <w:rsid w:val="4B745731"/>
    <w:rsid w:val="4B771F02"/>
    <w:rsid w:val="4C194556"/>
    <w:rsid w:val="4C2F1DF1"/>
    <w:rsid w:val="4C341A9E"/>
    <w:rsid w:val="4CB6146B"/>
    <w:rsid w:val="4E484DC0"/>
    <w:rsid w:val="4E8B3950"/>
    <w:rsid w:val="4ED40A95"/>
    <w:rsid w:val="4F1129A9"/>
    <w:rsid w:val="4FA92505"/>
    <w:rsid w:val="50B31C75"/>
    <w:rsid w:val="51EC422B"/>
    <w:rsid w:val="51ED1E2E"/>
    <w:rsid w:val="52590BED"/>
    <w:rsid w:val="52D5621F"/>
    <w:rsid w:val="54FF3D3B"/>
    <w:rsid w:val="55215522"/>
    <w:rsid w:val="55377590"/>
    <w:rsid w:val="560D38DF"/>
    <w:rsid w:val="572B24B9"/>
    <w:rsid w:val="577472FD"/>
    <w:rsid w:val="58754AE4"/>
    <w:rsid w:val="58805AB4"/>
    <w:rsid w:val="58E124D7"/>
    <w:rsid w:val="594A1E91"/>
    <w:rsid w:val="59D050BA"/>
    <w:rsid w:val="5BF830EF"/>
    <w:rsid w:val="5C82268E"/>
    <w:rsid w:val="5CE40086"/>
    <w:rsid w:val="5CF805BF"/>
    <w:rsid w:val="5D0E3701"/>
    <w:rsid w:val="5F000C10"/>
    <w:rsid w:val="5F202071"/>
    <w:rsid w:val="5F8A5A86"/>
    <w:rsid w:val="60302D87"/>
    <w:rsid w:val="605F6A27"/>
    <w:rsid w:val="60640E86"/>
    <w:rsid w:val="60BA6D12"/>
    <w:rsid w:val="61761390"/>
    <w:rsid w:val="624C4288"/>
    <w:rsid w:val="62D65173"/>
    <w:rsid w:val="633913CC"/>
    <w:rsid w:val="63C638F4"/>
    <w:rsid w:val="63EA7F79"/>
    <w:rsid w:val="6452580E"/>
    <w:rsid w:val="653B2BC7"/>
    <w:rsid w:val="672A3DD3"/>
    <w:rsid w:val="67315A48"/>
    <w:rsid w:val="673B52BE"/>
    <w:rsid w:val="67987032"/>
    <w:rsid w:val="67BF6CCD"/>
    <w:rsid w:val="67D04E25"/>
    <w:rsid w:val="690269D1"/>
    <w:rsid w:val="694A51A1"/>
    <w:rsid w:val="69D17F9F"/>
    <w:rsid w:val="6A4B6517"/>
    <w:rsid w:val="6B537370"/>
    <w:rsid w:val="6C687C0D"/>
    <w:rsid w:val="6CD3717F"/>
    <w:rsid w:val="6CE66327"/>
    <w:rsid w:val="6DFC0E2A"/>
    <w:rsid w:val="6E694E16"/>
    <w:rsid w:val="6F4F6EF5"/>
    <w:rsid w:val="6F925BB3"/>
    <w:rsid w:val="6FE96A52"/>
    <w:rsid w:val="702F3FA3"/>
    <w:rsid w:val="70BB1841"/>
    <w:rsid w:val="71964F7E"/>
    <w:rsid w:val="719D0A10"/>
    <w:rsid w:val="71C3297D"/>
    <w:rsid w:val="72971F46"/>
    <w:rsid w:val="72E62998"/>
    <w:rsid w:val="735C1114"/>
    <w:rsid w:val="74262E49"/>
    <w:rsid w:val="7658172C"/>
    <w:rsid w:val="775122BD"/>
    <w:rsid w:val="7764301C"/>
    <w:rsid w:val="78160854"/>
    <w:rsid w:val="79846357"/>
    <w:rsid w:val="799E1C9F"/>
    <w:rsid w:val="7A451671"/>
    <w:rsid w:val="7AF06870"/>
    <w:rsid w:val="7B9448D6"/>
    <w:rsid w:val="7CA11968"/>
    <w:rsid w:val="7D212F04"/>
  </w:rsids>
  <m:mathPr>
    <m:mathFont m:val="Cambria Math"/>
    <m:brkBin m:val="before"/>
    <m:brkBinSub m:val="--"/>
    <m:smallFrac m:val="0"/>
    <m:dispDef/>
    <m:lMargin m:val="0"/>
    <m:rMargin m:val="0"/>
    <m:defJc m:val="centerGroup"/>
    <m:wrapIndent m:val="1440"/>
    <m:intLim m:val="subSup"/>
    <m:naryLim m:val="undOvr"/>
  </m:mathPr>
  <w:themeFontLang w:val="ro-RO"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3C80DB"/>
  <w15:docId w15:val="{24983BE2-6F66-49EC-9AC8-D7BD37E94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NSimSun" w:hAnsi="Trebuchet MS" w:cs="Arial"/>
        <w:sz w:val="24"/>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semiHidden="1"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F2B"/>
  </w:style>
  <w:style w:type="paragraph" w:styleId="Heading1">
    <w:name w:val="heading 1"/>
    <w:basedOn w:val="Normal"/>
    <w:next w:val="Normal"/>
    <w:qFormat/>
    <w:pPr>
      <w:keepNext/>
      <w:outlineLvl w:val="0"/>
    </w:pPr>
    <w:rPr>
      <w:b/>
      <w:bCs/>
      <w:sz w:val="22"/>
    </w:rPr>
  </w:style>
  <w:style w:type="paragraph" w:styleId="Heading2">
    <w:name w:val="heading 2"/>
    <w:basedOn w:val="Normal"/>
    <w:next w:val="Normal"/>
    <w:qFormat/>
    <w:pPr>
      <w:keepNext/>
      <w:jc w:val="center"/>
      <w:outlineLvl w:val="1"/>
    </w:pPr>
    <w:rPr>
      <w:sz w:val="28"/>
      <w:u w:val="single"/>
    </w:rPr>
  </w:style>
  <w:style w:type="paragraph" w:styleId="Heading3">
    <w:name w:val="heading 3"/>
    <w:basedOn w:val="Normal"/>
    <w:next w:val="Normal"/>
    <w:link w:val="Heading3Char"/>
    <w:uiPriority w:val="9"/>
    <w:semiHidden/>
    <w:unhideWhenUsed/>
    <w:qFormat/>
    <w:pPr>
      <w:keepNext/>
      <w:keepLines/>
      <w:suppressAutoHyphens/>
      <w:spacing w:before="200"/>
      <w:outlineLvl w:val="2"/>
    </w:pPr>
    <w:rPr>
      <w:rFonts w:asciiTheme="majorHAnsi" w:eastAsiaTheme="majorEastAsia" w:hAnsiTheme="majorHAnsi" w:cstheme="majorBidi"/>
      <w:b/>
      <w:bCs/>
      <w:color w:val="4F81BD" w:themeColor="accent1"/>
      <w:sz w:val="20"/>
      <w:szCs w:val="20"/>
      <w:lang w:val="en-AU"/>
    </w:rPr>
  </w:style>
  <w:style w:type="paragraph" w:styleId="Heading4">
    <w:name w:val="heading 4"/>
    <w:basedOn w:val="Normal"/>
    <w:next w:val="Normal"/>
    <w:link w:val="Heading4Char"/>
    <w:qFormat/>
    <w:pPr>
      <w:keepNext/>
      <w:numPr>
        <w:ilvl w:val="3"/>
        <w:numId w:val="1"/>
      </w:numPr>
      <w:suppressAutoHyphens/>
      <w:jc w:val="center"/>
      <w:outlineLvl w:val="3"/>
    </w:pPr>
    <w:rPr>
      <w:rFonts w:ascii="Times New Roman" w:eastAsia="Times New Roman" w:hAnsi="Times New Roman" w:cs="Times New Roman"/>
      <w:sz w:val="28"/>
      <w:szCs w:val="20"/>
      <w:lang w:val="ro-RO"/>
    </w:rPr>
  </w:style>
  <w:style w:type="paragraph" w:styleId="Heading5">
    <w:name w:val="heading 5"/>
    <w:basedOn w:val="Normal"/>
    <w:next w:val="Normal"/>
    <w:link w:val="Heading5Char"/>
    <w:qFormat/>
    <w:pPr>
      <w:keepNext/>
      <w:numPr>
        <w:ilvl w:val="4"/>
        <w:numId w:val="1"/>
      </w:numPr>
      <w:suppressAutoHyphens/>
      <w:outlineLvl w:val="4"/>
    </w:pPr>
    <w:rPr>
      <w:rFonts w:ascii="Times New Roman" w:eastAsia="Times New Roman" w:hAnsi="Times New Roman" w:cs="Times New Roman"/>
      <w:sz w:val="28"/>
      <w:szCs w:val="20"/>
      <w:lang w:val="ro-RO"/>
    </w:rPr>
  </w:style>
  <w:style w:type="paragraph" w:styleId="Heading6">
    <w:name w:val="heading 6"/>
    <w:basedOn w:val="Normal"/>
    <w:next w:val="Normal"/>
    <w:link w:val="Heading6Char"/>
    <w:qFormat/>
    <w:pPr>
      <w:keepNext/>
      <w:numPr>
        <w:ilvl w:val="5"/>
        <w:numId w:val="1"/>
      </w:numPr>
      <w:suppressAutoHyphens/>
      <w:outlineLvl w:val="5"/>
    </w:pPr>
    <w:rPr>
      <w:rFonts w:ascii="Times New Roman" w:eastAsia="Times New Roman" w:hAnsi="Times New Roman" w:cs="Times New Roman"/>
      <w:sz w:val="28"/>
      <w:szCs w:val="20"/>
      <w:u w:val="single"/>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Mangal"/>
      <w:sz w:val="18"/>
      <w:szCs w:val="16"/>
    </w:rPr>
  </w:style>
  <w:style w:type="paragraph" w:styleId="BodyText">
    <w:name w:val="Body Text"/>
    <w:basedOn w:val="Normal"/>
    <w:qFormat/>
    <w:pPr>
      <w:spacing w:after="140" w:line="276" w:lineRule="auto"/>
    </w:pPr>
  </w:style>
  <w:style w:type="paragraph" w:styleId="Caption">
    <w:name w:val="caption"/>
    <w:basedOn w:val="Normal"/>
    <w:next w:val="Normal"/>
    <w:qFormat/>
    <w:pPr>
      <w:suppressLineNumbers/>
      <w:spacing w:before="120" w:after="120"/>
    </w:pPr>
    <w:rPr>
      <w:i/>
      <w:iCs/>
    </w:rPr>
  </w:style>
  <w:style w:type="paragraph" w:styleId="Footer">
    <w:name w:val="footer"/>
    <w:basedOn w:val="Normal"/>
    <w:uiPriority w:val="99"/>
    <w:semiHidden/>
    <w:unhideWhenUsed/>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680"/>
        <w:tab w:val="right" w:pos="9360"/>
      </w:tabs>
    </w:pPr>
    <w:rPr>
      <w:rFonts w:eastAsia="Times New Roman"/>
    </w:rPr>
  </w:style>
  <w:style w:type="character" w:styleId="Hyperlink">
    <w:name w:val="Hyperlink"/>
    <w:uiPriority w:val="99"/>
    <w:qFormat/>
    <w:rPr>
      <w:color w:val="0000FF"/>
      <w:u w:val="single"/>
    </w:rPr>
  </w:style>
  <w:style w:type="paragraph" w:styleId="List">
    <w:name w:val="List"/>
    <w:basedOn w:val="BodyText"/>
    <w:qFormat/>
  </w:style>
  <w:style w:type="character" w:customStyle="1" w:styleId="Bullets">
    <w:name w:val="Bullets"/>
    <w:qFormat/>
    <w:rPr>
      <w:rFonts w:ascii="OpenSymbol" w:eastAsia="OpenSymbol" w:hAnsi="OpenSymbol" w:cs="OpenSymbol"/>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10">
    <w:name w:val="ListLabel 10"/>
    <w:qFormat/>
    <w:rPr>
      <w:rFonts w:ascii="Arial" w:eastAsia="Times New Roman" w:hAnsi="Arial" w:cs="Arial"/>
      <w:sz w:val="24"/>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InternetLink">
    <w:name w:val="Internet Link"/>
    <w:qFormat/>
    <w:rPr>
      <w:color w:val="0000FF"/>
      <w:u w:val="single"/>
    </w:rPr>
  </w:style>
  <w:style w:type="character" w:customStyle="1" w:styleId="ListLabel23">
    <w:name w:val="ListLabel 23"/>
    <w:qFormat/>
    <w:rPr>
      <w:rFonts w:ascii="Arial" w:eastAsia="Times New Roman" w:hAnsi="Arial" w:cs="Arial"/>
      <w:sz w:val="24"/>
      <w:szCs w:val="24"/>
      <w:lang w:val="ro-RO" w:eastAsia="zh-CN"/>
    </w:rPr>
  </w:style>
  <w:style w:type="character" w:customStyle="1" w:styleId="ListLabel6">
    <w:name w:val="ListLabel 6"/>
    <w:qFormat/>
    <w:rPr>
      <w:rFonts w:ascii="Arial" w:hAnsi="Arial"/>
      <w:b/>
      <w:color w:val="000000"/>
      <w:lang w:val="ro-RO"/>
    </w:rPr>
  </w:style>
  <w:style w:type="character" w:customStyle="1" w:styleId="ListLabel24">
    <w:name w:val="ListLabel 24"/>
    <w:qFormat/>
    <w:rPr>
      <w:rFonts w:cs="OpenSymbol"/>
      <w:b/>
      <w:sz w:val="24"/>
    </w:rPr>
  </w:style>
  <w:style w:type="character" w:customStyle="1" w:styleId="ListLabel25">
    <w:name w:val="ListLabel 25"/>
    <w:qFormat/>
    <w:rPr>
      <w:rFonts w:cs="Courier New"/>
      <w:sz w:val="20"/>
    </w:rPr>
  </w:style>
  <w:style w:type="character" w:customStyle="1" w:styleId="ListLabel26">
    <w:name w:val="ListLabel 26"/>
    <w:qFormat/>
    <w:rPr>
      <w:rFonts w:cs="Wingdings"/>
      <w:sz w:val="20"/>
    </w:rPr>
  </w:style>
  <w:style w:type="character" w:customStyle="1" w:styleId="ListLabel27">
    <w:name w:val="ListLabel 27"/>
    <w:qFormat/>
    <w:rPr>
      <w:rFonts w:cs="Wingdings"/>
      <w:sz w:val="20"/>
    </w:rPr>
  </w:style>
  <w:style w:type="character" w:customStyle="1" w:styleId="ListLabel28">
    <w:name w:val="ListLabel 28"/>
    <w:qFormat/>
    <w:rPr>
      <w:rFonts w:cs="Wingdings"/>
      <w:sz w:val="20"/>
    </w:rPr>
  </w:style>
  <w:style w:type="character" w:customStyle="1" w:styleId="ListLabel29">
    <w:name w:val="ListLabel 29"/>
    <w:qFormat/>
    <w:rPr>
      <w:rFonts w:cs="Wingdings"/>
      <w:sz w:val="20"/>
    </w:rPr>
  </w:style>
  <w:style w:type="character" w:customStyle="1" w:styleId="ListLabel30">
    <w:name w:val="ListLabel 30"/>
    <w:qFormat/>
    <w:rPr>
      <w:rFonts w:cs="Wingdings"/>
      <w:sz w:val="20"/>
    </w:rPr>
  </w:style>
  <w:style w:type="character" w:customStyle="1" w:styleId="ListLabel31">
    <w:name w:val="ListLabel 31"/>
    <w:qFormat/>
    <w:rPr>
      <w:rFonts w:cs="Wingdings"/>
      <w:sz w:val="20"/>
    </w:rPr>
  </w:style>
  <w:style w:type="character" w:customStyle="1" w:styleId="ListLabel32">
    <w:name w:val="ListLabel 32"/>
    <w:qFormat/>
    <w:rPr>
      <w:rFonts w:cs="Wingdings"/>
      <w:sz w:val="20"/>
    </w:rPr>
  </w:style>
  <w:style w:type="character" w:customStyle="1" w:styleId="ListLabel33">
    <w:name w:val="ListLabel 33"/>
    <w:qFormat/>
    <w:rPr>
      <w:rFonts w:cs="Arial"/>
      <w:sz w:val="24"/>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ascii="Arial" w:hAnsi="Arial"/>
      <w:color w:val="000000"/>
      <w:sz w:val="24"/>
      <w:lang w:val="ro-RO"/>
    </w:rPr>
  </w:style>
  <w:style w:type="character" w:customStyle="1" w:styleId="ListLabel43">
    <w:name w:val="ListLabel 43"/>
    <w:qFormat/>
    <w:rPr>
      <w:rFonts w:ascii="Arial" w:eastAsia="Times New Roman" w:hAnsi="Arial" w:cs="Arial"/>
      <w:sz w:val="24"/>
      <w:szCs w:val="24"/>
      <w:lang w:val="ro-RO" w:eastAsia="zh-CN"/>
    </w:rPr>
  </w:style>
  <w:style w:type="character" w:customStyle="1" w:styleId="ListLabel44">
    <w:name w:val="ListLabel 44"/>
    <w:qFormat/>
    <w:rPr>
      <w:rFonts w:cs="OpenSymbol"/>
      <w:b/>
      <w:sz w:val="24"/>
    </w:rPr>
  </w:style>
  <w:style w:type="character" w:customStyle="1" w:styleId="ListLabel45">
    <w:name w:val="ListLabel 45"/>
    <w:qFormat/>
    <w:rPr>
      <w:rFonts w:cs="Courier New"/>
      <w:sz w:val="20"/>
    </w:rPr>
  </w:style>
  <w:style w:type="character" w:customStyle="1" w:styleId="ListLabel46">
    <w:name w:val="ListLabel 46"/>
    <w:qFormat/>
    <w:rPr>
      <w:rFonts w:cs="Wingdings"/>
      <w:sz w:val="20"/>
    </w:rPr>
  </w:style>
  <w:style w:type="character" w:customStyle="1" w:styleId="ListLabel47">
    <w:name w:val="ListLabel 47"/>
    <w:qFormat/>
    <w:rPr>
      <w:rFonts w:cs="Wingdings"/>
      <w:sz w:val="20"/>
    </w:rPr>
  </w:style>
  <w:style w:type="character" w:customStyle="1" w:styleId="ListLabel48">
    <w:name w:val="ListLabel 48"/>
    <w:qFormat/>
    <w:rPr>
      <w:rFonts w:cs="Wingdings"/>
      <w:sz w:val="20"/>
    </w:rPr>
  </w:style>
  <w:style w:type="character" w:customStyle="1" w:styleId="ListLabel49">
    <w:name w:val="ListLabel 49"/>
    <w:qFormat/>
    <w:rPr>
      <w:rFonts w:cs="Wingdings"/>
      <w:sz w:val="20"/>
    </w:rPr>
  </w:style>
  <w:style w:type="character" w:customStyle="1" w:styleId="ListLabel50">
    <w:name w:val="ListLabel 50"/>
    <w:qFormat/>
    <w:rPr>
      <w:rFonts w:cs="Wingdings"/>
      <w:sz w:val="20"/>
    </w:rPr>
  </w:style>
  <w:style w:type="character" w:customStyle="1" w:styleId="ListLabel51">
    <w:name w:val="ListLabel 51"/>
    <w:qFormat/>
    <w:rPr>
      <w:rFonts w:cs="Wingdings"/>
      <w:sz w:val="20"/>
    </w:rPr>
  </w:style>
  <w:style w:type="character" w:customStyle="1" w:styleId="ListLabel52">
    <w:name w:val="ListLabel 52"/>
    <w:qFormat/>
    <w:rPr>
      <w:rFonts w:cs="Wingdings"/>
      <w:sz w:val="20"/>
    </w:rPr>
  </w:style>
  <w:style w:type="character" w:customStyle="1" w:styleId="ListLabel53">
    <w:name w:val="ListLabel 53"/>
    <w:qFormat/>
    <w:rPr>
      <w:rFonts w:ascii="Arial" w:hAnsi="Arial"/>
      <w:color w:val="000000"/>
      <w:sz w:val="24"/>
      <w:lang w:val="ro-RO"/>
    </w:rPr>
  </w:style>
  <w:style w:type="character" w:customStyle="1" w:styleId="ListLabel54">
    <w:name w:val="ListLabel 54"/>
    <w:qFormat/>
    <w:rPr>
      <w:rFonts w:ascii="Arial" w:eastAsia="Times New Roman" w:hAnsi="Arial" w:cs="Arial"/>
      <w:color w:val="000000"/>
      <w:sz w:val="24"/>
      <w:szCs w:val="24"/>
      <w:lang w:val="ro-RO" w:eastAsia="zh-CN"/>
    </w:rPr>
  </w:style>
  <w:style w:type="character" w:customStyle="1" w:styleId="NumberingSymbols">
    <w:name w:val="Numbering Symbols"/>
    <w:qFormat/>
    <w:rPr>
      <w:rFonts w:ascii="Arial" w:hAnsi="Arial"/>
      <w:sz w:val="24"/>
      <w:szCs w:val="24"/>
    </w:rPr>
  </w:style>
  <w:style w:type="character" w:customStyle="1" w:styleId="ListLabel55">
    <w:name w:val="ListLabel 55"/>
    <w:qFormat/>
    <w:rPr>
      <w:rFonts w:cs="OpenSymbol"/>
      <w:sz w:val="24"/>
    </w:rPr>
  </w:style>
  <w:style w:type="character" w:customStyle="1" w:styleId="ListLabel56">
    <w:name w:val="ListLabel 56"/>
    <w:qFormat/>
    <w:rPr>
      <w:rFonts w:cs="Courier New"/>
      <w:sz w:val="20"/>
    </w:rPr>
  </w:style>
  <w:style w:type="character" w:customStyle="1" w:styleId="ListLabel57">
    <w:name w:val="ListLabel 57"/>
    <w:qFormat/>
    <w:rPr>
      <w:rFonts w:cs="Wingdings"/>
      <w:sz w:val="20"/>
    </w:rPr>
  </w:style>
  <w:style w:type="character" w:customStyle="1" w:styleId="ListLabel58">
    <w:name w:val="ListLabel 58"/>
    <w:qFormat/>
    <w:rPr>
      <w:rFonts w:cs="Wingdings"/>
      <w:sz w:val="20"/>
    </w:rPr>
  </w:style>
  <w:style w:type="character" w:customStyle="1" w:styleId="ListLabel59">
    <w:name w:val="ListLabel 59"/>
    <w:qFormat/>
    <w:rPr>
      <w:rFonts w:cs="Wingdings"/>
      <w:sz w:val="20"/>
    </w:rPr>
  </w:style>
  <w:style w:type="character" w:customStyle="1" w:styleId="ListLabel60">
    <w:name w:val="ListLabel 60"/>
    <w:qFormat/>
    <w:rPr>
      <w:rFonts w:cs="Wingdings"/>
      <w:sz w:val="20"/>
    </w:rPr>
  </w:style>
  <w:style w:type="character" w:customStyle="1" w:styleId="ListLabel61">
    <w:name w:val="ListLabel 61"/>
    <w:qFormat/>
    <w:rPr>
      <w:rFonts w:cs="Wingdings"/>
      <w:sz w:val="20"/>
    </w:rPr>
  </w:style>
  <w:style w:type="character" w:customStyle="1" w:styleId="ListLabel62">
    <w:name w:val="ListLabel 62"/>
    <w:qFormat/>
    <w:rPr>
      <w:rFonts w:cs="Wingdings"/>
      <w:sz w:val="20"/>
    </w:rPr>
  </w:style>
  <w:style w:type="character" w:customStyle="1" w:styleId="ListLabel63">
    <w:name w:val="ListLabel 63"/>
    <w:qFormat/>
    <w:rPr>
      <w:rFonts w:cs="Wingdings"/>
      <w:sz w:val="20"/>
    </w:rPr>
  </w:style>
  <w:style w:type="character" w:customStyle="1" w:styleId="ListLabel64">
    <w:name w:val="ListLabel 64"/>
    <w:qFormat/>
    <w:rPr>
      <w:rFonts w:ascii="Arial" w:hAnsi="Arial"/>
      <w:color w:val="000000"/>
      <w:sz w:val="24"/>
      <w:lang w:val="ro-RO"/>
    </w:rPr>
  </w:style>
  <w:style w:type="character" w:customStyle="1" w:styleId="ListLabel65">
    <w:name w:val="ListLabel 65"/>
    <w:qFormat/>
    <w:rPr>
      <w:sz w:val="24"/>
      <w:szCs w:val="24"/>
    </w:rPr>
  </w:style>
  <w:style w:type="character" w:customStyle="1" w:styleId="ListLabel66">
    <w:name w:val="ListLabel 66"/>
    <w:qFormat/>
    <w:rPr>
      <w:sz w:val="24"/>
      <w:szCs w:val="24"/>
    </w:rPr>
  </w:style>
  <w:style w:type="character" w:customStyle="1" w:styleId="ListLabel67">
    <w:name w:val="ListLabel 67"/>
    <w:qFormat/>
    <w:rPr>
      <w:sz w:val="24"/>
      <w:szCs w:val="24"/>
    </w:rPr>
  </w:style>
  <w:style w:type="character" w:customStyle="1" w:styleId="ListLabel68">
    <w:name w:val="ListLabel 68"/>
    <w:qFormat/>
    <w:rPr>
      <w:sz w:val="24"/>
      <w:szCs w:val="24"/>
    </w:rPr>
  </w:style>
  <w:style w:type="character" w:customStyle="1" w:styleId="ListLabel69">
    <w:name w:val="ListLabel 69"/>
    <w:qFormat/>
    <w:rPr>
      <w:sz w:val="24"/>
      <w:szCs w:val="24"/>
    </w:rPr>
  </w:style>
  <w:style w:type="character" w:customStyle="1" w:styleId="ListLabel70">
    <w:name w:val="ListLabel 70"/>
    <w:qFormat/>
    <w:rPr>
      <w:sz w:val="24"/>
      <w:szCs w:val="24"/>
    </w:rPr>
  </w:style>
  <w:style w:type="character" w:customStyle="1" w:styleId="ListLabel71">
    <w:name w:val="ListLabel 71"/>
    <w:qFormat/>
    <w:rPr>
      <w:sz w:val="24"/>
      <w:szCs w:val="24"/>
    </w:rPr>
  </w:style>
  <w:style w:type="character" w:customStyle="1" w:styleId="ListLabel72">
    <w:name w:val="ListLabel 72"/>
    <w:qFormat/>
    <w:rPr>
      <w:sz w:val="24"/>
      <w:szCs w:val="24"/>
    </w:rPr>
  </w:style>
  <w:style w:type="character" w:customStyle="1" w:styleId="ListLabel73">
    <w:name w:val="ListLabel 73"/>
    <w:qFormat/>
    <w:rPr>
      <w:sz w:val="24"/>
      <w:szCs w:val="24"/>
    </w:rPr>
  </w:style>
  <w:style w:type="character" w:customStyle="1" w:styleId="ListLabel74">
    <w:name w:val="ListLabel 74"/>
    <w:qFormat/>
    <w:rPr>
      <w:rFonts w:cs="OpenSymbol"/>
      <w:sz w:val="24"/>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OpenSymbol"/>
    </w:rPr>
  </w:style>
  <w:style w:type="character" w:customStyle="1" w:styleId="ListLabel83">
    <w:name w:val="ListLabel 83"/>
    <w:qFormat/>
    <w:rPr>
      <w:rFonts w:ascii="Arial" w:eastAsia="Times New Roman" w:hAnsi="Arial" w:cs="Arial"/>
      <w:i/>
      <w:sz w:val="24"/>
      <w:szCs w:val="24"/>
      <w:lang w:val="ro-RO" w:eastAsia="zh-CN"/>
    </w:rPr>
  </w:style>
  <w:style w:type="character" w:customStyle="1" w:styleId="ListLabel84">
    <w:name w:val="ListLabel 84"/>
    <w:qFormat/>
    <w:rPr>
      <w:rFonts w:ascii="Arial" w:eastAsia="Times New Roman" w:hAnsi="Arial" w:cs="Arial"/>
      <w:color w:val="000000"/>
      <w:sz w:val="24"/>
      <w:szCs w:val="24"/>
      <w:lang w:val="ro-RO" w:eastAsia="zh-CN"/>
    </w:rPr>
  </w:style>
  <w:style w:type="character" w:customStyle="1" w:styleId="ListLabel85">
    <w:name w:val="ListLabel 85"/>
    <w:qFormat/>
    <w:rPr>
      <w:rFonts w:cs="OpenSymbol"/>
      <w:sz w:val="24"/>
    </w:rPr>
  </w:style>
  <w:style w:type="character" w:customStyle="1" w:styleId="ListLabel86">
    <w:name w:val="ListLabel 86"/>
    <w:qFormat/>
    <w:rPr>
      <w:rFonts w:cs="Courier New"/>
      <w:sz w:val="20"/>
    </w:rPr>
  </w:style>
  <w:style w:type="character" w:customStyle="1" w:styleId="ListLabel87">
    <w:name w:val="ListLabel 87"/>
    <w:qFormat/>
    <w:rPr>
      <w:rFonts w:cs="Wingdings"/>
      <w:sz w:val="20"/>
    </w:rPr>
  </w:style>
  <w:style w:type="character" w:customStyle="1" w:styleId="ListLabel88">
    <w:name w:val="ListLabel 88"/>
    <w:qFormat/>
    <w:rPr>
      <w:rFonts w:cs="Wingdings"/>
      <w:sz w:val="20"/>
    </w:rPr>
  </w:style>
  <w:style w:type="character" w:customStyle="1" w:styleId="ListLabel89">
    <w:name w:val="ListLabel 89"/>
    <w:qFormat/>
    <w:rPr>
      <w:rFonts w:cs="Wingdings"/>
      <w:sz w:val="20"/>
    </w:rPr>
  </w:style>
  <w:style w:type="character" w:customStyle="1" w:styleId="ListLabel90">
    <w:name w:val="ListLabel 90"/>
    <w:qFormat/>
    <w:rPr>
      <w:rFonts w:cs="Wingdings"/>
      <w:sz w:val="20"/>
    </w:rPr>
  </w:style>
  <w:style w:type="character" w:customStyle="1" w:styleId="ListLabel91">
    <w:name w:val="ListLabel 91"/>
    <w:qFormat/>
    <w:rPr>
      <w:rFonts w:cs="Wingdings"/>
      <w:sz w:val="20"/>
    </w:rPr>
  </w:style>
  <w:style w:type="character" w:customStyle="1" w:styleId="ListLabel92">
    <w:name w:val="ListLabel 92"/>
    <w:qFormat/>
    <w:rPr>
      <w:rFonts w:cs="Wingdings"/>
      <w:sz w:val="20"/>
    </w:rPr>
  </w:style>
  <w:style w:type="character" w:customStyle="1" w:styleId="ListLabel93">
    <w:name w:val="ListLabel 93"/>
    <w:qFormat/>
    <w:rPr>
      <w:rFonts w:cs="Wingdings"/>
      <w:sz w:val="20"/>
    </w:rPr>
  </w:style>
  <w:style w:type="character" w:customStyle="1" w:styleId="ListLabel94">
    <w:name w:val="ListLabel 94"/>
    <w:qFormat/>
    <w:rPr>
      <w:rFonts w:ascii="Arial" w:hAnsi="Arial"/>
      <w:color w:val="000000"/>
      <w:sz w:val="24"/>
      <w:lang w:val="ro-RO"/>
    </w:rPr>
  </w:style>
  <w:style w:type="character" w:customStyle="1" w:styleId="ListLabel95">
    <w:name w:val="ListLabel 95"/>
    <w:qFormat/>
    <w:rPr>
      <w:sz w:val="24"/>
      <w:szCs w:val="24"/>
    </w:rPr>
  </w:style>
  <w:style w:type="character" w:customStyle="1" w:styleId="ListLabel96">
    <w:name w:val="ListLabel 96"/>
    <w:qFormat/>
    <w:rPr>
      <w:sz w:val="24"/>
      <w:szCs w:val="24"/>
    </w:rPr>
  </w:style>
  <w:style w:type="character" w:customStyle="1" w:styleId="ListLabel97">
    <w:name w:val="ListLabel 97"/>
    <w:qFormat/>
    <w:rPr>
      <w:sz w:val="24"/>
      <w:szCs w:val="24"/>
    </w:rPr>
  </w:style>
  <w:style w:type="character" w:customStyle="1" w:styleId="ListLabel98">
    <w:name w:val="ListLabel 98"/>
    <w:qFormat/>
    <w:rPr>
      <w:sz w:val="24"/>
      <w:szCs w:val="24"/>
    </w:rPr>
  </w:style>
  <w:style w:type="character" w:customStyle="1" w:styleId="ListLabel99">
    <w:name w:val="ListLabel 99"/>
    <w:qFormat/>
    <w:rPr>
      <w:sz w:val="24"/>
      <w:szCs w:val="24"/>
    </w:rPr>
  </w:style>
  <w:style w:type="character" w:customStyle="1" w:styleId="ListLabel100">
    <w:name w:val="ListLabel 100"/>
    <w:qFormat/>
    <w:rPr>
      <w:sz w:val="24"/>
      <w:szCs w:val="24"/>
    </w:rPr>
  </w:style>
  <w:style w:type="character" w:customStyle="1" w:styleId="ListLabel101">
    <w:name w:val="ListLabel 101"/>
    <w:qFormat/>
    <w:rPr>
      <w:sz w:val="24"/>
      <w:szCs w:val="24"/>
    </w:rPr>
  </w:style>
  <w:style w:type="character" w:customStyle="1" w:styleId="ListLabel102">
    <w:name w:val="ListLabel 102"/>
    <w:qFormat/>
    <w:rPr>
      <w:sz w:val="24"/>
      <w:szCs w:val="24"/>
    </w:rPr>
  </w:style>
  <w:style w:type="character" w:customStyle="1" w:styleId="ListLabel103">
    <w:name w:val="ListLabel 103"/>
    <w:qFormat/>
    <w:rPr>
      <w:sz w:val="24"/>
      <w:szCs w:val="24"/>
    </w:rPr>
  </w:style>
  <w:style w:type="character" w:customStyle="1" w:styleId="ListLabel104">
    <w:name w:val="ListLabel 104"/>
    <w:qFormat/>
    <w:rPr>
      <w:rFonts w:cs="OpenSymbol"/>
      <w:sz w:val="24"/>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ascii="Arial" w:eastAsia="Times New Roman" w:hAnsi="Arial" w:cs="Arial"/>
      <w:i/>
      <w:sz w:val="24"/>
      <w:szCs w:val="24"/>
      <w:lang w:val="ro-RO" w:eastAsia="zh-CN"/>
    </w:rPr>
  </w:style>
  <w:style w:type="character" w:customStyle="1" w:styleId="ListLabel114">
    <w:name w:val="ListLabel 114"/>
    <w:qFormat/>
    <w:rPr>
      <w:rFonts w:ascii="Arial" w:eastAsia="Times New Roman" w:hAnsi="Arial" w:cs="Arial"/>
      <w:color w:val="000000"/>
      <w:sz w:val="24"/>
      <w:szCs w:val="24"/>
      <w:lang w:val="ro-RO" w:eastAsia="zh-CN"/>
    </w:rPr>
  </w:style>
  <w:style w:type="character" w:customStyle="1" w:styleId="ListLabel115">
    <w:name w:val="ListLabel 115"/>
    <w:qFormat/>
    <w:rPr>
      <w:rFonts w:cs="OpenSymbol"/>
      <w:sz w:val="24"/>
    </w:rPr>
  </w:style>
  <w:style w:type="character" w:customStyle="1" w:styleId="ListLabel116">
    <w:name w:val="ListLabel 116"/>
    <w:qFormat/>
    <w:rPr>
      <w:rFonts w:cs="Courier New"/>
      <w:sz w:val="20"/>
    </w:rPr>
  </w:style>
  <w:style w:type="character" w:customStyle="1" w:styleId="ListLabel117">
    <w:name w:val="ListLabel 117"/>
    <w:qFormat/>
    <w:rPr>
      <w:rFonts w:cs="Wingdings"/>
      <w:sz w:val="20"/>
    </w:rPr>
  </w:style>
  <w:style w:type="character" w:customStyle="1" w:styleId="ListLabel118">
    <w:name w:val="ListLabel 118"/>
    <w:qFormat/>
    <w:rPr>
      <w:rFonts w:cs="Wingdings"/>
      <w:sz w:val="20"/>
    </w:rPr>
  </w:style>
  <w:style w:type="character" w:customStyle="1" w:styleId="ListLabel119">
    <w:name w:val="ListLabel 119"/>
    <w:qFormat/>
    <w:rPr>
      <w:rFonts w:cs="Wingdings"/>
      <w:sz w:val="20"/>
    </w:rPr>
  </w:style>
  <w:style w:type="character" w:customStyle="1" w:styleId="ListLabel120">
    <w:name w:val="ListLabel 120"/>
    <w:qFormat/>
    <w:rPr>
      <w:rFonts w:cs="Wingdings"/>
      <w:sz w:val="20"/>
    </w:rPr>
  </w:style>
  <w:style w:type="character" w:customStyle="1" w:styleId="ListLabel121">
    <w:name w:val="ListLabel 121"/>
    <w:qFormat/>
    <w:rPr>
      <w:rFonts w:cs="Wingdings"/>
      <w:sz w:val="20"/>
    </w:rPr>
  </w:style>
  <w:style w:type="character" w:customStyle="1" w:styleId="ListLabel122">
    <w:name w:val="ListLabel 122"/>
    <w:qFormat/>
    <w:rPr>
      <w:rFonts w:cs="Wingdings"/>
      <w:sz w:val="20"/>
    </w:rPr>
  </w:style>
  <w:style w:type="character" w:customStyle="1" w:styleId="ListLabel123">
    <w:name w:val="ListLabel 123"/>
    <w:qFormat/>
    <w:rPr>
      <w:rFonts w:cs="Wingdings"/>
      <w:sz w:val="20"/>
    </w:rPr>
  </w:style>
  <w:style w:type="character" w:customStyle="1" w:styleId="ListLabel124">
    <w:name w:val="ListLabel 124"/>
    <w:qFormat/>
    <w:rPr>
      <w:rFonts w:ascii="Arial" w:hAnsi="Arial"/>
      <w:color w:val="000000"/>
      <w:sz w:val="24"/>
      <w:lang w:val="ro-RO"/>
    </w:rPr>
  </w:style>
  <w:style w:type="character" w:customStyle="1" w:styleId="ListLabel125">
    <w:name w:val="ListLabel 125"/>
    <w:qFormat/>
    <w:rPr>
      <w:sz w:val="24"/>
      <w:szCs w:val="24"/>
    </w:rPr>
  </w:style>
  <w:style w:type="character" w:customStyle="1" w:styleId="ListLabel126">
    <w:name w:val="ListLabel 126"/>
    <w:qFormat/>
    <w:rPr>
      <w:sz w:val="24"/>
      <w:szCs w:val="24"/>
    </w:rPr>
  </w:style>
  <w:style w:type="character" w:customStyle="1" w:styleId="ListLabel127">
    <w:name w:val="ListLabel 127"/>
    <w:qFormat/>
    <w:rPr>
      <w:sz w:val="24"/>
      <w:szCs w:val="24"/>
    </w:rPr>
  </w:style>
  <w:style w:type="character" w:customStyle="1" w:styleId="ListLabel128">
    <w:name w:val="ListLabel 128"/>
    <w:qFormat/>
    <w:rPr>
      <w:sz w:val="24"/>
      <w:szCs w:val="24"/>
    </w:rPr>
  </w:style>
  <w:style w:type="character" w:customStyle="1" w:styleId="ListLabel129">
    <w:name w:val="ListLabel 129"/>
    <w:qFormat/>
    <w:rPr>
      <w:sz w:val="24"/>
      <w:szCs w:val="24"/>
    </w:rPr>
  </w:style>
  <w:style w:type="character" w:customStyle="1" w:styleId="ListLabel130">
    <w:name w:val="ListLabel 130"/>
    <w:qFormat/>
    <w:rPr>
      <w:sz w:val="24"/>
      <w:szCs w:val="24"/>
    </w:rPr>
  </w:style>
  <w:style w:type="character" w:customStyle="1" w:styleId="ListLabel131">
    <w:name w:val="ListLabel 131"/>
    <w:qFormat/>
    <w:rPr>
      <w:sz w:val="24"/>
      <w:szCs w:val="24"/>
    </w:rPr>
  </w:style>
  <w:style w:type="character" w:customStyle="1" w:styleId="ListLabel132">
    <w:name w:val="ListLabel 132"/>
    <w:qFormat/>
    <w:rPr>
      <w:sz w:val="24"/>
      <w:szCs w:val="24"/>
    </w:rPr>
  </w:style>
  <w:style w:type="character" w:customStyle="1" w:styleId="ListLabel133">
    <w:name w:val="ListLabel 133"/>
    <w:qFormat/>
    <w:rPr>
      <w:sz w:val="24"/>
      <w:szCs w:val="24"/>
    </w:rPr>
  </w:style>
  <w:style w:type="character" w:customStyle="1" w:styleId="ListLabel134">
    <w:name w:val="ListLabel 134"/>
    <w:qFormat/>
    <w:rPr>
      <w:rFonts w:cs="OpenSymbol"/>
    </w:rPr>
  </w:style>
  <w:style w:type="character" w:customStyle="1" w:styleId="ListLabel135">
    <w:name w:val="ListLabel 135"/>
    <w:qFormat/>
    <w:rPr>
      <w:rFonts w:cs="OpenSymbol"/>
    </w:rPr>
  </w:style>
  <w:style w:type="character" w:customStyle="1" w:styleId="ListLabel136">
    <w:name w:val="ListLabel 136"/>
    <w:qFormat/>
    <w:rPr>
      <w:rFonts w:cs="OpenSymbol"/>
    </w:rPr>
  </w:style>
  <w:style w:type="character" w:customStyle="1" w:styleId="ListLabel137">
    <w:name w:val="ListLabel 137"/>
    <w:qFormat/>
    <w:rPr>
      <w:rFonts w:cs="OpenSymbol"/>
    </w:rPr>
  </w:style>
  <w:style w:type="character" w:customStyle="1" w:styleId="ListLabel138">
    <w:name w:val="ListLabel 138"/>
    <w:qFormat/>
    <w:rPr>
      <w:rFonts w:cs="OpenSymbol"/>
    </w:rPr>
  </w:style>
  <w:style w:type="character" w:customStyle="1" w:styleId="ListLabel139">
    <w:name w:val="ListLabel 139"/>
    <w:qFormat/>
    <w:rPr>
      <w:rFonts w:cs="OpenSymbol"/>
    </w:rPr>
  </w:style>
  <w:style w:type="character" w:customStyle="1" w:styleId="ListLabel140">
    <w:name w:val="ListLabel 140"/>
    <w:qFormat/>
    <w:rPr>
      <w:rFonts w:cs="OpenSymbol"/>
    </w:rPr>
  </w:style>
  <w:style w:type="character" w:customStyle="1" w:styleId="ListLabel141">
    <w:name w:val="ListLabel 141"/>
    <w:qFormat/>
    <w:rPr>
      <w:rFonts w:cs="OpenSymbol"/>
    </w:rPr>
  </w:style>
  <w:style w:type="character" w:customStyle="1" w:styleId="ListLabel142">
    <w:name w:val="ListLabel 142"/>
    <w:qFormat/>
    <w:rPr>
      <w:rFonts w:cs="OpenSymbol"/>
    </w:rPr>
  </w:style>
  <w:style w:type="character" w:customStyle="1" w:styleId="ListLabel143">
    <w:name w:val="ListLabel 143"/>
    <w:qFormat/>
    <w:rPr>
      <w:rFonts w:ascii="Arial" w:eastAsia="Times New Roman" w:hAnsi="Arial" w:cs="Arial"/>
      <w:i/>
      <w:sz w:val="24"/>
      <w:szCs w:val="24"/>
      <w:lang w:val="ro-RO" w:eastAsia="zh-CN"/>
    </w:rPr>
  </w:style>
  <w:style w:type="character" w:customStyle="1" w:styleId="ListLabel144">
    <w:name w:val="ListLabel 144"/>
    <w:qFormat/>
    <w:rPr>
      <w:rFonts w:ascii="Arial" w:eastAsia="Times New Roman" w:hAnsi="Arial" w:cs="Arial"/>
      <w:color w:val="000000"/>
      <w:sz w:val="24"/>
      <w:szCs w:val="24"/>
      <w:lang w:val="ro-RO" w:eastAsia="zh-CN"/>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b/>
      <w:bCs/>
      <w:color w:val="4F81BD" w:themeColor="accent1"/>
      <w:kern w:val="0"/>
      <w:szCs w:val="20"/>
      <w:lang w:val="en-AU" w:bidi="ar-SA"/>
    </w:rPr>
  </w:style>
  <w:style w:type="character" w:customStyle="1" w:styleId="HeaderChar">
    <w:name w:val="Header Char"/>
    <w:link w:val="Header"/>
    <w:uiPriority w:val="99"/>
    <w:qFormat/>
    <w:rPr>
      <w:rFonts w:eastAsia="Times New Roman"/>
      <w:sz w:val="24"/>
    </w:rPr>
  </w:style>
  <w:style w:type="character" w:customStyle="1" w:styleId="Heading4Char">
    <w:name w:val="Heading 4 Char"/>
    <w:basedOn w:val="DefaultParagraphFont"/>
    <w:link w:val="Heading4"/>
    <w:qFormat/>
    <w:rPr>
      <w:rFonts w:ascii="Times New Roman" w:eastAsia="Times New Roman" w:hAnsi="Times New Roman" w:cs="Times New Roman"/>
      <w:kern w:val="0"/>
      <w:sz w:val="28"/>
      <w:szCs w:val="20"/>
      <w:lang w:val="ro-RO" w:bidi="ar-SA"/>
    </w:rPr>
  </w:style>
  <w:style w:type="character" w:customStyle="1" w:styleId="Heading5Char">
    <w:name w:val="Heading 5 Char"/>
    <w:basedOn w:val="DefaultParagraphFont"/>
    <w:link w:val="Heading5"/>
    <w:qFormat/>
    <w:rPr>
      <w:rFonts w:ascii="Times New Roman" w:eastAsia="Times New Roman" w:hAnsi="Times New Roman" w:cs="Times New Roman"/>
      <w:kern w:val="0"/>
      <w:sz w:val="28"/>
      <w:szCs w:val="20"/>
      <w:lang w:val="ro-RO" w:bidi="ar-SA"/>
    </w:rPr>
  </w:style>
  <w:style w:type="character" w:customStyle="1" w:styleId="Heading6Char">
    <w:name w:val="Heading 6 Char"/>
    <w:basedOn w:val="DefaultParagraphFont"/>
    <w:link w:val="Heading6"/>
    <w:qFormat/>
    <w:rPr>
      <w:rFonts w:ascii="Times New Roman" w:eastAsia="Times New Roman" w:hAnsi="Times New Roman" w:cs="Times New Roman"/>
      <w:kern w:val="0"/>
      <w:sz w:val="28"/>
      <w:szCs w:val="20"/>
      <w:u w:val="single"/>
      <w:lang w:val="ro-RO" w:bidi="ar-SA"/>
    </w:rPr>
  </w:style>
  <w:style w:type="character" w:customStyle="1" w:styleId="BalloonTextChar">
    <w:name w:val="Balloon Text Char"/>
    <w:basedOn w:val="DefaultParagraphFont"/>
    <w:link w:val="BalloonText"/>
    <w:uiPriority w:val="99"/>
    <w:semiHidden/>
    <w:qFormat/>
    <w:rPr>
      <w:rFonts w:ascii="Segoe UI" w:hAnsi="Segoe UI" w:cs="Mangal"/>
      <w:sz w:val="18"/>
      <w:szCs w:val="16"/>
    </w:rPr>
  </w:style>
  <w:style w:type="character" w:customStyle="1" w:styleId="ListLabel145">
    <w:name w:val="ListLabel 145"/>
    <w:qFormat/>
    <w:rPr>
      <w:rFonts w:cs="OpenSymbol"/>
      <w:sz w:val="24"/>
    </w:rPr>
  </w:style>
  <w:style w:type="character" w:customStyle="1" w:styleId="ListLabel146">
    <w:name w:val="ListLabel 146"/>
    <w:qFormat/>
    <w:rPr>
      <w:rFonts w:cs="Courier New"/>
      <w:sz w:val="20"/>
    </w:rPr>
  </w:style>
  <w:style w:type="character" w:customStyle="1" w:styleId="ListLabel147">
    <w:name w:val="ListLabel 147"/>
    <w:qFormat/>
    <w:rPr>
      <w:rFonts w:cs="Wingdings"/>
      <w:sz w:val="20"/>
    </w:rPr>
  </w:style>
  <w:style w:type="character" w:customStyle="1" w:styleId="ListLabel148">
    <w:name w:val="ListLabel 148"/>
    <w:qFormat/>
    <w:rPr>
      <w:rFonts w:cs="Wingdings"/>
      <w:sz w:val="20"/>
    </w:rPr>
  </w:style>
  <w:style w:type="character" w:customStyle="1" w:styleId="ListLabel149">
    <w:name w:val="ListLabel 149"/>
    <w:qFormat/>
    <w:rPr>
      <w:rFonts w:cs="Wingdings"/>
      <w:sz w:val="20"/>
    </w:rPr>
  </w:style>
  <w:style w:type="character" w:customStyle="1" w:styleId="ListLabel150">
    <w:name w:val="ListLabel 150"/>
    <w:qFormat/>
    <w:rPr>
      <w:rFonts w:cs="Wingdings"/>
      <w:sz w:val="20"/>
    </w:rPr>
  </w:style>
  <w:style w:type="character" w:customStyle="1" w:styleId="ListLabel151">
    <w:name w:val="ListLabel 151"/>
    <w:qFormat/>
    <w:rPr>
      <w:rFonts w:cs="Wingdings"/>
      <w:sz w:val="20"/>
    </w:rPr>
  </w:style>
  <w:style w:type="character" w:customStyle="1" w:styleId="ListLabel152">
    <w:name w:val="ListLabel 152"/>
    <w:qFormat/>
    <w:rPr>
      <w:rFonts w:cs="Wingdings"/>
      <w:sz w:val="20"/>
    </w:rPr>
  </w:style>
  <w:style w:type="character" w:customStyle="1" w:styleId="ListLabel153">
    <w:name w:val="ListLabel 153"/>
    <w:qFormat/>
    <w:rPr>
      <w:rFonts w:cs="Wingdings"/>
      <w:sz w:val="20"/>
    </w:rPr>
  </w:style>
  <w:style w:type="character" w:customStyle="1" w:styleId="ListLabel154">
    <w:name w:val="ListLabel 154"/>
    <w:qFormat/>
    <w:rPr>
      <w:color w:val="000000"/>
      <w:sz w:val="24"/>
      <w:lang w:val="ro-RO"/>
    </w:rPr>
  </w:style>
  <w:style w:type="character" w:customStyle="1" w:styleId="ListLabel155">
    <w:name w:val="ListLabel 155"/>
    <w:qFormat/>
    <w:rPr>
      <w:rFonts w:ascii="Trebuchet MS" w:hAnsi="Trebuchet MS"/>
      <w:sz w:val="24"/>
      <w:szCs w:val="24"/>
    </w:rPr>
  </w:style>
  <w:style w:type="character" w:customStyle="1" w:styleId="ListLabel156">
    <w:name w:val="ListLabel 156"/>
    <w:qFormat/>
    <w:rPr>
      <w:sz w:val="24"/>
      <w:szCs w:val="24"/>
    </w:rPr>
  </w:style>
  <w:style w:type="character" w:customStyle="1" w:styleId="ListLabel157">
    <w:name w:val="ListLabel 157"/>
    <w:qFormat/>
    <w:rPr>
      <w:sz w:val="24"/>
      <w:szCs w:val="24"/>
    </w:rPr>
  </w:style>
  <w:style w:type="character" w:customStyle="1" w:styleId="ListLabel158">
    <w:name w:val="ListLabel 158"/>
    <w:qFormat/>
    <w:rPr>
      <w:sz w:val="24"/>
      <w:szCs w:val="24"/>
    </w:rPr>
  </w:style>
  <w:style w:type="character" w:customStyle="1" w:styleId="ListLabel159">
    <w:name w:val="ListLabel 159"/>
    <w:qFormat/>
    <w:rPr>
      <w:sz w:val="24"/>
      <w:szCs w:val="24"/>
    </w:rPr>
  </w:style>
  <w:style w:type="character" w:customStyle="1" w:styleId="ListLabel160">
    <w:name w:val="ListLabel 160"/>
    <w:qFormat/>
    <w:rPr>
      <w:sz w:val="24"/>
      <w:szCs w:val="24"/>
    </w:rPr>
  </w:style>
  <w:style w:type="character" w:customStyle="1" w:styleId="ListLabel161">
    <w:name w:val="ListLabel 161"/>
    <w:qFormat/>
    <w:rPr>
      <w:sz w:val="24"/>
      <w:szCs w:val="24"/>
    </w:rPr>
  </w:style>
  <w:style w:type="character" w:customStyle="1" w:styleId="ListLabel162">
    <w:name w:val="ListLabel 162"/>
    <w:qFormat/>
    <w:rPr>
      <w:sz w:val="24"/>
      <w:szCs w:val="24"/>
    </w:rPr>
  </w:style>
  <w:style w:type="character" w:customStyle="1" w:styleId="ListLabel163">
    <w:name w:val="ListLabel 163"/>
    <w:qFormat/>
    <w:rPr>
      <w:sz w:val="24"/>
      <w:szCs w:val="24"/>
    </w:rPr>
  </w:style>
  <w:style w:type="character" w:customStyle="1" w:styleId="ListLabel164">
    <w:name w:val="ListLabel 164"/>
    <w:qFormat/>
    <w:rPr>
      <w:rFonts w:cs="OpenSymbol"/>
    </w:rPr>
  </w:style>
  <w:style w:type="character" w:customStyle="1" w:styleId="ListLabel165">
    <w:name w:val="ListLabel 165"/>
    <w:qFormat/>
    <w:rPr>
      <w:rFonts w:cs="OpenSymbol"/>
    </w:rPr>
  </w:style>
  <w:style w:type="character" w:customStyle="1" w:styleId="ListLabel166">
    <w:name w:val="ListLabel 166"/>
    <w:qFormat/>
    <w:rPr>
      <w:rFonts w:cs="OpenSymbol"/>
    </w:rPr>
  </w:style>
  <w:style w:type="character" w:customStyle="1" w:styleId="ListLabel167">
    <w:name w:val="ListLabel 167"/>
    <w:qFormat/>
    <w:rPr>
      <w:rFonts w:cs="OpenSymbol"/>
    </w:rPr>
  </w:style>
  <w:style w:type="character" w:customStyle="1" w:styleId="ListLabel168">
    <w:name w:val="ListLabel 168"/>
    <w:qFormat/>
    <w:rPr>
      <w:rFonts w:cs="OpenSymbol"/>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cs="OpenSymbol"/>
    </w:rPr>
  </w:style>
  <w:style w:type="character" w:customStyle="1" w:styleId="ListLabel173">
    <w:name w:val="ListLabel 173"/>
    <w:qFormat/>
    <w:rPr>
      <w:rFonts w:cs="Arial"/>
    </w:rPr>
  </w:style>
  <w:style w:type="character" w:customStyle="1" w:styleId="ListLabel174">
    <w:name w:val="ListLabel 174"/>
    <w:qFormat/>
    <w:rPr>
      <w:rFonts w:cs="Arial"/>
    </w:rPr>
  </w:style>
  <w:style w:type="character" w:customStyle="1" w:styleId="ListLabel175">
    <w:name w:val="ListLabel 175"/>
    <w:qFormat/>
    <w:rPr>
      <w:rFonts w:eastAsia="Times New Roman" w:cs="Arial"/>
      <w:sz w:val="24"/>
      <w:szCs w:val="24"/>
    </w:rPr>
  </w:style>
  <w:style w:type="character" w:customStyle="1" w:styleId="ListLabel176">
    <w:name w:val="ListLabel 176"/>
    <w:qFormat/>
    <w:rPr>
      <w:rFonts w:cs="Courier New"/>
    </w:rPr>
  </w:style>
  <w:style w:type="character" w:customStyle="1" w:styleId="ListLabel177">
    <w:name w:val="ListLabel 177"/>
    <w:qFormat/>
    <w:rPr>
      <w:rFonts w:cs="Courier New"/>
    </w:rPr>
  </w:style>
  <w:style w:type="character" w:customStyle="1" w:styleId="ListLabel178">
    <w:name w:val="ListLabel 178"/>
    <w:qFormat/>
    <w:rPr>
      <w:rFonts w:cs="Courier New"/>
    </w:rPr>
  </w:style>
  <w:style w:type="character" w:customStyle="1" w:styleId="ListLabel179">
    <w:name w:val="ListLabel 179"/>
    <w:qFormat/>
    <w:rPr>
      <w:rFonts w:eastAsia="Times New Roman" w:cs="Arial"/>
    </w:rPr>
  </w:style>
  <w:style w:type="character" w:customStyle="1" w:styleId="ListLabel180">
    <w:name w:val="ListLabel 180"/>
    <w:qFormat/>
    <w:rPr>
      <w:rFonts w:cs="Courier New"/>
    </w:rPr>
  </w:style>
  <w:style w:type="character" w:customStyle="1" w:styleId="ListLabel181">
    <w:name w:val="ListLabel 181"/>
    <w:qFormat/>
    <w:rPr>
      <w:rFonts w:cs="Courier New"/>
    </w:rPr>
  </w:style>
  <w:style w:type="character" w:customStyle="1" w:styleId="ListLabel182">
    <w:name w:val="ListLabel 182"/>
    <w:qFormat/>
    <w:rPr>
      <w:rFonts w:cs="Courier New"/>
    </w:rPr>
  </w:style>
  <w:style w:type="character" w:customStyle="1" w:styleId="ListLabel183">
    <w:name w:val="ListLabel 183"/>
    <w:qFormat/>
    <w:rPr>
      <w:rFonts w:cs="Symbol"/>
    </w:rPr>
  </w:style>
  <w:style w:type="character" w:customStyle="1" w:styleId="ListLabel184">
    <w:name w:val="ListLabel 184"/>
    <w:qFormat/>
    <w:rPr>
      <w:rFonts w:ascii="Trebuchet MS" w:hAnsi="Trebuchet MS" w:cs="OpenSymbol"/>
      <w:sz w:val="28"/>
      <w:szCs w:val="28"/>
    </w:rPr>
  </w:style>
  <w:style w:type="character" w:customStyle="1" w:styleId="ListLabel185">
    <w:name w:val="ListLabel 185"/>
    <w:qFormat/>
    <w:rPr>
      <w:rFonts w:cs="Courier New"/>
      <w:sz w:val="20"/>
    </w:rPr>
  </w:style>
  <w:style w:type="character" w:customStyle="1" w:styleId="ListLabel186">
    <w:name w:val="ListLabel 186"/>
    <w:qFormat/>
    <w:rPr>
      <w:rFonts w:cs="Wingdings"/>
      <w:sz w:val="20"/>
    </w:rPr>
  </w:style>
  <w:style w:type="character" w:customStyle="1" w:styleId="ListLabel187">
    <w:name w:val="ListLabel 187"/>
    <w:qFormat/>
    <w:rPr>
      <w:rFonts w:cs="Wingdings"/>
      <w:sz w:val="20"/>
    </w:rPr>
  </w:style>
  <w:style w:type="character" w:customStyle="1" w:styleId="ListLabel188">
    <w:name w:val="ListLabel 188"/>
    <w:qFormat/>
    <w:rPr>
      <w:rFonts w:cs="Wingdings"/>
      <w:sz w:val="20"/>
    </w:rPr>
  </w:style>
  <w:style w:type="character" w:customStyle="1" w:styleId="ListLabel189">
    <w:name w:val="ListLabel 189"/>
    <w:qFormat/>
    <w:rPr>
      <w:rFonts w:cs="Wingdings"/>
      <w:sz w:val="20"/>
    </w:rPr>
  </w:style>
  <w:style w:type="character" w:customStyle="1" w:styleId="ListLabel190">
    <w:name w:val="ListLabel 190"/>
    <w:qFormat/>
    <w:rPr>
      <w:rFonts w:cs="Wingdings"/>
      <w:sz w:val="20"/>
    </w:rPr>
  </w:style>
  <w:style w:type="character" w:customStyle="1" w:styleId="ListLabel191">
    <w:name w:val="ListLabel 191"/>
    <w:qFormat/>
    <w:rPr>
      <w:rFonts w:cs="Wingdings"/>
      <w:sz w:val="20"/>
    </w:rPr>
  </w:style>
  <w:style w:type="character" w:customStyle="1" w:styleId="ListLabel192">
    <w:name w:val="ListLabel 192"/>
    <w:qFormat/>
    <w:rPr>
      <w:rFonts w:cs="Wingdings"/>
      <w:sz w:val="20"/>
    </w:rPr>
  </w:style>
  <w:style w:type="character" w:customStyle="1" w:styleId="ListLabel193">
    <w:name w:val="ListLabel 193"/>
    <w:qFormat/>
    <w:rPr>
      <w:rFonts w:ascii="Trebuchet MS" w:hAnsi="Trebuchet MS" w:cs="OpenSymbol"/>
    </w:rPr>
  </w:style>
  <w:style w:type="character" w:customStyle="1" w:styleId="ListLabel194">
    <w:name w:val="ListLabel 194"/>
    <w:qFormat/>
    <w:rPr>
      <w:rFonts w:cs="OpenSymbol"/>
    </w:rPr>
  </w:style>
  <w:style w:type="character" w:customStyle="1" w:styleId="ListLabel195">
    <w:name w:val="ListLabel 195"/>
    <w:qFormat/>
    <w:rPr>
      <w:rFonts w:cs="OpenSymbol"/>
    </w:rPr>
  </w:style>
  <w:style w:type="character" w:customStyle="1" w:styleId="ListLabel196">
    <w:name w:val="ListLabel 196"/>
    <w:qFormat/>
    <w:rPr>
      <w:rFonts w:cs="OpenSymbol"/>
    </w:rPr>
  </w:style>
  <w:style w:type="character" w:customStyle="1" w:styleId="ListLabel197">
    <w:name w:val="ListLabel 197"/>
    <w:qFormat/>
    <w:rPr>
      <w:rFonts w:cs="OpenSymbol"/>
    </w:rPr>
  </w:style>
  <w:style w:type="character" w:customStyle="1" w:styleId="ListLabel198">
    <w:name w:val="ListLabel 198"/>
    <w:qFormat/>
    <w:rPr>
      <w:rFonts w:cs="OpenSymbol"/>
    </w:rPr>
  </w:style>
  <w:style w:type="character" w:customStyle="1" w:styleId="ListLabel199">
    <w:name w:val="ListLabel 199"/>
    <w:qFormat/>
    <w:rPr>
      <w:rFonts w:cs="OpenSymbol"/>
    </w:rPr>
  </w:style>
  <w:style w:type="character" w:customStyle="1" w:styleId="ListLabel200">
    <w:name w:val="ListLabel 200"/>
    <w:qFormat/>
    <w:rPr>
      <w:rFonts w:cs="OpenSymbol"/>
    </w:rPr>
  </w:style>
  <w:style w:type="character" w:customStyle="1" w:styleId="ListLabel201">
    <w:name w:val="ListLabel 201"/>
    <w:qFormat/>
    <w:rPr>
      <w:rFonts w:cs="OpenSymbol"/>
    </w:rPr>
  </w:style>
  <w:style w:type="character" w:customStyle="1" w:styleId="ListLabel202">
    <w:name w:val="ListLabel 202"/>
    <w:qFormat/>
    <w:rPr>
      <w:color w:val="000000"/>
      <w:sz w:val="24"/>
      <w:szCs w:val="24"/>
      <w:lang w:val="fr-FR" w:eastAsia="ro-RO"/>
    </w:rPr>
  </w:style>
  <w:style w:type="character" w:customStyle="1" w:styleId="ListLabel203">
    <w:name w:val="ListLabel 203"/>
    <w:qFormat/>
    <w:rPr>
      <w:rFonts w:cs="Arial"/>
      <w:b/>
      <w:bCs/>
      <w:sz w:val="24"/>
      <w:szCs w:val="24"/>
      <w:lang w:val="fr-FR"/>
    </w:rPr>
  </w:style>
  <w:style w:type="character" w:customStyle="1" w:styleId="ListLabel204">
    <w:name w:val="ListLabel 204"/>
    <w:qFormat/>
    <w:rPr>
      <w:rFonts w:cs="Courier New"/>
    </w:rPr>
  </w:style>
  <w:style w:type="character" w:customStyle="1" w:styleId="ListLabel205">
    <w:name w:val="ListLabel 205"/>
    <w:qFormat/>
    <w:rPr>
      <w:rFonts w:cs="Courier New"/>
    </w:rPr>
  </w:style>
  <w:style w:type="character" w:customStyle="1" w:styleId="ListLabel206">
    <w:name w:val="ListLabel 206"/>
    <w:qFormat/>
    <w:rPr>
      <w:rFonts w:cs="Courier New"/>
    </w:rPr>
  </w:style>
  <w:style w:type="character" w:customStyle="1" w:styleId="ListLabel207">
    <w:name w:val="ListLabel 207"/>
    <w:qFormat/>
    <w:rPr>
      <w:rFonts w:ascii="Trebuchet MS" w:hAnsi="Trebuchet MS" w:cs="Times New Roman"/>
      <w:b/>
      <w:sz w:val="24"/>
      <w:szCs w:val="24"/>
    </w:rPr>
  </w:style>
  <w:style w:type="character" w:customStyle="1" w:styleId="ListLabel208">
    <w:name w:val="ListLabel 208"/>
    <w:qFormat/>
    <w:rPr>
      <w:rFonts w:ascii="Trebuchet MS" w:eastAsiaTheme="minorHAnsi" w:hAnsi="Trebuchet MS"/>
      <w:color w:val="1F497D" w:themeColor="text2"/>
      <w:lang w:eastAsia="en-US"/>
    </w:rPr>
  </w:style>
  <w:style w:type="character" w:customStyle="1" w:styleId="ListLabel209">
    <w:name w:val="ListLabel 209"/>
    <w:qFormat/>
    <w:rPr>
      <w:rFonts w:ascii="Trebuchet MS" w:eastAsia="Times New Roman" w:hAnsi="Trebuchet MS"/>
      <w:i/>
      <w:lang w:val="ro-RO"/>
    </w:rPr>
  </w:style>
  <w:style w:type="character" w:customStyle="1" w:styleId="ListLabel210">
    <w:name w:val="ListLabel 210"/>
    <w:qFormat/>
    <w:rPr>
      <w:rFonts w:ascii="Trebuchet MS" w:eastAsia="Times New Roman" w:hAnsi="Trebuchet MS"/>
      <w:i/>
      <w:lang w:val="ro-RO"/>
    </w:rPr>
  </w:style>
  <w:style w:type="character" w:customStyle="1" w:styleId="ListLabel211">
    <w:name w:val="ListLabel 211"/>
    <w:qFormat/>
    <w:rPr>
      <w:rFonts w:ascii="Trebuchet MS" w:eastAsia="Times New Roman" w:hAnsi="Trebuchet MS"/>
      <w:color w:val="000000"/>
      <w:lang w:val="ro-RO"/>
    </w:rPr>
  </w:style>
  <w:style w:type="character" w:customStyle="1" w:styleId="ListLabel212">
    <w:name w:val="ListLabel 212"/>
    <w:qFormat/>
    <w:rPr>
      <w:rFonts w:ascii="Trebuchet MS" w:hAnsi="Trebuchet MS"/>
      <w:sz w:val="24"/>
      <w:szCs w:val="24"/>
    </w:rPr>
  </w:style>
  <w:style w:type="character" w:customStyle="1" w:styleId="ListLabel213">
    <w:name w:val="ListLabel 213"/>
    <w:qFormat/>
    <w:rPr>
      <w:sz w:val="24"/>
      <w:szCs w:val="24"/>
    </w:rPr>
  </w:style>
  <w:style w:type="character" w:customStyle="1" w:styleId="ListLabel214">
    <w:name w:val="ListLabel 214"/>
    <w:qFormat/>
    <w:rPr>
      <w:sz w:val="24"/>
      <w:szCs w:val="24"/>
    </w:rPr>
  </w:style>
  <w:style w:type="character" w:customStyle="1" w:styleId="ListLabel215">
    <w:name w:val="ListLabel 215"/>
    <w:qFormat/>
    <w:rPr>
      <w:sz w:val="24"/>
      <w:szCs w:val="24"/>
    </w:rPr>
  </w:style>
  <w:style w:type="character" w:customStyle="1" w:styleId="ListLabel216">
    <w:name w:val="ListLabel 216"/>
    <w:qFormat/>
    <w:rPr>
      <w:sz w:val="24"/>
      <w:szCs w:val="24"/>
    </w:rPr>
  </w:style>
  <w:style w:type="character" w:customStyle="1" w:styleId="ListLabel217">
    <w:name w:val="ListLabel 217"/>
    <w:qFormat/>
    <w:rPr>
      <w:sz w:val="24"/>
      <w:szCs w:val="24"/>
    </w:rPr>
  </w:style>
  <w:style w:type="character" w:customStyle="1" w:styleId="ListLabel218">
    <w:name w:val="ListLabel 218"/>
    <w:qFormat/>
    <w:rPr>
      <w:sz w:val="24"/>
      <w:szCs w:val="24"/>
    </w:rPr>
  </w:style>
  <w:style w:type="character" w:customStyle="1" w:styleId="ListLabel219">
    <w:name w:val="ListLabel 219"/>
    <w:qFormat/>
    <w:rPr>
      <w:sz w:val="24"/>
      <w:szCs w:val="24"/>
    </w:rPr>
  </w:style>
  <w:style w:type="character" w:customStyle="1" w:styleId="ListLabel220">
    <w:name w:val="ListLabel 220"/>
    <w:qFormat/>
    <w:rPr>
      <w:sz w:val="24"/>
      <w:szCs w:val="24"/>
    </w:rPr>
  </w:style>
  <w:style w:type="character" w:customStyle="1" w:styleId="ListLabel221">
    <w:name w:val="ListLabel 221"/>
    <w:qFormat/>
    <w:rPr>
      <w:rFonts w:ascii="Trebuchet MS" w:hAnsi="Trebuchet MS" w:cs="OpenSymbol"/>
      <w:sz w:val="28"/>
      <w:szCs w:val="28"/>
    </w:rPr>
  </w:style>
  <w:style w:type="character" w:customStyle="1" w:styleId="ListLabel222">
    <w:name w:val="ListLabel 222"/>
    <w:qFormat/>
    <w:rPr>
      <w:rFonts w:cs="Courier New"/>
      <w:sz w:val="20"/>
    </w:rPr>
  </w:style>
  <w:style w:type="character" w:customStyle="1" w:styleId="ListLabel223">
    <w:name w:val="ListLabel 223"/>
    <w:qFormat/>
    <w:rPr>
      <w:rFonts w:cs="Wingdings"/>
      <w:sz w:val="20"/>
    </w:rPr>
  </w:style>
  <w:style w:type="character" w:customStyle="1" w:styleId="ListLabel224">
    <w:name w:val="ListLabel 224"/>
    <w:qFormat/>
    <w:rPr>
      <w:rFonts w:cs="Wingdings"/>
      <w:sz w:val="20"/>
    </w:rPr>
  </w:style>
  <w:style w:type="character" w:customStyle="1" w:styleId="ListLabel225">
    <w:name w:val="ListLabel 225"/>
    <w:qFormat/>
    <w:rPr>
      <w:rFonts w:cs="Wingdings"/>
      <w:sz w:val="20"/>
    </w:rPr>
  </w:style>
  <w:style w:type="character" w:customStyle="1" w:styleId="ListLabel226">
    <w:name w:val="ListLabel 226"/>
    <w:qFormat/>
    <w:rPr>
      <w:rFonts w:cs="Wingdings"/>
      <w:sz w:val="20"/>
    </w:rPr>
  </w:style>
  <w:style w:type="character" w:customStyle="1" w:styleId="ListLabel227">
    <w:name w:val="ListLabel 227"/>
    <w:qFormat/>
    <w:rPr>
      <w:rFonts w:cs="Wingdings"/>
      <w:sz w:val="20"/>
    </w:rPr>
  </w:style>
  <w:style w:type="character" w:customStyle="1" w:styleId="ListLabel228">
    <w:name w:val="ListLabel 228"/>
    <w:qFormat/>
    <w:rPr>
      <w:rFonts w:cs="Wingdings"/>
      <w:sz w:val="20"/>
    </w:rPr>
  </w:style>
  <w:style w:type="character" w:customStyle="1" w:styleId="ListLabel229">
    <w:name w:val="ListLabel 229"/>
    <w:qFormat/>
    <w:rPr>
      <w:rFonts w:cs="Wingdings"/>
      <w:sz w:val="20"/>
    </w:rPr>
  </w:style>
  <w:style w:type="character" w:customStyle="1" w:styleId="ListLabel230">
    <w:name w:val="ListLabel 230"/>
    <w:qFormat/>
    <w:rPr>
      <w:rFonts w:ascii="Trebuchet MS" w:hAnsi="Trebuchet MS" w:cs="OpenSymbol"/>
    </w:rPr>
  </w:style>
  <w:style w:type="character" w:customStyle="1" w:styleId="ListLabel231">
    <w:name w:val="ListLabel 231"/>
    <w:qFormat/>
    <w:rPr>
      <w:rFonts w:cs="OpenSymbol"/>
    </w:rPr>
  </w:style>
  <w:style w:type="character" w:customStyle="1" w:styleId="ListLabel232">
    <w:name w:val="ListLabel 232"/>
    <w:qFormat/>
    <w:rPr>
      <w:rFonts w:cs="OpenSymbol"/>
    </w:rPr>
  </w:style>
  <w:style w:type="character" w:customStyle="1" w:styleId="ListLabel233">
    <w:name w:val="ListLabel 233"/>
    <w:qFormat/>
    <w:rPr>
      <w:rFonts w:cs="OpenSymbol"/>
    </w:rPr>
  </w:style>
  <w:style w:type="character" w:customStyle="1" w:styleId="ListLabel234">
    <w:name w:val="ListLabel 234"/>
    <w:qFormat/>
    <w:rPr>
      <w:rFonts w:cs="OpenSymbol"/>
    </w:rPr>
  </w:style>
  <w:style w:type="character" w:customStyle="1" w:styleId="ListLabel235">
    <w:name w:val="ListLabel 235"/>
    <w:qFormat/>
    <w:rPr>
      <w:rFonts w:cs="OpenSymbol"/>
    </w:rPr>
  </w:style>
  <w:style w:type="character" w:customStyle="1" w:styleId="ListLabel236">
    <w:name w:val="ListLabel 236"/>
    <w:qFormat/>
    <w:rPr>
      <w:rFonts w:cs="OpenSymbol"/>
    </w:rPr>
  </w:style>
  <w:style w:type="character" w:customStyle="1" w:styleId="ListLabel237">
    <w:name w:val="ListLabel 237"/>
    <w:qFormat/>
    <w:rPr>
      <w:rFonts w:cs="OpenSymbol"/>
    </w:rPr>
  </w:style>
  <w:style w:type="character" w:customStyle="1" w:styleId="ListLabel238">
    <w:name w:val="ListLabel 238"/>
    <w:qFormat/>
    <w:rPr>
      <w:rFonts w:cs="OpenSymbol"/>
    </w:rPr>
  </w:style>
  <w:style w:type="character" w:customStyle="1" w:styleId="ListLabel239">
    <w:name w:val="ListLabel 239"/>
    <w:qFormat/>
    <w:rPr>
      <w:rFonts w:cs="Courier New"/>
    </w:rPr>
  </w:style>
  <w:style w:type="character" w:customStyle="1" w:styleId="ListLabel240">
    <w:name w:val="ListLabel 240"/>
    <w:qFormat/>
    <w:rPr>
      <w:rFonts w:cs="Wingdings"/>
    </w:rPr>
  </w:style>
  <w:style w:type="character" w:customStyle="1" w:styleId="ListLabel241">
    <w:name w:val="ListLabel 241"/>
    <w:qFormat/>
    <w:rPr>
      <w:rFonts w:cs="Symbol"/>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rFonts w:cs="Symbol"/>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ascii="Trebuchet MS" w:hAnsi="Trebuchet MS" w:cs="Times New Roman"/>
      <w:b/>
      <w:sz w:val="24"/>
      <w:szCs w:val="24"/>
    </w:rPr>
  </w:style>
  <w:style w:type="character" w:customStyle="1" w:styleId="ListLabel248">
    <w:name w:val="ListLabel 248"/>
    <w:qFormat/>
    <w:rPr>
      <w:rFonts w:ascii="Trebuchet MS" w:eastAsiaTheme="minorHAnsi" w:hAnsi="Trebuchet MS"/>
      <w:color w:val="1F497D" w:themeColor="text2"/>
      <w:lang w:eastAsia="en-US"/>
    </w:rPr>
  </w:style>
  <w:style w:type="character" w:customStyle="1" w:styleId="ListLabel249">
    <w:name w:val="ListLabel 249"/>
    <w:qFormat/>
    <w:rPr>
      <w:rFonts w:ascii="Trebuchet MS" w:eastAsia="Times New Roman" w:hAnsi="Trebuchet MS"/>
      <w:i/>
      <w:lang w:val="ro-RO"/>
    </w:rPr>
  </w:style>
  <w:style w:type="character" w:customStyle="1" w:styleId="ListLabel250">
    <w:name w:val="ListLabel 250"/>
    <w:qFormat/>
    <w:rPr>
      <w:rFonts w:ascii="Trebuchet MS" w:eastAsia="Times New Roman" w:hAnsi="Trebuchet MS"/>
      <w:i/>
      <w:lang w:val="ro-RO"/>
    </w:rPr>
  </w:style>
  <w:style w:type="character" w:customStyle="1" w:styleId="ListLabel251">
    <w:name w:val="ListLabel 251"/>
    <w:qFormat/>
    <w:rPr>
      <w:rFonts w:ascii="Trebuchet MS" w:eastAsia="Times New Roman" w:hAnsi="Trebuchet MS"/>
      <w:color w:val="000000"/>
      <w:lang w:val="ro-RO"/>
    </w:rPr>
  </w:style>
  <w:style w:type="character" w:customStyle="1" w:styleId="rvts1">
    <w:name w:val="rvts1"/>
    <w:basedOn w:val="DefaultParagraphFont"/>
    <w:qFormat/>
  </w:style>
  <w:style w:type="character" w:customStyle="1" w:styleId="ListLabel7">
    <w:name w:val="ListLabel 7"/>
    <w:qFormat/>
    <w:rPr>
      <w:rFonts w:ascii="Times New Roman" w:hAnsi="Times New Roman" w:cs="Times New Roman"/>
      <w:sz w:val="24"/>
      <w:szCs w:val="24"/>
    </w:rPr>
  </w:style>
  <w:style w:type="character" w:customStyle="1" w:styleId="rvts71">
    <w:name w:val="rvts71"/>
    <w:basedOn w:val="DefaultParagraphFont"/>
    <w:qFormat/>
    <w:rPr>
      <w:rFonts w:ascii="Times New Roman" w:hAnsi="Times New Roman" w:cs="Times New Roman"/>
      <w:sz w:val="24"/>
      <w:szCs w:val="24"/>
    </w:rPr>
  </w:style>
  <w:style w:type="character" w:customStyle="1" w:styleId="ListLabel252">
    <w:name w:val="ListLabel 252"/>
    <w:qFormat/>
    <w:rPr>
      <w:rFonts w:ascii="Trebuchet MS" w:hAnsi="Trebuchet MS"/>
      <w:sz w:val="24"/>
      <w:szCs w:val="24"/>
    </w:rPr>
  </w:style>
  <w:style w:type="character" w:customStyle="1" w:styleId="ListLabel253">
    <w:name w:val="ListLabel 253"/>
    <w:qFormat/>
    <w:rPr>
      <w:sz w:val="24"/>
      <w:szCs w:val="24"/>
    </w:rPr>
  </w:style>
  <w:style w:type="character" w:customStyle="1" w:styleId="ListLabel254">
    <w:name w:val="ListLabel 254"/>
    <w:qFormat/>
    <w:rPr>
      <w:sz w:val="24"/>
      <w:szCs w:val="24"/>
    </w:rPr>
  </w:style>
  <w:style w:type="character" w:customStyle="1" w:styleId="ListLabel255">
    <w:name w:val="ListLabel 255"/>
    <w:qFormat/>
    <w:rPr>
      <w:sz w:val="24"/>
      <w:szCs w:val="24"/>
    </w:rPr>
  </w:style>
  <w:style w:type="character" w:customStyle="1" w:styleId="ListLabel256">
    <w:name w:val="ListLabel 256"/>
    <w:qFormat/>
    <w:rPr>
      <w:sz w:val="24"/>
      <w:szCs w:val="24"/>
    </w:rPr>
  </w:style>
  <w:style w:type="character" w:customStyle="1" w:styleId="ListLabel257">
    <w:name w:val="ListLabel 257"/>
    <w:qFormat/>
    <w:rPr>
      <w:sz w:val="24"/>
      <w:szCs w:val="24"/>
    </w:rPr>
  </w:style>
  <w:style w:type="character" w:customStyle="1" w:styleId="ListLabel258">
    <w:name w:val="ListLabel 258"/>
    <w:qFormat/>
    <w:rPr>
      <w:sz w:val="24"/>
      <w:szCs w:val="24"/>
    </w:rPr>
  </w:style>
  <w:style w:type="character" w:customStyle="1" w:styleId="ListLabel259">
    <w:name w:val="ListLabel 259"/>
    <w:qFormat/>
    <w:rPr>
      <w:sz w:val="24"/>
      <w:szCs w:val="24"/>
    </w:rPr>
  </w:style>
  <w:style w:type="character" w:customStyle="1" w:styleId="ListLabel260">
    <w:name w:val="ListLabel 260"/>
    <w:qFormat/>
    <w:rPr>
      <w:sz w:val="24"/>
      <w:szCs w:val="24"/>
    </w:rPr>
  </w:style>
  <w:style w:type="character" w:customStyle="1" w:styleId="ListLabel261">
    <w:name w:val="ListLabel 261"/>
    <w:qFormat/>
    <w:rPr>
      <w:rFonts w:ascii="Trebuchet MS" w:hAnsi="Trebuchet MS" w:cs="OpenSymbol"/>
      <w:sz w:val="28"/>
      <w:szCs w:val="28"/>
    </w:rPr>
  </w:style>
  <w:style w:type="character" w:customStyle="1" w:styleId="ListLabel262">
    <w:name w:val="ListLabel 262"/>
    <w:qFormat/>
    <w:rPr>
      <w:rFonts w:cs="Courier New"/>
      <w:sz w:val="20"/>
    </w:rPr>
  </w:style>
  <w:style w:type="character" w:customStyle="1" w:styleId="ListLabel263">
    <w:name w:val="ListLabel 263"/>
    <w:qFormat/>
    <w:rPr>
      <w:rFonts w:cs="Wingdings"/>
      <w:sz w:val="20"/>
    </w:rPr>
  </w:style>
  <w:style w:type="character" w:customStyle="1" w:styleId="ListLabel264">
    <w:name w:val="ListLabel 264"/>
    <w:qFormat/>
    <w:rPr>
      <w:rFonts w:cs="Wingdings"/>
      <w:sz w:val="20"/>
    </w:rPr>
  </w:style>
  <w:style w:type="character" w:customStyle="1" w:styleId="ListLabel265">
    <w:name w:val="ListLabel 265"/>
    <w:qFormat/>
    <w:rPr>
      <w:rFonts w:cs="Wingdings"/>
      <w:sz w:val="20"/>
    </w:rPr>
  </w:style>
  <w:style w:type="character" w:customStyle="1" w:styleId="ListLabel266">
    <w:name w:val="ListLabel 266"/>
    <w:qFormat/>
    <w:rPr>
      <w:rFonts w:cs="Wingdings"/>
      <w:sz w:val="20"/>
    </w:rPr>
  </w:style>
  <w:style w:type="character" w:customStyle="1" w:styleId="ListLabel267">
    <w:name w:val="ListLabel 267"/>
    <w:qFormat/>
    <w:rPr>
      <w:rFonts w:cs="Wingdings"/>
      <w:sz w:val="20"/>
    </w:rPr>
  </w:style>
  <w:style w:type="character" w:customStyle="1" w:styleId="ListLabel268">
    <w:name w:val="ListLabel 268"/>
    <w:qFormat/>
    <w:rPr>
      <w:rFonts w:cs="Wingdings"/>
      <w:sz w:val="20"/>
    </w:rPr>
  </w:style>
  <w:style w:type="character" w:customStyle="1" w:styleId="ListLabel269">
    <w:name w:val="ListLabel 269"/>
    <w:qFormat/>
    <w:rPr>
      <w:rFonts w:cs="Wingdings"/>
      <w:sz w:val="20"/>
    </w:rPr>
  </w:style>
  <w:style w:type="character" w:customStyle="1" w:styleId="ListLabel270">
    <w:name w:val="ListLabel 270"/>
    <w:qFormat/>
    <w:rPr>
      <w:rFonts w:ascii="Trebuchet MS" w:hAnsi="Trebuchet MS" w:cs="OpenSymbol"/>
    </w:rPr>
  </w:style>
  <w:style w:type="character" w:customStyle="1" w:styleId="ListLabel271">
    <w:name w:val="ListLabel 271"/>
    <w:qFormat/>
    <w:rPr>
      <w:rFonts w:cs="OpenSymbol"/>
    </w:rPr>
  </w:style>
  <w:style w:type="character" w:customStyle="1" w:styleId="ListLabel272">
    <w:name w:val="ListLabel 272"/>
    <w:qFormat/>
    <w:rPr>
      <w:rFonts w:cs="OpenSymbol"/>
    </w:rPr>
  </w:style>
  <w:style w:type="character" w:customStyle="1" w:styleId="ListLabel273">
    <w:name w:val="ListLabel 273"/>
    <w:qFormat/>
    <w:rPr>
      <w:rFonts w:cs="OpenSymbol"/>
    </w:rPr>
  </w:style>
  <w:style w:type="character" w:customStyle="1" w:styleId="ListLabel274">
    <w:name w:val="ListLabel 274"/>
    <w:qFormat/>
    <w:rPr>
      <w:rFonts w:cs="OpenSymbol"/>
    </w:rPr>
  </w:style>
  <w:style w:type="character" w:customStyle="1" w:styleId="ListLabel275">
    <w:name w:val="ListLabel 275"/>
    <w:qFormat/>
    <w:rPr>
      <w:rFonts w:cs="OpenSymbol"/>
    </w:rPr>
  </w:style>
  <w:style w:type="character" w:customStyle="1" w:styleId="ListLabel276">
    <w:name w:val="ListLabel 276"/>
    <w:qFormat/>
    <w:rPr>
      <w:rFonts w:cs="OpenSymbol"/>
    </w:rPr>
  </w:style>
  <w:style w:type="character" w:customStyle="1" w:styleId="ListLabel277">
    <w:name w:val="ListLabel 277"/>
    <w:qFormat/>
    <w:rPr>
      <w:rFonts w:cs="OpenSymbol"/>
    </w:rPr>
  </w:style>
  <w:style w:type="character" w:customStyle="1" w:styleId="ListLabel278">
    <w:name w:val="ListLabel 278"/>
    <w:qFormat/>
    <w:rPr>
      <w:rFonts w:cs="OpenSymbol"/>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ascii="Trebuchet MS" w:hAnsi="Trebuchet MS" w:cs="Times New Roman"/>
      <w:b/>
      <w:sz w:val="24"/>
      <w:szCs w:val="24"/>
    </w:rPr>
  </w:style>
  <w:style w:type="character" w:customStyle="1" w:styleId="ListLabel288">
    <w:name w:val="ListLabel 288"/>
    <w:qFormat/>
    <w:rPr>
      <w:rFonts w:ascii="Trebuchet MS" w:eastAsiaTheme="minorHAnsi" w:hAnsi="Trebuchet MS" w:cs="Times New Roman"/>
      <w:iCs/>
      <w:sz w:val="24"/>
      <w:szCs w:val="24"/>
      <w:lang w:eastAsia="en-US"/>
    </w:rPr>
  </w:style>
  <w:style w:type="character" w:customStyle="1" w:styleId="ListLabel289">
    <w:name w:val="ListLabel 289"/>
    <w:qFormat/>
    <w:rPr>
      <w:rFonts w:ascii="Trebuchet MS" w:eastAsia="Times New Roman" w:hAnsi="Trebuchet MS"/>
      <w:i/>
      <w:sz w:val="24"/>
      <w:szCs w:val="24"/>
      <w:lang w:val="ro-RO"/>
    </w:rPr>
  </w:style>
  <w:style w:type="character" w:customStyle="1" w:styleId="ListLabel290">
    <w:name w:val="ListLabel 290"/>
    <w:qFormat/>
    <w:rPr>
      <w:rFonts w:ascii="Trebuchet MS" w:eastAsia="Times New Roman" w:hAnsi="Trebuchet MS"/>
      <w:i/>
      <w:sz w:val="24"/>
      <w:szCs w:val="24"/>
      <w:lang w:val="ro-RO"/>
    </w:rPr>
  </w:style>
  <w:style w:type="character" w:customStyle="1" w:styleId="ListLabel291">
    <w:name w:val="ListLabel 291"/>
    <w:qFormat/>
    <w:rPr>
      <w:rFonts w:ascii="Trebuchet MS" w:eastAsia="Times New Roman" w:hAnsi="Trebuchet MS"/>
      <w:color w:val="000000"/>
      <w:sz w:val="24"/>
      <w:szCs w:val="24"/>
      <w:lang w:val="ro-RO"/>
    </w:rPr>
  </w:style>
  <w:style w:type="character" w:customStyle="1" w:styleId="ListLabel292">
    <w:name w:val="ListLabel 292"/>
    <w:qFormat/>
    <w:rPr>
      <w:rFonts w:ascii="Trebuchet MS" w:hAnsi="Trebuchet MS"/>
      <w:sz w:val="24"/>
      <w:szCs w:val="24"/>
    </w:rPr>
  </w:style>
  <w:style w:type="character" w:customStyle="1" w:styleId="ListLabel293">
    <w:name w:val="ListLabel 293"/>
    <w:qFormat/>
    <w:rPr>
      <w:sz w:val="24"/>
      <w:szCs w:val="24"/>
    </w:rPr>
  </w:style>
  <w:style w:type="character" w:customStyle="1" w:styleId="ListLabel294">
    <w:name w:val="ListLabel 294"/>
    <w:qFormat/>
    <w:rPr>
      <w:sz w:val="24"/>
      <w:szCs w:val="24"/>
    </w:rPr>
  </w:style>
  <w:style w:type="character" w:customStyle="1" w:styleId="ListLabel295">
    <w:name w:val="ListLabel 295"/>
    <w:qFormat/>
    <w:rPr>
      <w:sz w:val="24"/>
      <w:szCs w:val="24"/>
    </w:rPr>
  </w:style>
  <w:style w:type="character" w:customStyle="1" w:styleId="ListLabel296">
    <w:name w:val="ListLabel 296"/>
    <w:qFormat/>
    <w:rPr>
      <w:sz w:val="24"/>
      <w:szCs w:val="24"/>
    </w:rPr>
  </w:style>
  <w:style w:type="character" w:customStyle="1" w:styleId="ListLabel297">
    <w:name w:val="ListLabel 297"/>
    <w:qFormat/>
    <w:rPr>
      <w:sz w:val="24"/>
      <w:szCs w:val="24"/>
    </w:rPr>
  </w:style>
  <w:style w:type="character" w:customStyle="1" w:styleId="ListLabel298">
    <w:name w:val="ListLabel 298"/>
    <w:qFormat/>
    <w:rPr>
      <w:sz w:val="24"/>
      <w:szCs w:val="24"/>
    </w:rPr>
  </w:style>
  <w:style w:type="character" w:customStyle="1" w:styleId="ListLabel299">
    <w:name w:val="ListLabel 299"/>
    <w:qFormat/>
    <w:rPr>
      <w:sz w:val="24"/>
      <w:szCs w:val="24"/>
    </w:rPr>
  </w:style>
  <w:style w:type="character" w:customStyle="1" w:styleId="ListLabel300">
    <w:name w:val="ListLabel 300"/>
    <w:qFormat/>
    <w:rPr>
      <w:sz w:val="24"/>
      <w:szCs w:val="24"/>
    </w:rPr>
  </w:style>
  <w:style w:type="character" w:customStyle="1" w:styleId="ListLabel301">
    <w:name w:val="ListLabel 301"/>
    <w:qFormat/>
    <w:rPr>
      <w:rFonts w:ascii="Trebuchet MS" w:hAnsi="Trebuchet MS" w:cs="OpenSymbol"/>
      <w:sz w:val="28"/>
      <w:szCs w:val="28"/>
    </w:rPr>
  </w:style>
  <w:style w:type="character" w:customStyle="1" w:styleId="ListLabel302">
    <w:name w:val="ListLabel 302"/>
    <w:qFormat/>
    <w:rPr>
      <w:rFonts w:cs="Courier New"/>
      <w:sz w:val="20"/>
    </w:rPr>
  </w:style>
  <w:style w:type="character" w:customStyle="1" w:styleId="ListLabel303">
    <w:name w:val="ListLabel 303"/>
    <w:qFormat/>
    <w:rPr>
      <w:rFonts w:cs="Wingdings"/>
      <w:sz w:val="20"/>
    </w:rPr>
  </w:style>
  <w:style w:type="character" w:customStyle="1" w:styleId="ListLabel304">
    <w:name w:val="ListLabel 304"/>
    <w:qFormat/>
    <w:rPr>
      <w:rFonts w:cs="Wingdings"/>
      <w:sz w:val="20"/>
    </w:rPr>
  </w:style>
  <w:style w:type="character" w:customStyle="1" w:styleId="ListLabel305">
    <w:name w:val="ListLabel 305"/>
    <w:qFormat/>
    <w:rPr>
      <w:rFonts w:cs="Wingdings"/>
      <w:sz w:val="20"/>
    </w:rPr>
  </w:style>
  <w:style w:type="character" w:customStyle="1" w:styleId="ListLabel306">
    <w:name w:val="ListLabel 306"/>
    <w:qFormat/>
    <w:rPr>
      <w:rFonts w:cs="Wingdings"/>
      <w:sz w:val="20"/>
    </w:rPr>
  </w:style>
  <w:style w:type="character" w:customStyle="1" w:styleId="ListLabel307">
    <w:name w:val="ListLabel 307"/>
    <w:qFormat/>
    <w:rPr>
      <w:rFonts w:cs="Wingdings"/>
      <w:sz w:val="20"/>
    </w:rPr>
  </w:style>
  <w:style w:type="character" w:customStyle="1" w:styleId="ListLabel308">
    <w:name w:val="ListLabel 308"/>
    <w:qFormat/>
    <w:rPr>
      <w:rFonts w:cs="Wingdings"/>
      <w:sz w:val="20"/>
    </w:rPr>
  </w:style>
  <w:style w:type="character" w:customStyle="1" w:styleId="ListLabel309">
    <w:name w:val="ListLabel 309"/>
    <w:qFormat/>
    <w:rPr>
      <w:rFonts w:cs="Wingdings"/>
      <w:sz w:val="20"/>
    </w:rPr>
  </w:style>
  <w:style w:type="character" w:customStyle="1" w:styleId="ListLabel310">
    <w:name w:val="ListLabel 310"/>
    <w:qFormat/>
    <w:rPr>
      <w:rFonts w:ascii="Trebuchet MS" w:hAnsi="Trebuchet MS" w:cs="OpenSymbol"/>
    </w:rPr>
  </w:style>
  <w:style w:type="character" w:customStyle="1" w:styleId="ListLabel311">
    <w:name w:val="ListLabel 311"/>
    <w:qFormat/>
    <w:rPr>
      <w:rFonts w:cs="OpenSymbol"/>
    </w:rPr>
  </w:style>
  <w:style w:type="character" w:customStyle="1" w:styleId="ListLabel312">
    <w:name w:val="ListLabel 312"/>
    <w:qFormat/>
    <w:rPr>
      <w:rFonts w:cs="OpenSymbol"/>
    </w:rPr>
  </w:style>
  <w:style w:type="character" w:customStyle="1" w:styleId="ListLabel313">
    <w:name w:val="ListLabel 313"/>
    <w:qFormat/>
    <w:rPr>
      <w:rFonts w:cs="OpenSymbol"/>
    </w:rPr>
  </w:style>
  <w:style w:type="character" w:customStyle="1" w:styleId="ListLabel314">
    <w:name w:val="ListLabel 314"/>
    <w:qFormat/>
    <w:rPr>
      <w:rFonts w:cs="OpenSymbol"/>
    </w:rPr>
  </w:style>
  <w:style w:type="character" w:customStyle="1" w:styleId="ListLabel315">
    <w:name w:val="ListLabel 315"/>
    <w:qFormat/>
    <w:rPr>
      <w:rFonts w:cs="OpenSymbol"/>
    </w:rPr>
  </w:style>
  <w:style w:type="character" w:customStyle="1" w:styleId="ListLabel316">
    <w:name w:val="ListLabel 316"/>
    <w:qFormat/>
    <w:rPr>
      <w:rFonts w:cs="OpenSymbol"/>
    </w:rPr>
  </w:style>
  <w:style w:type="character" w:customStyle="1" w:styleId="ListLabel317">
    <w:name w:val="ListLabel 317"/>
    <w:qFormat/>
    <w:rPr>
      <w:rFonts w:cs="OpenSymbol"/>
    </w:rPr>
  </w:style>
  <w:style w:type="character" w:customStyle="1" w:styleId="ListLabel318">
    <w:name w:val="ListLabel 318"/>
    <w:qFormat/>
    <w:rPr>
      <w:rFonts w:cs="OpenSymbol"/>
    </w:rPr>
  </w:style>
  <w:style w:type="character" w:customStyle="1" w:styleId="ListLabel319">
    <w:name w:val="ListLabel 319"/>
    <w:qFormat/>
    <w:rPr>
      <w:rFonts w:cs="Courier New"/>
    </w:rPr>
  </w:style>
  <w:style w:type="character" w:customStyle="1" w:styleId="ListLabel320">
    <w:name w:val="ListLabel 320"/>
    <w:qFormat/>
    <w:rPr>
      <w:rFonts w:cs="Wingdings"/>
    </w:rPr>
  </w:style>
  <w:style w:type="character" w:customStyle="1" w:styleId="ListLabel321">
    <w:name w:val="ListLabel 321"/>
    <w:qFormat/>
    <w:rPr>
      <w:rFonts w:cs="Symbol"/>
    </w:rPr>
  </w:style>
  <w:style w:type="character" w:customStyle="1" w:styleId="ListLabel322">
    <w:name w:val="ListLabel 322"/>
    <w:qFormat/>
    <w:rPr>
      <w:rFonts w:cs="Courier New"/>
    </w:rPr>
  </w:style>
  <w:style w:type="character" w:customStyle="1" w:styleId="ListLabel323">
    <w:name w:val="ListLabel 323"/>
    <w:qFormat/>
    <w:rPr>
      <w:rFonts w:cs="Wingdings"/>
    </w:rPr>
  </w:style>
  <w:style w:type="character" w:customStyle="1" w:styleId="ListLabel324">
    <w:name w:val="ListLabel 324"/>
    <w:qFormat/>
    <w:rPr>
      <w:rFonts w:cs="Symbol"/>
    </w:rPr>
  </w:style>
  <w:style w:type="character" w:customStyle="1" w:styleId="ListLabel325">
    <w:name w:val="ListLabel 325"/>
    <w:qFormat/>
    <w:rPr>
      <w:rFonts w:cs="Courier New"/>
    </w:rPr>
  </w:style>
  <w:style w:type="character" w:customStyle="1" w:styleId="ListLabel326">
    <w:name w:val="ListLabel 326"/>
    <w:qFormat/>
    <w:rPr>
      <w:rFonts w:cs="Wingdings"/>
    </w:rPr>
  </w:style>
  <w:style w:type="character" w:customStyle="1" w:styleId="ListLabel327">
    <w:name w:val="ListLabel 327"/>
    <w:qFormat/>
    <w:rPr>
      <w:rFonts w:ascii="Trebuchet MS" w:hAnsi="Trebuchet MS" w:cs="Times New Roman"/>
      <w:b/>
      <w:sz w:val="24"/>
      <w:szCs w:val="24"/>
    </w:rPr>
  </w:style>
  <w:style w:type="character" w:customStyle="1" w:styleId="ListLabel328">
    <w:name w:val="ListLabel 328"/>
    <w:qFormat/>
    <w:rPr>
      <w:rFonts w:ascii="Trebuchet MS" w:eastAsiaTheme="minorHAnsi" w:hAnsi="Trebuchet MS" w:cs="Times New Roman"/>
      <w:iCs/>
      <w:sz w:val="24"/>
      <w:szCs w:val="24"/>
      <w:lang w:eastAsia="en-US"/>
    </w:rPr>
  </w:style>
  <w:style w:type="character" w:customStyle="1" w:styleId="ListLabel329">
    <w:name w:val="ListLabel 329"/>
    <w:qFormat/>
    <w:rPr>
      <w:rFonts w:ascii="Trebuchet MS" w:eastAsia="Times New Roman" w:hAnsi="Trebuchet MS"/>
      <w:i/>
      <w:sz w:val="24"/>
      <w:szCs w:val="24"/>
      <w:lang w:val="ro-RO"/>
    </w:rPr>
  </w:style>
  <w:style w:type="character" w:customStyle="1" w:styleId="ListLabel330">
    <w:name w:val="ListLabel 330"/>
    <w:qFormat/>
    <w:rPr>
      <w:rFonts w:ascii="Trebuchet MS" w:eastAsia="Times New Roman" w:hAnsi="Trebuchet MS"/>
      <w:i/>
      <w:sz w:val="24"/>
      <w:szCs w:val="24"/>
      <w:lang w:val="ro-RO"/>
    </w:rPr>
  </w:style>
  <w:style w:type="character" w:customStyle="1" w:styleId="ListLabel331">
    <w:name w:val="ListLabel 331"/>
    <w:qFormat/>
    <w:rPr>
      <w:rFonts w:ascii="Trebuchet MS" w:eastAsia="Times New Roman" w:hAnsi="Trebuchet MS"/>
      <w:color w:val="000000"/>
      <w:sz w:val="24"/>
      <w:szCs w:val="24"/>
      <w:lang w:val="ro-RO"/>
    </w:rPr>
  </w:style>
  <w:style w:type="character" w:customStyle="1" w:styleId="ListLabel332">
    <w:name w:val="ListLabel 332"/>
    <w:qFormat/>
    <w:rPr>
      <w:rFonts w:ascii="Trebuchet MS" w:hAnsi="Trebuchet MS"/>
      <w:sz w:val="24"/>
      <w:szCs w:val="24"/>
    </w:rPr>
  </w:style>
  <w:style w:type="character" w:customStyle="1" w:styleId="ListLabel333">
    <w:name w:val="ListLabel 333"/>
    <w:qFormat/>
    <w:rPr>
      <w:sz w:val="24"/>
      <w:szCs w:val="24"/>
    </w:rPr>
  </w:style>
  <w:style w:type="character" w:customStyle="1" w:styleId="ListLabel334">
    <w:name w:val="ListLabel 334"/>
    <w:qFormat/>
    <w:rPr>
      <w:sz w:val="24"/>
      <w:szCs w:val="24"/>
    </w:rPr>
  </w:style>
  <w:style w:type="character" w:customStyle="1" w:styleId="ListLabel335">
    <w:name w:val="ListLabel 335"/>
    <w:qFormat/>
    <w:rPr>
      <w:sz w:val="24"/>
      <w:szCs w:val="24"/>
    </w:rPr>
  </w:style>
  <w:style w:type="character" w:customStyle="1" w:styleId="ListLabel336">
    <w:name w:val="ListLabel 336"/>
    <w:qFormat/>
    <w:rPr>
      <w:sz w:val="24"/>
      <w:szCs w:val="24"/>
    </w:rPr>
  </w:style>
  <w:style w:type="character" w:customStyle="1" w:styleId="ListLabel337">
    <w:name w:val="ListLabel 337"/>
    <w:qFormat/>
    <w:rPr>
      <w:sz w:val="24"/>
      <w:szCs w:val="24"/>
    </w:rPr>
  </w:style>
  <w:style w:type="character" w:customStyle="1" w:styleId="ListLabel338">
    <w:name w:val="ListLabel 338"/>
    <w:qFormat/>
    <w:rPr>
      <w:sz w:val="24"/>
      <w:szCs w:val="24"/>
    </w:rPr>
  </w:style>
  <w:style w:type="character" w:customStyle="1" w:styleId="ListLabel339">
    <w:name w:val="ListLabel 339"/>
    <w:qFormat/>
    <w:rPr>
      <w:sz w:val="24"/>
      <w:szCs w:val="24"/>
    </w:rPr>
  </w:style>
  <w:style w:type="character" w:customStyle="1" w:styleId="ListLabel340">
    <w:name w:val="ListLabel 340"/>
    <w:qFormat/>
    <w:rPr>
      <w:sz w:val="24"/>
      <w:szCs w:val="24"/>
    </w:rPr>
  </w:style>
  <w:style w:type="character" w:customStyle="1" w:styleId="ListLabel341">
    <w:name w:val="ListLabel 341"/>
    <w:qFormat/>
    <w:rPr>
      <w:rFonts w:ascii="Trebuchet MS" w:hAnsi="Trebuchet MS" w:cs="OpenSymbol"/>
      <w:sz w:val="28"/>
      <w:szCs w:val="28"/>
    </w:rPr>
  </w:style>
  <w:style w:type="character" w:customStyle="1" w:styleId="ListLabel342">
    <w:name w:val="ListLabel 342"/>
    <w:qFormat/>
    <w:rPr>
      <w:rFonts w:cs="Courier New"/>
      <w:sz w:val="20"/>
    </w:rPr>
  </w:style>
  <w:style w:type="character" w:customStyle="1" w:styleId="ListLabel343">
    <w:name w:val="ListLabel 343"/>
    <w:qFormat/>
    <w:rPr>
      <w:rFonts w:cs="Wingdings"/>
      <w:sz w:val="20"/>
    </w:rPr>
  </w:style>
  <w:style w:type="character" w:customStyle="1" w:styleId="ListLabel344">
    <w:name w:val="ListLabel 344"/>
    <w:qFormat/>
    <w:rPr>
      <w:rFonts w:cs="Wingdings"/>
      <w:sz w:val="20"/>
    </w:rPr>
  </w:style>
  <w:style w:type="character" w:customStyle="1" w:styleId="ListLabel345">
    <w:name w:val="ListLabel 345"/>
    <w:qFormat/>
    <w:rPr>
      <w:rFonts w:cs="Wingdings"/>
      <w:sz w:val="20"/>
    </w:rPr>
  </w:style>
  <w:style w:type="character" w:customStyle="1" w:styleId="ListLabel346">
    <w:name w:val="ListLabel 346"/>
    <w:qFormat/>
    <w:rPr>
      <w:rFonts w:cs="Wingdings"/>
      <w:sz w:val="20"/>
    </w:rPr>
  </w:style>
  <w:style w:type="character" w:customStyle="1" w:styleId="ListLabel347">
    <w:name w:val="ListLabel 347"/>
    <w:qFormat/>
    <w:rPr>
      <w:rFonts w:cs="Wingdings"/>
      <w:sz w:val="20"/>
    </w:rPr>
  </w:style>
  <w:style w:type="character" w:customStyle="1" w:styleId="ListLabel348">
    <w:name w:val="ListLabel 348"/>
    <w:qFormat/>
    <w:rPr>
      <w:rFonts w:cs="Wingdings"/>
      <w:sz w:val="20"/>
    </w:rPr>
  </w:style>
  <w:style w:type="character" w:customStyle="1" w:styleId="ListLabel349">
    <w:name w:val="ListLabel 349"/>
    <w:qFormat/>
    <w:rPr>
      <w:rFonts w:cs="Wingdings"/>
      <w:sz w:val="20"/>
    </w:rPr>
  </w:style>
  <w:style w:type="character" w:customStyle="1" w:styleId="ListLabel350">
    <w:name w:val="ListLabel 350"/>
    <w:qFormat/>
    <w:rPr>
      <w:rFonts w:ascii="Trebuchet MS" w:hAnsi="Trebuchet MS" w:cs="OpenSymbol"/>
    </w:rPr>
  </w:style>
  <w:style w:type="character" w:customStyle="1" w:styleId="ListLabel351">
    <w:name w:val="ListLabel 351"/>
    <w:qFormat/>
    <w:rPr>
      <w:rFonts w:cs="OpenSymbol"/>
    </w:rPr>
  </w:style>
  <w:style w:type="character" w:customStyle="1" w:styleId="ListLabel352">
    <w:name w:val="ListLabel 352"/>
    <w:qFormat/>
    <w:rPr>
      <w:rFonts w:cs="OpenSymbol"/>
    </w:rPr>
  </w:style>
  <w:style w:type="character" w:customStyle="1" w:styleId="ListLabel353">
    <w:name w:val="ListLabel 353"/>
    <w:qFormat/>
    <w:rPr>
      <w:rFonts w:cs="OpenSymbol"/>
    </w:rPr>
  </w:style>
  <w:style w:type="character" w:customStyle="1" w:styleId="ListLabel354">
    <w:name w:val="ListLabel 354"/>
    <w:qFormat/>
    <w:rPr>
      <w:rFonts w:cs="OpenSymbol"/>
    </w:rPr>
  </w:style>
  <w:style w:type="character" w:customStyle="1" w:styleId="ListLabel355">
    <w:name w:val="ListLabel 355"/>
    <w:qFormat/>
    <w:rPr>
      <w:rFonts w:cs="OpenSymbol"/>
    </w:rPr>
  </w:style>
  <w:style w:type="character" w:customStyle="1" w:styleId="ListLabel356">
    <w:name w:val="ListLabel 356"/>
    <w:qFormat/>
    <w:rPr>
      <w:rFonts w:cs="OpenSymbol"/>
    </w:rPr>
  </w:style>
  <w:style w:type="character" w:customStyle="1" w:styleId="ListLabel357">
    <w:name w:val="ListLabel 357"/>
    <w:qFormat/>
    <w:rPr>
      <w:rFonts w:cs="OpenSymbol"/>
    </w:rPr>
  </w:style>
  <w:style w:type="character" w:customStyle="1" w:styleId="ListLabel358">
    <w:name w:val="ListLabel 358"/>
    <w:qFormat/>
    <w:rPr>
      <w:rFonts w:cs="OpenSymbol"/>
    </w:rPr>
  </w:style>
  <w:style w:type="character" w:customStyle="1" w:styleId="ListLabel359">
    <w:name w:val="ListLabel 359"/>
    <w:qFormat/>
    <w:rPr>
      <w:rFonts w:cs="Courier New"/>
    </w:rPr>
  </w:style>
  <w:style w:type="character" w:customStyle="1" w:styleId="ListLabel360">
    <w:name w:val="ListLabel 360"/>
    <w:qFormat/>
    <w:rPr>
      <w:rFonts w:cs="Wingdings"/>
    </w:rPr>
  </w:style>
  <w:style w:type="character" w:customStyle="1" w:styleId="ListLabel361">
    <w:name w:val="ListLabel 361"/>
    <w:qFormat/>
    <w:rPr>
      <w:rFonts w:cs="Symbol"/>
    </w:rPr>
  </w:style>
  <w:style w:type="character" w:customStyle="1" w:styleId="ListLabel362">
    <w:name w:val="ListLabel 362"/>
    <w:qFormat/>
    <w:rPr>
      <w:rFonts w:cs="Courier New"/>
    </w:rPr>
  </w:style>
  <w:style w:type="character" w:customStyle="1" w:styleId="ListLabel363">
    <w:name w:val="ListLabel 363"/>
    <w:qFormat/>
    <w:rPr>
      <w:rFonts w:cs="Wingdings"/>
    </w:rPr>
  </w:style>
  <w:style w:type="character" w:customStyle="1" w:styleId="ListLabel364">
    <w:name w:val="ListLabel 364"/>
    <w:qFormat/>
    <w:rPr>
      <w:rFonts w:cs="Symbol"/>
    </w:rPr>
  </w:style>
  <w:style w:type="character" w:customStyle="1" w:styleId="ListLabel365">
    <w:name w:val="ListLabel 365"/>
    <w:qFormat/>
    <w:rPr>
      <w:rFonts w:cs="Courier New"/>
    </w:rPr>
  </w:style>
  <w:style w:type="character" w:customStyle="1" w:styleId="ListLabel366">
    <w:name w:val="ListLabel 366"/>
    <w:qFormat/>
    <w:rPr>
      <w:rFonts w:cs="Wingdings"/>
    </w:rPr>
  </w:style>
  <w:style w:type="character" w:customStyle="1" w:styleId="ListLabel367">
    <w:name w:val="ListLabel 367"/>
    <w:qFormat/>
    <w:rPr>
      <w:rFonts w:ascii="Trebuchet MS" w:hAnsi="Trebuchet MS" w:cs="Times New Roman"/>
      <w:b/>
      <w:sz w:val="24"/>
      <w:szCs w:val="24"/>
    </w:rPr>
  </w:style>
  <w:style w:type="character" w:customStyle="1" w:styleId="ListLabel368">
    <w:name w:val="ListLabel 368"/>
    <w:qFormat/>
    <w:rPr>
      <w:rFonts w:ascii="Trebuchet MS" w:eastAsiaTheme="minorHAnsi" w:hAnsi="Trebuchet MS" w:cs="Times New Roman"/>
      <w:iCs/>
      <w:sz w:val="24"/>
      <w:szCs w:val="24"/>
      <w:lang w:eastAsia="en-US"/>
    </w:rPr>
  </w:style>
  <w:style w:type="character" w:customStyle="1" w:styleId="ListLabel369">
    <w:name w:val="ListLabel 369"/>
    <w:qFormat/>
    <w:rPr>
      <w:rFonts w:ascii="Trebuchet MS" w:eastAsia="Times New Roman" w:hAnsi="Trebuchet MS"/>
      <w:i/>
      <w:sz w:val="24"/>
      <w:szCs w:val="24"/>
      <w:lang w:val="ro-RO"/>
    </w:rPr>
  </w:style>
  <w:style w:type="character" w:customStyle="1" w:styleId="ListLabel370">
    <w:name w:val="ListLabel 370"/>
    <w:qFormat/>
    <w:rPr>
      <w:rFonts w:ascii="Trebuchet MS" w:eastAsia="Times New Roman" w:hAnsi="Trebuchet MS"/>
      <w:i/>
      <w:sz w:val="24"/>
      <w:szCs w:val="24"/>
      <w:lang w:val="ro-RO"/>
    </w:rPr>
  </w:style>
  <w:style w:type="character" w:customStyle="1" w:styleId="ListLabel371">
    <w:name w:val="ListLabel 371"/>
    <w:qFormat/>
    <w:rPr>
      <w:rFonts w:ascii="Trebuchet MS" w:eastAsia="Times New Roman" w:hAnsi="Trebuchet MS"/>
      <w:color w:val="000000"/>
      <w:sz w:val="24"/>
      <w:szCs w:val="24"/>
      <w:lang w:val="ro-RO"/>
    </w:rPr>
  </w:style>
  <w:style w:type="character" w:customStyle="1" w:styleId="ListLabel372">
    <w:name w:val="ListLabel 372"/>
    <w:qFormat/>
    <w:rPr>
      <w:rFonts w:ascii="Trebuchet MS" w:hAnsi="Trebuchet MS"/>
      <w:sz w:val="24"/>
      <w:szCs w:val="24"/>
    </w:rPr>
  </w:style>
  <w:style w:type="character" w:customStyle="1" w:styleId="ListLabel373">
    <w:name w:val="ListLabel 373"/>
    <w:qFormat/>
    <w:rPr>
      <w:sz w:val="24"/>
      <w:szCs w:val="24"/>
    </w:rPr>
  </w:style>
  <w:style w:type="character" w:customStyle="1" w:styleId="ListLabel374">
    <w:name w:val="ListLabel 374"/>
    <w:qFormat/>
    <w:rPr>
      <w:sz w:val="24"/>
      <w:szCs w:val="24"/>
    </w:rPr>
  </w:style>
  <w:style w:type="character" w:customStyle="1" w:styleId="ListLabel375">
    <w:name w:val="ListLabel 375"/>
    <w:qFormat/>
    <w:rPr>
      <w:sz w:val="24"/>
      <w:szCs w:val="24"/>
    </w:rPr>
  </w:style>
  <w:style w:type="character" w:customStyle="1" w:styleId="ListLabel376">
    <w:name w:val="ListLabel 376"/>
    <w:qFormat/>
    <w:rPr>
      <w:sz w:val="24"/>
      <w:szCs w:val="24"/>
    </w:rPr>
  </w:style>
  <w:style w:type="character" w:customStyle="1" w:styleId="ListLabel377">
    <w:name w:val="ListLabel 377"/>
    <w:qFormat/>
    <w:rPr>
      <w:sz w:val="24"/>
      <w:szCs w:val="24"/>
    </w:rPr>
  </w:style>
  <w:style w:type="character" w:customStyle="1" w:styleId="ListLabel378">
    <w:name w:val="ListLabel 378"/>
    <w:qFormat/>
    <w:rPr>
      <w:sz w:val="24"/>
      <w:szCs w:val="24"/>
    </w:rPr>
  </w:style>
  <w:style w:type="character" w:customStyle="1" w:styleId="ListLabel379">
    <w:name w:val="ListLabel 379"/>
    <w:qFormat/>
    <w:rPr>
      <w:sz w:val="24"/>
      <w:szCs w:val="24"/>
    </w:rPr>
  </w:style>
  <w:style w:type="character" w:customStyle="1" w:styleId="ListLabel380">
    <w:name w:val="ListLabel 380"/>
    <w:qFormat/>
    <w:rPr>
      <w:sz w:val="24"/>
      <w:szCs w:val="24"/>
    </w:rPr>
  </w:style>
  <w:style w:type="character" w:customStyle="1" w:styleId="ListLabel381">
    <w:name w:val="ListLabel 381"/>
    <w:qFormat/>
    <w:rPr>
      <w:rFonts w:ascii="Trebuchet MS" w:hAnsi="Trebuchet MS" w:cs="OpenSymbol"/>
      <w:sz w:val="28"/>
      <w:szCs w:val="28"/>
    </w:rPr>
  </w:style>
  <w:style w:type="character" w:customStyle="1" w:styleId="ListLabel382">
    <w:name w:val="ListLabel 382"/>
    <w:qFormat/>
    <w:rPr>
      <w:rFonts w:cs="Courier New"/>
      <w:sz w:val="20"/>
    </w:rPr>
  </w:style>
  <w:style w:type="character" w:customStyle="1" w:styleId="ListLabel383">
    <w:name w:val="ListLabel 383"/>
    <w:qFormat/>
    <w:rPr>
      <w:rFonts w:cs="Wingdings"/>
      <w:sz w:val="20"/>
    </w:rPr>
  </w:style>
  <w:style w:type="character" w:customStyle="1" w:styleId="ListLabel384">
    <w:name w:val="ListLabel 384"/>
    <w:qFormat/>
    <w:rPr>
      <w:rFonts w:cs="Wingdings"/>
      <w:sz w:val="20"/>
    </w:rPr>
  </w:style>
  <w:style w:type="character" w:customStyle="1" w:styleId="ListLabel385">
    <w:name w:val="ListLabel 385"/>
    <w:qFormat/>
    <w:rPr>
      <w:rFonts w:cs="Wingdings"/>
      <w:sz w:val="20"/>
    </w:rPr>
  </w:style>
  <w:style w:type="character" w:customStyle="1" w:styleId="ListLabel386">
    <w:name w:val="ListLabel 386"/>
    <w:qFormat/>
    <w:rPr>
      <w:rFonts w:cs="Wingdings"/>
      <w:sz w:val="20"/>
    </w:rPr>
  </w:style>
  <w:style w:type="character" w:customStyle="1" w:styleId="ListLabel387">
    <w:name w:val="ListLabel 387"/>
    <w:qFormat/>
    <w:rPr>
      <w:rFonts w:cs="Wingdings"/>
      <w:sz w:val="20"/>
    </w:rPr>
  </w:style>
  <w:style w:type="character" w:customStyle="1" w:styleId="ListLabel388">
    <w:name w:val="ListLabel 388"/>
    <w:qFormat/>
    <w:rPr>
      <w:rFonts w:cs="Wingdings"/>
      <w:sz w:val="20"/>
    </w:rPr>
  </w:style>
  <w:style w:type="character" w:customStyle="1" w:styleId="ListLabel389">
    <w:name w:val="ListLabel 389"/>
    <w:qFormat/>
    <w:rPr>
      <w:rFonts w:cs="Wingdings"/>
      <w:sz w:val="20"/>
    </w:rPr>
  </w:style>
  <w:style w:type="character" w:customStyle="1" w:styleId="ListLabel390">
    <w:name w:val="ListLabel 390"/>
    <w:qFormat/>
    <w:rPr>
      <w:rFonts w:ascii="Trebuchet MS" w:hAnsi="Trebuchet MS" w:cs="OpenSymbol"/>
    </w:rPr>
  </w:style>
  <w:style w:type="character" w:customStyle="1" w:styleId="ListLabel391">
    <w:name w:val="ListLabel 391"/>
    <w:qFormat/>
    <w:rPr>
      <w:rFonts w:cs="OpenSymbol"/>
    </w:rPr>
  </w:style>
  <w:style w:type="character" w:customStyle="1" w:styleId="ListLabel392">
    <w:name w:val="ListLabel 392"/>
    <w:qFormat/>
    <w:rPr>
      <w:rFonts w:cs="OpenSymbol"/>
    </w:rPr>
  </w:style>
  <w:style w:type="character" w:customStyle="1" w:styleId="ListLabel393">
    <w:name w:val="ListLabel 393"/>
    <w:qFormat/>
    <w:rPr>
      <w:rFonts w:cs="OpenSymbol"/>
    </w:rPr>
  </w:style>
  <w:style w:type="character" w:customStyle="1" w:styleId="ListLabel394">
    <w:name w:val="ListLabel 394"/>
    <w:qFormat/>
    <w:rPr>
      <w:rFonts w:cs="OpenSymbol"/>
    </w:rPr>
  </w:style>
  <w:style w:type="character" w:customStyle="1" w:styleId="ListLabel395">
    <w:name w:val="ListLabel 395"/>
    <w:qFormat/>
    <w:rPr>
      <w:rFonts w:cs="OpenSymbol"/>
    </w:rPr>
  </w:style>
  <w:style w:type="character" w:customStyle="1" w:styleId="ListLabel396">
    <w:name w:val="ListLabel 396"/>
    <w:qFormat/>
    <w:rPr>
      <w:rFonts w:cs="OpenSymbol"/>
    </w:rPr>
  </w:style>
  <w:style w:type="character" w:customStyle="1" w:styleId="ListLabel397">
    <w:name w:val="ListLabel 397"/>
    <w:qFormat/>
    <w:rPr>
      <w:rFonts w:cs="OpenSymbol"/>
    </w:rPr>
  </w:style>
  <w:style w:type="character" w:customStyle="1" w:styleId="ListLabel398">
    <w:name w:val="ListLabel 398"/>
    <w:qFormat/>
    <w:rPr>
      <w:rFonts w:cs="OpenSymbol"/>
    </w:rPr>
  </w:style>
  <w:style w:type="character" w:customStyle="1" w:styleId="ListLabel399">
    <w:name w:val="ListLabel 399"/>
    <w:qFormat/>
    <w:rPr>
      <w:rFonts w:cs="Courier New"/>
    </w:rPr>
  </w:style>
  <w:style w:type="character" w:customStyle="1" w:styleId="ListLabel400">
    <w:name w:val="ListLabel 400"/>
    <w:qFormat/>
    <w:rPr>
      <w:rFonts w:cs="Wingdings"/>
    </w:rPr>
  </w:style>
  <w:style w:type="character" w:customStyle="1" w:styleId="ListLabel401">
    <w:name w:val="ListLabel 401"/>
    <w:qFormat/>
    <w:rPr>
      <w:rFonts w:cs="Symbol"/>
    </w:rPr>
  </w:style>
  <w:style w:type="character" w:customStyle="1" w:styleId="ListLabel402">
    <w:name w:val="ListLabel 402"/>
    <w:qFormat/>
    <w:rPr>
      <w:rFonts w:cs="Courier New"/>
    </w:rPr>
  </w:style>
  <w:style w:type="character" w:customStyle="1" w:styleId="ListLabel403">
    <w:name w:val="ListLabel 403"/>
    <w:qFormat/>
    <w:rPr>
      <w:rFonts w:cs="Wingdings"/>
    </w:rPr>
  </w:style>
  <w:style w:type="character" w:customStyle="1" w:styleId="ListLabel404">
    <w:name w:val="ListLabel 404"/>
    <w:qFormat/>
    <w:rPr>
      <w:rFonts w:cs="Symbol"/>
    </w:rPr>
  </w:style>
  <w:style w:type="character" w:customStyle="1" w:styleId="ListLabel405">
    <w:name w:val="ListLabel 405"/>
    <w:qFormat/>
    <w:rPr>
      <w:rFonts w:cs="Courier New"/>
    </w:rPr>
  </w:style>
  <w:style w:type="character" w:customStyle="1" w:styleId="ListLabel406">
    <w:name w:val="ListLabel 406"/>
    <w:qFormat/>
    <w:rPr>
      <w:rFonts w:cs="Wingdings"/>
    </w:rPr>
  </w:style>
  <w:style w:type="character" w:customStyle="1" w:styleId="ListLabel407">
    <w:name w:val="ListLabel 407"/>
    <w:qFormat/>
    <w:rPr>
      <w:rFonts w:ascii="Trebuchet MS" w:hAnsi="Trebuchet MS" w:cs="Times New Roman"/>
      <w:b/>
      <w:sz w:val="24"/>
      <w:szCs w:val="24"/>
    </w:rPr>
  </w:style>
  <w:style w:type="character" w:customStyle="1" w:styleId="ListLabel408">
    <w:name w:val="ListLabel 408"/>
    <w:qFormat/>
    <w:rPr>
      <w:rFonts w:ascii="Trebuchet MS" w:eastAsiaTheme="minorHAnsi" w:hAnsi="Trebuchet MS" w:cs="Times New Roman"/>
      <w:iCs/>
      <w:sz w:val="24"/>
      <w:szCs w:val="24"/>
      <w:lang w:eastAsia="en-US"/>
    </w:rPr>
  </w:style>
  <w:style w:type="character" w:customStyle="1" w:styleId="ListLabel409">
    <w:name w:val="ListLabel 409"/>
    <w:qFormat/>
    <w:rPr>
      <w:rFonts w:ascii="Trebuchet MS" w:eastAsia="Times New Roman" w:hAnsi="Trebuchet MS"/>
      <w:i/>
      <w:sz w:val="24"/>
      <w:szCs w:val="24"/>
      <w:lang w:val="ro-RO"/>
    </w:rPr>
  </w:style>
  <w:style w:type="character" w:customStyle="1" w:styleId="ListLabel410">
    <w:name w:val="ListLabel 410"/>
    <w:qFormat/>
    <w:rPr>
      <w:rFonts w:ascii="Trebuchet MS" w:eastAsia="Times New Roman" w:hAnsi="Trebuchet MS"/>
      <w:i/>
      <w:sz w:val="24"/>
      <w:szCs w:val="24"/>
      <w:lang w:val="ro-RO"/>
    </w:rPr>
  </w:style>
  <w:style w:type="character" w:customStyle="1" w:styleId="ListLabel411">
    <w:name w:val="ListLabel 411"/>
    <w:qFormat/>
    <w:rPr>
      <w:rFonts w:ascii="Trebuchet MS" w:eastAsia="Times New Roman" w:hAnsi="Trebuchet MS"/>
      <w:color w:val="000000"/>
      <w:sz w:val="24"/>
      <w:szCs w:val="24"/>
      <w:lang w:val="ro-RO"/>
    </w:rPr>
  </w:style>
  <w:style w:type="character" w:customStyle="1" w:styleId="ListLabel412">
    <w:name w:val="ListLabel 412"/>
    <w:qFormat/>
    <w:rPr>
      <w:rFonts w:ascii="Trebuchet MS" w:hAnsi="Trebuchet MS"/>
      <w:sz w:val="24"/>
      <w:szCs w:val="24"/>
    </w:rPr>
  </w:style>
  <w:style w:type="character" w:customStyle="1" w:styleId="ListLabel413">
    <w:name w:val="ListLabel 413"/>
    <w:qFormat/>
    <w:rPr>
      <w:sz w:val="24"/>
      <w:szCs w:val="24"/>
    </w:rPr>
  </w:style>
  <w:style w:type="character" w:customStyle="1" w:styleId="ListLabel414">
    <w:name w:val="ListLabel 414"/>
    <w:qFormat/>
    <w:rPr>
      <w:sz w:val="24"/>
      <w:szCs w:val="24"/>
    </w:rPr>
  </w:style>
  <w:style w:type="character" w:customStyle="1" w:styleId="ListLabel415">
    <w:name w:val="ListLabel 415"/>
    <w:qFormat/>
    <w:rPr>
      <w:sz w:val="24"/>
      <w:szCs w:val="24"/>
    </w:rPr>
  </w:style>
  <w:style w:type="character" w:customStyle="1" w:styleId="ListLabel416">
    <w:name w:val="ListLabel 416"/>
    <w:qFormat/>
    <w:rPr>
      <w:sz w:val="24"/>
      <w:szCs w:val="24"/>
    </w:rPr>
  </w:style>
  <w:style w:type="character" w:customStyle="1" w:styleId="ListLabel417">
    <w:name w:val="ListLabel 417"/>
    <w:qFormat/>
    <w:rPr>
      <w:sz w:val="24"/>
      <w:szCs w:val="24"/>
    </w:rPr>
  </w:style>
  <w:style w:type="character" w:customStyle="1" w:styleId="ListLabel418">
    <w:name w:val="ListLabel 418"/>
    <w:qFormat/>
    <w:rPr>
      <w:sz w:val="24"/>
      <w:szCs w:val="24"/>
    </w:rPr>
  </w:style>
  <w:style w:type="character" w:customStyle="1" w:styleId="ListLabel419">
    <w:name w:val="ListLabel 419"/>
    <w:qFormat/>
    <w:rPr>
      <w:sz w:val="24"/>
      <w:szCs w:val="24"/>
    </w:rPr>
  </w:style>
  <w:style w:type="character" w:customStyle="1" w:styleId="ListLabel420">
    <w:name w:val="ListLabel 420"/>
    <w:qFormat/>
    <w:rPr>
      <w:sz w:val="24"/>
      <w:szCs w:val="24"/>
    </w:rPr>
  </w:style>
  <w:style w:type="character" w:customStyle="1" w:styleId="ListLabel421">
    <w:name w:val="ListLabel 421"/>
    <w:qFormat/>
    <w:rPr>
      <w:rFonts w:ascii="Trebuchet MS" w:hAnsi="Trebuchet MS" w:cs="OpenSymbol"/>
      <w:sz w:val="28"/>
      <w:szCs w:val="28"/>
    </w:rPr>
  </w:style>
  <w:style w:type="character" w:customStyle="1" w:styleId="ListLabel422">
    <w:name w:val="ListLabel 422"/>
    <w:qFormat/>
    <w:rPr>
      <w:rFonts w:cs="Courier New"/>
      <w:sz w:val="20"/>
    </w:rPr>
  </w:style>
  <w:style w:type="character" w:customStyle="1" w:styleId="ListLabel423">
    <w:name w:val="ListLabel 423"/>
    <w:qFormat/>
    <w:rPr>
      <w:rFonts w:cs="Wingdings"/>
      <w:sz w:val="20"/>
    </w:rPr>
  </w:style>
  <w:style w:type="character" w:customStyle="1" w:styleId="ListLabel424">
    <w:name w:val="ListLabel 424"/>
    <w:qFormat/>
    <w:rPr>
      <w:rFonts w:cs="Wingdings"/>
      <w:sz w:val="20"/>
    </w:rPr>
  </w:style>
  <w:style w:type="character" w:customStyle="1" w:styleId="ListLabel425">
    <w:name w:val="ListLabel 425"/>
    <w:qFormat/>
    <w:rPr>
      <w:rFonts w:cs="Wingdings"/>
      <w:sz w:val="20"/>
    </w:rPr>
  </w:style>
  <w:style w:type="character" w:customStyle="1" w:styleId="ListLabel426">
    <w:name w:val="ListLabel 426"/>
    <w:qFormat/>
    <w:rPr>
      <w:rFonts w:cs="Wingdings"/>
      <w:sz w:val="20"/>
    </w:rPr>
  </w:style>
  <w:style w:type="character" w:customStyle="1" w:styleId="ListLabel427">
    <w:name w:val="ListLabel 427"/>
    <w:qFormat/>
    <w:rPr>
      <w:rFonts w:cs="Wingdings"/>
      <w:sz w:val="20"/>
    </w:rPr>
  </w:style>
  <w:style w:type="character" w:customStyle="1" w:styleId="ListLabel428">
    <w:name w:val="ListLabel 428"/>
    <w:qFormat/>
    <w:rPr>
      <w:rFonts w:cs="Wingdings"/>
      <w:sz w:val="20"/>
    </w:rPr>
  </w:style>
  <w:style w:type="character" w:customStyle="1" w:styleId="ListLabel429">
    <w:name w:val="ListLabel 429"/>
    <w:qFormat/>
    <w:rPr>
      <w:rFonts w:cs="Wingdings"/>
      <w:sz w:val="20"/>
    </w:rPr>
  </w:style>
  <w:style w:type="character" w:customStyle="1" w:styleId="ListLabel430">
    <w:name w:val="ListLabel 430"/>
    <w:qFormat/>
    <w:rPr>
      <w:rFonts w:ascii="Trebuchet MS" w:hAnsi="Trebuchet MS" w:cs="OpenSymbol"/>
    </w:rPr>
  </w:style>
  <w:style w:type="character" w:customStyle="1" w:styleId="ListLabel431">
    <w:name w:val="ListLabel 431"/>
    <w:qFormat/>
    <w:rPr>
      <w:rFonts w:cs="OpenSymbol"/>
    </w:rPr>
  </w:style>
  <w:style w:type="character" w:customStyle="1" w:styleId="ListLabel432">
    <w:name w:val="ListLabel 432"/>
    <w:qFormat/>
    <w:rPr>
      <w:rFonts w:cs="OpenSymbol"/>
    </w:rPr>
  </w:style>
  <w:style w:type="character" w:customStyle="1" w:styleId="ListLabel433">
    <w:name w:val="ListLabel 433"/>
    <w:qFormat/>
    <w:rPr>
      <w:rFonts w:cs="OpenSymbol"/>
    </w:rPr>
  </w:style>
  <w:style w:type="character" w:customStyle="1" w:styleId="ListLabel434">
    <w:name w:val="ListLabel 434"/>
    <w:qFormat/>
    <w:rPr>
      <w:rFonts w:cs="OpenSymbol"/>
    </w:rPr>
  </w:style>
  <w:style w:type="character" w:customStyle="1" w:styleId="ListLabel435">
    <w:name w:val="ListLabel 435"/>
    <w:qFormat/>
    <w:rPr>
      <w:rFonts w:cs="OpenSymbol"/>
    </w:rPr>
  </w:style>
  <w:style w:type="character" w:customStyle="1" w:styleId="ListLabel436">
    <w:name w:val="ListLabel 436"/>
    <w:qFormat/>
    <w:rPr>
      <w:rFonts w:cs="OpenSymbol"/>
    </w:rPr>
  </w:style>
  <w:style w:type="character" w:customStyle="1" w:styleId="ListLabel437">
    <w:name w:val="ListLabel 437"/>
    <w:qFormat/>
    <w:rPr>
      <w:rFonts w:cs="OpenSymbol"/>
    </w:rPr>
  </w:style>
  <w:style w:type="character" w:customStyle="1" w:styleId="ListLabel438">
    <w:name w:val="ListLabel 438"/>
    <w:qFormat/>
    <w:rPr>
      <w:rFonts w:cs="OpenSymbol"/>
    </w:rPr>
  </w:style>
  <w:style w:type="character" w:customStyle="1" w:styleId="ListLabel439">
    <w:name w:val="ListLabel 439"/>
    <w:qFormat/>
    <w:rPr>
      <w:rFonts w:cs="Courier New"/>
    </w:rPr>
  </w:style>
  <w:style w:type="character" w:customStyle="1" w:styleId="ListLabel440">
    <w:name w:val="ListLabel 440"/>
    <w:qFormat/>
    <w:rPr>
      <w:rFonts w:cs="Wingdings"/>
    </w:rPr>
  </w:style>
  <w:style w:type="character" w:customStyle="1" w:styleId="ListLabel441">
    <w:name w:val="ListLabel 441"/>
    <w:qFormat/>
    <w:rPr>
      <w:rFonts w:cs="Symbol"/>
    </w:rPr>
  </w:style>
  <w:style w:type="character" w:customStyle="1" w:styleId="ListLabel442">
    <w:name w:val="ListLabel 442"/>
    <w:qFormat/>
    <w:rPr>
      <w:rFonts w:cs="Courier New"/>
    </w:rPr>
  </w:style>
  <w:style w:type="character" w:customStyle="1" w:styleId="ListLabel443">
    <w:name w:val="ListLabel 443"/>
    <w:qFormat/>
    <w:rPr>
      <w:rFonts w:cs="Wingdings"/>
    </w:rPr>
  </w:style>
  <w:style w:type="character" w:customStyle="1" w:styleId="ListLabel444">
    <w:name w:val="ListLabel 444"/>
    <w:qFormat/>
    <w:rPr>
      <w:rFonts w:cs="Symbol"/>
    </w:rPr>
  </w:style>
  <w:style w:type="character" w:customStyle="1" w:styleId="ListLabel445">
    <w:name w:val="ListLabel 445"/>
    <w:qFormat/>
    <w:rPr>
      <w:rFonts w:cs="Courier New"/>
    </w:rPr>
  </w:style>
  <w:style w:type="character" w:customStyle="1" w:styleId="ListLabel446">
    <w:name w:val="ListLabel 446"/>
    <w:qFormat/>
    <w:rPr>
      <w:rFonts w:cs="Wingdings"/>
    </w:rPr>
  </w:style>
  <w:style w:type="character" w:customStyle="1" w:styleId="ListLabel447">
    <w:name w:val="ListLabel 447"/>
    <w:qFormat/>
    <w:rPr>
      <w:rFonts w:ascii="Trebuchet MS" w:hAnsi="Trebuchet MS" w:cs="Times New Roman"/>
      <w:b/>
      <w:sz w:val="24"/>
      <w:szCs w:val="24"/>
    </w:rPr>
  </w:style>
  <w:style w:type="character" w:customStyle="1" w:styleId="ListLabel448">
    <w:name w:val="ListLabel 448"/>
    <w:qFormat/>
    <w:rPr>
      <w:rFonts w:ascii="Trebuchet MS" w:eastAsiaTheme="minorHAnsi" w:hAnsi="Trebuchet MS" w:cs="Times New Roman"/>
      <w:iCs/>
      <w:sz w:val="24"/>
      <w:szCs w:val="24"/>
      <w:lang w:eastAsia="en-US"/>
    </w:rPr>
  </w:style>
  <w:style w:type="character" w:customStyle="1" w:styleId="ListLabel449">
    <w:name w:val="ListLabel 449"/>
    <w:qFormat/>
    <w:rPr>
      <w:rFonts w:ascii="Trebuchet MS" w:eastAsia="Times New Roman" w:hAnsi="Trebuchet MS"/>
      <w:i/>
      <w:sz w:val="24"/>
      <w:szCs w:val="24"/>
      <w:lang w:val="ro-RO"/>
    </w:rPr>
  </w:style>
  <w:style w:type="character" w:customStyle="1" w:styleId="ListLabel450">
    <w:name w:val="ListLabel 450"/>
    <w:qFormat/>
    <w:rPr>
      <w:rFonts w:ascii="Trebuchet MS" w:eastAsia="Times New Roman" w:hAnsi="Trebuchet MS"/>
      <w:i/>
      <w:sz w:val="24"/>
      <w:szCs w:val="24"/>
      <w:lang w:val="ro-RO"/>
    </w:rPr>
  </w:style>
  <w:style w:type="character" w:customStyle="1" w:styleId="ListLabel451">
    <w:name w:val="ListLabel 451"/>
    <w:qFormat/>
    <w:rPr>
      <w:rFonts w:ascii="Trebuchet MS" w:eastAsia="Times New Roman" w:hAnsi="Trebuchet MS"/>
      <w:color w:val="000000"/>
      <w:sz w:val="24"/>
      <w:szCs w:val="24"/>
      <w:lang w:val="ro-RO"/>
    </w:rPr>
  </w:style>
  <w:style w:type="paragraph" w:customStyle="1" w:styleId="Heading">
    <w:name w:val="Heading"/>
    <w:basedOn w:val="Normal"/>
    <w:next w:val="BodyText"/>
    <w:qFormat/>
    <w:pPr>
      <w:keepNext/>
      <w:spacing w:before="240" w:after="120"/>
    </w:pPr>
    <w:rPr>
      <w:rFonts w:ascii="Liberation Sans" w:eastAsia="Microsoft YaHei" w:hAnsi="Liberation Sans"/>
      <w:sz w:val="28"/>
    </w:rPr>
  </w:style>
  <w:style w:type="paragraph" w:customStyle="1" w:styleId="Index">
    <w:name w:val="Index"/>
    <w:basedOn w:val="Normal"/>
    <w:qFormat/>
    <w:pPr>
      <w:suppressLineNumbers/>
    </w:pPr>
  </w:style>
  <w:style w:type="paragraph" w:customStyle="1" w:styleId="FrameContents">
    <w:name w:val="Frame Contents"/>
    <w:basedOn w:val="Normal"/>
    <w:qFormat/>
  </w:style>
  <w:style w:type="paragraph" w:styleId="ListParagraph">
    <w:name w:val="List Paragraph"/>
    <w:basedOn w:val="Normal"/>
    <w:uiPriority w:val="34"/>
    <w:qFormat/>
    <w:pPr>
      <w:ind w:left="720"/>
      <w:contextualSpacing/>
    </w:pPr>
    <w:rPr>
      <w:rFonts w:ascii="Calibri" w:eastAsia="Times New Roman" w:hAnsi="Calibri" w:cs="Times New Roman"/>
      <w:sz w:val="20"/>
      <w:szCs w:val="20"/>
      <w:lang w:val="gsw-FR"/>
    </w:rPr>
  </w:style>
  <w:style w:type="paragraph" w:customStyle="1" w:styleId="DefaultText2">
    <w:name w:val="Default Text:2"/>
    <w:basedOn w:val="Normal"/>
    <w:qFormat/>
    <w:pPr>
      <w:snapToGrid w:val="0"/>
    </w:pPr>
    <w:rPr>
      <w:rFonts w:ascii="Times New Roman" w:eastAsia="Times New Roman" w:hAnsi="Times New Roman" w:cs="Times New Roman"/>
      <w:szCs w:val="20"/>
    </w:rPr>
  </w:style>
  <w:style w:type="paragraph" w:customStyle="1" w:styleId="LO-Normal">
    <w:name w:val="LO-Normal"/>
    <w:qFormat/>
    <w:pPr>
      <w:suppressAutoHyphens/>
    </w:pPr>
    <w:rPr>
      <w:kern w:val="2"/>
      <w:szCs w:val="24"/>
      <w:lang w:eastAsia="zh-CN" w:bidi="hi-IN"/>
    </w:rPr>
  </w:style>
  <w:style w:type="paragraph" w:customStyle="1" w:styleId="DefaultText">
    <w:name w:val="Default Text"/>
    <w:basedOn w:val="Normal"/>
    <w:qFormat/>
    <w:pPr>
      <w:overflowPunct w:val="0"/>
      <w:autoSpaceDE w:val="0"/>
      <w:autoSpaceDN w:val="0"/>
      <w:adjustRightInd w:val="0"/>
      <w:textAlignment w:val="baseline"/>
    </w:pPr>
    <w:rPr>
      <w:szCs w:val="20"/>
    </w:rPr>
  </w:style>
  <w:style w:type="character" w:customStyle="1" w:styleId="BodyTextChar">
    <w:name w:val="Body Text Char"/>
    <w:basedOn w:val="DefaultParagraphFont"/>
    <w:link w:val="BodyText1"/>
    <w:uiPriority w:val="99"/>
    <w:qFormat/>
    <w:rsid w:val="00E04CED"/>
    <w:rPr>
      <w:sz w:val="24"/>
      <w:szCs w:val="24"/>
    </w:rPr>
  </w:style>
  <w:style w:type="paragraph" w:customStyle="1" w:styleId="BodyText1">
    <w:name w:val="Body Text1"/>
    <w:basedOn w:val="Normal"/>
    <w:link w:val="BodyTextChar"/>
    <w:uiPriority w:val="99"/>
    <w:qFormat/>
    <w:rsid w:val="00E04CED"/>
    <w:pPr>
      <w:suppressAutoHyphens/>
      <w:spacing w:after="140" w:line="288" w:lineRule="auto"/>
      <w:jc w:val="both"/>
    </w:pPr>
  </w:style>
  <w:style w:type="table" w:styleId="TableGrid">
    <w:name w:val="Table Grid"/>
    <w:basedOn w:val="TableNormal"/>
    <w:uiPriority w:val="39"/>
    <w:rsid w:val="00FD7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E53C2B"/>
    <w:pPr>
      <w:suppressAutoHyphens/>
    </w:pPr>
    <w:rPr>
      <w:rFonts w:ascii="Courier New" w:eastAsia="SimSun" w:hAnsi="Courier New" w:cs="Courier New"/>
      <w:kern w:val="2"/>
      <w:szCs w:val="24"/>
      <w:lang w:val="ro-RO" w:eastAsia="zh-CN" w:bidi="hi-IN"/>
    </w:rPr>
  </w:style>
  <w:style w:type="character" w:customStyle="1" w:styleId="HTMLPreformattedChar">
    <w:name w:val="HTML Preformatted Char"/>
    <w:basedOn w:val="DefaultParagraphFont"/>
    <w:link w:val="HTMLPreformatted"/>
    <w:rsid w:val="00E53C2B"/>
    <w:rPr>
      <w:rFonts w:ascii="Courier New" w:eastAsia="SimSun" w:hAnsi="Courier New" w:cs="Courier New"/>
      <w:kern w:val="2"/>
      <w:szCs w:val="24"/>
      <w:lang w:val="ro-RO" w:eastAsia="zh-CN" w:bidi="hi-IN"/>
    </w:rPr>
  </w:style>
  <w:style w:type="paragraph" w:customStyle="1" w:styleId="Standard">
    <w:name w:val="Standard"/>
    <w:rsid w:val="00420751"/>
    <w:pPr>
      <w:suppressAutoHyphens/>
      <w:autoSpaceDN w:val="0"/>
      <w:textAlignment w:val="baseline"/>
    </w:pPr>
    <w:rPr>
      <w:rFonts w:ascii="Liberation Serif" w:hAnsi="Liberation Serif"/>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F3BC53-F9D7-4A4B-8802-B97246BA6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3120</Words>
  <Characters>17789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Ministerul Finantelor Publice</Company>
  <LinksUpToDate>false</LinksUpToDate>
  <CharactersWithSpaces>20868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CRISTINA-MIHAELA VITANESCU</dc:creator>
  <cp:lastModifiedBy>ROXANA-DESPINA MADIRJAC</cp:lastModifiedBy>
  <cp:revision>2</cp:revision>
  <cp:lastPrinted>2024-08-05T06:49:00Z</cp:lastPrinted>
  <dcterms:created xsi:type="dcterms:W3CDTF">2025-01-08T14:51:00Z</dcterms:created>
  <dcterms:modified xsi:type="dcterms:W3CDTF">2025-01-08T14:51:00Z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1033-11.2.0.9937</vt:lpwstr>
  </property>
</Properties>
</file>