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344BD" w14:textId="77777777" w:rsidR="00B40B06" w:rsidRPr="0084098A" w:rsidRDefault="007024B1" w:rsidP="00B40B06">
      <w:pPr>
        <w:pStyle w:val="Heading1"/>
        <w:rPr>
          <w:rFonts w:ascii="Trajan Pro" w:hAnsi="Trajan Pro" w:cs="Times New Roman"/>
          <w:color w:val="333333"/>
          <w:spacing w:val="20"/>
          <w:sz w:val="28"/>
          <w:szCs w:val="28"/>
          <w:lang w:val="fr-FR"/>
        </w:rPr>
      </w:pPr>
      <w:r>
        <w:rPr>
          <w:rFonts w:ascii="Franklin Gothic Demi" w:hAnsi="Franklin Gothic Demi"/>
          <w:noProof/>
          <w:color w:val="333333"/>
          <w:spacing w:val="20"/>
          <w:sz w:val="28"/>
          <w:szCs w:val="28"/>
          <w:lang w:eastAsia="en-US" w:bidi="ar-SA"/>
        </w:rPr>
        <w:drawing>
          <wp:anchor distT="0" distB="0" distL="114300" distR="114300" simplePos="0" relativeHeight="251660800" behindDoc="0" locked="0" layoutInCell="1" allowOverlap="0" wp14:anchorId="10465EF9" wp14:editId="5CADC2FC">
            <wp:simplePos x="0" y="0"/>
            <wp:positionH relativeFrom="column">
              <wp:posOffset>-247015</wp:posOffset>
            </wp:positionH>
            <wp:positionV relativeFrom="margin">
              <wp:posOffset>60960</wp:posOffset>
            </wp:positionV>
            <wp:extent cx="799465" cy="797560"/>
            <wp:effectExtent l="19050" t="0" r="635" b="0"/>
            <wp:wrapThrough wrapText="bothSides">
              <wp:wrapPolygon edited="0">
                <wp:start x="6691" y="0"/>
                <wp:lineTo x="3603" y="1548"/>
                <wp:lineTo x="-515" y="6191"/>
                <wp:lineTo x="0" y="16510"/>
                <wp:lineTo x="5662" y="21153"/>
                <wp:lineTo x="6691" y="21153"/>
                <wp:lineTo x="15441" y="21153"/>
                <wp:lineTo x="16470" y="21153"/>
                <wp:lineTo x="20588" y="17025"/>
                <wp:lineTo x="21102" y="16510"/>
                <wp:lineTo x="21617" y="11350"/>
                <wp:lineTo x="21617" y="5675"/>
                <wp:lineTo x="18014" y="1548"/>
                <wp:lineTo x="14926" y="0"/>
                <wp:lineTo x="669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guv_coroana_albastru.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9465" cy="797560"/>
                    </a:xfrm>
                    <a:prstGeom prst="rect">
                      <a:avLst/>
                    </a:prstGeom>
                  </pic:spPr>
                </pic:pic>
              </a:graphicData>
            </a:graphic>
          </wp:anchor>
        </w:drawing>
      </w:r>
      <w:r w:rsidR="00417F5B">
        <w:rPr>
          <w:rFonts w:ascii="Franklin Gothic Demi" w:hAnsi="Franklin Gothic Demi"/>
          <w:color w:val="333333"/>
          <w:spacing w:val="20"/>
          <w:sz w:val="28"/>
          <w:szCs w:val="28"/>
          <w:lang w:val="fr-FR"/>
        </w:rPr>
        <w:t xml:space="preserve"> </w:t>
      </w:r>
      <w:r w:rsidR="00534AB5" w:rsidRPr="0084098A">
        <w:rPr>
          <w:rFonts w:ascii="Trajan Pro" w:hAnsi="Trajan Pro" w:cs="Times New Roman"/>
          <w:color w:val="333333"/>
          <w:spacing w:val="20"/>
          <w:sz w:val="28"/>
          <w:szCs w:val="28"/>
          <w:lang w:val="fr-FR"/>
        </w:rPr>
        <w:t>M</w:t>
      </w:r>
      <w:r w:rsidR="00B40B06" w:rsidRPr="0084098A">
        <w:rPr>
          <w:rFonts w:ascii="Trajan Pro" w:hAnsi="Trajan Pro" w:cs="Times New Roman"/>
          <w:color w:val="333333"/>
          <w:spacing w:val="20"/>
          <w:sz w:val="28"/>
          <w:szCs w:val="28"/>
          <w:lang w:val="fr-FR"/>
        </w:rPr>
        <w:t xml:space="preserve">INISTERUL FINANŢELOR </w:t>
      </w:r>
    </w:p>
    <w:p w14:paraId="0F60B9FD" w14:textId="77777777" w:rsidR="00417F5B" w:rsidRDefault="008F6AC1" w:rsidP="0008104E">
      <w:pPr>
        <w:pStyle w:val="Heading1"/>
        <w:ind w:left="1440"/>
        <w:rPr>
          <w:rFonts w:ascii="Arial" w:hAnsi="Arial"/>
          <w:lang w:val="ro-RO"/>
        </w:rPr>
      </w:pPr>
      <w:r>
        <w:rPr>
          <w:noProof/>
          <w:lang w:eastAsia="en-US" w:bidi="ar-SA"/>
        </w:rPr>
        <mc:AlternateContent>
          <mc:Choice Requires="wps">
            <w:drawing>
              <wp:anchor distT="0" distB="0" distL="114300" distR="114300" simplePos="0" relativeHeight="251657728" behindDoc="0" locked="0" layoutInCell="1" allowOverlap="1" wp14:anchorId="43E9B937" wp14:editId="78734194">
                <wp:simplePos x="0" y="0"/>
                <wp:positionH relativeFrom="column">
                  <wp:posOffset>139700</wp:posOffset>
                </wp:positionH>
                <wp:positionV relativeFrom="paragraph">
                  <wp:posOffset>52070</wp:posOffset>
                </wp:positionV>
                <wp:extent cx="5344160" cy="579755"/>
                <wp:effectExtent l="0" t="0" r="0" b="0"/>
                <wp:wrapSquare wrapText="bothSides"/>
                <wp:docPr id="3"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4160" cy="57975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14:paraId="7ED0CD5C" w14:textId="77777777" w:rsidR="003F65C4" w:rsidRPr="007024B1" w:rsidRDefault="003F65C4">
                            <w:pPr>
                              <w:pStyle w:val="FrameContents"/>
                              <w:rPr>
                                <w:rFonts w:ascii="Trebuchet MS" w:hAnsi="Trebuchet MS"/>
                              </w:rPr>
                            </w:pPr>
                            <w:proofErr w:type="spellStart"/>
                            <w:r w:rsidRPr="007024B1">
                              <w:rPr>
                                <w:rFonts w:ascii="Trebuchet MS" w:hAnsi="Trebuchet MS"/>
                                <w:color w:val="333333"/>
                                <w:sz w:val="28"/>
                                <w:szCs w:val="28"/>
                                <w:lang w:val="fr-FR"/>
                              </w:rPr>
                              <w:t>Direcţia</w:t>
                            </w:r>
                            <w:proofErr w:type="spellEnd"/>
                            <w:r w:rsidRPr="007024B1">
                              <w:rPr>
                                <w:rFonts w:ascii="Trebuchet MS" w:hAnsi="Trebuchet MS"/>
                                <w:color w:val="333333"/>
                                <w:sz w:val="28"/>
                                <w:szCs w:val="28"/>
                                <w:lang w:val="fr-FR"/>
                              </w:rPr>
                              <w:t xml:space="preserve"> </w:t>
                            </w:r>
                            <w:proofErr w:type="spellStart"/>
                            <w:r w:rsidRPr="007024B1">
                              <w:rPr>
                                <w:rFonts w:ascii="Trebuchet MS" w:hAnsi="Trebuchet MS"/>
                                <w:color w:val="333333"/>
                                <w:sz w:val="28"/>
                                <w:szCs w:val="28"/>
                                <w:lang w:val="fr-FR"/>
                              </w:rPr>
                              <w:t>genera</w:t>
                            </w:r>
                            <w:proofErr w:type="spellEnd"/>
                            <w:r>
                              <w:rPr>
                                <w:rFonts w:ascii="Trebuchet MS" w:hAnsi="Trebuchet MS"/>
                                <w:color w:val="333333"/>
                                <w:sz w:val="28"/>
                                <w:szCs w:val="28"/>
                                <w:lang w:val="ro-RO"/>
                              </w:rPr>
                              <w:t>lă managementul</w:t>
                            </w:r>
                            <w:r w:rsidRPr="007024B1">
                              <w:rPr>
                                <w:rFonts w:ascii="Trebuchet MS" w:hAnsi="Trebuchet MS"/>
                                <w:color w:val="333333"/>
                                <w:sz w:val="28"/>
                                <w:szCs w:val="28"/>
                                <w:lang w:val="ro-RO"/>
                              </w:rPr>
                              <w:t xml:space="preserve"> resurselor umane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43E9B937" id="Frame1" o:spid="_x0000_s1026" style="position:absolute;left:0;text-align:left;margin-left:11pt;margin-top:4.1pt;width:420.8pt;height:4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um67QEAAMA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" stroked="f" strokecolor="#3465a4">
                <v:stroke joinstyle="round"/>
                <v:textbox>
                  <w:txbxContent>
                    <w:p w14:paraId="7ED0CD5C" w14:textId="77777777" w:rsidR="003F65C4" w:rsidRPr="007024B1" w:rsidRDefault="003F65C4">
                      <w:pPr>
                        <w:pStyle w:val="FrameContents"/>
                        <w:rPr>
                          <w:rFonts w:ascii="Trebuchet MS" w:hAnsi="Trebuchet MS"/>
                        </w:rPr>
                      </w:pPr>
                      <w:proofErr w:type="spellStart"/>
                      <w:r w:rsidRPr="007024B1">
                        <w:rPr>
                          <w:rFonts w:ascii="Trebuchet MS" w:hAnsi="Trebuchet MS"/>
                          <w:color w:val="333333"/>
                          <w:sz w:val="28"/>
                          <w:szCs w:val="28"/>
                          <w:lang w:val="fr-FR"/>
                        </w:rPr>
                        <w:t>Direcţia</w:t>
                      </w:r>
                      <w:proofErr w:type="spellEnd"/>
                      <w:r w:rsidRPr="007024B1">
                        <w:rPr>
                          <w:rFonts w:ascii="Trebuchet MS" w:hAnsi="Trebuchet MS"/>
                          <w:color w:val="333333"/>
                          <w:sz w:val="28"/>
                          <w:szCs w:val="28"/>
                          <w:lang w:val="fr-FR"/>
                        </w:rPr>
                        <w:t xml:space="preserve"> </w:t>
                      </w:r>
                      <w:proofErr w:type="spellStart"/>
                      <w:r w:rsidRPr="007024B1">
                        <w:rPr>
                          <w:rFonts w:ascii="Trebuchet MS" w:hAnsi="Trebuchet MS"/>
                          <w:color w:val="333333"/>
                          <w:sz w:val="28"/>
                          <w:szCs w:val="28"/>
                          <w:lang w:val="fr-FR"/>
                        </w:rPr>
                        <w:t>genera</w:t>
                      </w:r>
                      <w:proofErr w:type="spellEnd"/>
                      <w:r>
                        <w:rPr>
                          <w:rFonts w:ascii="Trebuchet MS" w:hAnsi="Trebuchet MS"/>
                          <w:color w:val="333333"/>
                          <w:sz w:val="28"/>
                          <w:szCs w:val="28"/>
                          <w:lang w:val="ro-RO"/>
                        </w:rPr>
                        <w:t>lă managementul</w:t>
                      </w:r>
                      <w:r w:rsidRPr="007024B1">
                        <w:rPr>
                          <w:rFonts w:ascii="Trebuchet MS" w:hAnsi="Trebuchet MS"/>
                          <w:color w:val="333333"/>
                          <w:sz w:val="28"/>
                          <w:szCs w:val="28"/>
                          <w:lang w:val="ro-RO"/>
                        </w:rPr>
                        <w:t xml:space="preserve"> resurselor umane</w:t>
                      </w:r>
                    </w:p>
                  </w:txbxContent>
                </v:textbox>
                <w10:wrap type="square"/>
              </v:rect>
            </w:pict>
          </mc:Fallback>
        </mc:AlternateContent>
      </w:r>
      <w:r w:rsidR="00927385">
        <w:rPr>
          <w:rFonts w:ascii="Franklin Gothic Demi" w:hAnsi="Franklin Gothic Demi"/>
          <w:color w:val="333333"/>
          <w:sz w:val="28"/>
          <w:szCs w:val="28"/>
          <w:lang w:val="fr-FR"/>
        </w:rPr>
        <w:t xml:space="preserve">    </w:t>
      </w:r>
      <w:r w:rsidR="00927385">
        <w:rPr>
          <w:rFonts w:ascii="Franklin Gothic Demi" w:hAnsi="Franklin Gothic Demi"/>
          <w:color w:val="333333"/>
          <w:sz w:val="12"/>
          <w:szCs w:val="12"/>
          <w:lang w:val="fr-FR"/>
        </w:rPr>
        <w:t xml:space="preserve">  </w:t>
      </w:r>
      <w:r>
        <w:rPr>
          <w:noProof/>
          <w:lang w:eastAsia="en-US" w:bidi="ar-SA"/>
        </w:rPr>
        <mc:AlternateContent>
          <mc:Choice Requires="wps">
            <w:drawing>
              <wp:anchor distT="0" distB="0" distL="114300" distR="114300" simplePos="0" relativeHeight="251658752" behindDoc="0" locked="0" layoutInCell="1" allowOverlap="1" wp14:anchorId="78A7B95B" wp14:editId="557EDC28">
                <wp:simplePos x="0" y="0"/>
                <wp:positionH relativeFrom="column">
                  <wp:posOffset>892810</wp:posOffset>
                </wp:positionH>
                <wp:positionV relativeFrom="paragraph">
                  <wp:posOffset>6985</wp:posOffset>
                </wp:positionV>
                <wp:extent cx="3172460" cy="342900"/>
                <wp:effectExtent l="0" t="0" r="0" b="0"/>
                <wp:wrapSquare wrapText="bothSides"/>
                <wp:docPr id="1" name="Fram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24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179B817F" w14:textId="77777777" w:rsidR="003F65C4" w:rsidRDefault="003F65C4">
                            <w:pPr>
                              <w:pStyle w:val="Heading1"/>
                              <w:rPr>
                                <w:rFonts w:ascii="Franklin Gothic Demi" w:hAnsi="Franklin Gothic Demi"/>
                                <w:color w:val="333333"/>
                                <w:spacing w:val="20"/>
                                <w:sz w:val="28"/>
                                <w:szCs w:val="28"/>
                                <w:lang w:val="fr-FR"/>
                              </w:rPr>
                            </w:pPr>
                            <w:r>
                              <w:rPr>
                                <w:rFonts w:ascii="Franklin Gothic Demi" w:hAnsi="Franklin Gothic Demi"/>
                                <w:color w:val="333333"/>
                                <w:spacing w:val="20"/>
                                <w:sz w:val="28"/>
                                <w:szCs w:val="28"/>
                                <w:lang w:val="fr-FR"/>
                              </w:rPr>
                              <w:t xml:space="preserve">  </w:t>
                            </w:r>
                          </w:p>
                          <w:p w14:paraId="43C3A187" w14:textId="77777777" w:rsidR="003F65C4" w:rsidRDefault="003F65C4">
                            <w:pPr>
                              <w:pStyle w:val="Heading1"/>
                              <w:rPr>
                                <w:rFonts w:ascii="Franklin Gothic Demi" w:hAnsi="Franklin Gothic Demi"/>
                                <w:color w:val="333333"/>
                                <w:spacing w:val="20"/>
                                <w:sz w:val="28"/>
                                <w:szCs w:val="28"/>
                                <w:lang w:val="fr-FR"/>
                              </w:rPr>
                            </w:pPr>
                          </w:p>
                          <w:p w14:paraId="4318A151" w14:textId="77777777" w:rsidR="003F65C4" w:rsidRPr="00B40B06" w:rsidRDefault="003F65C4" w:rsidP="00B40B06">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78A7B95B" id="Frame2" o:spid="_x0000_s1027" style="position:absolute;left:0;text-align:left;margin-left:70.3pt;margin-top:.55pt;width:249.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" filled="f" stroked="f" strokecolor="#3465a4">
                <v:stroke joinstyle="round"/>
                <v:textbox>
                  <w:txbxContent>
                    <w:p w14:paraId="179B817F" w14:textId="77777777" w:rsidR="003F65C4" w:rsidRDefault="003F65C4">
                      <w:pPr>
                        <w:pStyle w:val="Heading1"/>
                        <w:rPr>
                          <w:rFonts w:ascii="Franklin Gothic Demi" w:hAnsi="Franklin Gothic Demi"/>
                          <w:color w:val="333333"/>
                          <w:spacing w:val="20"/>
                          <w:sz w:val="28"/>
                          <w:szCs w:val="28"/>
                          <w:lang w:val="fr-FR"/>
                        </w:rPr>
                      </w:pPr>
                      <w:r>
                        <w:rPr>
                          <w:rFonts w:ascii="Franklin Gothic Demi" w:hAnsi="Franklin Gothic Demi"/>
                          <w:color w:val="333333"/>
                          <w:spacing w:val="20"/>
                          <w:sz w:val="28"/>
                          <w:szCs w:val="28"/>
                          <w:lang w:val="fr-FR"/>
                        </w:rPr>
                        <w:t xml:space="preserve">  </w:t>
                      </w:r>
                    </w:p>
                    <w:p w14:paraId="43C3A187" w14:textId="77777777" w:rsidR="003F65C4" w:rsidRDefault="003F65C4">
                      <w:pPr>
                        <w:pStyle w:val="Heading1"/>
                        <w:rPr>
                          <w:rFonts w:ascii="Franklin Gothic Demi" w:hAnsi="Franklin Gothic Demi"/>
                          <w:color w:val="333333"/>
                          <w:spacing w:val="20"/>
                          <w:sz w:val="28"/>
                          <w:szCs w:val="28"/>
                          <w:lang w:val="fr-FR"/>
                        </w:rPr>
                      </w:pPr>
                    </w:p>
                    <w:p w14:paraId="4318A151" w14:textId="77777777" w:rsidR="003F65C4" w:rsidRPr="00B40B06" w:rsidRDefault="003F65C4" w:rsidP="00B40B06">
                      <w:pPr>
                        <w:rPr>
                          <w:lang w:val="fr-FR"/>
                        </w:rPr>
                      </w:pPr>
                    </w:p>
                  </w:txbxContent>
                </v:textbox>
                <w10:wrap type="square"/>
              </v:rect>
            </w:pict>
          </mc:Fallback>
        </mc:AlternateContent>
      </w:r>
      <w:r w:rsidR="0008104E">
        <w:rPr>
          <w:rFonts w:ascii="Franklin Gothic Demi" w:hAnsi="Franklin Gothic Demi"/>
          <w:color w:val="333333"/>
          <w:sz w:val="12"/>
          <w:szCs w:val="12"/>
          <w:lang w:val="fr-FR"/>
        </w:rPr>
        <w:t xml:space="preserve">                                                                                                                                                  </w:t>
      </w:r>
      <w:r w:rsidR="00927385">
        <w:rPr>
          <w:rFonts w:ascii="Franklin Gothic Demi" w:hAnsi="Franklin Gothic Demi"/>
          <w:color w:val="333333"/>
          <w:sz w:val="28"/>
          <w:szCs w:val="28"/>
          <w:lang w:val="fr-FR"/>
        </w:rPr>
        <w:t xml:space="preserve">  </w:t>
      </w:r>
      <w:r w:rsidR="009F2934">
        <w:rPr>
          <w:rFonts w:ascii="Arial" w:hAnsi="Arial"/>
          <w:lang w:val="ro-RO"/>
        </w:rPr>
        <w:t xml:space="preserve">             </w:t>
      </w:r>
      <w:r w:rsidR="007024B1">
        <w:rPr>
          <w:rFonts w:ascii="Arial" w:hAnsi="Arial"/>
          <w:lang w:val="ro-RO"/>
        </w:rPr>
        <w:t xml:space="preserve">     </w:t>
      </w:r>
    </w:p>
    <w:p w14:paraId="0CCBE2A6" w14:textId="77777777" w:rsidR="00417F5B" w:rsidRDefault="00417F5B" w:rsidP="0008104E">
      <w:pPr>
        <w:pStyle w:val="Heading1"/>
        <w:ind w:left="1440"/>
        <w:rPr>
          <w:rFonts w:ascii="Arial" w:hAnsi="Arial"/>
          <w:lang w:val="ro-RO"/>
        </w:rPr>
      </w:pPr>
    </w:p>
    <w:p w14:paraId="04C2B594" w14:textId="77777777" w:rsidR="00417F5B" w:rsidRDefault="00417F5B" w:rsidP="0008104E">
      <w:pPr>
        <w:pStyle w:val="Heading1"/>
        <w:ind w:left="1440"/>
        <w:rPr>
          <w:rFonts w:ascii="Arial" w:hAnsi="Arial"/>
          <w:lang w:val="ro-RO"/>
        </w:rPr>
      </w:pPr>
    </w:p>
    <w:p w14:paraId="3CBC95E1" w14:textId="77777777" w:rsidR="00417F5B" w:rsidRDefault="00417F5B" w:rsidP="0008104E">
      <w:pPr>
        <w:pStyle w:val="Heading1"/>
        <w:ind w:left="1440"/>
        <w:rPr>
          <w:rFonts w:ascii="Arial" w:hAnsi="Arial"/>
          <w:lang w:val="ro-RO"/>
        </w:rPr>
      </w:pPr>
    </w:p>
    <w:p w14:paraId="29CEAB89" w14:textId="22F3E49A" w:rsidR="00CF229C" w:rsidRPr="009C283A" w:rsidRDefault="0084098A" w:rsidP="0084098A">
      <w:pPr>
        <w:pStyle w:val="Heading1"/>
        <w:rPr>
          <w:lang w:val="pt-BR"/>
        </w:rPr>
      </w:pPr>
      <w:r>
        <w:rPr>
          <w:rFonts w:ascii="Arial" w:hAnsi="Arial"/>
          <w:lang w:val="ro-RO"/>
        </w:rPr>
        <w:t xml:space="preserve">                 </w:t>
      </w:r>
      <w:r w:rsidR="009F2934">
        <w:rPr>
          <w:rFonts w:ascii="Arial" w:hAnsi="Arial"/>
          <w:lang w:val="ro-RO"/>
        </w:rPr>
        <w:t xml:space="preserve">Nr. </w:t>
      </w:r>
      <w:r w:rsidR="007741D8">
        <w:rPr>
          <w:rFonts w:ascii="Arial" w:hAnsi="Arial"/>
          <w:lang w:val="ro-RO"/>
        </w:rPr>
        <w:t>391735</w:t>
      </w:r>
      <w:r w:rsidR="003A3D10">
        <w:rPr>
          <w:rFonts w:ascii="Arial" w:hAnsi="Arial"/>
          <w:lang w:val="ro-RO"/>
        </w:rPr>
        <w:t>/</w:t>
      </w:r>
      <w:r w:rsidR="009C283A">
        <w:rPr>
          <w:rFonts w:ascii="Arial" w:hAnsi="Arial"/>
          <w:lang w:val="ro-RO"/>
        </w:rPr>
        <w:t>28</w:t>
      </w:r>
      <w:r w:rsidR="00977EAB">
        <w:rPr>
          <w:rFonts w:ascii="Arial" w:hAnsi="Arial"/>
          <w:lang w:val="ro-RO"/>
        </w:rPr>
        <w:t>.</w:t>
      </w:r>
      <w:r w:rsidR="005C347D">
        <w:rPr>
          <w:rFonts w:ascii="Arial" w:hAnsi="Arial"/>
          <w:lang w:val="ro-RO"/>
        </w:rPr>
        <w:t>0</w:t>
      </w:r>
      <w:r w:rsidR="009C283A">
        <w:rPr>
          <w:rFonts w:ascii="Arial" w:hAnsi="Arial"/>
          <w:lang w:val="ro-RO"/>
        </w:rPr>
        <w:t>7</w:t>
      </w:r>
      <w:r w:rsidR="00B40B06">
        <w:rPr>
          <w:rFonts w:ascii="Arial" w:hAnsi="Arial"/>
          <w:lang w:val="ro-RO"/>
        </w:rPr>
        <w:t>.202</w:t>
      </w:r>
      <w:r w:rsidR="009C283A">
        <w:rPr>
          <w:rFonts w:ascii="Arial" w:hAnsi="Arial"/>
          <w:lang w:val="ro-RO"/>
        </w:rPr>
        <w:t>4</w:t>
      </w:r>
    </w:p>
    <w:p w14:paraId="78977597" w14:textId="77777777" w:rsidR="00CF229C" w:rsidRDefault="00CF229C">
      <w:pPr>
        <w:jc w:val="both"/>
        <w:rPr>
          <w:rFonts w:ascii="Arial" w:hAnsi="Arial"/>
          <w:b/>
          <w:bCs/>
          <w:lang w:val="ro-RO"/>
        </w:rPr>
      </w:pPr>
    </w:p>
    <w:p w14:paraId="2A2DD0B5" w14:textId="5580D1DD" w:rsidR="0084098A" w:rsidRDefault="00EF2763" w:rsidP="00EF2763">
      <w:pPr>
        <w:rPr>
          <w:rFonts w:ascii="Arial" w:hAnsi="Arial"/>
          <w:b/>
          <w:bCs/>
          <w:lang w:val="ro-RO"/>
        </w:rPr>
      </w:pPr>
      <w:r>
        <w:rPr>
          <w:rFonts w:ascii="Arial" w:hAnsi="Arial"/>
          <w:b/>
          <w:bCs/>
          <w:lang w:val="ro-RO"/>
        </w:rPr>
        <w:t xml:space="preserve">                </w:t>
      </w:r>
    </w:p>
    <w:p w14:paraId="3AAC7A75" w14:textId="77777777" w:rsidR="00EF2763" w:rsidRDefault="00EF2763" w:rsidP="00EF2763">
      <w:pPr>
        <w:rPr>
          <w:rFonts w:ascii="Arial" w:hAnsi="Arial"/>
          <w:b/>
          <w:bCs/>
          <w:lang w:val="ro-RO"/>
        </w:rPr>
      </w:pPr>
      <w:r>
        <w:rPr>
          <w:rFonts w:ascii="Arial" w:hAnsi="Arial"/>
          <w:b/>
          <w:bCs/>
          <w:lang w:val="ro-RO"/>
        </w:rPr>
        <w:t xml:space="preserve">                              </w:t>
      </w:r>
    </w:p>
    <w:p w14:paraId="05E2B805" w14:textId="77777777" w:rsidR="00EF2763" w:rsidRPr="0084098A" w:rsidRDefault="00EF2763" w:rsidP="0084098A">
      <w:pPr>
        <w:jc w:val="center"/>
        <w:rPr>
          <w:rFonts w:ascii="Trebuchet MS" w:hAnsi="Trebuchet MS"/>
          <w:b/>
          <w:bCs/>
          <w:sz w:val="28"/>
          <w:szCs w:val="28"/>
          <w:lang w:val="ro-RO"/>
        </w:rPr>
      </w:pPr>
      <w:r w:rsidRPr="0084098A">
        <w:rPr>
          <w:rFonts w:ascii="Trebuchet MS" w:hAnsi="Trebuchet MS"/>
          <w:b/>
          <w:bCs/>
          <w:sz w:val="28"/>
          <w:szCs w:val="28"/>
          <w:lang w:val="ro-RO"/>
        </w:rPr>
        <w:t>ANUNȚ</w:t>
      </w:r>
    </w:p>
    <w:p w14:paraId="351B629C" w14:textId="77777777" w:rsidR="0084098A" w:rsidRDefault="0084098A" w:rsidP="00EF2763">
      <w:pPr>
        <w:rPr>
          <w:rFonts w:ascii="Trebuchet MS" w:hAnsi="Trebuchet MS"/>
          <w:b/>
          <w:bCs/>
          <w:lang w:val="ro-RO"/>
        </w:rPr>
      </w:pPr>
    </w:p>
    <w:p w14:paraId="76A2DB40" w14:textId="77777777" w:rsidR="0084098A" w:rsidRPr="0008104E" w:rsidRDefault="0084098A" w:rsidP="00EF2763">
      <w:pPr>
        <w:rPr>
          <w:rFonts w:ascii="Trebuchet MS" w:hAnsi="Trebuchet MS"/>
          <w:b/>
          <w:bCs/>
          <w:lang w:val="ro-RO"/>
        </w:rPr>
      </w:pPr>
    </w:p>
    <w:p w14:paraId="60C22B9F" w14:textId="5CCDC28F" w:rsidR="00CF229C" w:rsidRPr="0008104E" w:rsidRDefault="00927385" w:rsidP="009C283A">
      <w:pPr>
        <w:jc w:val="center"/>
        <w:rPr>
          <w:rFonts w:ascii="Trebuchet MS" w:hAnsi="Trebuchet MS"/>
          <w:b/>
          <w:bCs/>
          <w:iCs/>
          <w:lang w:val="ro-RO"/>
        </w:rPr>
      </w:pPr>
      <w:bookmarkStart w:id="0" w:name="_GoBack"/>
      <w:r w:rsidRPr="0008104E">
        <w:rPr>
          <w:rFonts w:ascii="Trebuchet MS" w:hAnsi="Trebuchet MS"/>
          <w:b/>
          <w:bCs/>
          <w:iCs/>
          <w:lang w:val="ro-RO"/>
        </w:rPr>
        <w:t xml:space="preserve">Ministerul Finanțelor cu sediul în Bd. Libertății nr.16, sector 5, </w:t>
      </w:r>
      <w:r w:rsidR="00130415" w:rsidRPr="0008104E">
        <w:rPr>
          <w:rFonts w:ascii="Trebuchet MS" w:hAnsi="Trebuchet MS"/>
          <w:b/>
          <w:bCs/>
          <w:iCs/>
          <w:lang w:val="ro-RO"/>
        </w:rPr>
        <w:t xml:space="preserve">organizează </w:t>
      </w:r>
      <w:r w:rsidR="0068222E">
        <w:rPr>
          <w:rFonts w:ascii="Trebuchet MS" w:hAnsi="Trebuchet MS"/>
          <w:b/>
          <w:bCs/>
          <w:iCs/>
          <w:lang w:val="ro-RO"/>
        </w:rPr>
        <w:t xml:space="preserve">etapa de selecție a </w:t>
      </w:r>
      <w:r w:rsidR="000509C5">
        <w:rPr>
          <w:rFonts w:ascii="Trebuchet MS" w:hAnsi="Trebuchet MS"/>
          <w:b/>
          <w:bCs/>
          <w:iCs/>
          <w:lang w:val="ro-RO"/>
        </w:rPr>
        <w:t>concursul</w:t>
      </w:r>
      <w:r w:rsidR="0068222E">
        <w:rPr>
          <w:rFonts w:ascii="Trebuchet MS" w:hAnsi="Trebuchet MS"/>
          <w:b/>
          <w:bCs/>
          <w:iCs/>
          <w:lang w:val="ro-RO"/>
        </w:rPr>
        <w:t>ui</w:t>
      </w:r>
      <w:r w:rsidR="000509C5">
        <w:rPr>
          <w:rFonts w:ascii="Trebuchet MS" w:hAnsi="Trebuchet MS"/>
          <w:b/>
          <w:bCs/>
          <w:iCs/>
          <w:lang w:val="ro-RO"/>
        </w:rPr>
        <w:t xml:space="preserve"> </w:t>
      </w:r>
      <w:r w:rsidR="0068222E">
        <w:rPr>
          <w:rFonts w:ascii="Trebuchet MS" w:hAnsi="Trebuchet MS"/>
          <w:b/>
          <w:bCs/>
          <w:iCs/>
          <w:lang w:val="ro-RO"/>
        </w:rPr>
        <w:t>organizat în vederea</w:t>
      </w:r>
      <w:r w:rsidR="002844E5">
        <w:rPr>
          <w:rFonts w:ascii="Trebuchet MS" w:hAnsi="Trebuchet MS"/>
          <w:b/>
          <w:bCs/>
          <w:iCs/>
          <w:lang w:val="ro-RO"/>
        </w:rPr>
        <w:t xml:space="preserve"> ocup</w:t>
      </w:r>
      <w:r w:rsidR="0068222E">
        <w:rPr>
          <w:rFonts w:ascii="Trebuchet MS" w:hAnsi="Trebuchet MS"/>
          <w:b/>
          <w:bCs/>
          <w:iCs/>
          <w:lang w:val="ro-RO"/>
        </w:rPr>
        <w:t>ării</w:t>
      </w:r>
      <w:r w:rsidR="002844E5">
        <w:rPr>
          <w:rFonts w:ascii="Trebuchet MS" w:hAnsi="Trebuchet MS"/>
          <w:b/>
          <w:bCs/>
          <w:iCs/>
          <w:lang w:val="ro-RO"/>
        </w:rPr>
        <w:t xml:space="preserve"> funcțiilor </w:t>
      </w:r>
      <w:r w:rsidR="00462F22" w:rsidRPr="0008104E">
        <w:rPr>
          <w:rFonts w:ascii="Trebuchet MS" w:hAnsi="Trebuchet MS"/>
          <w:b/>
          <w:bCs/>
          <w:iCs/>
          <w:lang w:val="ro-RO"/>
        </w:rPr>
        <w:t>publice de execuţie</w:t>
      </w:r>
      <w:r w:rsidR="00B40B06" w:rsidRPr="0008104E">
        <w:rPr>
          <w:rFonts w:ascii="Trebuchet MS" w:hAnsi="Trebuchet MS"/>
          <w:b/>
          <w:bCs/>
          <w:iCs/>
          <w:lang w:val="ro-RO"/>
        </w:rPr>
        <w:t xml:space="preserve"> </w:t>
      </w:r>
      <w:r w:rsidR="00130415" w:rsidRPr="0008104E">
        <w:rPr>
          <w:rFonts w:ascii="Trebuchet MS" w:hAnsi="Trebuchet MS"/>
          <w:b/>
          <w:bCs/>
          <w:iCs/>
          <w:lang w:val="ro-RO"/>
        </w:rPr>
        <w:t>vacant</w:t>
      </w:r>
      <w:r w:rsidR="003A6D58" w:rsidRPr="0008104E">
        <w:rPr>
          <w:rFonts w:ascii="Trebuchet MS" w:hAnsi="Trebuchet MS"/>
          <w:b/>
          <w:bCs/>
          <w:iCs/>
          <w:lang w:val="ro-RO"/>
        </w:rPr>
        <w:t>e</w:t>
      </w:r>
      <w:r w:rsidR="00B40B06" w:rsidRPr="0008104E">
        <w:rPr>
          <w:rFonts w:ascii="Trebuchet MS" w:hAnsi="Trebuchet MS"/>
          <w:b/>
          <w:bCs/>
          <w:iCs/>
          <w:lang w:val="ro-RO"/>
        </w:rPr>
        <w:t xml:space="preserve"> </w:t>
      </w:r>
      <w:r w:rsidR="00130415" w:rsidRPr="0008104E">
        <w:rPr>
          <w:rFonts w:ascii="Trebuchet MS" w:hAnsi="Trebuchet MS"/>
          <w:b/>
          <w:bCs/>
          <w:iCs/>
          <w:lang w:val="ro-RO"/>
        </w:rPr>
        <w:t>d</w:t>
      </w:r>
      <w:r w:rsidR="00130415" w:rsidRPr="00E55315">
        <w:rPr>
          <w:rFonts w:ascii="Trebuchet MS" w:hAnsi="Trebuchet MS"/>
          <w:b/>
          <w:bCs/>
          <w:iCs/>
          <w:lang w:val="ro-RO"/>
        </w:rPr>
        <w:t>e</w:t>
      </w:r>
      <w:r w:rsidR="003A6D58" w:rsidRPr="00E55315">
        <w:rPr>
          <w:rFonts w:ascii="Trebuchet MS" w:hAnsi="Trebuchet MS"/>
          <w:b/>
          <w:bCs/>
          <w:i/>
          <w:iCs/>
          <w:lang w:val="ro-RO"/>
        </w:rPr>
        <w:t xml:space="preserve"> </w:t>
      </w:r>
      <w:r w:rsidR="002F4F09" w:rsidRPr="00E55315">
        <w:rPr>
          <w:rFonts w:ascii="Trebuchet MS" w:hAnsi="Trebuchet MS"/>
          <w:b/>
          <w:bCs/>
          <w:i/>
          <w:iCs/>
          <w:lang w:val="ro-RO"/>
        </w:rPr>
        <w:t>expe</w:t>
      </w:r>
      <w:r w:rsidR="003A6D58" w:rsidRPr="00E55315">
        <w:rPr>
          <w:rFonts w:ascii="Trebuchet MS" w:hAnsi="Trebuchet MS"/>
          <w:b/>
          <w:bCs/>
          <w:i/>
          <w:iCs/>
          <w:lang w:val="ro-RO"/>
        </w:rPr>
        <w:t>r</w:t>
      </w:r>
      <w:r w:rsidR="002F4F09" w:rsidRPr="00E55315">
        <w:rPr>
          <w:rFonts w:ascii="Trebuchet MS" w:hAnsi="Trebuchet MS"/>
          <w:b/>
          <w:bCs/>
          <w:i/>
          <w:iCs/>
          <w:lang w:val="ro-RO"/>
        </w:rPr>
        <w:t>t</w:t>
      </w:r>
      <w:r w:rsidR="003A6D58" w:rsidRPr="00E55315">
        <w:rPr>
          <w:rFonts w:ascii="Trebuchet MS" w:hAnsi="Trebuchet MS"/>
          <w:b/>
          <w:bCs/>
          <w:i/>
          <w:iCs/>
          <w:lang w:val="ro-RO"/>
        </w:rPr>
        <w:t xml:space="preserve"> clasa I, grad profesional </w:t>
      </w:r>
      <w:r w:rsidR="00115A4B" w:rsidRPr="00E55315">
        <w:rPr>
          <w:rFonts w:ascii="Trebuchet MS" w:hAnsi="Trebuchet MS"/>
          <w:b/>
          <w:bCs/>
          <w:i/>
          <w:iCs/>
          <w:lang w:val="ro-RO"/>
        </w:rPr>
        <w:t xml:space="preserve">debutant </w:t>
      </w:r>
      <w:r w:rsidR="003D5744" w:rsidRPr="00E55315">
        <w:rPr>
          <w:rFonts w:ascii="Trebuchet MS" w:hAnsi="Trebuchet MS"/>
          <w:b/>
          <w:bCs/>
          <w:i/>
          <w:iCs/>
          <w:lang w:val="ro-RO"/>
        </w:rPr>
        <w:t>(</w:t>
      </w:r>
      <w:r w:rsidR="002F4F09" w:rsidRPr="00E55315">
        <w:rPr>
          <w:rFonts w:ascii="Trebuchet MS" w:hAnsi="Trebuchet MS"/>
          <w:b/>
          <w:bCs/>
          <w:i/>
          <w:iCs/>
          <w:lang w:val="ro-RO"/>
        </w:rPr>
        <w:t>2</w:t>
      </w:r>
      <w:r w:rsidR="003D5744" w:rsidRPr="00E55315">
        <w:rPr>
          <w:rFonts w:ascii="Trebuchet MS" w:hAnsi="Trebuchet MS"/>
          <w:b/>
          <w:bCs/>
          <w:i/>
          <w:iCs/>
          <w:lang w:val="ro-RO"/>
        </w:rPr>
        <w:t xml:space="preserve"> post</w:t>
      </w:r>
      <w:r w:rsidR="002F4F09" w:rsidRPr="00E55315">
        <w:rPr>
          <w:rFonts w:ascii="Trebuchet MS" w:hAnsi="Trebuchet MS"/>
          <w:b/>
          <w:bCs/>
          <w:i/>
          <w:iCs/>
          <w:lang w:val="ro-RO"/>
        </w:rPr>
        <w:t>uri</w:t>
      </w:r>
      <w:r w:rsidR="003D5744" w:rsidRPr="00E55315">
        <w:rPr>
          <w:rFonts w:ascii="Trebuchet MS" w:hAnsi="Trebuchet MS"/>
          <w:b/>
          <w:bCs/>
          <w:i/>
          <w:iCs/>
          <w:lang w:val="ro-RO"/>
        </w:rPr>
        <w:t>)</w:t>
      </w:r>
      <w:r w:rsidR="00573A63">
        <w:rPr>
          <w:rFonts w:ascii="Trebuchet MS" w:hAnsi="Trebuchet MS"/>
          <w:b/>
          <w:bCs/>
          <w:i/>
          <w:iCs/>
          <w:lang w:val="ro-RO"/>
        </w:rPr>
        <w:t xml:space="preserve"> la </w:t>
      </w:r>
      <w:r w:rsidR="002F4F09" w:rsidRPr="00E55315">
        <w:rPr>
          <w:rFonts w:ascii="Trebuchet MS" w:hAnsi="Trebuchet MS"/>
          <w:b/>
          <w:bCs/>
          <w:i/>
          <w:iCs/>
          <w:lang w:val="ro-RO"/>
        </w:rPr>
        <w:t xml:space="preserve">Direcția </w:t>
      </w:r>
      <w:r w:rsidR="00573A63">
        <w:rPr>
          <w:rFonts w:ascii="Trebuchet MS" w:hAnsi="Trebuchet MS"/>
          <w:b/>
          <w:bCs/>
          <w:i/>
          <w:iCs/>
          <w:lang w:val="ro-RO"/>
        </w:rPr>
        <w:t>generală de soluționare a contestațiilor</w:t>
      </w:r>
    </w:p>
    <w:bookmarkEnd w:id="0"/>
    <w:p w14:paraId="141058E4" w14:textId="77777777" w:rsidR="006464E7" w:rsidRPr="0008104E" w:rsidRDefault="006464E7" w:rsidP="000A0992">
      <w:pPr>
        <w:rPr>
          <w:rFonts w:ascii="Trebuchet MS" w:hAnsi="Trebuchet MS"/>
          <w:b/>
          <w:bCs/>
          <w:lang w:val="ro-RO"/>
        </w:rPr>
      </w:pPr>
    </w:p>
    <w:p w14:paraId="522EEC68" w14:textId="77777777" w:rsidR="00CF229C" w:rsidRPr="009C283A" w:rsidRDefault="00927385" w:rsidP="000A0992">
      <w:pPr>
        <w:rPr>
          <w:rFonts w:ascii="Trebuchet MS" w:hAnsi="Trebuchet MS"/>
          <w:lang w:val="pt-BR"/>
        </w:rPr>
      </w:pPr>
      <w:r w:rsidRPr="0008104E">
        <w:rPr>
          <w:rFonts w:ascii="Trebuchet MS" w:hAnsi="Trebuchet MS"/>
          <w:b/>
          <w:bCs/>
          <w:lang w:val="ro-RO"/>
        </w:rPr>
        <w:t>Tip concurs:</w:t>
      </w:r>
    </w:p>
    <w:p w14:paraId="6D3039DB" w14:textId="77777777" w:rsidR="00CF229C" w:rsidRPr="009C283A" w:rsidRDefault="001D326A" w:rsidP="000A0992">
      <w:pPr>
        <w:rPr>
          <w:rFonts w:ascii="Trebuchet MS" w:hAnsi="Trebuchet MS"/>
          <w:lang w:val="pt-BR"/>
        </w:rPr>
      </w:pPr>
      <w:r>
        <w:rPr>
          <w:rFonts w:ascii="Trebuchet MS" w:hAnsi="Trebuchet MS"/>
          <w:lang w:val="ro-RO"/>
        </w:rPr>
        <w:t>Selecție</w:t>
      </w:r>
      <w:r w:rsidR="00130415" w:rsidRPr="0008104E">
        <w:rPr>
          <w:rFonts w:ascii="Trebuchet MS" w:hAnsi="Trebuchet MS"/>
          <w:lang w:val="ro-RO"/>
        </w:rPr>
        <w:t xml:space="preserve"> funcții</w:t>
      </w:r>
      <w:r w:rsidR="00927385" w:rsidRPr="0008104E">
        <w:rPr>
          <w:rFonts w:ascii="Trebuchet MS" w:hAnsi="Trebuchet MS"/>
          <w:lang w:val="ro-RO"/>
        </w:rPr>
        <w:t xml:space="preserve"> public</w:t>
      </w:r>
      <w:r w:rsidR="00130415" w:rsidRPr="0008104E">
        <w:rPr>
          <w:rFonts w:ascii="Trebuchet MS" w:hAnsi="Trebuchet MS"/>
          <w:lang w:val="ro-RO"/>
        </w:rPr>
        <w:t>e de execuție</w:t>
      </w:r>
      <w:r w:rsidR="00B975D4" w:rsidRPr="0008104E">
        <w:rPr>
          <w:rFonts w:ascii="Trebuchet MS" w:hAnsi="Trebuchet MS"/>
          <w:lang w:val="ro-RO"/>
        </w:rPr>
        <w:t xml:space="preserve"> </w:t>
      </w:r>
      <w:r w:rsidR="00130415" w:rsidRPr="0008104E">
        <w:rPr>
          <w:rFonts w:ascii="Trebuchet MS" w:hAnsi="Trebuchet MS"/>
          <w:lang w:val="ro-RO"/>
        </w:rPr>
        <w:t>vacante</w:t>
      </w:r>
      <w:r>
        <w:rPr>
          <w:rFonts w:ascii="Trebuchet MS" w:hAnsi="Trebuchet MS"/>
          <w:lang w:val="ro-RO"/>
        </w:rPr>
        <w:t>,</w:t>
      </w:r>
      <w:r w:rsidR="00927385" w:rsidRPr="0008104E">
        <w:rPr>
          <w:rFonts w:ascii="Trebuchet MS" w:hAnsi="Trebuchet MS"/>
          <w:lang w:val="ro-RO"/>
        </w:rPr>
        <w:t xml:space="preserve"> perioadă </w:t>
      </w:r>
      <w:r w:rsidR="00462F22" w:rsidRPr="0008104E">
        <w:rPr>
          <w:rFonts w:ascii="Trebuchet MS" w:hAnsi="Trebuchet MS"/>
          <w:lang w:val="ro-RO"/>
        </w:rPr>
        <w:t>ne</w:t>
      </w:r>
      <w:r w:rsidR="008E638A" w:rsidRPr="0008104E">
        <w:rPr>
          <w:rFonts w:ascii="Trebuchet MS" w:hAnsi="Trebuchet MS"/>
          <w:lang w:val="ro-RO"/>
        </w:rPr>
        <w:t>determinată, normă întreagă</w:t>
      </w:r>
      <w:r w:rsidR="00927385" w:rsidRPr="0008104E">
        <w:rPr>
          <w:rFonts w:ascii="Trebuchet MS" w:hAnsi="Trebuchet MS"/>
          <w:lang w:val="ro-RO"/>
        </w:rPr>
        <w:t>.</w:t>
      </w:r>
    </w:p>
    <w:p w14:paraId="6E286BDC" w14:textId="77777777" w:rsidR="00CF229C" w:rsidRPr="009C283A" w:rsidRDefault="00CF229C" w:rsidP="000A0992">
      <w:pPr>
        <w:rPr>
          <w:rFonts w:ascii="Trebuchet MS" w:hAnsi="Trebuchet MS"/>
          <w:lang w:val="pt-BR"/>
        </w:rPr>
      </w:pPr>
    </w:p>
    <w:p w14:paraId="1FBEC6F1" w14:textId="77777777" w:rsidR="00CF229C" w:rsidRPr="009C283A" w:rsidRDefault="00927385" w:rsidP="004E3ABD">
      <w:pPr>
        <w:jc w:val="both"/>
        <w:rPr>
          <w:rFonts w:ascii="Trebuchet MS" w:hAnsi="Trebuchet MS"/>
          <w:color w:val="000000"/>
          <w:lang w:val="pt-BR"/>
        </w:rPr>
      </w:pPr>
      <w:r w:rsidRPr="0008104E">
        <w:rPr>
          <w:rFonts w:ascii="Trebuchet MS" w:hAnsi="Trebuchet MS"/>
          <w:b/>
          <w:bCs/>
          <w:color w:val="000000"/>
          <w:lang w:val="ro-RO"/>
        </w:rPr>
        <w:t>Date desfășurare concurs:</w:t>
      </w:r>
    </w:p>
    <w:p w14:paraId="74E2D44E" w14:textId="2C191205" w:rsidR="00CF229C" w:rsidRPr="004E3ABD" w:rsidRDefault="00927385" w:rsidP="004E3ABD">
      <w:pPr>
        <w:jc w:val="both"/>
        <w:rPr>
          <w:rFonts w:ascii="Trebuchet MS" w:hAnsi="Trebuchet MS"/>
          <w:color w:val="000000"/>
          <w:lang w:val="ro-RO"/>
        </w:rPr>
      </w:pPr>
      <w:r w:rsidRPr="004E3ABD">
        <w:rPr>
          <w:rFonts w:ascii="Trebuchet MS" w:hAnsi="Trebuchet MS"/>
          <w:color w:val="000000"/>
          <w:lang w:val="ro-RO"/>
        </w:rPr>
        <w:t xml:space="preserve">Dosarele de înscriere la concurs se depun </w:t>
      </w:r>
      <w:r w:rsidR="00AC5CF7" w:rsidRPr="004E3ABD">
        <w:rPr>
          <w:rFonts w:ascii="Trebuchet MS" w:hAnsi="Trebuchet MS"/>
          <w:color w:val="000000"/>
          <w:lang w:val="ro-RO"/>
        </w:rPr>
        <w:t>prin intermediul platformei informatice de concurs</w:t>
      </w:r>
      <w:r w:rsidR="004E3ABD" w:rsidRPr="004E3ABD">
        <w:rPr>
          <w:rFonts w:ascii="Trebuchet MS" w:hAnsi="Trebuchet MS"/>
          <w:color w:val="000000"/>
          <w:lang w:val="ro-RO"/>
        </w:rPr>
        <w:t xml:space="preserve"> </w:t>
      </w:r>
      <w:r w:rsidR="00E35B76" w:rsidRPr="004E3ABD">
        <w:rPr>
          <w:rFonts w:ascii="Trebuchet MS" w:hAnsi="Trebuchet MS"/>
          <w:color w:val="000000"/>
          <w:lang w:val="ro-RO"/>
        </w:rPr>
        <w:t>(</w:t>
      </w:r>
      <w:r w:rsidR="00352C68" w:rsidRPr="004E3ABD">
        <w:rPr>
          <w:rFonts w:ascii="Trebuchet MS" w:hAnsi="Trebuchet MS"/>
          <w:i/>
          <w:iCs/>
          <w:lang w:val="pt-BR"/>
        </w:rPr>
        <w:t>https://platforma-concurs-national.anfp.gov.ro</w:t>
      </w:r>
      <w:r w:rsidR="00E35B76" w:rsidRPr="004E3ABD">
        <w:rPr>
          <w:rFonts w:ascii="Trebuchet MS" w:hAnsi="Trebuchet MS"/>
          <w:lang w:val="pt-BR"/>
        </w:rPr>
        <w:t>)</w:t>
      </w:r>
      <w:r w:rsidR="00E35B76" w:rsidRPr="004E3ABD">
        <w:rPr>
          <w:lang w:val="pt-BR"/>
        </w:rPr>
        <w:t xml:space="preserve"> </w:t>
      </w:r>
      <w:r w:rsidR="00130415" w:rsidRPr="004E3ABD">
        <w:rPr>
          <w:rFonts w:ascii="Trebuchet MS" w:hAnsi="Trebuchet MS"/>
          <w:color w:val="000000"/>
          <w:lang w:val="ro-RO"/>
        </w:rPr>
        <w:t xml:space="preserve">în perioada </w:t>
      </w:r>
      <w:r w:rsidR="00352C68" w:rsidRPr="004E3ABD">
        <w:rPr>
          <w:rFonts w:ascii="Trebuchet MS" w:hAnsi="Trebuchet MS"/>
          <w:color w:val="000000"/>
          <w:lang w:val="ro-RO"/>
        </w:rPr>
        <w:t>28</w:t>
      </w:r>
      <w:r w:rsidR="00163FAD" w:rsidRPr="004E3ABD">
        <w:rPr>
          <w:rFonts w:ascii="Trebuchet MS" w:hAnsi="Trebuchet MS"/>
          <w:color w:val="000000"/>
          <w:lang w:val="ro-RO"/>
        </w:rPr>
        <w:t>.</w:t>
      </w:r>
      <w:r w:rsidR="005C347D" w:rsidRPr="004E3ABD">
        <w:rPr>
          <w:rFonts w:ascii="Trebuchet MS" w:hAnsi="Trebuchet MS"/>
          <w:color w:val="000000"/>
          <w:lang w:val="ro-RO"/>
        </w:rPr>
        <w:t>0</w:t>
      </w:r>
      <w:r w:rsidR="00352C68" w:rsidRPr="004E3ABD">
        <w:rPr>
          <w:rFonts w:ascii="Trebuchet MS" w:hAnsi="Trebuchet MS"/>
          <w:color w:val="000000"/>
          <w:lang w:val="ro-RO"/>
        </w:rPr>
        <w:t>6</w:t>
      </w:r>
      <w:r w:rsidR="0074085F" w:rsidRPr="004E3ABD">
        <w:rPr>
          <w:rFonts w:ascii="Trebuchet MS" w:hAnsi="Trebuchet MS"/>
          <w:color w:val="000000"/>
          <w:lang w:val="ro-RO"/>
        </w:rPr>
        <w:t>.</w:t>
      </w:r>
      <w:r w:rsidR="00CB582D" w:rsidRPr="004E3ABD">
        <w:rPr>
          <w:rFonts w:ascii="Trebuchet MS" w:hAnsi="Trebuchet MS"/>
          <w:color w:val="000000"/>
          <w:lang w:val="ro-RO"/>
        </w:rPr>
        <w:t>–</w:t>
      </w:r>
      <w:r w:rsidR="00352C68" w:rsidRPr="004E3ABD">
        <w:rPr>
          <w:rFonts w:ascii="Trebuchet MS" w:hAnsi="Trebuchet MS"/>
          <w:color w:val="000000"/>
          <w:lang w:val="ro-RO"/>
        </w:rPr>
        <w:t>17</w:t>
      </w:r>
      <w:r w:rsidR="00D15E61" w:rsidRPr="004E3ABD">
        <w:rPr>
          <w:rFonts w:ascii="Trebuchet MS" w:hAnsi="Trebuchet MS"/>
          <w:color w:val="000000"/>
          <w:lang w:val="ro-RO"/>
        </w:rPr>
        <w:t>.</w:t>
      </w:r>
      <w:r w:rsidR="002844E5" w:rsidRPr="004E3ABD">
        <w:rPr>
          <w:rFonts w:ascii="Trebuchet MS" w:hAnsi="Trebuchet MS"/>
          <w:color w:val="000000"/>
          <w:lang w:val="ro-RO"/>
        </w:rPr>
        <w:t>0</w:t>
      </w:r>
      <w:r w:rsidR="00352C68" w:rsidRPr="004E3ABD">
        <w:rPr>
          <w:rFonts w:ascii="Trebuchet MS" w:hAnsi="Trebuchet MS"/>
          <w:color w:val="000000"/>
          <w:lang w:val="ro-RO"/>
        </w:rPr>
        <w:t>7</w:t>
      </w:r>
      <w:r w:rsidR="002844E5" w:rsidRPr="004E3ABD">
        <w:rPr>
          <w:rFonts w:ascii="Trebuchet MS" w:hAnsi="Trebuchet MS"/>
          <w:color w:val="000000"/>
          <w:lang w:val="ro-RO"/>
        </w:rPr>
        <w:t>.</w:t>
      </w:r>
      <w:r w:rsidR="00D15E61" w:rsidRPr="004E3ABD">
        <w:rPr>
          <w:rFonts w:ascii="Trebuchet MS" w:hAnsi="Trebuchet MS"/>
          <w:color w:val="000000"/>
          <w:lang w:val="ro-RO"/>
        </w:rPr>
        <w:t>202</w:t>
      </w:r>
      <w:r w:rsidR="00352C68" w:rsidRPr="004E3ABD">
        <w:rPr>
          <w:rFonts w:ascii="Trebuchet MS" w:hAnsi="Trebuchet MS"/>
          <w:color w:val="000000"/>
          <w:lang w:val="ro-RO"/>
        </w:rPr>
        <w:t>4</w:t>
      </w:r>
      <w:r w:rsidRPr="004E3ABD">
        <w:rPr>
          <w:rFonts w:ascii="Trebuchet MS" w:hAnsi="Trebuchet MS"/>
          <w:color w:val="000000"/>
          <w:lang w:val="ro-RO"/>
        </w:rPr>
        <w:t>, inclusiv.</w:t>
      </w:r>
    </w:p>
    <w:p w14:paraId="3CF79C7D" w14:textId="77777777" w:rsidR="00850D96" w:rsidRDefault="00850D96" w:rsidP="004E3ABD">
      <w:pPr>
        <w:jc w:val="both"/>
        <w:rPr>
          <w:rFonts w:ascii="Trebuchet MS" w:hAnsi="Trebuchet MS"/>
          <w:color w:val="000000"/>
          <w:lang w:val="ro-RO"/>
        </w:rPr>
      </w:pPr>
    </w:p>
    <w:p w14:paraId="31802A20" w14:textId="77777777" w:rsidR="00564CDC" w:rsidRDefault="00564CDC" w:rsidP="00850D96">
      <w:pPr>
        <w:jc w:val="both"/>
        <w:rPr>
          <w:rFonts w:ascii="Trebuchet MS" w:hAnsi="Trebuchet MS"/>
          <w:color w:val="000000"/>
          <w:lang w:val="ro-RO"/>
        </w:rPr>
      </w:pPr>
    </w:p>
    <w:p w14:paraId="023B2D79" w14:textId="639303D2" w:rsidR="00850D96" w:rsidRPr="004E3ABD" w:rsidRDefault="00850D96" w:rsidP="00850D96">
      <w:pPr>
        <w:jc w:val="both"/>
        <w:rPr>
          <w:rFonts w:ascii="Trebuchet MS" w:hAnsi="Trebuchet MS"/>
          <w:b/>
          <w:bCs/>
          <w:color w:val="000000"/>
          <w:lang w:val="ro-RO"/>
        </w:rPr>
      </w:pPr>
      <w:r w:rsidRPr="004E3ABD">
        <w:rPr>
          <w:rFonts w:ascii="Trebuchet MS" w:hAnsi="Trebuchet MS"/>
          <w:b/>
          <w:bCs/>
          <w:color w:val="000000"/>
          <w:lang w:val="ro-RO"/>
        </w:rPr>
        <w:t xml:space="preserve">Modalitatea de înscriere la etapa de selecţie </w:t>
      </w:r>
      <w:r w:rsidR="00100325" w:rsidRPr="004E3ABD">
        <w:rPr>
          <w:rFonts w:ascii="Trebuchet MS" w:hAnsi="Trebuchet MS"/>
          <w:b/>
          <w:bCs/>
          <w:color w:val="000000"/>
          <w:lang w:val="ro-RO"/>
        </w:rPr>
        <w:t>pentru ocuparea unei funcții publice</w:t>
      </w:r>
    </w:p>
    <w:p w14:paraId="334C2811" w14:textId="77777777" w:rsidR="00850D96" w:rsidRPr="00850D96" w:rsidRDefault="00850D96" w:rsidP="00850D96">
      <w:pPr>
        <w:jc w:val="both"/>
        <w:rPr>
          <w:rFonts w:ascii="Trebuchet MS" w:hAnsi="Trebuchet MS"/>
          <w:color w:val="000000"/>
          <w:lang w:val="ro-RO"/>
        </w:rPr>
      </w:pPr>
    </w:p>
    <w:p w14:paraId="0BA9D4FF" w14:textId="727D9249" w:rsidR="00850D96" w:rsidRDefault="00850D96" w:rsidP="00850D96">
      <w:pPr>
        <w:jc w:val="both"/>
        <w:rPr>
          <w:rFonts w:ascii="Trebuchet MS" w:hAnsi="Trebuchet MS"/>
          <w:color w:val="000000"/>
          <w:lang w:val="ro-RO"/>
        </w:rPr>
      </w:pPr>
      <w:r w:rsidRPr="00850D96">
        <w:rPr>
          <w:rFonts w:ascii="Trebuchet MS" w:hAnsi="Trebuchet MS"/>
          <w:color w:val="000000"/>
          <w:lang w:val="ro-RO"/>
        </w:rPr>
        <w:t xml:space="preserve">În vederea participării la etapa de selecţie </w:t>
      </w:r>
      <w:r w:rsidR="00100325">
        <w:rPr>
          <w:rFonts w:ascii="Trebuchet MS" w:hAnsi="Trebuchet MS"/>
          <w:color w:val="000000"/>
          <w:lang w:val="ro-RO"/>
        </w:rPr>
        <w:t>pentru ocuparea unei funcții publice</w:t>
      </w:r>
      <w:r w:rsidRPr="00850D96">
        <w:rPr>
          <w:rFonts w:ascii="Trebuchet MS" w:hAnsi="Trebuchet MS"/>
          <w:color w:val="000000"/>
          <w:lang w:val="ro-RO"/>
        </w:rPr>
        <w:t xml:space="preserve">, în termen de 20 de zile </w:t>
      </w:r>
      <w:r w:rsidR="005A50B6">
        <w:rPr>
          <w:rFonts w:ascii="Trebuchet MS" w:hAnsi="Trebuchet MS"/>
          <w:color w:val="000000"/>
          <w:lang w:val="ro-RO"/>
        </w:rPr>
        <w:t>calendaristice</w:t>
      </w:r>
      <w:r w:rsidRPr="00850D96">
        <w:rPr>
          <w:rFonts w:ascii="Trebuchet MS" w:hAnsi="Trebuchet MS"/>
          <w:color w:val="000000"/>
          <w:lang w:val="ro-RO"/>
        </w:rPr>
        <w:t xml:space="preserve"> de la data publicării anunţului, candidaţii constituie dosarul de concurs exclusiv în format electronic, prin intermediul platformei informatice de concurs </w:t>
      </w:r>
      <w:r w:rsidR="005A50B6">
        <w:rPr>
          <w:rFonts w:ascii="Trebuchet MS" w:hAnsi="Trebuchet MS"/>
          <w:color w:val="000000"/>
          <w:lang w:val="ro-RO"/>
        </w:rPr>
        <w:t>conform</w:t>
      </w:r>
      <w:r w:rsidRPr="00850D96">
        <w:rPr>
          <w:rFonts w:ascii="Trebuchet MS" w:hAnsi="Trebuchet MS"/>
          <w:color w:val="000000"/>
          <w:lang w:val="ro-RO"/>
        </w:rPr>
        <w:t xml:space="preserve"> art. </w:t>
      </w:r>
      <w:r w:rsidR="005A50B6">
        <w:rPr>
          <w:rFonts w:ascii="Trebuchet MS" w:hAnsi="Trebuchet MS"/>
          <w:color w:val="000000"/>
          <w:lang w:val="ro-RO"/>
        </w:rPr>
        <w:t>94</w:t>
      </w:r>
      <w:r w:rsidRPr="00850D96">
        <w:rPr>
          <w:rFonts w:ascii="Trebuchet MS" w:hAnsi="Trebuchet MS"/>
          <w:color w:val="000000"/>
          <w:lang w:val="ro-RO"/>
        </w:rPr>
        <w:t xml:space="preserve"> </w:t>
      </w:r>
      <w:r w:rsidR="005A50B6">
        <w:rPr>
          <w:rFonts w:ascii="Trebuchet MS" w:hAnsi="Trebuchet MS"/>
          <w:color w:val="000000"/>
          <w:lang w:val="ro-RO"/>
        </w:rPr>
        <w:t>alin</w:t>
      </w:r>
      <w:r w:rsidRPr="00850D96">
        <w:rPr>
          <w:rFonts w:ascii="Trebuchet MS" w:hAnsi="Trebuchet MS"/>
          <w:color w:val="000000"/>
          <w:lang w:val="ro-RO"/>
        </w:rPr>
        <w:t>.</w:t>
      </w:r>
      <w:r w:rsidR="005A50B6">
        <w:rPr>
          <w:rFonts w:ascii="Trebuchet MS" w:hAnsi="Trebuchet MS"/>
          <w:color w:val="000000"/>
          <w:lang w:val="ro-RO"/>
        </w:rPr>
        <w:t>(1)</w:t>
      </w:r>
      <w:r w:rsidRPr="00850D96">
        <w:rPr>
          <w:rFonts w:ascii="Trebuchet MS" w:hAnsi="Trebuchet MS"/>
          <w:color w:val="000000"/>
          <w:lang w:val="ro-RO"/>
        </w:rPr>
        <w:t xml:space="preserve"> din </w:t>
      </w:r>
      <w:r w:rsidR="0012079C">
        <w:rPr>
          <w:rFonts w:ascii="Trebuchet MS" w:hAnsi="Trebuchet MS"/>
          <w:color w:val="000000"/>
          <w:lang w:val="ro-RO"/>
        </w:rPr>
        <w:t>A</w:t>
      </w:r>
      <w:r w:rsidRPr="00850D96">
        <w:rPr>
          <w:rFonts w:ascii="Trebuchet MS" w:hAnsi="Trebuchet MS"/>
          <w:color w:val="000000"/>
          <w:lang w:val="ro-RO"/>
        </w:rPr>
        <w:t>nex</w:t>
      </w:r>
      <w:r w:rsidR="0012079C">
        <w:rPr>
          <w:rFonts w:ascii="Trebuchet MS" w:hAnsi="Trebuchet MS"/>
          <w:color w:val="000000"/>
          <w:lang w:val="ro-RO"/>
        </w:rPr>
        <w:t xml:space="preserve">a </w:t>
      </w:r>
      <w:r w:rsidR="005A50B6">
        <w:rPr>
          <w:rFonts w:ascii="Trebuchet MS" w:hAnsi="Trebuchet MS"/>
          <w:color w:val="000000"/>
          <w:lang w:val="ro-RO"/>
        </w:rPr>
        <w:t>10</w:t>
      </w:r>
      <w:r w:rsidR="0012079C">
        <w:rPr>
          <w:rFonts w:ascii="Trebuchet MS" w:hAnsi="Trebuchet MS"/>
          <w:color w:val="000000"/>
          <w:lang w:val="ro-RO"/>
        </w:rPr>
        <w:t xml:space="preserve"> la O.U.G. nr. 57/2019, cu modificările și completările ulterioare.</w:t>
      </w:r>
    </w:p>
    <w:p w14:paraId="0D5CE354" w14:textId="77777777" w:rsidR="0012079C" w:rsidRPr="00850D96" w:rsidRDefault="0012079C" w:rsidP="00850D96">
      <w:pPr>
        <w:jc w:val="both"/>
        <w:rPr>
          <w:rFonts w:ascii="Trebuchet MS" w:hAnsi="Trebuchet MS"/>
          <w:color w:val="000000"/>
          <w:lang w:val="ro-RO"/>
        </w:rPr>
      </w:pPr>
    </w:p>
    <w:p w14:paraId="1B91D006" w14:textId="77777777" w:rsidR="003E5AFE" w:rsidRDefault="003E5AFE" w:rsidP="003E5AFE">
      <w:pPr>
        <w:jc w:val="both"/>
        <w:rPr>
          <w:rFonts w:ascii="Trebuchet MS" w:hAnsi="Trebuchet MS"/>
          <w:color w:val="000000"/>
          <w:lang w:val="ro-RO"/>
        </w:rPr>
      </w:pPr>
      <w:r w:rsidRPr="00564CDC">
        <w:rPr>
          <w:rFonts w:ascii="Trebuchet MS" w:hAnsi="Trebuchet MS"/>
          <w:color w:val="000000"/>
          <w:lang w:val="ro-RO"/>
        </w:rPr>
        <w:t>Modalitatea de constituire a dosarului de concurs</w:t>
      </w:r>
    </w:p>
    <w:p w14:paraId="19197C36" w14:textId="77777777" w:rsidR="003E5AFE" w:rsidRDefault="003E5AFE" w:rsidP="003E5AFE">
      <w:pPr>
        <w:jc w:val="both"/>
        <w:rPr>
          <w:rFonts w:ascii="Trebuchet MS" w:hAnsi="Trebuchet MS"/>
          <w:color w:val="000000"/>
          <w:lang w:val="ro-RO"/>
        </w:rPr>
      </w:pPr>
      <w:r w:rsidRPr="00564CDC">
        <w:rPr>
          <w:rFonts w:ascii="Trebuchet MS" w:hAnsi="Trebuchet MS"/>
          <w:color w:val="000000"/>
          <w:lang w:val="ro-RO"/>
        </w:rPr>
        <w:t>La etapa de selecţie pentru ocuparea unei funcţii publice pot participa:</w:t>
      </w:r>
    </w:p>
    <w:p w14:paraId="152B58E8" w14:textId="77777777" w:rsidR="003E5AFE" w:rsidRDefault="003E5AFE" w:rsidP="003E5AFE">
      <w:pPr>
        <w:jc w:val="both"/>
        <w:rPr>
          <w:rFonts w:ascii="Trebuchet MS" w:hAnsi="Trebuchet MS"/>
          <w:color w:val="000000"/>
          <w:lang w:val="ro-RO"/>
        </w:rPr>
      </w:pPr>
      <w:r w:rsidRPr="00564CDC">
        <w:rPr>
          <w:rFonts w:ascii="Trebuchet MS" w:hAnsi="Trebuchet MS"/>
          <w:color w:val="000000"/>
          <w:lang w:val="ro-RO"/>
        </w:rPr>
        <w:t xml:space="preserve"> - persoanele care au promovat etapa de recrutare desfăşurată în condiţiile prevăzute de Anexa nr. 10 la OUG nr. 57/2019, cu modificările și completările ulterioare, pentru o perioadă de maximum 3 ani de la data promovării acesteia; </w:t>
      </w:r>
    </w:p>
    <w:p w14:paraId="4E460BD3" w14:textId="77777777" w:rsidR="003E5AFE" w:rsidRDefault="003E5AFE" w:rsidP="003E5AFE">
      <w:pPr>
        <w:jc w:val="both"/>
        <w:rPr>
          <w:rFonts w:ascii="Trebuchet MS" w:hAnsi="Trebuchet MS"/>
          <w:color w:val="000000"/>
          <w:lang w:val="ro-RO"/>
        </w:rPr>
      </w:pPr>
      <w:r w:rsidRPr="00564CDC">
        <w:rPr>
          <w:rFonts w:ascii="Trebuchet MS" w:hAnsi="Trebuchet MS"/>
          <w:color w:val="000000"/>
          <w:lang w:val="ro-RO"/>
        </w:rPr>
        <w:t xml:space="preserve">- persoanele care au promovat etapa de recrutare în cadrul concursului-pilot, desfăşurată în conformitate cu prevederile art. 619 din OUG nr. 57/2019, cu modificările și completările ulterioare şi ale Anexei nr. 9 la OUG nr. 57/2019, cu modificările și completările ulterioare, pentru o perioadă de maximum 3 ani de la data promovării acesteia; </w:t>
      </w:r>
    </w:p>
    <w:p w14:paraId="73299A78" w14:textId="77777777" w:rsidR="003E5AFE" w:rsidRDefault="003E5AFE" w:rsidP="003E5AFE">
      <w:pPr>
        <w:jc w:val="both"/>
        <w:rPr>
          <w:rFonts w:ascii="Trebuchet MS" w:hAnsi="Trebuchet MS"/>
          <w:color w:val="000000"/>
          <w:lang w:val="ro-RO"/>
        </w:rPr>
      </w:pPr>
      <w:r w:rsidRPr="00564CDC">
        <w:rPr>
          <w:rFonts w:ascii="Trebuchet MS" w:hAnsi="Trebuchet MS"/>
          <w:color w:val="000000"/>
          <w:lang w:val="ro-RO"/>
        </w:rPr>
        <w:t>- persoanele care au deja calitatea de funcţionar public, conform prevederilor art. 467 alin. (9) din OUG nr. 57/2019, cu modificările și completările ulterioare.</w:t>
      </w:r>
    </w:p>
    <w:p w14:paraId="16EDBE27" w14:textId="77777777" w:rsidR="003E5AFE" w:rsidRDefault="003E5AFE" w:rsidP="003E5AFE">
      <w:pPr>
        <w:jc w:val="both"/>
        <w:rPr>
          <w:rFonts w:ascii="Trebuchet MS" w:hAnsi="Trebuchet MS"/>
          <w:color w:val="000000"/>
          <w:lang w:val="ro-RO"/>
        </w:rPr>
      </w:pPr>
      <w:r w:rsidRPr="00564CDC">
        <w:rPr>
          <w:rFonts w:ascii="Trebuchet MS" w:hAnsi="Trebuchet MS"/>
          <w:color w:val="000000"/>
          <w:lang w:val="ro-RO"/>
        </w:rPr>
        <w:t xml:space="preserve">   Prin intermediul platformei informatice de concurs, persoanele interesate care şi-au creat profil individual de candidat sunt notificate automat, atât cu privire la începerea perioadei de înscriere la concurs, cât şi cu privire la finalizarea acesteia. </w:t>
      </w:r>
    </w:p>
    <w:p w14:paraId="7ADB8872" w14:textId="77777777" w:rsidR="003E5AFE" w:rsidRDefault="003E5AFE" w:rsidP="003E5AFE">
      <w:pPr>
        <w:jc w:val="both"/>
        <w:rPr>
          <w:rFonts w:ascii="Trebuchet MS" w:hAnsi="Trebuchet MS"/>
          <w:color w:val="000000"/>
          <w:lang w:val="ro-RO"/>
        </w:rPr>
      </w:pPr>
      <w:r w:rsidRPr="00564CDC">
        <w:rPr>
          <w:rFonts w:ascii="Trebuchet MS" w:hAnsi="Trebuchet MS"/>
          <w:color w:val="000000"/>
          <w:lang w:val="ro-RO"/>
        </w:rPr>
        <w:t xml:space="preserve">  La momentul începerii perioadei de înscriere, candidaţii îşi pot constitui dosarul de concurs.   Constituirea dosarului de concurs se face prin încărcarea documentelor aflate în profilul individual al candidatului din platforma informatică de concurs. </w:t>
      </w:r>
    </w:p>
    <w:p w14:paraId="6B6F2551" w14:textId="77777777" w:rsidR="003E5AFE" w:rsidRDefault="003E5AFE" w:rsidP="003E5AFE">
      <w:pPr>
        <w:jc w:val="both"/>
        <w:rPr>
          <w:rFonts w:ascii="Trebuchet MS" w:hAnsi="Trebuchet MS"/>
          <w:color w:val="000000"/>
          <w:lang w:val="ro-RO"/>
        </w:rPr>
      </w:pPr>
      <w:r w:rsidRPr="00564CDC">
        <w:rPr>
          <w:rFonts w:ascii="Trebuchet MS" w:hAnsi="Trebuchet MS"/>
          <w:color w:val="000000"/>
          <w:lang w:val="ro-RO"/>
        </w:rPr>
        <w:t xml:space="preserve">  Candidatul poate completa sau modifica conţinutul dosarului de concurs oricând până la expirarea termenului-limită pentru finalizarea perioadei de înscriere, moment de la care </w:t>
      </w:r>
      <w:r w:rsidRPr="00564CDC">
        <w:rPr>
          <w:rFonts w:ascii="Trebuchet MS" w:hAnsi="Trebuchet MS"/>
          <w:color w:val="000000"/>
          <w:lang w:val="ro-RO"/>
        </w:rPr>
        <w:lastRenderedPageBreak/>
        <w:t xml:space="preserve">platforma informatică de concurs nu mai permite completarea sau modificarea conţinutului dosarului de concurs.   </w:t>
      </w:r>
    </w:p>
    <w:p w14:paraId="572A0372" w14:textId="530E6CC2" w:rsidR="003E5AFE" w:rsidRDefault="003E5AFE" w:rsidP="003E5AFE">
      <w:pPr>
        <w:jc w:val="both"/>
        <w:rPr>
          <w:rFonts w:ascii="Trebuchet MS" w:hAnsi="Trebuchet MS"/>
          <w:color w:val="000000"/>
          <w:lang w:val="ro-RO"/>
        </w:rPr>
      </w:pPr>
      <w:r w:rsidRPr="00564CDC">
        <w:rPr>
          <w:rFonts w:ascii="Trebuchet MS" w:hAnsi="Trebuchet MS"/>
          <w:color w:val="000000"/>
          <w:lang w:val="ro-RO"/>
        </w:rPr>
        <w:t xml:space="preserve">Constituirea dosarului de concurs este considerată finalizată după completarea tuturor secţiunilor predefinite de platforma informatică de concurs şi finalizarea procesului prin aplicarea efectivă la concursul vizat, în platforma informatică de concurs.   </w:t>
      </w:r>
    </w:p>
    <w:p w14:paraId="750FCD48" w14:textId="77777777" w:rsidR="003E5AFE" w:rsidRDefault="003E5AFE" w:rsidP="00850D96">
      <w:pPr>
        <w:jc w:val="both"/>
        <w:rPr>
          <w:rFonts w:ascii="Trebuchet MS" w:hAnsi="Trebuchet MS"/>
          <w:color w:val="000000"/>
          <w:lang w:val="ro-RO"/>
        </w:rPr>
      </w:pPr>
    </w:p>
    <w:p w14:paraId="209E5A64" w14:textId="16E40E3A" w:rsidR="008E638A" w:rsidRPr="0008104E" w:rsidRDefault="00927385" w:rsidP="00850D96">
      <w:pPr>
        <w:jc w:val="both"/>
        <w:rPr>
          <w:rFonts w:ascii="Trebuchet MS" w:hAnsi="Trebuchet MS"/>
          <w:b/>
          <w:lang w:val="ro-RO"/>
        </w:rPr>
      </w:pPr>
      <w:r w:rsidRPr="0008104E">
        <w:rPr>
          <w:rFonts w:ascii="Trebuchet MS" w:hAnsi="Trebuchet MS"/>
          <w:lang w:val="ro-RO"/>
        </w:rPr>
        <w:br/>
      </w:r>
      <w:r w:rsidRPr="0008104E">
        <w:rPr>
          <w:rFonts w:ascii="Trebuchet MS" w:hAnsi="Trebuchet MS"/>
          <w:b/>
          <w:bCs/>
          <w:lang w:val="ro-RO"/>
        </w:rPr>
        <w:t>Data și ora desfășurării probei scrise</w:t>
      </w:r>
      <w:r w:rsidR="00775CCB" w:rsidRPr="0008104E">
        <w:rPr>
          <w:rFonts w:ascii="Trebuchet MS" w:hAnsi="Trebuchet MS"/>
          <w:lang w:val="ro-RO"/>
        </w:rPr>
        <w:t>:</w:t>
      </w:r>
      <w:r w:rsidR="001613E7">
        <w:rPr>
          <w:rFonts w:ascii="Trebuchet MS" w:hAnsi="Trebuchet MS"/>
          <w:lang w:val="ro-RO"/>
        </w:rPr>
        <w:t xml:space="preserve"> </w:t>
      </w:r>
      <w:r w:rsidR="00970DB8">
        <w:rPr>
          <w:rFonts w:ascii="Trebuchet MS" w:hAnsi="Trebuchet MS"/>
          <w:b/>
          <w:lang w:val="ro-RO"/>
        </w:rPr>
        <w:t>01</w:t>
      </w:r>
      <w:r w:rsidR="00CA3679">
        <w:rPr>
          <w:rFonts w:ascii="Trebuchet MS" w:hAnsi="Trebuchet MS"/>
          <w:b/>
          <w:lang w:val="ro-RO"/>
        </w:rPr>
        <w:t>.</w:t>
      </w:r>
      <w:r w:rsidR="00D15E61" w:rsidRPr="0008104E">
        <w:rPr>
          <w:rFonts w:ascii="Trebuchet MS" w:hAnsi="Trebuchet MS"/>
          <w:b/>
          <w:lang w:val="ro-RO"/>
        </w:rPr>
        <w:t>0</w:t>
      </w:r>
      <w:r w:rsidR="00970DB8">
        <w:rPr>
          <w:rFonts w:ascii="Trebuchet MS" w:hAnsi="Trebuchet MS"/>
          <w:b/>
          <w:lang w:val="ro-RO"/>
        </w:rPr>
        <w:t>8</w:t>
      </w:r>
      <w:r w:rsidR="00D15E61" w:rsidRPr="0008104E">
        <w:rPr>
          <w:rFonts w:ascii="Trebuchet MS" w:hAnsi="Trebuchet MS"/>
          <w:b/>
          <w:lang w:val="ro-RO"/>
        </w:rPr>
        <w:t>.202</w:t>
      </w:r>
      <w:r w:rsidR="00970DB8">
        <w:rPr>
          <w:rFonts w:ascii="Trebuchet MS" w:hAnsi="Trebuchet MS"/>
          <w:b/>
          <w:lang w:val="ro-RO"/>
        </w:rPr>
        <w:t>4</w:t>
      </w:r>
      <w:r w:rsidRPr="0008104E">
        <w:rPr>
          <w:rFonts w:ascii="Trebuchet MS" w:hAnsi="Trebuchet MS"/>
          <w:b/>
          <w:lang w:val="ro-RO"/>
        </w:rPr>
        <w:t>, ora.1</w:t>
      </w:r>
      <w:r w:rsidR="00970DB8">
        <w:rPr>
          <w:rFonts w:ascii="Trebuchet MS" w:hAnsi="Trebuchet MS"/>
          <w:b/>
          <w:lang w:val="ro-RO"/>
        </w:rPr>
        <w:t>2</w:t>
      </w:r>
      <w:r w:rsidRPr="0008104E">
        <w:rPr>
          <w:rFonts w:ascii="Trebuchet MS" w:hAnsi="Trebuchet MS"/>
          <w:b/>
          <w:lang w:val="ro-RO"/>
        </w:rPr>
        <w:t>:00</w:t>
      </w:r>
      <w:r w:rsidR="008E638A" w:rsidRPr="0008104E">
        <w:rPr>
          <w:rFonts w:ascii="Trebuchet MS" w:hAnsi="Trebuchet MS"/>
          <w:b/>
          <w:lang w:val="ro-RO"/>
        </w:rPr>
        <w:t xml:space="preserve"> la</w:t>
      </w:r>
      <w:r w:rsidR="00CF28F6" w:rsidRPr="0008104E">
        <w:rPr>
          <w:rFonts w:ascii="Trebuchet MS" w:hAnsi="Trebuchet MS"/>
          <w:b/>
          <w:lang w:val="ro-RO"/>
        </w:rPr>
        <w:t xml:space="preserve"> sediul Ministerului Finanțelor</w:t>
      </w:r>
      <w:r w:rsidR="008E638A" w:rsidRPr="0008104E">
        <w:rPr>
          <w:rFonts w:ascii="Trebuchet MS" w:hAnsi="Trebuchet MS"/>
          <w:b/>
          <w:lang w:val="ro-RO"/>
        </w:rPr>
        <w:t xml:space="preserve">, </w:t>
      </w:r>
      <w:r w:rsidR="002844E5">
        <w:rPr>
          <w:rFonts w:ascii="Trebuchet MS" w:hAnsi="Trebuchet MS"/>
          <w:b/>
          <w:lang w:val="ro-RO"/>
        </w:rPr>
        <w:t xml:space="preserve">str. </w:t>
      </w:r>
      <w:r w:rsidR="00970DB8">
        <w:rPr>
          <w:rFonts w:ascii="Trebuchet MS" w:hAnsi="Trebuchet MS"/>
          <w:b/>
          <w:lang w:val="ro-RO"/>
        </w:rPr>
        <w:t>Apolodor</w:t>
      </w:r>
      <w:r w:rsidR="002844E5">
        <w:rPr>
          <w:rFonts w:ascii="Trebuchet MS" w:hAnsi="Trebuchet MS"/>
          <w:b/>
          <w:lang w:val="ro-RO"/>
        </w:rPr>
        <w:t xml:space="preserve"> nr.</w:t>
      </w:r>
      <w:r w:rsidR="00573A63">
        <w:rPr>
          <w:rFonts w:ascii="Trebuchet MS" w:hAnsi="Trebuchet MS"/>
          <w:b/>
          <w:lang w:val="ro-RO"/>
        </w:rPr>
        <w:t>1</w:t>
      </w:r>
      <w:r w:rsidR="00970DB8">
        <w:rPr>
          <w:rFonts w:ascii="Trebuchet MS" w:hAnsi="Trebuchet MS"/>
          <w:b/>
          <w:lang w:val="ro-RO"/>
        </w:rPr>
        <w:t>7</w:t>
      </w:r>
      <w:r w:rsidR="008E638A" w:rsidRPr="0008104E">
        <w:rPr>
          <w:rFonts w:ascii="Trebuchet MS" w:hAnsi="Trebuchet MS"/>
          <w:b/>
          <w:lang w:val="ro-RO"/>
        </w:rPr>
        <w:t xml:space="preserve">, sector </w:t>
      </w:r>
      <w:r w:rsidR="00970DB8">
        <w:rPr>
          <w:rFonts w:ascii="Trebuchet MS" w:hAnsi="Trebuchet MS"/>
          <w:b/>
          <w:lang w:val="ro-RO"/>
        </w:rPr>
        <w:t>5</w:t>
      </w:r>
      <w:r w:rsidR="008E638A" w:rsidRPr="0008104E">
        <w:rPr>
          <w:rFonts w:ascii="Trebuchet MS" w:hAnsi="Trebuchet MS"/>
          <w:b/>
          <w:lang w:val="ro-RO"/>
        </w:rPr>
        <w:t>, București;</w:t>
      </w:r>
    </w:p>
    <w:p w14:paraId="75FE6CF7" w14:textId="77777777" w:rsidR="00CF229C" w:rsidRPr="009C283A" w:rsidRDefault="00927385" w:rsidP="000A0992">
      <w:pPr>
        <w:jc w:val="both"/>
        <w:rPr>
          <w:rFonts w:ascii="Trebuchet MS" w:hAnsi="Trebuchet MS"/>
          <w:lang w:val="ro-RO"/>
        </w:rPr>
      </w:pPr>
      <w:r w:rsidRPr="0008104E">
        <w:rPr>
          <w:rFonts w:ascii="Trebuchet MS" w:hAnsi="Trebuchet MS"/>
          <w:lang w:val="ro-RO"/>
        </w:rPr>
        <w:br/>
      </w:r>
      <w:r w:rsidRPr="0008104E">
        <w:rPr>
          <w:rFonts w:ascii="Trebuchet MS" w:hAnsi="Trebuchet MS"/>
          <w:b/>
          <w:bCs/>
          <w:lang w:val="ro-RO"/>
        </w:rPr>
        <w:t>Data și ora desfășurării intervi</w:t>
      </w:r>
      <w:r w:rsidRPr="0008104E">
        <w:rPr>
          <w:rFonts w:ascii="Trebuchet MS" w:hAnsi="Trebuchet MS"/>
          <w:b/>
          <w:lang w:val="ro-RO"/>
        </w:rPr>
        <w:t>ului</w:t>
      </w:r>
      <w:r w:rsidRPr="0008104E">
        <w:rPr>
          <w:rFonts w:ascii="Trebuchet MS" w:hAnsi="Trebuchet MS"/>
          <w:b/>
          <w:color w:val="000000"/>
          <w:lang w:val="ro-RO"/>
        </w:rPr>
        <w:t xml:space="preserve"> </w:t>
      </w:r>
      <w:r w:rsidRPr="0008104E">
        <w:rPr>
          <w:rFonts w:ascii="Trebuchet MS" w:hAnsi="Trebuchet MS"/>
          <w:lang w:val="ro-RO"/>
        </w:rPr>
        <w:t>vor fi afișate odată cu rezultatele la proba scrisă.</w:t>
      </w:r>
    </w:p>
    <w:p w14:paraId="76720F66" w14:textId="77777777" w:rsidR="00F70006" w:rsidRPr="00347AE8" w:rsidRDefault="00F70006" w:rsidP="00F70006">
      <w:pPr>
        <w:spacing w:line="276" w:lineRule="auto"/>
        <w:jc w:val="both"/>
        <w:rPr>
          <w:rFonts w:ascii="Trebuchet MS" w:eastAsia="Calibri" w:hAnsi="Trebuchet MS"/>
          <w:lang w:val="ro-RO"/>
        </w:rPr>
      </w:pPr>
    </w:p>
    <w:p w14:paraId="10C5A2B6" w14:textId="77777777" w:rsidR="00F70006" w:rsidRPr="00347AE8" w:rsidRDefault="00F70006" w:rsidP="00F70006">
      <w:pPr>
        <w:pStyle w:val="Header"/>
        <w:tabs>
          <w:tab w:val="clear" w:pos="4680"/>
          <w:tab w:val="clear" w:pos="9360"/>
        </w:tabs>
        <w:spacing w:line="276" w:lineRule="auto"/>
        <w:jc w:val="both"/>
        <w:rPr>
          <w:rFonts w:ascii="Trebuchet MS" w:eastAsia="Calibri" w:hAnsi="Trebuchet MS"/>
          <w:b/>
          <w:bCs/>
          <w:i/>
          <w:lang w:val="ro-RO" w:eastAsia="ro-RO"/>
        </w:rPr>
      </w:pPr>
      <w:r w:rsidRPr="00347AE8">
        <w:rPr>
          <w:rFonts w:ascii="Trebuchet MS" w:eastAsia="Calibri" w:hAnsi="Trebuchet MS"/>
          <w:b/>
          <w:bCs/>
          <w:i/>
          <w:lang w:val="ro-RO" w:eastAsia="ro-RO"/>
        </w:rPr>
        <w:t xml:space="preserve">Condiţiile de participare: </w:t>
      </w:r>
    </w:p>
    <w:p w14:paraId="08FFCDE7" w14:textId="77777777" w:rsidR="00F70006" w:rsidRDefault="00F70006" w:rsidP="00F70006">
      <w:pPr>
        <w:jc w:val="both"/>
        <w:rPr>
          <w:rFonts w:ascii="Trebuchet MS" w:eastAsia="Arial" w:hAnsi="Trebuchet MS"/>
          <w:lang w:val="ro-RO" w:eastAsia="en-US"/>
        </w:rPr>
      </w:pPr>
    </w:p>
    <w:p w14:paraId="588AC9B8" w14:textId="2D941823" w:rsidR="00F70006" w:rsidRPr="00602D25" w:rsidRDefault="00F70006" w:rsidP="00F70006">
      <w:pPr>
        <w:jc w:val="both"/>
        <w:rPr>
          <w:rFonts w:ascii="Trebuchet MS" w:eastAsia="Arial" w:hAnsi="Trebuchet MS"/>
          <w:b/>
          <w:bCs/>
          <w:i/>
          <w:iCs/>
          <w:lang w:val="ro-RO" w:eastAsia="en-US"/>
        </w:rPr>
      </w:pPr>
      <w:r w:rsidRPr="00602D25">
        <w:rPr>
          <w:rFonts w:ascii="Trebuchet MS" w:eastAsia="Arial" w:hAnsi="Trebuchet MS"/>
          <w:b/>
          <w:bCs/>
          <w:i/>
          <w:iCs/>
          <w:lang w:val="ro-RO" w:eastAsia="en-US"/>
        </w:rPr>
        <w:t xml:space="preserve">1. </w:t>
      </w:r>
      <w:r w:rsidR="0012079C" w:rsidRPr="00602D25">
        <w:rPr>
          <w:rFonts w:ascii="Trebuchet MS" w:eastAsia="Arial" w:hAnsi="Trebuchet MS"/>
          <w:b/>
          <w:bCs/>
          <w:i/>
          <w:iCs/>
          <w:lang w:val="ro-RO" w:eastAsia="en-US"/>
        </w:rPr>
        <w:t xml:space="preserve">Expert clasa I grad profesional debutant, </w:t>
      </w:r>
      <w:r w:rsidR="00573A63" w:rsidRPr="00602D25">
        <w:rPr>
          <w:rFonts w:ascii="Trebuchet MS" w:eastAsia="Arial" w:hAnsi="Trebuchet MS"/>
          <w:b/>
          <w:bCs/>
          <w:i/>
          <w:iCs/>
          <w:lang w:val="ro-RO" w:eastAsia="en-US"/>
        </w:rPr>
        <w:t>Serviciul soluționare contestații formulate de marii contribuabili 1</w:t>
      </w:r>
      <w:r w:rsidR="0012079C" w:rsidRPr="00602D25">
        <w:rPr>
          <w:rFonts w:ascii="Trebuchet MS" w:eastAsia="Arial" w:hAnsi="Trebuchet MS"/>
          <w:b/>
          <w:bCs/>
          <w:i/>
          <w:iCs/>
          <w:lang w:val="ro-RO" w:eastAsia="en-US"/>
        </w:rPr>
        <w:t xml:space="preserve"> – ID </w:t>
      </w:r>
      <w:r w:rsidR="00573A63" w:rsidRPr="00602D25">
        <w:rPr>
          <w:rFonts w:ascii="Trebuchet MS" w:eastAsia="Arial" w:hAnsi="Trebuchet MS"/>
          <w:b/>
          <w:bCs/>
          <w:i/>
          <w:iCs/>
          <w:lang w:val="ro-RO" w:eastAsia="en-US"/>
        </w:rPr>
        <w:t>340668</w:t>
      </w:r>
      <w:r w:rsidR="0012079C" w:rsidRPr="00602D25">
        <w:rPr>
          <w:rFonts w:ascii="Trebuchet MS" w:eastAsia="Arial" w:hAnsi="Trebuchet MS"/>
          <w:b/>
          <w:bCs/>
          <w:i/>
          <w:iCs/>
          <w:lang w:val="ro-RO" w:eastAsia="en-US"/>
        </w:rPr>
        <w:t>;</w:t>
      </w:r>
    </w:p>
    <w:p w14:paraId="5F697787" w14:textId="77777777" w:rsidR="0012079C" w:rsidRDefault="0012079C" w:rsidP="00D9328A">
      <w:pPr>
        <w:pStyle w:val="Header"/>
        <w:ind w:left="1069" w:hanging="77"/>
        <w:jc w:val="both"/>
        <w:rPr>
          <w:rFonts w:ascii="Trebuchet MS" w:hAnsi="Trebuchet MS"/>
          <w:bCs/>
          <w:lang w:val="ro-RO" w:eastAsia="en-US"/>
        </w:rPr>
      </w:pPr>
    </w:p>
    <w:p w14:paraId="6C1B4E28" w14:textId="4824B05F" w:rsidR="00807BDB" w:rsidRPr="0008104E" w:rsidRDefault="00807BDB" w:rsidP="00D9328A">
      <w:pPr>
        <w:pStyle w:val="Header"/>
        <w:ind w:left="1069" w:hanging="77"/>
        <w:jc w:val="both"/>
        <w:rPr>
          <w:rFonts w:ascii="Trebuchet MS" w:hAnsi="Trebuchet MS"/>
          <w:bCs/>
          <w:lang w:val="ro-RO" w:eastAsia="en-US"/>
        </w:rPr>
      </w:pPr>
      <w:r w:rsidRPr="0008104E">
        <w:rPr>
          <w:rFonts w:ascii="Trebuchet MS" w:hAnsi="Trebuchet MS"/>
          <w:bCs/>
          <w:lang w:val="ro-RO" w:eastAsia="en-US"/>
        </w:rPr>
        <w:t>-s</w:t>
      </w:r>
      <w:r w:rsidR="00D9328A" w:rsidRPr="0008104E">
        <w:rPr>
          <w:rFonts w:ascii="Trebuchet MS" w:hAnsi="Trebuchet MS"/>
          <w:bCs/>
          <w:lang w:val="ro-RO" w:eastAsia="en-US"/>
        </w:rPr>
        <w:t>tudii universitare de licență absolvite cu diploma de licenț</w:t>
      </w:r>
      <w:r w:rsidR="00CB582D">
        <w:rPr>
          <w:rFonts w:ascii="Trebuchet MS" w:hAnsi="Trebuchet MS"/>
          <w:bCs/>
          <w:lang w:val="ro-RO" w:eastAsia="en-US"/>
        </w:rPr>
        <w:t>ă sau echivalentă în domeniul</w:t>
      </w:r>
      <w:r w:rsidR="0012079C">
        <w:rPr>
          <w:rFonts w:ascii="Trebuchet MS" w:hAnsi="Trebuchet MS"/>
          <w:bCs/>
          <w:lang w:val="ro-RO" w:eastAsia="en-US"/>
        </w:rPr>
        <w:t xml:space="preserve">: </w:t>
      </w:r>
      <w:bookmarkStart w:id="1" w:name="_Hlk141352544"/>
      <w:r w:rsidR="0012079C">
        <w:rPr>
          <w:rFonts w:ascii="Trebuchet MS" w:hAnsi="Trebuchet MS"/>
          <w:bCs/>
          <w:lang w:val="ro-RO" w:eastAsia="en-US"/>
        </w:rPr>
        <w:t>științe economice</w:t>
      </w:r>
      <w:r w:rsidRPr="0008104E">
        <w:rPr>
          <w:rFonts w:ascii="Trebuchet MS" w:hAnsi="Trebuchet MS"/>
          <w:bCs/>
          <w:lang w:val="ro-RO" w:eastAsia="en-US"/>
        </w:rPr>
        <w:t>;</w:t>
      </w:r>
      <w:bookmarkEnd w:id="1"/>
    </w:p>
    <w:p w14:paraId="6E9245BF" w14:textId="77777777" w:rsidR="00807BDB" w:rsidRDefault="00807BDB" w:rsidP="00D9328A">
      <w:pPr>
        <w:pStyle w:val="Header"/>
        <w:ind w:left="1069" w:hanging="77"/>
        <w:jc w:val="both"/>
        <w:rPr>
          <w:rFonts w:ascii="Trebuchet MS" w:hAnsi="Trebuchet MS"/>
          <w:bCs/>
          <w:lang w:val="ro-RO" w:eastAsia="en-US"/>
        </w:rPr>
      </w:pPr>
      <w:r w:rsidRPr="0008104E">
        <w:rPr>
          <w:rFonts w:ascii="Trebuchet MS" w:hAnsi="Trebuchet MS"/>
          <w:bCs/>
          <w:lang w:val="ro-RO" w:eastAsia="en-US"/>
        </w:rPr>
        <w:t>-</w:t>
      </w:r>
      <w:r w:rsidR="00D9328A" w:rsidRPr="0008104E">
        <w:rPr>
          <w:rFonts w:ascii="Trebuchet MS" w:hAnsi="Trebuchet MS"/>
          <w:bCs/>
          <w:lang w:val="ro-RO" w:eastAsia="en-US"/>
        </w:rPr>
        <w:t>vechime în specialitatea studiilor</w:t>
      </w:r>
      <w:r w:rsidR="009340D1" w:rsidRPr="0008104E">
        <w:rPr>
          <w:rFonts w:ascii="Trebuchet MS" w:hAnsi="Trebuchet MS"/>
          <w:bCs/>
          <w:lang w:val="ro-RO" w:eastAsia="en-US"/>
        </w:rPr>
        <w:t xml:space="preserve"> </w:t>
      </w:r>
      <w:r w:rsidR="00C15023">
        <w:rPr>
          <w:rFonts w:ascii="Trebuchet MS" w:hAnsi="Trebuchet MS"/>
          <w:bCs/>
          <w:lang w:val="ro-RO" w:eastAsia="en-US"/>
        </w:rPr>
        <w:t>–</w:t>
      </w:r>
      <w:r w:rsidR="00D9328A" w:rsidRPr="0008104E">
        <w:rPr>
          <w:rFonts w:ascii="Trebuchet MS" w:hAnsi="Trebuchet MS"/>
          <w:bCs/>
          <w:lang w:val="ro-RO" w:eastAsia="en-US"/>
        </w:rPr>
        <w:t xml:space="preserve"> </w:t>
      </w:r>
      <w:r w:rsidR="00C15023">
        <w:rPr>
          <w:rFonts w:ascii="Trebuchet MS" w:hAnsi="Trebuchet MS"/>
          <w:bCs/>
          <w:lang w:val="ro-RO" w:eastAsia="en-US"/>
        </w:rPr>
        <w:t>0 ani;</w:t>
      </w:r>
    </w:p>
    <w:p w14:paraId="5E34E239" w14:textId="6C82ADAF" w:rsidR="00B407B1" w:rsidRDefault="00B407B1" w:rsidP="00D9328A">
      <w:pPr>
        <w:pStyle w:val="Header"/>
        <w:ind w:left="1069" w:hanging="77"/>
        <w:jc w:val="both"/>
        <w:rPr>
          <w:rFonts w:ascii="Trebuchet MS" w:hAnsi="Trebuchet MS"/>
          <w:bCs/>
          <w:lang w:val="ro-RO" w:eastAsia="en-US"/>
        </w:rPr>
      </w:pPr>
      <w:r>
        <w:rPr>
          <w:rFonts w:ascii="Trebuchet MS" w:hAnsi="Trebuchet MS"/>
          <w:bCs/>
          <w:lang w:val="ro-RO" w:eastAsia="en-US"/>
        </w:rPr>
        <w:t>-competențe digitale, nivel utilizator începător (aplicații tip Office, Internet, poșta electronică) – modalitatea de verificare: prin document/documente ce atestă competența specifică.</w:t>
      </w:r>
    </w:p>
    <w:p w14:paraId="7C8A9BE8" w14:textId="77777777" w:rsidR="00C15023" w:rsidRDefault="00C15023" w:rsidP="00D9328A">
      <w:pPr>
        <w:pStyle w:val="Header"/>
        <w:ind w:left="1069" w:hanging="77"/>
        <w:jc w:val="both"/>
        <w:rPr>
          <w:rFonts w:ascii="Trebuchet MS" w:hAnsi="Trebuchet MS"/>
          <w:bCs/>
          <w:lang w:val="ro-RO" w:eastAsia="en-US"/>
        </w:rPr>
      </w:pPr>
    </w:p>
    <w:p w14:paraId="35878E51" w14:textId="2DC6A0C9" w:rsidR="00C15023" w:rsidRPr="00A82DB4" w:rsidRDefault="00C15023" w:rsidP="00C57270">
      <w:pPr>
        <w:pStyle w:val="Header"/>
        <w:ind w:left="1069" w:hanging="77"/>
        <w:jc w:val="both"/>
        <w:rPr>
          <w:rFonts w:ascii="Trebuchet MS" w:hAnsi="Trebuchet MS"/>
          <w:bCs/>
          <w:lang w:val="ro-RO" w:eastAsia="en-US"/>
        </w:rPr>
      </w:pPr>
      <w:r w:rsidRPr="00C15023">
        <w:rPr>
          <w:rFonts w:ascii="Trebuchet MS" w:hAnsi="Trebuchet MS"/>
          <w:bCs/>
          <w:lang w:val="ro-RO" w:eastAsia="en-US"/>
        </w:rPr>
        <w:t>Durată timp de muncă: 8h/zi - 40h/saptamâna</w:t>
      </w:r>
    </w:p>
    <w:p w14:paraId="2C6B9511" w14:textId="77777777" w:rsidR="00CC05B3" w:rsidRDefault="00914D4F" w:rsidP="00CC05B3">
      <w:pPr>
        <w:autoSpaceDE w:val="0"/>
        <w:autoSpaceDN w:val="0"/>
        <w:adjustRightInd w:val="0"/>
        <w:rPr>
          <w:rFonts w:ascii="Trebuchet MS" w:hAnsi="Trebuchet MS" w:cs="Segoe UI"/>
          <w:kern w:val="0"/>
          <w:lang w:val="ro-RO" w:bidi="ar-SA"/>
        </w:rPr>
      </w:pPr>
      <w:r w:rsidRPr="0008104E">
        <w:rPr>
          <w:rFonts w:ascii="Trebuchet MS" w:hAnsi="Trebuchet MS" w:cs="Segoe UI"/>
          <w:kern w:val="0"/>
          <w:lang w:val="ro-RO" w:bidi="ar-SA"/>
        </w:rPr>
        <w:tab/>
      </w:r>
    </w:p>
    <w:p w14:paraId="36426646" w14:textId="77777777" w:rsidR="00914D4F" w:rsidRDefault="00CB582D" w:rsidP="00914D4F">
      <w:pPr>
        <w:autoSpaceDE w:val="0"/>
        <w:autoSpaceDN w:val="0"/>
        <w:adjustRightInd w:val="0"/>
        <w:rPr>
          <w:rFonts w:ascii="Trebuchet MS" w:hAnsi="Trebuchet MS" w:cs="Segoe UI"/>
          <w:kern w:val="0"/>
          <w:lang w:val="ro-RO" w:bidi="ar-SA"/>
        </w:rPr>
      </w:pPr>
      <w:r>
        <w:rPr>
          <w:rFonts w:ascii="Trebuchet MS" w:hAnsi="Trebuchet MS" w:cs="Segoe UI"/>
          <w:kern w:val="0"/>
          <w:lang w:val="ro-RO" w:bidi="ar-SA"/>
        </w:rPr>
        <w:t xml:space="preserve">  </w:t>
      </w:r>
    </w:p>
    <w:p w14:paraId="7B2DB577" w14:textId="77777777" w:rsidR="00A755AF" w:rsidRPr="0008104E" w:rsidRDefault="00A755AF" w:rsidP="00914D4F">
      <w:pPr>
        <w:autoSpaceDE w:val="0"/>
        <w:autoSpaceDN w:val="0"/>
        <w:adjustRightInd w:val="0"/>
        <w:rPr>
          <w:rFonts w:ascii="Trebuchet MS" w:hAnsi="Trebuchet MS" w:cs="Segoe UI"/>
          <w:kern w:val="0"/>
          <w:lang w:val="ro-RO" w:bidi="ar-SA"/>
        </w:rPr>
      </w:pPr>
    </w:p>
    <w:p w14:paraId="2C5A4EA4" w14:textId="77777777" w:rsidR="00847864" w:rsidRPr="0008104E" w:rsidRDefault="00847864" w:rsidP="00847864">
      <w:pPr>
        <w:pStyle w:val="Header"/>
        <w:ind w:left="1069" w:hanging="77"/>
        <w:jc w:val="center"/>
        <w:rPr>
          <w:rFonts w:ascii="Trebuchet MS" w:hAnsi="Trebuchet MS"/>
          <w:b/>
          <w:bCs/>
          <w:lang w:val="ro-RO" w:eastAsia="en-US"/>
        </w:rPr>
      </w:pPr>
      <w:r w:rsidRPr="0008104E">
        <w:rPr>
          <w:rFonts w:ascii="Trebuchet MS" w:hAnsi="Trebuchet MS"/>
          <w:b/>
          <w:bCs/>
          <w:lang w:val="ro-RO" w:eastAsia="en-US"/>
        </w:rPr>
        <w:t>Atribuțiile postului</w:t>
      </w:r>
    </w:p>
    <w:p w14:paraId="1F87C0CC" w14:textId="77777777" w:rsidR="00D15E61" w:rsidRPr="009C283A" w:rsidRDefault="00D15E61" w:rsidP="00D15E61">
      <w:pPr>
        <w:tabs>
          <w:tab w:val="left" w:pos="374"/>
        </w:tabs>
        <w:jc w:val="both"/>
        <w:rPr>
          <w:rFonts w:ascii="Trebuchet MS" w:hAnsi="Trebuchet MS"/>
          <w:lang w:val="pt-BR"/>
        </w:rPr>
      </w:pPr>
    </w:p>
    <w:p w14:paraId="584936D3" w14:textId="77777777" w:rsidR="00E35991" w:rsidRPr="009C283A" w:rsidRDefault="00E35991" w:rsidP="00E35991">
      <w:pPr>
        <w:tabs>
          <w:tab w:val="left" w:pos="374"/>
        </w:tabs>
        <w:jc w:val="both"/>
        <w:rPr>
          <w:rFonts w:ascii="Trebuchet MS" w:hAnsi="Trebuchet MS"/>
          <w:lang w:val="pt-BR"/>
        </w:rPr>
      </w:pPr>
    </w:p>
    <w:p w14:paraId="578FEA31" w14:textId="77777777" w:rsidR="007248D6" w:rsidRPr="007248D6" w:rsidRDefault="007248D6" w:rsidP="007248D6">
      <w:pPr>
        <w:tabs>
          <w:tab w:val="left" w:pos="374"/>
        </w:tabs>
        <w:jc w:val="both"/>
        <w:rPr>
          <w:rFonts w:ascii="Trebuchet MS" w:hAnsi="Trebuchet MS"/>
          <w:lang w:val="pt-BR"/>
        </w:rPr>
      </w:pPr>
      <w:r w:rsidRPr="007248D6">
        <w:rPr>
          <w:rFonts w:ascii="Trebuchet MS" w:hAnsi="Trebuchet MS"/>
          <w:lang w:val="pt-BR"/>
        </w:rPr>
        <w:t>1. Participă la soluționarea contestațiilor repartizate de conducătorul ierarhic superior, în termenele stabilite de către acesta;</w:t>
      </w:r>
    </w:p>
    <w:p w14:paraId="47182BFF" w14:textId="77777777" w:rsidR="007248D6" w:rsidRPr="007248D6" w:rsidRDefault="007248D6" w:rsidP="007248D6">
      <w:pPr>
        <w:tabs>
          <w:tab w:val="left" w:pos="374"/>
        </w:tabs>
        <w:jc w:val="both"/>
        <w:rPr>
          <w:rFonts w:ascii="Trebuchet MS" w:hAnsi="Trebuchet MS"/>
          <w:lang w:val="pt-BR"/>
        </w:rPr>
      </w:pPr>
      <w:r w:rsidRPr="007248D6">
        <w:rPr>
          <w:rFonts w:ascii="Trebuchet MS" w:hAnsi="Trebuchet MS"/>
          <w:lang w:val="pt-BR"/>
        </w:rPr>
        <w:t xml:space="preserve">2. Formulează răspuns, în termen, la adresele/lucrările repartizate de conducătorul ierarhic superior; </w:t>
      </w:r>
    </w:p>
    <w:p w14:paraId="055CB972" w14:textId="77777777" w:rsidR="007248D6" w:rsidRPr="007248D6" w:rsidRDefault="007248D6" w:rsidP="007248D6">
      <w:pPr>
        <w:tabs>
          <w:tab w:val="left" w:pos="374"/>
        </w:tabs>
        <w:jc w:val="both"/>
        <w:rPr>
          <w:rFonts w:ascii="Trebuchet MS" w:hAnsi="Trebuchet MS"/>
          <w:lang w:val="pt-BR"/>
        </w:rPr>
      </w:pPr>
      <w:r w:rsidRPr="007248D6">
        <w:rPr>
          <w:rFonts w:ascii="Trebuchet MS" w:hAnsi="Trebuchet MS"/>
          <w:lang w:val="pt-BR"/>
        </w:rPr>
        <w:t>3. Propune solicitarea organelor emitente ale titlurilor de creanță/actelor administrativ fiscale contestate, ori de câte ori se impune, a efectuării de constatări la fața locului, în vederea clarificării unor aspecte legate de soluționarea contestațiilor;</w:t>
      </w:r>
    </w:p>
    <w:p w14:paraId="5142FBCB" w14:textId="77777777" w:rsidR="007248D6" w:rsidRPr="007248D6" w:rsidRDefault="007248D6" w:rsidP="007248D6">
      <w:pPr>
        <w:tabs>
          <w:tab w:val="left" w:pos="374"/>
        </w:tabs>
        <w:jc w:val="both"/>
        <w:rPr>
          <w:rFonts w:ascii="Trebuchet MS" w:hAnsi="Trebuchet MS"/>
          <w:lang w:val="pt-BR"/>
        </w:rPr>
      </w:pPr>
      <w:r w:rsidRPr="007248D6">
        <w:rPr>
          <w:rFonts w:ascii="Trebuchet MS" w:hAnsi="Trebuchet MS"/>
          <w:lang w:val="pt-BR"/>
        </w:rPr>
        <w:t>4. Asigură accesul la dosarul contestației, la solicitarea contestatarului, participarea și documentația necesară pentru audiențe/procedura orală ce se acordă în cadrul serviciului privind dosarele repartizate în vederea soluționării</w:t>
      </w:r>
    </w:p>
    <w:p w14:paraId="11C26920" w14:textId="77777777" w:rsidR="007248D6" w:rsidRPr="007248D6" w:rsidRDefault="007248D6" w:rsidP="007248D6">
      <w:pPr>
        <w:tabs>
          <w:tab w:val="left" w:pos="374"/>
        </w:tabs>
        <w:jc w:val="both"/>
        <w:rPr>
          <w:rFonts w:ascii="Trebuchet MS" w:hAnsi="Trebuchet MS"/>
          <w:lang w:val="pt-BR"/>
        </w:rPr>
      </w:pPr>
      <w:r w:rsidRPr="007248D6">
        <w:rPr>
          <w:rFonts w:ascii="Trebuchet MS" w:hAnsi="Trebuchet MS"/>
          <w:lang w:val="pt-BR"/>
        </w:rPr>
        <w:t>5. Îndeplinește orice alte sarcini primite de la șeful serviciului, în conformitate cu prevederile legale în vigoare și care duc la îndeplinirea scopului postului;</w:t>
      </w:r>
    </w:p>
    <w:p w14:paraId="1B9D2C4F" w14:textId="71117342" w:rsidR="00241402" w:rsidRDefault="007248D6" w:rsidP="007248D6">
      <w:pPr>
        <w:tabs>
          <w:tab w:val="left" w:pos="374"/>
        </w:tabs>
        <w:jc w:val="both"/>
        <w:rPr>
          <w:rFonts w:ascii="Trebuchet MS" w:hAnsi="Trebuchet MS"/>
          <w:lang w:val="pt-BR"/>
        </w:rPr>
      </w:pPr>
      <w:r>
        <w:rPr>
          <w:rFonts w:ascii="Trebuchet MS" w:hAnsi="Trebuchet MS"/>
          <w:lang w:val="pt-BR"/>
        </w:rPr>
        <w:t xml:space="preserve">6. </w:t>
      </w:r>
      <w:r w:rsidRPr="007248D6">
        <w:rPr>
          <w:rFonts w:ascii="Trebuchet MS" w:hAnsi="Trebuchet MS"/>
          <w:lang w:val="pt-BR"/>
        </w:rPr>
        <w:t>Îndeplinește în realizarea atribuțiilor de serviciu, obligațiile ce derivă din legislația specifică privind prelucrarea datelor cu caracter personal, securitatea și sănătatea în muncă, arhivarea/păstrarea documentelor</w:t>
      </w:r>
    </w:p>
    <w:p w14:paraId="4114C382" w14:textId="77777777" w:rsidR="007248D6" w:rsidRPr="009C283A" w:rsidRDefault="007248D6" w:rsidP="007248D6">
      <w:pPr>
        <w:tabs>
          <w:tab w:val="left" w:pos="374"/>
        </w:tabs>
        <w:jc w:val="both"/>
        <w:rPr>
          <w:rFonts w:ascii="Trebuchet MS" w:hAnsi="Trebuchet MS"/>
          <w:lang w:val="pt-BR"/>
        </w:rPr>
      </w:pPr>
    </w:p>
    <w:p w14:paraId="77B9807A" w14:textId="20CFBC64" w:rsidR="00241402" w:rsidRPr="00602D25" w:rsidRDefault="00241402" w:rsidP="00241402">
      <w:pPr>
        <w:jc w:val="both"/>
        <w:rPr>
          <w:rFonts w:ascii="Trebuchet MS" w:eastAsia="Arial" w:hAnsi="Trebuchet MS"/>
          <w:b/>
          <w:bCs/>
          <w:i/>
          <w:iCs/>
          <w:lang w:val="ro-RO" w:eastAsia="en-US"/>
        </w:rPr>
      </w:pPr>
      <w:r w:rsidRPr="00602D25">
        <w:rPr>
          <w:rFonts w:ascii="Trebuchet MS" w:eastAsia="Arial" w:hAnsi="Trebuchet MS"/>
          <w:b/>
          <w:bCs/>
          <w:i/>
          <w:iCs/>
          <w:lang w:val="ro-RO" w:eastAsia="en-US"/>
        </w:rPr>
        <w:t xml:space="preserve">2. Expert clasa I grad profesional debutant, </w:t>
      </w:r>
      <w:r w:rsidR="00602D25" w:rsidRPr="00602D25">
        <w:rPr>
          <w:rFonts w:ascii="Trebuchet MS" w:eastAsia="Arial" w:hAnsi="Trebuchet MS"/>
          <w:b/>
          <w:bCs/>
          <w:i/>
          <w:iCs/>
          <w:lang w:val="ro-RO" w:eastAsia="en-US"/>
        </w:rPr>
        <w:t>Serviciul de soluționare a contestațiilor formulate de contribuabili mici și mijlocii</w:t>
      </w:r>
      <w:r w:rsidRPr="00602D25">
        <w:rPr>
          <w:rFonts w:ascii="Trebuchet MS" w:eastAsia="Arial" w:hAnsi="Trebuchet MS"/>
          <w:b/>
          <w:bCs/>
          <w:i/>
          <w:iCs/>
          <w:lang w:val="ro-RO" w:eastAsia="en-US"/>
        </w:rPr>
        <w:t xml:space="preserve"> – ID </w:t>
      </w:r>
      <w:r w:rsidR="00602D25" w:rsidRPr="00602D25">
        <w:rPr>
          <w:rFonts w:ascii="Trebuchet MS" w:eastAsia="Arial" w:hAnsi="Trebuchet MS"/>
          <w:b/>
          <w:bCs/>
          <w:i/>
          <w:iCs/>
          <w:lang w:val="ro-RO" w:eastAsia="en-US"/>
        </w:rPr>
        <w:t>454433</w:t>
      </w:r>
      <w:r w:rsidRPr="00602D25">
        <w:rPr>
          <w:rFonts w:ascii="Trebuchet MS" w:eastAsia="Arial" w:hAnsi="Trebuchet MS"/>
          <w:b/>
          <w:bCs/>
          <w:i/>
          <w:iCs/>
          <w:lang w:val="ro-RO" w:eastAsia="en-US"/>
        </w:rPr>
        <w:t>;</w:t>
      </w:r>
    </w:p>
    <w:p w14:paraId="2282C7DA" w14:textId="77777777" w:rsidR="00241402" w:rsidRPr="00602D25" w:rsidRDefault="00241402" w:rsidP="00241402">
      <w:pPr>
        <w:pStyle w:val="Header"/>
        <w:ind w:left="1069" w:hanging="77"/>
        <w:jc w:val="both"/>
        <w:rPr>
          <w:rFonts w:ascii="Trebuchet MS" w:hAnsi="Trebuchet MS"/>
          <w:b/>
          <w:bCs/>
          <w:i/>
          <w:iCs/>
          <w:lang w:val="ro-RO" w:eastAsia="en-US"/>
        </w:rPr>
      </w:pPr>
    </w:p>
    <w:p w14:paraId="519E9CD6" w14:textId="61113539" w:rsidR="00602D25" w:rsidRDefault="00241402" w:rsidP="00241402">
      <w:pPr>
        <w:pStyle w:val="Header"/>
        <w:ind w:left="1069" w:hanging="77"/>
        <w:jc w:val="both"/>
        <w:rPr>
          <w:rFonts w:ascii="Trebuchet MS" w:hAnsi="Trebuchet MS"/>
          <w:bCs/>
          <w:lang w:val="ro-RO" w:eastAsia="en-US"/>
        </w:rPr>
      </w:pPr>
      <w:r w:rsidRPr="0008104E">
        <w:rPr>
          <w:rFonts w:ascii="Trebuchet MS" w:hAnsi="Trebuchet MS"/>
          <w:bCs/>
          <w:lang w:val="ro-RO" w:eastAsia="en-US"/>
        </w:rPr>
        <w:t>-studii universitare de licență absolvite cu diploma de licenț</w:t>
      </w:r>
      <w:r>
        <w:rPr>
          <w:rFonts w:ascii="Trebuchet MS" w:hAnsi="Trebuchet MS"/>
          <w:bCs/>
          <w:lang w:val="ro-RO" w:eastAsia="en-US"/>
        </w:rPr>
        <w:t xml:space="preserve">ă sau echivalentă în domeniul: </w:t>
      </w:r>
      <w:r w:rsidR="00602D25">
        <w:rPr>
          <w:rFonts w:ascii="Trebuchet MS" w:hAnsi="Trebuchet MS"/>
          <w:bCs/>
          <w:lang w:val="ro-RO" w:eastAsia="en-US"/>
        </w:rPr>
        <w:t>științe economice</w:t>
      </w:r>
      <w:r w:rsidR="00602D25" w:rsidRPr="0008104E">
        <w:rPr>
          <w:rFonts w:ascii="Trebuchet MS" w:hAnsi="Trebuchet MS"/>
          <w:bCs/>
          <w:lang w:val="ro-RO" w:eastAsia="en-US"/>
        </w:rPr>
        <w:t>;</w:t>
      </w:r>
    </w:p>
    <w:p w14:paraId="5614F2CF" w14:textId="31C0EF07" w:rsidR="00241402" w:rsidRDefault="00241402" w:rsidP="00241402">
      <w:pPr>
        <w:pStyle w:val="Header"/>
        <w:ind w:left="1069" w:hanging="77"/>
        <w:jc w:val="both"/>
        <w:rPr>
          <w:rFonts w:ascii="Trebuchet MS" w:hAnsi="Trebuchet MS"/>
          <w:bCs/>
          <w:lang w:val="ro-RO" w:eastAsia="en-US"/>
        </w:rPr>
      </w:pPr>
      <w:r w:rsidRPr="0008104E">
        <w:rPr>
          <w:rFonts w:ascii="Trebuchet MS" w:hAnsi="Trebuchet MS"/>
          <w:bCs/>
          <w:lang w:val="ro-RO" w:eastAsia="en-US"/>
        </w:rPr>
        <w:lastRenderedPageBreak/>
        <w:t xml:space="preserve">-vechime în specialitatea studiilor </w:t>
      </w:r>
      <w:r>
        <w:rPr>
          <w:rFonts w:ascii="Trebuchet MS" w:hAnsi="Trebuchet MS"/>
          <w:bCs/>
          <w:lang w:val="ro-RO" w:eastAsia="en-US"/>
        </w:rPr>
        <w:t>–</w:t>
      </w:r>
      <w:r w:rsidRPr="0008104E">
        <w:rPr>
          <w:rFonts w:ascii="Trebuchet MS" w:hAnsi="Trebuchet MS"/>
          <w:bCs/>
          <w:lang w:val="ro-RO" w:eastAsia="en-US"/>
        </w:rPr>
        <w:t xml:space="preserve"> </w:t>
      </w:r>
      <w:r>
        <w:rPr>
          <w:rFonts w:ascii="Trebuchet MS" w:hAnsi="Trebuchet MS"/>
          <w:bCs/>
          <w:lang w:val="ro-RO" w:eastAsia="en-US"/>
        </w:rPr>
        <w:t>0 ani;</w:t>
      </w:r>
    </w:p>
    <w:p w14:paraId="21AC32BA" w14:textId="77777777" w:rsidR="007248D6" w:rsidRDefault="007248D6" w:rsidP="007248D6">
      <w:pPr>
        <w:pStyle w:val="Header"/>
        <w:ind w:left="1069" w:hanging="77"/>
        <w:jc w:val="both"/>
        <w:rPr>
          <w:rFonts w:ascii="Trebuchet MS" w:hAnsi="Trebuchet MS"/>
          <w:bCs/>
          <w:lang w:val="ro-RO" w:eastAsia="en-US"/>
        </w:rPr>
      </w:pPr>
      <w:r>
        <w:rPr>
          <w:rFonts w:ascii="Trebuchet MS" w:hAnsi="Trebuchet MS"/>
          <w:bCs/>
          <w:lang w:val="ro-RO" w:eastAsia="en-US"/>
        </w:rPr>
        <w:t>-competențe digitale, nivel utilizator începător (aplicații tip Office, Internet, poșta electronică) – modalitatea de verificare: prin document/documente ce atestă competența specifică.</w:t>
      </w:r>
    </w:p>
    <w:p w14:paraId="7CB3D82C" w14:textId="77777777" w:rsidR="00241402" w:rsidRDefault="00241402" w:rsidP="00241402">
      <w:pPr>
        <w:pStyle w:val="Header"/>
        <w:ind w:left="1069" w:hanging="77"/>
        <w:jc w:val="both"/>
        <w:rPr>
          <w:rFonts w:ascii="Trebuchet MS" w:hAnsi="Trebuchet MS"/>
          <w:bCs/>
          <w:lang w:val="ro-RO" w:eastAsia="en-US"/>
        </w:rPr>
      </w:pPr>
    </w:p>
    <w:p w14:paraId="1A78FC2F" w14:textId="77777777" w:rsidR="00241402" w:rsidRPr="00C15023" w:rsidRDefault="00241402" w:rsidP="00241402">
      <w:pPr>
        <w:pStyle w:val="Header"/>
        <w:ind w:left="1069" w:hanging="77"/>
        <w:jc w:val="both"/>
        <w:rPr>
          <w:rFonts w:ascii="Trebuchet MS" w:hAnsi="Trebuchet MS"/>
          <w:bCs/>
          <w:lang w:val="ro-RO" w:eastAsia="en-US"/>
        </w:rPr>
      </w:pPr>
      <w:r w:rsidRPr="00C15023">
        <w:rPr>
          <w:rFonts w:ascii="Trebuchet MS" w:hAnsi="Trebuchet MS"/>
          <w:bCs/>
          <w:lang w:val="ro-RO" w:eastAsia="en-US"/>
        </w:rPr>
        <w:t>Durată timp de muncă: 8h/zi - 40h/saptamâna</w:t>
      </w:r>
    </w:p>
    <w:p w14:paraId="2E6F55A4" w14:textId="77777777" w:rsidR="00241402" w:rsidRPr="00C15023" w:rsidRDefault="00241402" w:rsidP="00241402">
      <w:pPr>
        <w:pStyle w:val="Header"/>
        <w:ind w:left="1069" w:hanging="77"/>
        <w:jc w:val="both"/>
        <w:rPr>
          <w:rFonts w:ascii="Trebuchet MS" w:hAnsi="Trebuchet MS"/>
          <w:bCs/>
          <w:lang w:val="ro-RO" w:eastAsia="en-US"/>
        </w:rPr>
      </w:pPr>
    </w:p>
    <w:p w14:paraId="35A053E4" w14:textId="2C12A48B" w:rsidR="00241402" w:rsidRPr="0008104E" w:rsidRDefault="00241402" w:rsidP="00241402">
      <w:pPr>
        <w:autoSpaceDE w:val="0"/>
        <w:autoSpaceDN w:val="0"/>
        <w:adjustRightInd w:val="0"/>
        <w:rPr>
          <w:rFonts w:ascii="Trebuchet MS" w:hAnsi="Trebuchet MS" w:cs="Segoe UI"/>
          <w:kern w:val="0"/>
          <w:lang w:val="ro-RO" w:bidi="ar-SA"/>
        </w:rPr>
      </w:pPr>
      <w:r w:rsidRPr="0008104E">
        <w:rPr>
          <w:rFonts w:ascii="Trebuchet MS" w:hAnsi="Trebuchet MS" w:cs="Segoe UI"/>
          <w:kern w:val="0"/>
          <w:lang w:val="ro-RO" w:bidi="ar-SA"/>
        </w:rPr>
        <w:tab/>
      </w:r>
    </w:p>
    <w:p w14:paraId="62BF2812" w14:textId="77777777" w:rsidR="00241402" w:rsidRPr="0008104E" w:rsidRDefault="00241402" w:rsidP="00241402">
      <w:pPr>
        <w:pStyle w:val="Header"/>
        <w:ind w:left="1069" w:hanging="77"/>
        <w:jc w:val="center"/>
        <w:rPr>
          <w:rFonts w:ascii="Trebuchet MS" w:hAnsi="Trebuchet MS"/>
          <w:b/>
          <w:bCs/>
          <w:lang w:val="ro-RO" w:eastAsia="en-US"/>
        </w:rPr>
      </w:pPr>
      <w:r w:rsidRPr="0008104E">
        <w:rPr>
          <w:rFonts w:ascii="Trebuchet MS" w:hAnsi="Trebuchet MS"/>
          <w:b/>
          <w:bCs/>
          <w:lang w:val="ro-RO" w:eastAsia="en-US"/>
        </w:rPr>
        <w:t>Atribuțiile postului</w:t>
      </w:r>
    </w:p>
    <w:p w14:paraId="3A8EB6B5" w14:textId="77777777" w:rsidR="00DD7B93" w:rsidRPr="009C283A" w:rsidRDefault="00DD7B93" w:rsidP="00DD7B93">
      <w:pPr>
        <w:tabs>
          <w:tab w:val="left" w:pos="374"/>
        </w:tabs>
        <w:jc w:val="both"/>
        <w:rPr>
          <w:rFonts w:ascii="Trebuchet MS" w:hAnsi="Trebuchet MS"/>
          <w:lang w:val="pt-BR"/>
        </w:rPr>
      </w:pPr>
    </w:p>
    <w:p w14:paraId="77882E62" w14:textId="77777777" w:rsidR="00467525" w:rsidRPr="00467525" w:rsidRDefault="00467525" w:rsidP="00467525">
      <w:pPr>
        <w:tabs>
          <w:tab w:val="left" w:pos="374"/>
        </w:tabs>
        <w:jc w:val="both"/>
        <w:rPr>
          <w:rFonts w:ascii="Trebuchet MS" w:hAnsi="Trebuchet MS"/>
          <w:lang w:val="pt-BR"/>
        </w:rPr>
      </w:pPr>
      <w:r w:rsidRPr="00467525">
        <w:rPr>
          <w:rFonts w:ascii="Trebuchet MS" w:hAnsi="Trebuchet MS"/>
          <w:lang w:val="pt-BR"/>
        </w:rPr>
        <w:t>1. Participă la soluționarea contestațiilor repartizate de conducătorul ierarhic superior, în termenele stabilite de către acesta;</w:t>
      </w:r>
    </w:p>
    <w:p w14:paraId="3E685C97" w14:textId="77777777" w:rsidR="00467525" w:rsidRPr="00467525" w:rsidRDefault="00467525" w:rsidP="00467525">
      <w:pPr>
        <w:tabs>
          <w:tab w:val="left" w:pos="374"/>
        </w:tabs>
        <w:jc w:val="both"/>
        <w:rPr>
          <w:rFonts w:ascii="Trebuchet MS" w:hAnsi="Trebuchet MS"/>
          <w:lang w:val="pt-BR"/>
        </w:rPr>
      </w:pPr>
      <w:r w:rsidRPr="00467525">
        <w:rPr>
          <w:rFonts w:ascii="Trebuchet MS" w:hAnsi="Trebuchet MS"/>
          <w:lang w:val="pt-BR"/>
        </w:rPr>
        <w:t xml:space="preserve">2. Formulează răspuns, în termen, la adresele/lucrările repartizate de conducătorul ierarhic superior; </w:t>
      </w:r>
    </w:p>
    <w:p w14:paraId="44B4D16A" w14:textId="77777777" w:rsidR="00467525" w:rsidRPr="00467525" w:rsidRDefault="00467525" w:rsidP="00467525">
      <w:pPr>
        <w:tabs>
          <w:tab w:val="left" w:pos="374"/>
        </w:tabs>
        <w:jc w:val="both"/>
        <w:rPr>
          <w:rFonts w:ascii="Trebuchet MS" w:hAnsi="Trebuchet MS"/>
          <w:lang w:val="pt-BR"/>
        </w:rPr>
      </w:pPr>
      <w:r w:rsidRPr="00467525">
        <w:rPr>
          <w:rFonts w:ascii="Trebuchet MS" w:hAnsi="Trebuchet MS"/>
          <w:lang w:val="pt-BR"/>
        </w:rPr>
        <w:t>3. Propune solicitarea organelor emitente ale titlurilor de creanță/actelor administrativ fiscale contestate, ori de câte ori se impune, a efectuării de constatări la fața locului, în vederea clarificării unor aspecte legate de soluționarea contestațiilor;</w:t>
      </w:r>
    </w:p>
    <w:p w14:paraId="67D2B110" w14:textId="77777777" w:rsidR="00467525" w:rsidRPr="00467525" w:rsidRDefault="00467525" w:rsidP="00467525">
      <w:pPr>
        <w:tabs>
          <w:tab w:val="left" w:pos="374"/>
        </w:tabs>
        <w:jc w:val="both"/>
        <w:rPr>
          <w:rFonts w:ascii="Trebuchet MS" w:hAnsi="Trebuchet MS"/>
          <w:lang w:val="pt-BR"/>
        </w:rPr>
      </w:pPr>
      <w:r w:rsidRPr="00467525">
        <w:rPr>
          <w:rFonts w:ascii="Trebuchet MS" w:hAnsi="Trebuchet MS"/>
          <w:lang w:val="pt-BR"/>
        </w:rPr>
        <w:t>4. Asigură accesul la dosarul contestației, la solicitarea contestatarului, participarea și documentația necesară pentru audiențe/procedura orală ce se acordă în cadrul serviciului privind dosarele repartizate în vederea soluționării</w:t>
      </w:r>
    </w:p>
    <w:p w14:paraId="18DF9FB0" w14:textId="77777777" w:rsidR="00467525" w:rsidRPr="00467525" w:rsidRDefault="00467525" w:rsidP="00467525">
      <w:pPr>
        <w:tabs>
          <w:tab w:val="left" w:pos="374"/>
        </w:tabs>
        <w:jc w:val="both"/>
        <w:rPr>
          <w:rFonts w:ascii="Trebuchet MS" w:hAnsi="Trebuchet MS"/>
          <w:lang w:val="pt-BR"/>
        </w:rPr>
      </w:pPr>
      <w:r w:rsidRPr="00467525">
        <w:rPr>
          <w:rFonts w:ascii="Trebuchet MS" w:hAnsi="Trebuchet MS"/>
          <w:lang w:val="pt-BR"/>
        </w:rPr>
        <w:t>5. Îndeplinește orice alte sarcini primite de la șeful serviciului, în conformitate cu prevederile legale în vigoare și care duc la îndeplinirea scopului postului;</w:t>
      </w:r>
    </w:p>
    <w:p w14:paraId="2B9DAC72" w14:textId="046303C4" w:rsidR="00220B3E" w:rsidRPr="009C283A" w:rsidRDefault="00467525" w:rsidP="00467525">
      <w:pPr>
        <w:tabs>
          <w:tab w:val="left" w:pos="374"/>
        </w:tabs>
        <w:jc w:val="both"/>
        <w:rPr>
          <w:rFonts w:ascii="Trebuchet MS" w:hAnsi="Trebuchet MS"/>
          <w:lang w:val="pt-BR"/>
        </w:rPr>
      </w:pPr>
      <w:r>
        <w:rPr>
          <w:rFonts w:ascii="Trebuchet MS" w:hAnsi="Trebuchet MS"/>
          <w:lang w:val="pt-BR"/>
        </w:rPr>
        <w:t xml:space="preserve">6. </w:t>
      </w:r>
      <w:r w:rsidRPr="00467525">
        <w:rPr>
          <w:rFonts w:ascii="Trebuchet MS" w:hAnsi="Trebuchet MS"/>
          <w:lang w:val="pt-BR"/>
        </w:rPr>
        <w:t>Îndeplinește în realizarea atribuțiilor de serviciu, obligațiile ce derivă din legislația specifică privind prelucrarea datelor cu caracter personal, securitatea și sănătatea în muncă, arhivarea/păstrarea documentelor</w:t>
      </w:r>
    </w:p>
    <w:p w14:paraId="09E7E502" w14:textId="77777777" w:rsidR="00220B3E" w:rsidRPr="009C283A" w:rsidRDefault="00220B3E" w:rsidP="00D15E61">
      <w:pPr>
        <w:tabs>
          <w:tab w:val="left" w:pos="374"/>
        </w:tabs>
        <w:jc w:val="both"/>
        <w:rPr>
          <w:rFonts w:ascii="Trebuchet MS" w:hAnsi="Trebuchet MS"/>
          <w:lang w:val="pt-BR"/>
        </w:rPr>
      </w:pPr>
    </w:p>
    <w:p w14:paraId="2049303B" w14:textId="77777777" w:rsidR="00220B3E" w:rsidRPr="009C283A" w:rsidRDefault="00220B3E" w:rsidP="00D15E61">
      <w:pPr>
        <w:tabs>
          <w:tab w:val="left" w:pos="374"/>
        </w:tabs>
        <w:jc w:val="both"/>
        <w:rPr>
          <w:rFonts w:ascii="Trebuchet MS" w:hAnsi="Trebuchet MS"/>
          <w:lang w:val="pt-BR"/>
        </w:rPr>
      </w:pPr>
    </w:p>
    <w:p w14:paraId="32CC0B3F" w14:textId="77777777" w:rsidR="00914D4F" w:rsidRPr="0008104E" w:rsidRDefault="00914D4F" w:rsidP="00FB4F0D">
      <w:pPr>
        <w:autoSpaceDE w:val="0"/>
        <w:autoSpaceDN w:val="0"/>
        <w:adjustRightInd w:val="0"/>
        <w:jc w:val="center"/>
        <w:rPr>
          <w:rFonts w:ascii="Trebuchet MS" w:hAnsi="Trebuchet MS" w:cs="Segoe UI"/>
          <w:b/>
          <w:kern w:val="0"/>
          <w:lang w:val="ro-RO" w:bidi="ar-SA"/>
        </w:rPr>
      </w:pPr>
      <w:r w:rsidRPr="0008104E">
        <w:rPr>
          <w:rFonts w:ascii="Trebuchet MS" w:hAnsi="Trebuchet MS" w:cs="Segoe UI"/>
          <w:b/>
          <w:kern w:val="0"/>
          <w:lang w:val="ro-RO" w:bidi="ar-SA"/>
        </w:rPr>
        <w:t>Bibliografie și tematică</w:t>
      </w:r>
    </w:p>
    <w:p w14:paraId="58D8321F" w14:textId="77777777" w:rsidR="00CB582D" w:rsidRPr="00CB582D" w:rsidRDefault="00CB582D" w:rsidP="00CB582D">
      <w:pPr>
        <w:autoSpaceDE w:val="0"/>
        <w:autoSpaceDN w:val="0"/>
        <w:adjustRightInd w:val="0"/>
        <w:rPr>
          <w:rFonts w:ascii="Trebuchet MS" w:hAnsi="Trebuchet MS" w:cs="Segoe UI"/>
          <w:kern w:val="0"/>
          <w:lang w:val="ro-RO" w:bidi="ar-SA"/>
        </w:rPr>
      </w:pPr>
    </w:p>
    <w:tbl>
      <w:tblPr>
        <w:tblStyle w:val="TableGrid1"/>
        <w:tblW w:w="0" w:type="auto"/>
        <w:tblLook w:val="04A0" w:firstRow="1" w:lastRow="0" w:firstColumn="1" w:lastColumn="0" w:noHBand="0" w:noVBand="1"/>
      </w:tblPr>
      <w:tblGrid>
        <w:gridCol w:w="4644"/>
        <w:gridCol w:w="4644"/>
      </w:tblGrid>
      <w:tr w:rsidR="00161106" w:rsidRPr="00161106" w14:paraId="4B07F9C1" w14:textId="77777777" w:rsidTr="00445F4D">
        <w:tc>
          <w:tcPr>
            <w:tcW w:w="4644" w:type="dxa"/>
          </w:tcPr>
          <w:p w14:paraId="14EAA284" w14:textId="77777777" w:rsidR="00161106" w:rsidRPr="00161106" w:rsidRDefault="00161106" w:rsidP="00161106">
            <w:pPr>
              <w:jc w:val="center"/>
              <w:textAlignment w:val="baseline"/>
              <w:rPr>
                <w:rFonts w:ascii="Trebuchet MS" w:eastAsia="Times New Roman" w:hAnsi="Trebuchet MS" w:cs="Trebuchet MS"/>
                <w:color w:val="000000"/>
                <w:sz w:val="22"/>
                <w:szCs w:val="22"/>
                <w:lang w:eastAsia="ro-RO"/>
              </w:rPr>
            </w:pPr>
            <w:proofErr w:type="spellStart"/>
            <w:r w:rsidRPr="00161106">
              <w:rPr>
                <w:rFonts w:ascii="Trebuchet MS" w:eastAsia="Times New Roman" w:hAnsi="Trebuchet MS" w:cs="Trebuchet MS"/>
                <w:color w:val="000000"/>
                <w:sz w:val="22"/>
                <w:szCs w:val="22"/>
                <w:lang w:eastAsia="ro-RO"/>
              </w:rPr>
              <w:t>Bibliografie</w:t>
            </w:r>
            <w:proofErr w:type="spellEnd"/>
          </w:p>
        </w:tc>
        <w:tc>
          <w:tcPr>
            <w:tcW w:w="4644" w:type="dxa"/>
          </w:tcPr>
          <w:p w14:paraId="08694EFD" w14:textId="77777777" w:rsidR="00161106" w:rsidRPr="00161106" w:rsidRDefault="00161106" w:rsidP="00161106">
            <w:pPr>
              <w:jc w:val="center"/>
              <w:textAlignment w:val="baseline"/>
              <w:rPr>
                <w:rFonts w:ascii="Trebuchet MS" w:eastAsia="Times New Roman" w:hAnsi="Trebuchet MS" w:cs="Trebuchet MS"/>
                <w:color w:val="000000"/>
                <w:sz w:val="22"/>
                <w:szCs w:val="22"/>
                <w:lang w:eastAsia="ro-RO"/>
              </w:rPr>
            </w:pPr>
            <w:proofErr w:type="spellStart"/>
            <w:r w:rsidRPr="00161106">
              <w:rPr>
                <w:rFonts w:ascii="Trebuchet MS" w:eastAsia="Times New Roman" w:hAnsi="Trebuchet MS" w:cs="Trebuchet MS"/>
                <w:color w:val="000000"/>
                <w:sz w:val="22"/>
                <w:szCs w:val="22"/>
                <w:lang w:eastAsia="ro-RO"/>
              </w:rPr>
              <w:t>Tematică</w:t>
            </w:r>
            <w:proofErr w:type="spellEnd"/>
          </w:p>
        </w:tc>
      </w:tr>
      <w:tr w:rsidR="00161106" w:rsidRPr="00161106" w14:paraId="71E269C6" w14:textId="77777777" w:rsidTr="00161106">
        <w:trPr>
          <w:trHeight w:val="3074"/>
        </w:trPr>
        <w:tc>
          <w:tcPr>
            <w:tcW w:w="4644" w:type="dxa"/>
          </w:tcPr>
          <w:p w14:paraId="0C0543A6" w14:textId="77777777" w:rsidR="00161106" w:rsidRPr="00161106" w:rsidRDefault="00161106" w:rsidP="00161106">
            <w:pPr>
              <w:numPr>
                <w:ilvl w:val="0"/>
                <w:numId w:val="39"/>
              </w:numPr>
              <w:textAlignment w:val="baseline"/>
              <w:rPr>
                <w:rFonts w:ascii="Trebuchet MS" w:eastAsia="Times New Roman" w:hAnsi="Trebuchet MS" w:cs="Trebuchet MS"/>
                <w:color w:val="000000"/>
                <w:sz w:val="22"/>
                <w:szCs w:val="22"/>
                <w:lang w:val="ro-RO" w:eastAsia="ro-RO"/>
              </w:rPr>
            </w:pPr>
            <w:r w:rsidRPr="00161106">
              <w:rPr>
                <w:rFonts w:ascii="Trebuchet MS" w:eastAsia="Times New Roman" w:hAnsi="Trebuchet MS" w:cs="Trebuchet MS"/>
                <w:color w:val="000000"/>
                <w:sz w:val="22"/>
                <w:szCs w:val="22"/>
                <w:lang w:val="ro-RO" w:eastAsia="ro-RO"/>
              </w:rPr>
              <w:t xml:space="preserve">Legea 207/2015 privind Codul de Procedură Fiscală, Titlul VI și Titlul VIII </w:t>
            </w:r>
          </w:p>
        </w:tc>
        <w:tc>
          <w:tcPr>
            <w:tcW w:w="4644" w:type="dxa"/>
            <w:tcBorders>
              <w:bottom w:val="single" w:sz="4" w:space="0" w:color="auto"/>
            </w:tcBorders>
          </w:tcPr>
          <w:p w14:paraId="4100E550" w14:textId="77777777" w:rsidR="00161106" w:rsidRPr="00161106" w:rsidRDefault="00161106" w:rsidP="00161106">
            <w:pPr>
              <w:shd w:val="clear" w:color="auto" w:fill="FFFFFF"/>
              <w:contextualSpacing/>
              <w:textAlignment w:val="baseline"/>
              <w:rPr>
                <w:rFonts w:ascii="Trebuchet MS" w:hAnsi="Trebuchet MS" w:cs="Trebuchet MS"/>
                <w:color w:val="000000"/>
                <w:sz w:val="22"/>
                <w:szCs w:val="22"/>
              </w:rPr>
            </w:pPr>
            <w:r w:rsidRPr="00161106">
              <w:rPr>
                <w:rFonts w:ascii="Trebuchet MS" w:eastAsia="Times New Roman" w:hAnsi="Trebuchet MS" w:cs="Trebuchet MS"/>
                <w:color w:val="000000"/>
                <w:sz w:val="22"/>
                <w:szCs w:val="22"/>
                <w:lang w:eastAsia="ro-RO"/>
              </w:rPr>
              <w:t>1.</w:t>
            </w:r>
            <w:r w:rsidRPr="00161106">
              <w:rPr>
                <w:rFonts w:ascii="Trebuchet MS" w:eastAsia="Times New Roman" w:hAnsi="Trebuchet MS" w:cs="Trebuchet MS"/>
                <w:color w:val="000000"/>
                <w:sz w:val="22"/>
                <w:szCs w:val="22"/>
                <w:lang w:val="ro-RO" w:eastAsia="ro-RO"/>
              </w:rPr>
              <w:t>Inspecția fiscală</w:t>
            </w:r>
            <w:r w:rsidRPr="00161106">
              <w:rPr>
                <w:rFonts w:ascii="Trebuchet MS" w:eastAsia="Times New Roman" w:hAnsi="Trebuchet MS" w:cs="Trebuchet MS"/>
                <w:color w:val="000000"/>
                <w:sz w:val="22"/>
                <w:szCs w:val="22"/>
                <w:lang w:eastAsia="ro-RO"/>
              </w:rPr>
              <w:t>;</w:t>
            </w:r>
          </w:p>
          <w:p w14:paraId="5A69F5C5" w14:textId="77777777" w:rsidR="00161106" w:rsidRPr="00161106" w:rsidRDefault="00161106" w:rsidP="00161106">
            <w:pPr>
              <w:shd w:val="clear" w:color="auto" w:fill="FFFFFF"/>
              <w:contextualSpacing/>
              <w:textAlignment w:val="baseline"/>
              <w:rPr>
                <w:rFonts w:ascii="Trebuchet MS" w:hAnsi="Trebuchet MS" w:cs="Trebuchet MS"/>
                <w:color w:val="000000"/>
                <w:sz w:val="22"/>
                <w:szCs w:val="22"/>
              </w:rPr>
            </w:pPr>
            <w:r w:rsidRPr="00161106">
              <w:rPr>
                <w:rFonts w:ascii="Trebuchet MS" w:eastAsia="Times New Roman" w:hAnsi="Trebuchet MS" w:cs="Trebuchet MS"/>
                <w:color w:val="000000"/>
                <w:sz w:val="22"/>
                <w:szCs w:val="22"/>
                <w:lang w:eastAsia="ro-RO"/>
              </w:rPr>
              <w:t xml:space="preserve">2.Controlul </w:t>
            </w:r>
            <w:proofErr w:type="spellStart"/>
            <w:r w:rsidRPr="00161106">
              <w:rPr>
                <w:rFonts w:ascii="Trebuchet MS" w:eastAsia="Times New Roman" w:hAnsi="Trebuchet MS" w:cs="Trebuchet MS"/>
                <w:color w:val="000000"/>
                <w:sz w:val="22"/>
                <w:szCs w:val="22"/>
                <w:lang w:eastAsia="ro-RO"/>
              </w:rPr>
              <w:t>inopinat</w:t>
            </w:r>
            <w:proofErr w:type="spellEnd"/>
            <w:r w:rsidRPr="00161106">
              <w:rPr>
                <w:rFonts w:ascii="Trebuchet MS" w:eastAsia="Times New Roman" w:hAnsi="Trebuchet MS" w:cs="Trebuchet MS"/>
                <w:color w:val="000000"/>
                <w:sz w:val="22"/>
                <w:szCs w:val="22"/>
                <w:lang w:eastAsia="ro-RO"/>
              </w:rPr>
              <w:t>;</w:t>
            </w:r>
          </w:p>
          <w:p w14:paraId="2E0659E3" w14:textId="77777777" w:rsidR="00161106" w:rsidRPr="00161106" w:rsidRDefault="00161106" w:rsidP="00161106">
            <w:pPr>
              <w:shd w:val="clear" w:color="auto" w:fill="FFFFFF"/>
              <w:contextualSpacing/>
              <w:textAlignment w:val="baseline"/>
              <w:rPr>
                <w:rFonts w:ascii="Trebuchet MS" w:hAnsi="Trebuchet MS" w:cs="Trebuchet MS"/>
                <w:color w:val="000000"/>
                <w:sz w:val="22"/>
                <w:szCs w:val="22"/>
              </w:rPr>
            </w:pPr>
            <w:r w:rsidRPr="00161106">
              <w:rPr>
                <w:rFonts w:ascii="Trebuchet MS" w:eastAsia="Times New Roman" w:hAnsi="Trebuchet MS" w:cs="Trebuchet MS"/>
                <w:color w:val="000000"/>
                <w:sz w:val="22"/>
                <w:szCs w:val="22"/>
                <w:lang w:eastAsia="ro-RO"/>
              </w:rPr>
              <w:t xml:space="preserve">3.Controlul </w:t>
            </w:r>
            <w:proofErr w:type="spellStart"/>
            <w:r w:rsidRPr="00161106">
              <w:rPr>
                <w:rFonts w:ascii="Trebuchet MS" w:eastAsia="Times New Roman" w:hAnsi="Trebuchet MS" w:cs="Trebuchet MS"/>
                <w:color w:val="000000"/>
                <w:sz w:val="22"/>
                <w:szCs w:val="22"/>
                <w:lang w:eastAsia="ro-RO"/>
              </w:rPr>
              <w:t>antifraudă</w:t>
            </w:r>
            <w:proofErr w:type="spellEnd"/>
            <w:r w:rsidRPr="00161106">
              <w:rPr>
                <w:rFonts w:ascii="Trebuchet MS" w:eastAsia="Times New Roman" w:hAnsi="Trebuchet MS" w:cs="Trebuchet MS"/>
                <w:color w:val="000000"/>
                <w:sz w:val="22"/>
                <w:szCs w:val="22"/>
                <w:lang w:eastAsia="ro-RO"/>
              </w:rPr>
              <w:t>;</w:t>
            </w:r>
          </w:p>
          <w:p w14:paraId="44B332B4" w14:textId="77777777" w:rsidR="00161106" w:rsidRPr="00161106" w:rsidRDefault="00161106" w:rsidP="00161106">
            <w:pPr>
              <w:shd w:val="clear" w:color="auto" w:fill="FFFFFF"/>
              <w:contextualSpacing/>
              <w:textAlignment w:val="baseline"/>
              <w:rPr>
                <w:rFonts w:ascii="Trebuchet MS" w:hAnsi="Trebuchet MS" w:cs="Trebuchet MS"/>
                <w:color w:val="000000"/>
                <w:sz w:val="22"/>
                <w:szCs w:val="22"/>
                <w:lang w:val="pt-BR"/>
              </w:rPr>
            </w:pPr>
            <w:r w:rsidRPr="00161106">
              <w:rPr>
                <w:rFonts w:ascii="Trebuchet MS" w:eastAsia="Times New Roman" w:hAnsi="Trebuchet MS" w:cs="Trebuchet MS"/>
                <w:color w:val="000000"/>
                <w:sz w:val="22"/>
                <w:szCs w:val="22"/>
                <w:lang w:val="pt-BR" w:eastAsia="ro-RO"/>
              </w:rPr>
              <w:t>4.Verificarea situației fiscale personale de către organul fiscal central;</w:t>
            </w:r>
          </w:p>
          <w:p w14:paraId="29AD0A0B" w14:textId="77777777" w:rsidR="00161106" w:rsidRPr="00161106" w:rsidRDefault="00161106" w:rsidP="00161106">
            <w:pPr>
              <w:shd w:val="clear" w:color="auto" w:fill="FFFFFF"/>
              <w:contextualSpacing/>
              <w:textAlignment w:val="baseline"/>
              <w:rPr>
                <w:rFonts w:ascii="Trebuchet MS" w:hAnsi="Trebuchet MS" w:cs="Trebuchet MS"/>
                <w:color w:val="000000"/>
                <w:sz w:val="22"/>
                <w:szCs w:val="22"/>
                <w:lang w:val="pt-BR"/>
              </w:rPr>
            </w:pPr>
            <w:r w:rsidRPr="00161106">
              <w:rPr>
                <w:rFonts w:ascii="Trebuchet MS" w:eastAsia="Times New Roman" w:hAnsi="Trebuchet MS" w:cs="Trebuchet MS"/>
                <w:color w:val="000000"/>
                <w:sz w:val="22"/>
                <w:szCs w:val="22"/>
                <w:lang w:val="pt-BR" w:eastAsia="ro-RO"/>
              </w:rPr>
              <w:t>5.Verificarea documentară;</w:t>
            </w:r>
          </w:p>
          <w:p w14:paraId="6E671BFD" w14:textId="77777777" w:rsidR="00161106" w:rsidRPr="00161106" w:rsidRDefault="00161106" w:rsidP="00161106">
            <w:pPr>
              <w:shd w:val="clear" w:color="auto" w:fill="FFFFFF"/>
              <w:contextualSpacing/>
              <w:textAlignment w:val="baseline"/>
              <w:rPr>
                <w:rFonts w:ascii="Trebuchet MS" w:hAnsi="Trebuchet MS" w:cs="Trebuchet MS"/>
                <w:color w:val="000000"/>
                <w:sz w:val="22"/>
                <w:szCs w:val="22"/>
                <w:lang w:val="pt-BR"/>
              </w:rPr>
            </w:pPr>
            <w:r w:rsidRPr="00161106">
              <w:rPr>
                <w:rFonts w:ascii="Trebuchet MS" w:eastAsia="Times New Roman" w:hAnsi="Trebuchet MS" w:cs="Trebuchet MS"/>
                <w:color w:val="000000"/>
                <w:sz w:val="22"/>
                <w:szCs w:val="22"/>
                <w:lang w:val="pt-BR" w:eastAsia="ro-RO"/>
              </w:rPr>
              <w:t>6.</w:t>
            </w:r>
            <w:r w:rsidRPr="00161106">
              <w:rPr>
                <w:rFonts w:ascii="Trebuchet MS" w:eastAsia="Times New Roman" w:hAnsi="Trebuchet MS" w:cs="Trebuchet MS"/>
                <w:color w:val="000000"/>
                <w:sz w:val="22"/>
                <w:szCs w:val="22"/>
                <w:lang w:val="ro-RO" w:eastAsia="ro-RO"/>
              </w:rPr>
              <w:t>Dreptul la contestație</w:t>
            </w:r>
            <w:r w:rsidRPr="00161106">
              <w:rPr>
                <w:rFonts w:ascii="Trebuchet MS" w:eastAsia="Times New Roman" w:hAnsi="Trebuchet MS" w:cs="Trebuchet MS"/>
                <w:color w:val="000000"/>
                <w:sz w:val="22"/>
                <w:szCs w:val="22"/>
                <w:lang w:val="pt-BR" w:eastAsia="ro-RO"/>
              </w:rPr>
              <w:t>;</w:t>
            </w:r>
          </w:p>
          <w:p w14:paraId="04A9AA81" w14:textId="77777777" w:rsidR="00161106" w:rsidRPr="00161106" w:rsidRDefault="00161106" w:rsidP="00161106">
            <w:pPr>
              <w:shd w:val="clear" w:color="auto" w:fill="FFFFFF"/>
              <w:contextualSpacing/>
              <w:textAlignment w:val="baseline"/>
              <w:rPr>
                <w:rFonts w:ascii="Trebuchet MS" w:hAnsi="Trebuchet MS" w:cs="Trebuchet MS"/>
                <w:color w:val="000000"/>
                <w:sz w:val="22"/>
                <w:szCs w:val="22"/>
                <w:lang w:val="ro-RO"/>
              </w:rPr>
            </w:pPr>
            <w:r w:rsidRPr="00161106">
              <w:rPr>
                <w:rFonts w:ascii="Trebuchet MS" w:eastAsia="Times New Roman" w:hAnsi="Trebuchet MS" w:cs="Trebuchet MS"/>
                <w:color w:val="000000"/>
                <w:sz w:val="22"/>
                <w:szCs w:val="22"/>
                <w:lang w:val="pt-BR" w:eastAsia="ro-RO"/>
              </w:rPr>
              <w:t>7.</w:t>
            </w:r>
            <w:r w:rsidRPr="00161106">
              <w:rPr>
                <w:rFonts w:ascii="Trebuchet MS" w:eastAsia="Times New Roman" w:hAnsi="Trebuchet MS" w:cs="Trebuchet MS"/>
                <w:color w:val="000000"/>
                <w:sz w:val="22"/>
                <w:szCs w:val="22"/>
                <w:lang w:val="ro-RO" w:eastAsia="ro-RO"/>
              </w:rPr>
              <w:t>Competența de soluționare a contestațiilor. Decizia de soluționare</w:t>
            </w:r>
            <w:r w:rsidRPr="00161106">
              <w:rPr>
                <w:rFonts w:ascii="Trebuchet MS" w:eastAsia="Times New Roman" w:hAnsi="Trebuchet MS" w:cs="Trebuchet MS"/>
                <w:color w:val="000000"/>
                <w:sz w:val="22"/>
                <w:szCs w:val="22"/>
                <w:lang w:val="pt-BR" w:eastAsia="ro-RO"/>
              </w:rPr>
              <w:t>;</w:t>
            </w:r>
            <w:r w:rsidRPr="00161106">
              <w:rPr>
                <w:rFonts w:ascii="Trebuchet MS" w:eastAsia="Times New Roman" w:hAnsi="Trebuchet MS" w:cs="Trebuchet MS"/>
                <w:color w:val="000000"/>
                <w:sz w:val="22"/>
                <w:szCs w:val="22"/>
                <w:lang w:val="ro-RO" w:eastAsia="ro-RO"/>
              </w:rPr>
              <w:t xml:space="preserve"> </w:t>
            </w:r>
          </w:p>
          <w:p w14:paraId="7BFED86C" w14:textId="77777777" w:rsidR="00161106" w:rsidRPr="00161106" w:rsidRDefault="00161106" w:rsidP="00161106">
            <w:pPr>
              <w:shd w:val="clear" w:color="auto" w:fill="FFFFFF"/>
              <w:contextualSpacing/>
              <w:textAlignment w:val="baseline"/>
              <w:rPr>
                <w:rFonts w:ascii="Trebuchet MS" w:hAnsi="Trebuchet MS" w:cs="Trebuchet MS"/>
                <w:color w:val="000000"/>
                <w:sz w:val="22"/>
                <w:szCs w:val="22"/>
                <w:lang w:val="pt-BR"/>
              </w:rPr>
            </w:pPr>
            <w:r w:rsidRPr="00161106">
              <w:rPr>
                <w:rFonts w:ascii="Trebuchet MS" w:eastAsia="Times New Roman" w:hAnsi="Trebuchet MS" w:cs="Trebuchet MS"/>
                <w:color w:val="000000"/>
                <w:sz w:val="22"/>
                <w:szCs w:val="22"/>
                <w:lang w:val="pt-BR" w:eastAsia="ro-RO"/>
              </w:rPr>
              <w:t>8.</w:t>
            </w:r>
            <w:r w:rsidRPr="00161106">
              <w:rPr>
                <w:rFonts w:ascii="Trebuchet MS" w:eastAsia="Times New Roman" w:hAnsi="Trebuchet MS" w:cs="Trebuchet MS"/>
                <w:color w:val="000000"/>
                <w:sz w:val="22"/>
                <w:szCs w:val="22"/>
                <w:lang w:val="ro-RO" w:eastAsia="ro-RO"/>
              </w:rPr>
              <w:t>Dispozitii procedurale</w:t>
            </w:r>
            <w:r w:rsidRPr="00161106">
              <w:rPr>
                <w:rFonts w:ascii="Trebuchet MS" w:eastAsia="Times New Roman" w:hAnsi="Trebuchet MS" w:cs="Trebuchet MS"/>
                <w:color w:val="000000"/>
                <w:sz w:val="22"/>
                <w:szCs w:val="22"/>
                <w:lang w:val="pt-BR" w:eastAsia="ro-RO"/>
              </w:rPr>
              <w:t>;</w:t>
            </w:r>
          </w:p>
          <w:p w14:paraId="7AC1A4F6" w14:textId="77777777" w:rsidR="00161106" w:rsidRPr="00161106" w:rsidRDefault="00161106" w:rsidP="00161106">
            <w:pPr>
              <w:shd w:val="clear" w:color="auto" w:fill="FFFFFF"/>
              <w:contextualSpacing/>
              <w:textAlignment w:val="baseline"/>
              <w:rPr>
                <w:rFonts w:ascii="Trebuchet MS" w:eastAsia="Times New Roman" w:hAnsi="Trebuchet MS" w:cs="Trebuchet MS"/>
                <w:color w:val="000000"/>
                <w:sz w:val="22"/>
                <w:szCs w:val="22"/>
                <w:lang w:val="ro-RO" w:eastAsia="ro-RO"/>
              </w:rPr>
            </w:pPr>
            <w:r w:rsidRPr="00161106">
              <w:rPr>
                <w:rFonts w:ascii="Trebuchet MS" w:eastAsia="Times New Roman" w:hAnsi="Trebuchet MS" w:cs="Trebuchet MS"/>
                <w:color w:val="000000"/>
                <w:sz w:val="22"/>
                <w:szCs w:val="22"/>
                <w:lang w:eastAsia="ro-RO"/>
              </w:rPr>
              <w:t>9.</w:t>
            </w:r>
            <w:r w:rsidRPr="00161106">
              <w:rPr>
                <w:rFonts w:ascii="Trebuchet MS" w:eastAsia="Times New Roman" w:hAnsi="Trebuchet MS" w:cs="Trebuchet MS"/>
                <w:color w:val="000000"/>
                <w:sz w:val="22"/>
                <w:szCs w:val="22"/>
                <w:lang w:val="ro-RO" w:eastAsia="ro-RO"/>
              </w:rPr>
              <w:t>Soluții asupra contestației</w:t>
            </w:r>
            <w:r w:rsidRPr="00161106">
              <w:rPr>
                <w:rFonts w:ascii="Trebuchet MS" w:eastAsia="Times New Roman" w:hAnsi="Trebuchet MS" w:cs="Trebuchet MS"/>
                <w:color w:val="000000"/>
                <w:sz w:val="22"/>
                <w:szCs w:val="22"/>
                <w:lang w:eastAsia="ro-RO"/>
              </w:rPr>
              <w:t>;</w:t>
            </w:r>
          </w:p>
        </w:tc>
      </w:tr>
      <w:tr w:rsidR="00161106" w:rsidRPr="00021010" w14:paraId="081F4FEF" w14:textId="77777777" w:rsidTr="00161106">
        <w:trPr>
          <w:trHeight w:val="20"/>
        </w:trPr>
        <w:tc>
          <w:tcPr>
            <w:tcW w:w="4644" w:type="dxa"/>
          </w:tcPr>
          <w:p w14:paraId="1600CD3D" w14:textId="77777777" w:rsidR="00161106" w:rsidRPr="00161106" w:rsidRDefault="00161106" w:rsidP="00161106">
            <w:pPr>
              <w:numPr>
                <w:ilvl w:val="0"/>
                <w:numId w:val="39"/>
              </w:numPr>
              <w:textAlignment w:val="baseline"/>
              <w:rPr>
                <w:rFonts w:ascii="Trebuchet MS" w:eastAsia="Times New Roman" w:hAnsi="Trebuchet MS" w:cs="Trebuchet MS"/>
                <w:color w:val="000000"/>
                <w:sz w:val="22"/>
                <w:szCs w:val="22"/>
                <w:lang w:eastAsia="ro-RO"/>
              </w:rPr>
            </w:pPr>
            <w:proofErr w:type="spellStart"/>
            <w:r w:rsidRPr="00161106">
              <w:rPr>
                <w:rFonts w:ascii="Trebuchet MS" w:eastAsia="Times New Roman" w:hAnsi="Trebuchet MS" w:cs="Trebuchet MS"/>
                <w:color w:val="000000"/>
                <w:sz w:val="22"/>
                <w:szCs w:val="22"/>
                <w:lang w:eastAsia="ro-RO"/>
              </w:rPr>
              <w:t>Legea</w:t>
            </w:r>
            <w:proofErr w:type="spellEnd"/>
            <w:r w:rsidRPr="00161106">
              <w:rPr>
                <w:rFonts w:ascii="Trebuchet MS" w:eastAsia="Times New Roman" w:hAnsi="Trebuchet MS" w:cs="Trebuchet MS"/>
                <w:color w:val="000000"/>
                <w:sz w:val="22"/>
                <w:szCs w:val="22"/>
                <w:lang w:eastAsia="ro-RO"/>
              </w:rPr>
              <w:t xml:space="preserve"> </w:t>
            </w:r>
            <w:proofErr w:type="spellStart"/>
            <w:r w:rsidRPr="00161106">
              <w:rPr>
                <w:rFonts w:ascii="Trebuchet MS" w:eastAsia="Times New Roman" w:hAnsi="Trebuchet MS" w:cs="Trebuchet MS"/>
                <w:color w:val="000000"/>
                <w:sz w:val="22"/>
                <w:szCs w:val="22"/>
                <w:lang w:eastAsia="ro-RO"/>
              </w:rPr>
              <w:t>nr</w:t>
            </w:r>
            <w:proofErr w:type="spellEnd"/>
            <w:r w:rsidRPr="00161106">
              <w:rPr>
                <w:rFonts w:ascii="Trebuchet MS" w:eastAsia="Times New Roman" w:hAnsi="Trebuchet MS" w:cs="Trebuchet MS"/>
                <w:color w:val="000000"/>
                <w:sz w:val="22"/>
                <w:szCs w:val="22"/>
                <w:lang w:eastAsia="ro-RO"/>
              </w:rPr>
              <w:t xml:space="preserve">. 227/2015 </w:t>
            </w:r>
            <w:proofErr w:type="spellStart"/>
            <w:r w:rsidRPr="00161106">
              <w:rPr>
                <w:rFonts w:ascii="Trebuchet MS" w:eastAsia="Times New Roman" w:hAnsi="Trebuchet MS" w:cs="Trebuchet MS"/>
                <w:color w:val="000000"/>
                <w:sz w:val="22"/>
                <w:szCs w:val="22"/>
                <w:lang w:eastAsia="ro-RO"/>
              </w:rPr>
              <w:t>privind</w:t>
            </w:r>
            <w:proofErr w:type="spellEnd"/>
            <w:r w:rsidRPr="00161106">
              <w:rPr>
                <w:rFonts w:ascii="Trebuchet MS" w:eastAsia="Times New Roman" w:hAnsi="Trebuchet MS" w:cs="Trebuchet MS"/>
                <w:color w:val="000000"/>
                <w:sz w:val="22"/>
                <w:szCs w:val="22"/>
                <w:lang w:eastAsia="ro-RO"/>
              </w:rPr>
              <w:t xml:space="preserve"> </w:t>
            </w:r>
            <w:proofErr w:type="spellStart"/>
            <w:r w:rsidRPr="00161106">
              <w:rPr>
                <w:rFonts w:ascii="Trebuchet MS" w:eastAsia="Times New Roman" w:hAnsi="Trebuchet MS" w:cs="Trebuchet MS"/>
                <w:color w:val="000000"/>
                <w:sz w:val="22"/>
                <w:szCs w:val="22"/>
                <w:lang w:eastAsia="ro-RO"/>
              </w:rPr>
              <w:t>Codul</w:t>
            </w:r>
            <w:proofErr w:type="spellEnd"/>
            <w:r w:rsidRPr="00161106">
              <w:rPr>
                <w:rFonts w:ascii="Trebuchet MS" w:eastAsia="Times New Roman" w:hAnsi="Trebuchet MS" w:cs="Trebuchet MS"/>
                <w:color w:val="000000"/>
                <w:sz w:val="22"/>
                <w:szCs w:val="22"/>
                <w:lang w:eastAsia="ro-RO"/>
              </w:rPr>
              <w:t xml:space="preserve"> fiscal, cu </w:t>
            </w:r>
            <w:proofErr w:type="spellStart"/>
            <w:r w:rsidRPr="00161106">
              <w:rPr>
                <w:rFonts w:ascii="Trebuchet MS" w:eastAsia="Times New Roman" w:hAnsi="Trebuchet MS" w:cs="Trebuchet MS"/>
                <w:color w:val="000000"/>
                <w:sz w:val="22"/>
                <w:szCs w:val="22"/>
                <w:lang w:eastAsia="ro-RO"/>
              </w:rPr>
              <w:t>modificările</w:t>
            </w:r>
            <w:proofErr w:type="spellEnd"/>
            <w:r w:rsidRPr="00161106">
              <w:rPr>
                <w:rFonts w:ascii="Trebuchet MS" w:eastAsia="Times New Roman" w:hAnsi="Trebuchet MS" w:cs="Trebuchet MS"/>
                <w:color w:val="000000"/>
                <w:sz w:val="22"/>
                <w:szCs w:val="22"/>
                <w:lang w:eastAsia="ro-RO"/>
              </w:rPr>
              <w:t xml:space="preserve"> </w:t>
            </w:r>
            <w:proofErr w:type="spellStart"/>
            <w:r w:rsidRPr="00161106">
              <w:rPr>
                <w:rFonts w:ascii="Trebuchet MS" w:eastAsia="Times New Roman" w:hAnsi="Trebuchet MS" w:cs="Trebuchet MS"/>
                <w:color w:val="000000"/>
                <w:sz w:val="22"/>
                <w:szCs w:val="22"/>
                <w:lang w:eastAsia="ro-RO"/>
              </w:rPr>
              <w:t>și</w:t>
            </w:r>
            <w:proofErr w:type="spellEnd"/>
            <w:r w:rsidRPr="00161106">
              <w:rPr>
                <w:rFonts w:ascii="Trebuchet MS" w:eastAsia="Times New Roman" w:hAnsi="Trebuchet MS" w:cs="Trebuchet MS"/>
                <w:color w:val="000000"/>
                <w:sz w:val="22"/>
                <w:szCs w:val="22"/>
                <w:lang w:eastAsia="ro-RO"/>
              </w:rPr>
              <w:t xml:space="preserve"> </w:t>
            </w:r>
            <w:proofErr w:type="spellStart"/>
            <w:r w:rsidRPr="00161106">
              <w:rPr>
                <w:rFonts w:ascii="Trebuchet MS" w:eastAsia="Times New Roman" w:hAnsi="Trebuchet MS" w:cs="Trebuchet MS"/>
                <w:color w:val="000000"/>
                <w:sz w:val="22"/>
                <w:szCs w:val="22"/>
                <w:lang w:eastAsia="ro-RO"/>
              </w:rPr>
              <w:t>completările</w:t>
            </w:r>
            <w:proofErr w:type="spellEnd"/>
            <w:r w:rsidRPr="00161106">
              <w:rPr>
                <w:rFonts w:ascii="Trebuchet MS" w:eastAsia="Times New Roman" w:hAnsi="Trebuchet MS" w:cs="Trebuchet MS"/>
                <w:color w:val="000000"/>
                <w:sz w:val="22"/>
                <w:szCs w:val="22"/>
                <w:lang w:eastAsia="ro-RO"/>
              </w:rPr>
              <w:t xml:space="preserve"> </w:t>
            </w:r>
            <w:proofErr w:type="spellStart"/>
            <w:r w:rsidRPr="00161106">
              <w:rPr>
                <w:rFonts w:ascii="Trebuchet MS" w:eastAsia="Times New Roman" w:hAnsi="Trebuchet MS" w:cs="Trebuchet MS"/>
                <w:color w:val="000000"/>
                <w:sz w:val="22"/>
                <w:szCs w:val="22"/>
                <w:lang w:eastAsia="ro-RO"/>
              </w:rPr>
              <w:t>ulterioare</w:t>
            </w:r>
            <w:proofErr w:type="spellEnd"/>
          </w:p>
          <w:p w14:paraId="37CE5DD3" w14:textId="77777777" w:rsidR="00161106" w:rsidRPr="00161106" w:rsidRDefault="00161106" w:rsidP="00161106">
            <w:pPr>
              <w:textAlignment w:val="baseline"/>
              <w:rPr>
                <w:rFonts w:ascii="Trebuchet MS" w:eastAsia="Times New Roman" w:hAnsi="Trebuchet MS" w:cs="Trebuchet MS"/>
                <w:color w:val="000000"/>
                <w:sz w:val="22"/>
                <w:szCs w:val="22"/>
                <w:lang w:eastAsia="ro-RO"/>
              </w:rPr>
            </w:pPr>
          </w:p>
          <w:p w14:paraId="02F23821" w14:textId="77777777" w:rsidR="00161106" w:rsidRPr="00161106" w:rsidRDefault="00161106" w:rsidP="00161106">
            <w:pPr>
              <w:textAlignment w:val="baseline"/>
              <w:rPr>
                <w:rFonts w:ascii="Trebuchet MS" w:eastAsia="Times New Roman" w:hAnsi="Trebuchet MS" w:cs="Trebuchet MS"/>
                <w:color w:val="000000"/>
                <w:sz w:val="22"/>
                <w:szCs w:val="22"/>
                <w:lang w:eastAsia="ro-RO"/>
              </w:rPr>
            </w:pPr>
          </w:p>
          <w:p w14:paraId="7B044A78" w14:textId="77777777" w:rsidR="00161106" w:rsidRPr="00161106" w:rsidRDefault="00161106" w:rsidP="00161106">
            <w:pPr>
              <w:textAlignment w:val="baseline"/>
              <w:rPr>
                <w:rFonts w:ascii="Trebuchet MS" w:eastAsia="Times New Roman" w:hAnsi="Trebuchet MS" w:cs="Trebuchet MS"/>
                <w:color w:val="000000"/>
                <w:sz w:val="22"/>
                <w:szCs w:val="22"/>
                <w:lang w:eastAsia="ro-RO"/>
              </w:rPr>
            </w:pPr>
          </w:p>
        </w:tc>
        <w:tc>
          <w:tcPr>
            <w:tcW w:w="4644" w:type="dxa"/>
          </w:tcPr>
          <w:p w14:paraId="6EA9E0B7" w14:textId="77777777" w:rsidR="00161106" w:rsidRPr="00161106" w:rsidRDefault="00161106" w:rsidP="00161106">
            <w:pPr>
              <w:numPr>
                <w:ilvl w:val="0"/>
                <w:numId w:val="38"/>
              </w:numPr>
              <w:spacing w:line="240" w:lineRule="auto"/>
              <w:textAlignment w:val="baseline"/>
              <w:rPr>
                <w:rFonts w:ascii="Trebuchet MS" w:eastAsia="Times New Roman" w:hAnsi="Trebuchet MS" w:cs="Trebuchet MS"/>
                <w:color w:val="000000"/>
                <w:sz w:val="22"/>
                <w:szCs w:val="22"/>
                <w:lang w:val="pt-BR" w:eastAsia="ro-RO"/>
              </w:rPr>
            </w:pPr>
            <w:r w:rsidRPr="00161106">
              <w:rPr>
                <w:rFonts w:ascii="Trebuchet MS" w:eastAsia="Times New Roman" w:hAnsi="Trebuchet MS" w:cs="Trebuchet MS"/>
                <w:color w:val="000000"/>
                <w:sz w:val="22"/>
                <w:szCs w:val="22"/>
                <w:lang w:val="pt-BR" w:eastAsia="ro-RO"/>
              </w:rPr>
              <w:t xml:space="preserve">Scopul </w:t>
            </w:r>
            <w:r w:rsidRPr="00161106">
              <w:rPr>
                <w:rFonts w:ascii="Trebuchet MS" w:eastAsia="Times New Roman" w:hAnsi="Trebuchet MS" w:cs="Trebuchet MS"/>
                <w:color w:val="000000"/>
                <w:sz w:val="22"/>
                <w:szCs w:val="22"/>
                <w:lang w:val="ro-RO" w:eastAsia="ro-RO"/>
              </w:rPr>
              <w:t>ș</w:t>
            </w:r>
            <w:r w:rsidRPr="00161106">
              <w:rPr>
                <w:rFonts w:ascii="Trebuchet MS" w:eastAsia="Times New Roman" w:hAnsi="Trebuchet MS" w:cs="Trebuchet MS"/>
                <w:color w:val="000000"/>
                <w:sz w:val="22"/>
                <w:szCs w:val="22"/>
                <w:lang w:val="pt-BR" w:eastAsia="ro-RO"/>
              </w:rPr>
              <w:t>i sfera de cuprindere a Codului fiscal</w:t>
            </w:r>
          </w:p>
          <w:p w14:paraId="061EC7E4" w14:textId="77777777" w:rsidR="00161106" w:rsidRPr="00161106" w:rsidRDefault="00161106" w:rsidP="00161106">
            <w:pPr>
              <w:numPr>
                <w:ilvl w:val="0"/>
                <w:numId w:val="38"/>
              </w:numPr>
              <w:spacing w:line="240" w:lineRule="auto"/>
              <w:textAlignment w:val="baseline"/>
              <w:rPr>
                <w:rFonts w:ascii="Trebuchet MS" w:eastAsia="Times New Roman" w:hAnsi="Trebuchet MS" w:cs="Trebuchet MS"/>
                <w:color w:val="000000"/>
                <w:sz w:val="22"/>
                <w:szCs w:val="22"/>
                <w:lang w:eastAsia="ro-RO"/>
              </w:rPr>
            </w:pPr>
            <w:proofErr w:type="spellStart"/>
            <w:r w:rsidRPr="00161106">
              <w:rPr>
                <w:rFonts w:ascii="Trebuchet MS" w:eastAsia="Times New Roman" w:hAnsi="Trebuchet MS" w:cs="Trebuchet MS"/>
                <w:color w:val="000000"/>
                <w:sz w:val="22"/>
                <w:szCs w:val="22"/>
                <w:lang w:eastAsia="ro-RO"/>
              </w:rPr>
              <w:t>Aplicarea</w:t>
            </w:r>
            <w:proofErr w:type="spellEnd"/>
            <w:r w:rsidRPr="00161106">
              <w:rPr>
                <w:rFonts w:ascii="Trebuchet MS" w:eastAsia="Times New Roman" w:hAnsi="Trebuchet MS" w:cs="Trebuchet MS"/>
                <w:color w:val="000000"/>
                <w:sz w:val="22"/>
                <w:szCs w:val="22"/>
                <w:lang w:eastAsia="ro-RO"/>
              </w:rPr>
              <w:t xml:space="preserve"> </w:t>
            </w:r>
            <w:proofErr w:type="spellStart"/>
            <w:r w:rsidRPr="00161106">
              <w:rPr>
                <w:rFonts w:ascii="Trebuchet MS" w:eastAsia="Times New Roman" w:hAnsi="Trebuchet MS" w:cs="Trebuchet MS"/>
                <w:color w:val="000000"/>
                <w:sz w:val="22"/>
                <w:szCs w:val="22"/>
                <w:lang w:eastAsia="ro-RO"/>
              </w:rPr>
              <w:t>și</w:t>
            </w:r>
            <w:proofErr w:type="spellEnd"/>
            <w:r w:rsidRPr="00161106">
              <w:rPr>
                <w:rFonts w:ascii="Trebuchet MS" w:eastAsia="Times New Roman" w:hAnsi="Trebuchet MS" w:cs="Trebuchet MS"/>
                <w:color w:val="000000"/>
                <w:sz w:val="22"/>
                <w:szCs w:val="22"/>
                <w:lang w:eastAsia="ro-RO"/>
              </w:rPr>
              <w:t xml:space="preserve"> </w:t>
            </w:r>
            <w:proofErr w:type="spellStart"/>
            <w:r w:rsidRPr="00161106">
              <w:rPr>
                <w:rFonts w:ascii="Trebuchet MS" w:eastAsia="Times New Roman" w:hAnsi="Trebuchet MS" w:cs="Trebuchet MS"/>
                <w:color w:val="000000"/>
                <w:sz w:val="22"/>
                <w:szCs w:val="22"/>
                <w:lang w:eastAsia="ro-RO"/>
              </w:rPr>
              <w:t>modificarea</w:t>
            </w:r>
            <w:proofErr w:type="spellEnd"/>
            <w:r w:rsidRPr="00161106">
              <w:rPr>
                <w:rFonts w:ascii="Trebuchet MS" w:eastAsia="Times New Roman" w:hAnsi="Trebuchet MS" w:cs="Trebuchet MS"/>
                <w:color w:val="000000"/>
                <w:sz w:val="22"/>
                <w:szCs w:val="22"/>
                <w:lang w:eastAsia="ro-RO"/>
              </w:rPr>
              <w:t xml:space="preserve"> </w:t>
            </w:r>
            <w:proofErr w:type="spellStart"/>
            <w:r w:rsidRPr="00161106">
              <w:rPr>
                <w:rFonts w:ascii="Trebuchet MS" w:eastAsia="Times New Roman" w:hAnsi="Trebuchet MS" w:cs="Trebuchet MS"/>
                <w:color w:val="000000"/>
                <w:sz w:val="22"/>
                <w:szCs w:val="22"/>
                <w:lang w:eastAsia="ro-RO"/>
              </w:rPr>
              <w:t>Codului</w:t>
            </w:r>
            <w:proofErr w:type="spellEnd"/>
            <w:r w:rsidRPr="00161106">
              <w:rPr>
                <w:rFonts w:ascii="Trebuchet MS" w:eastAsia="Times New Roman" w:hAnsi="Trebuchet MS" w:cs="Trebuchet MS"/>
                <w:color w:val="000000"/>
                <w:sz w:val="22"/>
                <w:szCs w:val="22"/>
                <w:lang w:eastAsia="ro-RO"/>
              </w:rPr>
              <w:t xml:space="preserve"> fiscal</w:t>
            </w:r>
          </w:p>
          <w:p w14:paraId="65E72F99" w14:textId="77777777" w:rsidR="00161106" w:rsidRPr="00161106" w:rsidRDefault="00161106" w:rsidP="00161106">
            <w:pPr>
              <w:numPr>
                <w:ilvl w:val="0"/>
                <w:numId w:val="38"/>
              </w:numPr>
              <w:spacing w:line="240" w:lineRule="auto"/>
              <w:textAlignment w:val="baseline"/>
              <w:rPr>
                <w:rFonts w:ascii="Trebuchet MS" w:eastAsia="Times New Roman" w:hAnsi="Trebuchet MS" w:cs="Trebuchet MS"/>
                <w:color w:val="000000"/>
                <w:sz w:val="22"/>
                <w:szCs w:val="22"/>
                <w:lang w:eastAsia="ro-RO"/>
              </w:rPr>
            </w:pPr>
            <w:proofErr w:type="spellStart"/>
            <w:r w:rsidRPr="00161106">
              <w:rPr>
                <w:rFonts w:ascii="Trebuchet MS" w:eastAsia="Times New Roman" w:hAnsi="Trebuchet MS" w:cs="Trebuchet MS"/>
                <w:color w:val="000000"/>
                <w:sz w:val="22"/>
                <w:szCs w:val="22"/>
                <w:lang w:eastAsia="ro-RO"/>
              </w:rPr>
              <w:t>Definiții</w:t>
            </w:r>
            <w:proofErr w:type="spellEnd"/>
          </w:p>
          <w:p w14:paraId="7119DC24" w14:textId="77777777" w:rsidR="00161106" w:rsidRPr="00161106" w:rsidRDefault="00161106" w:rsidP="00161106">
            <w:pPr>
              <w:numPr>
                <w:ilvl w:val="0"/>
                <w:numId w:val="38"/>
              </w:numPr>
              <w:spacing w:line="240" w:lineRule="auto"/>
              <w:textAlignment w:val="baseline"/>
              <w:rPr>
                <w:rFonts w:ascii="Trebuchet MS" w:eastAsia="Times New Roman" w:hAnsi="Trebuchet MS" w:cs="Trebuchet MS"/>
                <w:color w:val="000000"/>
                <w:sz w:val="22"/>
                <w:szCs w:val="22"/>
                <w:lang w:val="ro-RO" w:eastAsia="ro-RO"/>
              </w:rPr>
            </w:pPr>
            <w:r w:rsidRPr="00161106">
              <w:rPr>
                <w:rFonts w:ascii="Trebuchet MS" w:eastAsia="Times New Roman" w:hAnsi="Trebuchet MS" w:cs="Trebuchet MS"/>
                <w:color w:val="000000"/>
                <w:sz w:val="22"/>
                <w:szCs w:val="22"/>
                <w:lang w:val="pt-BR" w:eastAsia="ro-RO"/>
              </w:rPr>
              <w:t>Reguli de aplicare generală a Codului fiscal</w:t>
            </w:r>
          </w:p>
        </w:tc>
      </w:tr>
      <w:tr w:rsidR="00161106" w:rsidRPr="00021010" w14:paraId="7496CE09" w14:textId="77777777" w:rsidTr="00445F4D">
        <w:tc>
          <w:tcPr>
            <w:tcW w:w="4644" w:type="dxa"/>
          </w:tcPr>
          <w:p w14:paraId="344A4B3B" w14:textId="77777777" w:rsidR="00161106" w:rsidRPr="00161106" w:rsidRDefault="00161106" w:rsidP="00161106">
            <w:pPr>
              <w:numPr>
                <w:ilvl w:val="0"/>
                <w:numId w:val="39"/>
              </w:numPr>
              <w:textAlignment w:val="baseline"/>
              <w:rPr>
                <w:rFonts w:ascii="Trebuchet MS" w:eastAsia="Times New Roman" w:hAnsi="Trebuchet MS" w:cs="Trebuchet MS"/>
                <w:color w:val="000000"/>
                <w:sz w:val="22"/>
                <w:szCs w:val="22"/>
                <w:lang w:val="pt-BR" w:eastAsia="ro-RO"/>
              </w:rPr>
            </w:pPr>
            <w:r w:rsidRPr="00161106">
              <w:rPr>
                <w:rFonts w:ascii="Trebuchet MS" w:eastAsia="Times New Roman" w:hAnsi="Trebuchet MS" w:cs="Trebuchet MS"/>
                <w:color w:val="000000"/>
                <w:sz w:val="22"/>
                <w:szCs w:val="22"/>
                <w:lang w:val="pt-BR" w:eastAsia="ro-RO"/>
              </w:rPr>
              <w:t xml:space="preserve">Hotărârea nr. 1/2016 pentru aprobarea Normelor metodologice de aplicare a Legii nr. 227/2015 privind Codul fiscal, cu </w:t>
            </w:r>
            <w:r w:rsidRPr="00161106">
              <w:rPr>
                <w:rFonts w:ascii="Trebuchet MS" w:eastAsia="Times New Roman" w:hAnsi="Trebuchet MS" w:cs="Trebuchet MS"/>
                <w:color w:val="000000"/>
                <w:sz w:val="22"/>
                <w:szCs w:val="22"/>
                <w:lang w:val="pt-BR" w:eastAsia="ro-RO"/>
              </w:rPr>
              <w:lastRenderedPageBreak/>
              <w:t>modificările și completările ulterioare</w:t>
            </w:r>
          </w:p>
        </w:tc>
        <w:tc>
          <w:tcPr>
            <w:tcW w:w="4644" w:type="dxa"/>
          </w:tcPr>
          <w:p w14:paraId="2134F43F" w14:textId="77777777" w:rsidR="00161106" w:rsidRPr="00161106" w:rsidRDefault="00161106" w:rsidP="00161106">
            <w:pPr>
              <w:textAlignment w:val="baseline"/>
              <w:rPr>
                <w:rFonts w:ascii="Trebuchet MS" w:eastAsia="Times New Roman" w:hAnsi="Trebuchet MS" w:cs="Trebuchet MS"/>
                <w:color w:val="000000"/>
                <w:sz w:val="22"/>
                <w:szCs w:val="22"/>
                <w:lang w:val="pt-BR" w:eastAsia="ro-RO"/>
              </w:rPr>
            </w:pPr>
            <w:r w:rsidRPr="00161106">
              <w:rPr>
                <w:rFonts w:ascii="Trebuchet MS" w:eastAsia="Times New Roman" w:hAnsi="Trebuchet MS" w:cs="Trebuchet MS"/>
                <w:color w:val="000000"/>
                <w:sz w:val="22"/>
                <w:szCs w:val="22"/>
                <w:lang w:val="pt-BR" w:eastAsia="ro-RO"/>
              </w:rPr>
              <w:lastRenderedPageBreak/>
              <w:t>1.Definiții</w:t>
            </w:r>
          </w:p>
          <w:p w14:paraId="078AD840" w14:textId="77777777" w:rsidR="00161106" w:rsidRPr="00161106" w:rsidRDefault="00161106" w:rsidP="00161106">
            <w:pPr>
              <w:textAlignment w:val="baseline"/>
              <w:rPr>
                <w:rFonts w:ascii="Trebuchet MS" w:eastAsia="Times New Roman" w:hAnsi="Trebuchet MS" w:cs="Trebuchet MS"/>
                <w:color w:val="000000"/>
                <w:sz w:val="22"/>
                <w:szCs w:val="22"/>
                <w:lang w:val="ro-RO" w:eastAsia="ro-RO"/>
              </w:rPr>
            </w:pPr>
            <w:r w:rsidRPr="00161106">
              <w:rPr>
                <w:rFonts w:ascii="Trebuchet MS" w:eastAsia="Times New Roman" w:hAnsi="Trebuchet MS" w:cs="Trebuchet MS"/>
                <w:color w:val="000000"/>
                <w:sz w:val="22"/>
                <w:szCs w:val="22"/>
                <w:lang w:val="pt-BR" w:eastAsia="ro-RO"/>
              </w:rPr>
              <w:t>2.Reguli de aplicare generală a Codului fiscal</w:t>
            </w:r>
          </w:p>
        </w:tc>
      </w:tr>
      <w:tr w:rsidR="00161106" w:rsidRPr="00161106" w14:paraId="4FF89A46" w14:textId="77777777" w:rsidTr="00445F4D">
        <w:tc>
          <w:tcPr>
            <w:tcW w:w="4644" w:type="dxa"/>
          </w:tcPr>
          <w:p w14:paraId="2445387B" w14:textId="45A46485" w:rsidR="00161106" w:rsidRPr="00161106" w:rsidRDefault="00161106" w:rsidP="00161106">
            <w:pPr>
              <w:numPr>
                <w:ilvl w:val="0"/>
                <w:numId w:val="39"/>
              </w:numPr>
              <w:shd w:val="clear" w:color="auto" w:fill="FFFFFF"/>
              <w:textAlignment w:val="baseline"/>
              <w:rPr>
                <w:rFonts w:ascii="Trebuchet MS" w:hAnsi="Trebuchet MS" w:cs="Trebuchet MS"/>
                <w:sz w:val="22"/>
                <w:szCs w:val="22"/>
                <w:lang w:val="ro-RO"/>
              </w:rPr>
            </w:pPr>
            <w:r w:rsidRPr="00161106">
              <w:rPr>
                <w:rFonts w:ascii="Trebuchet MS" w:eastAsia="Times New Roman" w:hAnsi="Trebuchet MS" w:cs="Trebuchet MS"/>
                <w:color w:val="000000"/>
                <w:sz w:val="22"/>
                <w:szCs w:val="22"/>
                <w:lang w:val="ro-RO" w:eastAsia="ro-RO"/>
              </w:rPr>
              <w:lastRenderedPageBreak/>
              <w:t>Ordinul Ministrului Finanțelor nr. 1021/2022 privind aprobarea Instrucțiunilor</w:t>
            </w:r>
            <w:r w:rsidRPr="00161106">
              <w:rPr>
                <w:rFonts w:ascii="Trebuchet MS" w:eastAsia="Times New Roman" w:hAnsi="Trebuchet MS" w:cs="Trebuchet MS"/>
                <w:color w:val="000000"/>
                <w:sz w:val="22"/>
                <w:szCs w:val="22"/>
                <w:highlight w:val="white"/>
                <w:lang w:val="ro-RO" w:eastAsia="ro-RO"/>
              </w:rPr>
              <w:t xml:space="preserve"> </w:t>
            </w:r>
            <w:r w:rsidRPr="00161106">
              <w:rPr>
                <w:rFonts w:ascii="Trebuchet MS" w:eastAsia="Times New Roman" w:hAnsi="Trebuchet MS" w:cs="Trebuchet MS"/>
                <w:color w:val="000000"/>
                <w:sz w:val="22"/>
                <w:szCs w:val="22"/>
                <w:lang w:val="ro-RO" w:eastAsia="ro-RO"/>
              </w:rPr>
              <w:t xml:space="preserve">pentru aplicarea </w:t>
            </w:r>
            <w:hyperlink r:id="rId7" w:anchor="A2837" w:history="1">
              <w:r w:rsidRPr="00161106">
                <w:rPr>
                  <w:rFonts w:ascii="Trebuchet MS" w:eastAsia="Times New Roman" w:hAnsi="Trebuchet MS" w:cs="Trebuchet MS"/>
                  <w:color w:val="000000"/>
                  <w:sz w:val="22"/>
                  <w:szCs w:val="22"/>
                  <w:highlight w:val="white"/>
                  <w:lang w:val="zh-CN" w:eastAsia="ro-RO" w:bidi="zh-CN"/>
                </w:rPr>
                <w:t>titlului VIII din Legea nr. 207/2015 privind Codul de procedură fiscală</w:t>
              </w:r>
            </w:hyperlink>
            <w:r w:rsidRPr="00161106">
              <w:rPr>
                <w:rFonts w:ascii="Trebuchet MS" w:eastAsia="Times New Roman" w:hAnsi="Trebuchet MS" w:cs="Trebuchet MS"/>
                <w:color w:val="000000"/>
                <w:sz w:val="22"/>
                <w:szCs w:val="22"/>
                <w:lang w:val="ro-RO" w:eastAsia="ro-RO"/>
              </w:rPr>
              <w:t xml:space="preserve"> </w:t>
            </w:r>
          </w:p>
        </w:tc>
        <w:tc>
          <w:tcPr>
            <w:tcW w:w="4644" w:type="dxa"/>
          </w:tcPr>
          <w:p w14:paraId="0E9487BA" w14:textId="77777777" w:rsidR="00161106" w:rsidRPr="00161106" w:rsidRDefault="00161106" w:rsidP="00161106">
            <w:pPr>
              <w:shd w:val="clear" w:color="auto" w:fill="FFFFFF"/>
              <w:contextualSpacing/>
              <w:textAlignment w:val="baseline"/>
              <w:rPr>
                <w:rFonts w:ascii="Trebuchet MS" w:hAnsi="Trebuchet MS" w:cs="Trebuchet MS"/>
                <w:sz w:val="22"/>
                <w:szCs w:val="22"/>
                <w:lang w:val="ro-RO"/>
              </w:rPr>
            </w:pPr>
            <w:r w:rsidRPr="00161106">
              <w:rPr>
                <w:rFonts w:ascii="Trebuchet MS" w:eastAsia="Times New Roman" w:hAnsi="Trebuchet MS" w:cs="Trebuchet MS"/>
                <w:sz w:val="22"/>
                <w:szCs w:val="22"/>
                <w:lang w:val="ro-RO" w:eastAsia="ro-RO"/>
              </w:rPr>
              <w:t>Instrucțiuni privind soluționarea contestațiilor</w:t>
            </w:r>
          </w:p>
          <w:p w14:paraId="73279128" w14:textId="77777777" w:rsidR="00161106" w:rsidRPr="00161106" w:rsidRDefault="00161106" w:rsidP="00161106">
            <w:pPr>
              <w:textAlignment w:val="baseline"/>
              <w:rPr>
                <w:rFonts w:ascii="Trebuchet MS" w:eastAsia="Times New Roman" w:hAnsi="Trebuchet MS" w:cs="Trebuchet MS"/>
                <w:color w:val="000000"/>
                <w:sz w:val="22"/>
                <w:szCs w:val="22"/>
                <w:lang w:val="ro-RO" w:eastAsia="ro-RO"/>
              </w:rPr>
            </w:pPr>
          </w:p>
        </w:tc>
      </w:tr>
    </w:tbl>
    <w:p w14:paraId="115E1990" w14:textId="77777777" w:rsidR="00CF229C" w:rsidRPr="0008104E" w:rsidRDefault="00CF229C" w:rsidP="00A755AF">
      <w:pPr>
        <w:suppressAutoHyphens/>
        <w:jc w:val="both"/>
        <w:rPr>
          <w:rFonts w:ascii="Trebuchet MS" w:eastAsia="Times New Roman" w:hAnsi="Trebuchet MS"/>
          <w:lang w:val="ro-RO"/>
        </w:rPr>
      </w:pPr>
    </w:p>
    <w:p w14:paraId="4748E75F" w14:textId="77777777" w:rsidR="000D61B6" w:rsidRDefault="000D61B6" w:rsidP="0053456B">
      <w:pPr>
        <w:suppressAutoHyphens/>
        <w:ind w:firstLine="720"/>
        <w:jc w:val="both"/>
        <w:rPr>
          <w:rFonts w:ascii="Trebuchet MS" w:eastAsia="Times New Roman" w:hAnsi="Trebuchet MS"/>
          <w:lang w:val="ro-RO"/>
        </w:rPr>
      </w:pPr>
      <w:r w:rsidRPr="000D61B6">
        <w:rPr>
          <w:rFonts w:ascii="Trebuchet MS" w:eastAsia="Times New Roman" w:hAnsi="Trebuchet MS"/>
          <w:lang w:val="ro-RO"/>
        </w:rPr>
        <w:t>Dosarul de concurs conţine, în mod obligatoriu:</w:t>
      </w:r>
    </w:p>
    <w:p w14:paraId="1ACA44B8" w14:textId="5CBAFBF7" w:rsidR="000D61B6" w:rsidRDefault="000D61B6" w:rsidP="0053456B">
      <w:pPr>
        <w:suppressAutoHyphens/>
        <w:ind w:firstLine="720"/>
        <w:jc w:val="both"/>
        <w:rPr>
          <w:rFonts w:ascii="Trebuchet MS" w:eastAsia="Times New Roman" w:hAnsi="Trebuchet MS"/>
          <w:lang w:val="ro-RO"/>
        </w:rPr>
      </w:pPr>
      <w:r w:rsidRPr="000D61B6">
        <w:rPr>
          <w:rFonts w:ascii="Trebuchet MS" w:eastAsia="Times New Roman" w:hAnsi="Trebuchet MS"/>
          <w:lang w:val="ro-RO"/>
        </w:rPr>
        <w:t xml:space="preserve"> a) formularul de înscriere prevăzut la art. 137 lit. b) din Anexa nr. 10 la OUG nr.57/2019, cu modificările și completările ulterioare; </w:t>
      </w:r>
    </w:p>
    <w:p w14:paraId="06ACBADB" w14:textId="77777777" w:rsidR="000D61B6" w:rsidRDefault="000D61B6" w:rsidP="0053456B">
      <w:pPr>
        <w:suppressAutoHyphens/>
        <w:ind w:firstLine="720"/>
        <w:jc w:val="both"/>
        <w:rPr>
          <w:rFonts w:ascii="Trebuchet MS" w:eastAsia="Times New Roman" w:hAnsi="Trebuchet MS"/>
          <w:lang w:val="ro-RO"/>
        </w:rPr>
      </w:pPr>
      <w:r w:rsidRPr="000D61B6">
        <w:rPr>
          <w:rFonts w:ascii="Trebuchet MS" w:eastAsia="Times New Roman" w:hAnsi="Trebuchet MS"/>
          <w:lang w:val="ro-RO"/>
        </w:rPr>
        <w:t xml:space="preserve">  b) copia cărţii de identitate;</w:t>
      </w:r>
    </w:p>
    <w:p w14:paraId="34CFAADD" w14:textId="77777777" w:rsidR="000D61B6" w:rsidRDefault="000D61B6" w:rsidP="0053456B">
      <w:pPr>
        <w:suppressAutoHyphens/>
        <w:ind w:firstLine="720"/>
        <w:jc w:val="both"/>
        <w:rPr>
          <w:rFonts w:ascii="Trebuchet MS" w:eastAsia="Times New Roman" w:hAnsi="Trebuchet MS"/>
          <w:lang w:val="ro-RO"/>
        </w:rPr>
      </w:pPr>
      <w:r w:rsidRPr="000D61B6">
        <w:rPr>
          <w:rFonts w:ascii="Trebuchet MS" w:eastAsia="Times New Roman" w:hAnsi="Trebuchet MS"/>
          <w:lang w:val="ro-RO"/>
        </w:rPr>
        <w:t xml:space="preserve">  c) copia actului doveditor emis de autorităţile competente, în cazul în care a intervenit schimbarea numelui consemnat în certificatul de naştere;</w:t>
      </w:r>
    </w:p>
    <w:p w14:paraId="0F55218D" w14:textId="77777777" w:rsidR="000D61B6" w:rsidRDefault="000D61B6" w:rsidP="0053456B">
      <w:pPr>
        <w:suppressAutoHyphens/>
        <w:ind w:firstLine="720"/>
        <w:jc w:val="both"/>
        <w:rPr>
          <w:rFonts w:ascii="Trebuchet MS" w:eastAsia="Times New Roman" w:hAnsi="Trebuchet MS"/>
          <w:lang w:val="ro-RO"/>
        </w:rPr>
      </w:pPr>
      <w:r w:rsidRPr="000D61B6">
        <w:rPr>
          <w:rFonts w:ascii="Trebuchet MS" w:eastAsia="Times New Roman" w:hAnsi="Trebuchet MS"/>
          <w:lang w:val="ro-RO"/>
        </w:rPr>
        <w:t xml:space="preserve">  d) copia carnetului de muncă şi/sau a adeverinţei eliberate de angajator pentru perioada lucrată, care să ateste vechimea în muncă şi în specialitatea studiilor necesare pentru ocuparea postului deţinut, potrivit prevederilor din OUG nr. 57/2019, cu modificările și completările ulterioare, după caz;</w:t>
      </w:r>
    </w:p>
    <w:p w14:paraId="4B7E742F" w14:textId="77777777" w:rsidR="000D61B6" w:rsidRDefault="000D61B6" w:rsidP="0053456B">
      <w:pPr>
        <w:suppressAutoHyphens/>
        <w:ind w:firstLine="720"/>
        <w:jc w:val="both"/>
        <w:rPr>
          <w:rFonts w:ascii="Trebuchet MS" w:eastAsia="Times New Roman" w:hAnsi="Trebuchet MS"/>
          <w:lang w:val="ro-RO"/>
        </w:rPr>
      </w:pPr>
      <w:r w:rsidRPr="000D61B6">
        <w:rPr>
          <w:rFonts w:ascii="Trebuchet MS" w:eastAsia="Times New Roman" w:hAnsi="Trebuchet MS"/>
          <w:lang w:val="ro-RO"/>
        </w:rPr>
        <w:t xml:space="preserve">  e) copii ale diplomelor de studii sau echivalente, certificatelor şi altor documente care atestă efectuarea unor specializări şi perfecţionări sau deţinerea unor competenţe specifice, după caz;  </w:t>
      </w:r>
    </w:p>
    <w:p w14:paraId="111262FF" w14:textId="77777777" w:rsidR="000D61B6" w:rsidRDefault="000D61B6" w:rsidP="0053456B">
      <w:pPr>
        <w:suppressAutoHyphens/>
        <w:ind w:firstLine="720"/>
        <w:jc w:val="both"/>
        <w:rPr>
          <w:rFonts w:ascii="Trebuchet MS" w:eastAsia="Times New Roman" w:hAnsi="Trebuchet MS"/>
          <w:lang w:val="ro-RO"/>
        </w:rPr>
      </w:pPr>
      <w:r w:rsidRPr="000D61B6">
        <w:rPr>
          <w:rFonts w:ascii="Trebuchet MS" w:eastAsia="Times New Roman" w:hAnsi="Trebuchet MS"/>
          <w:lang w:val="ro-RO"/>
        </w:rPr>
        <w:t xml:space="preserve"> f) copia adeverinţei care atestă starea de sănătate corespunzătoare, eliberată cu cel mult 6 luni anterior demarării etapei de selecţie de către medicul de familie al candidatului, şi a avizului psihologic eliberat pe baza unei evaluări psihologice organizate prin intermediul unităţilor specializate acreditate în condiţiile legii, valabil potrivit prevederilor legale; </w:t>
      </w:r>
    </w:p>
    <w:p w14:paraId="2423520D" w14:textId="77777777" w:rsidR="000D61B6" w:rsidRDefault="000D61B6" w:rsidP="0053456B">
      <w:pPr>
        <w:suppressAutoHyphens/>
        <w:ind w:firstLine="720"/>
        <w:jc w:val="both"/>
        <w:rPr>
          <w:rFonts w:ascii="Trebuchet MS" w:eastAsia="Times New Roman" w:hAnsi="Trebuchet MS"/>
          <w:lang w:val="ro-RO"/>
        </w:rPr>
      </w:pPr>
      <w:r w:rsidRPr="000D61B6">
        <w:rPr>
          <w:rFonts w:ascii="Trebuchet MS" w:eastAsia="Times New Roman" w:hAnsi="Trebuchet MS"/>
          <w:lang w:val="ro-RO"/>
        </w:rPr>
        <w:t xml:space="preserve">  g) cazierul judiciar;</w:t>
      </w:r>
    </w:p>
    <w:p w14:paraId="3442EA36" w14:textId="77777777" w:rsidR="000D61B6" w:rsidRDefault="000D61B6" w:rsidP="0053456B">
      <w:pPr>
        <w:suppressAutoHyphens/>
        <w:ind w:firstLine="720"/>
        <w:jc w:val="both"/>
        <w:rPr>
          <w:rFonts w:ascii="Trebuchet MS" w:eastAsia="Times New Roman" w:hAnsi="Trebuchet MS"/>
          <w:lang w:val="ro-RO"/>
        </w:rPr>
      </w:pPr>
      <w:r w:rsidRPr="000D61B6">
        <w:rPr>
          <w:rFonts w:ascii="Trebuchet MS" w:eastAsia="Times New Roman" w:hAnsi="Trebuchet MS"/>
          <w:lang w:val="ro-RO"/>
        </w:rPr>
        <w:t xml:space="preserve">  h) declaraţia pe propria răspundere, prin completarea rubricii corespunzătoare din formularul de înscriere, sau adeverinţa care să ateste lipsa calităţii de lucrător al Securităţii sau colaborator al acesteia, în condiţiile prevăzute de legislaţia specifică; </w:t>
      </w:r>
    </w:p>
    <w:p w14:paraId="5B356265" w14:textId="77777777" w:rsidR="000D61B6" w:rsidRDefault="000D61B6" w:rsidP="0053456B">
      <w:pPr>
        <w:suppressAutoHyphens/>
        <w:ind w:firstLine="720"/>
        <w:jc w:val="both"/>
        <w:rPr>
          <w:rFonts w:ascii="Trebuchet MS" w:eastAsia="Times New Roman" w:hAnsi="Trebuchet MS"/>
          <w:lang w:val="ro-RO"/>
        </w:rPr>
      </w:pPr>
      <w:r>
        <w:rPr>
          <w:rFonts w:ascii="Trebuchet MS" w:eastAsia="Times New Roman" w:hAnsi="Trebuchet MS"/>
          <w:lang w:val="ro-RO"/>
        </w:rPr>
        <w:t xml:space="preserve"> </w:t>
      </w:r>
      <w:r w:rsidRPr="000D61B6">
        <w:rPr>
          <w:rFonts w:ascii="Trebuchet MS" w:eastAsia="Times New Roman" w:hAnsi="Trebuchet MS"/>
          <w:lang w:val="ro-RO"/>
        </w:rPr>
        <w:t xml:space="preserve"> i) declaraţia pe propria răspundere, prin completarea rubricii corespunzătoare din formularul de înscriere, privind faptul că, în ultimii 3 ani, persoana nu a fost destituită sau nu i-a încetat contractul individual de muncă pentru motive disciplinare.</w:t>
      </w:r>
    </w:p>
    <w:p w14:paraId="537E0815" w14:textId="77777777" w:rsidR="00D87C02" w:rsidRDefault="00D87C02" w:rsidP="0053456B">
      <w:pPr>
        <w:suppressAutoHyphens/>
        <w:ind w:firstLine="720"/>
        <w:jc w:val="both"/>
        <w:rPr>
          <w:rFonts w:ascii="Trebuchet MS" w:eastAsia="Times New Roman" w:hAnsi="Trebuchet MS"/>
          <w:lang w:val="ro-RO"/>
        </w:rPr>
      </w:pPr>
    </w:p>
    <w:p w14:paraId="59DF1559" w14:textId="53CB0A43" w:rsidR="000D61B6" w:rsidRDefault="000D61B6" w:rsidP="0053456B">
      <w:pPr>
        <w:suppressAutoHyphens/>
        <w:ind w:firstLine="720"/>
        <w:jc w:val="both"/>
        <w:rPr>
          <w:rFonts w:ascii="Trebuchet MS" w:eastAsia="Times New Roman" w:hAnsi="Trebuchet MS"/>
          <w:lang w:val="ro-RO"/>
        </w:rPr>
      </w:pPr>
      <w:r w:rsidRPr="000D61B6">
        <w:rPr>
          <w:rFonts w:ascii="Trebuchet MS" w:eastAsia="Times New Roman" w:hAnsi="Trebuchet MS"/>
          <w:lang w:val="ro-RO"/>
        </w:rPr>
        <w:t xml:space="preserve"> Modelul orientativ al adeverinţei eliberate de angajator pentru perioada lucrată care atestă vechimea în muncă şi în specialitatea studiilor este prevăzut la art. 137 lit. e) din Anexa nr. 10 la OUG nr. 57/2019, cu modificările și completările ulterioare.</w:t>
      </w:r>
    </w:p>
    <w:p w14:paraId="43650268" w14:textId="799228E4" w:rsidR="000D61B6" w:rsidRDefault="000D61B6" w:rsidP="0053456B">
      <w:pPr>
        <w:suppressAutoHyphens/>
        <w:ind w:firstLine="720"/>
        <w:jc w:val="both"/>
        <w:rPr>
          <w:rFonts w:ascii="Trebuchet MS" w:eastAsia="Times New Roman" w:hAnsi="Trebuchet MS"/>
          <w:lang w:val="ro-RO"/>
        </w:rPr>
      </w:pPr>
      <w:r w:rsidRPr="000D61B6">
        <w:rPr>
          <w:rFonts w:ascii="Trebuchet MS" w:eastAsia="Times New Roman" w:hAnsi="Trebuchet MS"/>
          <w:lang w:val="ro-RO"/>
        </w:rPr>
        <w:t xml:space="preserve"> Cazierul judiciar poate fi înlocuit cu o declaraţie pe propria răspundere prin completarea rubricii corespunzătoare din formularul de înscriere. În acest caz, candidatul declarat admis la proba de verificare a eligibilităţii şi care nu a solicitat expres la înscrierea la concurs preluarea informaţiilor direct de la autoritatea sau instituţia publică competentă are obligaţia să completeze dosarul de concurs pe tot parcursul desfăşurării etapei de selecţie, dar nu mai târziu de data şi ora organizării interviului, sub sancţiunea neemiterii actului administrativ de numire în funcţia publică. </w:t>
      </w:r>
    </w:p>
    <w:p w14:paraId="724143B4" w14:textId="77777777" w:rsidR="000D61B6" w:rsidRDefault="000D61B6" w:rsidP="0053456B">
      <w:pPr>
        <w:suppressAutoHyphens/>
        <w:ind w:firstLine="720"/>
        <w:jc w:val="both"/>
        <w:rPr>
          <w:rFonts w:ascii="Trebuchet MS" w:eastAsia="Times New Roman" w:hAnsi="Trebuchet MS"/>
          <w:lang w:val="ro-RO"/>
        </w:rPr>
      </w:pPr>
    </w:p>
    <w:p w14:paraId="6207700B" w14:textId="60BA9DB6" w:rsidR="00CF229C" w:rsidRPr="009C283A" w:rsidRDefault="00927385" w:rsidP="0053456B">
      <w:pPr>
        <w:suppressAutoHyphens/>
        <w:ind w:firstLine="720"/>
        <w:jc w:val="both"/>
        <w:rPr>
          <w:rFonts w:ascii="Trebuchet MS" w:hAnsi="Trebuchet MS"/>
          <w:lang w:val="pt-BR"/>
        </w:rPr>
      </w:pPr>
      <w:r w:rsidRPr="0008104E">
        <w:rPr>
          <w:rFonts w:ascii="Trebuchet MS" w:eastAsia="Times New Roman" w:hAnsi="Trebuchet MS"/>
          <w:lang w:val="ro-RO"/>
        </w:rPr>
        <w:t xml:space="preserve">Persoana de contact pentru informații suplimentare </w:t>
      </w:r>
      <w:r w:rsidR="008663D4" w:rsidRPr="0008104E">
        <w:rPr>
          <w:rFonts w:ascii="Trebuchet MS" w:eastAsia="Times New Roman" w:hAnsi="Trebuchet MS"/>
          <w:lang w:val="ro-RO"/>
        </w:rPr>
        <w:t xml:space="preserve">este </w:t>
      </w:r>
      <w:r w:rsidR="00B05CF9" w:rsidRPr="0008104E">
        <w:rPr>
          <w:rFonts w:ascii="Trebuchet MS" w:eastAsia="Times New Roman" w:hAnsi="Trebuchet MS"/>
          <w:lang w:val="ro-RO"/>
        </w:rPr>
        <w:t>do</w:t>
      </w:r>
      <w:r w:rsidR="008C4695">
        <w:rPr>
          <w:rFonts w:ascii="Trebuchet MS" w:eastAsia="Times New Roman" w:hAnsi="Trebuchet MS"/>
          <w:lang w:val="ro-RO"/>
        </w:rPr>
        <w:t>amna Anca Ștefănescu</w:t>
      </w:r>
      <w:r w:rsidR="00B05CF9" w:rsidRPr="0008104E">
        <w:rPr>
          <w:rFonts w:ascii="Trebuchet MS" w:eastAsia="Times New Roman" w:hAnsi="Trebuchet MS"/>
          <w:lang w:val="ro-RO"/>
        </w:rPr>
        <w:t xml:space="preserve"> - expert</w:t>
      </w:r>
      <w:r w:rsidRPr="0008104E">
        <w:rPr>
          <w:rFonts w:ascii="Trebuchet MS" w:eastAsia="Times New Roman" w:hAnsi="Trebuchet MS"/>
          <w:lang w:val="ro-RO"/>
        </w:rPr>
        <w:t xml:space="preserve"> </w:t>
      </w:r>
      <w:r w:rsidR="008C4695">
        <w:rPr>
          <w:rFonts w:ascii="Trebuchet MS" w:eastAsia="Times New Roman" w:hAnsi="Trebuchet MS"/>
          <w:lang w:val="ro-RO"/>
        </w:rPr>
        <w:t>superior</w:t>
      </w:r>
      <w:r w:rsidRPr="0008104E">
        <w:rPr>
          <w:rFonts w:ascii="Trebuchet MS" w:eastAsia="Times New Roman" w:hAnsi="Trebuchet MS"/>
          <w:lang w:val="ro-RO"/>
        </w:rPr>
        <w:t>, telefon 021.</w:t>
      </w:r>
      <w:r w:rsidR="00F3050C">
        <w:rPr>
          <w:rFonts w:ascii="Trebuchet MS" w:eastAsia="Times New Roman" w:hAnsi="Trebuchet MS"/>
          <w:lang w:val="ro-RO"/>
        </w:rPr>
        <w:t>226.</w:t>
      </w:r>
      <w:r w:rsidR="00241402">
        <w:rPr>
          <w:rFonts w:ascii="Trebuchet MS" w:eastAsia="Times New Roman" w:hAnsi="Trebuchet MS"/>
          <w:lang w:val="ro-RO"/>
        </w:rPr>
        <w:t>2181</w:t>
      </w:r>
      <w:r w:rsidRPr="0008104E">
        <w:rPr>
          <w:rFonts w:ascii="Trebuchet MS" w:eastAsia="Times New Roman" w:hAnsi="Trebuchet MS"/>
          <w:lang w:val="ro-RO"/>
        </w:rPr>
        <w:t xml:space="preserve">, e-mail: </w:t>
      </w:r>
      <w:hyperlink r:id="rId8">
        <w:r w:rsidRPr="0008104E">
          <w:rPr>
            <w:rStyle w:val="InternetLink"/>
            <w:rFonts w:ascii="Trebuchet MS" w:eastAsia="Times New Roman" w:hAnsi="Trebuchet MS"/>
            <w:color w:val="000000"/>
            <w:lang w:val="ro-RO"/>
          </w:rPr>
          <w:t>concursuri@mfinante.gov.ro</w:t>
        </w:r>
      </w:hyperlink>
      <w:r w:rsidRPr="0008104E">
        <w:rPr>
          <w:rFonts w:ascii="Trebuchet MS" w:eastAsia="Times New Roman" w:hAnsi="Trebuchet MS"/>
          <w:color w:val="000000"/>
          <w:lang w:val="ro-RO"/>
        </w:rPr>
        <w:t>.</w:t>
      </w:r>
    </w:p>
    <w:p w14:paraId="526241D1" w14:textId="77777777" w:rsidR="00CF229C" w:rsidRPr="0008104E" w:rsidRDefault="00CF229C" w:rsidP="0053456B">
      <w:pPr>
        <w:suppressAutoHyphens/>
        <w:ind w:firstLine="720"/>
        <w:jc w:val="both"/>
        <w:rPr>
          <w:rFonts w:ascii="Trebuchet MS" w:eastAsia="Times New Roman" w:hAnsi="Trebuchet MS"/>
          <w:lang w:val="ro-RO"/>
        </w:rPr>
      </w:pPr>
    </w:p>
    <w:p w14:paraId="1E83D761" w14:textId="77777777" w:rsidR="00CF229C" w:rsidRPr="009C283A" w:rsidRDefault="00927385" w:rsidP="0053456B">
      <w:pPr>
        <w:suppressAutoHyphens/>
        <w:ind w:firstLine="720"/>
        <w:jc w:val="both"/>
        <w:rPr>
          <w:rFonts w:ascii="Trebuchet MS" w:hAnsi="Trebuchet MS"/>
          <w:lang w:val="pt-BR"/>
        </w:rPr>
      </w:pPr>
      <w:r w:rsidRPr="0008104E">
        <w:rPr>
          <w:rFonts w:ascii="Trebuchet MS" w:eastAsia="Times New Roman" w:hAnsi="Trebuchet MS"/>
          <w:bCs/>
          <w:lang w:val="ro-RO"/>
        </w:rPr>
        <w:t>Programul de lucru al instituției este 8.30-17.00 (luni-joi) și 08.30-14.30 (vineri)</w:t>
      </w:r>
      <w:r w:rsidRPr="0008104E">
        <w:rPr>
          <w:rFonts w:ascii="Trebuchet MS" w:eastAsia="Times New Roman" w:hAnsi="Trebuchet MS"/>
          <w:lang w:val="ro-RO"/>
        </w:rPr>
        <w:t>.</w:t>
      </w:r>
    </w:p>
    <w:p w14:paraId="42EA5FA8" w14:textId="77777777" w:rsidR="00CF229C" w:rsidRPr="0008104E" w:rsidRDefault="00CF229C" w:rsidP="0053456B">
      <w:pPr>
        <w:suppressAutoHyphens/>
        <w:ind w:firstLine="720"/>
        <w:jc w:val="both"/>
        <w:rPr>
          <w:rFonts w:ascii="Trebuchet MS" w:eastAsia="Times New Roman" w:hAnsi="Trebuchet MS"/>
          <w:lang w:val="ro-RO"/>
        </w:rPr>
      </w:pPr>
    </w:p>
    <w:p w14:paraId="34648B72" w14:textId="77777777" w:rsidR="00CF229C" w:rsidRPr="009C283A" w:rsidRDefault="00927385" w:rsidP="0053456B">
      <w:pPr>
        <w:jc w:val="both"/>
        <w:rPr>
          <w:rFonts w:ascii="Trebuchet MS" w:hAnsi="Trebuchet MS"/>
          <w:lang w:val="pt-BR"/>
        </w:rPr>
      </w:pPr>
      <w:r w:rsidRPr="0008104E">
        <w:rPr>
          <w:rFonts w:ascii="Trebuchet MS" w:hAnsi="Trebuchet MS"/>
          <w:lang w:val="it-IT"/>
        </w:rPr>
        <w:tab/>
      </w:r>
    </w:p>
    <w:sectPr w:rsidR="00CF229C" w:rsidRPr="009C283A" w:rsidSect="009648BC">
      <w:pgSz w:w="12240" w:h="15840"/>
      <w:pgMar w:top="426" w:right="900" w:bottom="568" w:left="1418"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jan Pro">
    <w:panose1 w:val="02020502050506020301"/>
    <w:charset w:val="00"/>
    <w:family w:val="roman"/>
    <w:notTrueType/>
    <w:pitch w:val="variable"/>
    <w:sig w:usb0="800000AF" w:usb1="5000204B" w:usb2="00000000" w:usb3="00000000" w:csb0="0000009B" w:csb1="00000000"/>
  </w:font>
  <w:font w:name="Franklin Gothic Demi">
    <w:panose1 w:val="020B07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3BC000"/>
    <w:multiLevelType w:val="singleLevel"/>
    <w:tmpl w:val="AD3BC000"/>
    <w:lvl w:ilvl="0">
      <w:start w:val="1"/>
      <w:numFmt w:val="decimal"/>
      <w:suff w:val="space"/>
      <w:lvlText w:val="%1."/>
      <w:lvlJc w:val="left"/>
    </w:lvl>
  </w:abstractNum>
  <w:abstractNum w:abstractNumId="1" w15:restartNumberingAfterBreak="0">
    <w:nsid w:val="00000002"/>
    <w:multiLevelType w:val="multilevel"/>
    <w:tmpl w:val="DDF45998"/>
    <w:name w:val="WW8Num1"/>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418000F"/>
    <w:lvl w:ilvl="0">
      <w:start w:val="1"/>
      <w:numFmt w:val="decimal"/>
      <w:lvlText w:val="%1."/>
      <w:lvlJc w:val="left"/>
      <w:pPr>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702"/>
        </w:tabs>
        <w:ind w:left="702" w:hanging="360"/>
      </w:pPr>
      <w:rPr>
        <w:rFonts w:ascii="Arial" w:hAnsi="Arial" w:cs="Arial"/>
        <w:color w:val="000000"/>
        <w:lang w:val="it-IT"/>
      </w:rPr>
    </w:lvl>
  </w:abstractNum>
  <w:abstractNum w:abstractNumId="4" w15:restartNumberingAfterBreak="0">
    <w:nsid w:val="00000005"/>
    <w:multiLevelType w:val="multilevel"/>
    <w:tmpl w:val="00000005"/>
    <w:lvl w:ilvl="0">
      <w:start w:val="1"/>
      <w:numFmt w:val="lowerLetter"/>
      <w:lvlText w:val="%1)"/>
      <w:lvlJc w:val="left"/>
      <w:pPr>
        <w:tabs>
          <w:tab w:val="num" w:pos="1108"/>
        </w:tabs>
        <w:ind w:left="1108" w:hanging="360"/>
      </w:pPr>
      <w:rPr>
        <w:sz w:val="24"/>
        <w:szCs w:val="24"/>
        <w:lang w:val="ro-RO" w:eastAsia="ro-RO"/>
      </w:rPr>
    </w:lvl>
    <w:lvl w:ilvl="1">
      <w:start w:val="5"/>
      <w:numFmt w:val="bullet"/>
      <w:lvlText w:val="-"/>
      <w:lvlJc w:val="left"/>
      <w:pPr>
        <w:tabs>
          <w:tab w:val="num" w:pos="1800"/>
        </w:tabs>
        <w:ind w:left="1800" w:hanging="360"/>
      </w:pPr>
      <w:rPr>
        <w:rFonts w:ascii="Times New Roman" w:hAnsi="Times New Roman" w:cs="Times New Roman"/>
        <w:lang w:val="ro-RO" w:eastAsia="ro-R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0000006"/>
    <w:multiLevelType w:val="singleLevel"/>
    <w:tmpl w:val="00000006"/>
    <w:lvl w:ilvl="0">
      <w:start w:val="1"/>
      <w:numFmt w:val="bullet"/>
      <w:lvlText w:val=""/>
      <w:lvlJc w:val="left"/>
      <w:pPr>
        <w:tabs>
          <w:tab w:val="num" w:pos="432"/>
        </w:tabs>
        <w:ind w:left="0" w:firstLine="72"/>
      </w:pPr>
      <w:rPr>
        <w:rFonts w:ascii="Symbol" w:hAnsi="Symbol" w:cs="Symbol"/>
      </w:rPr>
    </w:lvl>
  </w:abstractNum>
  <w:abstractNum w:abstractNumId="6" w15:restartNumberingAfterBreak="0">
    <w:nsid w:val="00000008"/>
    <w:multiLevelType w:val="singleLevel"/>
    <w:tmpl w:val="00000008"/>
    <w:name w:val="WW8Num11"/>
    <w:lvl w:ilvl="0">
      <w:start w:val="1"/>
      <w:numFmt w:val="decimal"/>
      <w:lvlText w:val="%1."/>
      <w:lvlJc w:val="left"/>
      <w:pPr>
        <w:tabs>
          <w:tab w:val="num" w:pos="1086"/>
        </w:tabs>
        <w:ind w:left="1086" w:hanging="360"/>
      </w:pPr>
      <w:rPr>
        <w:rFonts w:ascii="Arial" w:hAnsi="Arial" w:cs="Arial"/>
        <w:b/>
        <w:bCs/>
        <w:sz w:val="24"/>
        <w:szCs w:val="24"/>
        <w:lang w:val="fr-FR"/>
      </w:rPr>
    </w:lvl>
  </w:abstractNum>
  <w:abstractNum w:abstractNumId="7" w15:restartNumberingAfterBreak="0">
    <w:nsid w:val="0000000A"/>
    <w:multiLevelType w:val="singleLevel"/>
    <w:tmpl w:val="04180001"/>
    <w:lvl w:ilvl="0">
      <w:start w:val="1"/>
      <w:numFmt w:val="bullet"/>
      <w:lvlText w:val=""/>
      <w:lvlJc w:val="left"/>
      <w:pPr>
        <w:ind w:left="928" w:hanging="360"/>
      </w:pPr>
      <w:rPr>
        <w:rFonts w:ascii="Symbol" w:hAnsi="Symbol" w:hint="default"/>
        <w:b w:val="0"/>
        <w:bCs w:val="0"/>
        <w:i w:val="0"/>
        <w:iCs w:val="0"/>
        <w:strike w:val="0"/>
        <w:dstrike w:val="0"/>
        <w:color w:val="000000"/>
        <w:sz w:val="24"/>
        <w:szCs w:val="24"/>
        <w:em w:val="none"/>
        <w:lang w:val="fr-FR" w:eastAsia="ro-RO"/>
      </w:rPr>
    </w:lvl>
  </w:abstractNum>
  <w:abstractNum w:abstractNumId="8" w15:restartNumberingAfterBreak="0">
    <w:nsid w:val="0053208E"/>
    <w:multiLevelType w:val="multilevel"/>
    <w:tmpl w:val="0053208E"/>
    <w:lvl w:ilvl="0">
      <w:start w:val="1"/>
      <w:numFmt w:val="decimal"/>
      <w:lvlText w:val="%1."/>
      <w:lvlJc w:val="left"/>
      <w:pPr>
        <w:tabs>
          <w:tab w:val="left" w:pos="720"/>
        </w:tabs>
        <w:ind w:left="720" w:hanging="360"/>
      </w:pPr>
    </w:lvl>
    <w:lvl w:ilvl="1">
      <w:start w:val="2"/>
      <w:numFmt w:val="bullet"/>
      <w:lvlText w:val="-"/>
      <w:lvlJc w:val="left"/>
      <w:pPr>
        <w:ind w:left="1440" w:hanging="360"/>
      </w:pPr>
      <w:rPr>
        <w:rFonts w:ascii="Arial" w:hAnsi="Arial" w:cs="Arial"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02D60580"/>
    <w:multiLevelType w:val="hybridMultilevel"/>
    <w:tmpl w:val="11184D60"/>
    <w:lvl w:ilvl="0" w:tplc="C8C604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692A34"/>
    <w:multiLevelType w:val="hybridMultilevel"/>
    <w:tmpl w:val="84DE9A68"/>
    <w:lvl w:ilvl="0" w:tplc="0FF6B5F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807DA"/>
    <w:multiLevelType w:val="hybridMultilevel"/>
    <w:tmpl w:val="EE0CDBA2"/>
    <w:lvl w:ilvl="0" w:tplc="2966912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536A2"/>
    <w:multiLevelType w:val="singleLevel"/>
    <w:tmpl w:val="0418000F"/>
    <w:lvl w:ilvl="0">
      <w:start w:val="1"/>
      <w:numFmt w:val="decimal"/>
      <w:lvlText w:val="%1."/>
      <w:lvlJc w:val="left"/>
      <w:pPr>
        <w:ind w:left="720" w:hanging="360"/>
      </w:pPr>
    </w:lvl>
  </w:abstractNum>
  <w:abstractNum w:abstractNumId="13" w15:restartNumberingAfterBreak="0">
    <w:nsid w:val="17886DC6"/>
    <w:multiLevelType w:val="hybridMultilevel"/>
    <w:tmpl w:val="0FEC3C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600011"/>
    <w:multiLevelType w:val="hybridMultilevel"/>
    <w:tmpl w:val="47A4EFF8"/>
    <w:lvl w:ilvl="0" w:tplc="D62ABD56">
      <w:start w:val="1"/>
      <w:numFmt w:val="bullet"/>
      <w:lvlText w:val="-"/>
      <w:lvlJc w:val="left"/>
      <w:pPr>
        <w:ind w:left="960" w:hanging="360"/>
      </w:pPr>
      <w:rPr>
        <w:rFonts w:ascii="Arial" w:eastAsia="Times New Roman" w:hAnsi="Arial" w:cs="Arial" w:hint="default"/>
      </w:rPr>
    </w:lvl>
    <w:lvl w:ilvl="1" w:tplc="04180003" w:tentative="1">
      <w:start w:val="1"/>
      <w:numFmt w:val="bullet"/>
      <w:lvlText w:val="o"/>
      <w:lvlJc w:val="left"/>
      <w:pPr>
        <w:ind w:left="1680" w:hanging="360"/>
      </w:pPr>
      <w:rPr>
        <w:rFonts w:ascii="Courier New" w:hAnsi="Courier New" w:cs="Courier New" w:hint="default"/>
      </w:rPr>
    </w:lvl>
    <w:lvl w:ilvl="2" w:tplc="04180005" w:tentative="1">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abstractNum w:abstractNumId="15" w15:restartNumberingAfterBreak="0">
    <w:nsid w:val="227B0C90"/>
    <w:multiLevelType w:val="hybridMultilevel"/>
    <w:tmpl w:val="57305D6C"/>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9B1A8A"/>
    <w:multiLevelType w:val="hybridMultilevel"/>
    <w:tmpl w:val="9738D2DC"/>
    <w:lvl w:ilvl="0" w:tplc="0418000F">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7" w15:restartNumberingAfterBreak="0">
    <w:nsid w:val="24D35BD2"/>
    <w:multiLevelType w:val="hybridMultilevel"/>
    <w:tmpl w:val="A2AC535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8" w15:restartNumberingAfterBreak="0">
    <w:nsid w:val="2FB57F38"/>
    <w:multiLevelType w:val="multilevel"/>
    <w:tmpl w:val="B108F638"/>
    <w:lvl w:ilvl="0">
      <w:start w:val="1"/>
      <w:numFmt w:val="decimal"/>
      <w:lvlText w:val="%1."/>
      <w:lvlJc w:val="left"/>
      <w:pPr>
        <w:tabs>
          <w:tab w:val="num" w:pos="360"/>
        </w:tabs>
        <w:ind w:left="360" w:hanging="360"/>
      </w:pPr>
      <w:rPr>
        <w:rFonts w:ascii="Arial" w:hAnsi="Arial"/>
        <w:b w:val="0"/>
        <w:color w:val="000000"/>
        <w:sz w:val="24"/>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0142D29"/>
    <w:multiLevelType w:val="hybridMultilevel"/>
    <w:tmpl w:val="74149292"/>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2B468F7"/>
    <w:multiLevelType w:val="hybridMultilevel"/>
    <w:tmpl w:val="4DF2D5F4"/>
    <w:lvl w:ilvl="0" w:tplc="995C0B9A">
      <w:start w:val="1"/>
      <w:numFmt w:val="decimal"/>
      <w:lvlText w:val="%1."/>
      <w:lvlJc w:val="left"/>
      <w:pPr>
        <w:tabs>
          <w:tab w:val="num" w:pos="792"/>
        </w:tabs>
        <w:ind w:left="792" w:hanging="360"/>
      </w:pPr>
      <w:rPr>
        <w:rFonts w:ascii="Arial" w:hAnsi="Arial" w:cs="Arial" w:hint="default"/>
        <w:b w:val="0"/>
      </w:rPr>
    </w:lvl>
    <w:lvl w:ilvl="1" w:tplc="0409000F">
      <w:start w:val="1"/>
      <w:numFmt w:val="decimal"/>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1" w15:restartNumberingAfterBreak="0">
    <w:nsid w:val="383B76C6"/>
    <w:multiLevelType w:val="hybridMultilevel"/>
    <w:tmpl w:val="AFA85EDE"/>
    <w:lvl w:ilvl="0" w:tplc="0418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1C7222"/>
    <w:multiLevelType w:val="hybridMultilevel"/>
    <w:tmpl w:val="22686272"/>
    <w:lvl w:ilvl="0" w:tplc="45949468">
      <w:start w:val="1"/>
      <w:numFmt w:val="lowerLetter"/>
      <w:lvlText w:val="%1."/>
      <w:lvlJc w:val="left"/>
      <w:pPr>
        <w:ind w:left="600" w:hanging="360"/>
      </w:pPr>
      <w:rPr>
        <w:rFonts w:ascii="Arial" w:eastAsia="Times New Roman" w:hAnsi="Arial" w:cs="Arial"/>
        <w:b w:val="0"/>
        <w:sz w:val="24"/>
        <w:szCs w:val="24"/>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23" w15:restartNumberingAfterBreak="0">
    <w:nsid w:val="3AB3208B"/>
    <w:multiLevelType w:val="multilevel"/>
    <w:tmpl w:val="7BD072DA"/>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1080"/>
        </w:tabs>
        <w:ind w:left="1080" w:hanging="360"/>
      </w:pPr>
      <w:rPr>
        <w:sz w:val="24"/>
        <w:szCs w:val="24"/>
      </w:rPr>
    </w:lvl>
    <w:lvl w:ilvl="2">
      <w:start w:val="1"/>
      <w:numFmt w:val="lowerLetter"/>
      <w:lvlText w:val="%3)"/>
      <w:lvlJc w:val="left"/>
      <w:pPr>
        <w:tabs>
          <w:tab w:val="num" w:pos="1440"/>
        </w:tabs>
        <w:ind w:left="1440" w:hanging="360"/>
      </w:pPr>
      <w:rPr>
        <w:sz w:val="24"/>
        <w:szCs w:val="24"/>
      </w:rPr>
    </w:lvl>
    <w:lvl w:ilvl="3">
      <w:start w:val="1"/>
      <w:numFmt w:val="lowerLetter"/>
      <w:lvlText w:val="%4)"/>
      <w:lvlJc w:val="left"/>
      <w:pPr>
        <w:tabs>
          <w:tab w:val="num" w:pos="1800"/>
        </w:tabs>
        <w:ind w:left="1800" w:hanging="360"/>
      </w:pPr>
      <w:rPr>
        <w:sz w:val="24"/>
        <w:szCs w:val="24"/>
      </w:rPr>
    </w:lvl>
    <w:lvl w:ilvl="4">
      <w:start w:val="1"/>
      <w:numFmt w:val="lowerLetter"/>
      <w:lvlText w:val="%5)"/>
      <w:lvlJc w:val="left"/>
      <w:pPr>
        <w:tabs>
          <w:tab w:val="num" w:pos="2160"/>
        </w:tabs>
        <w:ind w:left="2160" w:hanging="360"/>
      </w:pPr>
      <w:rPr>
        <w:sz w:val="24"/>
        <w:szCs w:val="24"/>
      </w:rPr>
    </w:lvl>
    <w:lvl w:ilvl="5">
      <w:start w:val="1"/>
      <w:numFmt w:val="lowerLetter"/>
      <w:lvlText w:val="%6)"/>
      <w:lvlJc w:val="left"/>
      <w:pPr>
        <w:tabs>
          <w:tab w:val="num" w:pos="2520"/>
        </w:tabs>
        <w:ind w:left="2520" w:hanging="360"/>
      </w:pPr>
      <w:rPr>
        <w:sz w:val="24"/>
        <w:szCs w:val="24"/>
      </w:rPr>
    </w:lvl>
    <w:lvl w:ilvl="6">
      <w:start w:val="1"/>
      <w:numFmt w:val="lowerLetter"/>
      <w:lvlText w:val="%7)"/>
      <w:lvlJc w:val="left"/>
      <w:pPr>
        <w:tabs>
          <w:tab w:val="num" w:pos="2880"/>
        </w:tabs>
        <w:ind w:left="2880" w:hanging="360"/>
      </w:pPr>
      <w:rPr>
        <w:sz w:val="24"/>
        <w:szCs w:val="24"/>
      </w:rPr>
    </w:lvl>
    <w:lvl w:ilvl="7">
      <w:start w:val="1"/>
      <w:numFmt w:val="lowerLetter"/>
      <w:lvlText w:val="%8)"/>
      <w:lvlJc w:val="left"/>
      <w:pPr>
        <w:tabs>
          <w:tab w:val="num" w:pos="3240"/>
        </w:tabs>
        <w:ind w:left="3240" w:hanging="360"/>
      </w:pPr>
      <w:rPr>
        <w:sz w:val="24"/>
        <w:szCs w:val="24"/>
      </w:rPr>
    </w:lvl>
    <w:lvl w:ilvl="8">
      <w:start w:val="1"/>
      <w:numFmt w:val="lowerLetter"/>
      <w:lvlText w:val="%9)"/>
      <w:lvlJc w:val="left"/>
      <w:pPr>
        <w:tabs>
          <w:tab w:val="num" w:pos="3600"/>
        </w:tabs>
        <w:ind w:left="3600" w:hanging="360"/>
      </w:pPr>
      <w:rPr>
        <w:sz w:val="24"/>
        <w:szCs w:val="24"/>
      </w:rPr>
    </w:lvl>
  </w:abstractNum>
  <w:abstractNum w:abstractNumId="24" w15:restartNumberingAfterBreak="0">
    <w:nsid w:val="3E661F45"/>
    <w:multiLevelType w:val="hybridMultilevel"/>
    <w:tmpl w:val="31A85524"/>
    <w:lvl w:ilvl="0" w:tplc="46AEEC42">
      <w:start w:val="1"/>
      <w:numFmt w:val="decimal"/>
      <w:lvlText w:val="%1."/>
      <w:lvlJc w:val="left"/>
      <w:pPr>
        <w:ind w:left="720" w:hanging="6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BA0D65"/>
    <w:multiLevelType w:val="hybridMultilevel"/>
    <w:tmpl w:val="CBE00A4A"/>
    <w:lvl w:ilvl="0" w:tplc="420899CC">
      <w:start w:val="1"/>
      <w:numFmt w:val="bullet"/>
      <w:lvlText w:val="-"/>
      <w:lvlJc w:val="left"/>
      <w:pPr>
        <w:ind w:left="1352" w:hanging="360"/>
      </w:pPr>
      <w:rPr>
        <w:rFonts w:ascii="Trebuchet MS" w:eastAsia="Times New Roman" w:hAnsi="Trebuchet MS" w:cs="Aria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6" w15:restartNumberingAfterBreak="0">
    <w:nsid w:val="517D689F"/>
    <w:multiLevelType w:val="hybridMultilevel"/>
    <w:tmpl w:val="BAA26DDA"/>
    <w:lvl w:ilvl="0" w:tplc="04180001">
      <w:start w:val="1"/>
      <w:numFmt w:val="bullet"/>
      <w:lvlText w:val=""/>
      <w:lvlJc w:val="left"/>
      <w:pPr>
        <w:tabs>
          <w:tab w:val="num" w:pos="644"/>
        </w:tabs>
        <w:ind w:left="644" w:hanging="360"/>
      </w:pPr>
      <w:rPr>
        <w:rFonts w:ascii="Symbol" w:hAnsi="Symbol" w:hint="default"/>
      </w:rPr>
    </w:lvl>
    <w:lvl w:ilvl="1" w:tplc="04180019">
      <w:start w:val="1"/>
      <w:numFmt w:val="lowerLetter"/>
      <w:lvlText w:val="%2."/>
      <w:lvlJc w:val="left"/>
      <w:pPr>
        <w:tabs>
          <w:tab w:val="num" w:pos="1080"/>
        </w:tabs>
        <w:ind w:left="1080" w:hanging="360"/>
      </w:pPr>
    </w:lvl>
    <w:lvl w:ilvl="2" w:tplc="0418001B">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27" w15:restartNumberingAfterBreak="0">
    <w:nsid w:val="5614098C"/>
    <w:multiLevelType w:val="hybridMultilevel"/>
    <w:tmpl w:val="A1083D78"/>
    <w:lvl w:ilvl="0" w:tplc="A68A9CCC">
      <w:start w:val="1"/>
      <w:numFmt w:val="decimal"/>
      <w:lvlText w:val="%1."/>
      <w:lvlJc w:val="left"/>
      <w:pPr>
        <w:ind w:left="1920" w:hanging="360"/>
      </w:pPr>
      <w:rPr>
        <w:rFonts w:hint="default"/>
        <w:b w:val="0"/>
        <w:sz w:val="24"/>
        <w:szCs w:val="24"/>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8" w15:restartNumberingAfterBreak="0">
    <w:nsid w:val="5A327983"/>
    <w:multiLevelType w:val="multilevel"/>
    <w:tmpl w:val="BAE8EA40"/>
    <w:lvl w:ilvl="0">
      <w:start w:val="1"/>
      <w:numFmt w:val="bullet"/>
      <w:lvlText w:val=""/>
      <w:lvlJc w:val="left"/>
      <w:pPr>
        <w:tabs>
          <w:tab w:val="num" w:pos="1353"/>
        </w:tabs>
        <w:ind w:left="1353" w:hanging="360"/>
      </w:pPr>
      <w:rPr>
        <w:rFonts w:ascii="Symbol" w:hAnsi="Symbol" w:cs="OpenSymbol" w:hint="default"/>
        <w:b w:val="0"/>
        <w:sz w:val="24"/>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29" w15:restartNumberingAfterBreak="0">
    <w:nsid w:val="5A5D1668"/>
    <w:multiLevelType w:val="singleLevel"/>
    <w:tmpl w:val="5A5D1668"/>
    <w:lvl w:ilvl="0">
      <w:start w:val="1"/>
      <w:numFmt w:val="decimal"/>
      <w:suff w:val="space"/>
      <w:lvlText w:val="%1."/>
      <w:lvlJc w:val="left"/>
    </w:lvl>
  </w:abstractNum>
  <w:abstractNum w:abstractNumId="30" w15:restartNumberingAfterBreak="0">
    <w:nsid w:val="5BFC1823"/>
    <w:multiLevelType w:val="multilevel"/>
    <w:tmpl w:val="6EA4FFAC"/>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Wingdings" w:hAnsi="Wingdings" w:cs="OpenSymbol" w:hint="default"/>
      </w:rPr>
    </w:lvl>
    <w:lvl w:ilvl="2">
      <w:start w:val="1"/>
      <w:numFmt w:val="bullet"/>
      <w:lvlText w:val=""/>
      <w:lvlJc w:val="left"/>
      <w:pPr>
        <w:tabs>
          <w:tab w:val="num" w:pos="1800"/>
        </w:tabs>
        <w:ind w:left="1800" w:hanging="360"/>
      </w:pPr>
      <w:rPr>
        <w:rFonts w:ascii="Wingdings" w:hAnsi="Wingdings" w:cs="OpenSymbol" w:hint="default"/>
      </w:rPr>
    </w:lvl>
    <w:lvl w:ilvl="3">
      <w:start w:val="1"/>
      <w:numFmt w:val="bullet"/>
      <w:lvlText w:val=""/>
      <w:lvlJc w:val="left"/>
      <w:pPr>
        <w:tabs>
          <w:tab w:val="num" w:pos="2160"/>
        </w:tabs>
        <w:ind w:left="2160" w:hanging="360"/>
      </w:pPr>
      <w:rPr>
        <w:rFonts w:ascii="Wingdings" w:hAnsi="Wingdings" w:cs="OpenSymbol" w:hint="default"/>
      </w:rPr>
    </w:lvl>
    <w:lvl w:ilvl="4">
      <w:start w:val="1"/>
      <w:numFmt w:val="bullet"/>
      <w:lvlText w:val=""/>
      <w:lvlJc w:val="left"/>
      <w:pPr>
        <w:tabs>
          <w:tab w:val="num" w:pos="2520"/>
        </w:tabs>
        <w:ind w:left="2520" w:hanging="360"/>
      </w:pPr>
      <w:rPr>
        <w:rFonts w:ascii="Wingdings" w:hAnsi="Wingdings" w:cs="OpenSymbol" w:hint="default"/>
      </w:rPr>
    </w:lvl>
    <w:lvl w:ilvl="5">
      <w:start w:val="1"/>
      <w:numFmt w:val="bullet"/>
      <w:lvlText w:val=""/>
      <w:lvlJc w:val="left"/>
      <w:pPr>
        <w:tabs>
          <w:tab w:val="num" w:pos="2880"/>
        </w:tabs>
        <w:ind w:left="2880" w:hanging="360"/>
      </w:pPr>
      <w:rPr>
        <w:rFonts w:ascii="Wingdings" w:hAnsi="Wingdings" w:cs="OpenSymbol" w:hint="default"/>
      </w:rPr>
    </w:lvl>
    <w:lvl w:ilvl="6">
      <w:start w:val="1"/>
      <w:numFmt w:val="bullet"/>
      <w:lvlText w:val=""/>
      <w:lvlJc w:val="left"/>
      <w:pPr>
        <w:tabs>
          <w:tab w:val="num" w:pos="3240"/>
        </w:tabs>
        <w:ind w:left="3240" w:hanging="360"/>
      </w:pPr>
      <w:rPr>
        <w:rFonts w:ascii="Wingdings" w:hAnsi="Wingdings" w:cs="OpenSymbol" w:hint="default"/>
      </w:rPr>
    </w:lvl>
    <w:lvl w:ilvl="7">
      <w:start w:val="1"/>
      <w:numFmt w:val="bullet"/>
      <w:lvlText w:val=""/>
      <w:lvlJc w:val="left"/>
      <w:pPr>
        <w:tabs>
          <w:tab w:val="num" w:pos="3600"/>
        </w:tabs>
        <w:ind w:left="3600" w:hanging="360"/>
      </w:pPr>
      <w:rPr>
        <w:rFonts w:ascii="Wingdings" w:hAnsi="Wingdings" w:cs="OpenSymbol" w:hint="default"/>
      </w:rPr>
    </w:lvl>
    <w:lvl w:ilvl="8">
      <w:start w:val="1"/>
      <w:numFmt w:val="bullet"/>
      <w:lvlText w:val=""/>
      <w:lvlJc w:val="left"/>
      <w:pPr>
        <w:tabs>
          <w:tab w:val="num" w:pos="3960"/>
        </w:tabs>
        <w:ind w:left="3960" w:hanging="360"/>
      </w:pPr>
      <w:rPr>
        <w:rFonts w:ascii="Wingdings" w:hAnsi="Wingdings" w:cs="OpenSymbol" w:hint="default"/>
      </w:rPr>
    </w:lvl>
  </w:abstractNum>
  <w:abstractNum w:abstractNumId="31" w15:restartNumberingAfterBreak="0">
    <w:nsid w:val="610A0909"/>
    <w:multiLevelType w:val="multilevel"/>
    <w:tmpl w:val="CB9A5F42"/>
    <w:lvl w:ilvl="0">
      <w:start w:val="1"/>
      <w:numFmt w:val="bullet"/>
      <w:lvlText w:val=""/>
      <w:lvlJc w:val="left"/>
      <w:pPr>
        <w:tabs>
          <w:tab w:val="num" w:pos="1069"/>
        </w:tabs>
        <w:ind w:left="1069" w:hanging="360"/>
      </w:pPr>
      <w:rPr>
        <w:rFonts w:ascii="Wingdings" w:hAnsi="Wingdings" w:cs="OpenSymbol" w:hint="default"/>
        <w:sz w:val="28"/>
        <w:szCs w:val="28"/>
      </w:rPr>
    </w:lvl>
    <w:lvl w:ilvl="1">
      <w:start w:val="1"/>
      <w:numFmt w:val="bullet"/>
      <w:lvlText w:val="o"/>
      <w:lvlJc w:val="left"/>
      <w:pPr>
        <w:tabs>
          <w:tab w:val="num" w:pos="1789"/>
        </w:tabs>
        <w:ind w:left="1789" w:hanging="360"/>
      </w:pPr>
      <w:rPr>
        <w:rFonts w:ascii="Courier New" w:hAnsi="Courier New" w:cs="Courier New" w:hint="default"/>
        <w:sz w:val="20"/>
      </w:rPr>
    </w:lvl>
    <w:lvl w:ilvl="2">
      <w:start w:val="1"/>
      <w:numFmt w:val="bullet"/>
      <w:lvlText w:val=""/>
      <w:lvlJc w:val="left"/>
      <w:pPr>
        <w:tabs>
          <w:tab w:val="num" w:pos="2509"/>
        </w:tabs>
        <w:ind w:left="2509" w:hanging="360"/>
      </w:pPr>
      <w:rPr>
        <w:rFonts w:ascii="Wingdings" w:hAnsi="Wingdings" w:cs="Wingdings" w:hint="default"/>
        <w:sz w:val="20"/>
      </w:rPr>
    </w:lvl>
    <w:lvl w:ilvl="3">
      <w:start w:val="1"/>
      <w:numFmt w:val="bullet"/>
      <w:lvlText w:val=""/>
      <w:lvlJc w:val="left"/>
      <w:pPr>
        <w:tabs>
          <w:tab w:val="num" w:pos="3229"/>
        </w:tabs>
        <w:ind w:left="3229" w:hanging="360"/>
      </w:pPr>
      <w:rPr>
        <w:rFonts w:ascii="Wingdings" w:hAnsi="Wingdings" w:cs="Wingdings" w:hint="default"/>
        <w:sz w:val="20"/>
      </w:rPr>
    </w:lvl>
    <w:lvl w:ilvl="4">
      <w:start w:val="1"/>
      <w:numFmt w:val="bullet"/>
      <w:lvlText w:val=""/>
      <w:lvlJc w:val="left"/>
      <w:pPr>
        <w:tabs>
          <w:tab w:val="num" w:pos="3949"/>
        </w:tabs>
        <w:ind w:left="3949" w:hanging="360"/>
      </w:pPr>
      <w:rPr>
        <w:rFonts w:ascii="Wingdings" w:hAnsi="Wingdings" w:cs="Wingdings" w:hint="default"/>
        <w:sz w:val="20"/>
      </w:rPr>
    </w:lvl>
    <w:lvl w:ilvl="5">
      <w:start w:val="1"/>
      <w:numFmt w:val="bullet"/>
      <w:lvlText w:val=""/>
      <w:lvlJc w:val="left"/>
      <w:pPr>
        <w:tabs>
          <w:tab w:val="num" w:pos="4669"/>
        </w:tabs>
        <w:ind w:left="4669" w:hanging="360"/>
      </w:pPr>
      <w:rPr>
        <w:rFonts w:ascii="Wingdings" w:hAnsi="Wingdings" w:cs="Wingdings" w:hint="default"/>
        <w:sz w:val="20"/>
      </w:rPr>
    </w:lvl>
    <w:lvl w:ilvl="6">
      <w:start w:val="1"/>
      <w:numFmt w:val="bullet"/>
      <w:lvlText w:val=""/>
      <w:lvlJc w:val="left"/>
      <w:pPr>
        <w:tabs>
          <w:tab w:val="num" w:pos="5389"/>
        </w:tabs>
        <w:ind w:left="5389" w:hanging="360"/>
      </w:pPr>
      <w:rPr>
        <w:rFonts w:ascii="Wingdings" w:hAnsi="Wingdings" w:cs="Wingdings" w:hint="default"/>
        <w:sz w:val="20"/>
      </w:rPr>
    </w:lvl>
    <w:lvl w:ilvl="7">
      <w:start w:val="1"/>
      <w:numFmt w:val="bullet"/>
      <w:lvlText w:val=""/>
      <w:lvlJc w:val="left"/>
      <w:pPr>
        <w:tabs>
          <w:tab w:val="num" w:pos="6109"/>
        </w:tabs>
        <w:ind w:left="6109" w:hanging="360"/>
      </w:pPr>
      <w:rPr>
        <w:rFonts w:ascii="Wingdings" w:hAnsi="Wingdings" w:cs="Wingdings" w:hint="default"/>
        <w:sz w:val="20"/>
      </w:rPr>
    </w:lvl>
    <w:lvl w:ilvl="8">
      <w:start w:val="1"/>
      <w:numFmt w:val="bullet"/>
      <w:lvlText w:val=""/>
      <w:lvlJc w:val="left"/>
      <w:pPr>
        <w:tabs>
          <w:tab w:val="num" w:pos="6829"/>
        </w:tabs>
        <w:ind w:left="6829" w:hanging="360"/>
      </w:pPr>
      <w:rPr>
        <w:rFonts w:ascii="Wingdings" w:hAnsi="Wingdings" w:cs="Wingdings" w:hint="default"/>
        <w:sz w:val="20"/>
      </w:rPr>
    </w:lvl>
  </w:abstractNum>
  <w:abstractNum w:abstractNumId="32" w15:restartNumberingAfterBreak="0">
    <w:nsid w:val="62C90256"/>
    <w:multiLevelType w:val="hybridMultilevel"/>
    <w:tmpl w:val="EC0637B8"/>
    <w:lvl w:ilvl="0" w:tplc="DD662B8C">
      <w:start w:val="6"/>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E53B32"/>
    <w:multiLevelType w:val="hybridMultilevel"/>
    <w:tmpl w:val="C5E0B784"/>
    <w:lvl w:ilvl="0" w:tplc="6910E460">
      <w:start w:val="1"/>
      <w:numFmt w:val="decimal"/>
      <w:lvlText w:val="%1."/>
      <w:lvlJc w:val="left"/>
      <w:pPr>
        <w:tabs>
          <w:tab w:val="num" w:pos="792"/>
        </w:tabs>
        <w:ind w:left="792" w:hanging="360"/>
      </w:pPr>
      <w:rPr>
        <w:rFonts w:ascii="Arial" w:hAnsi="Arial" w:cs="Arial" w:hint="default"/>
      </w:rPr>
    </w:lvl>
    <w:lvl w:ilvl="1" w:tplc="0409000F">
      <w:start w:val="1"/>
      <w:numFmt w:val="decimal"/>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4" w15:restartNumberingAfterBreak="0">
    <w:nsid w:val="6F695E64"/>
    <w:multiLevelType w:val="hybridMultilevel"/>
    <w:tmpl w:val="0DEA4D96"/>
    <w:lvl w:ilvl="0" w:tplc="0418000F">
      <w:start w:val="1"/>
      <w:numFmt w:val="decimal"/>
      <w:lvlText w:val="%1."/>
      <w:lvlJc w:val="left"/>
      <w:pPr>
        <w:tabs>
          <w:tab w:val="num" w:pos="928"/>
        </w:tabs>
        <w:ind w:left="928"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5" w15:restartNumberingAfterBreak="0">
    <w:nsid w:val="79300953"/>
    <w:multiLevelType w:val="multilevel"/>
    <w:tmpl w:val="BDD2C2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7C830D58"/>
    <w:multiLevelType w:val="multilevel"/>
    <w:tmpl w:val="578C1084"/>
    <w:lvl w:ilvl="0">
      <w:start w:val="1"/>
      <w:numFmt w:val="bullet"/>
      <w:lvlText w:val=""/>
      <w:lvlJc w:val="left"/>
      <w:pPr>
        <w:tabs>
          <w:tab w:val="num" w:pos="1080"/>
        </w:tabs>
        <w:ind w:left="1080" w:hanging="360"/>
      </w:pPr>
      <w:rPr>
        <w:rFonts w:ascii="Wingdings" w:hAnsi="Wingdings" w:cs="OpenSymbol" w:hint="default"/>
      </w:rPr>
    </w:lvl>
    <w:lvl w:ilvl="1">
      <w:start w:val="1"/>
      <w:numFmt w:val="bullet"/>
      <w:lvlText w:val=""/>
      <w:lvlJc w:val="left"/>
      <w:pPr>
        <w:tabs>
          <w:tab w:val="num" w:pos="1440"/>
        </w:tabs>
        <w:ind w:left="1440" w:hanging="360"/>
      </w:pPr>
      <w:rPr>
        <w:rFonts w:ascii="Wingdings" w:hAnsi="Wingdings" w:cs="OpenSymbol" w:hint="default"/>
      </w:rPr>
    </w:lvl>
    <w:lvl w:ilvl="2">
      <w:start w:val="1"/>
      <w:numFmt w:val="bullet"/>
      <w:lvlText w:val=""/>
      <w:lvlJc w:val="left"/>
      <w:pPr>
        <w:tabs>
          <w:tab w:val="num" w:pos="1800"/>
        </w:tabs>
        <w:ind w:left="1800" w:hanging="360"/>
      </w:pPr>
      <w:rPr>
        <w:rFonts w:ascii="Wingdings" w:hAnsi="Wingdings" w:cs="OpenSymbol" w:hint="default"/>
      </w:rPr>
    </w:lvl>
    <w:lvl w:ilvl="3">
      <w:start w:val="1"/>
      <w:numFmt w:val="bullet"/>
      <w:lvlText w:val=""/>
      <w:lvlJc w:val="left"/>
      <w:pPr>
        <w:tabs>
          <w:tab w:val="num" w:pos="2160"/>
        </w:tabs>
        <w:ind w:left="2160" w:hanging="360"/>
      </w:pPr>
      <w:rPr>
        <w:rFonts w:ascii="Wingdings" w:hAnsi="Wingdings" w:cs="OpenSymbol" w:hint="default"/>
      </w:rPr>
    </w:lvl>
    <w:lvl w:ilvl="4">
      <w:start w:val="1"/>
      <w:numFmt w:val="bullet"/>
      <w:lvlText w:val=""/>
      <w:lvlJc w:val="left"/>
      <w:pPr>
        <w:tabs>
          <w:tab w:val="num" w:pos="2520"/>
        </w:tabs>
        <w:ind w:left="2520" w:hanging="360"/>
      </w:pPr>
      <w:rPr>
        <w:rFonts w:ascii="Wingdings" w:hAnsi="Wingdings" w:cs="OpenSymbol" w:hint="default"/>
      </w:rPr>
    </w:lvl>
    <w:lvl w:ilvl="5">
      <w:start w:val="1"/>
      <w:numFmt w:val="bullet"/>
      <w:lvlText w:val=""/>
      <w:lvlJc w:val="left"/>
      <w:pPr>
        <w:tabs>
          <w:tab w:val="num" w:pos="2880"/>
        </w:tabs>
        <w:ind w:left="2880" w:hanging="360"/>
      </w:pPr>
      <w:rPr>
        <w:rFonts w:ascii="Wingdings" w:hAnsi="Wingdings" w:cs="OpenSymbol" w:hint="default"/>
      </w:rPr>
    </w:lvl>
    <w:lvl w:ilvl="6">
      <w:start w:val="1"/>
      <w:numFmt w:val="bullet"/>
      <w:lvlText w:val=""/>
      <w:lvlJc w:val="left"/>
      <w:pPr>
        <w:tabs>
          <w:tab w:val="num" w:pos="3240"/>
        </w:tabs>
        <w:ind w:left="3240" w:hanging="360"/>
      </w:pPr>
      <w:rPr>
        <w:rFonts w:ascii="Wingdings" w:hAnsi="Wingdings" w:cs="OpenSymbol" w:hint="default"/>
      </w:rPr>
    </w:lvl>
    <w:lvl w:ilvl="7">
      <w:start w:val="1"/>
      <w:numFmt w:val="bullet"/>
      <w:lvlText w:val=""/>
      <w:lvlJc w:val="left"/>
      <w:pPr>
        <w:tabs>
          <w:tab w:val="num" w:pos="3600"/>
        </w:tabs>
        <w:ind w:left="3600" w:hanging="360"/>
      </w:pPr>
      <w:rPr>
        <w:rFonts w:ascii="Wingdings" w:hAnsi="Wingdings" w:cs="OpenSymbol" w:hint="default"/>
      </w:rPr>
    </w:lvl>
    <w:lvl w:ilvl="8">
      <w:start w:val="1"/>
      <w:numFmt w:val="bullet"/>
      <w:lvlText w:val=""/>
      <w:lvlJc w:val="left"/>
      <w:pPr>
        <w:tabs>
          <w:tab w:val="num" w:pos="3960"/>
        </w:tabs>
        <w:ind w:left="3960" w:hanging="360"/>
      </w:pPr>
      <w:rPr>
        <w:rFonts w:ascii="Wingdings" w:hAnsi="Wingdings" w:cs="OpenSymbol" w:hint="default"/>
      </w:rPr>
    </w:lvl>
  </w:abstractNum>
  <w:num w:numId="1">
    <w:abstractNumId w:val="28"/>
  </w:num>
  <w:num w:numId="2">
    <w:abstractNumId w:val="18"/>
  </w:num>
  <w:num w:numId="3">
    <w:abstractNumId w:val="23"/>
  </w:num>
  <w:num w:numId="4">
    <w:abstractNumId w:val="30"/>
  </w:num>
  <w:num w:numId="5">
    <w:abstractNumId w:val="35"/>
  </w:num>
  <w:num w:numId="6">
    <w:abstractNumId w:val="20"/>
  </w:num>
  <w:num w:numId="7">
    <w:abstractNumId w:val="33"/>
  </w:num>
  <w:num w:numId="8">
    <w:abstractNumId w:val="17"/>
  </w:num>
  <w:num w:numId="9">
    <w:abstractNumId w:val="22"/>
  </w:num>
  <w:num w:numId="10">
    <w:abstractNumId w:val="14"/>
  </w:num>
  <w:num w:numId="11">
    <w:abstractNumId w:val="5"/>
  </w:num>
  <w:num w:numId="12">
    <w:abstractNumId w:val="2"/>
  </w:num>
  <w:num w:numId="13">
    <w:abstractNumId w:val="31"/>
  </w:num>
  <w:num w:numId="14">
    <w:abstractNumId w:val="36"/>
  </w:num>
  <w:num w:numId="15">
    <w:abstractNumId w:val="16"/>
  </w:num>
  <w:num w:numId="16">
    <w:abstractNumId w:val="7"/>
  </w:num>
  <w:num w:numId="17">
    <w:abstractNumId w:val="1"/>
  </w:num>
  <w:num w:numId="18">
    <w:abstractNumId w:val="15"/>
  </w:num>
  <w:num w:numId="19">
    <w:abstractNumId w:val="26"/>
  </w:num>
  <w:num w:numId="20">
    <w:abstractNumId w:val="6"/>
  </w:num>
  <w:num w:numId="21">
    <w:abstractNumId w:val="19"/>
  </w:num>
  <w:num w:numId="22">
    <w:abstractNumId w:val="3"/>
  </w:num>
  <w:num w:numId="23">
    <w:abstractNumId w:val="9"/>
  </w:num>
  <w:num w:numId="24">
    <w:abstractNumId w:val="24"/>
  </w:num>
  <w:num w:numId="25">
    <w:abstractNumId w:val="24"/>
    <w:lvlOverride w:ilvl="0">
      <w:lvl w:ilvl="0" w:tplc="46AEEC42">
        <w:start w:val="1"/>
        <w:numFmt w:val="decimal"/>
        <w:lvlText w:val="%1."/>
        <w:lvlJc w:val="left"/>
        <w:pPr>
          <w:ind w:left="113" w:hanging="5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0"/>
  </w:num>
  <w:num w:numId="29">
    <w:abstractNumId w:val="34"/>
  </w:num>
  <w:num w:numId="30">
    <w:abstractNumId w:val="27"/>
  </w:num>
  <w:num w:numId="31">
    <w:abstractNumId w:val="13"/>
  </w:num>
  <w:num w:numId="32">
    <w:abstractNumId w:val="12"/>
  </w:num>
  <w:num w:numId="33">
    <w:abstractNumId w:val="25"/>
  </w:num>
  <w:num w:numId="34">
    <w:abstractNumId w:val="32"/>
  </w:num>
  <w:num w:numId="35">
    <w:abstractNumId w:val="21"/>
  </w:num>
  <w:num w:numId="36">
    <w:abstractNumId w:val="11"/>
  </w:num>
  <w:num w:numId="37">
    <w:abstractNumId w:val="8"/>
  </w:num>
  <w:num w:numId="38">
    <w:abstractNumId w:val="29"/>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9C"/>
    <w:rsid w:val="00021010"/>
    <w:rsid w:val="000220C3"/>
    <w:rsid w:val="000509C5"/>
    <w:rsid w:val="00053380"/>
    <w:rsid w:val="00060B40"/>
    <w:rsid w:val="00067EE1"/>
    <w:rsid w:val="000755AE"/>
    <w:rsid w:val="0008104E"/>
    <w:rsid w:val="000A0992"/>
    <w:rsid w:val="000C0E47"/>
    <w:rsid w:val="000D61B6"/>
    <w:rsid w:val="000E12CA"/>
    <w:rsid w:val="000F23C1"/>
    <w:rsid w:val="000F3628"/>
    <w:rsid w:val="00100325"/>
    <w:rsid w:val="00110177"/>
    <w:rsid w:val="00115A4B"/>
    <w:rsid w:val="0012079C"/>
    <w:rsid w:val="001301EA"/>
    <w:rsid w:val="00130415"/>
    <w:rsid w:val="00140EB7"/>
    <w:rsid w:val="00150CF1"/>
    <w:rsid w:val="00156A38"/>
    <w:rsid w:val="00161106"/>
    <w:rsid w:val="001613E7"/>
    <w:rsid w:val="00163FAD"/>
    <w:rsid w:val="00173D8B"/>
    <w:rsid w:val="0018096E"/>
    <w:rsid w:val="00190445"/>
    <w:rsid w:val="001B2095"/>
    <w:rsid w:val="001B6BBE"/>
    <w:rsid w:val="001D326A"/>
    <w:rsid w:val="001D611F"/>
    <w:rsid w:val="001E626C"/>
    <w:rsid w:val="0020511B"/>
    <w:rsid w:val="00206818"/>
    <w:rsid w:val="00211171"/>
    <w:rsid w:val="002121AB"/>
    <w:rsid w:val="00220B3E"/>
    <w:rsid w:val="002222A0"/>
    <w:rsid w:val="00241402"/>
    <w:rsid w:val="0025520C"/>
    <w:rsid w:val="00264536"/>
    <w:rsid w:val="002844E5"/>
    <w:rsid w:val="00285301"/>
    <w:rsid w:val="002872DD"/>
    <w:rsid w:val="002A7BB4"/>
    <w:rsid w:val="002C0E6A"/>
    <w:rsid w:val="002D471C"/>
    <w:rsid w:val="002F4F09"/>
    <w:rsid w:val="00312CBD"/>
    <w:rsid w:val="00320A98"/>
    <w:rsid w:val="00321276"/>
    <w:rsid w:val="003344E4"/>
    <w:rsid w:val="003354C5"/>
    <w:rsid w:val="00352C68"/>
    <w:rsid w:val="003933FB"/>
    <w:rsid w:val="003A3D10"/>
    <w:rsid w:val="003A6D58"/>
    <w:rsid w:val="003B12EA"/>
    <w:rsid w:val="003B57B8"/>
    <w:rsid w:val="003C1944"/>
    <w:rsid w:val="003C4A1E"/>
    <w:rsid w:val="003D5744"/>
    <w:rsid w:val="003E5AFE"/>
    <w:rsid w:val="003F65C4"/>
    <w:rsid w:val="00400206"/>
    <w:rsid w:val="00417F5B"/>
    <w:rsid w:val="0043644E"/>
    <w:rsid w:val="00436E61"/>
    <w:rsid w:val="004471D0"/>
    <w:rsid w:val="00462F22"/>
    <w:rsid w:val="00467525"/>
    <w:rsid w:val="00480B26"/>
    <w:rsid w:val="00483EBA"/>
    <w:rsid w:val="004A04FC"/>
    <w:rsid w:val="004A46BC"/>
    <w:rsid w:val="004A6CFF"/>
    <w:rsid w:val="004A7C05"/>
    <w:rsid w:val="004A7EF1"/>
    <w:rsid w:val="004D40E9"/>
    <w:rsid w:val="004D434C"/>
    <w:rsid w:val="004E3ABD"/>
    <w:rsid w:val="004F41C4"/>
    <w:rsid w:val="00503CE2"/>
    <w:rsid w:val="005040D9"/>
    <w:rsid w:val="0053456B"/>
    <w:rsid w:val="00534AB5"/>
    <w:rsid w:val="005417DF"/>
    <w:rsid w:val="005649BE"/>
    <w:rsid w:val="00564CDC"/>
    <w:rsid w:val="00573A63"/>
    <w:rsid w:val="00591969"/>
    <w:rsid w:val="0059590F"/>
    <w:rsid w:val="005A50B6"/>
    <w:rsid w:val="005B0630"/>
    <w:rsid w:val="005C347D"/>
    <w:rsid w:val="005D69AE"/>
    <w:rsid w:val="00602D25"/>
    <w:rsid w:val="00624117"/>
    <w:rsid w:val="00630F9D"/>
    <w:rsid w:val="00634D2B"/>
    <w:rsid w:val="006421E5"/>
    <w:rsid w:val="0064503F"/>
    <w:rsid w:val="006450BC"/>
    <w:rsid w:val="006464E7"/>
    <w:rsid w:val="00646F8A"/>
    <w:rsid w:val="00652673"/>
    <w:rsid w:val="006548B0"/>
    <w:rsid w:val="00656C9F"/>
    <w:rsid w:val="00657E88"/>
    <w:rsid w:val="006760B3"/>
    <w:rsid w:val="006768A5"/>
    <w:rsid w:val="0068222E"/>
    <w:rsid w:val="00692994"/>
    <w:rsid w:val="006D2888"/>
    <w:rsid w:val="006D4A0C"/>
    <w:rsid w:val="006E08E3"/>
    <w:rsid w:val="006F3E4F"/>
    <w:rsid w:val="007024B1"/>
    <w:rsid w:val="00707246"/>
    <w:rsid w:val="00710049"/>
    <w:rsid w:val="007248D6"/>
    <w:rsid w:val="0074085F"/>
    <w:rsid w:val="00750187"/>
    <w:rsid w:val="007741D8"/>
    <w:rsid w:val="007745CC"/>
    <w:rsid w:val="00775CCB"/>
    <w:rsid w:val="007776FC"/>
    <w:rsid w:val="00783285"/>
    <w:rsid w:val="00784E75"/>
    <w:rsid w:val="00793A85"/>
    <w:rsid w:val="007A5699"/>
    <w:rsid w:val="00807BDB"/>
    <w:rsid w:val="00824B3F"/>
    <w:rsid w:val="00836CD4"/>
    <w:rsid w:val="0084098A"/>
    <w:rsid w:val="00842453"/>
    <w:rsid w:val="00847864"/>
    <w:rsid w:val="00850934"/>
    <w:rsid w:val="00850D96"/>
    <w:rsid w:val="00852FB4"/>
    <w:rsid w:val="0086368D"/>
    <w:rsid w:val="008663D4"/>
    <w:rsid w:val="0088109B"/>
    <w:rsid w:val="008A167E"/>
    <w:rsid w:val="008A6EEE"/>
    <w:rsid w:val="008B7185"/>
    <w:rsid w:val="008C4695"/>
    <w:rsid w:val="008E638A"/>
    <w:rsid w:val="008F6AC1"/>
    <w:rsid w:val="00914D4F"/>
    <w:rsid w:val="00920735"/>
    <w:rsid w:val="00927385"/>
    <w:rsid w:val="009340D1"/>
    <w:rsid w:val="00934A1D"/>
    <w:rsid w:val="00936A62"/>
    <w:rsid w:val="00941C6E"/>
    <w:rsid w:val="00942265"/>
    <w:rsid w:val="009479AD"/>
    <w:rsid w:val="009648BC"/>
    <w:rsid w:val="00970DB8"/>
    <w:rsid w:val="00977EAB"/>
    <w:rsid w:val="00986C08"/>
    <w:rsid w:val="009A785E"/>
    <w:rsid w:val="009B64FC"/>
    <w:rsid w:val="009B6BB2"/>
    <w:rsid w:val="009C283A"/>
    <w:rsid w:val="009F135B"/>
    <w:rsid w:val="009F2934"/>
    <w:rsid w:val="00A27BF3"/>
    <w:rsid w:val="00A6429D"/>
    <w:rsid w:val="00A645EB"/>
    <w:rsid w:val="00A755AF"/>
    <w:rsid w:val="00A82DB4"/>
    <w:rsid w:val="00A906E1"/>
    <w:rsid w:val="00A95A1F"/>
    <w:rsid w:val="00A96E57"/>
    <w:rsid w:val="00AA43B5"/>
    <w:rsid w:val="00AB3C9D"/>
    <w:rsid w:val="00AC5CF7"/>
    <w:rsid w:val="00AF1C81"/>
    <w:rsid w:val="00AF1E12"/>
    <w:rsid w:val="00B023CA"/>
    <w:rsid w:val="00B0359D"/>
    <w:rsid w:val="00B05B54"/>
    <w:rsid w:val="00B05CF9"/>
    <w:rsid w:val="00B16BB8"/>
    <w:rsid w:val="00B407B1"/>
    <w:rsid w:val="00B40B06"/>
    <w:rsid w:val="00B42874"/>
    <w:rsid w:val="00B47BDC"/>
    <w:rsid w:val="00B6422A"/>
    <w:rsid w:val="00B7278B"/>
    <w:rsid w:val="00B76D65"/>
    <w:rsid w:val="00B911DC"/>
    <w:rsid w:val="00B9295C"/>
    <w:rsid w:val="00B975D4"/>
    <w:rsid w:val="00B97CD1"/>
    <w:rsid w:val="00BE15B8"/>
    <w:rsid w:val="00BF09F7"/>
    <w:rsid w:val="00C013D3"/>
    <w:rsid w:val="00C15023"/>
    <w:rsid w:val="00C41EF1"/>
    <w:rsid w:val="00C57270"/>
    <w:rsid w:val="00C83005"/>
    <w:rsid w:val="00CA3679"/>
    <w:rsid w:val="00CA5D65"/>
    <w:rsid w:val="00CB399E"/>
    <w:rsid w:val="00CB582D"/>
    <w:rsid w:val="00CB7DC8"/>
    <w:rsid w:val="00CC05B3"/>
    <w:rsid w:val="00CD1647"/>
    <w:rsid w:val="00CF229C"/>
    <w:rsid w:val="00CF28F6"/>
    <w:rsid w:val="00D120DB"/>
    <w:rsid w:val="00D15E61"/>
    <w:rsid w:val="00D2124A"/>
    <w:rsid w:val="00D345B0"/>
    <w:rsid w:val="00D41258"/>
    <w:rsid w:val="00D57F0F"/>
    <w:rsid w:val="00D65BD8"/>
    <w:rsid w:val="00D6769B"/>
    <w:rsid w:val="00D736A0"/>
    <w:rsid w:val="00D75AB5"/>
    <w:rsid w:val="00D83986"/>
    <w:rsid w:val="00D87C02"/>
    <w:rsid w:val="00D9328A"/>
    <w:rsid w:val="00D93C4A"/>
    <w:rsid w:val="00DA43F2"/>
    <w:rsid w:val="00DC0443"/>
    <w:rsid w:val="00DC1F2D"/>
    <w:rsid w:val="00DD706E"/>
    <w:rsid w:val="00DD7B93"/>
    <w:rsid w:val="00DF042D"/>
    <w:rsid w:val="00E16348"/>
    <w:rsid w:val="00E2767A"/>
    <w:rsid w:val="00E35991"/>
    <w:rsid w:val="00E35B76"/>
    <w:rsid w:val="00E469D0"/>
    <w:rsid w:val="00E52E12"/>
    <w:rsid w:val="00E55315"/>
    <w:rsid w:val="00E605DE"/>
    <w:rsid w:val="00ED6555"/>
    <w:rsid w:val="00ED6A1D"/>
    <w:rsid w:val="00ED724A"/>
    <w:rsid w:val="00ED7A9D"/>
    <w:rsid w:val="00EE1413"/>
    <w:rsid w:val="00EF2763"/>
    <w:rsid w:val="00F00725"/>
    <w:rsid w:val="00F13BEC"/>
    <w:rsid w:val="00F14DFC"/>
    <w:rsid w:val="00F216D1"/>
    <w:rsid w:val="00F22850"/>
    <w:rsid w:val="00F3050C"/>
    <w:rsid w:val="00F4154B"/>
    <w:rsid w:val="00F60AE6"/>
    <w:rsid w:val="00F61F15"/>
    <w:rsid w:val="00F70006"/>
    <w:rsid w:val="00FA491A"/>
    <w:rsid w:val="00FB12C7"/>
    <w:rsid w:val="00FB4F0D"/>
    <w:rsid w:val="00FE1E5C"/>
    <w:rsid w:val="00FE2A00"/>
    <w:rsid w:val="00FE3864"/>
    <w:rsid w:val="00FE68DA"/>
    <w:rsid w:val="00FF0C1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A437"/>
  <w15:docId w15:val="{C4C28CA2-0E00-4F95-BE9A-307A8E2F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29C"/>
    <w:rPr>
      <w:sz w:val="24"/>
    </w:rPr>
  </w:style>
  <w:style w:type="paragraph" w:styleId="Heading1">
    <w:name w:val="heading 1"/>
    <w:basedOn w:val="Normal"/>
    <w:next w:val="Normal"/>
    <w:qFormat/>
    <w:rsid w:val="00CF229C"/>
    <w:pPr>
      <w:keepNext/>
      <w:outlineLvl w:val="0"/>
    </w:pPr>
    <w:rPr>
      <w:b/>
      <w:bCs/>
      <w:sz w:val="22"/>
    </w:rPr>
  </w:style>
  <w:style w:type="paragraph" w:styleId="Heading3">
    <w:name w:val="heading 3"/>
    <w:basedOn w:val="Normal"/>
    <w:next w:val="Normal"/>
    <w:link w:val="Heading3Char"/>
    <w:uiPriority w:val="9"/>
    <w:semiHidden/>
    <w:unhideWhenUsed/>
    <w:qFormat/>
    <w:rsid w:val="009F2934"/>
    <w:pPr>
      <w:keepNext/>
      <w:keepLines/>
      <w:suppressAutoHyphens/>
      <w:spacing w:before="200"/>
      <w:outlineLvl w:val="2"/>
    </w:pPr>
    <w:rPr>
      <w:rFonts w:asciiTheme="majorHAnsi" w:eastAsiaTheme="majorEastAsia" w:hAnsiTheme="majorHAnsi" w:cstheme="majorBidi"/>
      <w:b/>
      <w:bCs/>
      <w:color w:val="4F81BD" w:themeColor="accent1"/>
      <w:kern w:val="0"/>
      <w:sz w:val="20"/>
      <w:szCs w:val="20"/>
      <w:lang w:val="en-AU" w:bidi="ar-SA"/>
    </w:rPr>
  </w:style>
  <w:style w:type="paragraph" w:styleId="Heading4">
    <w:name w:val="heading 4"/>
    <w:basedOn w:val="Normal"/>
    <w:next w:val="Normal"/>
    <w:link w:val="Heading4Char"/>
    <w:qFormat/>
    <w:rsid w:val="00E52E12"/>
    <w:pPr>
      <w:keepNext/>
      <w:numPr>
        <w:ilvl w:val="3"/>
        <w:numId w:val="17"/>
      </w:numPr>
      <w:suppressAutoHyphens/>
      <w:jc w:val="center"/>
      <w:outlineLvl w:val="3"/>
    </w:pPr>
    <w:rPr>
      <w:rFonts w:ascii="Times New Roman" w:eastAsia="Times New Roman" w:hAnsi="Times New Roman" w:cs="Times New Roman"/>
      <w:kern w:val="0"/>
      <w:sz w:val="28"/>
      <w:szCs w:val="20"/>
      <w:lang w:val="ro-RO" w:bidi="ar-SA"/>
    </w:rPr>
  </w:style>
  <w:style w:type="paragraph" w:styleId="Heading5">
    <w:name w:val="heading 5"/>
    <w:basedOn w:val="Normal"/>
    <w:next w:val="Normal"/>
    <w:link w:val="Heading5Char"/>
    <w:qFormat/>
    <w:rsid w:val="00E52E12"/>
    <w:pPr>
      <w:keepNext/>
      <w:numPr>
        <w:ilvl w:val="4"/>
        <w:numId w:val="17"/>
      </w:numPr>
      <w:suppressAutoHyphens/>
      <w:outlineLvl w:val="4"/>
    </w:pPr>
    <w:rPr>
      <w:rFonts w:ascii="Times New Roman" w:eastAsia="Times New Roman" w:hAnsi="Times New Roman" w:cs="Times New Roman"/>
      <w:kern w:val="0"/>
      <w:sz w:val="28"/>
      <w:szCs w:val="20"/>
      <w:lang w:val="ro-RO" w:bidi="ar-SA"/>
    </w:rPr>
  </w:style>
  <w:style w:type="paragraph" w:styleId="Heading6">
    <w:name w:val="heading 6"/>
    <w:basedOn w:val="Normal"/>
    <w:next w:val="Normal"/>
    <w:link w:val="Heading6Char"/>
    <w:qFormat/>
    <w:rsid w:val="00E52E12"/>
    <w:pPr>
      <w:keepNext/>
      <w:numPr>
        <w:ilvl w:val="5"/>
        <w:numId w:val="17"/>
      </w:numPr>
      <w:suppressAutoHyphens/>
      <w:outlineLvl w:val="5"/>
    </w:pPr>
    <w:rPr>
      <w:rFonts w:ascii="Times New Roman" w:eastAsia="Times New Roman" w:hAnsi="Times New Roman" w:cs="Times New Roman"/>
      <w:kern w:val="0"/>
      <w:sz w:val="28"/>
      <w:szCs w:val="20"/>
      <w:u w:val="single"/>
      <w:lang w:val="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CF229C"/>
    <w:rPr>
      <w:rFonts w:ascii="OpenSymbol" w:eastAsia="OpenSymbol" w:hAnsi="OpenSymbol" w:cs="OpenSymbol"/>
    </w:rPr>
  </w:style>
  <w:style w:type="character" w:customStyle="1" w:styleId="ListLabel15">
    <w:name w:val="ListLabel 15"/>
    <w:qFormat/>
    <w:rsid w:val="00CF229C"/>
    <w:rPr>
      <w:sz w:val="20"/>
    </w:rPr>
  </w:style>
  <w:style w:type="character" w:customStyle="1" w:styleId="ListLabel16">
    <w:name w:val="ListLabel 16"/>
    <w:qFormat/>
    <w:rsid w:val="00CF229C"/>
    <w:rPr>
      <w:sz w:val="20"/>
    </w:rPr>
  </w:style>
  <w:style w:type="character" w:customStyle="1" w:styleId="ListLabel17">
    <w:name w:val="ListLabel 17"/>
    <w:qFormat/>
    <w:rsid w:val="00CF229C"/>
    <w:rPr>
      <w:sz w:val="20"/>
    </w:rPr>
  </w:style>
  <w:style w:type="character" w:customStyle="1" w:styleId="ListLabel18">
    <w:name w:val="ListLabel 18"/>
    <w:qFormat/>
    <w:rsid w:val="00CF229C"/>
    <w:rPr>
      <w:sz w:val="20"/>
    </w:rPr>
  </w:style>
  <w:style w:type="character" w:customStyle="1" w:styleId="ListLabel19">
    <w:name w:val="ListLabel 19"/>
    <w:qFormat/>
    <w:rsid w:val="00CF229C"/>
    <w:rPr>
      <w:sz w:val="20"/>
    </w:rPr>
  </w:style>
  <w:style w:type="character" w:customStyle="1" w:styleId="ListLabel20">
    <w:name w:val="ListLabel 20"/>
    <w:qFormat/>
    <w:rsid w:val="00CF229C"/>
    <w:rPr>
      <w:sz w:val="20"/>
    </w:rPr>
  </w:style>
  <w:style w:type="character" w:customStyle="1" w:styleId="ListLabel21">
    <w:name w:val="ListLabel 21"/>
    <w:qFormat/>
    <w:rsid w:val="00CF229C"/>
    <w:rPr>
      <w:sz w:val="20"/>
    </w:rPr>
  </w:style>
  <w:style w:type="character" w:customStyle="1" w:styleId="ListLabel22">
    <w:name w:val="ListLabel 22"/>
    <w:qFormat/>
    <w:rsid w:val="00CF229C"/>
    <w:rPr>
      <w:sz w:val="20"/>
    </w:rPr>
  </w:style>
  <w:style w:type="character" w:customStyle="1" w:styleId="ListLabel10">
    <w:name w:val="ListLabel 10"/>
    <w:qFormat/>
    <w:rsid w:val="00CF229C"/>
    <w:rPr>
      <w:rFonts w:ascii="Arial" w:eastAsia="Times New Roman" w:hAnsi="Arial" w:cs="Arial"/>
      <w:sz w:val="24"/>
    </w:rPr>
  </w:style>
  <w:style w:type="character" w:customStyle="1" w:styleId="ListLabel11">
    <w:name w:val="ListLabel 11"/>
    <w:qFormat/>
    <w:rsid w:val="00CF229C"/>
    <w:rPr>
      <w:rFonts w:cs="Courier New"/>
    </w:rPr>
  </w:style>
  <w:style w:type="character" w:customStyle="1" w:styleId="ListLabel12">
    <w:name w:val="ListLabel 12"/>
    <w:qFormat/>
    <w:rsid w:val="00CF229C"/>
    <w:rPr>
      <w:rFonts w:cs="Courier New"/>
    </w:rPr>
  </w:style>
  <w:style w:type="character" w:customStyle="1" w:styleId="ListLabel13">
    <w:name w:val="ListLabel 13"/>
    <w:qFormat/>
    <w:rsid w:val="00CF229C"/>
    <w:rPr>
      <w:rFonts w:cs="Courier New"/>
    </w:rPr>
  </w:style>
  <w:style w:type="character" w:customStyle="1" w:styleId="InternetLink">
    <w:name w:val="Internet Link"/>
    <w:basedOn w:val="DefaultParagraphFont"/>
    <w:rsid w:val="00CF229C"/>
    <w:rPr>
      <w:color w:val="0000FF" w:themeColor="hyperlink"/>
      <w:u w:val="single"/>
    </w:rPr>
  </w:style>
  <w:style w:type="character" w:customStyle="1" w:styleId="ListLabel23">
    <w:name w:val="ListLabel 23"/>
    <w:qFormat/>
    <w:rsid w:val="00CF229C"/>
    <w:rPr>
      <w:rFonts w:ascii="Arial" w:eastAsia="Times New Roman" w:hAnsi="Arial" w:cs="Arial"/>
      <w:sz w:val="24"/>
      <w:szCs w:val="24"/>
      <w:lang w:val="ro-RO" w:eastAsia="zh-CN"/>
    </w:rPr>
  </w:style>
  <w:style w:type="character" w:customStyle="1" w:styleId="ListLabel6">
    <w:name w:val="ListLabel 6"/>
    <w:qFormat/>
    <w:rsid w:val="00CF229C"/>
    <w:rPr>
      <w:rFonts w:ascii="Arial" w:hAnsi="Arial"/>
      <w:b/>
      <w:color w:val="000000"/>
      <w:lang w:val="ro-RO"/>
    </w:rPr>
  </w:style>
  <w:style w:type="character" w:customStyle="1" w:styleId="ListLabel24">
    <w:name w:val="ListLabel 24"/>
    <w:qFormat/>
    <w:rsid w:val="00CF229C"/>
    <w:rPr>
      <w:rFonts w:cs="OpenSymbol"/>
      <w:b/>
      <w:sz w:val="24"/>
    </w:rPr>
  </w:style>
  <w:style w:type="character" w:customStyle="1" w:styleId="ListLabel25">
    <w:name w:val="ListLabel 25"/>
    <w:qFormat/>
    <w:rsid w:val="00CF229C"/>
    <w:rPr>
      <w:rFonts w:cs="Courier New"/>
      <w:sz w:val="20"/>
    </w:rPr>
  </w:style>
  <w:style w:type="character" w:customStyle="1" w:styleId="ListLabel26">
    <w:name w:val="ListLabel 26"/>
    <w:qFormat/>
    <w:rsid w:val="00CF229C"/>
    <w:rPr>
      <w:rFonts w:cs="Wingdings"/>
      <w:sz w:val="20"/>
    </w:rPr>
  </w:style>
  <w:style w:type="character" w:customStyle="1" w:styleId="ListLabel27">
    <w:name w:val="ListLabel 27"/>
    <w:qFormat/>
    <w:rsid w:val="00CF229C"/>
    <w:rPr>
      <w:rFonts w:cs="Wingdings"/>
      <w:sz w:val="20"/>
    </w:rPr>
  </w:style>
  <w:style w:type="character" w:customStyle="1" w:styleId="ListLabel28">
    <w:name w:val="ListLabel 28"/>
    <w:qFormat/>
    <w:rsid w:val="00CF229C"/>
    <w:rPr>
      <w:rFonts w:cs="Wingdings"/>
      <w:sz w:val="20"/>
    </w:rPr>
  </w:style>
  <w:style w:type="character" w:customStyle="1" w:styleId="ListLabel29">
    <w:name w:val="ListLabel 29"/>
    <w:qFormat/>
    <w:rsid w:val="00CF229C"/>
    <w:rPr>
      <w:rFonts w:cs="Wingdings"/>
      <w:sz w:val="20"/>
    </w:rPr>
  </w:style>
  <w:style w:type="character" w:customStyle="1" w:styleId="ListLabel30">
    <w:name w:val="ListLabel 30"/>
    <w:qFormat/>
    <w:rsid w:val="00CF229C"/>
    <w:rPr>
      <w:rFonts w:cs="Wingdings"/>
      <w:sz w:val="20"/>
    </w:rPr>
  </w:style>
  <w:style w:type="character" w:customStyle="1" w:styleId="ListLabel31">
    <w:name w:val="ListLabel 31"/>
    <w:qFormat/>
    <w:rsid w:val="00CF229C"/>
    <w:rPr>
      <w:rFonts w:cs="Wingdings"/>
      <w:sz w:val="20"/>
    </w:rPr>
  </w:style>
  <w:style w:type="character" w:customStyle="1" w:styleId="ListLabel32">
    <w:name w:val="ListLabel 32"/>
    <w:qFormat/>
    <w:rsid w:val="00CF229C"/>
    <w:rPr>
      <w:rFonts w:cs="Wingdings"/>
      <w:sz w:val="20"/>
    </w:rPr>
  </w:style>
  <w:style w:type="character" w:customStyle="1" w:styleId="ListLabel33">
    <w:name w:val="ListLabel 33"/>
    <w:qFormat/>
    <w:rsid w:val="00CF229C"/>
    <w:rPr>
      <w:rFonts w:cs="Arial"/>
      <w:sz w:val="24"/>
    </w:rPr>
  </w:style>
  <w:style w:type="character" w:customStyle="1" w:styleId="ListLabel34">
    <w:name w:val="ListLabel 34"/>
    <w:qFormat/>
    <w:rsid w:val="00CF229C"/>
    <w:rPr>
      <w:rFonts w:cs="Courier New"/>
    </w:rPr>
  </w:style>
  <w:style w:type="character" w:customStyle="1" w:styleId="ListLabel35">
    <w:name w:val="ListLabel 35"/>
    <w:qFormat/>
    <w:rsid w:val="00CF229C"/>
    <w:rPr>
      <w:rFonts w:cs="Wingdings"/>
    </w:rPr>
  </w:style>
  <w:style w:type="character" w:customStyle="1" w:styleId="ListLabel36">
    <w:name w:val="ListLabel 36"/>
    <w:qFormat/>
    <w:rsid w:val="00CF229C"/>
    <w:rPr>
      <w:rFonts w:cs="Symbol"/>
    </w:rPr>
  </w:style>
  <w:style w:type="character" w:customStyle="1" w:styleId="ListLabel37">
    <w:name w:val="ListLabel 37"/>
    <w:qFormat/>
    <w:rsid w:val="00CF229C"/>
    <w:rPr>
      <w:rFonts w:cs="Courier New"/>
    </w:rPr>
  </w:style>
  <w:style w:type="character" w:customStyle="1" w:styleId="ListLabel38">
    <w:name w:val="ListLabel 38"/>
    <w:qFormat/>
    <w:rsid w:val="00CF229C"/>
    <w:rPr>
      <w:rFonts w:cs="Wingdings"/>
    </w:rPr>
  </w:style>
  <w:style w:type="character" w:customStyle="1" w:styleId="ListLabel39">
    <w:name w:val="ListLabel 39"/>
    <w:qFormat/>
    <w:rsid w:val="00CF229C"/>
    <w:rPr>
      <w:rFonts w:cs="Symbol"/>
    </w:rPr>
  </w:style>
  <w:style w:type="character" w:customStyle="1" w:styleId="ListLabel40">
    <w:name w:val="ListLabel 40"/>
    <w:qFormat/>
    <w:rsid w:val="00CF229C"/>
    <w:rPr>
      <w:rFonts w:cs="Courier New"/>
    </w:rPr>
  </w:style>
  <w:style w:type="character" w:customStyle="1" w:styleId="ListLabel41">
    <w:name w:val="ListLabel 41"/>
    <w:qFormat/>
    <w:rsid w:val="00CF229C"/>
    <w:rPr>
      <w:rFonts w:cs="Wingdings"/>
    </w:rPr>
  </w:style>
  <w:style w:type="character" w:customStyle="1" w:styleId="ListLabel42">
    <w:name w:val="ListLabel 42"/>
    <w:qFormat/>
    <w:rsid w:val="00CF229C"/>
    <w:rPr>
      <w:rFonts w:ascii="Arial" w:hAnsi="Arial"/>
      <w:b w:val="0"/>
      <w:color w:val="000000"/>
      <w:sz w:val="24"/>
      <w:lang w:val="ro-RO"/>
    </w:rPr>
  </w:style>
  <w:style w:type="character" w:customStyle="1" w:styleId="ListLabel43">
    <w:name w:val="ListLabel 43"/>
    <w:qFormat/>
    <w:rsid w:val="00CF229C"/>
    <w:rPr>
      <w:rFonts w:ascii="Arial" w:eastAsia="Times New Roman" w:hAnsi="Arial" w:cs="Arial"/>
      <w:sz w:val="24"/>
      <w:szCs w:val="24"/>
      <w:lang w:val="ro-RO" w:eastAsia="zh-CN"/>
    </w:rPr>
  </w:style>
  <w:style w:type="character" w:customStyle="1" w:styleId="ListLabel44">
    <w:name w:val="ListLabel 44"/>
    <w:qFormat/>
    <w:rsid w:val="00CF229C"/>
    <w:rPr>
      <w:rFonts w:cs="OpenSymbol"/>
      <w:b/>
      <w:sz w:val="24"/>
    </w:rPr>
  </w:style>
  <w:style w:type="character" w:customStyle="1" w:styleId="ListLabel45">
    <w:name w:val="ListLabel 45"/>
    <w:qFormat/>
    <w:rsid w:val="00CF229C"/>
    <w:rPr>
      <w:rFonts w:cs="Courier New"/>
      <w:sz w:val="20"/>
    </w:rPr>
  </w:style>
  <w:style w:type="character" w:customStyle="1" w:styleId="ListLabel46">
    <w:name w:val="ListLabel 46"/>
    <w:qFormat/>
    <w:rsid w:val="00CF229C"/>
    <w:rPr>
      <w:rFonts w:cs="Wingdings"/>
      <w:sz w:val="20"/>
    </w:rPr>
  </w:style>
  <w:style w:type="character" w:customStyle="1" w:styleId="ListLabel47">
    <w:name w:val="ListLabel 47"/>
    <w:qFormat/>
    <w:rsid w:val="00CF229C"/>
    <w:rPr>
      <w:rFonts w:cs="Wingdings"/>
      <w:sz w:val="20"/>
    </w:rPr>
  </w:style>
  <w:style w:type="character" w:customStyle="1" w:styleId="ListLabel48">
    <w:name w:val="ListLabel 48"/>
    <w:qFormat/>
    <w:rsid w:val="00CF229C"/>
    <w:rPr>
      <w:rFonts w:cs="Wingdings"/>
      <w:sz w:val="20"/>
    </w:rPr>
  </w:style>
  <w:style w:type="character" w:customStyle="1" w:styleId="ListLabel49">
    <w:name w:val="ListLabel 49"/>
    <w:qFormat/>
    <w:rsid w:val="00CF229C"/>
    <w:rPr>
      <w:rFonts w:cs="Wingdings"/>
      <w:sz w:val="20"/>
    </w:rPr>
  </w:style>
  <w:style w:type="character" w:customStyle="1" w:styleId="ListLabel50">
    <w:name w:val="ListLabel 50"/>
    <w:qFormat/>
    <w:rsid w:val="00CF229C"/>
    <w:rPr>
      <w:rFonts w:cs="Wingdings"/>
      <w:sz w:val="20"/>
    </w:rPr>
  </w:style>
  <w:style w:type="character" w:customStyle="1" w:styleId="ListLabel51">
    <w:name w:val="ListLabel 51"/>
    <w:qFormat/>
    <w:rsid w:val="00CF229C"/>
    <w:rPr>
      <w:rFonts w:cs="Wingdings"/>
      <w:sz w:val="20"/>
    </w:rPr>
  </w:style>
  <w:style w:type="character" w:customStyle="1" w:styleId="ListLabel52">
    <w:name w:val="ListLabel 52"/>
    <w:qFormat/>
    <w:rsid w:val="00CF229C"/>
    <w:rPr>
      <w:rFonts w:cs="Wingdings"/>
      <w:sz w:val="20"/>
    </w:rPr>
  </w:style>
  <w:style w:type="character" w:customStyle="1" w:styleId="ListLabel53">
    <w:name w:val="ListLabel 53"/>
    <w:qFormat/>
    <w:rsid w:val="00CF229C"/>
    <w:rPr>
      <w:rFonts w:ascii="Arial" w:hAnsi="Arial"/>
      <w:b w:val="0"/>
      <w:color w:val="000000"/>
      <w:sz w:val="24"/>
      <w:lang w:val="ro-RO"/>
    </w:rPr>
  </w:style>
  <w:style w:type="character" w:customStyle="1" w:styleId="ListLabel54">
    <w:name w:val="ListLabel 54"/>
    <w:qFormat/>
    <w:rsid w:val="00CF229C"/>
    <w:rPr>
      <w:rFonts w:ascii="Arial" w:eastAsia="Times New Roman" w:hAnsi="Arial" w:cs="Arial"/>
      <w:color w:val="000000"/>
      <w:sz w:val="24"/>
      <w:szCs w:val="24"/>
      <w:lang w:val="ro-RO" w:eastAsia="zh-CN"/>
    </w:rPr>
  </w:style>
  <w:style w:type="character" w:customStyle="1" w:styleId="NumberingSymbols">
    <w:name w:val="Numbering Symbols"/>
    <w:qFormat/>
    <w:rsid w:val="00CF229C"/>
    <w:rPr>
      <w:rFonts w:ascii="Arial" w:hAnsi="Arial"/>
      <w:sz w:val="24"/>
      <w:szCs w:val="24"/>
    </w:rPr>
  </w:style>
  <w:style w:type="character" w:customStyle="1" w:styleId="ListLabel55">
    <w:name w:val="ListLabel 55"/>
    <w:qFormat/>
    <w:rsid w:val="00CF229C"/>
    <w:rPr>
      <w:rFonts w:cs="OpenSymbol"/>
      <w:b w:val="0"/>
      <w:sz w:val="24"/>
    </w:rPr>
  </w:style>
  <w:style w:type="character" w:customStyle="1" w:styleId="ListLabel56">
    <w:name w:val="ListLabel 56"/>
    <w:qFormat/>
    <w:rsid w:val="00CF229C"/>
    <w:rPr>
      <w:rFonts w:cs="Courier New"/>
      <w:sz w:val="20"/>
    </w:rPr>
  </w:style>
  <w:style w:type="character" w:customStyle="1" w:styleId="ListLabel57">
    <w:name w:val="ListLabel 57"/>
    <w:qFormat/>
    <w:rsid w:val="00CF229C"/>
    <w:rPr>
      <w:rFonts w:cs="Wingdings"/>
      <w:sz w:val="20"/>
    </w:rPr>
  </w:style>
  <w:style w:type="character" w:customStyle="1" w:styleId="ListLabel58">
    <w:name w:val="ListLabel 58"/>
    <w:qFormat/>
    <w:rsid w:val="00CF229C"/>
    <w:rPr>
      <w:rFonts w:cs="Wingdings"/>
      <w:sz w:val="20"/>
    </w:rPr>
  </w:style>
  <w:style w:type="character" w:customStyle="1" w:styleId="ListLabel59">
    <w:name w:val="ListLabel 59"/>
    <w:qFormat/>
    <w:rsid w:val="00CF229C"/>
    <w:rPr>
      <w:rFonts w:cs="Wingdings"/>
      <w:sz w:val="20"/>
    </w:rPr>
  </w:style>
  <w:style w:type="character" w:customStyle="1" w:styleId="ListLabel60">
    <w:name w:val="ListLabel 60"/>
    <w:qFormat/>
    <w:rsid w:val="00CF229C"/>
    <w:rPr>
      <w:rFonts w:cs="Wingdings"/>
      <w:sz w:val="20"/>
    </w:rPr>
  </w:style>
  <w:style w:type="character" w:customStyle="1" w:styleId="ListLabel61">
    <w:name w:val="ListLabel 61"/>
    <w:qFormat/>
    <w:rsid w:val="00CF229C"/>
    <w:rPr>
      <w:rFonts w:cs="Wingdings"/>
      <w:sz w:val="20"/>
    </w:rPr>
  </w:style>
  <w:style w:type="character" w:customStyle="1" w:styleId="ListLabel62">
    <w:name w:val="ListLabel 62"/>
    <w:qFormat/>
    <w:rsid w:val="00CF229C"/>
    <w:rPr>
      <w:rFonts w:cs="Wingdings"/>
      <w:sz w:val="20"/>
    </w:rPr>
  </w:style>
  <w:style w:type="character" w:customStyle="1" w:styleId="ListLabel63">
    <w:name w:val="ListLabel 63"/>
    <w:qFormat/>
    <w:rsid w:val="00CF229C"/>
    <w:rPr>
      <w:rFonts w:cs="Wingdings"/>
      <w:sz w:val="20"/>
    </w:rPr>
  </w:style>
  <w:style w:type="character" w:customStyle="1" w:styleId="ListLabel64">
    <w:name w:val="ListLabel 64"/>
    <w:qFormat/>
    <w:rsid w:val="00CF229C"/>
    <w:rPr>
      <w:rFonts w:ascii="Arial" w:hAnsi="Arial"/>
      <w:b w:val="0"/>
      <w:color w:val="000000"/>
      <w:sz w:val="24"/>
      <w:lang w:val="ro-RO"/>
    </w:rPr>
  </w:style>
  <w:style w:type="character" w:customStyle="1" w:styleId="ListLabel65">
    <w:name w:val="ListLabel 65"/>
    <w:qFormat/>
    <w:rsid w:val="00CF229C"/>
    <w:rPr>
      <w:sz w:val="24"/>
      <w:szCs w:val="24"/>
    </w:rPr>
  </w:style>
  <w:style w:type="character" w:customStyle="1" w:styleId="ListLabel66">
    <w:name w:val="ListLabel 66"/>
    <w:qFormat/>
    <w:rsid w:val="00CF229C"/>
    <w:rPr>
      <w:sz w:val="24"/>
      <w:szCs w:val="24"/>
    </w:rPr>
  </w:style>
  <w:style w:type="character" w:customStyle="1" w:styleId="ListLabel67">
    <w:name w:val="ListLabel 67"/>
    <w:qFormat/>
    <w:rsid w:val="00CF229C"/>
    <w:rPr>
      <w:sz w:val="24"/>
      <w:szCs w:val="24"/>
    </w:rPr>
  </w:style>
  <w:style w:type="character" w:customStyle="1" w:styleId="ListLabel68">
    <w:name w:val="ListLabel 68"/>
    <w:qFormat/>
    <w:rsid w:val="00CF229C"/>
    <w:rPr>
      <w:sz w:val="24"/>
      <w:szCs w:val="24"/>
    </w:rPr>
  </w:style>
  <w:style w:type="character" w:customStyle="1" w:styleId="ListLabel69">
    <w:name w:val="ListLabel 69"/>
    <w:qFormat/>
    <w:rsid w:val="00CF229C"/>
    <w:rPr>
      <w:sz w:val="24"/>
      <w:szCs w:val="24"/>
    </w:rPr>
  </w:style>
  <w:style w:type="character" w:customStyle="1" w:styleId="ListLabel70">
    <w:name w:val="ListLabel 70"/>
    <w:qFormat/>
    <w:rsid w:val="00CF229C"/>
    <w:rPr>
      <w:sz w:val="24"/>
      <w:szCs w:val="24"/>
    </w:rPr>
  </w:style>
  <w:style w:type="character" w:customStyle="1" w:styleId="ListLabel71">
    <w:name w:val="ListLabel 71"/>
    <w:qFormat/>
    <w:rsid w:val="00CF229C"/>
    <w:rPr>
      <w:sz w:val="24"/>
      <w:szCs w:val="24"/>
    </w:rPr>
  </w:style>
  <w:style w:type="character" w:customStyle="1" w:styleId="ListLabel72">
    <w:name w:val="ListLabel 72"/>
    <w:qFormat/>
    <w:rsid w:val="00CF229C"/>
    <w:rPr>
      <w:sz w:val="24"/>
      <w:szCs w:val="24"/>
    </w:rPr>
  </w:style>
  <w:style w:type="character" w:customStyle="1" w:styleId="ListLabel73">
    <w:name w:val="ListLabel 73"/>
    <w:qFormat/>
    <w:rsid w:val="00CF229C"/>
    <w:rPr>
      <w:sz w:val="24"/>
      <w:szCs w:val="24"/>
    </w:rPr>
  </w:style>
  <w:style w:type="character" w:customStyle="1" w:styleId="ListLabel74">
    <w:name w:val="ListLabel 74"/>
    <w:qFormat/>
    <w:rsid w:val="00CF229C"/>
    <w:rPr>
      <w:rFonts w:cs="OpenSymbol"/>
      <w:sz w:val="24"/>
    </w:rPr>
  </w:style>
  <w:style w:type="character" w:customStyle="1" w:styleId="ListLabel75">
    <w:name w:val="ListLabel 75"/>
    <w:qFormat/>
    <w:rsid w:val="00CF229C"/>
    <w:rPr>
      <w:rFonts w:cs="OpenSymbol"/>
    </w:rPr>
  </w:style>
  <w:style w:type="character" w:customStyle="1" w:styleId="ListLabel76">
    <w:name w:val="ListLabel 76"/>
    <w:qFormat/>
    <w:rsid w:val="00CF229C"/>
    <w:rPr>
      <w:rFonts w:cs="OpenSymbol"/>
    </w:rPr>
  </w:style>
  <w:style w:type="character" w:customStyle="1" w:styleId="ListLabel77">
    <w:name w:val="ListLabel 77"/>
    <w:qFormat/>
    <w:rsid w:val="00CF229C"/>
    <w:rPr>
      <w:rFonts w:cs="OpenSymbol"/>
    </w:rPr>
  </w:style>
  <w:style w:type="character" w:customStyle="1" w:styleId="ListLabel78">
    <w:name w:val="ListLabel 78"/>
    <w:qFormat/>
    <w:rsid w:val="00CF229C"/>
    <w:rPr>
      <w:rFonts w:cs="OpenSymbol"/>
    </w:rPr>
  </w:style>
  <w:style w:type="character" w:customStyle="1" w:styleId="ListLabel79">
    <w:name w:val="ListLabel 79"/>
    <w:qFormat/>
    <w:rsid w:val="00CF229C"/>
    <w:rPr>
      <w:rFonts w:cs="OpenSymbol"/>
    </w:rPr>
  </w:style>
  <w:style w:type="character" w:customStyle="1" w:styleId="ListLabel80">
    <w:name w:val="ListLabel 80"/>
    <w:qFormat/>
    <w:rsid w:val="00CF229C"/>
    <w:rPr>
      <w:rFonts w:cs="OpenSymbol"/>
    </w:rPr>
  </w:style>
  <w:style w:type="character" w:customStyle="1" w:styleId="ListLabel81">
    <w:name w:val="ListLabel 81"/>
    <w:qFormat/>
    <w:rsid w:val="00CF229C"/>
    <w:rPr>
      <w:rFonts w:cs="OpenSymbol"/>
    </w:rPr>
  </w:style>
  <w:style w:type="character" w:customStyle="1" w:styleId="ListLabel82">
    <w:name w:val="ListLabel 82"/>
    <w:qFormat/>
    <w:rsid w:val="00CF229C"/>
    <w:rPr>
      <w:rFonts w:cs="OpenSymbol"/>
    </w:rPr>
  </w:style>
  <w:style w:type="character" w:customStyle="1" w:styleId="ListLabel83">
    <w:name w:val="ListLabel 83"/>
    <w:qFormat/>
    <w:rsid w:val="00CF229C"/>
    <w:rPr>
      <w:rFonts w:ascii="Arial" w:eastAsia="Times New Roman" w:hAnsi="Arial" w:cs="Arial"/>
      <w:i/>
      <w:sz w:val="24"/>
      <w:szCs w:val="24"/>
      <w:lang w:val="ro-RO" w:eastAsia="zh-CN"/>
    </w:rPr>
  </w:style>
  <w:style w:type="character" w:customStyle="1" w:styleId="ListLabel84">
    <w:name w:val="ListLabel 84"/>
    <w:qFormat/>
    <w:rsid w:val="00CF229C"/>
    <w:rPr>
      <w:rFonts w:ascii="Arial" w:eastAsia="Times New Roman" w:hAnsi="Arial" w:cs="Arial"/>
      <w:color w:val="000000"/>
      <w:sz w:val="24"/>
      <w:szCs w:val="24"/>
      <w:lang w:val="ro-RO" w:eastAsia="zh-CN"/>
    </w:rPr>
  </w:style>
  <w:style w:type="character" w:customStyle="1" w:styleId="ListLabel85">
    <w:name w:val="ListLabel 85"/>
    <w:qFormat/>
    <w:rsid w:val="00CF229C"/>
    <w:rPr>
      <w:rFonts w:cs="OpenSymbol"/>
      <w:b w:val="0"/>
      <w:sz w:val="24"/>
    </w:rPr>
  </w:style>
  <w:style w:type="character" w:customStyle="1" w:styleId="ListLabel86">
    <w:name w:val="ListLabel 86"/>
    <w:qFormat/>
    <w:rsid w:val="00CF229C"/>
    <w:rPr>
      <w:rFonts w:cs="Courier New"/>
      <w:sz w:val="20"/>
    </w:rPr>
  </w:style>
  <w:style w:type="character" w:customStyle="1" w:styleId="ListLabel87">
    <w:name w:val="ListLabel 87"/>
    <w:qFormat/>
    <w:rsid w:val="00CF229C"/>
    <w:rPr>
      <w:rFonts w:cs="Wingdings"/>
      <w:sz w:val="20"/>
    </w:rPr>
  </w:style>
  <w:style w:type="character" w:customStyle="1" w:styleId="ListLabel88">
    <w:name w:val="ListLabel 88"/>
    <w:qFormat/>
    <w:rsid w:val="00CF229C"/>
    <w:rPr>
      <w:rFonts w:cs="Wingdings"/>
      <w:sz w:val="20"/>
    </w:rPr>
  </w:style>
  <w:style w:type="character" w:customStyle="1" w:styleId="ListLabel89">
    <w:name w:val="ListLabel 89"/>
    <w:qFormat/>
    <w:rsid w:val="00CF229C"/>
    <w:rPr>
      <w:rFonts w:cs="Wingdings"/>
      <w:sz w:val="20"/>
    </w:rPr>
  </w:style>
  <w:style w:type="character" w:customStyle="1" w:styleId="ListLabel90">
    <w:name w:val="ListLabel 90"/>
    <w:qFormat/>
    <w:rsid w:val="00CF229C"/>
    <w:rPr>
      <w:rFonts w:cs="Wingdings"/>
      <w:sz w:val="20"/>
    </w:rPr>
  </w:style>
  <w:style w:type="character" w:customStyle="1" w:styleId="ListLabel91">
    <w:name w:val="ListLabel 91"/>
    <w:qFormat/>
    <w:rsid w:val="00CF229C"/>
    <w:rPr>
      <w:rFonts w:cs="Wingdings"/>
      <w:sz w:val="20"/>
    </w:rPr>
  </w:style>
  <w:style w:type="character" w:customStyle="1" w:styleId="ListLabel92">
    <w:name w:val="ListLabel 92"/>
    <w:qFormat/>
    <w:rsid w:val="00CF229C"/>
    <w:rPr>
      <w:rFonts w:cs="Wingdings"/>
      <w:sz w:val="20"/>
    </w:rPr>
  </w:style>
  <w:style w:type="character" w:customStyle="1" w:styleId="ListLabel93">
    <w:name w:val="ListLabel 93"/>
    <w:qFormat/>
    <w:rsid w:val="00CF229C"/>
    <w:rPr>
      <w:rFonts w:cs="Wingdings"/>
      <w:sz w:val="20"/>
    </w:rPr>
  </w:style>
  <w:style w:type="character" w:customStyle="1" w:styleId="ListLabel94">
    <w:name w:val="ListLabel 94"/>
    <w:qFormat/>
    <w:rsid w:val="00CF229C"/>
    <w:rPr>
      <w:rFonts w:ascii="Arial" w:hAnsi="Arial"/>
      <w:b w:val="0"/>
      <w:color w:val="000000"/>
      <w:sz w:val="24"/>
      <w:lang w:val="ro-RO"/>
    </w:rPr>
  </w:style>
  <w:style w:type="character" w:customStyle="1" w:styleId="ListLabel95">
    <w:name w:val="ListLabel 95"/>
    <w:qFormat/>
    <w:rsid w:val="00CF229C"/>
    <w:rPr>
      <w:sz w:val="24"/>
      <w:szCs w:val="24"/>
    </w:rPr>
  </w:style>
  <w:style w:type="character" w:customStyle="1" w:styleId="ListLabel96">
    <w:name w:val="ListLabel 96"/>
    <w:qFormat/>
    <w:rsid w:val="00CF229C"/>
    <w:rPr>
      <w:sz w:val="24"/>
      <w:szCs w:val="24"/>
    </w:rPr>
  </w:style>
  <w:style w:type="character" w:customStyle="1" w:styleId="ListLabel97">
    <w:name w:val="ListLabel 97"/>
    <w:qFormat/>
    <w:rsid w:val="00CF229C"/>
    <w:rPr>
      <w:sz w:val="24"/>
      <w:szCs w:val="24"/>
    </w:rPr>
  </w:style>
  <w:style w:type="character" w:customStyle="1" w:styleId="ListLabel98">
    <w:name w:val="ListLabel 98"/>
    <w:qFormat/>
    <w:rsid w:val="00CF229C"/>
    <w:rPr>
      <w:sz w:val="24"/>
      <w:szCs w:val="24"/>
    </w:rPr>
  </w:style>
  <w:style w:type="character" w:customStyle="1" w:styleId="ListLabel99">
    <w:name w:val="ListLabel 99"/>
    <w:qFormat/>
    <w:rsid w:val="00CF229C"/>
    <w:rPr>
      <w:sz w:val="24"/>
      <w:szCs w:val="24"/>
    </w:rPr>
  </w:style>
  <w:style w:type="character" w:customStyle="1" w:styleId="ListLabel100">
    <w:name w:val="ListLabel 100"/>
    <w:qFormat/>
    <w:rsid w:val="00CF229C"/>
    <w:rPr>
      <w:sz w:val="24"/>
      <w:szCs w:val="24"/>
    </w:rPr>
  </w:style>
  <w:style w:type="character" w:customStyle="1" w:styleId="ListLabel101">
    <w:name w:val="ListLabel 101"/>
    <w:qFormat/>
    <w:rsid w:val="00CF229C"/>
    <w:rPr>
      <w:sz w:val="24"/>
      <w:szCs w:val="24"/>
    </w:rPr>
  </w:style>
  <w:style w:type="character" w:customStyle="1" w:styleId="ListLabel102">
    <w:name w:val="ListLabel 102"/>
    <w:qFormat/>
    <w:rsid w:val="00CF229C"/>
    <w:rPr>
      <w:sz w:val="24"/>
      <w:szCs w:val="24"/>
    </w:rPr>
  </w:style>
  <w:style w:type="character" w:customStyle="1" w:styleId="ListLabel103">
    <w:name w:val="ListLabel 103"/>
    <w:qFormat/>
    <w:rsid w:val="00CF229C"/>
    <w:rPr>
      <w:sz w:val="24"/>
      <w:szCs w:val="24"/>
    </w:rPr>
  </w:style>
  <w:style w:type="character" w:customStyle="1" w:styleId="ListLabel104">
    <w:name w:val="ListLabel 104"/>
    <w:qFormat/>
    <w:rsid w:val="00CF229C"/>
    <w:rPr>
      <w:rFonts w:cs="OpenSymbol"/>
      <w:sz w:val="24"/>
    </w:rPr>
  </w:style>
  <w:style w:type="character" w:customStyle="1" w:styleId="ListLabel105">
    <w:name w:val="ListLabel 105"/>
    <w:qFormat/>
    <w:rsid w:val="00CF229C"/>
    <w:rPr>
      <w:rFonts w:cs="OpenSymbol"/>
    </w:rPr>
  </w:style>
  <w:style w:type="character" w:customStyle="1" w:styleId="ListLabel106">
    <w:name w:val="ListLabel 106"/>
    <w:qFormat/>
    <w:rsid w:val="00CF229C"/>
    <w:rPr>
      <w:rFonts w:cs="OpenSymbol"/>
    </w:rPr>
  </w:style>
  <w:style w:type="character" w:customStyle="1" w:styleId="ListLabel107">
    <w:name w:val="ListLabel 107"/>
    <w:qFormat/>
    <w:rsid w:val="00CF229C"/>
    <w:rPr>
      <w:rFonts w:cs="OpenSymbol"/>
    </w:rPr>
  </w:style>
  <w:style w:type="character" w:customStyle="1" w:styleId="ListLabel108">
    <w:name w:val="ListLabel 108"/>
    <w:qFormat/>
    <w:rsid w:val="00CF229C"/>
    <w:rPr>
      <w:rFonts w:cs="OpenSymbol"/>
    </w:rPr>
  </w:style>
  <w:style w:type="character" w:customStyle="1" w:styleId="ListLabel109">
    <w:name w:val="ListLabel 109"/>
    <w:qFormat/>
    <w:rsid w:val="00CF229C"/>
    <w:rPr>
      <w:rFonts w:cs="OpenSymbol"/>
    </w:rPr>
  </w:style>
  <w:style w:type="character" w:customStyle="1" w:styleId="ListLabel110">
    <w:name w:val="ListLabel 110"/>
    <w:qFormat/>
    <w:rsid w:val="00CF229C"/>
    <w:rPr>
      <w:rFonts w:cs="OpenSymbol"/>
    </w:rPr>
  </w:style>
  <w:style w:type="character" w:customStyle="1" w:styleId="ListLabel111">
    <w:name w:val="ListLabel 111"/>
    <w:qFormat/>
    <w:rsid w:val="00CF229C"/>
    <w:rPr>
      <w:rFonts w:cs="OpenSymbol"/>
    </w:rPr>
  </w:style>
  <w:style w:type="character" w:customStyle="1" w:styleId="ListLabel112">
    <w:name w:val="ListLabel 112"/>
    <w:qFormat/>
    <w:rsid w:val="00CF229C"/>
    <w:rPr>
      <w:rFonts w:cs="OpenSymbol"/>
    </w:rPr>
  </w:style>
  <w:style w:type="character" w:customStyle="1" w:styleId="ListLabel113">
    <w:name w:val="ListLabel 113"/>
    <w:qFormat/>
    <w:rsid w:val="00CF229C"/>
    <w:rPr>
      <w:rFonts w:ascii="Arial" w:eastAsia="Times New Roman" w:hAnsi="Arial" w:cs="Arial"/>
      <w:i/>
      <w:sz w:val="24"/>
      <w:szCs w:val="24"/>
      <w:lang w:val="ro-RO" w:eastAsia="zh-CN"/>
    </w:rPr>
  </w:style>
  <w:style w:type="character" w:customStyle="1" w:styleId="ListLabel114">
    <w:name w:val="ListLabel 114"/>
    <w:qFormat/>
    <w:rsid w:val="00CF229C"/>
    <w:rPr>
      <w:rFonts w:ascii="Arial" w:eastAsia="Times New Roman" w:hAnsi="Arial" w:cs="Arial"/>
      <w:color w:val="000000"/>
      <w:sz w:val="24"/>
      <w:szCs w:val="24"/>
      <w:lang w:val="ro-RO" w:eastAsia="zh-CN"/>
    </w:rPr>
  </w:style>
  <w:style w:type="character" w:customStyle="1" w:styleId="ListLabel115">
    <w:name w:val="ListLabel 115"/>
    <w:qFormat/>
    <w:rsid w:val="00CF229C"/>
    <w:rPr>
      <w:rFonts w:cs="OpenSymbol"/>
      <w:b w:val="0"/>
      <w:sz w:val="24"/>
    </w:rPr>
  </w:style>
  <w:style w:type="character" w:customStyle="1" w:styleId="ListLabel116">
    <w:name w:val="ListLabel 116"/>
    <w:qFormat/>
    <w:rsid w:val="00CF229C"/>
    <w:rPr>
      <w:rFonts w:cs="Courier New"/>
      <w:sz w:val="20"/>
    </w:rPr>
  </w:style>
  <w:style w:type="character" w:customStyle="1" w:styleId="ListLabel117">
    <w:name w:val="ListLabel 117"/>
    <w:qFormat/>
    <w:rsid w:val="00CF229C"/>
    <w:rPr>
      <w:rFonts w:cs="Wingdings"/>
      <w:sz w:val="20"/>
    </w:rPr>
  </w:style>
  <w:style w:type="character" w:customStyle="1" w:styleId="ListLabel118">
    <w:name w:val="ListLabel 118"/>
    <w:qFormat/>
    <w:rsid w:val="00CF229C"/>
    <w:rPr>
      <w:rFonts w:cs="Wingdings"/>
      <w:sz w:val="20"/>
    </w:rPr>
  </w:style>
  <w:style w:type="character" w:customStyle="1" w:styleId="ListLabel119">
    <w:name w:val="ListLabel 119"/>
    <w:qFormat/>
    <w:rsid w:val="00CF229C"/>
    <w:rPr>
      <w:rFonts w:cs="Wingdings"/>
      <w:sz w:val="20"/>
    </w:rPr>
  </w:style>
  <w:style w:type="character" w:customStyle="1" w:styleId="ListLabel120">
    <w:name w:val="ListLabel 120"/>
    <w:qFormat/>
    <w:rsid w:val="00CF229C"/>
    <w:rPr>
      <w:rFonts w:cs="Wingdings"/>
      <w:sz w:val="20"/>
    </w:rPr>
  </w:style>
  <w:style w:type="character" w:customStyle="1" w:styleId="ListLabel121">
    <w:name w:val="ListLabel 121"/>
    <w:qFormat/>
    <w:rsid w:val="00CF229C"/>
    <w:rPr>
      <w:rFonts w:cs="Wingdings"/>
      <w:sz w:val="20"/>
    </w:rPr>
  </w:style>
  <w:style w:type="character" w:customStyle="1" w:styleId="ListLabel122">
    <w:name w:val="ListLabel 122"/>
    <w:qFormat/>
    <w:rsid w:val="00CF229C"/>
    <w:rPr>
      <w:rFonts w:cs="Wingdings"/>
      <w:sz w:val="20"/>
    </w:rPr>
  </w:style>
  <w:style w:type="character" w:customStyle="1" w:styleId="ListLabel123">
    <w:name w:val="ListLabel 123"/>
    <w:qFormat/>
    <w:rsid w:val="00CF229C"/>
    <w:rPr>
      <w:rFonts w:cs="Wingdings"/>
      <w:sz w:val="20"/>
    </w:rPr>
  </w:style>
  <w:style w:type="character" w:customStyle="1" w:styleId="ListLabel124">
    <w:name w:val="ListLabel 124"/>
    <w:qFormat/>
    <w:rsid w:val="00CF229C"/>
    <w:rPr>
      <w:rFonts w:ascii="Arial" w:hAnsi="Arial"/>
      <w:b w:val="0"/>
      <w:color w:val="000000"/>
      <w:sz w:val="24"/>
      <w:lang w:val="ro-RO"/>
    </w:rPr>
  </w:style>
  <w:style w:type="character" w:customStyle="1" w:styleId="ListLabel125">
    <w:name w:val="ListLabel 125"/>
    <w:qFormat/>
    <w:rsid w:val="00CF229C"/>
    <w:rPr>
      <w:sz w:val="24"/>
      <w:szCs w:val="24"/>
    </w:rPr>
  </w:style>
  <w:style w:type="character" w:customStyle="1" w:styleId="ListLabel126">
    <w:name w:val="ListLabel 126"/>
    <w:qFormat/>
    <w:rsid w:val="00CF229C"/>
    <w:rPr>
      <w:sz w:val="24"/>
      <w:szCs w:val="24"/>
    </w:rPr>
  </w:style>
  <w:style w:type="character" w:customStyle="1" w:styleId="ListLabel127">
    <w:name w:val="ListLabel 127"/>
    <w:qFormat/>
    <w:rsid w:val="00CF229C"/>
    <w:rPr>
      <w:sz w:val="24"/>
      <w:szCs w:val="24"/>
    </w:rPr>
  </w:style>
  <w:style w:type="character" w:customStyle="1" w:styleId="ListLabel128">
    <w:name w:val="ListLabel 128"/>
    <w:qFormat/>
    <w:rsid w:val="00CF229C"/>
    <w:rPr>
      <w:sz w:val="24"/>
      <w:szCs w:val="24"/>
    </w:rPr>
  </w:style>
  <w:style w:type="character" w:customStyle="1" w:styleId="ListLabel129">
    <w:name w:val="ListLabel 129"/>
    <w:qFormat/>
    <w:rsid w:val="00CF229C"/>
    <w:rPr>
      <w:sz w:val="24"/>
      <w:szCs w:val="24"/>
    </w:rPr>
  </w:style>
  <w:style w:type="character" w:customStyle="1" w:styleId="ListLabel130">
    <w:name w:val="ListLabel 130"/>
    <w:qFormat/>
    <w:rsid w:val="00CF229C"/>
    <w:rPr>
      <w:sz w:val="24"/>
      <w:szCs w:val="24"/>
    </w:rPr>
  </w:style>
  <w:style w:type="character" w:customStyle="1" w:styleId="ListLabel131">
    <w:name w:val="ListLabel 131"/>
    <w:qFormat/>
    <w:rsid w:val="00CF229C"/>
    <w:rPr>
      <w:sz w:val="24"/>
      <w:szCs w:val="24"/>
    </w:rPr>
  </w:style>
  <w:style w:type="character" w:customStyle="1" w:styleId="ListLabel132">
    <w:name w:val="ListLabel 132"/>
    <w:qFormat/>
    <w:rsid w:val="00CF229C"/>
    <w:rPr>
      <w:sz w:val="24"/>
      <w:szCs w:val="24"/>
    </w:rPr>
  </w:style>
  <w:style w:type="character" w:customStyle="1" w:styleId="ListLabel133">
    <w:name w:val="ListLabel 133"/>
    <w:qFormat/>
    <w:rsid w:val="00CF229C"/>
    <w:rPr>
      <w:sz w:val="24"/>
      <w:szCs w:val="24"/>
    </w:rPr>
  </w:style>
  <w:style w:type="character" w:customStyle="1" w:styleId="ListLabel134">
    <w:name w:val="ListLabel 134"/>
    <w:qFormat/>
    <w:rsid w:val="00CF229C"/>
    <w:rPr>
      <w:rFonts w:cs="OpenSymbol"/>
    </w:rPr>
  </w:style>
  <w:style w:type="character" w:customStyle="1" w:styleId="ListLabel135">
    <w:name w:val="ListLabel 135"/>
    <w:qFormat/>
    <w:rsid w:val="00CF229C"/>
    <w:rPr>
      <w:rFonts w:cs="OpenSymbol"/>
    </w:rPr>
  </w:style>
  <w:style w:type="character" w:customStyle="1" w:styleId="ListLabel136">
    <w:name w:val="ListLabel 136"/>
    <w:qFormat/>
    <w:rsid w:val="00CF229C"/>
    <w:rPr>
      <w:rFonts w:cs="OpenSymbol"/>
    </w:rPr>
  </w:style>
  <w:style w:type="character" w:customStyle="1" w:styleId="ListLabel137">
    <w:name w:val="ListLabel 137"/>
    <w:qFormat/>
    <w:rsid w:val="00CF229C"/>
    <w:rPr>
      <w:rFonts w:cs="OpenSymbol"/>
    </w:rPr>
  </w:style>
  <w:style w:type="character" w:customStyle="1" w:styleId="ListLabel138">
    <w:name w:val="ListLabel 138"/>
    <w:qFormat/>
    <w:rsid w:val="00CF229C"/>
    <w:rPr>
      <w:rFonts w:cs="OpenSymbol"/>
    </w:rPr>
  </w:style>
  <w:style w:type="character" w:customStyle="1" w:styleId="ListLabel139">
    <w:name w:val="ListLabel 139"/>
    <w:qFormat/>
    <w:rsid w:val="00CF229C"/>
    <w:rPr>
      <w:rFonts w:cs="OpenSymbol"/>
    </w:rPr>
  </w:style>
  <w:style w:type="character" w:customStyle="1" w:styleId="ListLabel140">
    <w:name w:val="ListLabel 140"/>
    <w:qFormat/>
    <w:rsid w:val="00CF229C"/>
    <w:rPr>
      <w:rFonts w:cs="OpenSymbol"/>
    </w:rPr>
  </w:style>
  <w:style w:type="character" w:customStyle="1" w:styleId="ListLabel141">
    <w:name w:val="ListLabel 141"/>
    <w:qFormat/>
    <w:rsid w:val="00CF229C"/>
    <w:rPr>
      <w:rFonts w:cs="OpenSymbol"/>
    </w:rPr>
  </w:style>
  <w:style w:type="character" w:customStyle="1" w:styleId="ListLabel142">
    <w:name w:val="ListLabel 142"/>
    <w:qFormat/>
    <w:rsid w:val="00CF229C"/>
    <w:rPr>
      <w:rFonts w:cs="OpenSymbol"/>
    </w:rPr>
  </w:style>
  <w:style w:type="character" w:customStyle="1" w:styleId="ListLabel143">
    <w:name w:val="ListLabel 143"/>
    <w:qFormat/>
    <w:rsid w:val="00CF229C"/>
    <w:rPr>
      <w:rFonts w:ascii="Arial" w:eastAsia="Times New Roman" w:hAnsi="Arial" w:cs="Arial"/>
      <w:i/>
      <w:sz w:val="24"/>
      <w:szCs w:val="24"/>
      <w:lang w:val="ro-RO" w:eastAsia="zh-CN"/>
    </w:rPr>
  </w:style>
  <w:style w:type="character" w:customStyle="1" w:styleId="ListLabel144">
    <w:name w:val="ListLabel 144"/>
    <w:qFormat/>
    <w:rsid w:val="00CF229C"/>
    <w:rPr>
      <w:rFonts w:ascii="Arial" w:eastAsia="Times New Roman" w:hAnsi="Arial" w:cs="Arial"/>
      <w:color w:val="000000"/>
      <w:sz w:val="24"/>
      <w:szCs w:val="24"/>
      <w:lang w:val="ro-RO" w:eastAsia="zh-CN"/>
    </w:rPr>
  </w:style>
  <w:style w:type="paragraph" w:customStyle="1" w:styleId="Heading">
    <w:name w:val="Heading"/>
    <w:basedOn w:val="Normal"/>
    <w:next w:val="BodyText"/>
    <w:qFormat/>
    <w:rsid w:val="00CF229C"/>
    <w:pPr>
      <w:keepNext/>
      <w:spacing w:before="240" w:after="120"/>
    </w:pPr>
    <w:rPr>
      <w:rFonts w:ascii="Liberation Sans" w:eastAsia="Microsoft YaHei" w:hAnsi="Liberation Sans"/>
      <w:sz w:val="28"/>
      <w:szCs w:val="28"/>
    </w:rPr>
  </w:style>
  <w:style w:type="paragraph" w:styleId="BodyText">
    <w:name w:val="Body Text"/>
    <w:basedOn w:val="Normal"/>
    <w:rsid w:val="00CF229C"/>
    <w:pPr>
      <w:spacing w:after="140" w:line="276" w:lineRule="auto"/>
    </w:pPr>
  </w:style>
  <w:style w:type="paragraph" w:styleId="List">
    <w:name w:val="List"/>
    <w:basedOn w:val="BodyText"/>
    <w:rsid w:val="00CF229C"/>
  </w:style>
  <w:style w:type="paragraph" w:styleId="Caption">
    <w:name w:val="caption"/>
    <w:basedOn w:val="Normal"/>
    <w:qFormat/>
    <w:rsid w:val="00CF229C"/>
    <w:pPr>
      <w:suppressLineNumbers/>
      <w:spacing w:before="120" w:after="120"/>
    </w:pPr>
    <w:rPr>
      <w:i/>
      <w:iCs/>
    </w:rPr>
  </w:style>
  <w:style w:type="paragraph" w:customStyle="1" w:styleId="Index">
    <w:name w:val="Index"/>
    <w:basedOn w:val="Normal"/>
    <w:qFormat/>
    <w:rsid w:val="00CF229C"/>
    <w:pPr>
      <w:suppressLineNumbers/>
    </w:pPr>
  </w:style>
  <w:style w:type="paragraph" w:styleId="Header">
    <w:name w:val="header"/>
    <w:basedOn w:val="Normal"/>
    <w:link w:val="HeaderChar"/>
    <w:uiPriority w:val="99"/>
    <w:rsid w:val="00CF229C"/>
    <w:pPr>
      <w:tabs>
        <w:tab w:val="center" w:pos="4680"/>
        <w:tab w:val="right" w:pos="9360"/>
      </w:tabs>
    </w:pPr>
    <w:rPr>
      <w:rFonts w:eastAsia="Times New Roman"/>
    </w:rPr>
  </w:style>
  <w:style w:type="paragraph" w:customStyle="1" w:styleId="FrameContents">
    <w:name w:val="Frame Contents"/>
    <w:basedOn w:val="Normal"/>
    <w:qFormat/>
    <w:rsid w:val="00CF229C"/>
  </w:style>
  <w:style w:type="character" w:customStyle="1" w:styleId="Heading3Char">
    <w:name w:val="Heading 3 Char"/>
    <w:basedOn w:val="DefaultParagraphFont"/>
    <w:link w:val="Heading3"/>
    <w:uiPriority w:val="9"/>
    <w:semiHidden/>
    <w:rsid w:val="009F2934"/>
    <w:rPr>
      <w:rFonts w:asciiTheme="majorHAnsi" w:eastAsiaTheme="majorEastAsia" w:hAnsiTheme="majorHAnsi" w:cstheme="majorBidi"/>
      <w:b/>
      <w:bCs/>
      <w:color w:val="4F81BD" w:themeColor="accent1"/>
      <w:kern w:val="0"/>
      <w:szCs w:val="20"/>
      <w:lang w:val="en-AU" w:bidi="ar-SA"/>
    </w:rPr>
  </w:style>
  <w:style w:type="paragraph" w:styleId="ListParagraph">
    <w:name w:val="List Paragraph"/>
    <w:basedOn w:val="Normal"/>
    <w:uiPriority w:val="34"/>
    <w:qFormat/>
    <w:rsid w:val="00B975D4"/>
    <w:pPr>
      <w:ind w:left="720"/>
      <w:contextualSpacing/>
    </w:pPr>
    <w:rPr>
      <w:rFonts w:ascii="Calibri" w:eastAsia="Times New Roman" w:hAnsi="Calibri" w:cs="Times New Roman"/>
      <w:kern w:val="0"/>
      <w:sz w:val="20"/>
      <w:szCs w:val="20"/>
      <w:lang w:val="gsw-FR" w:eastAsia="en-US" w:bidi="ar-SA"/>
    </w:rPr>
  </w:style>
  <w:style w:type="character" w:customStyle="1" w:styleId="HeaderChar">
    <w:name w:val="Header Char"/>
    <w:link w:val="Header"/>
    <w:uiPriority w:val="99"/>
    <w:qFormat/>
    <w:rsid w:val="00130415"/>
    <w:rPr>
      <w:rFonts w:eastAsia="Times New Roman"/>
      <w:sz w:val="24"/>
    </w:rPr>
  </w:style>
  <w:style w:type="character" w:customStyle="1" w:styleId="Heading4Char">
    <w:name w:val="Heading 4 Char"/>
    <w:basedOn w:val="DefaultParagraphFont"/>
    <w:link w:val="Heading4"/>
    <w:rsid w:val="00E52E12"/>
    <w:rPr>
      <w:rFonts w:ascii="Times New Roman" w:eastAsia="Times New Roman" w:hAnsi="Times New Roman" w:cs="Times New Roman"/>
      <w:kern w:val="0"/>
      <w:sz w:val="28"/>
      <w:szCs w:val="20"/>
      <w:lang w:val="ro-RO" w:bidi="ar-SA"/>
    </w:rPr>
  </w:style>
  <w:style w:type="character" w:customStyle="1" w:styleId="Heading5Char">
    <w:name w:val="Heading 5 Char"/>
    <w:basedOn w:val="DefaultParagraphFont"/>
    <w:link w:val="Heading5"/>
    <w:rsid w:val="00E52E12"/>
    <w:rPr>
      <w:rFonts w:ascii="Times New Roman" w:eastAsia="Times New Roman" w:hAnsi="Times New Roman" w:cs="Times New Roman"/>
      <w:kern w:val="0"/>
      <w:sz w:val="28"/>
      <w:szCs w:val="20"/>
      <w:lang w:val="ro-RO" w:bidi="ar-SA"/>
    </w:rPr>
  </w:style>
  <w:style w:type="character" w:customStyle="1" w:styleId="Heading6Char">
    <w:name w:val="Heading 6 Char"/>
    <w:basedOn w:val="DefaultParagraphFont"/>
    <w:link w:val="Heading6"/>
    <w:rsid w:val="00E52E12"/>
    <w:rPr>
      <w:rFonts w:ascii="Times New Roman" w:eastAsia="Times New Roman" w:hAnsi="Times New Roman" w:cs="Times New Roman"/>
      <w:kern w:val="0"/>
      <w:sz w:val="28"/>
      <w:szCs w:val="20"/>
      <w:u w:val="single"/>
      <w:lang w:val="ro-RO" w:bidi="ar-SA"/>
    </w:rPr>
  </w:style>
  <w:style w:type="character" w:styleId="Hyperlink">
    <w:name w:val="Hyperlink"/>
    <w:rsid w:val="00E52E12"/>
    <w:rPr>
      <w:color w:val="0000FF"/>
      <w:u w:val="single"/>
    </w:rPr>
  </w:style>
  <w:style w:type="paragraph" w:customStyle="1" w:styleId="DefaultText2">
    <w:name w:val="Default Text:2"/>
    <w:basedOn w:val="Normal"/>
    <w:rsid w:val="00503CE2"/>
    <w:pPr>
      <w:snapToGrid w:val="0"/>
    </w:pPr>
    <w:rPr>
      <w:rFonts w:ascii="Times New Roman" w:eastAsia="Times New Roman" w:hAnsi="Times New Roman" w:cs="Times New Roman"/>
      <w:kern w:val="0"/>
      <w:szCs w:val="20"/>
      <w:lang w:eastAsia="en-US" w:bidi="ar-SA"/>
    </w:rPr>
  </w:style>
  <w:style w:type="paragraph" w:styleId="BalloonText">
    <w:name w:val="Balloon Text"/>
    <w:basedOn w:val="Normal"/>
    <w:link w:val="BalloonTextChar"/>
    <w:uiPriority w:val="99"/>
    <w:semiHidden/>
    <w:unhideWhenUsed/>
    <w:rsid w:val="00591969"/>
    <w:rPr>
      <w:rFonts w:ascii="Segoe UI" w:hAnsi="Segoe UI" w:cs="Mangal"/>
      <w:sz w:val="18"/>
      <w:szCs w:val="16"/>
    </w:rPr>
  </w:style>
  <w:style w:type="character" w:customStyle="1" w:styleId="BalloonTextChar">
    <w:name w:val="Balloon Text Char"/>
    <w:basedOn w:val="DefaultParagraphFont"/>
    <w:link w:val="BalloonText"/>
    <w:uiPriority w:val="99"/>
    <w:semiHidden/>
    <w:rsid w:val="00591969"/>
    <w:rPr>
      <w:rFonts w:ascii="Segoe UI" w:hAnsi="Segoe UI" w:cs="Mangal"/>
      <w:sz w:val="18"/>
      <w:szCs w:val="16"/>
    </w:rPr>
  </w:style>
  <w:style w:type="character" w:customStyle="1" w:styleId="rvts7">
    <w:name w:val="rvts7"/>
    <w:rsid w:val="00B911DC"/>
  </w:style>
  <w:style w:type="character" w:customStyle="1" w:styleId="rvts1">
    <w:name w:val="rvts1"/>
    <w:rsid w:val="00EE1413"/>
  </w:style>
  <w:style w:type="character" w:customStyle="1" w:styleId="rvts2">
    <w:name w:val="rvts2"/>
    <w:rsid w:val="00EE1413"/>
  </w:style>
  <w:style w:type="paragraph" w:styleId="NormalWeb">
    <w:name w:val="Normal (Web)"/>
    <w:basedOn w:val="Normal"/>
    <w:rsid w:val="00EE1413"/>
    <w:pPr>
      <w:suppressAutoHyphens/>
      <w:spacing w:before="280" w:after="280"/>
    </w:pPr>
    <w:rPr>
      <w:rFonts w:ascii="Times New Roman" w:eastAsia="Times New Roman" w:hAnsi="Times New Roman" w:cs="Times New Roman"/>
      <w:color w:val="000000"/>
      <w:kern w:val="0"/>
      <w:lang w:bidi="ar-SA"/>
    </w:rPr>
  </w:style>
  <w:style w:type="character" w:customStyle="1" w:styleId="rvts12">
    <w:name w:val="rvts12"/>
    <w:rsid w:val="00EE1413"/>
  </w:style>
  <w:style w:type="character" w:customStyle="1" w:styleId="rvts9">
    <w:name w:val="rvts9"/>
    <w:rsid w:val="00EE1413"/>
  </w:style>
  <w:style w:type="character" w:customStyle="1" w:styleId="rvts8">
    <w:name w:val="rvts8"/>
    <w:rsid w:val="00EE1413"/>
  </w:style>
  <w:style w:type="paragraph" w:customStyle="1" w:styleId="DefaultText1">
    <w:name w:val="Default Text:1"/>
    <w:basedOn w:val="Normal"/>
    <w:rsid w:val="00B05B54"/>
    <w:pPr>
      <w:suppressAutoHyphens/>
      <w:autoSpaceDE w:val="0"/>
    </w:pPr>
    <w:rPr>
      <w:rFonts w:ascii="Times New Roman" w:eastAsia="Times New Roman" w:hAnsi="Times New Roman" w:cs="Times New Roman"/>
      <w:kern w:val="0"/>
      <w:lang w:bidi="ar-SA"/>
    </w:rPr>
  </w:style>
  <w:style w:type="paragraph" w:customStyle="1" w:styleId="DefaultText">
    <w:name w:val="Default Text"/>
    <w:basedOn w:val="Normal"/>
    <w:rsid w:val="00B05B54"/>
    <w:pPr>
      <w:autoSpaceDE w:val="0"/>
      <w:autoSpaceDN w:val="0"/>
      <w:adjustRightInd w:val="0"/>
    </w:pPr>
    <w:rPr>
      <w:rFonts w:ascii="Times New Roman" w:eastAsia="Times New Roman" w:hAnsi="Times New Roman" w:cs="Times New Roman"/>
      <w:kern w:val="0"/>
      <w:lang w:eastAsia="en-US" w:bidi="ar-SA"/>
    </w:rPr>
  </w:style>
  <w:style w:type="paragraph" w:customStyle="1" w:styleId="CaracterCaracter">
    <w:name w:val="Caracter Caracter"/>
    <w:basedOn w:val="Normal"/>
    <w:rsid w:val="00B05B54"/>
    <w:pPr>
      <w:suppressAutoHyphens/>
    </w:pPr>
    <w:rPr>
      <w:rFonts w:ascii="Times New Roman" w:eastAsia="Times New Roman" w:hAnsi="Times New Roman" w:cs="Times New Roman"/>
      <w:kern w:val="0"/>
      <w:lang w:val="pl-PL" w:bidi="ar-SA"/>
    </w:rPr>
  </w:style>
  <w:style w:type="paragraph" w:customStyle="1" w:styleId="TableText">
    <w:name w:val="Table Text"/>
    <w:basedOn w:val="Normal"/>
    <w:rsid w:val="00DD706E"/>
    <w:pPr>
      <w:tabs>
        <w:tab w:val="decimal" w:pos="0"/>
      </w:tabs>
    </w:pPr>
    <w:rPr>
      <w:rFonts w:ascii="Times New Roman" w:eastAsia="Times New Roman" w:hAnsi="Times New Roman" w:cs="Times New Roman"/>
      <w:snapToGrid w:val="0"/>
      <w:kern w:val="0"/>
      <w:szCs w:val="20"/>
      <w:lang w:eastAsia="en-US" w:bidi="ar-SA"/>
    </w:rPr>
  </w:style>
  <w:style w:type="paragraph" w:customStyle="1" w:styleId="Textbody">
    <w:name w:val="Text body"/>
    <w:basedOn w:val="Normal"/>
    <w:rsid w:val="0020511B"/>
    <w:pPr>
      <w:widowControl w:val="0"/>
      <w:suppressAutoHyphens/>
      <w:autoSpaceDN w:val="0"/>
      <w:spacing w:after="120"/>
      <w:textAlignment w:val="baseline"/>
    </w:pPr>
    <w:rPr>
      <w:rFonts w:ascii="Times New Roman" w:eastAsia="Andale Sans UI" w:hAnsi="Times New Roman" w:cs="Tahoma"/>
      <w:kern w:val="3"/>
      <w:lang w:eastAsia="en-US" w:bidi="en-US"/>
    </w:rPr>
  </w:style>
  <w:style w:type="paragraph" w:customStyle="1" w:styleId="Stil">
    <w:name w:val="Stil"/>
    <w:qFormat/>
    <w:rsid w:val="00FB4F0D"/>
    <w:pPr>
      <w:widowControl w:val="0"/>
      <w:autoSpaceDE w:val="0"/>
      <w:autoSpaceDN w:val="0"/>
      <w:adjustRightInd w:val="0"/>
    </w:pPr>
    <w:rPr>
      <w:rFonts w:ascii="Times New Roman" w:eastAsia="Times New Roman" w:hAnsi="Times New Roman" w:cs="Times New Roman"/>
      <w:kern w:val="0"/>
      <w:sz w:val="24"/>
      <w:lang w:val="ro-RO" w:eastAsia="ro-RO" w:bidi="ar-SA"/>
    </w:rPr>
  </w:style>
  <w:style w:type="table" w:styleId="TableGrid">
    <w:name w:val="Table Grid"/>
    <w:basedOn w:val="TableNormal"/>
    <w:uiPriority w:val="39"/>
    <w:qFormat/>
    <w:rsid w:val="00DD7B93"/>
    <w:pPr>
      <w:widowControl w:val="0"/>
      <w:spacing w:after="160" w:line="259" w:lineRule="auto"/>
      <w:jc w:val="both"/>
    </w:pPr>
    <w:rPr>
      <w:rFonts w:ascii="Calibri" w:eastAsia="Calibri" w:hAnsi="Calibri" w:cs="Times New Roman"/>
      <w:kern w:val="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35B76"/>
    <w:rPr>
      <w:color w:val="605E5C"/>
      <w:shd w:val="clear" w:color="auto" w:fill="E1DFDD"/>
    </w:rPr>
  </w:style>
  <w:style w:type="table" w:customStyle="1" w:styleId="TableGrid1">
    <w:name w:val="Table Grid1"/>
    <w:basedOn w:val="TableNormal"/>
    <w:next w:val="TableGrid"/>
    <w:uiPriority w:val="39"/>
    <w:qFormat/>
    <w:rsid w:val="00161106"/>
    <w:pPr>
      <w:widowControl w:val="0"/>
      <w:spacing w:after="160" w:line="259" w:lineRule="auto"/>
      <w:jc w:val="both"/>
    </w:pPr>
    <w:rPr>
      <w:rFonts w:ascii="SimSun" w:eastAsia="SimSun" w:hAnsi="SimSun" w:cs="SimSun"/>
      <w:kern w:val="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51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uri@mfinante.gov.ro" TargetMode="External"/><Relationship Id="rId3" Type="http://schemas.openxmlformats.org/officeDocument/2006/relationships/styles" Target="styles.xml"/><Relationship Id="rId7" Type="http://schemas.openxmlformats.org/officeDocument/2006/relationships/hyperlink" Target="https://legislatie.just.ro/Public/DetaliiDocument/2519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382C9-F563-49F9-A4A5-A39905A9A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CRISTINA-MIHAELA VITANESCU</dc:creator>
  <cp:lastModifiedBy>ROXANA-DESPINA MADIRJAC</cp:lastModifiedBy>
  <cp:revision>2</cp:revision>
  <cp:lastPrinted>2023-03-03T10:09:00Z</cp:lastPrinted>
  <dcterms:created xsi:type="dcterms:W3CDTF">2024-06-28T10:27:00Z</dcterms:created>
  <dcterms:modified xsi:type="dcterms:W3CDTF">2024-06-28T10:27:00Z</dcterms:modified>
  <dc:language>en-US</dc:language>
</cp:coreProperties>
</file>