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3C" w:rsidRDefault="00C45994">
      <w:pPr>
        <w:pStyle w:val="Heading1"/>
        <w:rPr>
          <w:rFonts w:ascii="Trebuchet MS" w:eastAsia="Times New Roman" w:hAnsi="Trebuchet MS" w:cs="Times New Roman"/>
          <w:b w:val="0"/>
          <w:bCs w:val="0"/>
          <w:color w:val="000000" w:themeColor="text1"/>
          <w:sz w:val="24"/>
          <w:lang w:val="ro-RO" w:eastAsia="ro-RO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leftMargin">
              <wp:posOffset>646430</wp:posOffset>
            </wp:positionH>
            <wp:positionV relativeFrom="margin">
              <wp:posOffset>238125</wp:posOffset>
            </wp:positionV>
            <wp:extent cx="899795" cy="899795"/>
            <wp:effectExtent l="0" t="0" r="0" b="0"/>
            <wp:wrapTight wrapText="bothSides">
              <wp:wrapPolygon edited="0">
                <wp:start x="5853" y="0"/>
                <wp:lineTo x="2568" y="1714"/>
                <wp:lineTo x="-689" y="5263"/>
                <wp:lineTo x="-689" y="15467"/>
                <wp:lineTo x="4450" y="20322"/>
                <wp:lineTo x="5853" y="20322"/>
                <wp:lineTo x="14375" y="20322"/>
                <wp:lineTo x="15761" y="20322"/>
                <wp:lineTo x="20972" y="15467"/>
                <wp:lineTo x="20972" y="5263"/>
                <wp:lineTo x="17651" y="1714"/>
                <wp:lineTo x="14375" y="0"/>
                <wp:lineTo x="5853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333333"/>
          <w:spacing w:val="20"/>
          <w:sz w:val="24"/>
          <w:lang w:val="fr-FR"/>
        </w:rPr>
        <w:t xml:space="preserve"> </w:t>
      </w:r>
    </w:p>
    <w:p w:rsidR="00A02A3C" w:rsidRDefault="00A02A3C">
      <w:pPr>
        <w:pStyle w:val="Heading1"/>
        <w:rPr>
          <w:rFonts w:ascii="Trebuchet MS" w:hAnsi="Trebuchet MS"/>
          <w:color w:val="333333"/>
          <w:spacing w:val="20"/>
          <w:sz w:val="24"/>
          <w:lang w:val="fr-FR"/>
        </w:rPr>
      </w:pPr>
    </w:p>
    <w:p w:rsidR="00A02A3C" w:rsidRDefault="00C45994">
      <w:pPr>
        <w:pStyle w:val="Heading1"/>
        <w:rPr>
          <w:rFonts w:ascii="Trebuchet MS" w:hAnsi="Trebuchet MS"/>
          <w:color w:val="333333"/>
          <w:spacing w:val="20"/>
          <w:sz w:val="24"/>
          <w:lang w:val="fr-FR"/>
        </w:rPr>
      </w:pPr>
      <w:r>
        <w:rPr>
          <w:rFonts w:ascii="Trebuchet MS" w:hAnsi="Trebuchet MS"/>
          <w:color w:val="333333"/>
          <w:spacing w:val="20"/>
          <w:sz w:val="24"/>
          <w:lang w:val="fr-FR"/>
        </w:rPr>
        <w:t xml:space="preserve">MINISTERUL FINANŢELOR </w:t>
      </w:r>
    </w:p>
    <w:p w:rsidR="00A02A3C" w:rsidRDefault="00C45994">
      <w:pPr>
        <w:pStyle w:val="Heading1"/>
        <w:ind w:left="1440"/>
        <w:rPr>
          <w:rFonts w:ascii="Trebuchet MS" w:hAnsi="Trebuchet MS"/>
          <w:sz w:val="24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5715</wp:posOffset>
                </wp:positionV>
                <wp:extent cx="5274945" cy="721995"/>
                <wp:effectExtent l="0" t="0" r="1905" b="1905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72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A02A3C" w:rsidRDefault="00C45994">
                            <w:pPr>
                              <w:pStyle w:val="FrameContents"/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>Direcţia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>genera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  <w:t>lă managementul resurselor umane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Frame1" o:spid="_x0000_s1026" o:spt="1" style="position:absolute;left:0pt;margin-left:-7.85pt;margin-top:0.45pt;height:56.85pt;width:415.35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4pity1gAA&#10;AAgBAAAPAAAAAAAAAAEAIAAAACIAAABkcnMvZG93bnJldi54bWxQSwECFAAUAAAACACHTuJAW92n&#10;Da4BAAB2AwAADgAAAAAAAAABACAAAAAl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71"/>
                      </w:pPr>
                      <w:r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fr-FR"/>
                        </w:rPr>
                        <w:t>Direcţia genera</w:t>
                      </w:r>
                      <w:r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ro-RO"/>
                        </w:rPr>
                        <w:t>lă managementul resurselor umane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rebuchet MS" w:hAnsi="Trebuchet MS"/>
          <w:color w:val="333333"/>
          <w:sz w:val="24"/>
          <w:lang w:val="fr-FR"/>
        </w:rPr>
        <w:t xml:space="preserve">      </w:t>
      </w:r>
    </w:p>
    <w:p w:rsidR="00A02A3C" w:rsidRDefault="00C45994">
      <w:r>
        <w:rPr>
          <w:rFonts w:ascii="Trebuchet MS" w:hAnsi="Trebuchet MS"/>
          <w:b/>
          <w:color w:val="333333"/>
          <w:lang w:val="fr-FR"/>
        </w:rPr>
        <w:t xml:space="preserve">  </w:t>
      </w:r>
      <w:r>
        <w:rPr>
          <w:rFonts w:ascii="Trebuchet MS" w:hAnsi="Trebuchet MS"/>
          <w:b/>
          <w:bCs/>
          <w:lang w:val="ro-RO"/>
        </w:rPr>
        <w:t xml:space="preserve">   </w:t>
      </w:r>
    </w:p>
    <w:p w:rsidR="00A02A3C" w:rsidRDefault="00A02A3C">
      <w:pPr>
        <w:rPr>
          <w:rFonts w:ascii="Trebuchet MS" w:hAnsi="Trebuchet MS"/>
          <w:b/>
          <w:bCs/>
          <w:lang w:val="ro-RO"/>
        </w:rPr>
      </w:pPr>
    </w:p>
    <w:p w:rsidR="00A02A3C" w:rsidRDefault="00A02A3C">
      <w:pPr>
        <w:rPr>
          <w:rFonts w:ascii="Trebuchet MS" w:hAnsi="Trebuchet MS"/>
          <w:b/>
          <w:bCs/>
          <w:lang w:val="ro-RO"/>
        </w:rPr>
      </w:pPr>
    </w:p>
    <w:p w:rsidR="00A02A3C" w:rsidRDefault="00A02A3C">
      <w:pPr>
        <w:rPr>
          <w:b/>
          <w:bCs/>
          <w:lang w:val="ro-RO"/>
        </w:rPr>
      </w:pPr>
    </w:p>
    <w:p w:rsidR="00A02A3C" w:rsidRDefault="00C45994">
      <w:pPr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b/>
          <w:bCs/>
          <w:lang w:val="ro-RO"/>
        </w:rPr>
        <w:t>Nr. 389073/24.03.2023</w:t>
      </w:r>
    </w:p>
    <w:p w:rsidR="00A02A3C" w:rsidRDefault="00C45994">
      <w:pPr>
        <w:rPr>
          <w:rFonts w:ascii="Trebuchet MS" w:hAnsi="Trebuchet MS" w:cs="Trebuchet MS"/>
          <w:b/>
          <w:bCs/>
          <w:lang w:val="ro-RO"/>
        </w:rPr>
      </w:pPr>
      <w:r>
        <w:rPr>
          <w:rFonts w:ascii="Trebuchet MS" w:hAnsi="Trebuchet MS" w:cs="Trebuchet MS"/>
          <w:b/>
          <w:bCs/>
          <w:lang w:val="ro-RO"/>
        </w:rPr>
        <w:t xml:space="preserve">                                          </w:t>
      </w:r>
    </w:p>
    <w:p w:rsidR="00A02A3C" w:rsidRDefault="00A02A3C">
      <w:pPr>
        <w:rPr>
          <w:rFonts w:ascii="Trebuchet MS" w:hAnsi="Trebuchet MS" w:cs="Trebuchet MS"/>
          <w:b/>
          <w:bCs/>
          <w:lang w:val="ro-RO"/>
        </w:rPr>
      </w:pPr>
    </w:p>
    <w:p w:rsidR="00A02A3C" w:rsidRDefault="00C45994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lang w:val="ro-RO"/>
        </w:rPr>
        <w:t xml:space="preserve">                                                                   ANUNȚ</w:t>
      </w:r>
    </w:p>
    <w:p w:rsidR="00A02A3C" w:rsidRDefault="00A02A3C">
      <w:pPr>
        <w:rPr>
          <w:rFonts w:ascii="Trebuchet MS" w:hAnsi="Trebuchet MS" w:cs="Trebuchet MS"/>
          <w:b/>
          <w:bCs/>
          <w:lang w:val="ro-RO"/>
        </w:rPr>
      </w:pPr>
    </w:p>
    <w:p w:rsidR="00A02A3C" w:rsidRDefault="00A02A3C">
      <w:pPr>
        <w:rPr>
          <w:rFonts w:ascii="Trebuchet MS" w:hAnsi="Trebuchet MS" w:cs="Trebuchet MS"/>
          <w:b/>
          <w:bCs/>
          <w:lang w:val="ro-RO"/>
        </w:rPr>
      </w:pPr>
    </w:p>
    <w:p w:rsidR="00A02A3C" w:rsidRDefault="00C45994">
      <w:pPr>
        <w:jc w:val="center"/>
        <w:rPr>
          <w:rFonts w:ascii="Trebuchet MS" w:hAnsi="Trebuchet MS" w:cs="Trebuchet MS"/>
          <w:b/>
          <w:bCs/>
          <w:i/>
          <w:iCs/>
          <w:lang w:val="ro-RO"/>
        </w:rPr>
      </w:pPr>
      <w:r>
        <w:rPr>
          <w:rFonts w:ascii="Trebuchet MS" w:hAnsi="Trebuchet MS" w:cs="Trebuchet MS"/>
          <w:b/>
          <w:bCs/>
          <w:lang w:val="ro-RO"/>
        </w:rPr>
        <w:tab/>
      </w:r>
      <w:r>
        <w:rPr>
          <w:rFonts w:ascii="Trebuchet MS" w:hAnsi="Trebuchet MS" w:cs="Trebuchet MS"/>
          <w:b/>
          <w:bCs/>
          <w:i/>
          <w:iCs/>
          <w:lang w:val="ro-RO"/>
        </w:rPr>
        <w:t>Ministerul Finanțelor cu sediul în Bd. Libertății nr.16, sector 5, organizează concurs de recrutare în vederea ocupării funcţiei publice de execuţie vacantă de consilier clasa I, g</w:t>
      </w:r>
      <w:r>
        <w:rPr>
          <w:rFonts w:ascii="Trebuchet MS" w:hAnsi="Trebuchet MS" w:cs="Trebuchet MS"/>
          <w:b/>
          <w:bCs/>
          <w:i/>
          <w:iCs/>
          <w:lang w:val="ro-RO"/>
        </w:rPr>
        <w:t xml:space="preserve">rad profesional superior (1 post ) la Direcția de politici publice, relația cu Parlamentul și dialog social- </w:t>
      </w:r>
      <w:proofErr w:type="spellStart"/>
      <w:r>
        <w:rPr>
          <w:rFonts w:ascii="Trebuchet MS" w:hAnsi="Trebuchet MS"/>
          <w:b/>
          <w:bCs/>
          <w:i/>
          <w:iCs/>
        </w:rPr>
        <w:t>Serviciul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  <w:lang w:val="ro-RO"/>
        </w:rPr>
        <w:t>pentru relația cu Parlamentul și dialog social - Compartimentul pentru legătura cu Camera deputaților, Senatul și Departamentul pentru re</w:t>
      </w:r>
      <w:r>
        <w:rPr>
          <w:rFonts w:ascii="Trebuchet MS" w:hAnsi="Trebuchet MS"/>
          <w:b/>
          <w:bCs/>
          <w:i/>
          <w:iCs/>
          <w:lang w:val="ro-RO"/>
        </w:rPr>
        <w:t>lația cu Parlamentul din cadrul Guvernului României</w:t>
      </w:r>
    </w:p>
    <w:p w:rsidR="00A02A3C" w:rsidRDefault="00A02A3C">
      <w:pPr>
        <w:rPr>
          <w:rFonts w:ascii="Trebuchet MS" w:hAnsi="Trebuchet MS" w:cs="Trebuchet MS"/>
          <w:b/>
          <w:bCs/>
          <w:i/>
          <w:iCs/>
          <w:lang w:val="ro-RO"/>
        </w:rPr>
      </w:pPr>
    </w:p>
    <w:p w:rsidR="00A02A3C" w:rsidRDefault="00C45994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lang w:val="ro-RO"/>
        </w:rPr>
        <w:t>Tip concurs:</w:t>
      </w:r>
    </w:p>
    <w:p w:rsidR="00A02A3C" w:rsidRDefault="00C4599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>Recrutare funcție publică de execuție vacantă perioadă nedeterminată, normă întreagă, durata normală a timpului de muncă de 8 ore/zi, 40 ore/săptămână.</w:t>
      </w:r>
    </w:p>
    <w:p w:rsidR="00A02A3C" w:rsidRDefault="00A02A3C">
      <w:pPr>
        <w:rPr>
          <w:rFonts w:ascii="Trebuchet MS" w:hAnsi="Trebuchet MS" w:cs="Trebuchet MS"/>
          <w:lang w:val="ro-RO"/>
        </w:rPr>
      </w:pPr>
    </w:p>
    <w:p w:rsidR="00A02A3C" w:rsidRDefault="00C45994">
      <w:pPr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  <w:lang w:val="ro-RO"/>
        </w:rPr>
        <w:t>Date desfășurare concurs:</w:t>
      </w:r>
    </w:p>
    <w:p w:rsidR="00A02A3C" w:rsidRDefault="00C4599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color w:val="000000"/>
          <w:lang w:val="ro-RO"/>
        </w:rPr>
        <w:t>Dosarele de</w:t>
      </w:r>
      <w:r>
        <w:rPr>
          <w:rFonts w:ascii="Trebuchet MS" w:hAnsi="Trebuchet MS" w:cs="Trebuchet MS"/>
          <w:color w:val="000000"/>
          <w:lang w:val="ro-RO"/>
        </w:rPr>
        <w:t xml:space="preserve"> înscriere la concurs se depun la sediul Ministerului Finanțelor în perioada </w:t>
      </w:r>
      <w:r>
        <w:rPr>
          <w:rFonts w:ascii="Trebuchet MS" w:hAnsi="Trebuchet MS" w:cs="Trebuchet MS"/>
          <w:b/>
          <w:bCs/>
          <w:color w:val="000000"/>
          <w:lang w:val="ro-RO"/>
        </w:rPr>
        <w:t>24.03.-12</w:t>
      </w:r>
      <w:r>
        <w:rPr>
          <w:rFonts w:ascii="Trebuchet MS" w:hAnsi="Trebuchet MS" w:cs="Trebuchet MS"/>
          <w:b/>
          <w:color w:val="000000"/>
          <w:lang w:val="ro-RO"/>
        </w:rPr>
        <w:t>.04.2023, inclusiv.</w:t>
      </w:r>
    </w:p>
    <w:p w:rsidR="00A02A3C" w:rsidRDefault="00C4599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br/>
      </w:r>
      <w:r>
        <w:rPr>
          <w:rFonts w:ascii="Trebuchet MS" w:hAnsi="Trebuchet MS" w:cs="Trebuchet MS"/>
          <w:b/>
          <w:bCs/>
          <w:lang w:val="ro-RO"/>
        </w:rPr>
        <w:t>Data și ora desfășurării probei scrise a concursului</w:t>
      </w:r>
      <w:r>
        <w:rPr>
          <w:rFonts w:ascii="Trebuchet MS" w:hAnsi="Trebuchet MS" w:cs="Trebuchet MS"/>
          <w:lang w:val="ro-RO"/>
        </w:rPr>
        <w:t xml:space="preserve">: </w:t>
      </w:r>
      <w:r>
        <w:rPr>
          <w:rFonts w:ascii="Trebuchet MS" w:hAnsi="Trebuchet MS" w:cs="Trebuchet MS"/>
          <w:b/>
          <w:bCs/>
          <w:lang w:val="ro-RO"/>
        </w:rPr>
        <w:t>26.04.</w:t>
      </w:r>
      <w:r>
        <w:rPr>
          <w:rFonts w:ascii="Trebuchet MS" w:hAnsi="Trebuchet MS" w:cs="Trebuchet MS"/>
          <w:b/>
          <w:lang w:val="ro-RO"/>
        </w:rPr>
        <w:t xml:space="preserve">2023, ora.10:00 la sediul Ministerului Finanțelor, Bd. Libertății nr.16, sector 5, </w:t>
      </w:r>
      <w:r>
        <w:rPr>
          <w:rFonts w:ascii="Trebuchet MS" w:hAnsi="Trebuchet MS" w:cs="Trebuchet MS"/>
          <w:b/>
          <w:lang w:val="ro-RO"/>
        </w:rPr>
        <w:t>București;</w:t>
      </w:r>
    </w:p>
    <w:p w:rsidR="00A02A3C" w:rsidRDefault="00C4599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br/>
      </w:r>
      <w:r>
        <w:rPr>
          <w:rFonts w:ascii="Trebuchet MS" w:hAnsi="Trebuchet MS" w:cs="Trebuchet MS"/>
          <w:b/>
          <w:bCs/>
          <w:lang w:val="ro-RO"/>
        </w:rPr>
        <w:t>Data și ora desfășurării intervi</w:t>
      </w:r>
      <w:r>
        <w:rPr>
          <w:rFonts w:ascii="Trebuchet MS" w:hAnsi="Trebuchet MS" w:cs="Trebuchet MS"/>
          <w:b/>
          <w:lang w:val="ro-RO"/>
        </w:rPr>
        <w:t>ului</w:t>
      </w:r>
      <w:r>
        <w:rPr>
          <w:rFonts w:ascii="Trebuchet MS" w:hAnsi="Trebuchet MS" w:cs="Trebuchet MS"/>
          <w:b/>
          <w:color w:val="000000"/>
          <w:lang w:val="ro-RO"/>
        </w:rPr>
        <w:t xml:space="preserve"> </w:t>
      </w:r>
      <w:r>
        <w:rPr>
          <w:rFonts w:ascii="Trebuchet MS" w:hAnsi="Trebuchet MS" w:cs="Trebuchet MS"/>
          <w:lang w:val="ro-RO"/>
        </w:rPr>
        <w:t>vor fi afișate odată cu rezultatele la proba scrisă.</w:t>
      </w:r>
    </w:p>
    <w:p w:rsidR="00A02A3C" w:rsidRDefault="00A02A3C">
      <w:pPr>
        <w:ind w:firstLine="709"/>
        <w:jc w:val="both"/>
        <w:rPr>
          <w:rFonts w:ascii="Trebuchet MS" w:eastAsia="Arial" w:hAnsi="Trebuchet MS" w:cs="Trebuchet MS"/>
          <w:lang w:val="ro-RO" w:eastAsia="en-US"/>
        </w:rPr>
      </w:pPr>
    </w:p>
    <w:p w:rsidR="00A02A3C" w:rsidRDefault="00C45994">
      <w:pPr>
        <w:ind w:firstLine="720"/>
        <w:jc w:val="both"/>
        <w:rPr>
          <w:rFonts w:ascii="Trebuchet MS" w:hAnsi="Trebuchet MS" w:cs="Trebuchet MS"/>
          <w:b/>
          <w:bCs/>
          <w:i/>
          <w:iCs/>
        </w:rPr>
      </w:pPr>
      <w:r>
        <w:rPr>
          <w:rFonts w:ascii="Trebuchet MS" w:hAnsi="Trebuchet MS" w:cs="Trebuchet MS"/>
          <w:b/>
          <w:bCs/>
          <w:i/>
          <w:lang w:val="ro-RO" w:eastAsia="en-US"/>
        </w:rPr>
        <w:t xml:space="preserve">Condiţiile de participare la concurs pentru ocuparea funcţiei publice de execuție vacantă de consilier clasa I, grad profesional superior la </w:t>
      </w:r>
      <w:r>
        <w:rPr>
          <w:rFonts w:ascii="Trebuchet MS" w:hAnsi="Trebuchet MS" w:cs="Trebuchet MS"/>
          <w:b/>
          <w:bCs/>
          <w:i/>
          <w:iCs/>
          <w:lang w:val="ro-RO"/>
        </w:rPr>
        <w:t xml:space="preserve">Direcția de </w:t>
      </w:r>
      <w:r>
        <w:rPr>
          <w:rFonts w:ascii="Trebuchet MS" w:hAnsi="Trebuchet MS" w:cs="Trebuchet MS"/>
          <w:b/>
          <w:bCs/>
          <w:i/>
          <w:iCs/>
          <w:lang w:val="ro-RO"/>
        </w:rPr>
        <w:t>politici publice, relația cu Parlamentul și dialog social-S</w:t>
      </w:r>
      <w:proofErr w:type="spellStart"/>
      <w:r>
        <w:rPr>
          <w:rFonts w:ascii="Trebuchet MS" w:hAnsi="Trebuchet MS"/>
          <w:b/>
          <w:bCs/>
          <w:i/>
          <w:iCs/>
          <w:lang w:val="fr-FR"/>
        </w:rPr>
        <w:t>erviciul</w:t>
      </w:r>
      <w:proofErr w:type="spellEnd"/>
      <w:r>
        <w:rPr>
          <w:rFonts w:ascii="Trebuchet MS" w:hAnsi="Trebuchet MS"/>
          <w:b/>
          <w:bCs/>
          <w:i/>
          <w:iCs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  <w:lang w:val="fr-FR"/>
        </w:rPr>
        <w:t>pentru</w:t>
      </w:r>
      <w:proofErr w:type="spellEnd"/>
      <w:r>
        <w:rPr>
          <w:rFonts w:ascii="Trebuchet MS" w:hAnsi="Trebuchet MS"/>
          <w:b/>
          <w:bCs/>
          <w:i/>
          <w:iCs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relația</w:t>
      </w:r>
      <w:proofErr w:type="spellEnd"/>
      <w:r>
        <w:rPr>
          <w:rFonts w:ascii="Trebuchet MS" w:hAnsi="Trebuchet MS"/>
          <w:b/>
          <w:bCs/>
          <w:i/>
          <w:iCs/>
        </w:rPr>
        <w:t xml:space="preserve"> cu </w:t>
      </w:r>
      <w:proofErr w:type="spellStart"/>
      <w:r>
        <w:rPr>
          <w:rFonts w:ascii="Trebuchet MS" w:hAnsi="Trebuchet MS"/>
          <w:b/>
          <w:bCs/>
          <w:i/>
          <w:iCs/>
        </w:rPr>
        <w:t>Parlamentul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și</w:t>
      </w:r>
      <w:proofErr w:type="spellEnd"/>
      <w:r>
        <w:rPr>
          <w:rFonts w:ascii="Trebuchet MS" w:hAnsi="Trebuchet MS"/>
          <w:b/>
          <w:bCs/>
          <w:i/>
          <w:iCs/>
        </w:rPr>
        <w:t xml:space="preserve"> dialog social</w:t>
      </w:r>
      <w:r>
        <w:rPr>
          <w:rFonts w:ascii="Trebuchet MS" w:hAnsi="Trebuchet MS"/>
          <w:b/>
          <w:bCs/>
          <w:i/>
          <w:iCs/>
          <w:lang w:val="ro-RO"/>
        </w:rPr>
        <w:t>-</w:t>
      </w:r>
      <w:proofErr w:type="spellStart"/>
      <w:r>
        <w:rPr>
          <w:rFonts w:ascii="Trebuchet MS" w:hAnsi="Trebuchet MS"/>
          <w:b/>
          <w:bCs/>
          <w:i/>
          <w:iCs/>
        </w:rPr>
        <w:t>Compartimentul</w:t>
      </w:r>
      <w:proofErr w:type="spellEnd"/>
      <w:r>
        <w:rPr>
          <w:rFonts w:ascii="Trebuchet MS" w:hAnsi="Trebuchet MS"/>
          <w:b/>
          <w:bCs/>
          <w:i/>
          <w:iCs/>
          <w:lang w:val="ro-RO"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pentru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legătura</w:t>
      </w:r>
      <w:proofErr w:type="spellEnd"/>
      <w:r>
        <w:rPr>
          <w:rFonts w:ascii="Trebuchet MS" w:hAnsi="Trebuchet MS"/>
          <w:b/>
          <w:bCs/>
          <w:i/>
          <w:iCs/>
        </w:rPr>
        <w:t xml:space="preserve"> cu Camera </w:t>
      </w:r>
      <w:proofErr w:type="spellStart"/>
      <w:r>
        <w:rPr>
          <w:rFonts w:ascii="Trebuchet MS" w:hAnsi="Trebuchet MS"/>
          <w:b/>
          <w:bCs/>
          <w:i/>
          <w:iCs/>
        </w:rPr>
        <w:t>Deputaţilor</w:t>
      </w:r>
      <w:proofErr w:type="spellEnd"/>
      <w:r>
        <w:rPr>
          <w:rFonts w:ascii="Trebuchet MS" w:hAnsi="Trebuchet MS"/>
          <w:b/>
          <w:bCs/>
          <w:i/>
          <w:iCs/>
        </w:rPr>
        <w:t xml:space="preserve">, </w:t>
      </w:r>
      <w:proofErr w:type="spellStart"/>
      <w:r>
        <w:rPr>
          <w:rFonts w:ascii="Trebuchet MS" w:hAnsi="Trebuchet MS"/>
          <w:b/>
          <w:bCs/>
          <w:i/>
          <w:iCs/>
        </w:rPr>
        <w:t>Senatul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şi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Departamentul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pentru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Relaţia</w:t>
      </w:r>
      <w:proofErr w:type="spellEnd"/>
      <w:r>
        <w:rPr>
          <w:rFonts w:ascii="Trebuchet MS" w:hAnsi="Trebuchet MS"/>
          <w:b/>
          <w:bCs/>
          <w:i/>
          <w:iCs/>
        </w:rPr>
        <w:t xml:space="preserve"> cu </w:t>
      </w:r>
      <w:proofErr w:type="spellStart"/>
      <w:r>
        <w:rPr>
          <w:rFonts w:ascii="Trebuchet MS" w:hAnsi="Trebuchet MS"/>
          <w:b/>
          <w:bCs/>
          <w:i/>
          <w:iCs/>
        </w:rPr>
        <w:t>Parlamentul</w:t>
      </w:r>
      <w:proofErr w:type="spellEnd"/>
      <w:r>
        <w:rPr>
          <w:rFonts w:ascii="Trebuchet MS" w:hAnsi="Trebuchet MS"/>
          <w:b/>
          <w:bCs/>
          <w:i/>
          <w:iCs/>
        </w:rPr>
        <w:t xml:space="preserve"> din </w:t>
      </w:r>
      <w:proofErr w:type="spellStart"/>
      <w:r>
        <w:rPr>
          <w:rFonts w:ascii="Trebuchet MS" w:hAnsi="Trebuchet MS"/>
          <w:b/>
          <w:bCs/>
          <w:i/>
          <w:iCs/>
        </w:rPr>
        <w:t>cadrul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Guvernului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României</w:t>
      </w:r>
      <w:proofErr w:type="spellEnd"/>
      <w:r>
        <w:rPr>
          <w:rFonts w:ascii="Trebuchet MS" w:hAnsi="Trebuchet MS" w:cs="Trebuchet MS"/>
          <w:b/>
          <w:bCs/>
          <w:i/>
          <w:iCs/>
          <w:lang w:val="ro-RO"/>
        </w:rPr>
        <w:t>:</w:t>
      </w:r>
    </w:p>
    <w:p w:rsidR="00A02A3C" w:rsidRDefault="00C45994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0" w:firstLine="851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 xml:space="preserve"> Candidații trebuie să îndeplinească condițiile prevăzute de</w:t>
      </w:r>
      <w:bookmarkStart w:id="0" w:name="__DdeLink__298_572324300"/>
      <w:r>
        <w:rPr>
          <w:rFonts w:ascii="Trebuchet MS" w:hAnsi="Trebuchet MS" w:cs="Trebuchet MS"/>
          <w:lang w:val="ro-RO"/>
        </w:rPr>
        <w:t xml:space="preserve"> </w:t>
      </w:r>
      <w:r>
        <w:rPr>
          <w:rFonts w:ascii="Trebuchet MS" w:hAnsi="Trebuchet MS" w:cs="Trebuchet MS"/>
          <w:lang w:val="ro-RO" w:eastAsia="ro-RO"/>
        </w:rPr>
        <w:t>art.465 alin.(1) din Ordonanța de urgență a Guvernului nr.57/2019 privind Codul administrativ, cu modificările și completările ulterioare</w:t>
      </w:r>
      <w:r>
        <w:rPr>
          <w:rFonts w:ascii="Trebuchet MS" w:hAnsi="Trebuchet MS" w:cs="Trebuchet MS"/>
          <w:lang w:val="ro-RO"/>
        </w:rPr>
        <w:t>.</w:t>
      </w:r>
      <w:bookmarkEnd w:id="0"/>
    </w:p>
    <w:p w:rsidR="00A02A3C" w:rsidRDefault="00C45994">
      <w:pPr>
        <w:pStyle w:val="Header"/>
        <w:numPr>
          <w:ilvl w:val="0"/>
          <w:numId w:val="3"/>
        </w:numPr>
        <w:tabs>
          <w:tab w:val="clear" w:pos="1495"/>
          <w:tab w:val="clear" w:pos="4680"/>
          <w:tab w:val="clear" w:pos="9360"/>
          <w:tab w:val="left" w:pos="720"/>
          <w:tab w:val="left" w:pos="1200"/>
        </w:tabs>
        <w:ind w:left="0" w:firstLine="851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>Alte condiţii:</w:t>
      </w:r>
    </w:p>
    <w:p w:rsidR="00A02A3C" w:rsidRDefault="00C45994">
      <w:pPr>
        <w:pStyle w:val="ListParagraph"/>
        <w:tabs>
          <w:tab w:val="center" w:pos="4536"/>
          <w:tab w:val="right" w:pos="9072"/>
        </w:tabs>
        <w:ind w:left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- studii universitare de licență absolvit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e cu diplomă de licență sau echivalentă, în domeniul  științelor 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sociale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, </w:t>
      </w:r>
    </w:p>
    <w:p w:rsidR="00A02A3C" w:rsidRDefault="00C45994">
      <w:pPr>
        <w:pStyle w:val="ListParagraph"/>
        <w:tabs>
          <w:tab w:val="center" w:pos="4536"/>
          <w:tab w:val="right" w:pos="9072"/>
        </w:tabs>
        <w:ind w:leftChars="-99" w:left="17" w:hangingChars="116" w:hanging="255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ab/>
      </w:r>
      <w:r>
        <w:rPr>
          <w:rFonts w:ascii="Trebuchet MS" w:hAnsi="Trebuchet MS" w:cs="Trebuchet MS"/>
          <w:sz w:val="24"/>
          <w:szCs w:val="24"/>
          <w:lang w:val="ro-RO"/>
        </w:rPr>
        <w:t>- cunoștințe operare, MS Office, nivel bază, se dovedește în cadrul probei scrise,</w:t>
      </w:r>
    </w:p>
    <w:p w:rsidR="00A02A3C" w:rsidRDefault="00C45994">
      <w:pPr>
        <w:pStyle w:val="ListParagraph"/>
        <w:tabs>
          <w:tab w:val="center" w:pos="4536"/>
          <w:tab w:val="right" w:pos="9072"/>
        </w:tabs>
        <w:ind w:left="156" w:hangingChars="65" w:hanging="156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- cunoștințe operare, Informație și comunicare-Internet, nivel bază, se dovedește în cadrul prob</w:t>
      </w:r>
      <w:r>
        <w:rPr>
          <w:rFonts w:ascii="Trebuchet MS" w:hAnsi="Trebuchet MS" w:cs="Trebuchet MS"/>
          <w:sz w:val="24"/>
          <w:szCs w:val="24"/>
          <w:lang w:val="ro-RO"/>
        </w:rPr>
        <w:t>ei scrise,</w:t>
      </w:r>
    </w:p>
    <w:p w:rsidR="00A02A3C" w:rsidRDefault="00C45994">
      <w:pPr>
        <w:pStyle w:val="ListParagraph"/>
        <w:ind w:left="0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color w:val="000000"/>
          <w:sz w:val="24"/>
          <w:szCs w:val="24"/>
          <w:lang w:val="it-IT"/>
        </w:rPr>
        <w:t xml:space="preserve"> - </w:t>
      </w:r>
      <w:r>
        <w:rPr>
          <w:rFonts w:ascii="Trebuchet MS" w:hAnsi="Trebuchet MS" w:cs="Trebuchet MS"/>
          <w:b/>
          <w:sz w:val="24"/>
          <w:szCs w:val="24"/>
          <w:lang w:val="ro-RO"/>
        </w:rPr>
        <w:t>vechime minimă de 7 ani în specialitatea studiilor necesare exercitării funcției publice.</w:t>
      </w:r>
    </w:p>
    <w:p w:rsidR="00A02A3C" w:rsidRDefault="00A02A3C">
      <w:pPr>
        <w:pStyle w:val="Header"/>
        <w:tabs>
          <w:tab w:val="clear" w:pos="4680"/>
          <w:tab w:val="clear" w:pos="9360"/>
        </w:tabs>
        <w:ind w:left="1069" w:hanging="77"/>
        <w:jc w:val="both"/>
        <w:rPr>
          <w:rFonts w:ascii="Trebuchet MS" w:hAnsi="Trebuchet MS" w:cs="Trebuchet MS"/>
          <w:b/>
          <w:bCs/>
          <w:lang w:val="ro-RO" w:eastAsia="en-US"/>
        </w:rPr>
      </w:pPr>
    </w:p>
    <w:p w:rsidR="00A02A3C" w:rsidRDefault="00A02A3C">
      <w:pPr>
        <w:pStyle w:val="Header"/>
        <w:tabs>
          <w:tab w:val="clear" w:pos="4680"/>
          <w:tab w:val="clear" w:pos="9360"/>
        </w:tabs>
        <w:ind w:left="1069" w:hanging="77"/>
        <w:jc w:val="both"/>
        <w:rPr>
          <w:rFonts w:ascii="Trebuchet MS" w:hAnsi="Trebuchet MS" w:cs="Trebuchet MS"/>
          <w:b/>
          <w:bCs/>
          <w:lang w:val="ro-RO" w:eastAsia="en-US"/>
        </w:rPr>
      </w:pPr>
    </w:p>
    <w:p w:rsidR="00A02A3C" w:rsidRDefault="00A02A3C">
      <w:pPr>
        <w:pStyle w:val="Header"/>
        <w:tabs>
          <w:tab w:val="clear" w:pos="4680"/>
          <w:tab w:val="clear" w:pos="9360"/>
        </w:tabs>
        <w:ind w:left="1069" w:hanging="77"/>
        <w:jc w:val="both"/>
        <w:rPr>
          <w:rFonts w:ascii="Trebuchet MS" w:hAnsi="Trebuchet MS" w:cs="Trebuchet MS"/>
          <w:b/>
          <w:bCs/>
          <w:lang w:val="ro-RO" w:eastAsia="en-US"/>
        </w:rPr>
      </w:pPr>
    </w:p>
    <w:p w:rsidR="00C45994" w:rsidRDefault="00C45994">
      <w:pPr>
        <w:pStyle w:val="Header"/>
        <w:tabs>
          <w:tab w:val="clear" w:pos="4680"/>
          <w:tab w:val="clear" w:pos="9360"/>
        </w:tabs>
        <w:ind w:left="1069" w:hanging="77"/>
        <w:jc w:val="both"/>
        <w:rPr>
          <w:rFonts w:ascii="Trebuchet MS" w:hAnsi="Trebuchet MS" w:cs="Trebuchet MS"/>
          <w:b/>
          <w:bCs/>
          <w:lang w:val="ro-RO" w:eastAsia="en-US"/>
        </w:rPr>
      </w:pPr>
      <w:bookmarkStart w:id="1" w:name="_GoBack"/>
      <w:bookmarkEnd w:id="1"/>
    </w:p>
    <w:p w:rsidR="00A02A3C" w:rsidRDefault="00C45994">
      <w:pPr>
        <w:pStyle w:val="Header"/>
        <w:tabs>
          <w:tab w:val="clear" w:pos="4680"/>
          <w:tab w:val="clear" w:pos="9360"/>
        </w:tabs>
        <w:jc w:val="both"/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b/>
          <w:bCs/>
          <w:lang w:val="ro-RO" w:eastAsia="en-US"/>
        </w:rPr>
        <w:lastRenderedPageBreak/>
        <w:tab/>
        <w:t>Atribuțiile postului:</w:t>
      </w:r>
    </w:p>
    <w:p w:rsidR="00A02A3C" w:rsidRDefault="00A02A3C">
      <w:pPr>
        <w:jc w:val="both"/>
        <w:rPr>
          <w:rFonts w:ascii="Trebuchet MS" w:hAnsi="Trebuchet MS" w:cs="Trebuchet MS"/>
          <w:color w:val="000000"/>
          <w:lang w:val="fr-FR"/>
        </w:rPr>
      </w:pPr>
    </w:p>
    <w:p w:rsidR="00A02A3C" w:rsidRDefault="00C45994">
      <w:pPr>
        <w:pStyle w:val="DefaultText"/>
        <w:ind w:firstLine="426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1. analizează iniţiativele legislative transmise de Departamentul pentru Relația cu Parlamentul și le transmite direcţiilor de specialitate din </w:t>
      </w:r>
      <w:r>
        <w:rPr>
          <w:rFonts w:ascii="Trebuchet MS" w:hAnsi="Trebuchet MS"/>
          <w:szCs w:val="24"/>
          <w:lang w:val="it-IT"/>
        </w:rPr>
        <w:t>Ministerul Finanțelor</w:t>
      </w:r>
      <w:r>
        <w:rPr>
          <w:rFonts w:ascii="Trebuchet MS" w:hAnsi="Trebuchet MS"/>
          <w:lang w:val="ro-RO"/>
        </w:rPr>
        <w:t xml:space="preserve"> pentru formularea de observaţii şi propuneri;</w:t>
      </w:r>
    </w:p>
    <w:p w:rsidR="00A02A3C" w:rsidRDefault="00C45994">
      <w:pPr>
        <w:pStyle w:val="DefaultText"/>
        <w:tabs>
          <w:tab w:val="left" w:pos="851"/>
        </w:tabs>
        <w:ind w:firstLine="426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2. întocmeşte proiectul punctului de vedere </w:t>
      </w:r>
      <w:r>
        <w:rPr>
          <w:rFonts w:ascii="Trebuchet MS" w:hAnsi="Trebuchet MS"/>
          <w:lang w:val="ro-RO"/>
        </w:rPr>
        <w:t xml:space="preserve">al </w:t>
      </w:r>
      <w:r>
        <w:rPr>
          <w:rFonts w:ascii="Trebuchet MS" w:hAnsi="Trebuchet MS"/>
          <w:szCs w:val="24"/>
          <w:lang w:val="ro-RO"/>
        </w:rPr>
        <w:t xml:space="preserve">Ministerului Finanțelor </w:t>
      </w:r>
      <w:r>
        <w:rPr>
          <w:rFonts w:ascii="Trebuchet MS" w:hAnsi="Trebuchet MS"/>
          <w:lang w:val="ro-RO"/>
        </w:rPr>
        <w:t>la propunerile legislative, iar după aprobarea de către conducerea ministerului, îl comunică Departamentului pentru Relația cu Parlamentul, pentru a fi înscris pe agenda de lucru a şedinţelor de Guvern, în vederea însuşirii şi tr</w:t>
      </w:r>
      <w:r>
        <w:rPr>
          <w:rFonts w:ascii="Trebuchet MS" w:hAnsi="Trebuchet MS"/>
          <w:lang w:val="ro-RO"/>
        </w:rPr>
        <w:t>ansmiterii acestuia Birourilor Permanente ale celor două Camere ale Parlamentului la termenul solicitat;</w:t>
      </w:r>
    </w:p>
    <w:p w:rsidR="00A02A3C" w:rsidRDefault="00C45994">
      <w:pPr>
        <w:pStyle w:val="DefaultText"/>
        <w:tabs>
          <w:tab w:val="left" w:pos="851"/>
        </w:tabs>
        <w:ind w:firstLine="426"/>
        <w:jc w:val="both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3.</w:t>
      </w:r>
      <w:r>
        <w:rPr>
          <w:rFonts w:ascii="Trebuchet MS" w:hAnsi="Trebuchet MS"/>
          <w:szCs w:val="24"/>
          <w:lang w:val="ro-RO"/>
        </w:rPr>
        <w:t xml:space="preserve"> </w:t>
      </w:r>
      <w:r>
        <w:rPr>
          <w:rFonts w:ascii="Trebuchet MS" w:hAnsi="Trebuchet MS"/>
          <w:szCs w:val="24"/>
          <w:lang w:val="ro-RO"/>
        </w:rPr>
        <w:t>analizează rapoartele comisiilor de specialitate ale celor două Camere ale Parlamentului la propunerile legislative și le transmite direcţiilor de s</w:t>
      </w:r>
      <w:r>
        <w:rPr>
          <w:rFonts w:ascii="Trebuchet MS" w:hAnsi="Trebuchet MS"/>
          <w:szCs w:val="24"/>
          <w:lang w:val="ro-RO"/>
        </w:rPr>
        <w:t xml:space="preserve">pecialitate din </w:t>
      </w:r>
      <w:r>
        <w:rPr>
          <w:rFonts w:ascii="Trebuchet MS" w:hAnsi="Trebuchet MS"/>
          <w:szCs w:val="24"/>
          <w:lang w:val="it-IT"/>
        </w:rPr>
        <w:t>Ministerul Finanțelor</w:t>
      </w:r>
      <w:r>
        <w:rPr>
          <w:rFonts w:ascii="Trebuchet MS" w:hAnsi="Trebuchet MS"/>
          <w:szCs w:val="24"/>
          <w:lang w:val="ro-RO"/>
        </w:rPr>
        <w:t xml:space="preserve"> care au formulat propuneri şi observaţii;</w:t>
      </w:r>
    </w:p>
    <w:p w:rsidR="00A02A3C" w:rsidRDefault="00C45994">
      <w:pPr>
        <w:pStyle w:val="DefaultText"/>
        <w:tabs>
          <w:tab w:val="left" w:pos="851"/>
        </w:tabs>
        <w:ind w:firstLine="426"/>
        <w:jc w:val="both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4. asigură materialele necesare susţinerii, de către conducerea </w:t>
      </w:r>
      <w:r>
        <w:rPr>
          <w:rFonts w:ascii="Trebuchet MS" w:hAnsi="Trebuchet MS"/>
          <w:szCs w:val="24"/>
          <w:lang w:val="it-IT"/>
        </w:rPr>
        <w:t>Ministerului Finanţelor</w:t>
      </w:r>
      <w:r>
        <w:rPr>
          <w:rFonts w:ascii="Trebuchet MS" w:hAnsi="Trebuchet MS"/>
          <w:szCs w:val="24"/>
          <w:lang w:val="ro-RO"/>
        </w:rPr>
        <w:t>, în Comisiile de specialitate sau în Plenul celor două Camere ale Parlamentului, a proie</w:t>
      </w:r>
      <w:r>
        <w:rPr>
          <w:rFonts w:ascii="Trebuchet MS" w:hAnsi="Trebuchet MS"/>
          <w:szCs w:val="24"/>
          <w:lang w:val="ro-RO"/>
        </w:rPr>
        <w:t xml:space="preserve">ctelor de legi la care </w:t>
      </w:r>
      <w:r>
        <w:rPr>
          <w:rFonts w:ascii="Trebuchet MS" w:hAnsi="Trebuchet MS"/>
          <w:szCs w:val="24"/>
          <w:lang w:val="it-IT"/>
        </w:rPr>
        <w:t>Ministerul Finanţelor</w:t>
      </w:r>
      <w:r>
        <w:rPr>
          <w:rFonts w:ascii="Trebuchet MS" w:hAnsi="Trebuchet MS"/>
          <w:szCs w:val="24"/>
          <w:lang w:val="ro-RO"/>
        </w:rPr>
        <w:t xml:space="preserve"> este iniţiator, şi a punctului de vedere al </w:t>
      </w:r>
      <w:r>
        <w:rPr>
          <w:rFonts w:ascii="Trebuchet MS" w:hAnsi="Trebuchet MS"/>
          <w:szCs w:val="24"/>
          <w:lang w:val="it-IT"/>
        </w:rPr>
        <w:t>Ministerului Finanţelor</w:t>
      </w:r>
      <w:r>
        <w:rPr>
          <w:rFonts w:ascii="Trebuchet MS" w:hAnsi="Trebuchet MS"/>
          <w:szCs w:val="24"/>
          <w:lang w:val="ro-RO"/>
        </w:rPr>
        <w:t xml:space="preserve"> la iniţiativele legislative ale parlamentarilor;</w:t>
      </w:r>
    </w:p>
    <w:p w:rsidR="00A02A3C" w:rsidRDefault="00C45994">
      <w:pPr>
        <w:pStyle w:val="DefaultText"/>
        <w:tabs>
          <w:tab w:val="left" w:pos="567"/>
        </w:tabs>
        <w:ind w:firstLine="426"/>
        <w:jc w:val="both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5. formulează proiectul punctului de vedere al </w:t>
      </w:r>
      <w:r>
        <w:rPr>
          <w:rFonts w:ascii="Trebuchet MS" w:hAnsi="Trebuchet MS"/>
          <w:szCs w:val="24"/>
          <w:lang w:val="it-IT"/>
        </w:rPr>
        <w:t>Ministerului Finanțelor</w:t>
      </w:r>
      <w:r>
        <w:rPr>
          <w:rFonts w:ascii="Trebuchet MS" w:hAnsi="Trebuchet MS"/>
          <w:szCs w:val="24"/>
          <w:lang w:val="ro-RO"/>
        </w:rPr>
        <w:t xml:space="preserve">, pe baza observaţiilor şi propunerilor direcţiilor de specialitate, în situaţia în care există discrepanţe între conţinutul rapoartelor comisiilor de specialitate ale celor două camere ale Parlamentului şi punctul de vedere al </w:t>
      </w:r>
      <w:r>
        <w:rPr>
          <w:rFonts w:ascii="Trebuchet MS" w:hAnsi="Trebuchet MS"/>
          <w:szCs w:val="24"/>
          <w:lang w:val="it-IT"/>
        </w:rPr>
        <w:t>Ministerului Finanțelor</w:t>
      </w:r>
      <w:r>
        <w:rPr>
          <w:rFonts w:ascii="Trebuchet MS" w:hAnsi="Trebuchet MS"/>
          <w:szCs w:val="24"/>
          <w:lang w:val="ro-RO"/>
        </w:rPr>
        <w:t xml:space="preserve">; </w:t>
      </w:r>
    </w:p>
    <w:p w:rsidR="00A02A3C" w:rsidRDefault="00C45994">
      <w:pPr>
        <w:pStyle w:val="DefaultText"/>
        <w:tabs>
          <w:tab w:val="left" w:pos="567"/>
        </w:tabs>
        <w:ind w:firstLine="426"/>
        <w:jc w:val="both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6.</w:t>
      </w:r>
      <w:r>
        <w:rPr>
          <w:rFonts w:ascii="Trebuchet MS" w:hAnsi="Trebuchet MS"/>
          <w:szCs w:val="24"/>
          <w:lang w:val="ro-RO"/>
        </w:rPr>
        <w:t xml:space="preserve"> </w:t>
      </w:r>
      <w:r>
        <w:rPr>
          <w:rFonts w:ascii="Trebuchet MS" w:hAnsi="Trebuchet MS"/>
          <w:lang w:val="ro-RO"/>
        </w:rPr>
        <w:t>analizează materialele din domeniul de activitate înscrise pe Agenda de lucru a ședințelor de Guvern și propune, dacă este cazul, modificarea și/sau completarea punctului de vedere al Guvernului;</w:t>
      </w:r>
    </w:p>
    <w:p w:rsidR="00A02A3C" w:rsidRDefault="00C4599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rebuchet MS" w:hAnsi="Trebuchet MS"/>
        </w:rPr>
      </w:pPr>
      <w:r>
        <w:rPr>
          <w:rFonts w:ascii="Trebuchet MS" w:hAnsi="Trebuchet MS"/>
          <w:lang w:val="ro-RO"/>
        </w:rPr>
        <w:t>7.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răspunde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legalitatea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corectitudinea</w:t>
      </w:r>
      <w:proofErr w:type="spellEnd"/>
      <w:r>
        <w:rPr>
          <w:rFonts w:ascii="Trebuchet MS" w:hAnsi="Trebuchet MS"/>
        </w:rPr>
        <w:t xml:space="preserve"> de fond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formă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tuturor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lucrărilor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</w:t>
      </w:r>
      <w:proofErr w:type="spellEnd"/>
      <w:r>
        <w:rPr>
          <w:rFonts w:ascii="Trebuchet MS" w:hAnsi="Trebuchet MS"/>
        </w:rPr>
        <w:t xml:space="preserve"> care le </w:t>
      </w:r>
      <w:proofErr w:type="spellStart"/>
      <w:r>
        <w:rPr>
          <w:rFonts w:ascii="Trebuchet MS" w:hAnsi="Trebuchet MS"/>
        </w:rPr>
        <w:t>întocmește</w:t>
      </w:r>
      <w:proofErr w:type="spellEnd"/>
      <w:r>
        <w:rPr>
          <w:rFonts w:ascii="Trebuchet MS" w:hAnsi="Trebuchet MS"/>
        </w:rPr>
        <w:t>;</w:t>
      </w:r>
    </w:p>
    <w:p w:rsidR="00A02A3C" w:rsidRDefault="00C45994">
      <w:pPr>
        <w:pStyle w:val="DefaultText"/>
        <w:tabs>
          <w:tab w:val="left" w:pos="567"/>
        </w:tabs>
        <w:ind w:firstLine="426"/>
        <w:jc w:val="both"/>
        <w:rPr>
          <w:rFonts w:ascii="Trebuchet MS" w:hAnsi="Trebuchet MS"/>
          <w:szCs w:val="24"/>
          <w:lang w:val="ro-RO" w:eastAsia="ro-RO"/>
        </w:rPr>
      </w:pPr>
      <w:r>
        <w:rPr>
          <w:rFonts w:ascii="Trebuchet MS" w:hAnsi="Trebuchet MS"/>
        </w:rPr>
        <w:t xml:space="preserve">8. </w:t>
      </w:r>
      <w:r>
        <w:rPr>
          <w:rFonts w:ascii="Trebuchet MS" w:hAnsi="Trebuchet MS"/>
          <w:szCs w:val="24"/>
          <w:lang w:val="ro-RO" w:eastAsia="ro-RO"/>
        </w:rPr>
        <w:t xml:space="preserve">respectă prevederile legislației din domeniul securității și sănătății în muncă, apărării împotriva incendiilor și măsurile de aplicare a acestora; </w:t>
      </w:r>
    </w:p>
    <w:p w:rsidR="00A02A3C" w:rsidRDefault="00C45994">
      <w:pPr>
        <w:pStyle w:val="DefaultText"/>
        <w:tabs>
          <w:tab w:val="left" w:pos="567"/>
        </w:tabs>
        <w:ind w:firstLine="426"/>
        <w:jc w:val="both"/>
        <w:rPr>
          <w:rFonts w:ascii="Trebuchet MS" w:hAnsi="Trebuchet MS"/>
          <w:szCs w:val="24"/>
          <w:lang w:val="ro-RO" w:eastAsia="ro-RO"/>
        </w:rPr>
      </w:pPr>
      <w:r>
        <w:rPr>
          <w:rFonts w:ascii="Trebuchet MS" w:hAnsi="Trebuchet MS"/>
          <w:szCs w:val="24"/>
          <w:lang w:val="ro-RO" w:eastAsia="ro-RO"/>
        </w:rPr>
        <w:t>9. utilizează corect și eficient aparatura (calcul</w:t>
      </w:r>
      <w:r>
        <w:rPr>
          <w:rFonts w:ascii="Trebuchet MS" w:hAnsi="Trebuchet MS"/>
          <w:szCs w:val="24"/>
          <w:lang w:val="ro-RO" w:eastAsia="ro-RO"/>
        </w:rPr>
        <w:t>ator, imprimantă, etc.) și rechizitele, manipulează și întreține corespunzător mobilierul din dotare;</w:t>
      </w:r>
    </w:p>
    <w:p w:rsidR="00A02A3C" w:rsidRDefault="00C45994">
      <w:pPr>
        <w:pStyle w:val="DefaultText"/>
        <w:tabs>
          <w:tab w:val="left" w:pos="567"/>
        </w:tabs>
        <w:ind w:firstLine="426"/>
        <w:jc w:val="both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 w:eastAsia="ro-RO"/>
        </w:rPr>
        <w:t>10. informează conducerea structurii privind eventualele accidente de muncă pe care le suferă</w:t>
      </w:r>
      <w:r>
        <w:rPr>
          <w:rFonts w:ascii="Trebuchet MS" w:hAnsi="Trebuchet MS"/>
          <w:szCs w:val="24"/>
          <w:lang w:val="ro-RO"/>
        </w:rPr>
        <w:t>;</w:t>
      </w:r>
    </w:p>
    <w:p w:rsidR="00A02A3C" w:rsidRDefault="00C4599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11. </w:t>
      </w:r>
      <w:proofErr w:type="spellStart"/>
      <w:r>
        <w:rPr>
          <w:rFonts w:ascii="Trebuchet MS" w:hAnsi="Trebuchet MS"/>
        </w:rPr>
        <w:t>îndeplinește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orice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alte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sarcini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primite</w:t>
      </w:r>
      <w:proofErr w:type="spellEnd"/>
      <w:r>
        <w:rPr>
          <w:rFonts w:ascii="Trebuchet MS" w:hAnsi="Trebuchet MS"/>
        </w:rPr>
        <w:t xml:space="preserve"> de la </w:t>
      </w:r>
      <w:proofErr w:type="spellStart"/>
      <w:r>
        <w:rPr>
          <w:rFonts w:ascii="Trebuchet MS" w:hAnsi="Trebuchet MS"/>
        </w:rPr>
        <w:t>conducere</w:t>
      </w:r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direcției</w:t>
      </w:r>
      <w:proofErr w:type="spellEnd"/>
      <w:r>
        <w:rPr>
          <w:rFonts w:ascii="Trebuchet MS" w:hAnsi="Trebuchet MS"/>
        </w:rPr>
        <w:t xml:space="preserve"> care </w:t>
      </w:r>
      <w:proofErr w:type="spellStart"/>
      <w:r>
        <w:rPr>
          <w:rFonts w:ascii="Trebuchet MS" w:hAnsi="Trebuchet MS"/>
        </w:rPr>
        <w:t>duc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îndeplinirea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scopului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postului</w:t>
      </w:r>
      <w:proofErr w:type="spellEnd"/>
      <w:r>
        <w:rPr>
          <w:rFonts w:ascii="Trebuchet MS" w:hAnsi="Trebuchet MS"/>
        </w:rPr>
        <w:t>.</w:t>
      </w:r>
    </w:p>
    <w:p w:rsidR="00A02A3C" w:rsidRDefault="00A02A3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rebuchet MS" w:hAnsi="Trebuchet MS"/>
        </w:rPr>
      </w:pPr>
    </w:p>
    <w:p w:rsidR="00A02A3C" w:rsidRDefault="00A02A3C">
      <w:pPr>
        <w:jc w:val="both"/>
        <w:rPr>
          <w:rFonts w:ascii="Trebuchet MS" w:hAnsi="Trebuchet MS" w:cs="Trebuchet MS"/>
        </w:rPr>
      </w:pPr>
    </w:p>
    <w:p w:rsidR="00A02A3C" w:rsidRDefault="00C45994">
      <w:pPr>
        <w:pStyle w:val="Heading2"/>
        <w:rPr>
          <w:rFonts w:ascii="Trebuchet MS" w:hAnsi="Trebuchet MS" w:cs="Trebuchet MS"/>
          <w:b/>
          <w:sz w:val="24"/>
          <w:lang w:val="ro-RO"/>
        </w:rPr>
      </w:pPr>
      <w:r>
        <w:rPr>
          <w:rFonts w:ascii="Trebuchet MS" w:hAnsi="Trebuchet MS" w:cs="Trebuchet MS"/>
          <w:b/>
          <w:sz w:val="24"/>
          <w:lang w:val="es-MX"/>
        </w:rPr>
        <w:t>BIBLIOGRAFIE</w:t>
      </w:r>
      <w:r>
        <w:rPr>
          <w:rFonts w:ascii="Trebuchet MS" w:hAnsi="Trebuchet MS" w:cs="Trebuchet MS"/>
          <w:b/>
          <w:sz w:val="24"/>
          <w:lang w:val="ro-RO"/>
        </w:rPr>
        <w:t xml:space="preserve"> ȘI TEMATICĂ</w:t>
      </w:r>
    </w:p>
    <w:p w:rsidR="00A02A3C" w:rsidRDefault="00C45994">
      <w:pPr>
        <w:pStyle w:val="Heading2"/>
        <w:rPr>
          <w:rFonts w:ascii="Trebuchet MS" w:hAnsi="Trebuchet MS" w:cs="Trebuchet MS"/>
          <w:b/>
          <w:sz w:val="24"/>
          <w:lang w:val="es-MX"/>
        </w:rPr>
      </w:pPr>
      <w:r>
        <w:rPr>
          <w:rFonts w:ascii="Trebuchet MS" w:hAnsi="Trebuchet MS" w:cs="Trebuchet MS"/>
          <w:b/>
          <w:sz w:val="24"/>
          <w:lang w:val="es-MX"/>
        </w:rPr>
        <w:t xml:space="preserve"> </w:t>
      </w:r>
    </w:p>
    <w:p w:rsidR="00A02A3C" w:rsidRDefault="00C45994">
      <w:pPr>
        <w:numPr>
          <w:ilvl w:val="0"/>
          <w:numId w:val="4"/>
        </w:numPr>
        <w:jc w:val="both"/>
        <w:rPr>
          <w:rFonts w:ascii="Trebuchet MS" w:hAnsi="Trebuchet MS" w:cs="Trebuchet MS"/>
        </w:rPr>
      </w:pPr>
      <w:proofErr w:type="spellStart"/>
      <w:r>
        <w:rPr>
          <w:rFonts w:ascii="Trebuchet MS" w:hAnsi="Trebuchet MS" w:cs="Trebuchet MS"/>
        </w:rPr>
        <w:t>Constituţia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României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republicată</w:t>
      </w:r>
      <w:proofErr w:type="spellEnd"/>
    </w:p>
    <w:p w:rsidR="00A02A3C" w:rsidRDefault="00C45994">
      <w:pPr>
        <w:autoSpaceDE w:val="0"/>
        <w:autoSpaceDN w:val="0"/>
        <w:adjustRightInd w:val="0"/>
        <w:ind w:firstLineChars="150" w:firstLine="360"/>
        <w:jc w:val="both"/>
        <w:rPr>
          <w:rFonts w:ascii="Trebuchet MS" w:hAnsi="Trebuchet MS" w:cs="Trebuchet MS"/>
          <w:lang w:val="ro-RO"/>
        </w:rPr>
      </w:pPr>
      <w:r>
        <w:rPr>
          <w:rFonts w:ascii="Trebuchet MS" w:hAnsi="Trebuchet MS" w:cs="Helv"/>
          <w:color w:val="000000"/>
          <w:lang w:val="ro-RO"/>
        </w:rPr>
        <w:t xml:space="preserve">cu tematica </w:t>
      </w:r>
      <w:proofErr w:type="spellStart"/>
      <w:r>
        <w:rPr>
          <w:rFonts w:ascii="Trebuchet MS" w:hAnsi="Trebuchet MS" w:cs="Helv"/>
          <w:color w:val="000000"/>
        </w:rPr>
        <w:t>Drepturi</w:t>
      </w:r>
      <w:proofErr w:type="spellEnd"/>
      <w:r>
        <w:rPr>
          <w:rFonts w:ascii="Trebuchet MS" w:hAnsi="Trebuchet MS" w:cs="Helv"/>
          <w:color w:val="000000"/>
        </w:rPr>
        <w:t xml:space="preserve">, </w:t>
      </w:r>
      <w:proofErr w:type="spellStart"/>
      <w:r>
        <w:rPr>
          <w:rFonts w:ascii="Trebuchet MS" w:hAnsi="Trebuchet MS" w:cs="Helv"/>
          <w:color w:val="000000"/>
        </w:rPr>
        <w:t>libertãți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și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îndatoriri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fundamentale</w:t>
      </w:r>
      <w:proofErr w:type="spellEnd"/>
      <w:r>
        <w:rPr>
          <w:rFonts w:ascii="Trebuchet MS" w:hAnsi="Trebuchet MS" w:cs="Helv"/>
          <w:color w:val="000000"/>
        </w:rPr>
        <w:t xml:space="preserve">. </w:t>
      </w:r>
      <w:proofErr w:type="spellStart"/>
      <w:r>
        <w:rPr>
          <w:rFonts w:ascii="Trebuchet MS" w:hAnsi="Trebuchet MS" w:cs="Helv"/>
          <w:color w:val="000000"/>
        </w:rPr>
        <w:t>Autoritãțile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: </w:t>
      </w:r>
      <w:proofErr w:type="spellStart"/>
      <w:r>
        <w:rPr>
          <w:rFonts w:ascii="Trebuchet MS" w:hAnsi="Trebuchet MS"/>
          <w:color w:val="000000"/>
        </w:rPr>
        <w:t>Președintele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României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Parlamentul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Guvernul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raporturile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Parlamentului</w:t>
      </w:r>
      <w:proofErr w:type="spellEnd"/>
      <w:r>
        <w:rPr>
          <w:rFonts w:ascii="Trebuchet MS" w:hAnsi="Trebuchet MS"/>
          <w:color w:val="000000"/>
        </w:rPr>
        <w:t xml:space="preserve"> cu </w:t>
      </w:r>
      <w:proofErr w:type="spellStart"/>
      <w:r>
        <w:rPr>
          <w:rFonts w:ascii="Trebuchet MS" w:hAnsi="Trebuchet MS"/>
          <w:color w:val="000000"/>
        </w:rPr>
        <w:t>Guvernul</w:t>
      </w:r>
      <w:proofErr w:type="spellEnd"/>
      <w:r>
        <w:rPr>
          <w:rFonts w:ascii="Trebuchet MS" w:hAnsi="Trebuchet MS"/>
          <w:color w:val="000000"/>
          <w:lang w:val="ro-RO"/>
        </w:rPr>
        <w:t>.</w:t>
      </w:r>
    </w:p>
    <w:p w:rsidR="00A02A3C" w:rsidRDefault="00C45994">
      <w:pPr>
        <w:numPr>
          <w:ilvl w:val="0"/>
          <w:numId w:val="4"/>
        </w:numPr>
        <w:tabs>
          <w:tab w:val="clear" w:pos="360"/>
          <w:tab w:val="left" w:pos="0"/>
          <w:tab w:val="left" w:pos="480"/>
        </w:tabs>
        <w:ind w:left="0" w:firstLine="0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Ordonanța Guvernului nr.137/2000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prevenirea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sancţionarea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tuturor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formelor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discriminare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republicată</w:t>
      </w:r>
      <w:proofErr w:type="spellEnd"/>
      <w:r>
        <w:rPr>
          <w:rFonts w:ascii="Trebuchet MS" w:hAnsi="Trebuchet MS" w:cs="Trebuchet MS"/>
        </w:rPr>
        <w:t xml:space="preserve">, cu </w:t>
      </w:r>
      <w:proofErr w:type="spellStart"/>
      <w:r>
        <w:rPr>
          <w:rFonts w:ascii="Trebuchet MS" w:hAnsi="Trebuchet MS" w:cs="Trebuchet MS"/>
        </w:rPr>
        <w:t>modificările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și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completările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ulterioare</w:t>
      </w:r>
      <w:proofErr w:type="spellEnd"/>
    </w:p>
    <w:p w:rsidR="00A02A3C" w:rsidRDefault="00C45994">
      <w:pPr>
        <w:ind w:firstLineChars="150" w:firstLine="360"/>
        <w:jc w:val="both"/>
        <w:rPr>
          <w:rFonts w:ascii="Trebuchet MS" w:hAnsi="Trebuchet MS" w:cs="Trebuchet MS"/>
          <w:lang w:val="ro-RO"/>
        </w:rPr>
      </w:pPr>
      <w:r>
        <w:rPr>
          <w:rFonts w:ascii="Trebuchet MS" w:hAnsi="Trebuchet MS" w:cs="Helv"/>
          <w:color w:val="000000"/>
          <w:lang w:val="ro-RO"/>
        </w:rPr>
        <w:t xml:space="preserve">cu tematica </w:t>
      </w:r>
      <w:proofErr w:type="spellStart"/>
      <w:r>
        <w:rPr>
          <w:rFonts w:ascii="Trebuchet MS" w:hAnsi="Trebuchet MS" w:cs="Helv"/>
          <w:color w:val="000000"/>
        </w:rPr>
        <w:t>Norme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privind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respectarea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demnitãții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umane</w:t>
      </w:r>
      <w:proofErr w:type="spellEnd"/>
      <w:r>
        <w:rPr>
          <w:rFonts w:ascii="Trebuchet MS" w:hAnsi="Trebuchet MS" w:cs="Helv"/>
          <w:color w:val="000000"/>
        </w:rPr>
        <w:t xml:space="preserve">, </w:t>
      </w:r>
      <w:proofErr w:type="spellStart"/>
      <w:r>
        <w:rPr>
          <w:rFonts w:ascii="Trebuchet MS" w:hAnsi="Trebuchet MS" w:cs="Helv"/>
          <w:color w:val="000000"/>
        </w:rPr>
        <w:t>protecția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drepturilor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și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libertãților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fundamentale</w:t>
      </w:r>
      <w:proofErr w:type="spellEnd"/>
      <w:r>
        <w:rPr>
          <w:rFonts w:ascii="Trebuchet MS" w:hAnsi="Trebuchet MS" w:cs="Helv"/>
          <w:color w:val="000000"/>
        </w:rPr>
        <w:t xml:space="preserve"> ale </w:t>
      </w:r>
      <w:proofErr w:type="spellStart"/>
      <w:r>
        <w:rPr>
          <w:rFonts w:ascii="Trebuchet MS" w:hAnsi="Trebuchet MS" w:cs="Helv"/>
          <w:color w:val="000000"/>
        </w:rPr>
        <w:t>omului</w:t>
      </w:r>
      <w:proofErr w:type="spellEnd"/>
      <w:r>
        <w:rPr>
          <w:rFonts w:ascii="Trebuchet MS" w:hAnsi="Trebuchet MS" w:cs="Helv"/>
          <w:color w:val="000000"/>
        </w:rPr>
        <w:t xml:space="preserve">, </w:t>
      </w:r>
      <w:proofErr w:type="spellStart"/>
      <w:r>
        <w:rPr>
          <w:rFonts w:ascii="Trebuchet MS" w:hAnsi="Trebuchet MS" w:cs="Helv"/>
          <w:color w:val="000000"/>
        </w:rPr>
        <w:t>prevenirii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și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combaterii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incitãrii</w:t>
      </w:r>
      <w:proofErr w:type="spellEnd"/>
      <w:r>
        <w:rPr>
          <w:rFonts w:ascii="Trebuchet MS" w:hAnsi="Trebuchet MS" w:cs="Helv"/>
          <w:color w:val="000000"/>
        </w:rPr>
        <w:t xml:space="preserve"> la </w:t>
      </w:r>
      <w:proofErr w:type="spellStart"/>
      <w:r>
        <w:rPr>
          <w:rFonts w:ascii="Trebuchet MS" w:hAnsi="Trebuchet MS" w:cs="Helv"/>
          <w:color w:val="000000"/>
        </w:rPr>
        <w:t>urã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și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discriminare</w:t>
      </w:r>
      <w:proofErr w:type="spellEnd"/>
      <w:r>
        <w:rPr>
          <w:rFonts w:ascii="Trebuchet MS" w:hAnsi="Trebuchet MS" w:cs="Helv"/>
          <w:color w:val="000000"/>
          <w:lang w:val="ro-RO"/>
        </w:rPr>
        <w:t>.</w:t>
      </w:r>
    </w:p>
    <w:p w:rsidR="00A02A3C" w:rsidRDefault="00C45994">
      <w:pPr>
        <w:numPr>
          <w:ilvl w:val="0"/>
          <w:numId w:val="4"/>
        </w:numPr>
        <w:ind w:left="0" w:firstLine="0"/>
        <w:jc w:val="both"/>
        <w:rPr>
          <w:rFonts w:ascii="Trebuchet MS" w:hAnsi="Trebuchet MS" w:cs="Trebuchet MS"/>
          <w:lang w:val="it-IT"/>
        </w:rPr>
      </w:pPr>
      <w:proofErr w:type="spellStart"/>
      <w:r>
        <w:rPr>
          <w:rFonts w:ascii="Trebuchet MS" w:hAnsi="Trebuchet MS" w:cs="Trebuchet MS"/>
        </w:rPr>
        <w:t>Legea</w:t>
      </w:r>
      <w:proofErr w:type="spellEnd"/>
      <w:r>
        <w:rPr>
          <w:rFonts w:ascii="Trebuchet MS" w:hAnsi="Trebuchet MS" w:cs="Trebuchet MS"/>
        </w:rPr>
        <w:t xml:space="preserve"> nr.202/2002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egalitatea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şanse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tratament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între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femei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bărbaţi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republicată</w:t>
      </w:r>
      <w:proofErr w:type="spellEnd"/>
      <w:r>
        <w:rPr>
          <w:rFonts w:ascii="Trebuchet MS" w:hAnsi="Trebuchet MS" w:cs="Trebuchet MS"/>
        </w:rPr>
        <w:t xml:space="preserve">, cu </w:t>
      </w:r>
      <w:proofErr w:type="spellStart"/>
      <w:r>
        <w:rPr>
          <w:rFonts w:ascii="Trebuchet MS" w:hAnsi="Trebuchet MS" w:cs="Trebuchet MS"/>
        </w:rPr>
        <w:t>modificările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și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completările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ult</w:t>
      </w:r>
      <w:r>
        <w:rPr>
          <w:rFonts w:ascii="Trebuchet MS" w:hAnsi="Trebuchet MS" w:cs="Trebuchet MS"/>
        </w:rPr>
        <w:t>erioare</w:t>
      </w:r>
      <w:proofErr w:type="spellEnd"/>
    </w:p>
    <w:p w:rsidR="00A02A3C" w:rsidRDefault="00C45994">
      <w:pPr>
        <w:ind w:firstLineChars="150" w:firstLine="360"/>
        <w:jc w:val="both"/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lang w:val="ro-RO"/>
        </w:rPr>
        <w:t xml:space="preserve">cu tematica </w:t>
      </w:r>
      <w:proofErr w:type="spellStart"/>
      <w:r>
        <w:rPr>
          <w:rFonts w:ascii="Trebuchet MS" w:hAnsi="Trebuchet MS"/>
          <w:color w:val="000000"/>
        </w:rPr>
        <w:t>Egalitatea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șans</w:t>
      </w:r>
      <w:r>
        <w:rPr>
          <w:rFonts w:ascii="Trebuchet MS" w:hAnsi="Trebuchet MS" w:cs="Helv"/>
          <w:color w:val="000000"/>
        </w:rPr>
        <w:t>e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și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tratament</w:t>
      </w:r>
      <w:proofErr w:type="spellEnd"/>
      <w:r>
        <w:rPr>
          <w:rFonts w:ascii="Trebuchet MS" w:hAnsi="Trebuchet MS" w:cs="Helv"/>
          <w:color w:val="000000"/>
        </w:rPr>
        <w:t xml:space="preserve">. </w:t>
      </w:r>
      <w:proofErr w:type="spellStart"/>
      <w:r>
        <w:rPr>
          <w:rFonts w:ascii="Trebuchet MS" w:hAnsi="Trebuchet MS" w:cs="Helv"/>
          <w:color w:val="000000"/>
        </w:rPr>
        <w:t>Definiții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în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aceastã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materie</w:t>
      </w:r>
      <w:proofErr w:type="spellEnd"/>
      <w:r>
        <w:rPr>
          <w:rFonts w:ascii="Trebuchet MS" w:hAnsi="Trebuchet MS" w:cs="Helv"/>
          <w:color w:val="000000"/>
        </w:rPr>
        <w:t xml:space="preserve">. </w:t>
      </w:r>
      <w:proofErr w:type="spellStart"/>
      <w:r>
        <w:rPr>
          <w:rFonts w:ascii="Trebuchet MS" w:hAnsi="Trebuchet MS" w:cs="Helv"/>
          <w:color w:val="000000"/>
        </w:rPr>
        <w:t>Egalitatea</w:t>
      </w:r>
      <w:proofErr w:type="spellEnd"/>
      <w:r>
        <w:rPr>
          <w:rFonts w:ascii="Trebuchet MS" w:hAnsi="Trebuchet MS" w:cs="Helv"/>
          <w:color w:val="000000"/>
        </w:rPr>
        <w:t xml:space="preserve"> de </w:t>
      </w:r>
      <w:proofErr w:type="spellStart"/>
      <w:r>
        <w:rPr>
          <w:rFonts w:ascii="Trebuchet MS" w:hAnsi="Trebuchet MS" w:cs="Helv"/>
          <w:color w:val="000000"/>
        </w:rPr>
        <w:t>șanse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și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tratament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între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bãrbați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și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femei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în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domeniul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muncii</w:t>
      </w:r>
      <w:proofErr w:type="spellEnd"/>
      <w:r>
        <w:rPr>
          <w:rFonts w:ascii="Trebuchet MS" w:hAnsi="Trebuchet MS" w:cs="Helv"/>
          <w:color w:val="000000"/>
        </w:rPr>
        <w:t xml:space="preserve">. </w:t>
      </w:r>
      <w:proofErr w:type="spellStart"/>
      <w:r>
        <w:rPr>
          <w:rFonts w:ascii="Trebuchet MS" w:hAnsi="Trebuchet MS" w:cs="Helv"/>
          <w:color w:val="000000"/>
        </w:rPr>
        <w:t>Egalitatea</w:t>
      </w:r>
      <w:proofErr w:type="spellEnd"/>
      <w:r>
        <w:rPr>
          <w:rFonts w:ascii="Trebuchet MS" w:hAnsi="Trebuchet MS" w:cs="Helv"/>
          <w:color w:val="000000"/>
        </w:rPr>
        <w:t xml:space="preserve"> de </w:t>
      </w:r>
      <w:proofErr w:type="spellStart"/>
      <w:r>
        <w:rPr>
          <w:rFonts w:ascii="Trebuchet MS" w:hAnsi="Trebuchet MS" w:cs="Helv"/>
          <w:color w:val="000000"/>
        </w:rPr>
        <w:t>șanse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și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tratament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între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femei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și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bãrbați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în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ceea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ce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privește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participarea</w:t>
      </w:r>
      <w:proofErr w:type="spellEnd"/>
      <w:r>
        <w:rPr>
          <w:rFonts w:ascii="Trebuchet MS" w:hAnsi="Trebuchet MS" w:cs="Helv"/>
          <w:color w:val="000000"/>
        </w:rPr>
        <w:t xml:space="preserve"> la </w:t>
      </w:r>
      <w:proofErr w:type="spellStart"/>
      <w:r>
        <w:rPr>
          <w:rFonts w:ascii="Trebuchet MS" w:hAnsi="Trebuchet MS" w:cs="Helv"/>
          <w:color w:val="000000"/>
        </w:rPr>
        <w:t>luar</w:t>
      </w:r>
      <w:r>
        <w:rPr>
          <w:rFonts w:ascii="Trebuchet MS" w:hAnsi="Trebuchet MS" w:cs="Helv"/>
          <w:color w:val="000000"/>
        </w:rPr>
        <w:t>ea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deciziei</w:t>
      </w:r>
      <w:proofErr w:type="spellEnd"/>
      <w:r>
        <w:rPr>
          <w:rFonts w:ascii="Trebuchet MS" w:hAnsi="Trebuchet MS" w:cs="Helv"/>
          <w:color w:val="000000"/>
        </w:rPr>
        <w:t xml:space="preserve">. </w:t>
      </w:r>
      <w:proofErr w:type="spellStart"/>
      <w:r>
        <w:rPr>
          <w:rFonts w:ascii="Trebuchet MS" w:hAnsi="Trebuchet MS" w:cs="Helv"/>
          <w:color w:val="000000"/>
        </w:rPr>
        <w:t>Sesizãri</w:t>
      </w:r>
      <w:proofErr w:type="spellEnd"/>
      <w:r>
        <w:rPr>
          <w:rFonts w:ascii="Trebuchet MS" w:hAnsi="Trebuchet MS" w:cs="Helv"/>
          <w:color w:val="000000"/>
        </w:rPr>
        <w:t>/</w:t>
      </w:r>
      <w:proofErr w:type="spellStart"/>
      <w:r>
        <w:rPr>
          <w:rFonts w:ascii="Trebuchet MS" w:hAnsi="Trebuchet MS" w:cs="Helv"/>
          <w:color w:val="000000"/>
        </w:rPr>
        <w:t>reclamații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privind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discriminarea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pe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criteriul</w:t>
      </w:r>
      <w:proofErr w:type="spellEnd"/>
      <w:r>
        <w:rPr>
          <w:rFonts w:ascii="Trebuchet MS" w:hAnsi="Trebuchet MS" w:cs="Helv"/>
          <w:color w:val="000000"/>
        </w:rPr>
        <w:t xml:space="preserve"> de sex</w:t>
      </w:r>
      <w:r>
        <w:rPr>
          <w:rFonts w:ascii="Trebuchet MS" w:hAnsi="Trebuchet MS" w:cs="Helv"/>
          <w:color w:val="000000"/>
          <w:lang w:val="ro-RO"/>
        </w:rPr>
        <w:t>.</w:t>
      </w:r>
    </w:p>
    <w:p w:rsidR="00A02A3C" w:rsidRDefault="00C45994">
      <w:pPr>
        <w:numPr>
          <w:ilvl w:val="0"/>
          <w:numId w:val="4"/>
        </w:numPr>
        <w:ind w:left="0" w:firstLine="0"/>
        <w:jc w:val="both"/>
        <w:rPr>
          <w:rFonts w:ascii="Trebuchet MS" w:hAnsi="Trebuchet MS" w:cs="Trebuchet MS"/>
          <w:lang w:val="it-IT"/>
        </w:rPr>
      </w:pPr>
      <w:proofErr w:type="spellStart"/>
      <w:r>
        <w:rPr>
          <w:rFonts w:ascii="Trebuchet MS" w:hAnsi="Trebuchet MS" w:cs="Trebuchet MS"/>
          <w:iCs/>
        </w:rPr>
        <w:t>Titlul</w:t>
      </w:r>
      <w:proofErr w:type="spellEnd"/>
      <w:r>
        <w:rPr>
          <w:rFonts w:ascii="Trebuchet MS" w:hAnsi="Trebuchet MS" w:cs="Trebuchet MS"/>
          <w:iCs/>
        </w:rPr>
        <w:t xml:space="preserve"> I </w:t>
      </w:r>
      <w:proofErr w:type="spellStart"/>
      <w:r>
        <w:rPr>
          <w:rFonts w:ascii="Trebuchet MS" w:hAnsi="Trebuchet MS" w:cs="Trebuchet MS"/>
          <w:iCs/>
        </w:rPr>
        <w:t>şi</w:t>
      </w:r>
      <w:proofErr w:type="spellEnd"/>
      <w:r>
        <w:rPr>
          <w:rFonts w:ascii="Trebuchet MS" w:hAnsi="Trebuchet MS" w:cs="Trebuchet MS"/>
          <w:iCs/>
        </w:rPr>
        <w:t xml:space="preserve"> II ale </w:t>
      </w:r>
      <w:proofErr w:type="spellStart"/>
      <w:r>
        <w:rPr>
          <w:rFonts w:ascii="Trebuchet MS" w:hAnsi="Trebuchet MS" w:cs="Trebuchet MS"/>
          <w:iCs/>
        </w:rPr>
        <w:t>Părţii</w:t>
      </w:r>
      <w:proofErr w:type="spellEnd"/>
      <w:r>
        <w:rPr>
          <w:rFonts w:ascii="Trebuchet MS" w:hAnsi="Trebuchet MS" w:cs="Trebuchet MS"/>
          <w:iCs/>
        </w:rPr>
        <w:t xml:space="preserve"> a VI-a din </w:t>
      </w:r>
      <w:r>
        <w:rPr>
          <w:rFonts w:ascii="Trebuchet MS" w:hAnsi="Trebuchet MS" w:cs="Trebuchet MS"/>
          <w:lang w:val="it-IT"/>
        </w:rPr>
        <w:t>Ordonanța de urgență a Guvernului nr.57/2019 privind Codul administrativ, cu modificările și completările ulterioare</w:t>
      </w:r>
    </w:p>
    <w:p w:rsidR="00A02A3C" w:rsidRDefault="00C45994">
      <w:pPr>
        <w:ind w:firstLineChars="150" w:firstLine="360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Helv"/>
          <w:color w:val="000000"/>
          <w:lang w:val="ro-RO"/>
        </w:rPr>
        <w:lastRenderedPageBreak/>
        <w:t xml:space="preserve">cu tematica </w:t>
      </w:r>
      <w:proofErr w:type="spellStart"/>
      <w:r>
        <w:rPr>
          <w:rFonts w:ascii="Trebuchet MS" w:hAnsi="Trebuchet MS" w:cs="Helv"/>
          <w:color w:val="000000"/>
        </w:rPr>
        <w:t>Funcția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public</w:t>
      </w:r>
      <w:r>
        <w:rPr>
          <w:rFonts w:ascii="Trebuchet MS" w:hAnsi="Trebuchet MS" w:cs="Helv"/>
          <w:color w:val="000000"/>
        </w:rPr>
        <w:t>ã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și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funcționarul</w:t>
      </w:r>
      <w:proofErr w:type="spellEnd"/>
      <w:r>
        <w:rPr>
          <w:rFonts w:ascii="Trebuchet MS" w:hAnsi="Trebuchet MS" w:cs="Helv"/>
          <w:color w:val="000000"/>
        </w:rPr>
        <w:t xml:space="preserve"> public. </w:t>
      </w:r>
      <w:proofErr w:type="spellStart"/>
      <w:r>
        <w:rPr>
          <w:rFonts w:ascii="Trebuchet MS" w:hAnsi="Trebuchet MS" w:cs="Helv"/>
          <w:color w:val="000000"/>
        </w:rPr>
        <w:t>Statutul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funcționarilor</w:t>
      </w:r>
      <w:proofErr w:type="spellEnd"/>
      <w:r>
        <w:rPr>
          <w:rFonts w:ascii="Trebuchet MS" w:hAnsi="Trebuchet MS" w:cs="Helv"/>
          <w:color w:val="000000"/>
        </w:rPr>
        <w:t xml:space="preserve"> </w:t>
      </w:r>
      <w:proofErr w:type="spellStart"/>
      <w:r>
        <w:rPr>
          <w:rFonts w:ascii="Trebuchet MS" w:hAnsi="Trebuchet MS" w:cs="Helv"/>
          <w:color w:val="000000"/>
        </w:rPr>
        <w:t>publici</w:t>
      </w:r>
      <w:proofErr w:type="spellEnd"/>
      <w:r>
        <w:rPr>
          <w:rFonts w:ascii="Trebuchet MS" w:hAnsi="Trebuchet MS" w:cs="Helv"/>
          <w:color w:val="000000"/>
          <w:lang w:val="ro-RO"/>
        </w:rPr>
        <w:t>.</w:t>
      </w:r>
      <w:r>
        <w:rPr>
          <w:rFonts w:ascii="Trebuchet MS" w:hAnsi="Trebuchet MS" w:cs="Helv"/>
          <w:color w:val="000000"/>
        </w:rPr>
        <w:t xml:space="preserve"> </w:t>
      </w:r>
    </w:p>
    <w:p w:rsidR="00A02A3C" w:rsidRDefault="00C45994">
      <w:pPr>
        <w:numPr>
          <w:ilvl w:val="0"/>
          <w:numId w:val="4"/>
        </w:numPr>
        <w:ind w:left="0" w:firstLine="0"/>
        <w:jc w:val="both"/>
        <w:rPr>
          <w:rFonts w:ascii="Trebuchet MS" w:hAnsi="Trebuchet MS" w:cs="Trebuchet MS"/>
          <w:lang w:val="es-MX"/>
        </w:rPr>
      </w:pPr>
      <w:proofErr w:type="spellStart"/>
      <w:r>
        <w:rPr>
          <w:rFonts w:ascii="Trebuchet MS" w:hAnsi="Trebuchet MS" w:cs="Trebuchet MS"/>
          <w:lang w:val="es-MX"/>
        </w:rPr>
        <w:t>Hotărârea</w:t>
      </w:r>
      <w:proofErr w:type="spellEnd"/>
      <w:r>
        <w:rPr>
          <w:rFonts w:ascii="Trebuchet MS" w:hAnsi="Trebuchet MS" w:cs="Trebuchet MS"/>
          <w:lang w:val="es-MX"/>
        </w:rPr>
        <w:t xml:space="preserve"> </w:t>
      </w:r>
      <w:proofErr w:type="spellStart"/>
      <w:r>
        <w:rPr>
          <w:rFonts w:ascii="Trebuchet MS" w:hAnsi="Trebuchet MS" w:cs="Trebuchet MS"/>
          <w:lang w:val="es-MX"/>
        </w:rPr>
        <w:t>Guvernului</w:t>
      </w:r>
      <w:proofErr w:type="spellEnd"/>
      <w:r>
        <w:rPr>
          <w:rFonts w:ascii="Trebuchet MS" w:hAnsi="Trebuchet MS" w:cs="Trebuchet MS"/>
          <w:lang w:val="es-MX"/>
        </w:rPr>
        <w:t xml:space="preserve"> nr.34/2009 </w:t>
      </w:r>
      <w:proofErr w:type="spellStart"/>
      <w:r>
        <w:rPr>
          <w:rFonts w:ascii="Trebuchet MS" w:hAnsi="Trebuchet MS" w:cs="Trebuchet MS"/>
          <w:lang w:val="es-MX"/>
        </w:rPr>
        <w:t>privind</w:t>
      </w:r>
      <w:proofErr w:type="spellEnd"/>
      <w:r>
        <w:rPr>
          <w:rFonts w:ascii="Trebuchet MS" w:hAnsi="Trebuchet MS" w:cs="Trebuchet MS"/>
          <w:lang w:val="es-MX"/>
        </w:rPr>
        <w:t xml:space="preserve"> </w:t>
      </w:r>
      <w:proofErr w:type="spellStart"/>
      <w:r>
        <w:rPr>
          <w:rFonts w:ascii="Trebuchet MS" w:hAnsi="Trebuchet MS" w:cs="Trebuchet MS"/>
          <w:lang w:val="es-MX"/>
        </w:rPr>
        <w:t>organizarea</w:t>
      </w:r>
      <w:proofErr w:type="spellEnd"/>
      <w:r>
        <w:rPr>
          <w:rFonts w:ascii="Trebuchet MS" w:hAnsi="Trebuchet MS" w:cs="Trebuchet MS"/>
          <w:lang w:val="es-MX"/>
        </w:rPr>
        <w:t xml:space="preserve"> </w:t>
      </w:r>
      <w:proofErr w:type="spellStart"/>
      <w:r>
        <w:rPr>
          <w:rFonts w:ascii="Trebuchet MS" w:hAnsi="Trebuchet MS" w:cs="Trebuchet MS"/>
          <w:lang w:val="es-MX"/>
        </w:rPr>
        <w:t>şi</w:t>
      </w:r>
      <w:proofErr w:type="spellEnd"/>
      <w:r>
        <w:rPr>
          <w:rFonts w:ascii="Trebuchet MS" w:hAnsi="Trebuchet MS" w:cs="Trebuchet MS"/>
          <w:lang w:val="es-MX"/>
        </w:rPr>
        <w:t xml:space="preserve"> </w:t>
      </w:r>
      <w:proofErr w:type="spellStart"/>
      <w:r>
        <w:rPr>
          <w:rFonts w:ascii="Trebuchet MS" w:hAnsi="Trebuchet MS" w:cs="Trebuchet MS"/>
          <w:lang w:val="es-MX"/>
        </w:rPr>
        <w:t>funcţionarea</w:t>
      </w:r>
      <w:proofErr w:type="spellEnd"/>
      <w:r>
        <w:rPr>
          <w:rFonts w:ascii="Trebuchet MS" w:hAnsi="Trebuchet MS" w:cs="Trebuchet MS"/>
          <w:lang w:val="es-MX"/>
        </w:rPr>
        <w:t xml:space="preserve"> </w:t>
      </w:r>
      <w:proofErr w:type="spellStart"/>
      <w:r>
        <w:rPr>
          <w:rFonts w:ascii="Trebuchet MS" w:hAnsi="Trebuchet MS" w:cs="Trebuchet MS"/>
          <w:lang w:val="es-MX"/>
        </w:rPr>
        <w:t>Ministerului</w:t>
      </w:r>
      <w:proofErr w:type="spellEnd"/>
      <w:r>
        <w:rPr>
          <w:rFonts w:ascii="Trebuchet MS" w:hAnsi="Trebuchet MS" w:cs="Trebuchet MS"/>
          <w:lang w:val="es-MX"/>
        </w:rPr>
        <w:t xml:space="preserve"> </w:t>
      </w:r>
      <w:proofErr w:type="spellStart"/>
      <w:r>
        <w:rPr>
          <w:rFonts w:ascii="Trebuchet MS" w:hAnsi="Trebuchet MS" w:cs="Trebuchet MS"/>
          <w:lang w:val="es-MX"/>
        </w:rPr>
        <w:t>Finanţelor</w:t>
      </w:r>
      <w:proofErr w:type="spellEnd"/>
      <w:r>
        <w:rPr>
          <w:rFonts w:ascii="Trebuchet MS" w:hAnsi="Trebuchet MS" w:cs="Trebuchet MS"/>
          <w:lang w:val="es-MX"/>
        </w:rPr>
        <w:t xml:space="preserve">, </w:t>
      </w:r>
      <w:proofErr w:type="spellStart"/>
      <w:r>
        <w:rPr>
          <w:rFonts w:ascii="Trebuchet MS" w:hAnsi="Trebuchet MS" w:cs="Trebuchet MS"/>
          <w:lang w:val="es-MX"/>
        </w:rPr>
        <w:t>cu</w:t>
      </w:r>
      <w:proofErr w:type="spellEnd"/>
      <w:r>
        <w:rPr>
          <w:rFonts w:ascii="Trebuchet MS" w:hAnsi="Trebuchet MS" w:cs="Trebuchet MS"/>
          <w:lang w:val="es-MX"/>
        </w:rPr>
        <w:t xml:space="preserve"> </w:t>
      </w:r>
      <w:proofErr w:type="spellStart"/>
      <w:r>
        <w:rPr>
          <w:rFonts w:ascii="Trebuchet MS" w:hAnsi="Trebuchet MS" w:cs="Trebuchet MS"/>
          <w:lang w:val="es-MX"/>
        </w:rPr>
        <w:t>modificările</w:t>
      </w:r>
      <w:proofErr w:type="spellEnd"/>
      <w:r>
        <w:rPr>
          <w:rFonts w:ascii="Trebuchet MS" w:hAnsi="Trebuchet MS" w:cs="Trebuchet MS"/>
          <w:lang w:val="es-MX"/>
        </w:rPr>
        <w:t xml:space="preserve"> </w:t>
      </w:r>
      <w:proofErr w:type="spellStart"/>
      <w:r>
        <w:rPr>
          <w:rFonts w:ascii="Trebuchet MS" w:hAnsi="Trebuchet MS" w:cs="Trebuchet MS"/>
          <w:lang w:val="es-MX"/>
        </w:rPr>
        <w:t>şi</w:t>
      </w:r>
      <w:proofErr w:type="spellEnd"/>
      <w:r>
        <w:rPr>
          <w:rFonts w:ascii="Trebuchet MS" w:hAnsi="Trebuchet MS" w:cs="Trebuchet MS"/>
          <w:lang w:val="es-MX"/>
        </w:rPr>
        <w:t xml:space="preserve"> </w:t>
      </w:r>
      <w:proofErr w:type="spellStart"/>
      <w:r>
        <w:rPr>
          <w:rFonts w:ascii="Trebuchet MS" w:hAnsi="Trebuchet MS" w:cs="Trebuchet MS"/>
          <w:lang w:val="es-MX"/>
        </w:rPr>
        <w:t>completările</w:t>
      </w:r>
      <w:proofErr w:type="spellEnd"/>
      <w:r>
        <w:rPr>
          <w:rFonts w:ascii="Trebuchet MS" w:hAnsi="Trebuchet MS" w:cs="Trebuchet MS"/>
          <w:lang w:val="es-MX"/>
        </w:rPr>
        <w:t xml:space="preserve"> </w:t>
      </w:r>
      <w:proofErr w:type="spellStart"/>
      <w:r>
        <w:rPr>
          <w:rFonts w:ascii="Trebuchet MS" w:hAnsi="Trebuchet MS" w:cs="Trebuchet MS"/>
          <w:lang w:val="es-MX"/>
        </w:rPr>
        <w:t>ulterioare</w:t>
      </w:r>
      <w:proofErr w:type="spellEnd"/>
    </w:p>
    <w:p w:rsidR="00A02A3C" w:rsidRDefault="00C45994">
      <w:pPr>
        <w:jc w:val="both"/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lang w:val="ro-RO"/>
        </w:rPr>
        <w:t xml:space="preserve">     cu tematica </w:t>
      </w:r>
      <w:proofErr w:type="spellStart"/>
      <w:r>
        <w:rPr>
          <w:rFonts w:ascii="Trebuchet MS" w:hAnsi="Trebuchet MS"/>
          <w:lang w:val="fr-FR"/>
        </w:rPr>
        <w:t>Organizarea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şi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funcţionarea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Ministerului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Finanţelor</w:t>
      </w:r>
      <w:proofErr w:type="spellEnd"/>
      <w:r>
        <w:rPr>
          <w:rFonts w:ascii="Trebuchet MS" w:hAnsi="Trebuchet MS"/>
          <w:lang w:val="fr-FR"/>
        </w:rPr>
        <w:t xml:space="preserve"> – </w:t>
      </w:r>
      <w:proofErr w:type="spellStart"/>
      <w:r>
        <w:rPr>
          <w:rFonts w:ascii="Trebuchet MS" w:hAnsi="Trebuchet MS"/>
          <w:lang w:val="fr-FR"/>
        </w:rPr>
        <w:t>funcții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și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atribuții</w:t>
      </w:r>
      <w:proofErr w:type="spellEnd"/>
      <w:r>
        <w:rPr>
          <w:rFonts w:ascii="Trebuchet MS" w:hAnsi="Trebuchet MS"/>
          <w:lang w:val="ro-RO"/>
        </w:rPr>
        <w:t>.</w:t>
      </w:r>
    </w:p>
    <w:p w:rsidR="00A02A3C" w:rsidRDefault="00C45994">
      <w:pPr>
        <w:numPr>
          <w:ilvl w:val="0"/>
          <w:numId w:val="4"/>
        </w:numPr>
        <w:jc w:val="both"/>
        <w:rPr>
          <w:rFonts w:ascii="Trebuchet MS" w:hAnsi="Trebuchet MS" w:cs="Trebuchet MS"/>
          <w:lang w:val="pt-BR"/>
        </w:rPr>
      </w:pPr>
      <w:r>
        <w:rPr>
          <w:rFonts w:ascii="Trebuchet MS" w:hAnsi="Trebuchet MS" w:cs="Trebuchet MS"/>
          <w:lang w:val="pt-BR"/>
        </w:rPr>
        <w:t xml:space="preserve">Legea nr.500/2002 </w:t>
      </w:r>
      <w:r>
        <w:rPr>
          <w:rFonts w:ascii="Trebuchet MS" w:hAnsi="Trebuchet MS" w:cs="Trebuchet MS"/>
          <w:lang w:val="ro-RO" w:eastAsia="ro-RO"/>
        </w:rPr>
        <w:t>privind finanţele publice,</w:t>
      </w:r>
      <w:r>
        <w:rPr>
          <w:rFonts w:ascii="Trebuchet MS" w:hAnsi="Trebuchet MS" w:cs="Trebuchet MS"/>
          <w:lang w:val="it-IT"/>
        </w:rPr>
        <w:t xml:space="preserve"> cu modificările şi completările ulterioare</w:t>
      </w:r>
    </w:p>
    <w:p w:rsidR="00A02A3C" w:rsidRDefault="00C45994">
      <w:pPr>
        <w:jc w:val="both"/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lang w:val="ro-RO"/>
        </w:rPr>
        <w:t xml:space="preserve">     cu tematica </w:t>
      </w:r>
      <w:proofErr w:type="spellStart"/>
      <w:r>
        <w:rPr>
          <w:rFonts w:ascii="Trebuchet MS" w:hAnsi="Trebuchet MS"/>
        </w:rPr>
        <w:t>Principiile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general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procedurile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formarea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administrarea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angajarea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utilizarea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fondurilor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</w:t>
      </w:r>
      <w:r>
        <w:rPr>
          <w:rFonts w:ascii="Trebuchet MS" w:hAnsi="Trebuchet MS"/>
        </w:rPr>
        <w:t>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precum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responsabilităţile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instituţiilor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 implicate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procesul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bugetar</w:t>
      </w:r>
      <w:proofErr w:type="spellEnd"/>
      <w:r>
        <w:rPr>
          <w:rFonts w:ascii="Trebuchet MS" w:hAnsi="Trebuchet MS"/>
          <w:lang w:val="ro-RO"/>
        </w:rPr>
        <w:t>.</w:t>
      </w:r>
    </w:p>
    <w:p w:rsidR="00A02A3C" w:rsidRDefault="00C45994">
      <w:pPr>
        <w:numPr>
          <w:ilvl w:val="0"/>
          <w:numId w:val="4"/>
        </w:numPr>
        <w:tabs>
          <w:tab w:val="clear" w:pos="360"/>
          <w:tab w:val="left" w:pos="0"/>
          <w:tab w:val="left" w:pos="240"/>
        </w:tabs>
        <w:ind w:left="0" w:firstLine="0"/>
        <w:jc w:val="both"/>
        <w:rPr>
          <w:rFonts w:ascii="Trebuchet MS" w:hAnsi="Trebuchet MS" w:cs="Trebuchet MS"/>
          <w:lang w:val="pt-BR"/>
        </w:rPr>
      </w:pPr>
      <w:r>
        <w:rPr>
          <w:rFonts w:ascii="Trebuchet MS" w:hAnsi="Trebuchet MS" w:cs="Trebuchet MS"/>
          <w:lang w:val="pt-BR"/>
        </w:rPr>
        <w:t xml:space="preserve">Legea nr.273/2006 </w:t>
      </w:r>
      <w:r>
        <w:rPr>
          <w:rFonts w:ascii="Trebuchet MS" w:hAnsi="Trebuchet MS" w:cs="Trebuchet MS"/>
          <w:lang w:val="ro-RO" w:eastAsia="ro-RO"/>
        </w:rPr>
        <w:t>privind finanţele publice locale,</w:t>
      </w:r>
      <w:r>
        <w:rPr>
          <w:rFonts w:ascii="Trebuchet MS" w:hAnsi="Trebuchet MS" w:cs="Trebuchet MS"/>
          <w:lang w:val="it-IT"/>
        </w:rPr>
        <w:t xml:space="preserve"> cu modificările şi completările ulterioare</w:t>
      </w:r>
    </w:p>
    <w:p w:rsidR="00A02A3C" w:rsidRDefault="00C45994">
      <w:pPr>
        <w:jc w:val="both"/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lang w:val="ro-RO"/>
        </w:rPr>
        <w:t xml:space="preserve">     cu tematica </w:t>
      </w:r>
      <w:proofErr w:type="spellStart"/>
      <w:r>
        <w:rPr>
          <w:rFonts w:ascii="Trebuchet MS" w:hAnsi="Trebuchet MS"/>
        </w:rPr>
        <w:t>Principiile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general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procedurile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formare</w:t>
      </w:r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administrarea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angajarea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utilizarea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fondurilor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 locale, </w:t>
      </w:r>
      <w:proofErr w:type="spellStart"/>
      <w:r>
        <w:rPr>
          <w:rFonts w:ascii="Trebuchet MS" w:hAnsi="Trebuchet MS"/>
        </w:rPr>
        <w:t>precum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responsabilităţile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autorităţilor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administraţiei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 locale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ale </w:t>
      </w:r>
      <w:proofErr w:type="spellStart"/>
      <w:r>
        <w:rPr>
          <w:rFonts w:ascii="Trebuchet MS" w:hAnsi="Trebuchet MS"/>
        </w:rPr>
        <w:t>instituţiilor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 implicate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domeniul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finanţelor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 locale</w:t>
      </w:r>
      <w:r>
        <w:rPr>
          <w:rFonts w:ascii="Trebuchet MS" w:hAnsi="Trebuchet MS"/>
          <w:lang w:val="ro-RO"/>
        </w:rPr>
        <w:t>.</w:t>
      </w:r>
    </w:p>
    <w:p w:rsidR="00A02A3C" w:rsidRDefault="00C45994">
      <w:pPr>
        <w:numPr>
          <w:ilvl w:val="0"/>
          <w:numId w:val="4"/>
        </w:numPr>
        <w:tabs>
          <w:tab w:val="clear" w:pos="360"/>
          <w:tab w:val="left" w:pos="240"/>
        </w:tabs>
        <w:ind w:left="0" w:firstLine="0"/>
        <w:jc w:val="both"/>
        <w:rPr>
          <w:rFonts w:ascii="Trebuchet MS" w:hAnsi="Trebuchet MS" w:cs="Trebuchet MS"/>
          <w:lang w:val="ro-RO"/>
        </w:rPr>
      </w:pPr>
      <w:proofErr w:type="spellStart"/>
      <w:r>
        <w:rPr>
          <w:rFonts w:ascii="Trebuchet MS" w:hAnsi="Trebuchet MS" w:cs="Trebuchet MS"/>
          <w:lang w:val="es-MX"/>
        </w:rPr>
        <w:t>Hotărârea</w:t>
      </w:r>
      <w:proofErr w:type="spellEnd"/>
      <w:r>
        <w:rPr>
          <w:rFonts w:ascii="Trebuchet MS" w:hAnsi="Trebuchet MS" w:cs="Trebuchet MS"/>
          <w:lang w:val="es-MX"/>
        </w:rPr>
        <w:t xml:space="preserve"> </w:t>
      </w:r>
      <w:proofErr w:type="spellStart"/>
      <w:r>
        <w:rPr>
          <w:rFonts w:ascii="Trebuchet MS" w:hAnsi="Trebuchet MS" w:cs="Trebuchet MS"/>
          <w:lang w:val="es-MX"/>
        </w:rPr>
        <w:t>Guvernului</w:t>
      </w:r>
      <w:proofErr w:type="spellEnd"/>
      <w:r>
        <w:rPr>
          <w:rFonts w:ascii="Trebuchet MS" w:hAnsi="Trebuchet MS" w:cs="Trebuchet MS"/>
          <w:lang w:val="es-MX"/>
        </w:rPr>
        <w:t xml:space="preserve"> n</w:t>
      </w:r>
      <w:r>
        <w:rPr>
          <w:rFonts w:ascii="Trebuchet MS" w:hAnsi="Trebuchet MS" w:cs="Trebuchet MS"/>
          <w:lang w:val="ro-RO"/>
        </w:rPr>
        <w:t xml:space="preserve">r.137/2020 </w:t>
      </w:r>
      <w:proofErr w:type="spellStart"/>
      <w:r>
        <w:rPr>
          <w:rFonts w:ascii="Trebuchet MS" w:hAnsi="Trebuchet MS" w:cs="Trebuchet MS"/>
          <w:iCs/>
        </w:rPr>
        <w:t>pri</w:t>
      </w:r>
      <w:r>
        <w:rPr>
          <w:rFonts w:ascii="Trebuchet MS" w:hAnsi="Trebuchet MS" w:cs="Trebuchet MS"/>
          <w:iCs/>
        </w:rPr>
        <w:t>vind</w:t>
      </w:r>
      <w:proofErr w:type="spellEnd"/>
      <w:r>
        <w:rPr>
          <w:rFonts w:ascii="Trebuchet MS" w:hAnsi="Trebuchet MS" w:cs="Trebuchet MS"/>
          <w:iCs/>
        </w:rPr>
        <w:t xml:space="preserve"> </w:t>
      </w:r>
      <w:proofErr w:type="spellStart"/>
      <w:r>
        <w:rPr>
          <w:rFonts w:ascii="Trebuchet MS" w:hAnsi="Trebuchet MS" w:cs="Trebuchet MS"/>
          <w:iCs/>
        </w:rPr>
        <w:t>organizarea</w:t>
      </w:r>
      <w:proofErr w:type="spellEnd"/>
      <w:r>
        <w:rPr>
          <w:rFonts w:ascii="Trebuchet MS" w:hAnsi="Trebuchet MS" w:cs="Trebuchet MS"/>
          <w:iCs/>
        </w:rPr>
        <w:t xml:space="preserve">, </w:t>
      </w:r>
      <w:proofErr w:type="spellStart"/>
      <w:r>
        <w:rPr>
          <w:rFonts w:ascii="Trebuchet MS" w:hAnsi="Trebuchet MS" w:cs="Trebuchet MS"/>
          <w:iCs/>
        </w:rPr>
        <w:t>funcţionarea</w:t>
      </w:r>
      <w:proofErr w:type="spellEnd"/>
      <w:r>
        <w:rPr>
          <w:rFonts w:ascii="Trebuchet MS" w:hAnsi="Trebuchet MS" w:cs="Trebuchet MS"/>
          <w:iCs/>
        </w:rPr>
        <w:t xml:space="preserve"> </w:t>
      </w:r>
      <w:proofErr w:type="spellStart"/>
      <w:r>
        <w:rPr>
          <w:rFonts w:ascii="Trebuchet MS" w:hAnsi="Trebuchet MS" w:cs="Trebuchet MS"/>
          <w:iCs/>
        </w:rPr>
        <w:t>şi</w:t>
      </w:r>
      <w:proofErr w:type="spellEnd"/>
      <w:r>
        <w:rPr>
          <w:rFonts w:ascii="Trebuchet MS" w:hAnsi="Trebuchet MS" w:cs="Trebuchet MS"/>
          <w:iCs/>
        </w:rPr>
        <w:t xml:space="preserve"> </w:t>
      </w:r>
      <w:proofErr w:type="spellStart"/>
      <w:r>
        <w:rPr>
          <w:rFonts w:ascii="Trebuchet MS" w:hAnsi="Trebuchet MS" w:cs="Trebuchet MS"/>
          <w:iCs/>
        </w:rPr>
        <w:t>atribuţiile</w:t>
      </w:r>
      <w:proofErr w:type="spellEnd"/>
      <w:r>
        <w:rPr>
          <w:rFonts w:ascii="Trebuchet MS" w:hAnsi="Trebuchet MS" w:cs="Trebuchet MS"/>
          <w:iCs/>
        </w:rPr>
        <w:t xml:space="preserve"> </w:t>
      </w:r>
      <w:proofErr w:type="spellStart"/>
      <w:r>
        <w:rPr>
          <w:rFonts w:ascii="Trebuchet MS" w:hAnsi="Trebuchet MS" w:cs="Trebuchet MS"/>
          <w:iCs/>
        </w:rPr>
        <w:t>Secretariatului</w:t>
      </w:r>
      <w:proofErr w:type="spellEnd"/>
      <w:r>
        <w:rPr>
          <w:rFonts w:ascii="Trebuchet MS" w:hAnsi="Trebuchet MS" w:cs="Trebuchet MS"/>
          <w:iCs/>
        </w:rPr>
        <w:t xml:space="preserve"> General al </w:t>
      </w:r>
      <w:proofErr w:type="spellStart"/>
      <w:r>
        <w:rPr>
          <w:rFonts w:ascii="Trebuchet MS" w:hAnsi="Trebuchet MS" w:cs="Trebuchet MS"/>
          <w:iCs/>
        </w:rPr>
        <w:t>Guvernului</w:t>
      </w:r>
      <w:proofErr w:type="spellEnd"/>
      <w:r>
        <w:rPr>
          <w:rFonts w:ascii="Trebuchet MS" w:hAnsi="Trebuchet MS" w:cs="Trebuchet MS"/>
          <w:lang w:val="ro-RO"/>
        </w:rPr>
        <w:t>, cu modificările și completările ulterioare</w:t>
      </w:r>
    </w:p>
    <w:p w:rsidR="00A02A3C" w:rsidRDefault="00C45994">
      <w:pPr>
        <w:jc w:val="both"/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lang w:val="ro-RO"/>
        </w:rPr>
        <w:t xml:space="preserve">     cu tematica </w:t>
      </w:r>
      <w:proofErr w:type="spellStart"/>
      <w:r>
        <w:rPr>
          <w:rFonts w:ascii="Trebuchet MS" w:hAnsi="Trebuchet MS"/>
          <w:lang w:val="fr-FR"/>
        </w:rPr>
        <w:t>Organizarea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şi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funcţionarea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Departamentului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pentru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Relația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cu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Parlamentul</w:t>
      </w:r>
      <w:proofErr w:type="spellEnd"/>
      <w:r>
        <w:rPr>
          <w:rFonts w:ascii="Trebuchet MS" w:hAnsi="Trebuchet MS"/>
          <w:lang w:val="fr-FR"/>
        </w:rPr>
        <w:t xml:space="preserve"> – </w:t>
      </w:r>
      <w:proofErr w:type="spellStart"/>
      <w:r>
        <w:rPr>
          <w:rFonts w:ascii="Trebuchet MS" w:hAnsi="Trebuchet MS"/>
          <w:lang w:val="fr-FR"/>
        </w:rPr>
        <w:t>principii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funcții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și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atribuții</w:t>
      </w:r>
      <w:proofErr w:type="spellEnd"/>
      <w:r>
        <w:rPr>
          <w:rFonts w:ascii="Trebuchet MS" w:hAnsi="Trebuchet MS"/>
          <w:lang w:val="ro-RO"/>
        </w:rPr>
        <w:t>.</w:t>
      </w:r>
    </w:p>
    <w:p w:rsidR="00A02A3C" w:rsidRDefault="00C45994">
      <w:pPr>
        <w:numPr>
          <w:ilvl w:val="0"/>
          <w:numId w:val="4"/>
        </w:numPr>
        <w:tabs>
          <w:tab w:val="clear" w:pos="360"/>
          <w:tab w:val="left" w:pos="240"/>
        </w:tabs>
        <w:ind w:left="0" w:firstLine="0"/>
        <w:jc w:val="both"/>
        <w:rPr>
          <w:rFonts w:ascii="Trebuchet MS" w:hAnsi="Trebuchet MS" w:cs="Trebuchet MS"/>
          <w:lang w:val="pt-BR"/>
        </w:rPr>
      </w:pPr>
      <w:r>
        <w:rPr>
          <w:rFonts w:ascii="Trebuchet MS" w:hAnsi="Trebuchet MS" w:cs="Trebuchet MS"/>
          <w:lang w:val="pt-BR"/>
        </w:rPr>
        <w:t xml:space="preserve">Hotărârea Camerei Deputaţilor nr.8/1994 privind Regulamentul Camerei Deputaţilor, republicată, </w:t>
      </w:r>
      <w:r>
        <w:rPr>
          <w:rFonts w:ascii="Trebuchet MS" w:hAnsi="Trebuchet MS" w:cs="Trebuchet MS"/>
        </w:rPr>
        <w:t xml:space="preserve">cu </w:t>
      </w:r>
      <w:proofErr w:type="spellStart"/>
      <w:r>
        <w:rPr>
          <w:rFonts w:ascii="Trebuchet MS" w:hAnsi="Trebuchet MS" w:cs="Trebuchet MS"/>
        </w:rPr>
        <w:t>modificările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completările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ulterioare</w:t>
      </w:r>
      <w:proofErr w:type="spellEnd"/>
    </w:p>
    <w:p w:rsidR="00A02A3C" w:rsidRDefault="00C45994">
      <w:pPr>
        <w:jc w:val="both"/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lang w:val="ro-RO"/>
        </w:rPr>
        <w:t xml:space="preserve">     cu tematica </w:t>
      </w:r>
      <w:proofErr w:type="spellStart"/>
      <w:r>
        <w:rPr>
          <w:rFonts w:ascii="Trebuchet MS" w:hAnsi="Trebuchet MS"/>
          <w:lang w:val="fr-FR"/>
        </w:rPr>
        <w:t>Organizarea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funcționarea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desfășurarea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lucrărilor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Camerei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Deputaților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controlul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parlamentar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moțiun</w:t>
      </w:r>
      <w:r>
        <w:rPr>
          <w:rFonts w:ascii="Trebuchet MS" w:hAnsi="Trebuchet MS"/>
          <w:lang w:val="fr-FR"/>
        </w:rPr>
        <w:t>i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întrebări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interpelări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petiții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informări</w:t>
      </w:r>
      <w:proofErr w:type="spellEnd"/>
      <w:r>
        <w:rPr>
          <w:rFonts w:ascii="Trebuchet MS" w:hAnsi="Trebuchet MS"/>
          <w:lang w:val="fr-FR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Cs/>
        </w:rPr>
        <w:t>declaraţii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politice</w:t>
      </w:r>
      <w:proofErr w:type="spellEnd"/>
      <w:r>
        <w:rPr>
          <w:rFonts w:ascii="Trebuchet MS" w:hAnsi="Trebuchet MS"/>
          <w:bCs/>
        </w:rPr>
        <w:t>,</w:t>
      </w:r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procedurile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parlamentare</w:t>
      </w:r>
      <w:proofErr w:type="spellEnd"/>
      <w:r>
        <w:rPr>
          <w:rFonts w:ascii="Trebuchet MS" w:hAnsi="Trebuchet MS"/>
          <w:lang w:val="ro-RO"/>
        </w:rPr>
        <w:t>.</w:t>
      </w:r>
    </w:p>
    <w:p w:rsidR="00A02A3C" w:rsidRDefault="00C45994">
      <w:pPr>
        <w:numPr>
          <w:ilvl w:val="0"/>
          <w:numId w:val="4"/>
        </w:numPr>
        <w:jc w:val="both"/>
        <w:rPr>
          <w:rFonts w:ascii="Trebuchet MS" w:hAnsi="Trebuchet MS" w:cs="Trebuchet MS"/>
        </w:rPr>
      </w:pPr>
      <w:proofErr w:type="spellStart"/>
      <w:r>
        <w:rPr>
          <w:rFonts w:ascii="Trebuchet MS" w:hAnsi="Trebuchet MS" w:cs="Trebuchet MS"/>
        </w:rPr>
        <w:t>Hotărârea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Senatului</w:t>
      </w:r>
      <w:proofErr w:type="spellEnd"/>
      <w:r>
        <w:rPr>
          <w:rFonts w:ascii="Trebuchet MS" w:hAnsi="Trebuchet MS" w:cs="Trebuchet MS"/>
        </w:rPr>
        <w:t xml:space="preserve"> nr.28/2005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Regulamentul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Senatului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republicată</w:t>
      </w:r>
      <w:proofErr w:type="spellEnd"/>
    </w:p>
    <w:p w:rsidR="00A02A3C" w:rsidRDefault="00C45994">
      <w:pPr>
        <w:jc w:val="both"/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lang w:val="ro-RO"/>
        </w:rPr>
        <w:t xml:space="preserve">     cu tematica </w:t>
      </w:r>
      <w:proofErr w:type="spellStart"/>
      <w:r>
        <w:rPr>
          <w:rFonts w:ascii="Trebuchet MS" w:hAnsi="Trebuchet MS"/>
          <w:lang w:val="fr-FR"/>
        </w:rPr>
        <w:t>Organizarea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funcționarea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desfășurarea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lucrărilor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Senatului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moțiuni</w:t>
      </w:r>
      <w:proofErr w:type="spellEnd"/>
      <w:r>
        <w:rPr>
          <w:rFonts w:ascii="Trebuchet MS" w:hAnsi="Trebuchet MS"/>
          <w:lang w:val="fr-FR"/>
        </w:rPr>
        <w:t>,</w:t>
      </w:r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întrebări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interpelări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informări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petiții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procedurile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parlamentare</w:t>
      </w:r>
      <w:proofErr w:type="spellEnd"/>
      <w:r>
        <w:rPr>
          <w:rFonts w:ascii="Trebuchet MS" w:hAnsi="Trebuchet MS"/>
          <w:lang w:val="ro-RO"/>
        </w:rPr>
        <w:t>.</w:t>
      </w:r>
    </w:p>
    <w:p w:rsidR="00A02A3C" w:rsidRDefault="00C45994">
      <w:pPr>
        <w:numPr>
          <w:ilvl w:val="0"/>
          <w:numId w:val="4"/>
        </w:numPr>
        <w:tabs>
          <w:tab w:val="clear" w:pos="360"/>
          <w:tab w:val="left" w:pos="0"/>
        </w:tabs>
        <w:ind w:left="0" w:firstLine="0"/>
        <w:jc w:val="both"/>
        <w:rPr>
          <w:rFonts w:ascii="Trebuchet MS" w:hAnsi="Trebuchet MS" w:cs="Trebuchet MS"/>
        </w:rPr>
      </w:pPr>
      <w:proofErr w:type="spellStart"/>
      <w:r>
        <w:rPr>
          <w:rFonts w:ascii="Trebuchet MS" w:hAnsi="Trebuchet MS" w:cs="Trebuchet MS"/>
        </w:rPr>
        <w:t>Hotărârea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Parlamentului</w:t>
      </w:r>
      <w:proofErr w:type="spellEnd"/>
      <w:r>
        <w:rPr>
          <w:rFonts w:ascii="Trebuchet MS" w:hAnsi="Trebuchet MS" w:cs="Trebuchet MS"/>
        </w:rPr>
        <w:t xml:space="preserve"> nr.4/1992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  <w:lang w:val="ro-RO" w:eastAsia="ro-RO"/>
        </w:rPr>
        <w:t xml:space="preserve"> Regulamentul activităţilor comune ale Camerei Deputaţilor şi Senatului, republicată</w:t>
      </w:r>
    </w:p>
    <w:p w:rsidR="00A02A3C" w:rsidRDefault="00C45994">
      <w:pPr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 w:cs="Trebuchet MS"/>
          <w:lang w:eastAsia="ro-RO"/>
        </w:rPr>
        <w:t xml:space="preserve">     cu </w:t>
      </w:r>
      <w:proofErr w:type="spellStart"/>
      <w:r>
        <w:rPr>
          <w:rFonts w:ascii="Trebuchet MS" w:hAnsi="Trebuchet MS" w:cs="Trebuchet MS"/>
          <w:lang w:eastAsia="ro-RO"/>
        </w:rPr>
        <w:t>tematica</w:t>
      </w:r>
      <w:proofErr w:type="spellEnd"/>
      <w:r>
        <w:rPr>
          <w:rFonts w:ascii="Trebuchet MS" w:hAnsi="Trebuchet MS" w:cs="Trebuchet MS"/>
          <w:lang w:eastAsia="ro-RO"/>
        </w:rPr>
        <w:t xml:space="preserve"> </w:t>
      </w:r>
      <w:proofErr w:type="spellStart"/>
      <w:r>
        <w:rPr>
          <w:rFonts w:ascii="Trebuchet MS" w:hAnsi="Trebuchet MS"/>
          <w:lang w:val="fr-FR"/>
        </w:rPr>
        <w:t>Reglementări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privind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activitățile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comune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</w:t>
      </w:r>
      <w:r>
        <w:rPr>
          <w:rFonts w:ascii="Trebuchet MS" w:hAnsi="Trebuchet MS"/>
          <w:lang w:val="fr-FR"/>
        </w:rPr>
        <w:t>le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celor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două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camere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ale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Parlamentului</w:t>
      </w:r>
      <w:proofErr w:type="spellEnd"/>
      <w:r>
        <w:rPr>
          <w:rFonts w:ascii="Trebuchet MS" w:hAnsi="Trebuchet MS"/>
          <w:lang w:val="fr-FR"/>
        </w:rPr>
        <w:t xml:space="preserve"> (</w:t>
      </w:r>
      <w:proofErr w:type="spellStart"/>
      <w:r>
        <w:rPr>
          <w:rFonts w:ascii="Trebuchet MS" w:hAnsi="Trebuchet MS"/>
          <w:bCs/>
        </w:rPr>
        <w:t>organizarea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structurilor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comune</w:t>
      </w:r>
      <w:proofErr w:type="spellEnd"/>
      <w:r>
        <w:rPr>
          <w:rFonts w:ascii="Trebuchet MS" w:hAnsi="Trebuchet MS"/>
          <w:bCs/>
        </w:rPr>
        <w:t xml:space="preserve"> ale </w:t>
      </w:r>
      <w:proofErr w:type="spellStart"/>
      <w:r>
        <w:rPr>
          <w:rFonts w:ascii="Trebuchet MS" w:hAnsi="Trebuchet MS"/>
          <w:bCs/>
        </w:rPr>
        <w:t>Camerei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Deputaţilor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şi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Senatului</w:t>
      </w:r>
      <w:proofErr w:type="spellEnd"/>
      <w:r>
        <w:rPr>
          <w:rFonts w:ascii="Trebuchet MS" w:hAnsi="Trebuchet MS"/>
          <w:bCs/>
        </w:rPr>
        <w:t xml:space="preserve">; </w:t>
      </w:r>
      <w:proofErr w:type="spellStart"/>
      <w:r>
        <w:rPr>
          <w:rFonts w:ascii="Trebuchet MS" w:hAnsi="Trebuchet MS"/>
          <w:bCs/>
        </w:rPr>
        <w:t>organizarea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şi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desfăşurarea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şedinţelor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comune</w:t>
      </w:r>
      <w:proofErr w:type="spellEnd"/>
      <w:r>
        <w:rPr>
          <w:rFonts w:ascii="Trebuchet MS" w:hAnsi="Trebuchet MS"/>
          <w:bCs/>
        </w:rPr>
        <w:t xml:space="preserve">; </w:t>
      </w:r>
      <w:proofErr w:type="spellStart"/>
      <w:r>
        <w:rPr>
          <w:rFonts w:ascii="Trebuchet MS" w:hAnsi="Trebuchet MS"/>
          <w:bCs/>
        </w:rPr>
        <w:t>proceduri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speciale</w:t>
      </w:r>
      <w:proofErr w:type="spellEnd"/>
      <w:r>
        <w:rPr>
          <w:rFonts w:ascii="Trebuchet MS" w:hAnsi="Trebuchet MS"/>
          <w:bCs/>
        </w:rPr>
        <w:t>)</w:t>
      </w:r>
      <w:r>
        <w:rPr>
          <w:rFonts w:ascii="Trebuchet MS" w:hAnsi="Trebuchet MS"/>
          <w:bCs/>
          <w:lang w:val="ro-RO"/>
        </w:rPr>
        <w:t>.</w:t>
      </w:r>
    </w:p>
    <w:p w:rsidR="00A02A3C" w:rsidRDefault="00C45994">
      <w:pPr>
        <w:numPr>
          <w:ilvl w:val="0"/>
          <w:numId w:val="4"/>
        </w:numPr>
        <w:tabs>
          <w:tab w:val="clear" w:pos="360"/>
          <w:tab w:val="left" w:pos="0"/>
          <w:tab w:val="left" w:pos="240"/>
        </w:tabs>
        <w:ind w:left="0" w:firstLine="0"/>
        <w:jc w:val="both"/>
        <w:rPr>
          <w:rFonts w:ascii="Trebuchet MS" w:hAnsi="Trebuchet MS" w:cs="Trebuchet MS"/>
        </w:rPr>
      </w:pPr>
      <w:proofErr w:type="spellStart"/>
      <w:r>
        <w:rPr>
          <w:rFonts w:ascii="Trebuchet MS" w:hAnsi="Trebuchet MS" w:cs="Trebuchet MS"/>
        </w:rPr>
        <w:t>Legea</w:t>
      </w:r>
      <w:proofErr w:type="spellEnd"/>
      <w:r>
        <w:rPr>
          <w:rFonts w:ascii="Trebuchet MS" w:hAnsi="Trebuchet MS" w:cs="Trebuchet MS"/>
        </w:rPr>
        <w:t xml:space="preserve"> nr.24/2000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normele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tehnică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legislativă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pentru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elaborarea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actelor</w:t>
      </w:r>
      <w:proofErr w:type="spellEnd"/>
      <w:r>
        <w:rPr>
          <w:rFonts w:ascii="Trebuchet MS" w:hAnsi="Trebuchet MS" w:cs="Trebuchet MS"/>
          <w:lang w:val="ro-RO"/>
        </w:rPr>
        <w:t xml:space="preserve"> </w:t>
      </w:r>
      <w:r>
        <w:rPr>
          <w:rFonts w:ascii="Trebuchet MS" w:hAnsi="Trebuchet MS" w:cs="Trebuchet MS"/>
        </w:rPr>
        <w:t xml:space="preserve">normative, </w:t>
      </w:r>
      <w:proofErr w:type="spellStart"/>
      <w:r>
        <w:rPr>
          <w:rFonts w:ascii="Trebuchet MS" w:hAnsi="Trebuchet MS" w:cs="Trebuchet MS"/>
        </w:rPr>
        <w:t>republicată</w:t>
      </w:r>
      <w:proofErr w:type="spellEnd"/>
      <w:r>
        <w:rPr>
          <w:rFonts w:ascii="Trebuchet MS" w:hAnsi="Trebuchet MS" w:cs="Trebuchet MS"/>
        </w:rPr>
        <w:t xml:space="preserve">, cu </w:t>
      </w:r>
      <w:proofErr w:type="spellStart"/>
      <w:r>
        <w:rPr>
          <w:rFonts w:ascii="Trebuchet MS" w:hAnsi="Trebuchet MS" w:cs="Trebuchet MS"/>
        </w:rPr>
        <w:t>modificările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completările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ulterioare</w:t>
      </w:r>
      <w:proofErr w:type="spellEnd"/>
    </w:p>
    <w:p w:rsidR="00A02A3C" w:rsidRDefault="00C45994">
      <w:pPr>
        <w:tabs>
          <w:tab w:val="left" w:pos="426"/>
        </w:tabs>
        <w:jc w:val="both"/>
        <w:rPr>
          <w:rFonts w:ascii="Trebuchet MS" w:hAnsi="Trebuchet MS"/>
          <w:lang w:val="ro-RO"/>
        </w:rPr>
      </w:pPr>
      <w:r>
        <w:rPr>
          <w:rFonts w:ascii="Trebuchet MS" w:hAnsi="Trebuchet MS" w:cs="Trebuchet MS"/>
          <w:lang w:val="ro-RO"/>
        </w:rPr>
        <w:t xml:space="preserve">     cu tematica </w:t>
      </w:r>
      <w:proofErr w:type="spellStart"/>
      <w:r>
        <w:rPr>
          <w:rFonts w:ascii="Trebuchet MS" w:hAnsi="Trebuchet MS"/>
          <w:lang w:val="fr-FR"/>
        </w:rPr>
        <w:t>Normele</w:t>
      </w:r>
      <w:proofErr w:type="spellEnd"/>
      <w:r>
        <w:rPr>
          <w:rFonts w:ascii="Trebuchet MS" w:hAnsi="Trebuchet MS"/>
          <w:lang w:val="fr-FR"/>
        </w:rPr>
        <w:t xml:space="preserve"> de </w:t>
      </w:r>
      <w:proofErr w:type="spellStart"/>
      <w:r>
        <w:rPr>
          <w:rFonts w:ascii="Trebuchet MS" w:hAnsi="Trebuchet MS"/>
          <w:lang w:val="fr-FR"/>
        </w:rPr>
        <w:t>tehnică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legislativă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privind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elaborarea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proiectelor</w:t>
      </w:r>
      <w:proofErr w:type="spellEnd"/>
      <w:r>
        <w:rPr>
          <w:rFonts w:ascii="Trebuchet MS" w:hAnsi="Trebuchet MS"/>
          <w:lang w:val="fr-FR"/>
        </w:rPr>
        <w:t xml:space="preserve"> de acte normative, </w:t>
      </w:r>
      <w:proofErr w:type="spellStart"/>
      <w:r>
        <w:rPr>
          <w:rFonts w:ascii="Trebuchet MS" w:hAnsi="Trebuchet MS"/>
          <w:lang w:val="fr-FR"/>
        </w:rPr>
        <w:t>redactare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și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structură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modificare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completare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și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abrogare</w:t>
      </w:r>
      <w:proofErr w:type="spellEnd"/>
      <w:r>
        <w:rPr>
          <w:rFonts w:ascii="Trebuchet MS" w:hAnsi="Trebuchet MS"/>
          <w:lang w:val="fr-FR"/>
        </w:rPr>
        <w:t xml:space="preserve"> acte normative</w:t>
      </w:r>
      <w:r>
        <w:rPr>
          <w:rFonts w:ascii="Trebuchet MS" w:hAnsi="Trebuchet MS"/>
          <w:lang w:val="ro-RO"/>
        </w:rPr>
        <w:t>.</w:t>
      </w:r>
    </w:p>
    <w:p w:rsidR="00A02A3C" w:rsidRDefault="00C45994">
      <w:pPr>
        <w:numPr>
          <w:ilvl w:val="0"/>
          <w:numId w:val="4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rebuchet MS" w:hAnsi="Trebuchet MS" w:cs="Trebuchet MS"/>
          <w:color w:val="000000"/>
        </w:rPr>
      </w:pPr>
      <w:proofErr w:type="spellStart"/>
      <w:r>
        <w:rPr>
          <w:rFonts w:ascii="Trebuchet MS" w:hAnsi="Trebuchet MS" w:cs="Trebuchet MS"/>
          <w:color w:val="000000"/>
          <w:lang w:val="fr-FR"/>
        </w:rPr>
        <w:t>Programa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fr-FR"/>
        </w:rPr>
        <w:t>analitică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de </w:t>
      </w:r>
      <w:proofErr w:type="spellStart"/>
      <w:r>
        <w:rPr>
          <w:rFonts w:ascii="Trebuchet MS" w:hAnsi="Trebuchet MS" w:cs="Trebuchet MS"/>
          <w:color w:val="000000"/>
          <w:lang w:val="fr-FR"/>
        </w:rPr>
        <w:t>verificare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a </w:t>
      </w:r>
      <w:proofErr w:type="spellStart"/>
      <w:r>
        <w:rPr>
          <w:rFonts w:ascii="Trebuchet MS" w:hAnsi="Trebuchet MS" w:cs="Trebuchet MS"/>
          <w:color w:val="000000"/>
          <w:lang w:val="fr-FR"/>
        </w:rPr>
        <w:t>cunoștințelor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fr-FR"/>
        </w:rPr>
        <w:t>în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fr-FR"/>
        </w:rPr>
        <w:t>domeniul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IT – </w:t>
      </w:r>
      <w:proofErr w:type="spellStart"/>
      <w:r>
        <w:rPr>
          <w:rFonts w:ascii="Trebuchet MS" w:hAnsi="Trebuchet MS" w:cs="Trebuchet MS"/>
          <w:color w:val="000000"/>
          <w:lang w:val="fr-FR"/>
        </w:rPr>
        <w:t>nivel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fr-FR"/>
        </w:rPr>
        <w:t>baz</w:t>
      </w:r>
      <w:proofErr w:type="spellEnd"/>
      <w:r>
        <w:rPr>
          <w:rFonts w:ascii="Trebuchet MS" w:hAnsi="Trebuchet MS" w:cs="Trebuchet MS"/>
          <w:color w:val="000000"/>
        </w:rPr>
        <w:t>ă</w:t>
      </w:r>
      <w:r>
        <w:rPr>
          <w:rFonts w:ascii="Trebuchet MS" w:hAnsi="Trebuchet MS" w:cs="Trebuchet MS"/>
          <w:color w:val="000000"/>
          <w:lang w:val="fr-FR"/>
        </w:rPr>
        <w:t xml:space="preserve"> – </w:t>
      </w:r>
      <w:proofErr w:type="spellStart"/>
      <w:r>
        <w:rPr>
          <w:rFonts w:ascii="Trebuchet MS" w:hAnsi="Trebuchet MS" w:cs="Trebuchet MS"/>
          <w:color w:val="000000"/>
          <w:lang w:val="fr-FR"/>
        </w:rPr>
        <w:t>disponibilă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fr-FR"/>
        </w:rPr>
        <w:t>pe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site-</w:t>
      </w:r>
      <w:proofErr w:type="spellStart"/>
      <w:r>
        <w:rPr>
          <w:rFonts w:ascii="Trebuchet MS" w:hAnsi="Trebuchet MS" w:cs="Trebuchet MS"/>
          <w:color w:val="000000"/>
          <w:lang w:val="fr-FR"/>
        </w:rPr>
        <w:t>ul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fr-FR"/>
        </w:rPr>
        <w:t>Ministerului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fr-FR"/>
        </w:rPr>
        <w:t>Finanţelor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 la </w:t>
      </w:r>
      <w:proofErr w:type="spellStart"/>
      <w:r>
        <w:rPr>
          <w:rFonts w:ascii="Trebuchet MS" w:hAnsi="Trebuchet MS" w:cs="Trebuchet MS"/>
          <w:color w:val="000000"/>
          <w:lang w:val="fr-FR"/>
        </w:rPr>
        <w:t>adresa</w:t>
      </w:r>
      <w:proofErr w:type="spellEnd"/>
      <w:r>
        <w:rPr>
          <w:rFonts w:ascii="Trebuchet MS" w:hAnsi="Trebuchet MS" w:cs="Trebuchet MS"/>
          <w:color w:val="000000"/>
          <w:lang w:val="fr-FR"/>
        </w:rPr>
        <w:t xml:space="preserve">: </w:t>
      </w:r>
      <w:hyperlink r:id="rId7" w:history="1">
        <w:r>
          <w:rPr>
            <w:rFonts w:ascii="Trebuchet MS" w:hAnsi="Trebuchet MS" w:cs="Trebuchet MS"/>
            <w:color w:val="000000"/>
          </w:rPr>
          <w:t>https://mfinante.gov.ro/documents/35</w:t>
        </w:r>
        <w:r>
          <w:rPr>
            <w:rFonts w:ascii="Trebuchet MS" w:hAnsi="Trebuchet MS" w:cs="Trebuchet MS"/>
            <w:color w:val="000000"/>
          </w:rPr>
          <w:t>673/370062/programaanaliticanivelbaza.pdf</w:t>
        </w:r>
      </w:hyperlink>
      <w:r>
        <w:rPr>
          <w:rFonts w:ascii="Trebuchet MS" w:hAnsi="Trebuchet MS" w:cs="Trebuchet MS"/>
          <w:color w:val="000000"/>
        </w:rPr>
        <w:t xml:space="preserve"> </w:t>
      </w:r>
    </w:p>
    <w:p w:rsidR="00A02A3C" w:rsidRDefault="00C45994">
      <w:pPr>
        <w:autoSpaceDE w:val="0"/>
        <w:autoSpaceDN w:val="0"/>
        <w:adjustRightInd w:val="0"/>
        <w:ind w:firstLineChars="150" w:firstLine="360"/>
        <w:jc w:val="both"/>
        <w:rPr>
          <w:rFonts w:ascii="Trebuchet MS" w:hAnsi="Trebuchet MS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 xml:space="preserve">cu tematica  </w:t>
      </w:r>
      <w:proofErr w:type="spellStart"/>
      <w:r>
        <w:rPr>
          <w:rFonts w:ascii="Trebuchet MS" w:hAnsi="Trebuchet MS"/>
          <w:lang w:val="fr-FR"/>
        </w:rPr>
        <w:t>Testare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cunoștințe</w:t>
      </w:r>
      <w:proofErr w:type="spellEnd"/>
      <w:r>
        <w:rPr>
          <w:rFonts w:ascii="Trebuchet MS" w:hAnsi="Trebuchet MS"/>
          <w:lang w:val="fr-FR"/>
        </w:rPr>
        <w:t xml:space="preserve"> PC </w:t>
      </w:r>
      <w:proofErr w:type="spellStart"/>
      <w:r>
        <w:rPr>
          <w:rFonts w:ascii="Trebuchet MS" w:hAnsi="Trebuchet MS"/>
          <w:lang w:val="fr-FR"/>
        </w:rPr>
        <w:t>din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Programa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analitică</w:t>
      </w:r>
      <w:proofErr w:type="spellEnd"/>
      <w:r>
        <w:rPr>
          <w:rFonts w:ascii="Trebuchet MS" w:hAnsi="Trebuchet MS"/>
          <w:lang w:val="fr-FR"/>
        </w:rPr>
        <w:t xml:space="preserve"> de </w:t>
      </w:r>
      <w:proofErr w:type="spellStart"/>
      <w:r>
        <w:rPr>
          <w:rFonts w:ascii="Trebuchet MS" w:hAnsi="Trebuchet MS"/>
          <w:lang w:val="fr-FR"/>
        </w:rPr>
        <w:t>verificare</w:t>
      </w:r>
      <w:proofErr w:type="spellEnd"/>
      <w:r>
        <w:rPr>
          <w:rFonts w:ascii="Trebuchet MS" w:hAnsi="Trebuchet MS"/>
          <w:lang w:val="fr-FR"/>
        </w:rPr>
        <w:t xml:space="preserve"> a </w:t>
      </w:r>
      <w:proofErr w:type="spellStart"/>
      <w:r>
        <w:rPr>
          <w:rFonts w:ascii="Trebuchet MS" w:hAnsi="Trebuchet MS"/>
          <w:lang w:val="fr-FR"/>
        </w:rPr>
        <w:t>cunoștințelor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fr-FR"/>
        </w:rPr>
        <w:t>în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domeniul</w:t>
      </w:r>
      <w:proofErr w:type="spellEnd"/>
      <w:r>
        <w:rPr>
          <w:rFonts w:ascii="Trebuchet MS" w:hAnsi="Trebuchet MS"/>
          <w:lang w:val="fr-FR"/>
        </w:rPr>
        <w:t xml:space="preserve"> IT – </w:t>
      </w:r>
      <w:proofErr w:type="spellStart"/>
      <w:r>
        <w:rPr>
          <w:rFonts w:ascii="Trebuchet MS" w:hAnsi="Trebuchet MS"/>
          <w:lang w:val="fr-FR"/>
        </w:rPr>
        <w:t>nivel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bază</w:t>
      </w:r>
      <w:proofErr w:type="spellEnd"/>
      <w:r>
        <w:rPr>
          <w:rFonts w:ascii="Trebuchet MS" w:hAnsi="Trebuchet MS"/>
        </w:rPr>
        <w:t xml:space="preserve"> - </w:t>
      </w:r>
      <w:proofErr w:type="spellStart"/>
      <w:r>
        <w:rPr>
          <w:rFonts w:ascii="Trebuchet MS" w:hAnsi="Trebuchet MS"/>
        </w:rPr>
        <w:t>utilizarea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computerului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organizarea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fișierelor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procesare</w:t>
      </w:r>
      <w:proofErr w:type="spellEnd"/>
      <w:r>
        <w:rPr>
          <w:rFonts w:ascii="Trebuchet MS" w:hAnsi="Trebuchet MS"/>
        </w:rPr>
        <w:t xml:space="preserve"> de text, </w:t>
      </w:r>
      <w:proofErr w:type="spellStart"/>
      <w:r>
        <w:rPr>
          <w:rFonts w:ascii="Trebuchet MS" w:hAnsi="Trebuchet MS"/>
        </w:rPr>
        <w:t>calcul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tabelar</w:t>
      </w:r>
      <w:proofErr w:type="spellEnd"/>
      <w:r>
        <w:rPr>
          <w:rFonts w:ascii="Trebuchet MS" w:hAnsi="Trebuchet MS"/>
          <w:lang w:val="ro-RO"/>
        </w:rPr>
        <w:t>.</w:t>
      </w:r>
    </w:p>
    <w:p w:rsidR="00A02A3C" w:rsidRDefault="00A02A3C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A02A3C" w:rsidRDefault="00C45994">
      <w:pPr>
        <w:suppressAutoHyphens/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b/>
          <w:lang w:val="ro-RO"/>
        </w:rPr>
        <w:t>Actele necesare în vederea întocmirii dosarului de înscriere:</w:t>
      </w:r>
    </w:p>
    <w:p w:rsidR="00A02A3C" w:rsidRDefault="00C45994">
      <w:pPr>
        <w:numPr>
          <w:ilvl w:val="0"/>
          <w:numId w:val="5"/>
        </w:numPr>
        <w:suppressAutoHyphens/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lang w:val="ro-RO"/>
        </w:rPr>
        <w:t>formularul de înscriere (</w:t>
      </w:r>
      <w:r>
        <w:rPr>
          <w:rFonts w:ascii="Trebuchet MS" w:eastAsia="Times New Roman" w:hAnsi="Trebuchet MS" w:cs="Trebuchet MS"/>
          <w:i/>
          <w:lang w:val="ro-RO"/>
        </w:rPr>
        <w:t>se poate descărca de pe</w:t>
      </w:r>
      <w:r>
        <w:rPr>
          <w:rFonts w:ascii="Trebuchet MS" w:eastAsia="Times New Roman" w:hAnsi="Trebuchet MS" w:cs="Trebuchet MS"/>
          <w:i/>
          <w:lang w:val="ro-RO"/>
        </w:rPr>
        <w:t xml:space="preserve"> </w:t>
      </w:r>
      <w:hyperlink r:id="rId8">
        <w:r>
          <w:rPr>
            <w:rStyle w:val="InternetLink"/>
            <w:rFonts w:ascii="Trebuchet MS" w:eastAsia="Times New Roman" w:hAnsi="Trebuchet MS" w:cs="Trebuchet MS"/>
            <w:i/>
            <w:color w:val="auto"/>
            <w:lang w:val="ro-RO"/>
          </w:rPr>
          <w:t>www.mfinante.gov.ro</w:t>
        </w:r>
      </w:hyperlink>
      <w:r>
        <w:rPr>
          <w:rFonts w:ascii="Trebuchet MS" w:eastAsia="Times New Roman" w:hAnsi="Trebuchet MS" w:cs="Trebuchet MS"/>
          <w:i/>
          <w:lang w:val="ro-RO"/>
        </w:rPr>
        <w:t xml:space="preserve"> – Despre minister/Cariera profesională/secțiunea Concursuri MF</w:t>
      </w:r>
      <w:r>
        <w:rPr>
          <w:rFonts w:ascii="Trebuchet MS" w:eastAsia="Times New Roman" w:hAnsi="Trebuchet MS" w:cs="Trebuchet MS"/>
          <w:lang w:val="ro-RO"/>
        </w:rPr>
        <w:t>);</w:t>
      </w:r>
    </w:p>
    <w:p w:rsidR="00A02A3C" w:rsidRDefault="00C45994">
      <w:pPr>
        <w:numPr>
          <w:ilvl w:val="0"/>
          <w:numId w:val="5"/>
        </w:numPr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iCs/>
          <w:lang w:val="ro-RO" w:eastAsia="ro-RO"/>
        </w:rPr>
        <w:t>curriculum vi</w:t>
      </w:r>
      <w:r>
        <w:rPr>
          <w:rFonts w:ascii="Trebuchet MS" w:eastAsia="Times New Roman" w:hAnsi="Trebuchet MS" w:cs="Trebuchet MS"/>
          <w:iCs/>
          <w:lang w:val="ro-RO" w:eastAsia="ro-RO"/>
        </w:rPr>
        <w:t>tae, modelul comun european;</w:t>
      </w:r>
    </w:p>
    <w:p w:rsidR="00A02A3C" w:rsidRDefault="00C45994">
      <w:pPr>
        <w:numPr>
          <w:ilvl w:val="0"/>
          <w:numId w:val="5"/>
        </w:numPr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iCs/>
          <w:lang w:val="ro-RO" w:eastAsia="ro-RO"/>
        </w:rPr>
        <w:t>copia actului de identitate;</w:t>
      </w:r>
    </w:p>
    <w:p w:rsidR="00A02A3C" w:rsidRDefault="00C45994">
      <w:pPr>
        <w:numPr>
          <w:ilvl w:val="0"/>
          <w:numId w:val="5"/>
        </w:numPr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iCs/>
          <w:lang w:val="ro-RO" w:eastAsia="ro-RO"/>
        </w:rPr>
        <w:t>copii ale diplomelor de studii, certificatelor şi altor documente care atestă efectuarea unor specializări şi perfecționări;</w:t>
      </w:r>
    </w:p>
    <w:p w:rsidR="00A02A3C" w:rsidRDefault="00C45994">
      <w:pPr>
        <w:numPr>
          <w:ilvl w:val="0"/>
          <w:numId w:val="5"/>
        </w:numPr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iCs/>
          <w:lang w:val="ro-RO" w:eastAsia="ro-RO"/>
        </w:rPr>
        <w:t xml:space="preserve">copia carnetului de muncă şi a adeverinţei eliberate de angajator pentru </w:t>
      </w:r>
      <w:r>
        <w:rPr>
          <w:rFonts w:ascii="Trebuchet MS" w:eastAsia="Times New Roman" w:hAnsi="Trebuchet MS" w:cs="Trebuchet MS"/>
          <w:iCs/>
          <w:lang w:val="ro-RO" w:eastAsia="ro-RO"/>
        </w:rPr>
        <w:t xml:space="preserve">perioada lucrată, care să ateste vechimea în muncă şi în specialitatea studiilor solicitate pentru ocuparea postului (modelul de adeverință se poate descărca de pe </w:t>
      </w:r>
      <w:hyperlink r:id="rId9">
        <w:r>
          <w:rPr>
            <w:rStyle w:val="ListLabel210"/>
            <w:rFonts w:cs="Trebuchet MS"/>
          </w:rPr>
          <w:t>www.mfinante.gov.ro</w:t>
        </w:r>
      </w:hyperlink>
      <w:r>
        <w:rPr>
          <w:rFonts w:ascii="Trebuchet MS" w:eastAsia="Times New Roman" w:hAnsi="Trebuchet MS" w:cs="Trebuchet MS"/>
          <w:i/>
          <w:lang w:val="ro-RO"/>
        </w:rPr>
        <w:t xml:space="preserve"> – Despre minister/Cariera profesională, secțiunea Concursuri </w:t>
      </w:r>
      <w:r>
        <w:rPr>
          <w:rFonts w:ascii="Trebuchet MS" w:eastAsia="Times New Roman" w:hAnsi="Trebuchet MS" w:cs="Trebuchet MS"/>
          <w:i/>
          <w:lang w:val="ro-RO"/>
        </w:rPr>
        <w:lastRenderedPageBreak/>
        <w:t>MF</w:t>
      </w:r>
      <w:r>
        <w:rPr>
          <w:rFonts w:ascii="Trebuchet MS" w:eastAsia="Times New Roman" w:hAnsi="Trebuchet MS" w:cs="Trebuchet MS"/>
          <w:lang w:val="ro-RO"/>
        </w:rPr>
        <w:t>).</w:t>
      </w:r>
      <w:r>
        <w:rPr>
          <w:rFonts w:ascii="Trebuchet MS" w:eastAsia="Times New Roman" w:hAnsi="Trebuchet MS" w:cs="Trebuchet MS"/>
          <w:iCs/>
          <w:lang w:val="ro-RO" w:eastAsia="ro-RO"/>
        </w:rPr>
        <w:t xml:space="preserve"> Adeverințele care au un alt format decât cel solicitat trebuie să cuprindă elemente similare celor prevăzute în adeverința model, din care să rezulte cel puțin următoarele informații: funcț</w:t>
      </w:r>
      <w:r>
        <w:rPr>
          <w:rFonts w:ascii="Trebuchet MS" w:eastAsia="Times New Roman" w:hAnsi="Trebuchet MS" w:cs="Trebuchet MS"/>
          <w:iCs/>
          <w:lang w:val="ro-RO" w:eastAsia="ro-RO"/>
        </w:rPr>
        <w:t>ia/funcțiile ocupată/ocupate, nivelul studiilor solicitate pentru ocuparea acesteia/acestora, temeiul legal al desfăşurării activității, vechimea în muncă acumulată, precum şi vechimea în specialitatea studiilor.</w:t>
      </w:r>
    </w:p>
    <w:p w:rsidR="00A02A3C" w:rsidRDefault="00C45994">
      <w:pPr>
        <w:numPr>
          <w:ilvl w:val="0"/>
          <w:numId w:val="5"/>
        </w:numPr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iCs/>
          <w:lang w:val="ro-RO" w:eastAsia="ro-RO"/>
        </w:rPr>
        <w:t xml:space="preserve">copia adeverinței care atestă starea de </w:t>
      </w:r>
      <w:r>
        <w:rPr>
          <w:rFonts w:ascii="Trebuchet MS" w:eastAsia="Times New Roman" w:hAnsi="Trebuchet MS" w:cs="Trebuchet MS"/>
          <w:iCs/>
          <w:lang w:val="ro-RO" w:eastAsia="ro-RO"/>
        </w:rPr>
        <w:t>sănătate corespunzătoare, eliberată cu cel mult 6 luni anterior derulării concursului de către medicul de familie al candidatului.</w:t>
      </w:r>
      <w:r>
        <w:rPr>
          <w:rFonts w:ascii="Trebuchet MS" w:eastAsia="Times New Roman" w:hAnsi="Trebuchet MS" w:cs="Trebuchet MS"/>
          <w:lang w:val="ro-RO" w:eastAsia="ro-RO"/>
        </w:rPr>
        <w:t xml:space="preserve"> Adeverința care atestă starea de sănătate conține, în clar, numărul, data, numele emitentului şi calitatea acestuia, în forma</w:t>
      </w:r>
      <w:r>
        <w:rPr>
          <w:rFonts w:ascii="Trebuchet MS" w:eastAsia="Times New Roman" w:hAnsi="Trebuchet MS" w:cs="Trebuchet MS"/>
          <w:lang w:val="ro-RO" w:eastAsia="ro-RO"/>
        </w:rPr>
        <w:t>tul standard stabilit de Ministerul Sănătății Publice.</w:t>
      </w:r>
    </w:p>
    <w:p w:rsidR="00A02A3C" w:rsidRDefault="00C45994">
      <w:pPr>
        <w:numPr>
          <w:ilvl w:val="0"/>
          <w:numId w:val="5"/>
        </w:numPr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iCs/>
          <w:lang w:val="ro-RO" w:eastAsia="ro-RO"/>
        </w:rPr>
        <w:t>cazierul judiciar;</w:t>
      </w:r>
    </w:p>
    <w:p w:rsidR="00A02A3C" w:rsidRDefault="00C45994">
      <w:pPr>
        <w:numPr>
          <w:ilvl w:val="0"/>
          <w:numId w:val="5"/>
        </w:numPr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lang w:val="ro-RO"/>
        </w:rPr>
        <w:t>copia certificatului de căsătorie, după caz;</w:t>
      </w:r>
    </w:p>
    <w:p w:rsidR="00A02A3C" w:rsidRDefault="00C45994">
      <w:pPr>
        <w:numPr>
          <w:ilvl w:val="0"/>
          <w:numId w:val="5"/>
        </w:numPr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t>declaraţia pe propria răspundere, prin completarea rubricii corespunzătoare din formularul de înscriere, sau adeverinţa care să ateste li</w:t>
      </w:r>
      <w:r>
        <w:rPr>
          <w:rFonts w:ascii="Trebuchet MS" w:eastAsia="Times New Roman" w:hAnsi="Trebuchet MS" w:cs="Trebuchet MS"/>
          <w:lang w:val="ro-RO"/>
        </w:rPr>
        <w:t>psa calităţii de lucrător al Securităţii sau colaborator al acesteia, în condiţiile prevăzute de legislaţia specifică.</w:t>
      </w:r>
    </w:p>
    <w:p w:rsidR="00A02A3C" w:rsidRDefault="00A02A3C">
      <w:pPr>
        <w:ind w:left="720"/>
        <w:jc w:val="both"/>
        <w:rPr>
          <w:rFonts w:ascii="Trebuchet MS" w:eastAsia="Times New Roman" w:hAnsi="Trebuchet MS" w:cs="Trebuchet MS"/>
          <w:lang w:val="ro-RO"/>
        </w:rPr>
      </w:pPr>
    </w:p>
    <w:p w:rsidR="00A02A3C" w:rsidRDefault="00C45994">
      <w:pPr>
        <w:suppressAutoHyphens/>
        <w:ind w:firstLine="720"/>
        <w:jc w:val="both"/>
        <w:rPr>
          <w:rFonts w:ascii="Trebuchet MS" w:hAnsi="Trebuchet MS" w:cs="Trebuchet MS"/>
          <w:lang w:val="it-IT" w:eastAsia="en-US"/>
        </w:rPr>
      </w:pPr>
      <w:r>
        <w:rPr>
          <w:rFonts w:ascii="Trebuchet MS" w:eastAsia="Times New Roman" w:hAnsi="Trebuchet MS" w:cs="Trebuchet MS"/>
          <w:iCs/>
          <w:lang w:val="ro-RO" w:eastAsia="ro-RO"/>
        </w:rPr>
        <w:t>Cazierul judiciar poate fi înlocuit cu o declarație pe propria răspundere. În acest caz, candidatul declarat admis la selecția dosarelor</w:t>
      </w:r>
      <w:r>
        <w:rPr>
          <w:rFonts w:ascii="Trebuchet MS" w:eastAsia="Times New Roman" w:hAnsi="Trebuchet MS" w:cs="Trebuchet MS"/>
          <w:iCs/>
          <w:lang w:val="ro-RO" w:eastAsia="ro-RO"/>
        </w:rPr>
        <w:t xml:space="preserve"> are obligația de a completa dosarul de concurs cu originalul documentului pe tot parcursul desfăşurării concursului, dar nu mai târziu de data şi ora organizării interviului, sub sancțiunea neemiterii actului administrativ de numire. </w:t>
      </w:r>
    </w:p>
    <w:p w:rsidR="00A02A3C" w:rsidRDefault="00A02A3C">
      <w:pPr>
        <w:suppressAutoHyphens/>
        <w:ind w:firstLine="720"/>
        <w:jc w:val="both"/>
        <w:rPr>
          <w:rFonts w:ascii="Trebuchet MS" w:eastAsia="Times New Roman" w:hAnsi="Trebuchet MS" w:cs="Trebuchet MS"/>
          <w:iCs/>
          <w:lang w:val="ro-RO" w:eastAsia="ro-RO"/>
        </w:rPr>
      </w:pPr>
    </w:p>
    <w:p w:rsidR="00A02A3C" w:rsidRDefault="00C45994">
      <w:pPr>
        <w:suppressAutoHyphens/>
        <w:ind w:firstLine="720"/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lang w:val="ro-RO"/>
        </w:rPr>
        <w:t>Dosarele se depun l</w:t>
      </w:r>
      <w:r>
        <w:rPr>
          <w:rFonts w:ascii="Trebuchet MS" w:eastAsia="Times New Roman" w:hAnsi="Trebuchet MS" w:cs="Trebuchet MS"/>
          <w:lang w:val="ro-RO"/>
        </w:rPr>
        <w:t xml:space="preserve">a sediul Ministerului Finanțelor, Bd. Libertății, nr.16, sector 5, București - Direcția generală managementul resurselor umane – etaj 2, camera 473 și vor fi însoțite de originalele documentelor necesare în vederea întocmirii dosarului de înscriere pentru </w:t>
      </w:r>
      <w:r>
        <w:rPr>
          <w:rFonts w:ascii="Trebuchet MS" w:eastAsia="Times New Roman" w:hAnsi="Trebuchet MS" w:cs="Trebuchet MS"/>
          <w:lang w:val="ro-RO"/>
        </w:rPr>
        <w:t>a putea fi certificate.</w:t>
      </w:r>
    </w:p>
    <w:p w:rsidR="00A02A3C" w:rsidRDefault="00A02A3C">
      <w:pPr>
        <w:suppressAutoHyphens/>
        <w:ind w:firstLine="720"/>
        <w:jc w:val="both"/>
        <w:rPr>
          <w:rFonts w:ascii="Trebuchet MS" w:eastAsia="Times New Roman" w:hAnsi="Trebuchet MS" w:cs="Trebuchet MS"/>
          <w:lang w:val="ro-RO"/>
        </w:rPr>
      </w:pPr>
    </w:p>
    <w:p w:rsidR="00A02A3C" w:rsidRDefault="00C45994">
      <w:pPr>
        <w:suppressAutoHyphens/>
        <w:ind w:firstLine="720"/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lang w:val="ro-RO"/>
        </w:rPr>
        <w:t xml:space="preserve">Persoana de contact pentru informații suplimentare și pentru depunerea dosarelor de concurs este doamna Angi Țugulescu - consilier superior, telefon 021.319.97.59/int.2435, e-mail: </w:t>
      </w:r>
      <w:hyperlink r:id="rId10">
        <w:r>
          <w:rPr>
            <w:rStyle w:val="InternetLink"/>
            <w:rFonts w:ascii="Trebuchet MS" w:eastAsia="Times New Roman" w:hAnsi="Trebuchet MS" w:cs="Trebuchet MS"/>
            <w:color w:val="000000"/>
            <w:lang w:val="ro-RO"/>
          </w:rPr>
          <w:t>concursuri@mfinante.gov.ro</w:t>
        </w:r>
      </w:hyperlink>
      <w:r>
        <w:rPr>
          <w:rFonts w:ascii="Trebuchet MS" w:eastAsia="Times New Roman" w:hAnsi="Trebuchet MS" w:cs="Trebuchet MS"/>
          <w:color w:val="000000"/>
          <w:lang w:val="ro-RO"/>
        </w:rPr>
        <w:t>.</w:t>
      </w:r>
    </w:p>
    <w:p w:rsidR="00A02A3C" w:rsidRDefault="00A02A3C">
      <w:pPr>
        <w:suppressAutoHyphens/>
        <w:ind w:firstLine="720"/>
        <w:jc w:val="both"/>
        <w:rPr>
          <w:rFonts w:ascii="Trebuchet MS" w:eastAsia="Times New Roman" w:hAnsi="Trebuchet MS" w:cs="Trebuchet MS"/>
          <w:lang w:val="ro-RO"/>
        </w:rPr>
      </w:pPr>
    </w:p>
    <w:p w:rsidR="00A02A3C" w:rsidRDefault="00C45994">
      <w:pPr>
        <w:suppressAutoHyphens/>
        <w:ind w:firstLine="720"/>
        <w:jc w:val="both"/>
        <w:rPr>
          <w:rFonts w:ascii="Trebuchet MS" w:hAnsi="Trebuchet MS" w:cs="Trebuchet MS"/>
        </w:rPr>
      </w:pPr>
      <w:r>
        <w:rPr>
          <w:rFonts w:ascii="Trebuchet MS" w:eastAsia="Times New Roman" w:hAnsi="Trebuchet MS" w:cs="Trebuchet MS"/>
          <w:bCs/>
          <w:lang w:val="ro-RO"/>
        </w:rPr>
        <w:t>Programul de lucru al instituției este 8.30-17.00 (luni-joi) și 08.30-14.30 (vineri)</w:t>
      </w:r>
      <w:r>
        <w:rPr>
          <w:rFonts w:ascii="Trebuchet MS" w:eastAsia="Times New Roman" w:hAnsi="Trebuchet MS" w:cs="Trebuchet MS"/>
          <w:lang w:val="ro-RO"/>
        </w:rPr>
        <w:t>.</w:t>
      </w:r>
    </w:p>
    <w:p w:rsidR="00A02A3C" w:rsidRDefault="00A02A3C">
      <w:pPr>
        <w:suppressAutoHyphens/>
        <w:ind w:firstLine="720"/>
        <w:jc w:val="both"/>
        <w:rPr>
          <w:rFonts w:ascii="Trebuchet MS" w:eastAsia="Times New Roman" w:hAnsi="Trebuchet MS" w:cs="Trebuchet MS"/>
          <w:lang w:val="ro-RO"/>
        </w:rPr>
      </w:pPr>
    </w:p>
    <w:p w:rsidR="00A02A3C" w:rsidRDefault="00C4599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it-IT"/>
        </w:rPr>
        <w:tab/>
      </w:r>
    </w:p>
    <w:sectPr w:rsidR="00A02A3C">
      <w:pgSz w:w="12240" w:h="15840"/>
      <w:pgMar w:top="426" w:right="922" w:bottom="568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"/>
      <w:lvlJc w:val="left"/>
      <w:pPr>
        <w:tabs>
          <w:tab w:val="left" w:pos="1080"/>
        </w:tabs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left" w:pos="3240"/>
        </w:tabs>
        <w:ind w:left="324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left" w:pos="3960"/>
        </w:tabs>
        <w:ind w:left="396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3D62ECE"/>
    <w:multiLevelType w:val="multilevel"/>
    <w:tmpl w:val="03D62ECE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rebuchet MS" w:hAnsi="Trebuchet MS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left" w:pos="2880"/>
        </w:tabs>
        <w:ind w:left="2880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left" w:pos="3240"/>
        </w:tabs>
        <w:ind w:left="3240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left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1DC4107E"/>
    <w:multiLevelType w:val="singleLevel"/>
    <w:tmpl w:val="1DC4107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"/>
      <w:lvlJc w:val="left"/>
      <w:pPr>
        <w:tabs>
          <w:tab w:val="left" w:pos="1495"/>
        </w:tabs>
        <w:ind w:left="1495" w:hanging="360"/>
      </w:pPr>
      <w:rPr>
        <w:rFonts w:ascii="Wingdings" w:hAnsi="Wingdings" w:cs="Open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2215"/>
        </w:tabs>
        <w:ind w:left="2215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935"/>
        </w:tabs>
        <w:ind w:left="2935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655"/>
        </w:tabs>
        <w:ind w:left="3655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375"/>
        </w:tabs>
        <w:ind w:left="4375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095"/>
        </w:tabs>
        <w:ind w:left="5095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815"/>
        </w:tabs>
        <w:ind w:left="5815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535"/>
        </w:tabs>
        <w:ind w:left="6535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255"/>
        </w:tabs>
        <w:ind w:left="7255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3C"/>
    <w:rsid w:val="00A02A3C"/>
    <w:rsid w:val="00C45994"/>
    <w:rsid w:val="01A179EB"/>
    <w:rsid w:val="032B2949"/>
    <w:rsid w:val="047E71FF"/>
    <w:rsid w:val="052E1CE8"/>
    <w:rsid w:val="06DD771F"/>
    <w:rsid w:val="085D7ABE"/>
    <w:rsid w:val="09CE15D9"/>
    <w:rsid w:val="0AD66AEB"/>
    <w:rsid w:val="0C08674F"/>
    <w:rsid w:val="157A4963"/>
    <w:rsid w:val="15F554C6"/>
    <w:rsid w:val="182A3A64"/>
    <w:rsid w:val="19FF2778"/>
    <w:rsid w:val="1C636AC1"/>
    <w:rsid w:val="1FAC56E2"/>
    <w:rsid w:val="234E663F"/>
    <w:rsid w:val="254C49B4"/>
    <w:rsid w:val="25E91679"/>
    <w:rsid w:val="28407E5B"/>
    <w:rsid w:val="286A2BA9"/>
    <w:rsid w:val="2ADB2B0F"/>
    <w:rsid w:val="2B122783"/>
    <w:rsid w:val="2B76152D"/>
    <w:rsid w:val="2CFA654B"/>
    <w:rsid w:val="2FE040C1"/>
    <w:rsid w:val="30CE074A"/>
    <w:rsid w:val="338358AD"/>
    <w:rsid w:val="35152DB7"/>
    <w:rsid w:val="355C20CB"/>
    <w:rsid w:val="37BF3A9C"/>
    <w:rsid w:val="3B160F70"/>
    <w:rsid w:val="3CF16462"/>
    <w:rsid w:val="3D342800"/>
    <w:rsid w:val="3EB7698D"/>
    <w:rsid w:val="3F404A80"/>
    <w:rsid w:val="3FA548D6"/>
    <w:rsid w:val="45F237FB"/>
    <w:rsid w:val="46FA21C1"/>
    <w:rsid w:val="49B11567"/>
    <w:rsid w:val="4B745731"/>
    <w:rsid w:val="4CB6146B"/>
    <w:rsid w:val="4F1129A9"/>
    <w:rsid w:val="51ED1E2E"/>
    <w:rsid w:val="52D5621F"/>
    <w:rsid w:val="58805AB4"/>
    <w:rsid w:val="594A1E91"/>
    <w:rsid w:val="5CE40086"/>
    <w:rsid w:val="5D0E3701"/>
    <w:rsid w:val="5F000C10"/>
    <w:rsid w:val="5F202071"/>
    <w:rsid w:val="5F8A5A86"/>
    <w:rsid w:val="60BA6D12"/>
    <w:rsid w:val="624C4288"/>
    <w:rsid w:val="633913CC"/>
    <w:rsid w:val="63C638F4"/>
    <w:rsid w:val="63EA7F79"/>
    <w:rsid w:val="67315A48"/>
    <w:rsid w:val="673B52BE"/>
    <w:rsid w:val="67987032"/>
    <w:rsid w:val="6CE66327"/>
    <w:rsid w:val="6F925BB3"/>
    <w:rsid w:val="71C3297D"/>
    <w:rsid w:val="74262E49"/>
    <w:rsid w:val="7764301C"/>
    <w:rsid w:val="7A451671"/>
    <w:rsid w:val="7B9448D6"/>
    <w:rsid w:val="7D2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296180"/>
  <w15:docId w15:val="{30B01C75-9E70-4426-AF2C-7051626B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paragraph" w:styleId="List">
    <w:name w:val="List"/>
    <w:basedOn w:val="BodyText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ListLabel145">
    <w:name w:val="ListLabel 145"/>
    <w:qFormat/>
    <w:rPr>
      <w:rFonts w:cs="OpenSymbol"/>
      <w:sz w:val="24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color w:val="000000"/>
      <w:sz w:val="24"/>
      <w:lang w:val="ro-RO"/>
    </w:rPr>
  </w:style>
  <w:style w:type="character" w:customStyle="1" w:styleId="ListLabel155">
    <w:name w:val="ListLabel 155"/>
    <w:qFormat/>
    <w:rPr>
      <w:rFonts w:ascii="Trebuchet MS" w:hAnsi="Trebuchet MS"/>
      <w:sz w:val="24"/>
      <w:szCs w:val="24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sz w:val="24"/>
      <w:szCs w:val="24"/>
    </w:rPr>
  </w:style>
  <w:style w:type="character" w:customStyle="1" w:styleId="ListLabel159">
    <w:name w:val="ListLabel 159"/>
    <w:qFormat/>
    <w:rPr>
      <w:sz w:val="24"/>
      <w:szCs w:val="24"/>
    </w:rPr>
  </w:style>
  <w:style w:type="character" w:customStyle="1" w:styleId="ListLabel160">
    <w:name w:val="ListLabel 160"/>
    <w:qFormat/>
    <w:rPr>
      <w:sz w:val="24"/>
      <w:szCs w:val="24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Arial"/>
    </w:rPr>
  </w:style>
  <w:style w:type="character" w:customStyle="1" w:styleId="ListLabel174">
    <w:name w:val="ListLabel 174"/>
    <w:qFormat/>
    <w:rPr>
      <w:rFonts w:cs="Arial"/>
    </w:rPr>
  </w:style>
  <w:style w:type="character" w:customStyle="1" w:styleId="ListLabel175">
    <w:name w:val="ListLabel 175"/>
    <w:qFormat/>
    <w:rPr>
      <w:rFonts w:eastAsia="Times New Roman" w:cs="Arial"/>
      <w:sz w:val="24"/>
      <w:szCs w:val="24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eastAsia="Times New Roman" w:cs="Aria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ascii="Trebuchet MS" w:hAnsi="Trebuchet MS" w:cs="OpenSymbol"/>
      <w:sz w:val="28"/>
      <w:szCs w:val="28"/>
    </w:rPr>
  </w:style>
  <w:style w:type="character" w:customStyle="1" w:styleId="ListLabel185">
    <w:name w:val="ListLabel 185"/>
    <w:qFormat/>
    <w:rPr>
      <w:rFonts w:cs="Courier New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ascii="Trebuchet MS" w:hAnsi="Trebuchet MS"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color w:val="000000"/>
      <w:sz w:val="24"/>
      <w:szCs w:val="24"/>
      <w:lang w:val="fr-FR" w:eastAsia="ro-RO"/>
    </w:rPr>
  </w:style>
  <w:style w:type="character" w:customStyle="1" w:styleId="ListLabel203">
    <w:name w:val="ListLabel 203"/>
    <w:qFormat/>
    <w:rPr>
      <w:rFonts w:cs="Arial"/>
      <w:b/>
      <w:bCs/>
      <w:sz w:val="24"/>
      <w:szCs w:val="24"/>
      <w:lang w:val="fr-FR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208">
    <w:name w:val="ListLabel 208"/>
    <w:qFormat/>
    <w:rPr>
      <w:rFonts w:ascii="Trebuchet MS" w:eastAsiaTheme="minorHAnsi" w:hAnsi="Trebuchet MS"/>
      <w:color w:val="1F497D" w:themeColor="text2"/>
      <w:lang w:eastAsia="en-US"/>
    </w:rPr>
  </w:style>
  <w:style w:type="character" w:customStyle="1" w:styleId="ListLabel209">
    <w:name w:val="ListLabel 209"/>
    <w:qFormat/>
    <w:rPr>
      <w:rFonts w:ascii="Trebuchet MS" w:eastAsia="Times New Roman" w:hAnsi="Trebuchet MS"/>
      <w:i/>
      <w:lang w:val="ro-RO"/>
    </w:rPr>
  </w:style>
  <w:style w:type="character" w:customStyle="1" w:styleId="ListLabel210">
    <w:name w:val="ListLabel 210"/>
    <w:qFormat/>
    <w:rPr>
      <w:rFonts w:ascii="Trebuchet MS" w:eastAsia="Times New Roman" w:hAnsi="Trebuchet MS"/>
      <w:i/>
      <w:lang w:val="ro-RO"/>
    </w:rPr>
  </w:style>
  <w:style w:type="character" w:customStyle="1" w:styleId="ListLabel211">
    <w:name w:val="ListLabel 211"/>
    <w:qFormat/>
    <w:rPr>
      <w:rFonts w:ascii="Trebuchet MS" w:eastAsia="Times New Roman" w:hAnsi="Trebuchet MS"/>
      <w:color w:val="000000"/>
      <w:lang w:val="ro-RO"/>
    </w:rPr>
  </w:style>
  <w:style w:type="character" w:customStyle="1" w:styleId="ListLabel212">
    <w:name w:val="ListLabel 212"/>
    <w:qFormat/>
    <w:rPr>
      <w:rFonts w:ascii="Trebuchet MS" w:hAnsi="Trebuchet MS"/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sz w:val="24"/>
      <w:szCs w:val="24"/>
    </w:rPr>
  </w:style>
  <w:style w:type="character" w:customStyle="1" w:styleId="ListLabel215">
    <w:name w:val="ListLabel 215"/>
    <w:qFormat/>
    <w:rPr>
      <w:sz w:val="24"/>
      <w:szCs w:val="24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sz w:val="24"/>
      <w:szCs w:val="24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sz w:val="24"/>
      <w:szCs w:val="24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rFonts w:ascii="Trebuchet MS" w:hAnsi="Trebuchet MS" w:cs="OpenSymbol"/>
      <w:sz w:val="28"/>
      <w:szCs w:val="28"/>
    </w:rPr>
  </w:style>
  <w:style w:type="character" w:customStyle="1" w:styleId="ListLabel222">
    <w:name w:val="ListLabel 222"/>
    <w:qFormat/>
    <w:rPr>
      <w:rFonts w:cs="Courier New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ascii="Trebuchet MS" w:hAnsi="Trebuchet MS"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248">
    <w:name w:val="ListLabel 248"/>
    <w:qFormat/>
    <w:rPr>
      <w:rFonts w:ascii="Trebuchet MS" w:eastAsiaTheme="minorHAnsi" w:hAnsi="Trebuchet MS"/>
      <w:color w:val="1F497D" w:themeColor="text2"/>
      <w:lang w:eastAsia="en-US"/>
    </w:rPr>
  </w:style>
  <w:style w:type="character" w:customStyle="1" w:styleId="ListLabel249">
    <w:name w:val="ListLabel 249"/>
    <w:qFormat/>
    <w:rPr>
      <w:rFonts w:ascii="Trebuchet MS" w:eastAsia="Times New Roman" w:hAnsi="Trebuchet MS"/>
      <w:i/>
      <w:lang w:val="ro-RO"/>
    </w:rPr>
  </w:style>
  <w:style w:type="character" w:customStyle="1" w:styleId="ListLabel250">
    <w:name w:val="ListLabel 250"/>
    <w:qFormat/>
    <w:rPr>
      <w:rFonts w:ascii="Trebuchet MS" w:eastAsia="Times New Roman" w:hAnsi="Trebuchet MS"/>
      <w:i/>
      <w:lang w:val="ro-RO"/>
    </w:rPr>
  </w:style>
  <w:style w:type="character" w:customStyle="1" w:styleId="ListLabel251">
    <w:name w:val="ListLabel 251"/>
    <w:qFormat/>
    <w:rPr>
      <w:rFonts w:ascii="Trebuchet MS" w:eastAsia="Times New Roman" w:hAnsi="Trebuchet MS"/>
      <w:color w:val="000000"/>
      <w:lang w:val="ro-RO"/>
    </w:rPr>
  </w:style>
  <w:style w:type="character" w:customStyle="1" w:styleId="rvts1">
    <w:name w:val="rvts1"/>
    <w:basedOn w:val="DefaultParagraphFont"/>
    <w:qFormat/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customStyle="1" w:styleId="rvts71">
    <w:name w:val="rvts71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customStyle="1" w:styleId="ListLabel252">
    <w:name w:val="ListLabel 252"/>
    <w:qFormat/>
    <w:rPr>
      <w:rFonts w:ascii="Trebuchet MS" w:hAnsi="Trebuchet MS"/>
      <w:sz w:val="24"/>
      <w:szCs w:val="24"/>
    </w:rPr>
  </w:style>
  <w:style w:type="character" w:customStyle="1" w:styleId="ListLabel253">
    <w:name w:val="ListLabel 253"/>
    <w:qFormat/>
    <w:rPr>
      <w:sz w:val="24"/>
      <w:szCs w:val="24"/>
    </w:rPr>
  </w:style>
  <w:style w:type="character" w:customStyle="1" w:styleId="ListLabel254">
    <w:name w:val="ListLabel 254"/>
    <w:qFormat/>
    <w:rPr>
      <w:sz w:val="24"/>
      <w:szCs w:val="24"/>
    </w:rPr>
  </w:style>
  <w:style w:type="character" w:customStyle="1" w:styleId="ListLabel255">
    <w:name w:val="ListLabel 255"/>
    <w:qFormat/>
    <w:rPr>
      <w:sz w:val="24"/>
      <w:szCs w:val="24"/>
    </w:rPr>
  </w:style>
  <w:style w:type="character" w:customStyle="1" w:styleId="ListLabel256">
    <w:name w:val="ListLabel 256"/>
    <w:qFormat/>
    <w:rPr>
      <w:sz w:val="24"/>
      <w:szCs w:val="24"/>
    </w:rPr>
  </w:style>
  <w:style w:type="character" w:customStyle="1" w:styleId="ListLabel257">
    <w:name w:val="ListLabel 257"/>
    <w:qFormat/>
    <w:rPr>
      <w:sz w:val="24"/>
      <w:szCs w:val="24"/>
    </w:rPr>
  </w:style>
  <w:style w:type="character" w:customStyle="1" w:styleId="ListLabel258">
    <w:name w:val="ListLabel 258"/>
    <w:qFormat/>
    <w:rPr>
      <w:sz w:val="24"/>
      <w:szCs w:val="24"/>
    </w:rPr>
  </w:style>
  <w:style w:type="character" w:customStyle="1" w:styleId="ListLabel259">
    <w:name w:val="ListLabel 259"/>
    <w:qFormat/>
    <w:rPr>
      <w:sz w:val="24"/>
      <w:szCs w:val="24"/>
    </w:rPr>
  </w:style>
  <w:style w:type="character" w:customStyle="1" w:styleId="ListLabel260">
    <w:name w:val="ListLabel 260"/>
    <w:qFormat/>
    <w:rPr>
      <w:sz w:val="24"/>
      <w:szCs w:val="24"/>
    </w:rPr>
  </w:style>
  <w:style w:type="character" w:customStyle="1" w:styleId="ListLabel261">
    <w:name w:val="ListLabel 261"/>
    <w:qFormat/>
    <w:rPr>
      <w:rFonts w:ascii="Trebuchet MS" w:hAnsi="Trebuchet MS" w:cs="OpenSymbol"/>
      <w:sz w:val="28"/>
      <w:szCs w:val="28"/>
    </w:rPr>
  </w:style>
  <w:style w:type="character" w:customStyle="1" w:styleId="ListLabel262">
    <w:name w:val="ListLabel 262"/>
    <w:qFormat/>
    <w:rPr>
      <w:rFonts w:cs="Courier New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ascii="Trebuchet MS" w:hAnsi="Trebuchet MS"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288">
    <w:name w:val="ListLabel 288"/>
    <w:qFormat/>
    <w:rPr>
      <w:rFonts w:ascii="Trebuchet MS" w:eastAsiaTheme="minorHAnsi" w:hAnsi="Trebuchet MS" w:cs="Times New Roman"/>
      <w:iCs/>
      <w:sz w:val="24"/>
      <w:szCs w:val="24"/>
      <w:lang w:eastAsia="en-US"/>
    </w:rPr>
  </w:style>
  <w:style w:type="character" w:customStyle="1" w:styleId="ListLabel289">
    <w:name w:val="ListLabel 289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290">
    <w:name w:val="ListLabel 290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291">
    <w:name w:val="ListLabel 291"/>
    <w:qFormat/>
    <w:rPr>
      <w:rFonts w:ascii="Trebuchet MS" w:eastAsia="Times New Roman" w:hAnsi="Trebuchet MS"/>
      <w:color w:val="000000"/>
      <w:sz w:val="24"/>
      <w:szCs w:val="24"/>
      <w:lang w:val="ro-RO"/>
    </w:rPr>
  </w:style>
  <w:style w:type="character" w:customStyle="1" w:styleId="ListLabel292">
    <w:name w:val="ListLabel 292"/>
    <w:qFormat/>
    <w:rPr>
      <w:rFonts w:ascii="Trebuchet MS" w:hAnsi="Trebuchet MS"/>
      <w:sz w:val="24"/>
      <w:szCs w:val="24"/>
    </w:rPr>
  </w:style>
  <w:style w:type="character" w:customStyle="1" w:styleId="ListLabel293">
    <w:name w:val="ListLabel 293"/>
    <w:qFormat/>
    <w:rPr>
      <w:sz w:val="24"/>
      <w:szCs w:val="24"/>
    </w:rPr>
  </w:style>
  <w:style w:type="character" w:customStyle="1" w:styleId="ListLabel294">
    <w:name w:val="ListLabel 294"/>
    <w:qFormat/>
    <w:rPr>
      <w:sz w:val="24"/>
      <w:szCs w:val="24"/>
    </w:rPr>
  </w:style>
  <w:style w:type="character" w:customStyle="1" w:styleId="ListLabel295">
    <w:name w:val="ListLabel 295"/>
    <w:qFormat/>
    <w:rPr>
      <w:sz w:val="24"/>
      <w:szCs w:val="24"/>
    </w:rPr>
  </w:style>
  <w:style w:type="character" w:customStyle="1" w:styleId="ListLabel296">
    <w:name w:val="ListLabel 296"/>
    <w:qFormat/>
    <w:rPr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</w:rPr>
  </w:style>
  <w:style w:type="character" w:customStyle="1" w:styleId="ListLabel299">
    <w:name w:val="ListLabel 299"/>
    <w:qFormat/>
    <w:rPr>
      <w:sz w:val="24"/>
      <w:szCs w:val="24"/>
    </w:rPr>
  </w:style>
  <w:style w:type="character" w:customStyle="1" w:styleId="ListLabel300">
    <w:name w:val="ListLabel 300"/>
    <w:qFormat/>
    <w:rPr>
      <w:sz w:val="24"/>
      <w:szCs w:val="24"/>
    </w:rPr>
  </w:style>
  <w:style w:type="character" w:customStyle="1" w:styleId="ListLabel301">
    <w:name w:val="ListLabel 301"/>
    <w:qFormat/>
    <w:rPr>
      <w:rFonts w:ascii="Trebuchet MS" w:hAnsi="Trebuchet MS" w:cs="OpenSymbol"/>
      <w:sz w:val="28"/>
      <w:szCs w:val="28"/>
    </w:rPr>
  </w:style>
  <w:style w:type="character" w:customStyle="1" w:styleId="ListLabel302">
    <w:name w:val="ListLabel 302"/>
    <w:qFormat/>
    <w:rPr>
      <w:rFonts w:cs="Courier New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ascii="Trebuchet MS" w:hAnsi="Trebuchet MS"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328">
    <w:name w:val="ListLabel 328"/>
    <w:qFormat/>
    <w:rPr>
      <w:rFonts w:ascii="Trebuchet MS" w:eastAsiaTheme="minorHAnsi" w:hAnsi="Trebuchet MS" w:cs="Times New Roman"/>
      <w:iCs/>
      <w:sz w:val="24"/>
      <w:szCs w:val="24"/>
      <w:lang w:eastAsia="en-US"/>
    </w:rPr>
  </w:style>
  <w:style w:type="character" w:customStyle="1" w:styleId="ListLabel329">
    <w:name w:val="ListLabel 329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330">
    <w:name w:val="ListLabel 330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331">
    <w:name w:val="ListLabel 331"/>
    <w:qFormat/>
    <w:rPr>
      <w:rFonts w:ascii="Trebuchet MS" w:eastAsia="Times New Roman" w:hAnsi="Trebuchet MS"/>
      <w:color w:val="000000"/>
      <w:sz w:val="24"/>
      <w:szCs w:val="24"/>
      <w:lang w:val="ro-RO"/>
    </w:rPr>
  </w:style>
  <w:style w:type="character" w:customStyle="1" w:styleId="ListLabel332">
    <w:name w:val="ListLabel 332"/>
    <w:qFormat/>
    <w:rPr>
      <w:rFonts w:ascii="Trebuchet MS" w:hAnsi="Trebuchet MS"/>
      <w:sz w:val="24"/>
      <w:szCs w:val="24"/>
    </w:rPr>
  </w:style>
  <w:style w:type="character" w:customStyle="1" w:styleId="ListLabel333">
    <w:name w:val="ListLabel 333"/>
    <w:qFormat/>
    <w:rPr>
      <w:sz w:val="24"/>
      <w:szCs w:val="24"/>
    </w:rPr>
  </w:style>
  <w:style w:type="character" w:customStyle="1" w:styleId="ListLabel334">
    <w:name w:val="ListLabel 334"/>
    <w:qFormat/>
    <w:rPr>
      <w:sz w:val="24"/>
      <w:szCs w:val="24"/>
    </w:rPr>
  </w:style>
  <w:style w:type="character" w:customStyle="1" w:styleId="ListLabel335">
    <w:name w:val="ListLabel 335"/>
    <w:qFormat/>
    <w:rPr>
      <w:sz w:val="24"/>
      <w:szCs w:val="24"/>
    </w:rPr>
  </w:style>
  <w:style w:type="character" w:customStyle="1" w:styleId="ListLabel336">
    <w:name w:val="ListLabel 336"/>
    <w:qFormat/>
    <w:rPr>
      <w:sz w:val="24"/>
      <w:szCs w:val="24"/>
    </w:rPr>
  </w:style>
  <w:style w:type="character" w:customStyle="1" w:styleId="ListLabel337">
    <w:name w:val="ListLabel 337"/>
    <w:qFormat/>
    <w:rPr>
      <w:sz w:val="24"/>
      <w:szCs w:val="24"/>
    </w:rPr>
  </w:style>
  <w:style w:type="character" w:customStyle="1" w:styleId="ListLabel338">
    <w:name w:val="ListLabel 338"/>
    <w:qFormat/>
    <w:rPr>
      <w:sz w:val="24"/>
      <w:szCs w:val="24"/>
    </w:rPr>
  </w:style>
  <w:style w:type="character" w:customStyle="1" w:styleId="ListLabel339">
    <w:name w:val="ListLabel 339"/>
    <w:qFormat/>
    <w:rPr>
      <w:sz w:val="24"/>
      <w:szCs w:val="24"/>
    </w:rPr>
  </w:style>
  <w:style w:type="character" w:customStyle="1" w:styleId="ListLabel340">
    <w:name w:val="ListLabel 340"/>
    <w:qFormat/>
    <w:rPr>
      <w:sz w:val="24"/>
      <w:szCs w:val="24"/>
    </w:rPr>
  </w:style>
  <w:style w:type="character" w:customStyle="1" w:styleId="ListLabel341">
    <w:name w:val="ListLabel 341"/>
    <w:qFormat/>
    <w:rPr>
      <w:rFonts w:ascii="Trebuchet MS" w:hAnsi="Trebuchet MS" w:cs="OpenSymbol"/>
      <w:sz w:val="28"/>
      <w:szCs w:val="28"/>
    </w:rPr>
  </w:style>
  <w:style w:type="character" w:customStyle="1" w:styleId="ListLabel342">
    <w:name w:val="ListLabel 342"/>
    <w:qFormat/>
    <w:rPr>
      <w:rFonts w:cs="Courier New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ascii="Trebuchet MS" w:hAnsi="Trebuchet MS"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368">
    <w:name w:val="ListLabel 368"/>
    <w:qFormat/>
    <w:rPr>
      <w:rFonts w:ascii="Trebuchet MS" w:eastAsiaTheme="minorHAnsi" w:hAnsi="Trebuchet MS" w:cs="Times New Roman"/>
      <w:iCs/>
      <w:sz w:val="24"/>
      <w:szCs w:val="24"/>
      <w:lang w:eastAsia="en-US"/>
    </w:rPr>
  </w:style>
  <w:style w:type="character" w:customStyle="1" w:styleId="ListLabel369">
    <w:name w:val="ListLabel 369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370">
    <w:name w:val="ListLabel 370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371">
    <w:name w:val="ListLabel 371"/>
    <w:qFormat/>
    <w:rPr>
      <w:rFonts w:ascii="Trebuchet MS" w:eastAsia="Times New Roman" w:hAnsi="Trebuchet MS"/>
      <w:color w:val="000000"/>
      <w:sz w:val="24"/>
      <w:szCs w:val="24"/>
      <w:lang w:val="ro-RO"/>
    </w:rPr>
  </w:style>
  <w:style w:type="character" w:customStyle="1" w:styleId="ListLabel372">
    <w:name w:val="ListLabel 372"/>
    <w:qFormat/>
    <w:rPr>
      <w:rFonts w:ascii="Trebuchet MS" w:hAnsi="Trebuchet MS"/>
      <w:sz w:val="24"/>
      <w:szCs w:val="24"/>
    </w:rPr>
  </w:style>
  <w:style w:type="character" w:customStyle="1" w:styleId="ListLabel373">
    <w:name w:val="ListLabel 373"/>
    <w:qFormat/>
    <w:rPr>
      <w:sz w:val="24"/>
      <w:szCs w:val="24"/>
    </w:rPr>
  </w:style>
  <w:style w:type="character" w:customStyle="1" w:styleId="ListLabel374">
    <w:name w:val="ListLabel 374"/>
    <w:qFormat/>
    <w:rPr>
      <w:sz w:val="24"/>
      <w:szCs w:val="24"/>
    </w:rPr>
  </w:style>
  <w:style w:type="character" w:customStyle="1" w:styleId="ListLabel375">
    <w:name w:val="ListLabel 375"/>
    <w:qFormat/>
    <w:rPr>
      <w:sz w:val="24"/>
      <w:szCs w:val="24"/>
    </w:rPr>
  </w:style>
  <w:style w:type="character" w:customStyle="1" w:styleId="ListLabel376">
    <w:name w:val="ListLabel 376"/>
    <w:qFormat/>
    <w:rPr>
      <w:sz w:val="24"/>
      <w:szCs w:val="24"/>
    </w:rPr>
  </w:style>
  <w:style w:type="character" w:customStyle="1" w:styleId="ListLabel377">
    <w:name w:val="ListLabel 377"/>
    <w:qFormat/>
    <w:rPr>
      <w:sz w:val="24"/>
      <w:szCs w:val="24"/>
    </w:rPr>
  </w:style>
  <w:style w:type="character" w:customStyle="1" w:styleId="ListLabel378">
    <w:name w:val="ListLabel 378"/>
    <w:qFormat/>
    <w:rPr>
      <w:sz w:val="24"/>
      <w:szCs w:val="24"/>
    </w:rPr>
  </w:style>
  <w:style w:type="character" w:customStyle="1" w:styleId="ListLabel379">
    <w:name w:val="ListLabel 379"/>
    <w:qFormat/>
    <w:rPr>
      <w:sz w:val="24"/>
      <w:szCs w:val="24"/>
    </w:rPr>
  </w:style>
  <w:style w:type="character" w:customStyle="1" w:styleId="ListLabel380">
    <w:name w:val="ListLabel 380"/>
    <w:qFormat/>
    <w:rPr>
      <w:sz w:val="24"/>
      <w:szCs w:val="24"/>
    </w:rPr>
  </w:style>
  <w:style w:type="character" w:customStyle="1" w:styleId="ListLabel381">
    <w:name w:val="ListLabel 381"/>
    <w:qFormat/>
    <w:rPr>
      <w:rFonts w:ascii="Trebuchet MS" w:hAnsi="Trebuchet MS" w:cs="OpenSymbol"/>
      <w:sz w:val="28"/>
      <w:szCs w:val="28"/>
    </w:rPr>
  </w:style>
  <w:style w:type="character" w:customStyle="1" w:styleId="ListLabel382">
    <w:name w:val="ListLabel 382"/>
    <w:qFormat/>
    <w:rPr>
      <w:rFonts w:cs="Courier New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ascii="Trebuchet MS" w:hAnsi="Trebuchet MS"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408">
    <w:name w:val="ListLabel 408"/>
    <w:qFormat/>
    <w:rPr>
      <w:rFonts w:ascii="Trebuchet MS" w:eastAsiaTheme="minorHAnsi" w:hAnsi="Trebuchet MS" w:cs="Times New Roman"/>
      <w:iCs/>
      <w:sz w:val="24"/>
      <w:szCs w:val="24"/>
      <w:lang w:eastAsia="en-US"/>
    </w:rPr>
  </w:style>
  <w:style w:type="character" w:customStyle="1" w:styleId="ListLabel409">
    <w:name w:val="ListLabel 409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410">
    <w:name w:val="ListLabel 410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411">
    <w:name w:val="ListLabel 411"/>
    <w:qFormat/>
    <w:rPr>
      <w:rFonts w:ascii="Trebuchet MS" w:eastAsia="Times New Roman" w:hAnsi="Trebuchet MS"/>
      <w:color w:val="000000"/>
      <w:sz w:val="24"/>
      <w:szCs w:val="24"/>
      <w:lang w:val="ro-RO"/>
    </w:rPr>
  </w:style>
  <w:style w:type="character" w:customStyle="1" w:styleId="ListLabel412">
    <w:name w:val="ListLabel 412"/>
    <w:qFormat/>
    <w:rPr>
      <w:rFonts w:ascii="Trebuchet MS" w:hAnsi="Trebuchet MS"/>
      <w:sz w:val="24"/>
      <w:szCs w:val="24"/>
    </w:rPr>
  </w:style>
  <w:style w:type="character" w:customStyle="1" w:styleId="ListLabel413">
    <w:name w:val="ListLabel 413"/>
    <w:qFormat/>
    <w:rPr>
      <w:sz w:val="24"/>
      <w:szCs w:val="24"/>
    </w:rPr>
  </w:style>
  <w:style w:type="character" w:customStyle="1" w:styleId="ListLabel414">
    <w:name w:val="ListLabel 414"/>
    <w:qFormat/>
    <w:rPr>
      <w:sz w:val="24"/>
      <w:szCs w:val="24"/>
    </w:rPr>
  </w:style>
  <w:style w:type="character" w:customStyle="1" w:styleId="ListLabel415">
    <w:name w:val="ListLabel 415"/>
    <w:qFormat/>
    <w:rPr>
      <w:sz w:val="24"/>
      <w:szCs w:val="24"/>
    </w:rPr>
  </w:style>
  <w:style w:type="character" w:customStyle="1" w:styleId="ListLabel416">
    <w:name w:val="ListLabel 416"/>
    <w:qFormat/>
    <w:rPr>
      <w:sz w:val="24"/>
      <w:szCs w:val="24"/>
    </w:rPr>
  </w:style>
  <w:style w:type="character" w:customStyle="1" w:styleId="ListLabel417">
    <w:name w:val="ListLabel 417"/>
    <w:qFormat/>
    <w:rPr>
      <w:sz w:val="24"/>
      <w:szCs w:val="24"/>
    </w:rPr>
  </w:style>
  <w:style w:type="character" w:customStyle="1" w:styleId="ListLabel418">
    <w:name w:val="ListLabel 418"/>
    <w:qFormat/>
    <w:rPr>
      <w:sz w:val="24"/>
      <w:szCs w:val="24"/>
    </w:rPr>
  </w:style>
  <w:style w:type="character" w:customStyle="1" w:styleId="ListLabel419">
    <w:name w:val="ListLabel 419"/>
    <w:qFormat/>
    <w:rPr>
      <w:sz w:val="24"/>
      <w:szCs w:val="24"/>
    </w:rPr>
  </w:style>
  <w:style w:type="character" w:customStyle="1" w:styleId="ListLabel420">
    <w:name w:val="ListLabel 420"/>
    <w:qFormat/>
    <w:rPr>
      <w:sz w:val="24"/>
      <w:szCs w:val="24"/>
    </w:rPr>
  </w:style>
  <w:style w:type="character" w:customStyle="1" w:styleId="ListLabel421">
    <w:name w:val="ListLabel 421"/>
    <w:qFormat/>
    <w:rPr>
      <w:rFonts w:ascii="Trebuchet MS" w:hAnsi="Trebuchet MS" w:cs="OpenSymbol"/>
      <w:sz w:val="28"/>
      <w:szCs w:val="28"/>
    </w:rPr>
  </w:style>
  <w:style w:type="character" w:customStyle="1" w:styleId="ListLabel422">
    <w:name w:val="ListLabel 422"/>
    <w:qFormat/>
    <w:rPr>
      <w:rFonts w:cs="Courier New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rFonts w:cs="Wingdings"/>
      <w:sz w:val="20"/>
    </w:rPr>
  </w:style>
  <w:style w:type="character" w:customStyle="1" w:styleId="ListLabel426">
    <w:name w:val="ListLabel 426"/>
    <w:qFormat/>
    <w:rPr>
      <w:rFonts w:cs="Wingdings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ascii="Trebuchet MS" w:hAnsi="Trebuchet MS"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448">
    <w:name w:val="ListLabel 448"/>
    <w:qFormat/>
    <w:rPr>
      <w:rFonts w:ascii="Trebuchet MS" w:eastAsiaTheme="minorHAnsi" w:hAnsi="Trebuchet MS" w:cs="Times New Roman"/>
      <w:iCs/>
      <w:sz w:val="24"/>
      <w:szCs w:val="24"/>
      <w:lang w:eastAsia="en-US"/>
    </w:rPr>
  </w:style>
  <w:style w:type="character" w:customStyle="1" w:styleId="ListLabel449">
    <w:name w:val="ListLabel 449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450">
    <w:name w:val="ListLabel 450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451">
    <w:name w:val="ListLabel 451"/>
    <w:qFormat/>
    <w:rPr>
      <w:rFonts w:ascii="Trebuchet MS" w:eastAsia="Times New Roman" w:hAnsi="Trebuchet MS"/>
      <w:color w:val="000000"/>
      <w:sz w:val="24"/>
      <w:szCs w:val="24"/>
      <w:lang w:val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LO-Normal">
    <w:name w:val="LO-Normal"/>
    <w:qFormat/>
    <w:pPr>
      <w:suppressAutoHyphens/>
    </w:pPr>
    <w:rPr>
      <w:kern w:val="2"/>
      <w:sz w:val="24"/>
      <w:szCs w:val="24"/>
      <w:lang w:eastAsia="zh-CN" w:bidi="hi-IN"/>
    </w:rPr>
  </w:style>
  <w:style w:type="paragraph" w:customStyle="1" w:styleId="DefaultText">
    <w:name w:val="Default Text"/>
    <w:basedOn w:val="Normal"/>
    <w:qFormat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ante.gov.ro/" TargetMode="External"/><Relationship Id="rId3" Type="http://schemas.openxmlformats.org/officeDocument/2006/relationships/styles" Target="styles.xml"/><Relationship Id="rId7" Type="http://schemas.openxmlformats.org/officeDocument/2006/relationships/hyperlink" Target="https://mfinante.gov.ro/documents/35673/370062/programaanaliticanivelbaz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cursuri@mfinant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inante.go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2021-08-17T10:07:00Z</cp:lastPrinted>
  <dcterms:created xsi:type="dcterms:W3CDTF">2023-03-24T07:19:00Z</dcterms:created>
  <dcterms:modified xsi:type="dcterms:W3CDTF">2023-03-24T07:19:00Z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1033-11.2.0.9937</vt:lpwstr>
  </property>
</Properties>
</file>