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32" w:rsidRPr="00655151" w:rsidRDefault="00577E32" w:rsidP="00577E32">
      <w:pPr>
        <w:rPr>
          <w:rFonts w:ascii="Trebuchet MS" w:hAnsi="Trebuchet MS" w:cs="Tahoma"/>
          <w:b/>
          <w:sz w:val="24"/>
          <w:szCs w:val="24"/>
        </w:rPr>
      </w:pPr>
      <w:r w:rsidRPr="00203C6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4E47C3AE" wp14:editId="322ACD6B">
            <wp:simplePos x="0" y="0"/>
            <wp:positionH relativeFrom="column">
              <wp:posOffset>-534574</wp:posOffset>
            </wp:positionH>
            <wp:positionV relativeFrom="margin">
              <wp:posOffset>173427</wp:posOffset>
            </wp:positionV>
            <wp:extent cx="834390" cy="834390"/>
            <wp:effectExtent l="0" t="0" r="3810" b="3810"/>
            <wp:wrapThrough wrapText="bothSides">
              <wp:wrapPolygon edited="0">
                <wp:start x="6411" y="0"/>
                <wp:lineTo x="0" y="3945"/>
                <wp:lineTo x="0" y="16767"/>
                <wp:lineTo x="5425" y="21205"/>
                <wp:lineTo x="6411" y="21205"/>
                <wp:lineTo x="14795" y="21205"/>
                <wp:lineTo x="15781" y="21205"/>
                <wp:lineTo x="21205" y="16767"/>
                <wp:lineTo x="21205" y="3945"/>
                <wp:lineTo x="14795" y="0"/>
                <wp:lineTo x="6411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E32" w:rsidRPr="00790D38" w:rsidRDefault="00577E32" w:rsidP="00790D38">
      <w:pPr>
        <w:spacing w:after="0"/>
        <w:rPr>
          <w:rFonts w:ascii="Trebuchet MS" w:hAnsi="Trebuchet MS" w:cs="Tahoma"/>
          <w:b/>
          <w:sz w:val="24"/>
          <w:szCs w:val="24"/>
          <w:lang w:val="ro-RO"/>
        </w:rPr>
      </w:pPr>
      <w:r>
        <w:rPr>
          <w:rFonts w:ascii="Trebuchet MS" w:hAnsi="Trebuchet MS" w:cs="Tahoma"/>
          <w:b/>
          <w:sz w:val="24"/>
          <w:szCs w:val="24"/>
          <w:lang w:val="ro-RO"/>
        </w:rPr>
        <w:t xml:space="preserve"> </w:t>
      </w:r>
      <w:r w:rsidRPr="00790D38">
        <w:rPr>
          <w:rFonts w:ascii="Trebuchet MS" w:hAnsi="Trebuchet MS" w:cs="Tahoma"/>
          <w:b/>
          <w:sz w:val="24"/>
          <w:szCs w:val="24"/>
          <w:lang w:val="ro-RO"/>
        </w:rPr>
        <w:t xml:space="preserve">MINISTERUL FINANŢELOR </w:t>
      </w:r>
    </w:p>
    <w:p w:rsidR="00577E32" w:rsidRPr="00790D38" w:rsidRDefault="00577E32" w:rsidP="00790D38">
      <w:pPr>
        <w:pStyle w:val="Header"/>
        <w:rPr>
          <w:rFonts w:ascii="Trebuchet MS" w:hAnsi="Trebuchet MS" w:cs="Tahoma"/>
          <w:sz w:val="24"/>
          <w:szCs w:val="24"/>
          <w:lang w:val="ro-RO"/>
        </w:rPr>
      </w:pPr>
      <w:r w:rsidRPr="00790D38">
        <w:rPr>
          <w:rFonts w:ascii="Trebuchet MS" w:hAnsi="Trebuchet MS" w:cs="Tahoma"/>
          <w:sz w:val="24"/>
          <w:szCs w:val="24"/>
          <w:lang w:val="ro-RO"/>
        </w:rPr>
        <w:t xml:space="preserve"> Bucureşti, Bd. Libertății nr.16, sector 5</w:t>
      </w:r>
    </w:p>
    <w:p w:rsidR="00577E32" w:rsidRPr="00790D38" w:rsidRDefault="007B49AE" w:rsidP="007B49AE">
      <w:pPr>
        <w:rPr>
          <w:rFonts w:ascii="Trebuchet MS" w:hAnsi="Trebuchet MS" w:cs="Tahoma"/>
          <w:sz w:val="24"/>
          <w:szCs w:val="24"/>
        </w:rPr>
      </w:pPr>
      <w:r w:rsidRPr="00790D38">
        <w:rPr>
          <w:rFonts w:ascii="Trebuchet MS" w:hAnsi="Trebuchet MS" w:cs="Tahoma"/>
          <w:sz w:val="24"/>
          <w:szCs w:val="24"/>
        </w:rPr>
        <w:t xml:space="preserve"> Nr.</w:t>
      </w:r>
      <w:r w:rsidR="00424F5D">
        <w:rPr>
          <w:rFonts w:ascii="Trebuchet MS" w:hAnsi="Trebuchet MS" w:cs="Tahoma"/>
          <w:sz w:val="24"/>
          <w:szCs w:val="24"/>
        </w:rPr>
        <w:t>687762/16.01.2025</w:t>
      </w:r>
    </w:p>
    <w:p w:rsidR="00577E32" w:rsidRPr="000B6E9A" w:rsidRDefault="00577E32" w:rsidP="00577E32">
      <w:pPr>
        <w:pStyle w:val="BodyText2"/>
        <w:jc w:val="center"/>
        <w:rPr>
          <w:rFonts w:ascii="Trebuchet MS" w:hAnsi="Trebuchet MS" w:cs="Arial"/>
          <w:b w:val="0"/>
          <w:sz w:val="22"/>
          <w:szCs w:val="22"/>
          <w:lang w:val="ro-RO"/>
        </w:rPr>
      </w:pPr>
      <w:bookmarkStart w:id="0" w:name="_GoBack"/>
      <w:r w:rsidRPr="000B6E9A">
        <w:rPr>
          <w:rFonts w:ascii="Trebuchet MS" w:hAnsi="Trebuchet MS" w:cs="Arial"/>
          <w:b w:val="0"/>
          <w:sz w:val="22"/>
          <w:szCs w:val="22"/>
          <w:lang w:val="ro-RO"/>
        </w:rPr>
        <w:t>Comisia de soluționare a contestațiilor</w:t>
      </w:r>
    </w:p>
    <w:p w:rsidR="00577E32" w:rsidRPr="000B6E9A" w:rsidRDefault="00577E32" w:rsidP="00577E32">
      <w:pPr>
        <w:pStyle w:val="BodyText2"/>
        <w:jc w:val="center"/>
        <w:rPr>
          <w:rFonts w:ascii="Trebuchet MS" w:hAnsi="Trebuchet MS" w:cs="Arial"/>
          <w:b w:val="0"/>
          <w:sz w:val="22"/>
          <w:szCs w:val="22"/>
          <w:lang w:val="ro-RO"/>
        </w:rPr>
      </w:pPr>
      <w:proofErr w:type="gramStart"/>
      <w:r w:rsidRPr="000B6E9A">
        <w:rPr>
          <w:rFonts w:ascii="Trebuchet MS" w:hAnsi="Trebuchet MS" w:cs="Arial"/>
          <w:b w:val="0"/>
          <w:sz w:val="22"/>
          <w:szCs w:val="22"/>
        </w:rPr>
        <w:t>la</w:t>
      </w:r>
      <w:proofErr w:type="gram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concursul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de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recrutare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organizat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în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vederea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ocupării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funcţiei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publice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de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execuție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vacante de expert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gradul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IA (1 post) la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Direcția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generală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managementul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resurselor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umane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–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Serviciul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managementul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resurselor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umane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comunică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rezultatul</w:t>
      </w:r>
      <w:proofErr w:type="spellEnd"/>
      <w:r w:rsidRPr="000B6E9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0B6E9A">
        <w:rPr>
          <w:rFonts w:ascii="Trebuchet MS" w:hAnsi="Trebuchet MS" w:cs="Arial"/>
          <w:b w:val="0"/>
          <w:sz w:val="22"/>
          <w:szCs w:val="22"/>
        </w:rPr>
        <w:t>contestaţiei</w:t>
      </w:r>
      <w:proofErr w:type="spellEnd"/>
      <w:r w:rsidR="00AB56BB" w:rsidRPr="000B6E9A">
        <w:rPr>
          <w:rFonts w:ascii="Trebuchet MS" w:hAnsi="Trebuchet MS" w:cs="Arial"/>
          <w:b w:val="0"/>
          <w:sz w:val="22"/>
          <w:szCs w:val="22"/>
          <w:lang w:val="it-IT"/>
        </w:rPr>
        <w:t xml:space="preserve"> </w:t>
      </w:r>
    </w:p>
    <w:bookmarkEnd w:id="0"/>
    <w:p w:rsidR="00577E32" w:rsidRPr="000B6E9A" w:rsidRDefault="00577E32" w:rsidP="00577E32">
      <w:pPr>
        <w:jc w:val="center"/>
        <w:rPr>
          <w:rFonts w:ascii="Trebuchet MS" w:hAnsi="Trebuchet MS" w:cs="Tahoma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90"/>
        <w:gridCol w:w="1612"/>
        <w:gridCol w:w="1553"/>
        <w:gridCol w:w="1563"/>
        <w:gridCol w:w="1519"/>
        <w:gridCol w:w="2453"/>
      </w:tblGrid>
      <w:tr w:rsidR="00B0215F" w:rsidRPr="000B6E9A" w:rsidTr="00B0215F">
        <w:trPr>
          <w:cantSplit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  <w:lang w:val="ro-RO"/>
              </w:rPr>
              <w:t>Nr. de înregistrare dosar înscriere la concurs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  <w:lang w:val="ro-RO"/>
              </w:rPr>
              <w:t>Funcția contractuală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  <w:lang w:val="ro-RO"/>
              </w:rPr>
              <w:t>Contestatie</w:t>
            </w: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  <w:lang w:val="ro-RO"/>
              </w:rPr>
              <w:t>Nr./Data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0B6E9A">
              <w:rPr>
                <w:rFonts w:ascii="Trebuchet MS" w:hAnsi="Trebuchet MS" w:cs="Arial"/>
                <w:sz w:val="20"/>
                <w:szCs w:val="20"/>
              </w:rPr>
              <w:t>Rezul</w:t>
            </w:r>
            <w:r w:rsidR="007B49AE" w:rsidRPr="000B6E9A">
              <w:rPr>
                <w:rFonts w:ascii="Trebuchet MS" w:hAnsi="Trebuchet MS" w:cs="Arial"/>
                <w:sz w:val="20"/>
                <w:szCs w:val="20"/>
              </w:rPr>
              <w:t>tatul</w:t>
            </w:r>
            <w:proofErr w:type="spellEnd"/>
            <w:r w:rsidR="007B49AE" w:rsidRPr="000B6E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7B49AE" w:rsidRPr="000B6E9A">
              <w:rPr>
                <w:rFonts w:ascii="Trebuchet MS" w:hAnsi="Trebuchet MS" w:cs="Arial"/>
                <w:sz w:val="20"/>
                <w:szCs w:val="20"/>
              </w:rPr>
              <w:t>verificării</w:t>
            </w:r>
            <w:proofErr w:type="spellEnd"/>
            <w:r w:rsidR="007B49AE" w:rsidRPr="000B6E9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7B49AE" w:rsidRPr="000B6E9A">
              <w:rPr>
                <w:rFonts w:ascii="Trebuchet MS" w:hAnsi="Trebuchet MS" w:cs="Arial"/>
                <w:sz w:val="20"/>
                <w:szCs w:val="20"/>
              </w:rPr>
              <w:t>contestației</w:t>
            </w:r>
            <w:proofErr w:type="spellEnd"/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B0215F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  <w:lang w:val="ro-RO"/>
              </w:rPr>
              <w:t>Motivul respingerii contestației</w:t>
            </w:r>
          </w:p>
        </w:tc>
      </w:tr>
      <w:tr w:rsidR="00B0215F" w:rsidRPr="000B6E9A" w:rsidTr="00617174">
        <w:trPr>
          <w:cantSplit/>
          <w:trHeight w:val="4625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4E7E78" w:rsidRDefault="004E7E78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4E7E78" w:rsidRDefault="004E7E78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4E7E78" w:rsidRDefault="004E7E78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4E7E78" w:rsidRDefault="004E7E78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15F" w:rsidRPr="000B6E9A" w:rsidRDefault="000B6E9A" w:rsidP="00674C8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</w:rPr>
              <w:t>687542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</w:rPr>
              <w:t xml:space="preserve">Expert </w:t>
            </w:r>
            <w:proofErr w:type="spellStart"/>
            <w:r w:rsidRPr="000B6E9A">
              <w:rPr>
                <w:rFonts w:ascii="Trebuchet MS" w:hAnsi="Trebuchet MS" w:cs="Arial"/>
                <w:sz w:val="20"/>
                <w:szCs w:val="20"/>
              </w:rPr>
              <w:t>gr.IA</w:t>
            </w:r>
            <w:proofErr w:type="spellEnd"/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</w:rPr>
              <w:t>687725/</w:t>
            </w:r>
          </w:p>
          <w:p w:rsidR="00B0215F" w:rsidRPr="000B6E9A" w:rsidRDefault="00B0215F" w:rsidP="00CE7AB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CE7ABA">
              <w:rPr>
                <w:rFonts w:ascii="Trebuchet MS" w:hAnsi="Trebuchet MS" w:cs="Arial"/>
                <w:sz w:val="20"/>
                <w:szCs w:val="20"/>
              </w:rPr>
              <w:t>5</w:t>
            </w:r>
            <w:r w:rsidRPr="000B6E9A">
              <w:rPr>
                <w:rFonts w:ascii="Trebuchet MS" w:hAnsi="Trebuchet MS" w:cs="Arial"/>
                <w:sz w:val="20"/>
                <w:szCs w:val="20"/>
              </w:rPr>
              <w:t>.01.2025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0215F" w:rsidRPr="000B6E9A" w:rsidRDefault="000B6E9A" w:rsidP="00674C8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B6E9A">
              <w:rPr>
                <w:rFonts w:ascii="Trebuchet MS" w:hAnsi="Trebuchet MS" w:cs="Arial"/>
                <w:sz w:val="20"/>
                <w:szCs w:val="20"/>
              </w:rPr>
              <w:t>RESPINS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617174" w:rsidRDefault="00617174" w:rsidP="00674C8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B0215F" w:rsidRPr="000B6E9A" w:rsidRDefault="000B6E9A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 w:cs="Arial"/>
                <w:bCs/>
                <w:sz w:val="20"/>
                <w:szCs w:val="20"/>
              </w:rPr>
              <w:t>Respins</w:t>
            </w:r>
            <w:proofErr w:type="spellEnd"/>
            <w:r>
              <w:rPr>
                <w:rFonts w:ascii="Trebuchet MS" w:hAnsi="Trebuchet MS" w:cs="Arial"/>
                <w:bCs/>
                <w:sz w:val="20"/>
                <w:szCs w:val="20"/>
              </w:rPr>
              <w:t xml:space="preserve"> c</w:t>
            </w:r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onform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prevederilor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art.56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alin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.(1)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lit.a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) din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Hotărârea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Guvernului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nr.1336/2022, cu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modificările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și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completările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ulterioare</w:t>
            </w:r>
            <w:proofErr w:type="spellEnd"/>
            <w:r w:rsidR="00CE493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4E7E78">
              <w:rPr>
                <w:rFonts w:ascii="Trebuchet MS" w:hAnsi="Trebuchet MS" w:cs="Arial"/>
                <w:bCs/>
                <w:sz w:val="20"/>
                <w:szCs w:val="20"/>
              </w:rPr>
              <w:t>-</w:t>
            </w:r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nu face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dovada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îndeplinirii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condițiilor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prevăzute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la art.15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lit.e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) din </w:t>
            </w:r>
            <w:proofErr w:type="spellStart"/>
            <w:r w:rsidR="004E7E78">
              <w:rPr>
                <w:rFonts w:ascii="Trebuchet MS" w:hAnsi="Trebuchet MS" w:cs="Arial"/>
                <w:bCs/>
                <w:sz w:val="20"/>
                <w:szCs w:val="20"/>
              </w:rPr>
              <w:t>ace</w:t>
            </w:r>
            <w:r w:rsidR="00CE4936">
              <w:rPr>
                <w:rFonts w:ascii="Trebuchet MS" w:hAnsi="Trebuchet MS" w:cs="Arial"/>
                <w:bCs/>
                <w:sz w:val="20"/>
                <w:szCs w:val="20"/>
              </w:rPr>
              <w:t>l</w:t>
            </w:r>
            <w:r w:rsidR="004E7E78">
              <w:rPr>
                <w:rFonts w:ascii="Trebuchet MS" w:hAnsi="Trebuchet MS" w:cs="Arial"/>
                <w:bCs/>
                <w:sz w:val="20"/>
                <w:szCs w:val="20"/>
              </w:rPr>
              <w:t>ași</w:t>
            </w:r>
            <w:proofErr w:type="spellEnd"/>
            <w:r w:rsidR="004E7E78">
              <w:rPr>
                <w:rFonts w:ascii="Trebuchet MS" w:hAnsi="Trebuchet MS" w:cs="Arial"/>
                <w:bCs/>
                <w:sz w:val="20"/>
                <w:szCs w:val="20"/>
              </w:rPr>
              <w:t xml:space="preserve"> act </w:t>
            </w:r>
            <w:proofErr w:type="spellStart"/>
            <w:r w:rsidR="004E7E78">
              <w:rPr>
                <w:rFonts w:ascii="Trebuchet MS" w:hAnsi="Trebuchet MS" w:cs="Arial"/>
                <w:bCs/>
                <w:sz w:val="20"/>
                <w:szCs w:val="20"/>
              </w:rPr>
              <w:t>normativ</w:t>
            </w:r>
            <w:proofErr w:type="spellEnd"/>
            <w:r w:rsidR="004E7E78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cu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privire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la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vechimea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în</w:t>
            </w:r>
            <w:proofErr w:type="spellEnd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B6E9A">
              <w:rPr>
                <w:rFonts w:ascii="Trebuchet MS" w:hAnsi="Trebuchet MS" w:cs="Arial"/>
                <w:bCs/>
                <w:sz w:val="20"/>
                <w:szCs w:val="20"/>
              </w:rPr>
              <w:t>specialitate</w:t>
            </w:r>
            <w:proofErr w:type="spellEnd"/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  <w:p w:rsidR="00B0215F" w:rsidRPr="000B6E9A" w:rsidRDefault="00B0215F" w:rsidP="00674C81">
            <w:pPr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</w:tr>
    </w:tbl>
    <w:p w:rsidR="00B0215F" w:rsidRPr="00577E32" w:rsidRDefault="00B0215F" w:rsidP="00577E32">
      <w:pPr>
        <w:jc w:val="center"/>
        <w:rPr>
          <w:rFonts w:ascii="Trebuchet MS" w:hAnsi="Trebuchet MS" w:cs="Tahoma"/>
          <w:sz w:val="24"/>
          <w:szCs w:val="24"/>
        </w:rPr>
      </w:pPr>
    </w:p>
    <w:p w:rsidR="00577E32" w:rsidRPr="00F73DFB" w:rsidRDefault="00577E32" w:rsidP="00577E32">
      <w:pPr>
        <w:rPr>
          <w:rFonts w:ascii="Trebuchet MS" w:hAnsi="Trebuchet MS" w:cs="Tahoma"/>
          <w:sz w:val="24"/>
          <w:szCs w:val="24"/>
          <w:lang w:val="ro-RO"/>
        </w:rPr>
      </w:pPr>
      <w:r w:rsidRPr="00F73DFB">
        <w:rPr>
          <w:rFonts w:ascii="Trebuchet MS" w:hAnsi="Trebuchet MS" w:cs="Tahoma"/>
          <w:sz w:val="24"/>
          <w:szCs w:val="24"/>
          <w:lang w:val="ro-RO"/>
        </w:rPr>
        <w:t>Afişat astăzi, 16.01.2025</w:t>
      </w:r>
      <w:r w:rsidR="000B6E9A">
        <w:rPr>
          <w:rFonts w:ascii="Trebuchet MS" w:hAnsi="Trebuchet MS" w:cs="Tahoma"/>
          <w:sz w:val="24"/>
          <w:szCs w:val="24"/>
          <w:lang w:val="ro-RO"/>
        </w:rPr>
        <w:t xml:space="preserve">, </w:t>
      </w:r>
      <w:r w:rsidRPr="00F73DFB">
        <w:rPr>
          <w:rFonts w:ascii="Trebuchet MS" w:hAnsi="Trebuchet MS" w:cs="Arial"/>
          <w:sz w:val="24"/>
          <w:szCs w:val="24"/>
          <w:lang w:val="ro-RO"/>
        </w:rPr>
        <w:t>la sediul și pe site-ul Ministerului Finanţelor.</w:t>
      </w:r>
    </w:p>
    <w:p w:rsidR="00577E32" w:rsidRPr="00655151" w:rsidRDefault="0073754C" w:rsidP="00577E32">
      <w:pPr>
        <w:jc w:val="right"/>
        <w:rPr>
          <w:rFonts w:ascii="Trebuchet MS" w:hAnsi="Trebuchet MS" w:cs="Tahoma"/>
          <w:b/>
          <w:sz w:val="24"/>
          <w:szCs w:val="24"/>
          <w:lang w:val="ro-RO"/>
        </w:rPr>
      </w:pPr>
      <w:r w:rsidRPr="0073754C">
        <w:rPr>
          <w:rFonts w:ascii="Trebuchet MS" w:hAnsi="Trebuchet MS" w:cs="Tahoma"/>
          <w:color w:val="000000"/>
          <w:sz w:val="24"/>
          <w:szCs w:val="24"/>
        </w:rPr>
        <w:t xml:space="preserve"> </w:t>
      </w:r>
      <w:proofErr w:type="spellStart"/>
      <w:r w:rsidRPr="0073754C">
        <w:rPr>
          <w:rFonts w:ascii="Trebuchet MS" w:hAnsi="Trebuchet MS" w:cs="Tahoma"/>
          <w:color w:val="000000"/>
          <w:sz w:val="24"/>
          <w:szCs w:val="24"/>
        </w:rPr>
        <w:t>Secretar</w:t>
      </w:r>
      <w:proofErr w:type="spellEnd"/>
      <w:r w:rsidRPr="0073754C">
        <w:rPr>
          <w:rFonts w:ascii="Trebuchet MS" w:hAnsi="Trebuchet MS" w:cs="Tahoma"/>
          <w:color w:val="000000"/>
          <w:sz w:val="24"/>
          <w:szCs w:val="24"/>
        </w:rPr>
        <w:t xml:space="preserve"> </w:t>
      </w:r>
      <w:proofErr w:type="spellStart"/>
      <w:r w:rsidRPr="0073754C">
        <w:rPr>
          <w:rFonts w:ascii="Trebuchet MS" w:hAnsi="Trebuchet MS" w:cs="Tahoma"/>
          <w:color w:val="000000"/>
          <w:sz w:val="24"/>
          <w:szCs w:val="24"/>
        </w:rPr>
        <w:t>comisie</w:t>
      </w:r>
      <w:proofErr w:type="spellEnd"/>
    </w:p>
    <w:sectPr w:rsidR="00577E32" w:rsidRPr="0065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2"/>
    <w:rsid w:val="000B6E9A"/>
    <w:rsid w:val="001C1AB2"/>
    <w:rsid w:val="003013AB"/>
    <w:rsid w:val="00424F5D"/>
    <w:rsid w:val="004E7E78"/>
    <w:rsid w:val="00577E32"/>
    <w:rsid w:val="00617174"/>
    <w:rsid w:val="006C217C"/>
    <w:rsid w:val="00726801"/>
    <w:rsid w:val="0073754C"/>
    <w:rsid w:val="00790D38"/>
    <w:rsid w:val="007B49AE"/>
    <w:rsid w:val="0083118A"/>
    <w:rsid w:val="00971CC3"/>
    <w:rsid w:val="00AB56BB"/>
    <w:rsid w:val="00B0215F"/>
    <w:rsid w:val="00CA00FE"/>
    <w:rsid w:val="00CE4936"/>
    <w:rsid w:val="00C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A89D9-9D91-48ED-9B6D-56D4F94A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32"/>
    <w:pPr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577E3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Header">
    <w:name w:val="header"/>
    <w:basedOn w:val="Normal"/>
    <w:link w:val="HeaderChar"/>
    <w:rsid w:val="00577E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en-AU" w:eastAsia="ro-RO"/>
    </w:rPr>
  </w:style>
  <w:style w:type="character" w:customStyle="1" w:styleId="HeaderChar1">
    <w:name w:val="Header Char1"/>
    <w:basedOn w:val="DefaultParagraphFont"/>
    <w:uiPriority w:val="99"/>
    <w:semiHidden/>
    <w:rsid w:val="00577E32"/>
    <w:rPr>
      <w:rFonts w:ascii="Calibri" w:eastAsia="SimSun" w:hAnsi="Calibri" w:cs="Times New Roman"/>
      <w:color w:val="00000A"/>
    </w:rPr>
  </w:style>
  <w:style w:type="paragraph" w:styleId="BodyText2">
    <w:name w:val="Body Text 2"/>
    <w:basedOn w:val="Normal"/>
    <w:link w:val="BodyText2Char"/>
    <w:rsid w:val="00577E32"/>
    <w:pPr>
      <w:suppressAutoHyphens w:val="0"/>
      <w:spacing w:after="0" w:line="240" w:lineRule="auto"/>
      <w:jc w:val="both"/>
    </w:pPr>
    <w:rPr>
      <w:rFonts w:ascii="Tahoma" w:eastAsia="Times New Roman" w:hAnsi="Tahoma" w:cs="Tahoma"/>
      <w:b/>
      <w:bCs/>
      <w:color w:val="auto"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577E32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78"/>
    <w:rPr>
      <w:rFonts w:ascii="Segoe UI" w:eastAsia="SimSu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CRISTINA-MIHAELA VITANESCU</dc:creator>
  <cp:keywords/>
  <dc:description/>
  <cp:lastModifiedBy>ROXANA-DESPINA MADIRJAC</cp:lastModifiedBy>
  <cp:revision>2</cp:revision>
  <cp:lastPrinted>2025-01-16T12:23:00Z</cp:lastPrinted>
  <dcterms:created xsi:type="dcterms:W3CDTF">2025-01-16T12:41:00Z</dcterms:created>
  <dcterms:modified xsi:type="dcterms:W3CDTF">2025-01-16T12:41:00Z</dcterms:modified>
</cp:coreProperties>
</file>