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12" w:rsidRPr="00532A0E" w:rsidRDefault="00372712" w:rsidP="003727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45E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31F91D3" wp14:editId="4D2A336D">
                <wp:simplePos x="0" y="0"/>
                <wp:positionH relativeFrom="column">
                  <wp:posOffset>783438</wp:posOffset>
                </wp:positionH>
                <wp:positionV relativeFrom="paragraph">
                  <wp:posOffset>152603</wp:posOffset>
                </wp:positionV>
                <wp:extent cx="3895725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712" w:rsidRPr="00DA239E" w:rsidRDefault="00372712" w:rsidP="00372712">
                            <w:pPr>
                              <w:spacing w:after="160" w:line="259" w:lineRule="auto"/>
                              <w:rPr>
                                <w:rFonts w:ascii="Trebuchet MS" w:hAnsi="Trebuchet MS"/>
                                <w:b/>
                              </w:rPr>
                            </w:pP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Direcţia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generală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managementul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resurselor</w:t>
                            </w:r>
                            <w:proofErr w:type="spellEnd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A239E">
                              <w:rPr>
                                <w:rFonts w:ascii="Trebuchet MS" w:hAnsi="Trebuchet MS"/>
                                <w:b/>
                              </w:rPr>
                              <w:t>umane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F9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1.7pt;margin-top:12pt;width:306.75pt;height:27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" stroked="f">
                <v:fill opacity="0"/>
                <v:textbox inset="0,0,0,0">
                  <w:txbxContent>
                    <w:p w:rsidR="00372712" w:rsidRPr="00DA239E" w:rsidRDefault="00372712" w:rsidP="00372712">
                      <w:pPr>
                        <w:spacing w:after="160" w:line="259" w:lineRule="auto"/>
                        <w:rPr>
                          <w:rFonts w:ascii="Trebuchet MS" w:hAnsi="Trebuchet MS"/>
                          <w:b/>
                        </w:rPr>
                      </w:pP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Direcţia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generală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managementul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resurselor</w:t>
                      </w:r>
                      <w:proofErr w:type="spellEnd"/>
                      <w:r w:rsidRPr="00DA239E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proofErr w:type="spellStart"/>
                      <w:r w:rsidRPr="00DA239E">
                        <w:rPr>
                          <w:rFonts w:ascii="Trebuchet MS" w:hAnsi="Trebuchet MS"/>
                          <w:b/>
                        </w:rPr>
                        <w:t>umane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45EE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6703CC63" wp14:editId="17C4F278">
                <wp:simplePos x="0" y="0"/>
                <wp:positionH relativeFrom="column">
                  <wp:posOffset>744956</wp:posOffset>
                </wp:positionH>
                <wp:positionV relativeFrom="paragraph">
                  <wp:posOffset>-105613</wp:posOffset>
                </wp:positionV>
                <wp:extent cx="3969385" cy="2514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712" w:rsidRPr="00DA239E" w:rsidRDefault="00372712" w:rsidP="00372712">
                            <w:pPr>
                              <w:spacing w:after="160" w:line="259" w:lineRule="auto"/>
                              <w:rPr>
                                <w:rFonts w:ascii="Trajan Pro" w:hAnsi="Trajan Pro"/>
                                <w:b/>
                                <w:sz w:val="28"/>
                                <w:szCs w:val="28"/>
                              </w:rPr>
                            </w:pPr>
                            <w:r w:rsidRPr="00DA239E">
                              <w:rPr>
                                <w:rFonts w:ascii="Trajan Pro" w:hAnsi="Trajan Pro"/>
                                <w:b/>
                                <w:sz w:val="28"/>
                                <w:szCs w:val="28"/>
                              </w:rPr>
                              <w:t>MINISTERUL</w:t>
                            </w:r>
                            <w:r w:rsidRPr="008F0DBD">
                              <w:rPr>
                                <w:rFonts w:ascii="Arial" w:hAnsi="Arial" w:cs="Arial"/>
                                <w:color w:val="333333"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DA239E">
                              <w:rPr>
                                <w:rFonts w:ascii="Trajan Pro" w:hAnsi="Trajan Pro"/>
                                <w:b/>
                                <w:sz w:val="28"/>
                                <w:szCs w:val="28"/>
                              </w:rPr>
                              <w:t xml:space="preserve">FINANŢELOR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CC63" id="Text Box 3" o:spid="_x0000_s1029" type="#_x0000_t202" style="position:absolute;margin-left:58.65pt;margin-top:-8.3pt;width:312.55pt;height:19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" stroked="f">
                <v:fill opacity="0"/>
                <v:textbox inset="0,0,0,0">
                  <w:txbxContent>
                    <w:p w:rsidR="00372712" w:rsidRPr="00DA239E" w:rsidRDefault="00372712" w:rsidP="00372712">
                      <w:pPr>
                        <w:spacing w:after="160" w:line="259" w:lineRule="auto"/>
                        <w:rPr>
                          <w:rFonts w:ascii="Trajan Pro" w:hAnsi="Trajan Pro"/>
                          <w:b/>
                          <w:sz w:val="28"/>
                          <w:szCs w:val="28"/>
                        </w:rPr>
                      </w:pPr>
                      <w:r w:rsidRPr="00DA239E">
                        <w:rPr>
                          <w:rFonts w:ascii="Trajan Pro" w:hAnsi="Trajan Pro"/>
                          <w:b/>
                          <w:sz w:val="28"/>
                          <w:szCs w:val="28"/>
                        </w:rPr>
                        <w:t>MINISTERUL</w:t>
                      </w:r>
                      <w:r w:rsidRPr="008F0DBD">
                        <w:rPr>
                          <w:rFonts w:ascii="Arial" w:hAnsi="Arial" w:cs="Arial"/>
                          <w:color w:val="333333"/>
                          <w:spacing w:val="20"/>
                          <w:lang w:val="fr-FR"/>
                        </w:rPr>
                        <w:t xml:space="preserve"> </w:t>
                      </w:r>
                      <w:r w:rsidRPr="00DA239E">
                        <w:rPr>
                          <w:rFonts w:ascii="Trajan Pro" w:hAnsi="Trajan Pro"/>
                          <w:b/>
                          <w:sz w:val="28"/>
                          <w:szCs w:val="28"/>
                        </w:rPr>
                        <w:t xml:space="preserve">FINANŢELOR </w:t>
                      </w:r>
                    </w:p>
                  </w:txbxContent>
                </v:textbox>
              </v:shape>
            </w:pict>
          </mc:Fallback>
        </mc:AlternateContent>
      </w:r>
      <w:r w:rsidRPr="00F45E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7996ACC6" wp14:editId="246F1733">
            <wp:simplePos x="0" y="0"/>
            <wp:positionH relativeFrom="column">
              <wp:posOffset>-254000</wp:posOffset>
            </wp:positionH>
            <wp:positionV relativeFrom="margin">
              <wp:posOffset>-162560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guv_coroana_albastr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712" w:rsidRPr="00532A0E" w:rsidRDefault="00372712" w:rsidP="003727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 w:eastAsia="zh-CN"/>
        </w:rPr>
      </w:pPr>
    </w:p>
    <w:p w:rsidR="00372712" w:rsidRPr="00D647AD" w:rsidRDefault="00372712" w:rsidP="00372712">
      <w:pPr>
        <w:suppressAutoHyphens/>
        <w:spacing w:after="0" w:line="240" w:lineRule="auto"/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</w:pPr>
      <w:r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  <w:t xml:space="preserve">    </w:t>
      </w:r>
      <w:r w:rsidRPr="00D647AD"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  <w:t>Nr.</w:t>
      </w:r>
      <w:r w:rsidR="008B59FD"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  <w:t>688190</w:t>
      </w:r>
      <w:r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  <w:t>/</w:t>
      </w:r>
      <w:r w:rsidR="008B59FD"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  <w:t>03.02.2025</w:t>
      </w:r>
    </w:p>
    <w:p w:rsidR="00372712" w:rsidRPr="00532A0E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372712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</w:pPr>
    </w:p>
    <w:p w:rsidR="00372712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</w:pPr>
    </w:p>
    <w:p w:rsidR="00372712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</w:pPr>
    </w:p>
    <w:p w:rsidR="00372712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</w:pPr>
      <w:r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  <w:t>ERATĂ</w:t>
      </w:r>
    </w:p>
    <w:p w:rsidR="00372712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ro-RO"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</w:pPr>
      <w:r w:rsidRPr="00532A0E"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ab/>
      </w:r>
    </w:p>
    <w:p w:rsidR="00372712" w:rsidRDefault="00372712" w:rsidP="00372712">
      <w:pPr>
        <w:pStyle w:val="BodyText2"/>
        <w:jc w:val="both"/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</w:pPr>
      <w:r w:rsidRPr="00532A0E"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ab/>
      </w:r>
      <w:bookmarkStart w:id="0" w:name="_GoBack"/>
      <w:r w:rsidRPr="00372712">
        <w:rPr>
          <w:rFonts w:ascii="Arial" w:eastAsia="Times New Roman" w:hAnsi="Arial" w:cs="Arial"/>
          <w:bCs/>
          <w:sz w:val="24"/>
          <w:szCs w:val="24"/>
          <w:lang w:val="ro-RO" w:eastAsia="zh-CN"/>
        </w:rPr>
        <w:t>La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 xml:space="preserve"> </w:t>
      </w:r>
      <w:r w:rsidRPr="00600883">
        <w:rPr>
          <w:rFonts w:ascii="Arial" w:eastAsia="Times New Roman" w:hAnsi="Arial" w:cs="Arial"/>
          <w:bCs/>
          <w:sz w:val="24"/>
          <w:szCs w:val="24"/>
          <w:lang w:val="ro-RO" w:eastAsia="zh-CN"/>
        </w:rPr>
        <w:t>R</w:t>
      </w:r>
      <w:r w:rsidRPr="00600883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 xml:space="preserve">ezultatul </w:t>
      </w:r>
      <w:r w:rsidR="004F54FB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>verificării eligibilității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zh-CN"/>
        </w:rPr>
        <w:t xml:space="preserve"> 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>nr.</w:t>
      </w:r>
      <w:r w:rsidR="000F1110">
        <w:rPr>
          <w:rFonts w:ascii="Trebuchet MS" w:eastAsia="Times New Roman" w:hAnsi="Trebuchet MS" w:cs="Arial"/>
          <w:sz w:val="24"/>
          <w:szCs w:val="24"/>
          <w:lang w:val="ro-RO" w:eastAsia="ro-RO"/>
        </w:rPr>
        <w:t>688122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publicat în data de </w:t>
      </w:r>
      <w:r w:rsidR="000F1110">
        <w:rPr>
          <w:rFonts w:ascii="Trebuchet MS" w:eastAsia="Times New Roman" w:hAnsi="Trebuchet MS" w:cs="Arial"/>
          <w:sz w:val="24"/>
          <w:szCs w:val="24"/>
          <w:lang w:val="ro-RO" w:eastAsia="ro-RO"/>
        </w:rPr>
        <w:t>31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>.0</w:t>
      </w:r>
      <w:r w:rsidR="000F1110">
        <w:rPr>
          <w:rFonts w:ascii="Trebuchet MS" w:eastAsia="Times New Roman" w:hAnsi="Trebuchet MS" w:cs="Arial"/>
          <w:sz w:val="24"/>
          <w:szCs w:val="24"/>
          <w:lang w:val="ro-RO" w:eastAsia="ro-RO"/>
        </w:rPr>
        <w:t>1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>.202</w:t>
      </w:r>
      <w:r w:rsidR="000F1110">
        <w:rPr>
          <w:rFonts w:ascii="Trebuchet MS" w:eastAsia="Times New Roman" w:hAnsi="Trebuchet MS" w:cs="Arial"/>
          <w:sz w:val="24"/>
          <w:szCs w:val="24"/>
          <w:lang w:val="ro-RO" w:eastAsia="ro-RO"/>
        </w:rPr>
        <w:t>5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, </w:t>
      </w:r>
      <w:r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la concursul organizat pentru ocuparea funcţiilor publice de execuţie vacante 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de </w:t>
      </w:r>
      <w:r w:rsidR="000F1110">
        <w:rPr>
          <w:rFonts w:ascii="Trebuchet MS" w:eastAsia="Times New Roman" w:hAnsi="Trebuchet MS" w:cs="Arial"/>
          <w:sz w:val="24"/>
          <w:szCs w:val="24"/>
          <w:lang w:val="ro-RO" w:eastAsia="ro-RO"/>
        </w:rPr>
        <w:t>consilier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clasa I, grad profesional </w:t>
      </w:r>
      <w:r w:rsidR="000F1110">
        <w:rPr>
          <w:rFonts w:ascii="Trebuchet MS" w:eastAsia="Times New Roman" w:hAnsi="Trebuchet MS" w:cs="Arial"/>
          <w:sz w:val="24"/>
          <w:szCs w:val="24"/>
          <w:lang w:val="ro-RO" w:eastAsia="ro-RO"/>
        </w:rPr>
        <w:t>superior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(</w:t>
      </w:r>
      <w:r w:rsidR="000F1110">
        <w:rPr>
          <w:rFonts w:ascii="Trebuchet MS" w:eastAsia="Times New Roman" w:hAnsi="Trebuchet MS" w:cs="Arial"/>
          <w:sz w:val="24"/>
          <w:szCs w:val="24"/>
          <w:lang w:val="ro-RO" w:eastAsia="ro-RO"/>
        </w:rPr>
        <w:t>2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posturi) din cadrul</w:t>
      </w:r>
      <w:r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Direcți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>ei</w:t>
      </w:r>
      <w:r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general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>e</w:t>
      </w:r>
      <w:r w:rsidRPr="002578F9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de </w:t>
      </w:r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>programare bugetară</w:t>
      </w:r>
      <w:bookmarkEnd w:id="0"/>
      <w:r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, </w:t>
      </w:r>
      <w:r w:rsidRPr="00EC1974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 xml:space="preserve">se </w:t>
      </w:r>
      <w:r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corectează eroarea materială</w:t>
      </w:r>
      <w:r w:rsidRPr="00EC1974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 xml:space="preserve"> </w:t>
      </w:r>
      <w:r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 xml:space="preserve">astfel </w:t>
      </w:r>
      <w:r w:rsidRPr="00EC1974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:</w:t>
      </w:r>
    </w:p>
    <w:p w:rsidR="00372712" w:rsidRPr="000F1110" w:rsidRDefault="000F1110" w:rsidP="00790ED7">
      <w:pPr>
        <w:pStyle w:val="BodyText2"/>
        <w:numPr>
          <w:ilvl w:val="0"/>
          <w:numId w:val="1"/>
        </w:numPr>
        <w:jc w:val="both"/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</w:pPr>
      <w:r w:rsidRPr="000F1110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La rândul 9, Ident</w:t>
      </w:r>
      <w:r w:rsidR="008B59FD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ificatorul unic al candidatului</w:t>
      </w:r>
      <w:r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 xml:space="preserve"> se va citi corect </w:t>
      </w:r>
      <w:r w:rsidR="008B59FD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„</w:t>
      </w:r>
      <w:r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68798</w:t>
      </w:r>
      <w:r w:rsidR="008B59FD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7”</w:t>
      </w:r>
      <w:r w:rsidR="00372712" w:rsidRPr="000F1110">
        <w:rPr>
          <w:rFonts w:ascii="Trebuchet MS" w:eastAsia="Times New Roman" w:hAnsi="Trebuchet MS" w:cs="Arial"/>
          <w:iCs/>
          <w:sz w:val="24"/>
          <w:szCs w:val="24"/>
          <w:lang w:val="ro-RO" w:eastAsia="zh-CN"/>
        </w:rPr>
        <w:t>.</w:t>
      </w:r>
    </w:p>
    <w:p w:rsidR="00372712" w:rsidRPr="002578F9" w:rsidRDefault="00372712" w:rsidP="00372712">
      <w:pPr>
        <w:pStyle w:val="BodyText2"/>
        <w:jc w:val="both"/>
        <w:rPr>
          <w:rFonts w:ascii="Arial" w:eastAsia="Times New Roman" w:hAnsi="Arial" w:cs="Arial"/>
          <w:iCs/>
          <w:sz w:val="28"/>
          <w:szCs w:val="28"/>
          <w:lang w:val="ro-RO"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372712" w:rsidRPr="00532A0E" w:rsidRDefault="00372712" w:rsidP="0037271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372712" w:rsidRPr="00FD387B" w:rsidRDefault="00372712" w:rsidP="00372712">
      <w:pPr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FD387B">
        <w:rPr>
          <w:rFonts w:ascii="Trebuchet MS" w:hAnsi="Trebuchet MS" w:cs="Arial"/>
          <w:sz w:val="24"/>
          <w:szCs w:val="24"/>
        </w:rPr>
        <w:t>Afișat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FD387B">
        <w:rPr>
          <w:rFonts w:ascii="Trebuchet MS" w:hAnsi="Trebuchet MS" w:cs="Arial"/>
          <w:sz w:val="24"/>
          <w:szCs w:val="24"/>
        </w:rPr>
        <w:t>astazi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, </w:t>
      </w:r>
      <w:r w:rsidR="008B59FD" w:rsidRPr="00FD387B">
        <w:rPr>
          <w:rFonts w:ascii="Trebuchet MS" w:hAnsi="Trebuchet MS" w:cs="Arial"/>
          <w:sz w:val="24"/>
          <w:szCs w:val="24"/>
        </w:rPr>
        <w:t>0</w:t>
      </w:r>
      <w:r w:rsidRPr="00FD387B">
        <w:rPr>
          <w:rFonts w:ascii="Trebuchet MS" w:hAnsi="Trebuchet MS" w:cs="Arial"/>
          <w:sz w:val="24"/>
          <w:szCs w:val="24"/>
        </w:rPr>
        <w:t>3.0</w:t>
      </w:r>
      <w:r w:rsidR="008B59FD" w:rsidRPr="00FD387B">
        <w:rPr>
          <w:rFonts w:ascii="Trebuchet MS" w:hAnsi="Trebuchet MS" w:cs="Arial"/>
          <w:sz w:val="24"/>
          <w:szCs w:val="24"/>
        </w:rPr>
        <w:t>2</w:t>
      </w:r>
      <w:r w:rsidRPr="00FD387B">
        <w:rPr>
          <w:rFonts w:ascii="Trebuchet MS" w:hAnsi="Trebuchet MS" w:cs="Arial"/>
          <w:sz w:val="24"/>
          <w:szCs w:val="24"/>
        </w:rPr>
        <w:t>.202</w:t>
      </w:r>
      <w:r w:rsidR="008B59FD" w:rsidRPr="00FD387B">
        <w:rPr>
          <w:rFonts w:ascii="Trebuchet MS" w:hAnsi="Trebuchet MS" w:cs="Arial"/>
          <w:sz w:val="24"/>
          <w:szCs w:val="24"/>
        </w:rPr>
        <w:t>5</w:t>
      </w:r>
      <w:r w:rsidRPr="00FD387B">
        <w:rPr>
          <w:rFonts w:ascii="Trebuchet MS" w:hAnsi="Trebuchet MS" w:cs="Arial"/>
          <w:sz w:val="24"/>
          <w:szCs w:val="24"/>
        </w:rPr>
        <w:t xml:space="preserve">, la </w:t>
      </w:r>
      <w:proofErr w:type="spellStart"/>
      <w:r w:rsidRPr="00FD387B">
        <w:rPr>
          <w:rFonts w:ascii="Trebuchet MS" w:hAnsi="Trebuchet MS" w:cs="Arial"/>
          <w:sz w:val="24"/>
          <w:szCs w:val="24"/>
        </w:rPr>
        <w:t>sediul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FD387B">
        <w:rPr>
          <w:rFonts w:ascii="Trebuchet MS" w:hAnsi="Trebuchet MS" w:cs="Arial"/>
          <w:sz w:val="24"/>
          <w:szCs w:val="24"/>
        </w:rPr>
        <w:t>și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FD387B">
        <w:rPr>
          <w:rFonts w:ascii="Trebuchet MS" w:hAnsi="Trebuchet MS" w:cs="Arial"/>
          <w:sz w:val="24"/>
          <w:szCs w:val="24"/>
        </w:rPr>
        <w:t>pe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 site-</w:t>
      </w:r>
      <w:proofErr w:type="spellStart"/>
      <w:r w:rsidRPr="00FD387B">
        <w:rPr>
          <w:rFonts w:ascii="Trebuchet MS" w:hAnsi="Trebuchet MS" w:cs="Arial"/>
          <w:sz w:val="24"/>
          <w:szCs w:val="24"/>
        </w:rPr>
        <w:t>ul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FD387B">
        <w:rPr>
          <w:rFonts w:ascii="Trebuchet MS" w:hAnsi="Trebuchet MS" w:cs="Arial"/>
          <w:sz w:val="24"/>
          <w:szCs w:val="24"/>
        </w:rPr>
        <w:t>Ministerului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proofErr w:type="gramStart"/>
      <w:r w:rsidRPr="00FD387B">
        <w:rPr>
          <w:rFonts w:ascii="Trebuchet MS" w:hAnsi="Trebuchet MS" w:cs="Arial"/>
          <w:sz w:val="24"/>
          <w:szCs w:val="24"/>
        </w:rPr>
        <w:t>Finanțelor</w:t>
      </w:r>
      <w:proofErr w:type="spellEnd"/>
      <w:r w:rsidRPr="00FD387B">
        <w:rPr>
          <w:rFonts w:ascii="Trebuchet MS" w:hAnsi="Trebuchet MS" w:cs="Arial"/>
          <w:sz w:val="24"/>
          <w:szCs w:val="24"/>
        </w:rPr>
        <w:t xml:space="preserve"> .</w:t>
      </w:r>
      <w:proofErr w:type="gramEnd"/>
    </w:p>
    <w:p w:rsidR="00372712" w:rsidRDefault="00372712" w:rsidP="00372712">
      <w:pPr>
        <w:jc w:val="both"/>
        <w:rPr>
          <w:rFonts w:ascii="Arial" w:hAnsi="Arial" w:cs="Arial"/>
          <w:sz w:val="28"/>
          <w:szCs w:val="28"/>
        </w:rPr>
      </w:pPr>
    </w:p>
    <w:p w:rsidR="002578F9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p w:rsidR="002578F9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p w:rsidR="002578F9" w:rsidRPr="00BD1AB6" w:rsidRDefault="002578F9" w:rsidP="00E612A0">
      <w:pPr>
        <w:jc w:val="both"/>
        <w:rPr>
          <w:rFonts w:ascii="Arial" w:hAnsi="Arial" w:cs="Arial"/>
          <w:sz w:val="28"/>
          <w:szCs w:val="28"/>
        </w:rPr>
      </w:pPr>
    </w:p>
    <w:sectPr w:rsidR="002578F9" w:rsidRPr="00BD1AB6" w:rsidSect="00C322E7">
      <w:pgSz w:w="12240" w:h="15840"/>
      <w:pgMar w:top="99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06C7"/>
    <w:multiLevelType w:val="hybridMultilevel"/>
    <w:tmpl w:val="9B00F812"/>
    <w:lvl w:ilvl="0" w:tplc="BD5CF95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0E"/>
    <w:rsid w:val="000F1110"/>
    <w:rsid w:val="00110D05"/>
    <w:rsid w:val="0016780C"/>
    <w:rsid w:val="002578F9"/>
    <w:rsid w:val="002906AD"/>
    <w:rsid w:val="00333BF3"/>
    <w:rsid w:val="00372712"/>
    <w:rsid w:val="00377C7F"/>
    <w:rsid w:val="003872B8"/>
    <w:rsid w:val="003A0245"/>
    <w:rsid w:val="004F54FB"/>
    <w:rsid w:val="0051724F"/>
    <w:rsid w:val="00532A0E"/>
    <w:rsid w:val="00600883"/>
    <w:rsid w:val="00602010"/>
    <w:rsid w:val="00755766"/>
    <w:rsid w:val="0077685C"/>
    <w:rsid w:val="007D6426"/>
    <w:rsid w:val="007F399A"/>
    <w:rsid w:val="00816068"/>
    <w:rsid w:val="00822A84"/>
    <w:rsid w:val="008520C0"/>
    <w:rsid w:val="008B59FD"/>
    <w:rsid w:val="00B140BE"/>
    <w:rsid w:val="00B261AD"/>
    <w:rsid w:val="00B757F7"/>
    <w:rsid w:val="00B927CA"/>
    <w:rsid w:val="00BD1AB6"/>
    <w:rsid w:val="00C322E7"/>
    <w:rsid w:val="00C632FF"/>
    <w:rsid w:val="00D51163"/>
    <w:rsid w:val="00D647AD"/>
    <w:rsid w:val="00DE5F10"/>
    <w:rsid w:val="00E612A0"/>
    <w:rsid w:val="00EC1974"/>
    <w:rsid w:val="00F45EE7"/>
    <w:rsid w:val="00FD387B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EEF65-AB65-43EA-866A-0206CD1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A0E"/>
  </w:style>
  <w:style w:type="paragraph" w:customStyle="1" w:styleId="Heading">
    <w:name w:val="Heading"/>
    <w:basedOn w:val="Normal"/>
    <w:next w:val="BodyText"/>
    <w:rsid w:val="00532A0E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sz w:val="28"/>
      <w:szCs w:val="20"/>
      <w:lang w:val="ro-RO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A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A0E"/>
  </w:style>
  <w:style w:type="paragraph" w:styleId="BodyText2">
    <w:name w:val="Body Text 2"/>
    <w:basedOn w:val="Normal"/>
    <w:link w:val="BodyText2Char"/>
    <w:uiPriority w:val="99"/>
    <w:unhideWhenUsed/>
    <w:rsid w:val="002578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78F9"/>
  </w:style>
  <w:style w:type="table" w:styleId="TableGrid">
    <w:name w:val="Table Grid"/>
    <w:basedOn w:val="TableNormal"/>
    <w:uiPriority w:val="59"/>
    <w:rsid w:val="0025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FD6F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F8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JENICA-RALUCA PAUN</dc:creator>
  <cp:lastModifiedBy>ROXANA-DESPINA MADIRJAC</cp:lastModifiedBy>
  <cp:revision>2</cp:revision>
  <cp:lastPrinted>2024-08-13T12:12:00Z</cp:lastPrinted>
  <dcterms:created xsi:type="dcterms:W3CDTF">2025-02-03T11:18:00Z</dcterms:created>
  <dcterms:modified xsi:type="dcterms:W3CDTF">2025-02-03T11:18:00Z</dcterms:modified>
</cp:coreProperties>
</file>