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43" w:rsidRDefault="00AC2543" w:rsidP="00AC2543">
      <w:pPr>
        <w:pStyle w:val="Header"/>
        <w:tabs>
          <w:tab w:val="left" w:pos="993"/>
        </w:tabs>
        <w:rPr>
          <w:rFonts w:ascii="Trebuchet MS" w:hAnsi="Trebuchet MS" w:cs="Trebuchet MS"/>
          <w:b/>
          <w:sz w:val="28"/>
          <w:szCs w:val="28"/>
          <w:lang w:val="it-IT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posOffset>-151765</wp:posOffset>
            </wp:positionV>
            <wp:extent cx="636905" cy="636905"/>
            <wp:effectExtent l="0" t="0" r="0" b="0"/>
            <wp:wrapThrough wrapText="bothSides">
              <wp:wrapPolygon edited="0">
                <wp:start x="5815" y="0"/>
                <wp:lineTo x="0" y="2584"/>
                <wp:lineTo x="0" y="18090"/>
                <wp:lineTo x="5815" y="20674"/>
                <wp:lineTo x="15505" y="20674"/>
                <wp:lineTo x="20674" y="16798"/>
                <wp:lineTo x="20674" y="2584"/>
                <wp:lineTo x="14859" y="0"/>
                <wp:lineTo x="5815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Trebuchet MS"/>
          <w:sz w:val="24"/>
          <w:szCs w:val="24"/>
          <w:lang w:val="ro-RO"/>
        </w:rPr>
        <w:t xml:space="preserve">                  Nr.</w:t>
      </w:r>
      <w:r w:rsidR="0014020E">
        <w:rPr>
          <w:rFonts w:ascii="Trebuchet MS" w:hAnsi="Trebuchet MS" w:cs="Trebuchet MS"/>
          <w:sz w:val="24"/>
          <w:szCs w:val="24"/>
          <w:lang w:val="ro-RO"/>
        </w:rPr>
        <w:t xml:space="preserve"> 689617</w:t>
      </w:r>
      <w:r>
        <w:rPr>
          <w:rFonts w:ascii="Trebuchet MS" w:hAnsi="Trebuchet MS" w:cs="Trebuchet MS"/>
          <w:sz w:val="24"/>
          <w:szCs w:val="24"/>
          <w:lang w:val="ro-RO"/>
        </w:rPr>
        <w:t>/ 24.04.2025</w:t>
      </w:r>
      <w:r>
        <w:rPr>
          <w:rFonts w:ascii="Trebuchet MS" w:hAnsi="Trebuchet MS" w:cs="Trebuchet MS"/>
          <w:sz w:val="24"/>
          <w:szCs w:val="24"/>
          <w:lang w:val="ro-RO"/>
        </w:rPr>
        <w:tab/>
      </w:r>
    </w:p>
    <w:tbl>
      <w:tblPr>
        <w:tblpPr w:leftFromText="180" w:rightFromText="180" w:vertAnchor="text" w:horzAnchor="page" w:tblpX="2125" w:tblpY="-446"/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50"/>
      </w:tblGrid>
      <w:tr w:rsidR="00AC2543" w:rsidTr="00DC63B6">
        <w:trPr>
          <w:trHeight w:val="1054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</w:tcPr>
          <w:p w:rsidR="00AC2543" w:rsidRDefault="00AC2543" w:rsidP="00DC63B6">
            <w:pPr>
              <w:pStyle w:val="Header"/>
              <w:tabs>
                <w:tab w:val="left" w:pos="993"/>
              </w:tabs>
              <w:rPr>
                <w:rFonts w:ascii="Trebuchet MS" w:hAnsi="Trebuchet MS" w:cs="Trebuchet MS"/>
                <w:b/>
                <w:sz w:val="28"/>
                <w:szCs w:val="28"/>
                <w:lang w:val="it-IT"/>
              </w:rPr>
            </w:pPr>
          </w:p>
          <w:p w:rsidR="00AC2543" w:rsidRDefault="00AC2543" w:rsidP="00DC63B6">
            <w:pPr>
              <w:pStyle w:val="Header"/>
              <w:tabs>
                <w:tab w:val="left" w:pos="993"/>
              </w:tabs>
              <w:rPr>
                <w:rFonts w:ascii="Trebuchet MS" w:hAnsi="Trebuchet MS" w:cs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  <w:lang w:val="it-IT"/>
              </w:rPr>
              <w:t xml:space="preserve">    MINISTERUL FINANȚELOR </w:t>
            </w:r>
          </w:p>
          <w:p w:rsidR="00AC2543" w:rsidRDefault="00AC2543" w:rsidP="00DC63B6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lang w:val="it-IT"/>
              </w:rPr>
              <w:t xml:space="preserve">      Bucuresti, </w:t>
            </w:r>
            <w:r>
              <w:rPr>
                <w:rFonts w:ascii="Trebuchet MS" w:hAnsi="Trebuchet MS" w:cs="Arial"/>
                <w:lang w:val="ro-RO"/>
              </w:rPr>
              <w:t xml:space="preserve"> B-dul Libertății nr. 16</w:t>
            </w:r>
            <w:r>
              <w:rPr>
                <w:rFonts w:ascii="Trebuchet MS" w:hAnsi="Trebuchet MS" w:cs="Arial"/>
              </w:rPr>
              <w:t>, sector 5</w:t>
            </w:r>
          </w:p>
          <w:p w:rsidR="00AC2543" w:rsidRDefault="00AC2543" w:rsidP="00DC63B6">
            <w:pPr>
              <w:pStyle w:val="Title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ED5E79" w:rsidRDefault="00ED5E79"/>
    <w:p w:rsidR="00AC2543" w:rsidRDefault="00AC2543"/>
    <w:p w:rsidR="00AC2543" w:rsidRDefault="00AC2543" w:rsidP="00AC2543">
      <w:pPr>
        <w:pStyle w:val="Header"/>
        <w:tabs>
          <w:tab w:val="left" w:pos="993"/>
        </w:tabs>
        <w:rPr>
          <w:rFonts w:ascii="Arial" w:hAnsi="Arial" w:cs="Arial"/>
          <w:lang w:val="ro-RO"/>
        </w:rPr>
      </w:pPr>
    </w:p>
    <w:p w:rsidR="00AC2543" w:rsidRPr="00C568C9" w:rsidRDefault="00AC2543" w:rsidP="00AC2543">
      <w:pPr>
        <w:jc w:val="center"/>
        <w:rPr>
          <w:rFonts w:ascii="Trebuchet MS" w:hAnsi="Trebuchet MS"/>
          <w:b/>
          <w:bCs/>
          <w:iCs/>
        </w:rPr>
      </w:pPr>
      <w:r w:rsidRPr="00C568C9">
        <w:rPr>
          <w:rFonts w:ascii="Trebuchet MS" w:hAnsi="Trebuchet MS"/>
          <w:b/>
          <w:bCs/>
          <w:i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-5615940</wp:posOffset>
            </wp:positionH>
            <wp:positionV relativeFrom="paragraph">
              <wp:posOffset>114300</wp:posOffset>
            </wp:positionV>
            <wp:extent cx="795020" cy="795020"/>
            <wp:effectExtent l="0" t="0" r="5080" b="5080"/>
            <wp:wrapNone/>
            <wp:docPr id="2" name="Picture 2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8C9">
        <w:rPr>
          <w:rFonts w:ascii="Trebuchet MS" w:hAnsi="Trebuchet MS"/>
          <w:b/>
          <w:bCs/>
          <w:iCs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-6216015</wp:posOffset>
            </wp:positionH>
            <wp:positionV relativeFrom="paragraph">
              <wp:posOffset>152400</wp:posOffset>
            </wp:positionV>
            <wp:extent cx="795020" cy="795020"/>
            <wp:effectExtent l="0" t="0" r="5080" b="5080"/>
            <wp:wrapNone/>
            <wp:docPr id="1" name="Picture 1" descr="sigla  MFP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igla  MFP 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543" w:rsidRPr="001543AD" w:rsidRDefault="00AC2543" w:rsidP="00AC2543">
      <w:pPr>
        <w:jc w:val="center"/>
        <w:rPr>
          <w:rFonts w:ascii="Trebuchet MS" w:hAnsi="Trebuchet MS"/>
          <w:b/>
          <w:bCs/>
        </w:rPr>
      </w:pPr>
      <w:bookmarkStart w:id="0" w:name="_GoBack"/>
      <w:r w:rsidRPr="001543AD">
        <w:rPr>
          <w:rFonts w:ascii="Trebuchet MS" w:hAnsi="Trebuchet MS"/>
          <w:b/>
          <w:bCs/>
          <w:iCs/>
        </w:rPr>
        <w:t xml:space="preserve">Rezultatul etapei de verificare a îndeplinirii de către candidați a condițiilor la transferul în interesul serviciului </w:t>
      </w:r>
      <w:r w:rsidR="002D694A">
        <w:rPr>
          <w:rFonts w:ascii="Trebuchet MS" w:eastAsia="Batang" w:hAnsi="Trebuchet MS" w:cs="Arial"/>
          <w:b/>
        </w:rPr>
        <w:t>pentru ocuparea</w:t>
      </w:r>
      <w:r w:rsidRPr="001543AD">
        <w:rPr>
          <w:rFonts w:ascii="Trebuchet MS" w:eastAsia="Batang" w:hAnsi="Trebuchet MS" w:cs="Arial"/>
          <w:b/>
        </w:rPr>
        <w:t xml:space="preserve"> funcțiilor publice de execuție vacante din cadrul Centrului național pentru informații financiare</w:t>
      </w:r>
    </w:p>
    <w:bookmarkEnd w:id="0"/>
    <w:p w:rsidR="00AC2543" w:rsidRDefault="00AC2543" w:rsidP="00AC2543">
      <w:pPr>
        <w:rPr>
          <w:rFonts w:ascii="Trebuchet MS" w:hAnsi="Trebuchet MS"/>
          <w:b/>
          <w:bCs/>
        </w:rPr>
      </w:pPr>
    </w:p>
    <w:tbl>
      <w:tblPr>
        <w:tblpPr w:leftFromText="180" w:rightFromText="180" w:vertAnchor="text" w:horzAnchor="margin" w:tblpXSpec="center" w:tblpY="156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3"/>
        <w:gridCol w:w="1442"/>
        <w:gridCol w:w="33"/>
        <w:gridCol w:w="2832"/>
        <w:gridCol w:w="48"/>
        <w:gridCol w:w="1530"/>
        <w:gridCol w:w="12"/>
        <w:gridCol w:w="2058"/>
      </w:tblGrid>
      <w:tr w:rsidR="00AC2543" w:rsidRPr="00E907E0" w:rsidTr="00DC63B6">
        <w:trPr>
          <w:trHeight w:val="921"/>
          <w:tblHeader/>
        </w:trPr>
        <w:tc>
          <w:tcPr>
            <w:tcW w:w="793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1475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bCs/>
                <w:sz w:val="20"/>
                <w:szCs w:val="20"/>
              </w:rPr>
              <w:t>Nume și prenume candidat/Cod candidat</w:t>
            </w:r>
          </w:p>
        </w:tc>
        <w:tc>
          <w:tcPr>
            <w:tcW w:w="2880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sz w:val="20"/>
                <w:szCs w:val="20"/>
              </w:rPr>
              <w:t>Funcţia publică solicitată/Serviciul</w:t>
            </w:r>
          </w:p>
        </w:tc>
        <w:tc>
          <w:tcPr>
            <w:tcW w:w="1530" w:type="dxa"/>
          </w:tcPr>
          <w:p w:rsidR="005660F7" w:rsidRDefault="005660F7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bCs/>
                <w:sz w:val="20"/>
                <w:szCs w:val="20"/>
              </w:rPr>
              <w:t>Rezultatul etapei de verificare</w:t>
            </w:r>
          </w:p>
        </w:tc>
        <w:tc>
          <w:tcPr>
            <w:tcW w:w="2070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bCs/>
                <w:sz w:val="20"/>
                <w:szCs w:val="20"/>
              </w:rPr>
              <w:t>Motivul respingerii solicitării</w:t>
            </w:r>
          </w:p>
        </w:tc>
      </w:tr>
      <w:tr w:rsidR="00AC2543" w:rsidRPr="00E907E0" w:rsidTr="00DC63B6">
        <w:trPr>
          <w:trHeight w:val="443"/>
          <w:tblHeader/>
        </w:trPr>
        <w:tc>
          <w:tcPr>
            <w:tcW w:w="8748" w:type="dxa"/>
            <w:gridSpan w:val="9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Serviciul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aplicații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asistare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contribuabili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și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teledeclarare-Compartimentul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programe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în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limbaje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orientate </w:t>
            </w:r>
            <w:proofErr w:type="spellStart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>obiect</w:t>
            </w:r>
            <w:proofErr w:type="spellEnd"/>
            <w:r w:rsidRPr="005660F7"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  <w:t xml:space="preserve"> - </w:t>
            </w:r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Expert </w:t>
            </w:r>
            <w:r w:rsidRPr="005660F7">
              <w:rPr>
                <w:rFonts w:ascii="Trebuchet MS" w:hAnsi="Trebuchet MS" w:cs="Arial"/>
                <w:sz w:val="20"/>
                <w:szCs w:val="20"/>
              </w:rPr>
              <w:t>clasa I, grad profesional superior (1 post)</w:t>
            </w:r>
          </w:p>
        </w:tc>
      </w:tr>
      <w:tr w:rsidR="00AC2543" w:rsidRPr="00E907E0" w:rsidTr="00DC63B6">
        <w:trPr>
          <w:trHeight w:val="443"/>
          <w:tblHeader/>
        </w:trPr>
        <w:tc>
          <w:tcPr>
            <w:tcW w:w="780" w:type="dxa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sz w:val="20"/>
                <w:szCs w:val="20"/>
              </w:rPr>
              <w:t>1.</w:t>
            </w:r>
          </w:p>
        </w:tc>
        <w:tc>
          <w:tcPr>
            <w:tcW w:w="1455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sz w:val="20"/>
                <w:szCs w:val="20"/>
              </w:rPr>
              <w:t>689524</w:t>
            </w:r>
          </w:p>
        </w:tc>
        <w:tc>
          <w:tcPr>
            <w:tcW w:w="2865" w:type="dxa"/>
            <w:gridSpan w:val="2"/>
            <w:vAlign w:val="center"/>
          </w:tcPr>
          <w:p w:rsidR="00AC2543" w:rsidRPr="005660F7" w:rsidRDefault="00B9025A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  <w:lang w:val="en-US"/>
              </w:rPr>
              <w:t>Expert</w:t>
            </w:r>
            <w:r w:rsidR="00AC2543"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 w:rsidR="00AC2543" w:rsidRPr="005660F7">
              <w:rPr>
                <w:rFonts w:ascii="Trebuchet MS" w:hAnsi="Trebuchet MS" w:cs="Arial"/>
                <w:sz w:val="20"/>
                <w:szCs w:val="20"/>
              </w:rPr>
              <w:t>clasa I, grad profesional superior</w:t>
            </w:r>
          </w:p>
        </w:tc>
        <w:tc>
          <w:tcPr>
            <w:tcW w:w="1590" w:type="dxa"/>
            <w:gridSpan w:val="3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bCs/>
                <w:sz w:val="20"/>
                <w:szCs w:val="20"/>
              </w:rPr>
              <w:t>ADMIS</w:t>
            </w:r>
          </w:p>
        </w:tc>
        <w:tc>
          <w:tcPr>
            <w:tcW w:w="2058" w:type="dxa"/>
            <w:vAlign w:val="center"/>
          </w:tcPr>
          <w:p w:rsidR="00AC2543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AC2543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-</w:t>
            </w:r>
          </w:p>
          <w:p w:rsidR="00AC2543" w:rsidRPr="00243991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AC2543" w:rsidRPr="00E907E0" w:rsidTr="00DC63B6">
        <w:trPr>
          <w:trHeight w:val="443"/>
          <w:tblHeader/>
        </w:trPr>
        <w:tc>
          <w:tcPr>
            <w:tcW w:w="8748" w:type="dxa"/>
            <w:gridSpan w:val="9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5660F7">
              <w:rPr>
                <w:rFonts w:ascii="Trebuchet MS" w:hAnsi="Trebuchet MS" w:cs="Arial"/>
                <w:b/>
                <w:sz w:val="20"/>
                <w:szCs w:val="20"/>
              </w:rPr>
              <w:t>Serviciul aplicații administrare fiscală-persoane juridice-Compartimentul tehnologia informației DGAMC-</w:t>
            </w:r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>Consilier</w:t>
            </w:r>
            <w:proofErr w:type="spellEnd"/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 w:rsidRPr="005660F7">
              <w:rPr>
                <w:rFonts w:ascii="Trebuchet MS" w:hAnsi="Trebuchet MS" w:cs="Arial"/>
                <w:sz w:val="20"/>
                <w:szCs w:val="20"/>
              </w:rPr>
              <w:t xml:space="preserve">clasa I, grad profesional superior(1 post), </w:t>
            </w:r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C2543" w:rsidRPr="00E907E0" w:rsidTr="00DC63B6">
        <w:trPr>
          <w:trHeight w:val="578"/>
          <w:tblHeader/>
        </w:trPr>
        <w:tc>
          <w:tcPr>
            <w:tcW w:w="793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Cs/>
                <w:sz w:val="20"/>
                <w:szCs w:val="20"/>
              </w:rPr>
              <w:t>2.</w:t>
            </w:r>
          </w:p>
        </w:tc>
        <w:tc>
          <w:tcPr>
            <w:tcW w:w="1475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bCs/>
                <w:sz w:val="20"/>
                <w:szCs w:val="20"/>
              </w:rPr>
              <w:t>689596</w:t>
            </w:r>
          </w:p>
        </w:tc>
        <w:tc>
          <w:tcPr>
            <w:tcW w:w="2880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>Consilier</w:t>
            </w:r>
            <w:proofErr w:type="spellEnd"/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 w:rsidRPr="005660F7">
              <w:rPr>
                <w:rFonts w:ascii="Trebuchet MS" w:hAnsi="Trebuchet MS" w:cs="Arial"/>
                <w:sz w:val="20"/>
                <w:szCs w:val="20"/>
              </w:rPr>
              <w:t>clasa I, grad profesional superior</w:t>
            </w:r>
          </w:p>
        </w:tc>
        <w:tc>
          <w:tcPr>
            <w:tcW w:w="1530" w:type="dxa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bCs/>
                <w:sz w:val="20"/>
                <w:szCs w:val="20"/>
              </w:rPr>
              <w:t>ADMIS</w:t>
            </w:r>
          </w:p>
        </w:tc>
        <w:tc>
          <w:tcPr>
            <w:tcW w:w="2070" w:type="dxa"/>
            <w:gridSpan w:val="2"/>
            <w:vAlign w:val="center"/>
          </w:tcPr>
          <w:p w:rsidR="00AC2543" w:rsidRPr="00E907E0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-</w:t>
            </w:r>
          </w:p>
        </w:tc>
      </w:tr>
      <w:tr w:rsidR="00AC2543" w:rsidRPr="00E907E0" w:rsidTr="00DC63B6">
        <w:trPr>
          <w:trHeight w:val="722"/>
          <w:tblHeader/>
        </w:trPr>
        <w:tc>
          <w:tcPr>
            <w:tcW w:w="793" w:type="dxa"/>
            <w:gridSpan w:val="2"/>
            <w:vAlign w:val="center"/>
          </w:tcPr>
          <w:p w:rsidR="00AC2543" w:rsidRPr="005660F7" w:rsidRDefault="00AC2543" w:rsidP="00DC63B6">
            <w:pPr>
              <w:tabs>
                <w:tab w:val="left" w:pos="6120"/>
              </w:tabs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Cs/>
                <w:sz w:val="20"/>
                <w:szCs w:val="20"/>
              </w:rPr>
              <w:t>3.</w:t>
            </w:r>
          </w:p>
        </w:tc>
        <w:tc>
          <w:tcPr>
            <w:tcW w:w="1475" w:type="dxa"/>
            <w:gridSpan w:val="2"/>
            <w:vAlign w:val="center"/>
          </w:tcPr>
          <w:p w:rsidR="00AC2543" w:rsidRPr="005660F7" w:rsidRDefault="00AC2543" w:rsidP="00DC63B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sz w:val="20"/>
                <w:szCs w:val="20"/>
              </w:rPr>
              <w:t>689565</w:t>
            </w:r>
          </w:p>
        </w:tc>
        <w:tc>
          <w:tcPr>
            <w:tcW w:w="2880" w:type="dxa"/>
            <w:gridSpan w:val="2"/>
            <w:vAlign w:val="center"/>
          </w:tcPr>
          <w:p w:rsidR="00AC2543" w:rsidRPr="005660F7" w:rsidRDefault="00AC2543" w:rsidP="00DC63B6">
            <w:pPr>
              <w:pStyle w:val="BodyText3"/>
              <w:jc w:val="center"/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proofErr w:type="spellStart"/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>Consilier</w:t>
            </w:r>
            <w:proofErr w:type="spellEnd"/>
            <w:r w:rsidRPr="005660F7">
              <w:rPr>
                <w:rFonts w:ascii="Trebuchet MS" w:hAnsi="Trebuchet MS" w:cs="Arial"/>
                <w:sz w:val="20"/>
                <w:szCs w:val="20"/>
                <w:lang w:val="en-US"/>
              </w:rPr>
              <w:t xml:space="preserve"> </w:t>
            </w:r>
            <w:r w:rsidRPr="005660F7">
              <w:rPr>
                <w:rFonts w:ascii="Trebuchet MS" w:hAnsi="Trebuchet MS" w:cs="Arial"/>
                <w:sz w:val="20"/>
                <w:szCs w:val="20"/>
              </w:rPr>
              <w:t>clasa I, grad profesional superior</w:t>
            </w:r>
          </w:p>
        </w:tc>
        <w:tc>
          <w:tcPr>
            <w:tcW w:w="1530" w:type="dxa"/>
          </w:tcPr>
          <w:p w:rsidR="00AC2543" w:rsidRPr="005660F7" w:rsidRDefault="00AC2543" w:rsidP="00DC63B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AC2543" w:rsidRPr="005660F7" w:rsidRDefault="00AC2543" w:rsidP="00DC63B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660F7">
              <w:rPr>
                <w:rFonts w:ascii="Trebuchet MS" w:hAnsi="Trebuchet MS" w:cs="Arial"/>
                <w:b/>
                <w:bCs/>
                <w:sz w:val="20"/>
                <w:szCs w:val="20"/>
              </w:rPr>
              <w:t>ADMIS</w:t>
            </w:r>
          </w:p>
        </w:tc>
        <w:tc>
          <w:tcPr>
            <w:tcW w:w="2070" w:type="dxa"/>
            <w:gridSpan w:val="2"/>
            <w:vAlign w:val="center"/>
          </w:tcPr>
          <w:p w:rsidR="00AC2543" w:rsidRDefault="00AC2543" w:rsidP="00DC63B6">
            <w:pPr>
              <w:jc w:val="center"/>
            </w:pPr>
            <w:r>
              <w:t>-</w:t>
            </w:r>
          </w:p>
        </w:tc>
      </w:tr>
    </w:tbl>
    <w:p w:rsidR="00AC2543" w:rsidRDefault="00AC2543" w:rsidP="00AC2543">
      <w:pPr>
        <w:pStyle w:val="DefaultText1"/>
        <w:ind w:firstLine="360"/>
        <w:jc w:val="both"/>
        <w:rPr>
          <w:rFonts w:ascii="Trebuchet MS" w:hAnsi="Trebuchet MS" w:cs="Arial"/>
          <w:b/>
          <w:szCs w:val="24"/>
          <w:lang w:val="ro-RO"/>
        </w:rPr>
      </w:pPr>
    </w:p>
    <w:p w:rsidR="00AC2543" w:rsidRDefault="00AC2543" w:rsidP="00AC2543">
      <w:pPr>
        <w:pStyle w:val="DefaultText1"/>
        <w:jc w:val="both"/>
        <w:rPr>
          <w:rFonts w:ascii="Trebuchet MS" w:hAnsi="Trebuchet MS" w:cs="Arial"/>
          <w:b/>
          <w:szCs w:val="24"/>
          <w:lang w:val="ro-RO"/>
        </w:rPr>
      </w:pPr>
    </w:p>
    <w:p w:rsidR="00AC2543" w:rsidRPr="00AC2543" w:rsidRDefault="00987780" w:rsidP="00987780">
      <w:pPr>
        <w:pStyle w:val="DefaultText1"/>
        <w:jc w:val="both"/>
        <w:rPr>
          <w:rFonts w:ascii="Trebuchet MS" w:hAnsi="Trebuchet MS" w:cs="Arial"/>
          <w:b/>
          <w:szCs w:val="24"/>
          <w:lang w:val="ro-RO"/>
        </w:rPr>
      </w:pPr>
      <w:r>
        <w:rPr>
          <w:rFonts w:ascii="Trebuchet MS" w:hAnsi="Trebuchet MS" w:cs="Arial"/>
          <w:b/>
          <w:szCs w:val="24"/>
          <w:lang w:val="ro-RO"/>
        </w:rPr>
        <w:t xml:space="preserve">              </w:t>
      </w:r>
      <w:r w:rsidR="00AC2543">
        <w:rPr>
          <w:rFonts w:ascii="Trebuchet MS" w:hAnsi="Trebuchet MS" w:cs="Arial"/>
          <w:b/>
          <w:szCs w:val="24"/>
          <w:lang w:val="ro-RO"/>
        </w:rPr>
        <w:t xml:space="preserve">Proba suplimentară </w:t>
      </w:r>
      <w:r w:rsidR="002D694A">
        <w:rPr>
          <w:rFonts w:ascii="Trebuchet MS" w:hAnsi="Trebuchet MS" w:cs="Arial"/>
          <w:b/>
          <w:szCs w:val="24"/>
          <w:lang w:val="ro-RO"/>
        </w:rPr>
        <w:t>de verificare a altor</w:t>
      </w:r>
      <w:r w:rsidR="00AC2543">
        <w:rPr>
          <w:rFonts w:ascii="Trebuchet MS" w:hAnsi="Trebuchet MS" w:cs="Arial"/>
          <w:b/>
          <w:szCs w:val="24"/>
          <w:lang w:val="ro-RO"/>
        </w:rPr>
        <w:t xml:space="preserve"> competențe specifice </w:t>
      </w:r>
      <w:r w:rsidR="00AC2543" w:rsidRPr="00405E70">
        <w:rPr>
          <w:rFonts w:ascii="Trebuchet MS" w:hAnsi="Trebuchet MS" w:cs="Arial"/>
          <w:b/>
          <w:szCs w:val="24"/>
          <w:lang w:val="ro-RO"/>
        </w:rPr>
        <w:t xml:space="preserve">va avea loc în data de </w:t>
      </w:r>
      <w:r w:rsidR="00AC2543">
        <w:rPr>
          <w:rFonts w:ascii="Trebuchet MS" w:hAnsi="Trebuchet MS" w:cs="Arial"/>
          <w:b/>
          <w:szCs w:val="24"/>
          <w:lang w:val="ro-RO"/>
        </w:rPr>
        <w:t>29.04</w:t>
      </w:r>
      <w:r w:rsidR="00AC2543" w:rsidRPr="00405E70">
        <w:rPr>
          <w:rFonts w:ascii="Trebuchet MS" w:hAnsi="Trebuchet MS" w:cs="Arial"/>
          <w:b/>
          <w:szCs w:val="24"/>
          <w:lang w:val="ro-RO"/>
        </w:rPr>
        <w:t>.202</w:t>
      </w:r>
      <w:r w:rsidR="00AC2543">
        <w:rPr>
          <w:rFonts w:ascii="Trebuchet MS" w:hAnsi="Trebuchet MS" w:cs="Arial"/>
          <w:b/>
          <w:szCs w:val="24"/>
          <w:lang w:val="ro-RO"/>
        </w:rPr>
        <w:t>5</w:t>
      </w:r>
      <w:r w:rsidR="00AC2543" w:rsidRPr="00405E70">
        <w:rPr>
          <w:rFonts w:ascii="Trebuchet MS" w:hAnsi="Trebuchet MS" w:cs="Arial"/>
          <w:b/>
          <w:szCs w:val="24"/>
          <w:lang w:val="ro-RO"/>
        </w:rPr>
        <w:t>, ora</w:t>
      </w:r>
      <w:r w:rsidR="00AC2543">
        <w:rPr>
          <w:rFonts w:ascii="Trebuchet MS" w:hAnsi="Trebuchet MS" w:cs="Arial"/>
          <w:b/>
          <w:szCs w:val="24"/>
          <w:lang w:val="ro-RO"/>
        </w:rPr>
        <w:t xml:space="preserve"> 10</w:t>
      </w:r>
      <w:r w:rsidR="00AC2543">
        <w:rPr>
          <w:rFonts w:ascii="Trebuchet MS" w:hAnsi="Trebuchet MS" w:cs="Arial"/>
          <w:b/>
          <w:szCs w:val="24"/>
          <w:vertAlign w:val="superscript"/>
          <w:lang w:val="ro-RO"/>
        </w:rPr>
        <w:t>00</w:t>
      </w:r>
      <w:r w:rsidR="00AC2543" w:rsidRPr="00405E70">
        <w:rPr>
          <w:rFonts w:ascii="Trebuchet MS" w:hAnsi="Trebuchet MS" w:cs="Arial"/>
          <w:b/>
          <w:szCs w:val="24"/>
          <w:lang w:val="ro-RO"/>
        </w:rPr>
        <w:t xml:space="preserve"> la sediul Ministerului </w:t>
      </w:r>
      <w:r w:rsidR="00AC2543" w:rsidRPr="000A294E">
        <w:rPr>
          <w:rFonts w:ascii="Trebuchet MS" w:hAnsi="Trebuchet MS" w:cs="Arial"/>
          <w:b/>
          <w:szCs w:val="24"/>
          <w:lang w:val="ro-RO"/>
        </w:rPr>
        <w:t xml:space="preserve">Finanțelor, str. </w:t>
      </w:r>
      <w:r w:rsidR="00AC2543">
        <w:rPr>
          <w:rFonts w:ascii="Trebuchet MS" w:hAnsi="Trebuchet MS" w:cs="Arial"/>
          <w:b/>
          <w:szCs w:val="24"/>
          <w:lang w:val="ro-RO"/>
        </w:rPr>
        <w:t>Col.</w:t>
      </w:r>
      <w:r>
        <w:rPr>
          <w:rFonts w:ascii="Trebuchet MS" w:hAnsi="Trebuchet MS" w:cs="Arial"/>
          <w:b/>
          <w:szCs w:val="24"/>
          <w:lang w:val="ro-RO"/>
        </w:rPr>
        <w:t xml:space="preserve"> </w:t>
      </w:r>
      <w:r w:rsidR="00AC2543">
        <w:rPr>
          <w:rFonts w:ascii="Trebuchet MS" w:hAnsi="Trebuchet MS" w:cs="Arial"/>
          <w:b/>
          <w:szCs w:val="24"/>
          <w:lang w:val="ro-RO"/>
        </w:rPr>
        <w:t>Poenaru Bordea nr.3-5.</w:t>
      </w:r>
    </w:p>
    <w:p w:rsidR="00AC2543" w:rsidRPr="00405E70" w:rsidRDefault="00AC2543" w:rsidP="00AC2543">
      <w:pPr>
        <w:pStyle w:val="DefaultText1"/>
        <w:ind w:firstLine="360"/>
        <w:jc w:val="both"/>
        <w:rPr>
          <w:rFonts w:ascii="Trebuchet MS" w:hAnsi="Trebuchet MS" w:cs="Arial"/>
          <w:b/>
          <w:szCs w:val="24"/>
          <w:lang w:val="ro-RO"/>
        </w:rPr>
      </w:pPr>
    </w:p>
    <w:p w:rsidR="00AC2543" w:rsidRDefault="00AC2543" w:rsidP="00AC2543">
      <w:pPr>
        <w:pStyle w:val="DefaultText1"/>
        <w:ind w:firstLine="360"/>
        <w:jc w:val="both"/>
        <w:rPr>
          <w:rFonts w:ascii="Trebuchet MS" w:hAnsi="Trebuchet MS" w:cs="Arial"/>
          <w:szCs w:val="24"/>
          <w:lang w:val="ro-RO"/>
        </w:rPr>
      </w:pPr>
    </w:p>
    <w:p w:rsidR="00AC2543" w:rsidRDefault="00AC2543" w:rsidP="00AC2543">
      <w:pPr>
        <w:pStyle w:val="DefaultText1"/>
        <w:ind w:firstLine="360"/>
        <w:jc w:val="both"/>
        <w:rPr>
          <w:rFonts w:ascii="Trebuchet MS" w:hAnsi="Trebuchet MS" w:cs="Arial"/>
          <w:szCs w:val="24"/>
          <w:lang w:val="ro-RO"/>
        </w:rPr>
      </w:pPr>
      <w:r>
        <w:rPr>
          <w:rFonts w:ascii="Trebuchet MS" w:hAnsi="Trebuchet MS" w:cs="Arial"/>
          <w:szCs w:val="24"/>
          <w:lang w:val="ro-RO"/>
        </w:rPr>
        <w:t xml:space="preserve">Afişat </w:t>
      </w:r>
      <w:r w:rsidRPr="00871C56">
        <w:rPr>
          <w:rFonts w:ascii="Trebuchet MS" w:hAnsi="Trebuchet MS" w:cs="Arial"/>
          <w:szCs w:val="24"/>
          <w:lang w:val="ro-RO"/>
        </w:rPr>
        <w:t xml:space="preserve">astăzi, </w:t>
      </w:r>
      <w:r>
        <w:rPr>
          <w:rFonts w:ascii="Trebuchet MS" w:hAnsi="Trebuchet MS" w:cs="Arial"/>
          <w:szCs w:val="24"/>
          <w:lang w:val="ro-RO"/>
        </w:rPr>
        <w:t>24.04</w:t>
      </w:r>
      <w:r w:rsidRPr="00871C56">
        <w:rPr>
          <w:rFonts w:ascii="Trebuchet MS" w:hAnsi="Trebuchet MS" w:cs="Arial"/>
          <w:szCs w:val="24"/>
          <w:lang w:val="ro-RO"/>
        </w:rPr>
        <w:t>.202</w:t>
      </w:r>
      <w:r>
        <w:rPr>
          <w:rFonts w:ascii="Trebuchet MS" w:hAnsi="Trebuchet MS" w:cs="Arial"/>
          <w:szCs w:val="24"/>
          <w:lang w:val="ro-RO"/>
        </w:rPr>
        <w:t>5</w:t>
      </w:r>
      <w:r w:rsidRPr="00871C56">
        <w:rPr>
          <w:rFonts w:ascii="Trebuchet MS" w:hAnsi="Trebuchet MS" w:cs="Arial"/>
          <w:szCs w:val="24"/>
          <w:lang w:val="ro-RO"/>
        </w:rPr>
        <w:t>, pe site-ul Ministerului Finanţelor</w:t>
      </w:r>
      <w:r w:rsidRPr="00405E70">
        <w:rPr>
          <w:rFonts w:ascii="Trebuchet MS" w:hAnsi="Trebuchet MS" w:cs="Arial"/>
          <w:szCs w:val="24"/>
          <w:lang w:val="ro-RO"/>
        </w:rPr>
        <w:t>.</w:t>
      </w:r>
    </w:p>
    <w:p w:rsidR="00AC2543" w:rsidRDefault="00AC2543" w:rsidP="00AC2543">
      <w:pPr>
        <w:pStyle w:val="DefaultText1"/>
        <w:ind w:firstLine="360"/>
        <w:jc w:val="both"/>
        <w:rPr>
          <w:rFonts w:ascii="Trebuchet MS" w:hAnsi="Trebuchet MS" w:cs="Arial"/>
          <w:szCs w:val="24"/>
          <w:lang w:val="ro-RO"/>
        </w:rPr>
      </w:pPr>
    </w:p>
    <w:p w:rsidR="00AC2543" w:rsidRDefault="00AC2543" w:rsidP="00AC2543">
      <w:pPr>
        <w:pStyle w:val="DefaultText1"/>
        <w:ind w:firstLine="360"/>
        <w:jc w:val="both"/>
        <w:rPr>
          <w:rFonts w:ascii="Trebuchet MS" w:hAnsi="Trebuchet MS" w:cs="Arial"/>
          <w:szCs w:val="24"/>
          <w:lang w:val="ro-RO"/>
        </w:rPr>
      </w:pPr>
    </w:p>
    <w:p w:rsidR="00AC2543" w:rsidRDefault="00AC2543" w:rsidP="00AC2543">
      <w:pPr>
        <w:pStyle w:val="DefaultText1"/>
        <w:ind w:firstLine="360"/>
        <w:jc w:val="both"/>
        <w:rPr>
          <w:rFonts w:ascii="Trebuchet MS" w:hAnsi="Trebuchet MS" w:cs="Arial"/>
          <w:szCs w:val="24"/>
          <w:lang w:val="ro-RO"/>
        </w:rPr>
      </w:pPr>
    </w:p>
    <w:p w:rsidR="00AC2543" w:rsidRPr="00405E70" w:rsidRDefault="00AC2543" w:rsidP="00AC2543">
      <w:pPr>
        <w:ind w:firstLineChars="150" w:firstLine="360"/>
        <w:jc w:val="right"/>
        <w:rPr>
          <w:rFonts w:ascii="Trebuchet MS" w:hAnsi="Trebuchet MS" w:cs="Arial"/>
          <w:bCs/>
        </w:rPr>
      </w:pPr>
      <w:r w:rsidRPr="00405E70">
        <w:rPr>
          <w:rFonts w:ascii="Trebuchet MS" w:hAnsi="Trebuchet MS" w:cs="Arial"/>
          <w:bCs/>
        </w:rPr>
        <w:t>Secretar comisie de evaluare</w:t>
      </w:r>
    </w:p>
    <w:p w:rsidR="00AC2543" w:rsidRDefault="00AC2543" w:rsidP="00AC2543">
      <w:pPr>
        <w:pStyle w:val="DefaultText1"/>
        <w:ind w:firstLine="360"/>
        <w:jc w:val="both"/>
        <w:rPr>
          <w:rFonts w:ascii="Trebuchet MS" w:hAnsi="Trebuchet MS" w:cs="Arial"/>
          <w:szCs w:val="24"/>
          <w:lang w:val="ro-RO"/>
        </w:rPr>
      </w:pPr>
    </w:p>
    <w:p w:rsidR="00AC2543" w:rsidRPr="00405E70" w:rsidRDefault="00AC2543" w:rsidP="00AC2543">
      <w:pPr>
        <w:pStyle w:val="DefaultText1"/>
        <w:ind w:firstLine="360"/>
        <w:jc w:val="both"/>
        <w:rPr>
          <w:rFonts w:ascii="Trebuchet MS" w:hAnsi="Trebuchet MS" w:cs="Arial"/>
          <w:szCs w:val="24"/>
          <w:lang w:val="ro-RO"/>
        </w:rPr>
      </w:pPr>
    </w:p>
    <w:p w:rsidR="00AC2543" w:rsidRDefault="00AC2543" w:rsidP="00AC2543">
      <w:pPr>
        <w:ind w:firstLineChars="150" w:firstLine="360"/>
        <w:jc w:val="both"/>
        <w:rPr>
          <w:rFonts w:ascii="Trebuchet MS" w:hAnsi="Trebuchet MS" w:cs="Arial"/>
          <w:bCs/>
        </w:rPr>
      </w:pPr>
    </w:p>
    <w:p w:rsidR="00AC2543" w:rsidRDefault="00AC2543" w:rsidP="00AC2543">
      <w:pPr>
        <w:ind w:firstLineChars="150" w:firstLine="360"/>
        <w:jc w:val="both"/>
        <w:rPr>
          <w:rFonts w:ascii="Trebuchet MS" w:hAnsi="Trebuchet MS" w:cs="Arial"/>
          <w:bCs/>
        </w:rPr>
      </w:pPr>
    </w:p>
    <w:p w:rsidR="00AC2543" w:rsidRDefault="00AC2543" w:rsidP="00AC2543">
      <w:pPr>
        <w:ind w:firstLineChars="150" w:firstLine="360"/>
        <w:jc w:val="both"/>
        <w:rPr>
          <w:rFonts w:ascii="Trebuchet MS" w:hAnsi="Trebuchet MS" w:cs="Arial"/>
          <w:bCs/>
        </w:rPr>
      </w:pPr>
    </w:p>
    <w:p w:rsidR="00AC2543" w:rsidRDefault="00AC2543" w:rsidP="00AC2543">
      <w:pPr>
        <w:ind w:firstLineChars="150" w:firstLine="360"/>
        <w:jc w:val="both"/>
        <w:rPr>
          <w:rFonts w:ascii="Trebuchet MS" w:hAnsi="Trebuchet MS" w:cs="Arial"/>
          <w:bCs/>
        </w:rPr>
      </w:pPr>
    </w:p>
    <w:p w:rsidR="00AC2543" w:rsidRDefault="00AC2543"/>
    <w:sectPr w:rsidR="00AC2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E7"/>
    <w:rsid w:val="0014020E"/>
    <w:rsid w:val="002D694A"/>
    <w:rsid w:val="005660F7"/>
    <w:rsid w:val="008A1EB4"/>
    <w:rsid w:val="00987780"/>
    <w:rsid w:val="009E01E7"/>
    <w:rsid w:val="00AC2543"/>
    <w:rsid w:val="00B9025A"/>
    <w:rsid w:val="00ED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AEE75-AA5B-4C06-9CA5-345AA14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AC2543"/>
    <w:rPr>
      <w:rFonts w:ascii="Tahoma" w:hAnsi="Tahoma" w:cs="Tahoma"/>
      <w:sz w:val="28"/>
    </w:rPr>
  </w:style>
  <w:style w:type="character" w:customStyle="1" w:styleId="BodyText3Char">
    <w:name w:val="Body Text 3 Char"/>
    <w:basedOn w:val="DefaultParagraphFont"/>
    <w:link w:val="BodyText3"/>
    <w:rsid w:val="00AC2543"/>
    <w:rPr>
      <w:rFonts w:ascii="Tahoma" w:eastAsia="Times New Roman" w:hAnsi="Tahoma" w:cs="Tahoma"/>
      <w:sz w:val="28"/>
      <w:szCs w:val="24"/>
      <w:lang w:val="ro-RO" w:eastAsia="ro-RO"/>
    </w:rPr>
  </w:style>
  <w:style w:type="paragraph" w:styleId="Header">
    <w:name w:val="header"/>
    <w:basedOn w:val="Normal"/>
    <w:link w:val="HeaderChar"/>
    <w:rsid w:val="00AC2543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AC2543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customStyle="1" w:styleId="DefaultText1">
    <w:name w:val="Default Text:1"/>
    <w:basedOn w:val="Normal"/>
    <w:rsid w:val="00AC2543"/>
    <w:pPr>
      <w:snapToGrid w:val="0"/>
    </w:pPr>
    <w:rPr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AC2543"/>
    <w:pPr>
      <w:jc w:val="center"/>
    </w:pPr>
    <w:rPr>
      <w:rFonts w:ascii="Verdana" w:hAnsi="Verdan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C2543"/>
    <w:rPr>
      <w:rFonts w:ascii="Verdana" w:eastAsia="Times New Roman" w:hAnsi="Verdana" w:cs="Times New Roman"/>
      <w:b/>
      <w:sz w:val="28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F7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DELIA-LOREDANA REBEDEA</dc:creator>
  <cp:keywords/>
  <dc:description/>
  <cp:lastModifiedBy>ROXANA-DESPINA MADIRJAC</cp:lastModifiedBy>
  <cp:revision>2</cp:revision>
  <cp:lastPrinted>2025-04-24T10:34:00Z</cp:lastPrinted>
  <dcterms:created xsi:type="dcterms:W3CDTF">2025-04-24T12:50:00Z</dcterms:created>
  <dcterms:modified xsi:type="dcterms:W3CDTF">2025-04-24T12:50:00Z</dcterms:modified>
</cp:coreProperties>
</file>