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F48" w:rsidRDefault="00101F48">
      <w:pPr>
        <w:pStyle w:val="Heading1"/>
        <w:rPr>
          <w:rFonts w:ascii="Trebuchet MS" w:hAnsi="Trebuchet MS" w:cs="Trebuchet MS"/>
          <w:color w:val="333333"/>
          <w:spacing w:val="20"/>
          <w:sz w:val="28"/>
          <w:szCs w:val="28"/>
          <w:lang w:val="fr-FR"/>
        </w:rPr>
      </w:pPr>
      <w:r>
        <w:rPr>
          <w:rFonts w:ascii="Franklin Gothic Demi" w:hAnsi="Franklin Gothic Demi"/>
          <w:noProof/>
          <w:color w:val="333333"/>
          <w:spacing w:val="20"/>
          <w:sz w:val="28"/>
          <w:szCs w:val="28"/>
          <w:lang w:eastAsia="en-US" w:bidi="ar-SA"/>
        </w:rPr>
        <w:drawing>
          <wp:anchor distT="0" distB="0" distL="114300" distR="114300" simplePos="0" relativeHeight="251659264" behindDoc="0" locked="0" layoutInCell="1" allowOverlap="0" wp14:anchorId="729B92AD" wp14:editId="5556ED15">
            <wp:simplePos x="0" y="0"/>
            <wp:positionH relativeFrom="column">
              <wp:posOffset>-163830</wp:posOffset>
            </wp:positionH>
            <wp:positionV relativeFrom="margin">
              <wp:posOffset>9025</wp:posOffset>
            </wp:positionV>
            <wp:extent cx="750570" cy="750570"/>
            <wp:effectExtent l="0" t="0" r="0" b="0"/>
            <wp:wrapThrough wrapText="bothSides">
              <wp:wrapPolygon edited="0">
                <wp:start x="6030" y="0"/>
                <wp:lineTo x="0" y="3289"/>
                <wp:lineTo x="0" y="14254"/>
                <wp:lineTo x="1096" y="17543"/>
                <wp:lineTo x="5482" y="20832"/>
                <wp:lineTo x="6030" y="20832"/>
                <wp:lineTo x="14802" y="20832"/>
                <wp:lineTo x="15350" y="20832"/>
                <wp:lineTo x="19736" y="17543"/>
                <wp:lineTo x="20832" y="14802"/>
                <wp:lineTo x="20832" y="3289"/>
                <wp:lineTo x="14802" y="0"/>
                <wp:lineTo x="603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570" cy="750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03BB" w:rsidRDefault="000752F6">
      <w:pPr>
        <w:pStyle w:val="Heading1"/>
        <w:rPr>
          <w:rFonts w:ascii="Trebuchet MS" w:hAnsi="Trebuchet MS" w:cs="Trebuchet MS"/>
          <w:color w:val="333333"/>
          <w:spacing w:val="20"/>
          <w:sz w:val="28"/>
          <w:szCs w:val="28"/>
          <w:lang w:val="fr-FR"/>
        </w:rPr>
      </w:pPr>
      <w:r>
        <w:rPr>
          <w:rFonts w:ascii="Trebuchet MS" w:hAnsi="Trebuchet MS" w:cs="Trebuchet MS"/>
          <w:color w:val="333333"/>
          <w:spacing w:val="20"/>
          <w:sz w:val="28"/>
          <w:szCs w:val="28"/>
          <w:lang w:val="fr-FR"/>
        </w:rPr>
        <w:t>MINISTERUL FINANŢELOR</w:t>
      </w:r>
    </w:p>
    <w:p w:rsidR="007B03BB" w:rsidRPr="00101F48" w:rsidRDefault="000752F6" w:rsidP="00101F48">
      <w:pPr>
        <w:pStyle w:val="FrameContents"/>
        <w:rPr>
          <w:rFonts w:ascii="Trebuchet MS" w:hAnsi="Trebuchet MS"/>
          <w:b/>
          <w:bCs/>
          <w:sz w:val="28"/>
          <w:szCs w:val="28"/>
        </w:rPr>
      </w:pPr>
      <w:proofErr w:type="spellStart"/>
      <w:r>
        <w:rPr>
          <w:rFonts w:ascii="Trebuchet MS" w:hAnsi="Trebuchet MS"/>
          <w:b/>
          <w:bCs/>
          <w:color w:val="333333"/>
          <w:sz w:val="28"/>
          <w:szCs w:val="28"/>
          <w:lang w:val="fr-FR"/>
        </w:rPr>
        <w:t>Direcţia</w:t>
      </w:r>
      <w:proofErr w:type="spellEnd"/>
      <w:r>
        <w:rPr>
          <w:rFonts w:ascii="Trebuchet MS" w:hAnsi="Trebuchet MS"/>
          <w:b/>
          <w:bCs/>
          <w:color w:val="333333"/>
          <w:sz w:val="28"/>
          <w:szCs w:val="28"/>
          <w:lang w:val="fr-FR"/>
        </w:rPr>
        <w:t xml:space="preserve"> </w:t>
      </w:r>
      <w:proofErr w:type="spellStart"/>
      <w:r>
        <w:rPr>
          <w:rFonts w:ascii="Trebuchet MS" w:hAnsi="Trebuchet MS"/>
          <w:b/>
          <w:bCs/>
          <w:color w:val="333333"/>
          <w:sz w:val="28"/>
          <w:szCs w:val="28"/>
          <w:lang w:val="fr-FR"/>
        </w:rPr>
        <w:t>genera</w:t>
      </w:r>
      <w:proofErr w:type="spellEnd"/>
      <w:r w:rsidR="00101F48">
        <w:rPr>
          <w:rFonts w:ascii="Trebuchet MS" w:hAnsi="Trebuchet MS"/>
          <w:b/>
          <w:bCs/>
          <w:color w:val="333333"/>
          <w:sz w:val="28"/>
          <w:szCs w:val="28"/>
          <w:lang w:val="ro-RO"/>
        </w:rPr>
        <w:t>lă managementul resurselor umane</w:t>
      </w:r>
      <w:r>
        <w:rPr>
          <w:rFonts w:ascii="Franklin Gothic Demi" w:hAnsi="Franklin Gothic Demi"/>
          <w:color w:val="333333"/>
          <w:sz w:val="12"/>
          <w:szCs w:val="12"/>
          <w:lang w:val="fr-FR"/>
        </w:rPr>
        <w:t xml:space="preserve">                                                                                                                               </w:t>
      </w:r>
      <w:r>
        <w:rPr>
          <w:rFonts w:ascii="Franklin Gothic Demi" w:hAnsi="Franklin Gothic Demi"/>
          <w:color w:val="333333"/>
          <w:sz w:val="28"/>
          <w:szCs w:val="28"/>
          <w:lang w:val="fr-FR"/>
        </w:rPr>
        <w:t xml:space="preserve">  </w:t>
      </w:r>
      <w:r>
        <w:rPr>
          <w:rFonts w:ascii="Arial" w:hAnsi="Arial"/>
          <w:lang w:val="ro-RO"/>
        </w:rPr>
        <w:t xml:space="preserve">              </w:t>
      </w:r>
    </w:p>
    <w:p w:rsidR="00101F48" w:rsidRDefault="00101F48" w:rsidP="00970820">
      <w:pPr>
        <w:pStyle w:val="Heading1"/>
        <w:rPr>
          <w:rFonts w:ascii="Trebuchet MS" w:hAnsi="Trebuchet MS" w:cs="Trebuchet MS"/>
          <w:sz w:val="24"/>
          <w:lang w:val="ro-RO"/>
        </w:rPr>
      </w:pPr>
    </w:p>
    <w:p w:rsidR="007B03BB" w:rsidRDefault="00101F48" w:rsidP="00970820">
      <w:pPr>
        <w:pStyle w:val="Heading1"/>
        <w:rPr>
          <w:lang w:val="ro-RO"/>
        </w:rPr>
      </w:pPr>
      <w:r>
        <w:rPr>
          <w:rFonts w:ascii="Trebuchet MS" w:hAnsi="Trebuchet MS" w:cs="Trebuchet MS"/>
          <w:sz w:val="24"/>
          <w:lang w:val="ro-RO"/>
        </w:rPr>
        <w:t xml:space="preserve">               </w:t>
      </w:r>
      <w:r w:rsidR="000752F6">
        <w:rPr>
          <w:rFonts w:ascii="Trebuchet MS" w:hAnsi="Trebuchet MS" w:cs="Trebuchet MS"/>
          <w:sz w:val="24"/>
          <w:lang w:val="ro-RO"/>
        </w:rPr>
        <w:t>Nr.</w:t>
      </w:r>
      <w:r w:rsidR="00565595">
        <w:rPr>
          <w:rFonts w:ascii="Arial" w:hAnsi="Arial"/>
          <w:lang w:val="ro-RO"/>
        </w:rPr>
        <w:t xml:space="preserve"> 394297</w:t>
      </w:r>
      <w:r w:rsidR="007D5125">
        <w:rPr>
          <w:rFonts w:ascii="Arial" w:hAnsi="Arial"/>
          <w:lang w:val="ro-RO"/>
        </w:rPr>
        <w:t>/</w:t>
      </w:r>
      <w:r w:rsidR="004F1444">
        <w:rPr>
          <w:rFonts w:ascii="Arial" w:hAnsi="Arial"/>
          <w:lang w:val="ro-RO"/>
        </w:rPr>
        <w:t>15</w:t>
      </w:r>
      <w:r w:rsidR="007D5125">
        <w:rPr>
          <w:rFonts w:ascii="Arial" w:hAnsi="Arial"/>
          <w:lang w:val="ro-RO"/>
        </w:rPr>
        <w:t>.</w:t>
      </w:r>
      <w:r w:rsidR="004F1444">
        <w:rPr>
          <w:rFonts w:ascii="Arial" w:hAnsi="Arial"/>
          <w:lang w:val="ro-RO"/>
        </w:rPr>
        <w:t>11</w:t>
      </w:r>
      <w:r w:rsidR="007D5125">
        <w:rPr>
          <w:rFonts w:ascii="Arial" w:hAnsi="Arial"/>
          <w:lang w:val="ro-RO"/>
        </w:rPr>
        <w:t>.2024</w:t>
      </w:r>
    </w:p>
    <w:p w:rsidR="007B03BB" w:rsidRDefault="007B03BB">
      <w:pPr>
        <w:jc w:val="both"/>
        <w:rPr>
          <w:rFonts w:ascii="Arial" w:hAnsi="Arial"/>
          <w:b/>
          <w:bCs/>
          <w:lang w:val="ro-RO"/>
        </w:rPr>
      </w:pPr>
    </w:p>
    <w:p w:rsidR="00101F48" w:rsidRDefault="00101F48" w:rsidP="003B12C4">
      <w:pPr>
        <w:jc w:val="center"/>
        <w:rPr>
          <w:rFonts w:ascii="Trebuchet MS" w:hAnsi="Trebuchet MS"/>
          <w:b/>
          <w:bCs/>
          <w:lang w:val="ro-RO"/>
        </w:rPr>
      </w:pPr>
    </w:p>
    <w:p w:rsidR="00570CF0" w:rsidRDefault="00570CF0" w:rsidP="003B12C4">
      <w:pPr>
        <w:jc w:val="center"/>
        <w:rPr>
          <w:rFonts w:ascii="Trebuchet MS" w:hAnsi="Trebuchet MS"/>
          <w:b/>
          <w:bCs/>
          <w:lang w:val="ro-RO"/>
        </w:rPr>
      </w:pPr>
    </w:p>
    <w:p w:rsidR="00E814DD" w:rsidRPr="00E44A49" w:rsidRDefault="00E814DD" w:rsidP="00E814DD">
      <w:pPr>
        <w:tabs>
          <w:tab w:val="left" w:pos="488"/>
          <w:tab w:val="left" w:pos="2492"/>
          <w:tab w:val="left" w:pos="7736"/>
        </w:tabs>
        <w:jc w:val="center"/>
        <w:rPr>
          <w:rFonts w:ascii="Trebuchet MS" w:hAnsi="Trebuchet MS"/>
          <w:b/>
        </w:rPr>
      </w:pPr>
      <w:r w:rsidRPr="00E44A49">
        <w:rPr>
          <w:rFonts w:ascii="Trebuchet MS" w:hAnsi="Trebuchet MS"/>
          <w:b/>
        </w:rPr>
        <w:t>MINISTERUL FINANȚELOR</w:t>
      </w:r>
    </w:p>
    <w:p w:rsidR="00E814DD" w:rsidRPr="00E44A49" w:rsidRDefault="00E814DD" w:rsidP="00E814DD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</w:rPr>
      </w:pPr>
      <w:r w:rsidRPr="00E44A49">
        <w:rPr>
          <w:rFonts w:ascii="Trebuchet MS" w:hAnsi="Trebuchet MS"/>
          <w:b/>
        </w:rPr>
        <w:t xml:space="preserve">ANUNȚĂ DECLANȘAREA PROCEDURII DE TRANSFER ÎN INTERESUL SERVICIULUI </w:t>
      </w:r>
    </w:p>
    <w:p w:rsidR="00E814DD" w:rsidRPr="00E44A49" w:rsidRDefault="00E814DD" w:rsidP="00E814DD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  <w:b/>
        </w:rPr>
      </w:pPr>
      <w:r w:rsidRPr="00E44A49">
        <w:rPr>
          <w:rFonts w:ascii="Trebuchet MS" w:hAnsi="Trebuchet MS"/>
          <w:b/>
        </w:rPr>
        <w:t>PENTRU UN POST AFERENT UNEI FUNCŢII PUBLICE DE EXECUŢIE</w:t>
      </w:r>
    </w:p>
    <w:p w:rsidR="00E814DD" w:rsidRPr="00E44A49" w:rsidRDefault="00E814DD" w:rsidP="00E814DD">
      <w:pPr>
        <w:tabs>
          <w:tab w:val="center" w:pos="4536"/>
          <w:tab w:val="left" w:pos="5355"/>
          <w:tab w:val="right" w:pos="9072"/>
        </w:tabs>
        <w:jc w:val="center"/>
        <w:rPr>
          <w:rFonts w:ascii="Trebuchet MS" w:hAnsi="Trebuchet MS"/>
        </w:rPr>
      </w:pPr>
    </w:p>
    <w:p w:rsidR="00E814DD" w:rsidRPr="00E44A49" w:rsidRDefault="004F1444" w:rsidP="00E814DD">
      <w:pPr>
        <w:tabs>
          <w:tab w:val="left" w:pos="4536"/>
        </w:tabs>
        <w:jc w:val="center"/>
        <w:rPr>
          <w:rFonts w:ascii="Trebuchet MS" w:eastAsia="MS Mincho" w:hAnsi="Trebuchet MS"/>
          <w:b/>
          <w:u w:val="single"/>
        </w:rPr>
      </w:pPr>
      <w:r>
        <w:rPr>
          <w:rFonts w:ascii="Trebuchet MS" w:eastAsia="MS Mincho" w:hAnsi="Trebuchet MS"/>
          <w:b/>
          <w:u w:val="single"/>
        </w:rPr>
        <w:t>ANUNŢ din data de 15</w:t>
      </w:r>
      <w:r w:rsidR="00E814DD" w:rsidRPr="00E44A49">
        <w:rPr>
          <w:rFonts w:ascii="Trebuchet MS" w:eastAsia="MS Mincho" w:hAnsi="Trebuchet MS"/>
          <w:b/>
          <w:u w:val="single"/>
        </w:rPr>
        <w:t xml:space="preserve"> </w:t>
      </w:r>
      <w:proofErr w:type="spellStart"/>
      <w:r>
        <w:rPr>
          <w:rFonts w:ascii="Trebuchet MS" w:eastAsia="MS Mincho" w:hAnsi="Trebuchet MS"/>
          <w:b/>
          <w:u w:val="single"/>
        </w:rPr>
        <w:t>noiembrie</w:t>
      </w:r>
      <w:proofErr w:type="spellEnd"/>
      <w:r w:rsidR="00E814DD" w:rsidRPr="00E44A49">
        <w:rPr>
          <w:rFonts w:ascii="Trebuchet MS" w:eastAsia="MS Mincho" w:hAnsi="Trebuchet MS"/>
          <w:b/>
          <w:u w:val="single"/>
        </w:rPr>
        <w:t xml:space="preserve"> 2024</w:t>
      </w:r>
    </w:p>
    <w:p w:rsidR="00E814DD" w:rsidRPr="00E44A49" w:rsidRDefault="00E814DD" w:rsidP="00E814DD">
      <w:pPr>
        <w:ind w:left="90"/>
        <w:jc w:val="center"/>
        <w:rPr>
          <w:rFonts w:ascii="Trebuchet MS" w:eastAsia="MS Mincho" w:hAnsi="Trebuchet MS"/>
          <w:b/>
        </w:rPr>
      </w:pPr>
      <w:proofErr w:type="spellStart"/>
      <w:r w:rsidRPr="00E44A49">
        <w:rPr>
          <w:rFonts w:ascii="Trebuchet MS" w:eastAsia="MS Mincho" w:hAnsi="Trebuchet MS"/>
          <w:b/>
        </w:rPr>
        <w:t>privind</w:t>
      </w:r>
      <w:proofErr w:type="spellEnd"/>
      <w:r w:rsidRPr="00E44A49">
        <w:rPr>
          <w:rFonts w:ascii="Trebuchet MS" w:eastAsia="MS Mincho" w:hAnsi="Trebuchet MS"/>
          <w:b/>
        </w:rPr>
        <w:t xml:space="preserve"> </w:t>
      </w:r>
      <w:proofErr w:type="spellStart"/>
      <w:r w:rsidRPr="00E44A49">
        <w:rPr>
          <w:rFonts w:ascii="Trebuchet MS" w:eastAsia="MS Mincho" w:hAnsi="Trebuchet MS"/>
          <w:b/>
        </w:rPr>
        <w:t>declanșarea</w:t>
      </w:r>
      <w:proofErr w:type="spellEnd"/>
      <w:r w:rsidRPr="00E44A49">
        <w:rPr>
          <w:rFonts w:ascii="Trebuchet MS" w:eastAsia="MS Mincho" w:hAnsi="Trebuchet MS"/>
          <w:b/>
        </w:rPr>
        <w:t xml:space="preserve"> </w:t>
      </w:r>
      <w:proofErr w:type="spellStart"/>
      <w:r w:rsidRPr="00E44A49">
        <w:rPr>
          <w:rFonts w:ascii="Trebuchet MS" w:eastAsia="MS Mincho" w:hAnsi="Trebuchet MS"/>
          <w:b/>
        </w:rPr>
        <w:t>procedurii</w:t>
      </w:r>
      <w:proofErr w:type="spellEnd"/>
      <w:r w:rsidRPr="00E44A49">
        <w:rPr>
          <w:rFonts w:ascii="Trebuchet MS" w:eastAsia="MS Mincho" w:hAnsi="Trebuchet MS"/>
          <w:b/>
        </w:rPr>
        <w:t xml:space="preserve"> de transfer </w:t>
      </w:r>
      <w:proofErr w:type="spellStart"/>
      <w:r w:rsidRPr="00E44A49">
        <w:rPr>
          <w:rFonts w:ascii="Trebuchet MS" w:eastAsia="MS Mincho" w:hAnsi="Trebuchet MS"/>
          <w:b/>
        </w:rPr>
        <w:t>în</w:t>
      </w:r>
      <w:proofErr w:type="spellEnd"/>
      <w:r w:rsidRPr="00E44A49">
        <w:rPr>
          <w:rFonts w:ascii="Trebuchet MS" w:eastAsia="MS Mincho" w:hAnsi="Trebuchet MS"/>
          <w:b/>
        </w:rPr>
        <w:t xml:space="preserve"> </w:t>
      </w:r>
      <w:proofErr w:type="spellStart"/>
      <w:r w:rsidRPr="00E44A49">
        <w:rPr>
          <w:rFonts w:ascii="Trebuchet MS" w:eastAsia="MS Mincho" w:hAnsi="Trebuchet MS"/>
          <w:b/>
        </w:rPr>
        <w:t>interesul</w:t>
      </w:r>
      <w:proofErr w:type="spellEnd"/>
      <w:r w:rsidRPr="00E44A49">
        <w:rPr>
          <w:rFonts w:ascii="Trebuchet MS" w:eastAsia="MS Mincho" w:hAnsi="Trebuchet MS"/>
          <w:b/>
        </w:rPr>
        <w:t xml:space="preserve"> </w:t>
      </w:r>
      <w:proofErr w:type="spellStart"/>
      <w:r w:rsidRPr="00E44A49">
        <w:rPr>
          <w:rFonts w:ascii="Trebuchet MS" w:eastAsia="MS Mincho" w:hAnsi="Trebuchet MS"/>
          <w:b/>
        </w:rPr>
        <w:t>serviciului</w:t>
      </w:r>
      <w:proofErr w:type="spellEnd"/>
      <w:r w:rsidRPr="00E44A49">
        <w:rPr>
          <w:rFonts w:ascii="Trebuchet MS" w:eastAsia="MS Mincho" w:hAnsi="Trebuchet MS"/>
          <w:b/>
        </w:rPr>
        <w:t>,</w:t>
      </w:r>
    </w:p>
    <w:p w:rsidR="00E814DD" w:rsidRPr="00E44A49" w:rsidRDefault="00E814DD" w:rsidP="00E814DD">
      <w:pPr>
        <w:ind w:left="91"/>
        <w:jc w:val="center"/>
        <w:rPr>
          <w:rFonts w:ascii="Trebuchet MS" w:eastAsia="MS Mincho" w:hAnsi="Trebuchet MS"/>
          <w:b/>
        </w:rPr>
      </w:pPr>
      <w:proofErr w:type="spellStart"/>
      <w:r w:rsidRPr="00E44A49">
        <w:rPr>
          <w:rFonts w:ascii="Trebuchet MS" w:eastAsia="MS Mincho" w:hAnsi="Trebuchet MS"/>
          <w:b/>
        </w:rPr>
        <w:t>pentru</w:t>
      </w:r>
      <w:proofErr w:type="spellEnd"/>
      <w:r w:rsidRPr="00E44A49">
        <w:rPr>
          <w:rFonts w:ascii="Trebuchet MS" w:eastAsia="MS Mincho" w:hAnsi="Trebuchet MS"/>
          <w:b/>
        </w:rPr>
        <w:t xml:space="preserve"> </w:t>
      </w:r>
      <w:proofErr w:type="spellStart"/>
      <w:r w:rsidRPr="00E44A49">
        <w:rPr>
          <w:rFonts w:ascii="Trebuchet MS" w:eastAsia="MS Mincho" w:hAnsi="Trebuchet MS"/>
          <w:b/>
        </w:rPr>
        <w:t>ocuparea</w:t>
      </w:r>
      <w:proofErr w:type="spellEnd"/>
      <w:r w:rsidRPr="00E44A49">
        <w:rPr>
          <w:rFonts w:ascii="Trebuchet MS" w:eastAsia="MS Mincho" w:hAnsi="Trebuchet MS"/>
          <w:b/>
        </w:rPr>
        <w:t xml:space="preserve"> </w:t>
      </w:r>
      <w:proofErr w:type="spellStart"/>
      <w:r w:rsidRPr="00E44A49">
        <w:rPr>
          <w:rFonts w:ascii="Trebuchet MS" w:eastAsia="MS Mincho" w:hAnsi="Trebuchet MS"/>
          <w:b/>
        </w:rPr>
        <w:t>unui</w:t>
      </w:r>
      <w:proofErr w:type="spellEnd"/>
      <w:r w:rsidRPr="00E44A49">
        <w:rPr>
          <w:rFonts w:ascii="Trebuchet MS" w:eastAsia="MS Mincho" w:hAnsi="Trebuchet MS"/>
          <w:b/>
        </w:rPr>
        <w:t xml:space="preserve"> post </w:t>
      </w:r>
      <w:proofErr w:type="spellStart"/>
      <w:r w:rsidRPr="00E44A49">
        <w:rPr>
          <w:rFonts w:ascii="Trebuchet MS" w:eastAsia="MS Mincho" w:hAnsi="Trebuchet MS"/>
          <w:b/>
        </w:rPr>
        <w:t>aferent</w:t>
      </w:r>
      <w:proofErr w:type="spellEnd"/>
      <w:r w:rsidRPr="00E44A49">
        <w:rPr>
          <w:rFonts w:ascii="Trebuchet MS" w:eastAsia="MS Mincho" w:hAnsi="Trebuchet MS"/>
          <w:b/>
        </w:rPr>
        <w:t xml:space="preserve"> </w:t>
      </w:r>
      <w:proofErr w:type="spellStart"/>
      <w:r w:rsidRPr="00E44A49">
        <w:rPr>
          <w:rFonts w:ascii="Trebuchet MS" w:eastAsia="MS Mincho" w:hAnsi="Trebuchet MS"/>
          <w:b/>
        </w:rPr>
        <w:t>unei</w:t>
      </w:r>
      <w:proofErr w:type="spellEnd"/>
      <w:r w:rsidRPr="00E44A49">
        <w:rPr>
          <w:rFonts w:ascii="Trebuchet MS" w:eastAsia="MS Mincho" w:hAnsi="Trebuchet MS"/>
          <w:b/>
        </w:rPr>
        <w:t xml:space="preserve"> </w:t>
      </w:r>
      <w:proofErr w:type="spellStart"/>
      <w:r w:rsidRPr="00E44A49">
        <w:rPr>
          <w:rFonts w:ascii="Trebuchet MS" w:eastAsia="MS Mincho" w:hAnsi="Trebuchet MS"/>
          <w:b/>
        </w:rPr>
        <w:t>funcţii</w:t>
      </w:r>
      <w:proofErr w:type="spellEnd"/>
      <w:r w:rsidRPr="00E44A49">
        <w:rPr>
          <w:rFonts w:ascii="Trebuchet MS" w:eastAsia="MS Mincho" w:hAnsi="Trebuchet MS"/>
          <w:b/>
        </w:rPr>
        <w:t xml:space="preserve"> </w:t>
      </w:r>
      <w:proofErr w:type="spellStart"/>
      <w:r w:rsidRPr="00E44A49">
        <w:rPr>
          <w:rFonts w:ascii="Trebuchet MS" w:eastAsia="MS Mincho" w:hAnsi="Trebuchet MS"/>
          <w:b/>
        </w:rPr>
        <w:t>publice</w:t>
      </w:r>
      <w:proofErr w:type="spellEnd"/>
      <w:r w:rsidRPr="00E44A49">
        <w:rPr>
          <w:rFonts w:ascii="Trebuchet MS" w:eastAsia="MS Mincho" w:hAnsi="Trebuchet MS"/>
          <w:b/>
        </w:rPr>
        <w:t xml:space="preserve"> de </w:t>
      </w:r>
      <w:proofErr w:type="spellStart"/>
      <w:r w:rsidRPr="00E44A49">
        <w:rPr>
          <w:rFonts w:ascii="Trebuchet MS" w:eastAsia="MS Mincho" w:hAnsi="Trebuchet MS"/>
          <w:b/>
        </w:rPr>
        <w:t>execuţie</w:t>
      </w:r>
      <w:proofErr w:type="spellEnd"/>
      <w:r w:rsidRPr="00E44A49">
        <w:rPr>
          <w:rFonts w:ascii="Trebuchet MS" w:eastAsia="MS Mincho" w:hAnsi="Trebuchet MS"/>
          <w:b/>
        </w:rPr>
        <w:t xml:space="preserve"> </w:t>
      </w:r>
    </w:p>
    <w:p w:rsidR="00E814DD" w:rsidRPr="00E44A49" w:rsidRDefault="00E814DD" w:rsidP="00E814DD">
      <w:pPr>
        <w:ind w:left="91"/>
        <w:jc w:val="center"/>
        <w:rPr>
          <w:rFonts w:ascii="Trebuchet MS" w:eastAsia="MS Mincho" w:hAnsi="Trebuchet MS"/>
          <w:b/>
        </w:rPr>
      </w:pPr>
      <w:r w:rsidRPr="00E44A49">
        <w:rPr>
          <w:rFonts w:ascii="Trebuchet MS" w:eastAsia="MS Mincho" w:hAnsi="Trebuchet MS"/>
          <w:b/>
        </w:rPr>
        <w:t xml:space="preserve">din </w:t>
      </w:r>
      <w:proofErr w:type="spellStart"/>
      <w:r w:rsidRPr="00E44A49">
        <w:rPr>
          <w:rFonts w:ascii="Trebuchet MS" w:eastAsia="MS Mincho" w:hAnsi="Trebuchet MS"/>
          <w:b/>
        </w:rPr>
        <w:t>cadrul</w:t>
      </w:r>
      <w:proofErr w:type="spellEnd"/>
      <w:r w:rsidRPr="00E44A49">
        <w:rPr>
          <w:rFonts w:ascii="Trebuchet MS" w:eastAsia="MS Mincho" w:hAnsi="Trebuchet MS"/>
          <w:b/>
        </w:rPr>
        <w:t xml:space="preserve"> </w:t>
      </w:r>
      <w:proofErr w:type="spellStart"/>
      <w:r w:rsidRPr="00E44A49">
        <w:rPr>
          <w:rFonts w:ascii="Trebuchet MS" w:eastAsia="MS Mincho" w:hAnsi="Trebuchet MS"/>
          <w:b/>
        </w:rPr>
        <w:t>Ministerului</w:t>
      </w:r>
      <w:proofErr w:type="spellEnd"/>
      <w:r w:rsidRPr="00E44A49">
        <w:rPr>
          <w:rFonts w:ascii="Trebuchet MS" w:eastAsia="MS Mincho" w:hAnsi="Trebuchet MS"/>
          <w:b/>
        </w:rPr>
        <w:t xml:space="preserve"> </w:t>
      </w:r>
      <w:proofErr w:type="spellStart"/>
      <w:r w:rsidRPr="00E44A49">
        <w:rPr>
          <w:rFonts w:ascii="Trebuchet MS" w:eastAsia="MS Mincho" w:hAnsi="Trebuchet MS"/>
          <w:b/>
        </w:rPr>
        <w:t>Finanțelor</w:t>
      </w:r>
      <w:proofErr w:type="spellEnd"/>
    </w:p>
    <w:p w:rsidR="007B03BB" w:rsidRPr="00E44A49" w:rsidRDefault="007B03BB">
      <w:pPr>
        <w:jc w:val="center"/>
        <w:rPr>
          <w:rFonts w:ascii="Trebuchet MS" w:hAnsi="Trebuchet MS"/>
          <w:b/>
          <w:bCs/>
          <w:iCs/>
          <w:lang w:val="ro-RO"/>
        </w:rPr>
      </w:pPr>
    </w:p>
    <w:p w:rsidR="00570CF0" w:rsidRPr="00E44A49" w:rsidRDefault="00570CF0">
      <w:pPr>
        <w:jc w:val="center"/>
        <w:rPr>
          <w:rFonts w:ascii="Trebuchet MS" w:hAnsi="Trebuchet MS"/>
          <w:b/>
          <w:bCs/>
          <w:iCs/>
          <w:lang w:val="ro-RO"/>
        </w:rPr>
      </w:pPr>
    </w:p>
    <w:p w:rsidR="0007461D" w:rsidRPr="00E44A49" w:rsidRDefault="0007461D" w:rsidP="0007461D">
      <w:pPr>
        <w:ind w:left="-142"/>
        <w:jc w:val="both"/>
        <w:rPr>
          <w:rFonts w:ascii="Trebuchet MS" w:eastAsia="Batang" w:hAnsi="Trebuchet MS"/>
          <w:bCs/>
        </w:rPr>
      </w:pPr>
      <w:proofErr w:type="spellStart"/>
      <w:r w:rsidRPr="00E44A49">
        <w:rPr>
          <w:rFonts w:ascii="Trebuchet MS" w:eastAsia="Batang" w:hAnsi="Trebuchet MS"/>
        </w:rPr>
        <w:t>Ministerul</w:t>
      </w:r>
      <w:proofErr w:type="spellEnd"/>
      <w:r w:rsidRPr="00E44A49">
        <w:rPr>
          <w:rFonts w:ascii="Trebuchet MS" w:eastAsia="Batang" w:hAnsi="Trebuchet MS"/>
        </w:rPr>
        <w:t xml:space="preserve"> </w:t>
      </w:r>
      <w:proofErr w:type="spellStart"/>
      <w:r w:rsidRPr="00E44A49">
        <w:rPr>
          <w:rFonts w:ascii="Trebuchet MS" w:eastAsia="Batang" w:hAnsi="Trebuchet MS"/>
        </w:rPr>
        <w:t>Finanțelor</w:t>
      </w:r>
      <w:proofErr w:type="spellEnd"/>
      <w:r w:rsidRPr="00E44A49">
        <w:rPr>
          <w:rFonts w:ascii="Trebuchet MS" w:eastAsia="Batang" w:hAnsi="Trebuchet MS"/>
        </w:rPr>
        <w:t xml:space="preserve">, </w:t>
      </w:r>
      <w:proofErr w:type="spellStart"/>
      <w:r w:rsidRPr="00E44A49">
        <w:rPr>
          <w:rFonts w:ascii="Trebuchet MS" w:eastAsia="Batang" w:hAnsi="Trebuchet MS"/>
        </w:rPr>
        <w:t>în</w:t>
      </w:r>
      <w:proofErr w:type="spellEnd"/>
      <w:r w:rsidRPr="00E44A49">
        <w:rPr>
          <w:rFonts w:ascii="Trebuchet MS" w:eastAsia="Batang" w:hAnsi="Trebuchet MS"/>
        </w:rPr>
        <w:t xml:space="preserve"> </w:t>
      </w:r>
      <w:proofErr w:type="spellStart"/>
      <w:r w:rsidRPr="00E44A49">
        <w:rPr>
          <w:rFonts w:ascii="Trebuchet MS" w:eastAsia="Batang" w:hAnsi="Trebuchet MS"/>
        </w:rPr>
        <w:t>temeiul</w:t>
      </w:r>
      <w:proofErr w:type="spellEnd"/>
      <w:r w:rsidRPr="00E44A49">
        <w:rPr>
          <w:rFonts w:ascii="Trebuchet MS" w:eastAsia="Batang" w:hAnsi="Trebuchet MS"/>
        </w:rPr>
        <w:t xml:space="preserve"> </w:t>
      </w:r>
      <w:proofErr w:type="spellStart"/>
      <w:r w:rsidRPr="00E44A49">
        <w:rPr>
          <w:rFonts w:ascii="Trebuchet MS" w:eastAsia="Batang" w:hAnsi="Trebuchet MS"/>
        </w:rPr>
        <w:t>prevederilor</w:t>
      </w:r>
      <w:proofErr w:type="spellEnd"/>
      <w:r w:rsidRPr="00E44A49">
        <w:rPr>
          <w:rFonts w:ascii="Trebuchet MS" w:eastAsia="Batang" w:hAnsi="Trebuchet MS"/>
        </w:rPr>
        <w:t xml:space="preserve"> art. 502 </w:t>
      </w:r>
      <w:proofErr w:type="spellStart"/>
      <w:r w:rsidRPr="00E44A49">
        <w:rPr>
          <w:rFonts w:ascii="Trebuchet MS" w:eastAsia="Batang" w:hAnsi="Trebuchet MS"/>
        </w:rPr>
        <w:t>alin</w:t>
      </w:r>
      <w:proofErr w:type="spellEnd"/>
      <w:r w:rsidRPr="00E44A49">
        <w:rPr>
          <w:rFonts w:ascii="Trebuchet MS" w:eastAsia="Batang" w:hAnsi="Trebuchet MS"/>
        </w:rPr>
        <w:t xml:space="preserve">. (1) lit. c) </w:t>
      </w:r>
      <w:proofErr w:type="spellStart"/>
      <w:r w:rsidRPr="00E44A49">
        <w:rPr>
          <w:rFonts w:ascii="Trebuchet MS" w:eastAsia="Batang" w:hAnsi="Trebuchet MS"/>
        </w:rPr>
        <w:t>și</w:t>
      </w:r>
      <w:proofErr w:type="spellEnd"/>
      <w:r w:rsidRPr="00E44A49">
        <w:rPr>
          <w:rFonts w:ascii="Trebuchet MS" w:eastAsia="Batang" w:hAnsi="Trebuchet MS"/>
        </w:rPr>
        <w:t xml:space="preserve"> </w:t>
      </w:r>
      <w:r w:rsidRPr="00E44A49">
        <w:rPr>
          <w:rFonts w:ascii="Trebuchet MS" w:hAnsi="Trebuchet MS" w:cs="TrebuchetMS"/>
          <w:lang w:eastAsia="ro-RO"/>
        </w:rPr>
        <w:t xml:space="preserve">art. 506 </w:t>
      </w:r>
      <w:proofErr w:type="spellStart"/>
      <w:r w:rsidRPr="00E44A49">
        <w:rPr>
          <w:rFonts w:ascii="Trebuchet MS" w:hAnsi="Trebuchet MS" w:cs="TrebuchetMS"/>
          <w:lang w:eastAsia="ro-RO"/>
        </w:rPr>
        <w:t>alin</w:t>
      </w:r>
      <w:proofErr w:type="spellEnd"/>
      <w:r w:rsidRPr="00E44A49">
        <w:rPr>
          <w:rFonts w:ascii="Trebuchet MS" w:hAnsi="Trebuchet MS" w:cs="TrebuchetMS"/>
          <w:lang w:eastAsia="ro-RO"/>
        </w:rPr>
        <w:t xml:space="preserve">. (1) lit. a), </w:t>
      </w:r>
      <w:proofErr w:type="spellStart"/>
      <w:r w:rsidRPr="00E44A49">
        <w:rPr>
          <w:rFonts w:ascii="Trebuchet MS" w:hAnsi="Trebuchet MS" w:cs="TrebuchetMS"/>
          <w:lang w:eastAsia="ro-RO"/>
        </w:rPr>
        <w:t>alin</w:t>
      </w:r>
      <w:proofErr w:type="spellEnd"/>
      <w:r w:rsidRPr="00E44A49">
        <w:rPr>
          <w:rFonts w:ascii="Trebuchet MS" w:hAnsi="Trebuchet MS" w:cs="TrebuchetMS"/>
          <w:lang w:eastAsia="ro-RO"/>
        </w:rPr>
        <w:t xml:space="preserve">. (2), (3), (5), (6), (8¹) </w:t>
      </w:r>
      <w:proofErr w:type="spellStart"/>
      <w:r w:rsidRPr="00E44A49">
        <w:rPr>
          <w:rFonts w:ascii="Trebuchet MS" w:hAnsi="Trebuchet MS" w:cs="TrebuchetMS"/>
          <w:lang w:eastAsia="ro-RO"/>
        </w:rPr>
        <w:t>și</w:t>
      </w:r>
      <w:proofErr w:type="spellEnd"/>
      <w:r w:rsidRPr="00E44A49">
        <w:rPr>
          <w:rFonts w:ascii="Trebuchet MS" w:hAnsi="Trebuchet MS" w:cs="TrebuchetMS"/>
          <w:lang w:eastAsia="ro-RO"/>
        </w:rPr>
        <w:t xml:space="preserve"> (9) </w:t>
      </w:r>
      <w:r w:rsidRPr="00E44A49">
        <w:rPr>
          <w:rFonts w:ascii="Trebuchet MS" w:eastAsia="Batang" w:hAnsi="Trebuchet MS"/>
        </w:rPr>
        <w:t xml:space="preserve">din </w:t>
      </w:r>
      <w:proofErr w:type="spellStart"/>
      <w:r w:rsidRPr="00E44A49">
        <w:rPr>
          <w:rFonts w:ascii="Trebuchet MS" w:eastAsia="Batang" w:hAnsi="Trebuchet MS"/>
          <w:bCs/>
        </w:rPr>
        <w:t>Ordonanța</w:t>
      </w:r>
      <w:proofErr w:type="spellEnd"/>
      <w:r w:rsidRPr="00E44A49">
        <w:rPr>
          <w:rFonts w:ascii="Trebuchet MS" w:eastAsia="Batang" w:hAnsi="Trebuchet MS"/>
          <w:bCs/>
        </w:rPr>
        <w:t xml:space="preserve"> de </w:t>
      </w:r>
      <w:proofErr w:type="spellStart"/>
      <w:r w:rsidRPr="00E44A49">
        <w:rPr>
          <w:rFonts w:ascii="Trebuchet MS" w:eastAsia="Batang" w:hAnsi="Trebuchet MS"/>
          <w:bCs/>
        </w:rPr>
        <w:t>urgență</w:t>
      </w:r>
      <w:proofErr w:type="spellEnd"/>
      <w:r w:rsidRPr="00E44A49">
        <w:rPr>
          <w:rFonts w:ascii="Trebuchet MS" w:eastAsia="Batang" w:hAnsi="Trebuchet MS"/>
          <w:bCs/>
        </w:rPr>
        <w:t xml:space="preserve"> a </w:t>
      </w:r>
      <w:proofErr w:type="spellStart"/>
      <w:r w:rsidRPr="00E44A49">
        <w:rPr>
          <w:rFonts w:ascii="Trebuchet MS" w:eastAsia="Batang" w:hAnsi="Trebuchet MS"/>
          <w:bCs/>
        </w:rPr>
        <w:t>Guvernului</w:t>
      </w:r>
      <w:proofErr w:type="spellEnd"/>
      <w:r w:rsidRPr="00E44A49">
        <w:rPr>
          <w:rFonts w:ascii="Trebuchet MS" w:eastAsia="Batang" w:hAnsi="Trebuchet MS"/>
          <w:bCs/>
        </w:rPr>
        <w:t xml:space="preserve"> </w:t>
      </w:r>
      <w:proofErr w:type="spellStart"/>
      <w:r w:rsidRPr="00E44A49">
        <w:rPr>
          <w:rFonts w:ascii="Trebuchet MS" w:eastAsia="Batang" w:hAnsi="Trebuchet MS"/>
          <w:bCs/>
        </w:rPr>
        <w:t>nr</w:t>
      </w:r>
      <w:proofErr w:type="spellEnd"/>
      <w:r w:rsidRPr="00E44A49">
        <w:rPr>
          <w:rFonts w:ascii="Trebuchet MS" w:eastAsia="Batang" w:hAnsi="Trebuchet MS"/>
          <w:bCs/>
        </w:rPr>
        <w:t xml:space="preserve">. 57/2019 </w:t>
      </w:r>
      <w:proofErr w:type="spellStart"/>
      <w:r w:rsidRPr="00E44A49">
        <w:rPr>
          <w:rFonts w:ascii="Trebuchet MS" w:eastAsia="Batang" w:hAnsi="Trebuchet MS"/>
          <w:bCs/>
        </w:rPr>
        <w:t>privind</w:t>
      </w:r>
      <w:proofErr w:type="spellEnd"/>
      <w:r w:rsidRPr="00E44A49">
        <w:rPr>
          <w:rFonts w:ascii="Trebuchet MS" w:eastAsia="Batang" w:hAnsi="Trebuchet MS"/>
          <w:bCs/>
        </w:rPr>
        <w:t xml:space="preserve"> </w:t>
      </w:r>
      <w:proofErr w:type="spellStart"/>
      <w:r w:rsidRPr="00E44A49">
        <w:rPr>
          <w:rFonts w:ascii="Trebuchet MS" w:eastAsia="Batang" w:hAnsi="Trebuchet MS"/>
          <w:bCs/>
        </w:rPr>
        <w:t>Codul</w:t>
      </w:r>
      <w:proofErr w:type="spellEnd"/>
      <w:r w:rsidRPr="00E44A49">
        <w:rPr>
          <w:rFonts w:ascii="Trebuchet MS" w:eastAsia="Batang" w:hAnsi="Trebuchet MS"/>
          <w:bCs/>
        </w:rPr>
        <w:t xml:space="preserve"> </w:t>
      </w:r>
      <w:proofErr w:type="spellStart"/>
      <w:r w:rsidRPr="00E44A49">
        <w:rPr>
          <w:rFonts w:ascii="Trebuchet MS" w:eastAsia="Batang" w:hAnsi="Trebuchet MS"/>
          <w:bCs/>
        </w:rPr>
        <w:t>administrativ</w:t>
      </w:r>
      <w:proofErr w:type="spellEnd"/>
      <w:r w:rsidRPr="00E44A49">
        <w:rPr>
          <w:rFonts w:ascii="Trebuchet MS" w:eastAsia="Batang" w:hAnsi="Trebuchet MS"/>
          <w:bCs/>
        </w:rPr>
        <w:t xml:space="preserve">, cu </w:t>
      </w:r>
      <w:proofErr w:type="spellStart"/>
      <w:r w:rsidRPr="00E44A49">
        <w:rPr>
          <w:rFonts w:ascii="Trebuchet MS" w:eastAsia="Batang" w:hAnsi="Trebuchet MS"/>
          <w:bCs/>
        </w:rPr>
        <w:t>modificările</w:t>
      </w:r>
      <w:proofErr w:type="spellEnd"/>
      <w:r w:rsidRPr="00E44A49">
        <w:rPr>
          <w:rFonts w:ascii="Trebuchet MS" w:eastAsia="Batang" w:hAnsi="Trebuchet MS"/>
          <w:bCs/>
        </w:rPr>
        <w:t xml:space="preserve"> </w:t>
      </w:r>
      <w:proofErr w:type="spellStart"/>
      <w:r w:rsidRPr="00E44A49">
        <w:rPr>
          <w:rFonts w:ascii="Trebuchet MS" w:eastAsia="Batang" w:hAnsi="Trebuchet MS"/>
          <w:bCs/>
        </w:rPr>
        <w:t>și</w:t>
      </w:r>
      <w:proofErr w:type="spellEnd"/>
      <w:r w:rsidRPr="00E44A49">
        <w:rPr>
          <w:rFonts w:ascii="Trebuchet MS" w:eastAsia="Batang" w:hAnsi="Trebuchet MS"/>
          <w:bCs/>
        </w:rPr>
        <w:t xml:space="preserve"> </w:t>
      </w:r>
      <w:proofErr w:type="spellStart"/>
      <w:r w:rsidRPr="00E44A49">
        <w:rPr>
          <w:rFonts w:ascii="Trebuchet MS" w:eastAsia="Batang" w:hAnsi="Trebuchet MS"/>
          <w:bCs/>
        </w:rPr>
        <w:t>completările</w:t>
      </w:r>
      <w:proofErr w:type="spellEnd"/>
      <w:r w:rsidRPr="00E44A49">
        <w:rPr>
          <w:rFonts w:ascii="Trebuchet MS" w:eastAsia="Batang" w:hAnsi="Trebuchet MS"/>
          <w:bCs/>
        </w:rPr>
        <w:t xml:space="preserve"> </w:t>
      </w:r>
      <w:proofErr w:type="spellStart"/>
      <w:r w:rsidRPr="00E44A49">
        <w:rPr>
          <w:rFonts w:ascii="Trebuchet MS" w:eastAsia="Batang" w:hAnsi="Trebuchet MS"/>
          <w:bCs/>
        </w:rPr>
        <w:t>ulterioare</w:t>
      </w:r>
      <w:proofErr w:type="spellEnd"/>
      <w:r w:rsidRPr="00E44A49">
        <w:rPr>
          <w:rFonts w:ascii="Trebuchet MS" w:eastAsia="Batang" w:hAnsi="Trebuchet MS"/>
          <w:bCs/>
        </w:rPr>
        <w:t xml:space="preserve">, </w:t>
      </w:r>
    </w:p>
    <w:p w:rsidR="0007461D" w:rsidRPr="00E44A49" w:rsidRDefault="0007461D" w:rsidP="0007461D">
      <w:pPr>
        <w:ind w:left="-142"/>
        <w:jc w:val="both"/>
        <w:rPr>
          <w:rFonts w:ascii="Trebuchet MS" w:eastAsia="Batang" w:hAnsi="Trebuchet MS"/>
          <w:b/>
        </w:rPr>
      </w:pPr>
    </w:p>
    <w:p w:rsidR="0007461D" w:rsidRPr="00E44A49" w:rsidRDefault="0007461D" w:rsidP="0007461D">
      <w:pPr>
        <w:ind w:left="-142"/>
        <w:jc w:val="both"/>
        <w:rPr>
          <w:rFonts w:ascii="Trebuchet MS" w:eastAsia="MS Mincho" w:hAnsi="Trebuchet MS"/>
        </w:rPr>
      </w:pPr>
      <w:proofErr w:type="spellStart"/>
      <w:r w:rsidRPr="00E44A49">
        <w:rPr>
          <w:rFonts w:ascii="Trebuchet MS" w:eastAsia="Batang" w:hAnsi="Trebuchet MS"/>
        </w:rPr>
        <w:t>anunță</w:t>
      </w:r>
      <w:proofErr w:type="spellEnd"/>
      <w:r w:rsidRPr="00E44A49">
        <w:rPr>
          <w:rFonts w:ascii="Trebuchet MS" w:eastAsia="Batang" w:hAnsi="Trebuchet MS"/>
        </w:rPr>
        <w:t xml:space="preserve"> </w:t>
      </w:r>
      <w:bookmarkStart w:id="0" w:name="_GoBack"/>
      <w:proofErr w:type="spellStart"/>
      <w:r w:rsidRPr="00E44A49">
        <w:rPr>
          <w:rFonts w:ascii="Trebuchet MS" w:eastAsia="Batang" w:hAnsi="Trebuchet MS"/>
        </w:rPr>
        <w:t>declanșarea</w:t>
      </w:r>
      <w:proofErr w:type="spellEnd"/>
      <w:r w:rsidRPr="00E44A49">
        <w:rPr>
          <w:rFonts w:ascii="Trebuchet MS" w:eastAsia="Batang" w:hAnsi="Trebuchet MS"/>
        </w:rPr>
        <w:t xml:space="preserve"> </w:t>
      </w:r>
      <w:proofErr w:type="spellStart"/>
      <w:r w:rsidRPr="00E44A49">
        <w:rPr>
          <w:rFonts w:ascii="Trebuchet MS" w:eastAsia="Batang" w:hAnsi="Trebuchet MS"/>
          <w:b/>
          <w:u w:val="single"/>
        </w:rPr>
        <w:t>procedurii</w:t>
      </w:r>
      <w:proofErr w:type="spellEnd"/>
      <w:r w:rsidRPr="00E44A49">
        <w:rPr>
          <w:rFonts w:ascii="Trebuchet MS" w:eastAsia="Batang" w:hAnsi="Trebuchet MS"/>
          <w:b/>
          <w:u w:val="single"/>
        </w:rPr>
        <w:t xml:space="preserve"> de transfer </w:t>
      </w:r>
      <w:proofErr w:type="spellStart"/>
      <w:r w:rsidRPr="00E44A49">
        <w:rPr>
          <w:rFonts w:ascii="Trebuchet MS" w:eastAsia="Batang" w:hAnsi="Trebuchet MS"/>
          <w:b/>
          <w:u w:val="single"/>
        </w:rPr>
        <w:t>în</w:t>
      </w:r>
      <w:proofErr w:type="spellEnd"/>
      <w:r w:rsidRPr="00E44A49">
        <w:rPr>
          <w:rFonts w:ascii="Trebuchet MS" w:eastAsia="Batang" w:hAnsi="Trebuchet MS"/>
          <w:b/>
          <w:u w:val="single"/>
        </w:rPr>
        <w:t xml:space="preserve"> </w:t>
      </w:r>
      <w:proofErr w:type="spellStart"/>
      <w:r w:rsidRPr="00E44A49">
        <w:rPr>
          <w:rFonts w:ascii="Trebuchet MS" w:eastAsia="Batang" w:hAnsi="Trebuchet MS"/>
          <w:b/>
          <w:u w:val="single"/>
        </w:rPr>
        <w:t>interesul</w:t>
      </w:r>
      <w:proofErr w:type="spellEnd"/>
      <w:r w:rsidRPr="00E44A49">
        <w:rPr>
          <w:rFonts w:ascii="Trebuchet MS" w:eastAsia="Batang" w:hAnsi="Trebuchet MS"/>
          <w:b/>
          <w:u w:val="single"/>
        </w:rPr>
        <w:t xml:space="preserve"> </w:t>
      </w:r>
      <w:proofErr w:type="spellStart"/>
      <w:r w:rsidRPr="00E44A49">
        <w:rPr>
          <w:rFonts w:ascii="Trebuchet MS" w:eastAsia="Batang" w:hAnsi="Trebuchet MS"/>
          <w:b/>
          <w:u w:val="single"/>
        </w:rPr>
        <w:t>serviciului</w:t>
      </w:r>
      <w:proofErr w:type="spellEnd"/>
      <w:r w:rsidRPr="00E44A49">
        <w:rPr>
          <w:rFonts w:ascii="Trebuchet MS" w:eastAsia="Batang" w:hAnsi="Trebuchet MS"/>
          <w:b/>
        </w:rPr>
        <w:t>,</w:t>
      </w:r>
      <w:r w:rsidRPr="00E44A49">
        <w:rPr>
          <w:rFonts w:ascii="Trebuchet MS" w:eastAsia="Batang" w:hAnsi="Trebuchet MS"/>
        </w:rPr>
        <w:t xml:space="preserve"> </w:t>
      </w:r>
      <w:proofErr w:type="spellStart"/>
      <w:r w:rsidRPr="00E44A49">
        <w:rPr>
          <w:rFonts w:ascii="Trebuchet MS" w:eastAsia="Batang" w:hAnsi="Trebuchet MS"/>
        </w:rPr>
        <w:t>pentru</w:t>
      </w:r>
      <w:proofErr w:type="spellEnd"/>
      <w:r w:rsidRPr="00E44A49">
        <w:rPr>
          <w:rFonts w:ascii="Trebuchet MS" w:eastAsia="Batang" w:hAnsi="Trebuchet MS"/>
        </w:rPr>
        <w:t xml:space="preserve"> </w:t>
      </w:r>
      <w:proofErr w:type="spellStart"/>
      <w:r w:rsidRPr="00E44A49">
        <w:rPr>
          <w:rFonts w:ascii="Trebuchet MS" w:eastAsia="Batang" w:hAnsi="Trebuchet MS"/>
        </w:rPr>
        <w:t>ocuparea</w:t>
      </w:r>
      <w:proofErr w:type="spellEnd"/>
      <w:r w:rsidRPr="00E44A49">
        <w:rPr>
          <w:rFonts w:ascii="Trebuchet MS" w:eastAsia="Batang" w:hAnsi="Trebuchet MS"/>
        </w:rPr>
        <w:t xml:space="preserve"> </w:t>
      </w:r>
      <w:proofErr w:type="spellStart"/>
      <w:r w:rsidRPr="00E44A49">
        <w:rPr>
          <w:rFonts w:ascii="Trebuchet MS" w:eastAsia="Batang" w:hAnsi="Trebuchet MS"/>
        </w:rPr>
        <w:t>unui</w:t>
      </w:r>
      <w:proofErr w:type="spellEnd"/>
      <w:r w:rsidRPr="00E44A49">
        <w:rPr>
          <w:rFonts w:ascii="Trebuchet MS" w:eastAsia="MS Mincho" w:hAnsi="Trebuchet MS"/>
        </w:rPr>
        <w:t xml:space="preserve"> </w:t>
      </w:r>
      <w:r w:rsidRPr="00E44A49">
        <w:rPr>
          <w:rFonts w:ascii="Trebuchet MS" w:eastAsia="Batang" w:hAnsi="Trebuchet MS"/>
        </w:rPr>
        <w:t xml:space="preserve">post </w:t>
      </w:r>
      <w:proofErr w:type="spellStart"/>
      <w:r w:rsidRPr="00E44A49">
        <w:rPr>
          <w:rFonts w:ascii="Trebuchet MS" w:eastAsia="Batang" w:hAnsi="Trebuchet MS"/>
        </w:rPr>
        <w:t>aferent</w:t>
      </w:r>
      <w:proofErr w:type="spellEnd"/>
      <w:r w:rsidRPr="00E44A49">
        <w:rPr>
          <w:rFonts w:ascii="Trebuchet MS" w:eastAsia="Batang" w:hAnsi="Trebuchet MS"/>
        </w:rPr>
        <w:t xml:space="preserve"> </w:t>
      </w:r>
      <w:proofErr w:type="spellStart"/>
      <w:r w:rsidRPr="00E44A49">
        <w:rPr>
          <w:rFonts w:ascii="Trebuchet MS" w:eastAsia="Batang" w:hAnsi="Trebuchet MS"/>
        </w:rPr>
        <w:t>unei</w:t>
      </w:r>
      <w:proofErr w:type="spellEnd"/>
      <w:r w:rsidRPr="00E44A49">
        <w:rPr>
          <w:rFonts w:ascii="Trebuchet MS" w:eastAsia="Batang" w:hAnsi="Trebuchet MS"/>
        </w:rPr>
        <w:t xml:space="preserve"> </w:t>
      </w:r>
      <w:proofErr w:type="spellStart"/>
      <w:r w:rsidRPr="00E44A49">
        <w:rPr>
          <w:rFonts w:ascii="Trebuchet MS" w:eastAsia="Batang" w:hAnsi="Trebuchet MS"/>
        </w:rPr>
        <w:t>funcţii</w:t>
      </w:r>
      <w:proofErr w:type="spellEnd"/>
      <w:r w:rsidRPr="00E44A49">
        <w:rPr>
          <w:rFonts w:ascii="Trebuchet MS" w:eastAsia="Batang" w:hAnsi="Trebuchet MS"/>
        </w:rPr>
        <w:t xml:space="preserve"> </w:t>
      </w:r>
      <w:proofErr w:type="spellStart"/>
      <w:r w:rsidRPr="00E44A49">
        <w:rPr>
          <w:rFonts w:ascii="Trebuchet MS" w:eastAsia="Batang" w:hAnsi="Trebuchet MS"/>
        </w:rPr>
        <w:t>publice</w:t>
      </w:r>
      <w:proofErr w:type="spellEnd"/>
      <w:r w:rsidRPr="00E44A49">
        <w:rPr>
          <w:rFonts w:ascii="Trebuchet MS" w:eastAsia="Batang" w:hAnsi="Trebuchet MS"/>
        </w:rPr>
        <w:t xml:space="preserve"> de </w:t>
      </w:r>
      <w:proofErr w:type="spellStart"/>
      <w:r w:rsidRPr="00E44A49">
        <w:rPr>
          <w:rFonts w:ascii="Trebuchet MS" w:eastAsia="Batang" w:hAnsi="Trebuchet MS"/>
        </w:rPr>
        <w:t>execuţie</w:t>
      </w:r>
      <w:proofErr w:type="spellEnd"/>
      <w:r w:rsidRPr="00E44A49">
        <w:rPr>
          <w:rFonts w:ascii="Trebuchet MS" w:eastAsia="Batang" w:hAnsi="Trebuchet MS"/>
        </w:rPr>
        <w:t xml:space="preserve"> </w:t>
      </w:r>
      <w:proofErr w:type="spellStart"/>
      <w:r w:rsidRPr="00E44A49">
        <w:rPr>
          <w:rFonts w:ascii="Trebuchet MS" w:eastAsia="Batang" w:hAnsi="Trebuchet MS"/>
        </w:rPr>
        <w:t>vacante</w:t>
      </w:r>
      <w:proofErr w:type="spellEnd"/>
      <w:r w:rsidRPr="00E44A49">
        <w:rPr>
          <w:rFonts w:ascii="Trebuchet MS" w:eastAsia="MS Mincho" w:hAnsi="Trebuchet MS"/>
        </w:rPr>
        <w:t xml:space="preserve"> de </w:t>
      </w:r>
      <w:proofErr w:type="spellStart"/>
      <w:r w:rsidRPr="00E44A49">
        <w:rPr>
          <w:rFonts w:ascii="Trebuchet MS" w:hAnsi="Trebuchet MS" w:cs="TrebuchetMS-Bold"/>
          <w:b/>
          <w:bCs/>
          <w:lang w:eastAsia="ro-RO"/>
        </w:rPr>
        <w:t>consilier</w:t>
      </w:r>
      <w:proofErr w:type="spellEnd"/>
      <w:r w:rsidRPr="00E44A49">
        <w:rPr>
          <w:rFonts w:ascii="Trebuchet MS" w:hAnsi="Trebuchet MS" w:cs="TrebuchetMS-Bold"/>
          <w:b/>
          <w:bCs/>
          <w:lang w:eastAsia="ro-RO"/>
        </w:rPr>
        <w:t xml:space="preserve"> </w:t>
      </w:r>
      <w:proofErr w:type="spellStart"/>
      <w:r w:rsidRPr="00E44A49">
        <w:rPr>
          <w:rFonts w:ascii="Trebuchet MS" w:hAnsi="Trebuchet MS" w:cs="TrebuchetMS-Bold"/>
          <w:b/>
          <w:bCs/>
          <w:lang w:eastAsia="ro-RO"/>
        </w:rPr>
        <w:t>clasa</w:t>
      </w:r>
      <w:proofErr w:type="spellEnd"/>
      <w:r w:rsidRPr="00E44A49">
        <w:rPr>
          <w:rFonts w:ascii="Trebuchet MS" w:hAnsi="Trebuchet MS" w:cs="TrebuchetMS-Bold"/>
          <w:b/>
          <w:bCs/>
          <w:lang w:eastAsia="ro-RO"/>
        </w:rPr>
        <w:t xml:space="preserve"> I grad </w:t>
      </w:r>
      <w:proofErr w:type="spellStart"/>
      <w:r w:rsidRPr="00E44A49">
        <w:rPr>
          <w:rFonts w:ascii="Trebuchet MS" w:hAnsi="Trebuchet MS" w:cs="TrebuchetMS-Bold"/>
          <w:b/>
          <w:bCs/>
          <w:lang w:eastAsia="ro-RO"/>
        </w:rPr>
        <w:t>profesional</w:t>
      </w:r>
      <w:proofErr w:type="spellEnd"/>
      <w:r w:rsidRPr="00E44A49">
        <w:rPr>
          <w:rFonts w:ascii="Trebuchet MS" w:hAnsi="Trebuchet MS" w:cs="TrebuchetMS-Bold"/>
          <w:b/>
          <w:bCs/>
          <w:lang w:eastAsia="ro-RO"/>
        </w:rPr>
        <w:t xml:space="preserve"> superior la </w:t>
      </w:r>
      <w:r w:rsidR="006E5C27" w:rsidRPr="00E44A49">
        <w:rPr>
          <w:rFonts w:ascii="Trebuchet MS" w:hAnsi="Trebuchet MS"/>
          <w:b/>
          <w:bCs/>
          <w:iCs/>
          <w:lang w:val="ro-RO"/>
        </w:rPr>
        <w:t xml:space="preserve">Direcția generală de </w:t>
      </w:r>
      <w:r w:rsidR="004F1444">
        <w:rPr>
          <w:rFonts w:ascii="Trebuchet MS" w:hAnsi="Trebuchet MS"/>
          <w:b/>
          <w:bCs/>
          <w:iCs/>
          <w:lang w:val="ro-RO"/>
        </w:rPr>
        <w:t>inspecție economico-financiară</w:t>
      </w:r>
      <w:r w:rsidR="006E5C27" w:rsidRPr="00E44A49">
        <w:rPr>
          <w:rFonts w:ascii="Trebuchet MS" w:hAnsi="Trebuchet MS"/>
          <w:b/>
          <w:bCs/>
          <w:iCs/>
          <w:lang w:val="ro-RO"/>
        </w:rPr>
        <w:t xml:space="preserve"> – </w:t>
      </w:r>
      <w:r w:rsidR="004F1444">
        <w:rPr>
          <w:rFonts w:ascii="Trebuchet MS" w:hAnsi="Trebuchet MS"/>
          <w:b/>
          <w:bCs/>
          <w:iCs/>
          <w:lang w:val="ro-RO"/>
        </w:rPr>
        <w:t>Serviciul de inspecție economico-financiară II</w:t>
      </w:r>
      <w:bookmarkEnd w:id="0"/>
      <w:r w:rsidRPr="00E44A49">
        <w:rPr>
          <w:rFonts w:ascii="Trebuchet MS" w:eastAsia="MS Mincho" w:hAnsi="Trebuchet MS"/>
        </w:rPr>
        <w:t xml:space="preserve">, </w:t>
      </w:r>
      <w:proofErr w:type="spellStart"/>
      <w:r w:rsidRPr="00E44A49">
        <w:rPr>
          <w:rFonts w:ascii="Trebuchet MS" w:eastAsia="MS Mincho" w:hAnsi="Trebuchet MS"/>
        </w:rPr>
        <w:t>în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conformitate</w:t>
      </w:r>
      <w:proofErr w:type="spellEnd"/>
      <w:r w:rsidRPr="00E44A49">
        <w:rPr>
          <w:rFonts w:ascii="Trebuchet MS" w:eastAsia="MS Mincho" w:hAnsi="Trebuchet MS"/>
        </w:rPr>
        <w:t xml:space="preserve"> cu </w:t>
      </w:r>
      <w:proofErr w:type="spellStart"/>
      <w:r w:rsidRPr="00E44A49">
        <w:rPr>
          <w:rFonts w:ascii="Trebuchet MS" w:eastAsia="MS Mincho" w:hAnsi="Trebuchet MS"/>
        </w:rPr>
        <w:t>procedura</w:t>
      </w:r>
      <w:proofErr w:type="spellEnd"/>
      <w:r w:rsidRPr="00E44A49">
        <w:rPr>
          <w:rFonts w:ascii="Trebuchet MS" w:eastAsia="MS Mincho" w:hAnsi="Trebuchet MS"/>
        </w:rPr>
        <w:t xml:space="preserve"> de </w:t>
      </w:r>
      <w:proofErr w:type="spellStart"/>
      <w:r w:rsidRPr="00E44A49">
        <w:rPr>
          <w:rFonts w:ascii="Trebuchet MS" w:eastAsia="MS Mincho" w:hAnsi="Trebuchet MS"/>
        </w:rPr>
        <w:t>sistem</w:t>
      </w:r>
      <w:proofErr w:type="spellEnd"/>
      <w:r w:rsidRPr="00E44A49">
        <w:rPr>
          <w:rFonts w:ascii="Trebuchet MS" w:eastAsia="MS Mincho" w:hAnsi="Trebuchet MS"/>
        </w:rPr>
        <w:t xml:space="preserve"> PS-33 „</w:t>
      </w:r>
      <w:proofErr w:type="spellStart"/>
      <w:r w:rsidRPr="00E44A49">
        <w:rPr>
          <w:rFonts w:ascii="Trebuchet MS" w:eastAsia="MS Mincho" w:hAnsi="Trebuchet MS"/>
        </w:rPr>
        <w:t>Modificarea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prin</w:t>
      </w:r>
      <w:proofErr w:type="spellEnd"/>
      <w:r w:rsidRPr="00E44A49">
        <w:rPr>
          <w:rFonts w:ascii="Trebuchet MS" w:eastAsia="MS Mincho" w:hAnsi="Trebuchet MS"/>
        </w:rPr>
        <w:t xml:space="preserve"> transfer a </w:t>
      </w:r>
      <w:proofErr w:type="spellStart"/>
      <w:r w:rsidRPr="00E44A49">
        <w:rPr>
          <w:rFonts w:ascii="Trebuchet MS" w:eastAsia="MS Mincho" w:hAnsi="Trebuchet MS"/>
        </w:rPr>
        <w:t>raporturilor</w:t>
      </w:r>
      <w:proofErr w:type="spellEnd"/>
      <w:r w:rsidRPr="00E44A49">
        <w:rPr>
          <w:rFonts w:ascii="Trebuchet MS" w:eastAsia="MS Mincho" w:hAnsi="Trebuchet MS"/>
        </w:rPr>
        <w:t xml:space="preserve"> de </w:t>
      </w:r>
      <w:proofErr w:type="spellStart"/>
      <w:r w:rsidRPr="00E44A49">
        <w:rPr>
          <w:rFonts w:ascii="Trebuchet MS" w:eastAsia="MS Mincho" w:hAnsi="Trebuchet MS"/>
        </w:rPr>
        <w:t>serviciu</w:t>
      </w:r>
      <w:proofErr w:type="spellEnd"/>
      <w:r w:rsidRPr="00E44A49">
        <w:rPr>
          <w:rFonts w:ascii="Trebuchet MS" w:eastAsia="MS Mincho" w:hAnsi="Trebuchet MS"/>
        </w:rPr>
        <w:t>/</w:t>
      </w:r>
      <w:proofErr w:type="spellStart"/>
      <w:r w:rsidRPr="00E44A49">
        <w:rPr>
          <w:rFonts w:ascii="Trebuchet MS" w:eastAsia="MS Mincho" w:hAnsi="Trebuchet MS"/>
        </w:rPr>
        <w:t>muncă</w:t>
      </w:r>
      <w:proofErr w:type="spellEnd"/>
      <w:r w:rsidRPr="00E44A49">
        <w:rPr>
          <w:rFonts w:ascii="Trebuchet MS" w:eastAsia="MS Mincho" w:hAnsi="Trebuchet MS"/>
        </w:rPr>
        <w:t xml:space="preserve"> ale </w:t>
      </w:r>
      <w:proofErr w:type="spellStart"/>
      <w:r w:rsidRPr="00E44A49">
        <w:rPr>
          <w:rFonts w:ascii="Trebuchet MS" w:eastAsia="MS Mincho" w:hAnsi="Trebuchet MS"/>
        </w:rPr>
        <w:t>angajaților</w:t>
      </w:r>
      <w:proofErr w:type="spellEnd"/>
      <w:r w:rsidRPr="00E44A49">
        <w:rPr>
          <w:rFonts w:ascii="Trebuchet MS" w:eastAsia="MS Mincho" w:hAnsi="Trebuchet MS"/>
        </w:rPr>
        <w:t xml:space="preserve">, la </w:t>
      </w:r>
      <w:proofErr w:type="spellStart"/>
      <w:r w:rsidRPr="00E44A49">
        <w:rPr>
          <w:rFonts w:ascii="Trebuchet MS" w:eastAsia="MS Mincho" w:hAnsi="Trebuchet MS"/>
        </w:rPr>
        <w:t>nivelul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aparatului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propriu</w:t>
      </w:r>
      <w:proofErr w:type="spellEnd"/>
      <w:r w:rsidRPr="00E44A49">
        <w:rPr>
          <w:rFonts w:ascii="Trebuchet MS" w:eastAsia="MS Mincho" w:hAnsi="Trebuchet MS"/>
        </w:rPr>
        <w:t xml:space="preserve"> al </w:t>
      </w:r>
      <w:proofErr w:type="spellStart"/>
      <w:r w:rsidRPr="00E44A49">
        <w:rPr>
          <w:rFonts w:ascii="Trebuchet MS" w:eastAsia="MS Mincho" w:hAnsi="Trebuchet MS"/>
        </w:rPr>
        <w:t>Ministerului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Finanțelor</w:t>
      </w:r>
      <w:proofErr w:type="spellEnd"/>
      <w:r w:rsidRPr="00E44A49">
        <w:rPr>
          <w:rFonts w:ascii="Trebuchet MS" w:eastAsia="MS Mincho" w:hAnsi="Trebuchet MS"/>
        </w:rPr>
        <w:t>”.</w:t>
      </w:r>
    </w:p>
    <w:p w:rsidR="00101F48" w:rsidRPr="00E44A49" w:rsidRDefault="00101F48">
      <w:pPr>
        <w:ind w:firstLine="709"/>
        <w:jc w:val="both"/>
        <w:rPr>
          <w:rFonts w:ascii="Trebuchet MS" w:hAnsi="Trebuchet MS"/>
          <w:b/>
          <w:bCs/>
          <w:color w:val="000000"/>
          <w:lang w:val="ro-RO"/>
        </w:rPr>
      </w:pPr>
    </w:p>
    <w:p w:rsidR="00E814DD" w:rsidRPr="00E44A49" w:rsidRDefault="00E814DD" w:rsidP="00E814DD">
      <w:pPr>
        <w:spacing w:after="120"/>
        <w:ind w:left="-142"/>
        <w:jc w:val="both"/>
        <w:rPr>
          <w:rFonts w:ascii="Trebuchet MS" w:eastAsia="MS Mincho" w:hAnsi="Trebuchet MS"/>
          <w:b/>
          <w:u w:val="single"/>
        </w:rPr>
      </w:pPr>
      <w:r w:rsidRPr="00E44A49">
        <w:rPr>
          <w:rFonts w:ascii="Trebuchet MS" w:eastAsia="MS Mincho" w:hAnsi="Trebuchet MS"/>
          <w:b/>
          <w:u w:val="single"/>
        </w:rPr>
        <w:t>DOCUMENTE NECESARE ȘI DATĂ LIMITĂ</w:t>
      </w:r>
    </w:p>
    <w:p w:rsidR="00E814DD" w:rsidRPr="00E44A49" w:rsidRDefault="00E814DD" w:rsidP="00E814DD">
      <w:pPr>
        <w:tabs>
          <w:tab w:val="center" w:pos="4320"/>
          <w:tab w:val="right" w:pos="8640"/>
        </w:tabs>
        <w:ind w:left="-142"/>
        <w:jc w:val="both"/>
        <w:rPr>
          <w:rFonts w:ascii="Trebuchet MS" w:eastAsia="Batang" w:hAnsi="Trebuchet MS"/>
        </w:rPr>
      </w:pPr>
      <w:proofErr w:type="spellStart"/>
      <w:r w:rsidRPr="00E44A49">
        <w:rPr>
          <w:rFonts w:ascii="Trebuchet MS" w:eastAsia="MS Mincho" w:hAnsi="Trebuchet MS"/>
        </w:rPr>
        <w:t>Persoanele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interesate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sunt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invita</w:t>
      </w:r>
      <w:r w:rsidRPr="00E44A49">
        <w:rPr>
          <w:rFonts w:ascii="Trebuchet MS" w:eastAsia="MS Mincho" w:hAnsi="Trebuchet MS" w:cs="Tahoma"/>
        </w:rPr>
        <w:t>te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să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depună</w:t>
      </w:r>
      <w:proofErr w:type="spellEnd"/>
      <w:r w:rsidRPr="00E44A49">
        <w:rPr>
          <w:rFonts w:ascii="Trebuchet MS" w:eastAsia="MS Mincho" w:hAnsi="Trebuchet MS"/>
        </w:rPr>
        <w:t xml:space="preserve"> la </w:t>
      </w:r>
      <w:proofErr w:type="spellStart"/>
      <w:r w:rsidRPr="00E44A49">
        <w:rPr>
          <w:rFonts w:ascii="Trebuchet MS" w:eastAsia="MS Mincho" w:hAnsi="Trebuchet MS"/>
        </w:rPr>
        <w:t>sediul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Ministerului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Finanțelor</w:t>
      </w:r>
      <w:proofErr w:type="spellEnd"/>
      <w:r w:rsidRPr="00E44A49">
        <w:rPr>
          <w:rFonts w:ascii="Trebuchet MS" w:eastAsia="MS Mincho" w:hAnsi="Trebuchet MS"/>
        </w:rPr>
        <w:t xml:space="preserve">, </w:t>
      </w:r>
      <w:proofErr w:type="spellStart"/>
      <w:r w:rsidRPr="00E44A49">
        <w:rPr>
          <w:rFonts w:ascii="Trebuchet MS" w:eastAsia="MS Mincho" w:hAnsi="Trebuchet MS"/>
        </w:rPr>
        <w:t>prin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registratură</w:t>
      </w:r>
      <w:proofErr w:type="spellEnd"/>
      <w:r w:rsidRPr="00E44A49">
        <w:rPr>
          <w:rFonts w:ascii="Trebuchet MS" w:eastAsia="MS Mincho" w:hAnsi="Trebuchet MS"/>
        </w:rPr>
        <w:t xml:space="preserve">, </w:t>
      </w:r>
      <w:proofErr w:type="spellStart"/>
      <w:r w:rsidRPr="00E44A49">
        <w:rPr>
          <w:rFonts w:ascii="Trebuchet MS" w:eastAsia="Batang" w:hAnsi="Trebuchet MS"/>
        </w:rPr>
        <w:t>în</w:t>
      </w:r>
      <w:proofErr w:type="spellEnd"/>
      <w:r w:rsidRPr="00E44A49">
        <w:rPr>
          <w:rFonts w:ascii="Trebuchet MS" w:eastAsia="Batang" w:hAnsi="Trebuchet MS"/>
        </w:rPr>
        <w:t xml:space="preserve"> </w:t>
      </w:r>
      <w:proofErr w:type="spellStart"/>
      <w:r w:rsidRPr="00E44A49">
        <w:rPr>
          <w:rFonts w:ascii="Trebuchet MS" w:eastAsia="Batang" w:hAnsi="Trebuchet MS"/>
        </w:rPr>
        <w:t>termen</w:t>
      </w:r>
      <w:proofErr w:type="spellEnd"/>
      <w:r w:rsidRPr="00E44A49">
        <w:rPr>
          <w:rFonts w:ascii="Trebuchet MS" w:eastAsia="Batang" w:hAnsi="Trebuchet MS"/>
        </w:rPr>
        <w:t xml:space="preserve"> de 8 </w:t>
      </w:r>
      <w:proofErr w:type="spellStart"/>
      <w:r w:rsidRPr="00E44A49">
        <w:rPr>
          <w:rFonts w:ascii="Trebuchet MS" w:eastAsia="Batang" w:hAnsi="Trebuchet MS"/>
        </w:rPr>
        <w:t>zile</w:t>
      </w:r>
      <w:proofErr w:type="spellEnd"/>
      <w:r w:rsidRPr="00E44A49">
        <w:rPr>
          <w:rFonts w:ascii="Trebuchet MS" w:eastAsia="Batang" w:hAnsi="Trebuchet MS"/>
        </w:rPr>
        <w:t xml:space="preserve"> </w:t>
      </w:r>
      <w:proofErr w:type="spellStart"/>
      <w:r w:rsidRPr="00E44A49">
        <w:rPr>
          <w:rFonts w:ascii="Trebuchet MS" w:eastAsia="Batang" w:hAnsi="Trebuchet MS"/>
        </w:rPr>
        <w:t>lucrătoare</w:t>
      </w:r>
      <w:proofErr w:type="spellEnd"/>
      <w:r w:rsidRPr="00E44A49">
        <w:rPr>
          <w:rFonts w:ascii="Trebuchet MS" w:eastAsia="Batang" w:hAnsi="Trebuchet MS"/>
        </w:rPr>
        <w:t xml:space="preserve"> de la data </w:t>
      </w:r>
      <w:proofErr w:type="spellStart"/>
      <w:r w:rsidRPr="00E44A49">
        <w:rPr>
          <w:rFonts w:ascii="Trebuchet MS" w:eastAsia="Batang" w:hAnsi="Trebuchet MS"/>
        </w:rPr>
        <w:t>afişării</w:t>
      </w:r>
      <w:proofErr w:type="spellEnd"/>
      <w:r w:rsidRPr="00E44A49">
        <w:rPr>
          <w:rFonts w:ascii="Trebuchet MS" w:eastAsia="Batang" w:hAnsi="Trebuchet MS"/>
        </w:rPr>
        <w:t xml:space="preserve"> </w:t>
      </w:r>
      <w:proofErr w:type="spellStart"/>
      <w:r w:rsidRPr="00E44A49">
        <w:rPr>
          <w:rFonts w:ascii="Trebuchet MS" w:eastAsia="Batang" w:hAnsi="Trebuchet MS"/>
        </w:rPr>
        <w:t>anunţului</w:t>
      </w:r>
      <w:proofErr w:type="spellEnd"/>
      <w:r w:rsidRPr="00E44A49">
        <w:rPr>
          <w:rFonts w:ascii="Trebuchet MS" w:eastAsia="Batang" w:hAnsi="Trebuchet MS"/>
        </w:rPr>
        <w:t xml:space="preserve">, </w:t>
      </w:r>
      <w:proofErr w:type="spellStart"/>
      <w:r w:rsidRPr="00E44A49">
        <w:rPr>
          <w:rFonts w:ascii="Trebuchet MS" w:eastAsia="Batang" w:hAnsi="Trebuchet MS"/>
        </w:rPr>
        <w:t>următoarele</w:t>
      </w:r>
      <w:proofErr w:type="spellEnd"/>
      <w:r w:rsidRPr="00E44A49">
        <w:rPr>
          <w:rFonts w:ascii="Trebuchet MS" w:eastAsia="Batang" w:hAnsi="Trebuchet MS"/>
        </w:rPr>
        <w:t xml:space="preserve"> </w:t>
      </w:r>
      <w:proofErr w:type="spellStart"/>
      <w:r w:rsidRPr="00E44A49">
        <w:rPr>
          <w:rFonts w:ascii="Trebuchet MS" w:eastAsia="Batang" w:hAnsi="Trebuchet MS"/>
        </w:rPr>
        <w:t>documente</w:t>
      </w:r>
      <w:proofErr w:type="spellEnd"/>
      <w:r w:rsidRPr="00E44A49">
        <w:rPr>
          <w:rFonts w:ascii="Trebuchet MS" w:eastAsia="Batang" w:hAnsi="Trebuchet MS"/>
        </w:rPr>
        <w:t>:</w:t>
      </w:r>
    </w:p>
    <w:p w:rsidR="00E814DD" w:rsidRPr="00E44A49" w:rsidRDefault="00E814DD" w:rsidP="00E814DD">
      <w:pPr>
        <w:pStyle w:val="ListParagraph"/>
        <w:numPr>
          <w:ilvl w:val="0"/>
          <w:numId w:val="8"/>
        </w:numPr>
        <w:rPr>
          <w:rFonts w:ascii="Trebuchet MS" w:eastAsia="Batang" w:hAnsi="Trebuchet MS" w:cs="Arial"/>
          <w:b/>
          <w:sz w:val="24"/>
          <w:szCs w:val="24"/>
        </w:rPr>
      </w:pPr>
      <w:r w:rsidRPr="00E44A49">
        <w:rPr>
          <w:rFonts w:ascii="Trebuchet MS" w:eastAsia="Batang" w:hAnsi="Trebuchet MS" w:cs="Arial"/>
          <w:b/>
          <w:sz w:val="24"/>
          <w:szCs w:val="24"/>
        </w:rPr>
        <w:t>solicitarea accesului la procesul de selecție pentru transferul în interesul serviciului, conform modelului atașat;</w:t>
      </w:r>
    </w:p>
    <w:p w:rsidR="00E814DD" w:rsidRPr="00E44A49" w:rsidRDefault="00E814DD" w:rsidP="00E814DD">
      <w:pPr>
        <w:pStyle w:val="ListParagraph"/>
        <w:numPr>
          <w:ilvl w:val="0"/>
          <w:numId w:val="8"/>
        </w:numPr>
        <w:tabs>
          <w:tab w:val="center" w:pos="4320"/>
          <w:tab w:val="right" w:pos="8640"/>
        </w:tabs>
        <w:jc w:val="both"/>
        <w:rPr>
          <w:rFonts w:ascii="Trebuchet MS" w:eastAsia="Batang" w:hAnsi="Trebuchet MS" w:cs="Arial"/>
          <w:b/>
          <w:sz w:val="24"/>
          <w:szCs w:val="24"/>
        </w:rPr>
      </w:pPr>
      <w:r w:rsidRPr="00E44A49">
        <w:rPr>
          <w:rFonts w:ascii="Trebuchet MS" w:eastAsia="MS Mincho" w:hAnsi="Trebuchet MS" w:cs="Arial"/>
          <w:b/>
          <w:sz w:val="24"/>
          <w:szCs w:val="24"/>
        </w:rPr>
        <w:t>curriculum vitae, modelul comun european</w:t>
      </w:r>
    </w:p>
    <w:p w:rsidR="00E814DD" w:rsidRPr="00E44A49" w:rsidRDefault="00E814DD" w:rsidP="00E814DD">
      <w:pPr>
        <w:pStyle w:val="ListParagraph"/>
        <w:numPr>
          <w:ilvl w:val="0"/>
          <w:numId w:val="8"/>
        </w:numPr>
        <w:tabs>
          <w:tab w:val="center" w:pos="4320"/>
          <w:tab w:val="right" w:pos="8640"/>
        </w:tabs>
        <w:jc w:val="both"/>
        <w:rPr>
          <w:rFonts w:ascii="Trebuchet MS" w:eastAsia="Batang" w:hAnsi="Trebuchet MS" w:cs="Arial"/>
          <w:b/>
          <w:sz w:val="24"/>
          <w:szCs w:val="24"/>
        </w:rPr>
      </w:pPr>
      <w:r w:rsidRPr="00E44A49">
        <w:rPr>
          <w:rFonts w:ascii="Trebuchet MS" w:eastAsia="Batang" w:hAnsi="Trebuchet MS" w:cs="Arial"/>
          <w:b/>
          <w:sz w:val="24"/>
          <w:szCs w:val="24"/>
        </w:rPr>
        <w:t>copia actului de identitate;</w:t>
      </w:r>
    </w:p>
    <w:p w:rsidR="00E814DD" w:rsidRPr="00E44A49" w:rsidRDefault="00E814DD" w:rsidP="00E814DD">
      <w:pPr>
        <w:pStyle w:val="ListParagraph"/>
        <w:numPr>
          <w:ilvl w:val="0"/>
          <w:numId w:val="8"/>
        </w:numPr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  <w:sz w:val="24"/>
          <w:szCs w:val="24"/>
        </w:rPr>
      </w:pPr>
      <w:r w:rsidRPr="00E44A49">
        <w:rPr>
          <w:rFonts w:ascii="Trebuchet MS" w:eastAsia="MS Mincho" w:hAnsi="Trebuchet MS" w:cs="Arial"/>
          <w:b/>
          <w:sz w:val="24"/>
          <w:szCs w:val="24"/>
        </w:rPr>
        <w:t>copii ale diplomelor de studii, certificatelor şi altor documente care atestă efectuarea unor specializări şi perfecţionări, necesare în vederea verificării îndeplinirii condițiilor din fişa postului;</w:t>
      </w:r>
    </w:p>
    <w:p w:rsidR="00E814DD" w:rsidRPr="00E44A49" w:rsidRDefault="00E814DD" w:rsidP="00E814DD">
      <w:pPr>
        <w:pStyle w:val="ListParagraph"/>
        <w:numPr>
          <w:ilvl w:val="0"/>
          <w:numId w:val="8"/>
        </w:numPr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  <w:sz w:val="24"/>
          <w:szCs w:val="24"/>
        </w:rPr>
      </w:pPr>
      <w:r w:rsidRPr="00E44A49">
        <w:rPr>
          <w:rFonts w:ascii="Trebuchet MS" w:eastAsia="MS Mincho" w:hAnsi="Trebuchet MS" w:cs="Arial"/>
          <w:b/>
          <w:sz w:val="24"/>
          <w:szCs w:val="24"/>
        </w:rPr>
        <w:t>copia carnetului de muncă şi a adeverinţei eliberate de angajator, după caz, pentru perioada lucrată, care să ateste vechimea în specialitatea studiilor solicitate pentru ocuparea funcţiei publice, precum și funcția publică în care este numit; </w:t>
      </w:r>
    </w:p>
    <w:p w:rsidR="00E814DD" w:rsidRPr="00E44A49" w:rsidRDefault="00E814DD" w:rsidP="00E814DD">
      <w:pPr>
        <w:pStyle w:val="ListParagraph"/>
        <w:numPr>
          <w:ilvl w:val="0"/>
          <w:numId w:val="8"/>
        </w:numPr>
        <w:tabs>
          <w:tab w:val="left" w:pos="708"/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  <w:sz w:val="24"/>
          <w:szCs w:val="24"/>
        </w:rPr>
      </w:pPr>
      <w:r w:rsidRPr="00E44A49">
        <w:rPr>
          <w:rFonts w:ascii="Trebuchet MS" w:eastAsia="MS Mincho" w:hAnsi="Trebuchet MS" w:cs="Arial"/>
          <w:b/>
          <w:sz w:val="24"/>
          <w:szCs w:val="24"/>
        </w:rPr>
        <w:t xml:space="preserve">adeverința medicală, care să ateste starea de sănătate corespunzătoare funcţiei publice solicitate; </w:t>
      </w:r>
    </w:p>
    <w:p w:rsidR="00E814DD" w:rsidRPr="00E44A49" w:rsidRDefault="00E814DD" w:rsidP="00E814DD">
      <w:pPr>
        <w:pStyle w:val="ListParagraph"/>
        <w:numPr>
          <w:ilvl w:val="0"/>
          <w:numId w:val="8"/>
        </w:numPr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  <w:sz w:val="24"/>
          <w:szCs w:val="24"/>
        </w:rPr>
      </w:pPr>
      <w:r w:rsidRPr="00E44A49">
        <w:rPr>
          <w:rFonts w:ascii="Trebuchet MS" w:eastAsia="MS Mincho" w:hAnsi="Trebuchet MS" w:cs="Arial"/>
          <w:b/>
          <w:sz w:val="24"/>
          <w:szCs w:val="24"/>
        </w:rPr>
        <w:t>acordul privind prelucrarea datelor cu caracter personal</w:t>
      </w:r>
      <w:r w:rsidRPr="00E44A49">
        <w:rPr>
          <w:rFonts w:ascii="Trebuchet MS" w:eastAsia="MS Mincho" w:hAnsi="Trebuchet MS" w:cs="Arial"/>
          <w:b/>
          <w:sz w:val="24"/>
          <w:szCs w:val="24"/>
          <w:lang w:val="en-GB"/>
        </w:rPr>
        <w:t xml:space="preserve">, </w:t>
      </w:r>
      <w:r w:rsidRPr="00E44A49">
        <w:rPr>
          <w:rFonts w:ascii="Trebuchet MS" w:eastAsia="MS Mincho" w:hAnsi="Trebuchet MS" w:cs="Arial"/>
          <w:b/>
          <w:sz w:val="24"/>
          <w:szCs w:val="24"/>
        </w:rPr>
        <w:t>conform modelului atașat.</w:t>
      </w:r>
    </w:p>
    <w:p w:rsidR="00E814DD" w:rsidRPr="00E44A49" w:rsidRDefault="00E814DD" w:rsidP="00E814DD">
      <w:pPr>
        <w:pStyle w:val="ListParagraph"/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  <w:sz w:val="24"/>
          <w:szCs w:val="24"/>
          <w:highlight w:val="yellow"/>
        </w:rPr>
      </w:pPr>
    </w:p>
    <w:p w:rsidR="00E814DD" w:rsidRPr="00E44A49" w:rsidRDefault="00E814DD" w:rsidP="00E814DD">
      <w:pPr>
        <w:jc w:val="both"/>
        <w:rPr>
          <w:rFonts w:ascii="Trebuchet MS" w:eastAsia="MS Mincho" w:hAnsi="Trebuchet MS"/>
          <w:b/>
        </w:rPr>
      </w:pPr>
      <w:proofErr w:type="spellStart"/>
      <w:r w:rsidRPr="00E44A49">
        <w:rPr>
          <w:rFonts w:ascii="Trebuchet MS" w:hAnsi="Trebuchet MS"/>
        </w:rPr>
        <w:lastRenderedPageBreak/>
        <w:t>Copiile</w:t>
      </w:r>
      <w:proofErr w:type="spellEnd"/>
      <w:r w:rsidRPr="00E44A49">
        <w:rPr>
          <w:rFonts w:ascii="Trebuchet MS" w:hAnsi="Trebuchet MS"/>
        </w:rPr>
        <w:t xml:space="preserve"> de </w:t>
      </w:r>
      <w:proofErr w:type="spellStart"/>
      <w:r w:rsidRPr="00E44A49">
        <w:rPr>
          <w:rFonts w:ascii="Trebuchet MS" w:hAnsi="Trebuchet MS"/>
        </w:rPr>
        <w:t>pe</w:t>
      </w:r>
      <w:proofErr w:type="spellEnd"/>
      <w:r w:rsidRPr="00E44A49">
        <w:rPr>
          <w:rFonts w:ascii="Trebuchet MS" w:hAnsi="Trebuchet MS"/>
        </w:rPr>
        <w:t xml:space="preserve"> </w:t>
      </w:r>
      <w:proofErr w:type="spellStart"/>
      <w:r w:rsidRPr="00E44A49">
        <w:rPr>
          <w:rFonts w:ascii="Trebuchet MS" w:hAnsi="Trebuchet MS"/>
        </w:rPr>
        <w:t>actele</w:t>
      </w:r>
      <w:proofErr w:type="spellEnd"/>
      <w:r w:rsidRPr="00E44A49">
        <w:rPr>
          <w:rFonts w:ascii="Trebuchet MS" w:hAnsi="Trebuchet MS"/>
        </w:rPr>
        <w:t xml:space="preserve"> de </w:t>
      </w:r>
      <w:proofErr w:type="spellStart"/>
      <w:r w:rsidRPr="00E44A49">
        <w:rPr>
          <w:rFonts w:ascii="Trebuchet MS" w:hAnsi="Trebuchet MS"/>
        </w:rPr>
        <w:t>mai</w:t>
      </w:r>
      <w:proofErr w:type="spellEnd"/>
      <w:r w:rsidRPr="00E44A49">
        <w:rPr>
          <w:rFonts w:ascii="Trebuchet MS" w:hAnsi="Trebuchet MS"/>
        </w:rPr>
        <w:t xml:space="preserve"> </w:t>
      </w:r>
      <w:proofErr w:type="spellStart"/>
      <w:r w:rsidRPr="00E44A49">
        <w:rPr>
          <w:rFonts w:ascii="Trebuchet MS" w:hAnsi="Trebuchet MS"/>
        </w:rPr>
        <w:t>sus</w:t>
      </w:r>
      <w:proofErr w:type="spellEnd"/>
      <w:r w:rsidRPr="00E44A49">
        <w:rPr>
          <w:rFonts w:ascii="Trebuchet MS" w:hAnsi="Trebuchet MS"/>
        </w:rPr>
        <w:t xml:space="preserve">, se </w:t>
      </w:r>
      <w:proofErr w:type="spellStart"/>
      <w:r w:rsidRPr="00E44A49">
        <w:rPr>
          <w:rFonts w:ascii="Trebuchet MS" w:hAnsi="Trebuchet MS"/>
        </w:rPr>
        <w:t>prezintă</w:t>
      </w:r>
      <w:proofErr w:type="spellEnd"/>
      <w:r w:rsidRPr="00E44A49">
        <w:rPr>
          <w:rFonts w:ascii="Trebuchet MS" w:hAnsi="Trebuchet MS"/>
        </w:rPr>
        <w:t xml:space="preserve"> </w:t>
      </w:r>
      <w:proofErr w:type="spellStart"/>
      <w:r w:rsidRPr="00E44A49">
        <w:rPr>
          <w:rFonts w:ascii="Trebuchet MS" w:hAnsi="Trebuchet MS"/>
        </w:rPr>
        <w:t>în</w:t>
      </w:r>
      <w:proofErr w:type="spellEnd"/>
      <w:r w:rsidRPr="00E44A49">
        <w:rPr>
          <w:rFonts w:ascii="Trebuchet MS" w:hAnsi="Trebuchet MS"/>
        </w:rPr>
        <w:t xml:space="preserve"> </w:t>
      </w:r>
      <w:proofErr w:type="spellStart"/>
      <w:r w:rsidRPr="00E44A49">
        <w:rPr>
          <w:rFonts w:ascii="Trebuchet MS" w:hAnsi="Trebuchet MS"/>
        </w:rPr>
        <w:t>copii</w:t>
      </w:r>
      <w:proofErr w:type="spellEnd"/>
      <w:r w:rsidRPr="00E44A49">
        <w:rPr>
          <w:rFonts w:ascii="Trebuchet MS" w:hAnsi="Trebuchet MS"/>
        </w:rPr>
        <w:t xml:space="preserve"> </w:t>
      </w:r>
      <w:proofErr w:type="spellStart"/>
      <w:r w:rsidRPr="00E44A49">
        <w:rPr>
          <w:rFonts w:ascii="Trebuchet MS" w:hAnsi="Trebuchet MS"/>
        </w:rPr>
        <w:t>legalizate</w:t>
      </w:r>
      <w:proofErr w:type="spellEnd"/>
      <w:r w:rsidRPr="00E44A49">
        <w:rPr>
          <w:rFonts w:ascii="Trebuchet MS" w:hAnsi="Trebuchet MS"/>
        </w:rPr>
        <w:t xml:space="preserve"> </w:t>
      </w:r>
      <w:proofErr w:type="spellStart"/>
      <w:r w:rsidRPr="00E44A49">
        <w:rPr>
          <w:rFonts w:ascii="Trebuchet MS" w:hAnsi="Trebuchet MS"/>
        </w:rPr>
        <w:t>sau</w:t>
      </w:r>
      <w:proofErr w:type="spellEnd"/>
      <w:r w:rsidRPr="00E44A49">
        <w:rPr>
          <w:rFonts w:ascii="Trebuchet MS" w:hAnsi="Trebuchet MS"/>
        </w:rPr>
        <w:t xml:space="preserve"> </w:t>
      </w:r>
      <w:proofErr w:type="spellStart"/>
      <w:r w:rsidRPr="00E44A49">
        <w:rPr>
          <w:rFonts w:ascii="Trebuchet MS" w:hAnsi="Trebuchet MS"/>
        </w:rPr>
        <w:t>însoţite</w:t>
      </w:r>
      <w:proofErr w:type="spellEnd"/>
      <w:r w:rsidRPr="00E44A49">
        <w:rPr>
          <w:rFonts w:ascii="Trebuchet MS" w:hAnsi="Trebuchet MS"/>
        </w:rPr>
        <w:t xml:space="preserve"> de </w:t>
      </w:r>
      <w:proofErr w:type="spellStart"/>
      <w:r w:rsidRPr="00E44A49">
        <w:rPr>
          <w:rFonts w:ascii="Trebuchet MS" w:hAnsi="Trebuchet MS"/>
        </w:rPr>
        <w:t>documentele</w:t>
      </w:r>
      <w:proofErr w:type="spellEnd"/>
      <w:r w:rsidRPr="00E44A49">
        <w:rPr>
          <w:rFonts w:ascii="Trebuchet MS" w:hAnsi="Trebuchet MS"/>
        </w:rPr>
        <w:t xml:space="preserve"> </w:t>
      </w:r>
      <w:proofErr w:type="spellStart"/>
      <w:r w:rsidRPr="00E44A49">
        <w:rPr>
          <w:rFonts w:ascii="Trebuchet MS" w:hAnsi="Trebuchet MS"/>
        </w:rPr>
        <w:t>originale</w:t>
      </w:r>
      <w:proofErr w:type="spellEnd"/>
      <w:r w:rsidRPr="00E44A49">
        <w:rPr>
          <w:rFonts w:ascii="Trebuchet MS" w:hAnsi="Trebuchet MS"/>
        </w:rPr>
        <w:t xml:space="preserve">, care se </w:t>
      </w:r>
      <w:proofErr w:type="spellStart"/>
      <w:r w:rsidRPr="00E44A49">
        <w:rPr>
          <w:rFonts w:ascii="Trebuchet MS" w:hAnsi="Trebuchet MS"/>
        </w:rPr>
        <w:t>certifică</w:t>
      </w:r>
      <w:proofErr w:type="spellEnd"/>
      <w:r w:rsidRPr="00E44A49">
        <w:rPr>
          <w:rFonts w:ascii="Trebuchet MS" w:hAnsi="Trebuchet MS"/>
        </w:rPr>
        <w:t xml:space="preserve"> </w:t>
      </w:r>
      <w:proofErr w:type="spellStart"/>
      <w:r w:rsidRPr="00E44A49">
        <w:rPr>
          <w:rFonts w:ascii="Trebuchet MS" w:hAnsi="Trebuchet MS"/>
        </w:rPr>
        <w:t>pentru</w:t>
      </w:r>
      <w:proofErr w:type="spellEnd"/>
      <w:r w:rsidRPr="00E44A49">
        <w:rPr>
          <w:rFonts w:ascii="Trebuchet MS" w:hAnsi="Trebuchet MS"/>
        </w:rPr>
        <w:t xml:space="preserve"> </w:t>
      </w:r>
      <w:proofErr w:type="spellStart"/>
      <w:r w:rsidRPr="00E44A49">
        <w:rPr>
          <w:rFonts w:ascii="Trebuchet MS" w:hAnsi="Trebuchet MS"/>
        </w:rPr>
        <w:t>conformitatea</w:t>
      </w:r>
      <w:proofErr w:type="spellEnd"/>
      <w:r w:rsidRPr="00E44A49">
        <w:rPr>
          <w:rFonts w:ascii="Trebuchet MS" w:hAnsi="Trebuchet MS"/>
        </w:rPr>
        <w:t xml:space="preserve"> cu </w:t>
      </w:r>
      <w:proofErr w:type="spellStart"/>
      <w:r w:rsidRPr="00E44A49">
        <w:rPr>
          <w:rFonts w:ascii="Trebuchet MS" w:hAnsi="Trebuchet MS"/>
        </w:rPr>
        <w:t>originalul</w:t>
      </w:r>
      <w:proofErr w:type="spellEnd"/>
      <w:r w:rsidRPr="00E44A49">
        <w:rPr>
          <w:rFonts w:ascii="Trebuchet MS" w:hAnsi="Trebuchet MS"/>
        </w:rPr>
        <w:t xml:space="preserve"> de </w:t>
      </w:r>
      <w:proofErr w:type="spellStart"/>
      <w:r w:rsidRPr="00E44A49">
        <w:rPr>
          <w:rFonts w:ascii="Trebuchet MS" w:hAnsi="Trebuchet MS"/>
        </w:rPr>
        <w:t>către</w:t>
      </w:r>
      <w:proofErr w:type="spellEnd"/>
      <w:r w:rsidRPr="00E44A49">
        <w:rPr>
          <w:rFonts w:ascii="Trebuchet MS" w:hAnsi="Trebuchet MS"/>
        </w:rPr>
        <w:t xml:space="preserve"> </w:t>
      </w:r>
      <w:proofErr w:type="spellStart"/>
      <w:r w:rsidRPr="00E44A49">
        <w:rPr>
          <w:rFonts w:ascii="Trebuchet MS" w:hAnsi="Trebuchet MS"/>
        </w:rPr>
        <w:t>secretarul</w:t>
      </w:r>
      <w:proofErr w:type="spellEnd"/>
      <w:r w:rsidRPr="00E44A49">
        <w:rPr>
          <w:rFonts w:ascii="Trebuchet MS" w:hAnsi="Trebuchet MS"/>
        </w:rPr>
        <w:t xml:space="preserve"> </w:t>
      </w:r>
      <w:proofErr w:type="spellStart"/>
      <w:r w:rsidRPr="00E44A49">
        <w:rPr>
          <w:rFonts w:ascii="Trebuchet MS" w:hAnsi="Trebuchet MS"/>
        </w:rPr>
        <w:t>comisiei</w:t>
      </w:r>
      <w:proofErr w:type="spellEnd"/>
      <w:r w:rsidRPr="00E44A49">
        <w:rPr>
          <w:rFonts w:ascii="Trebuchet MS" w:eastAsia="MS Mincho" w:hAnsi="Trebuchet MS"/>
          <w:b/>
        </w:rPr>
        <w:t>.</w:t>
      </w:r>
    </w:p>
    <w:p w:rsidR="00E814DD" w:rsidRPr="00E44A49" w:rsidRDefault="00E814DD" w:rsidP="00E814DD">
      <w:pPr>
        <w:pStyle w:val="ListParagraph"/>
        <w:tabs>
          <w:tab w:val="center" w:pos="4320"/>
          <w:tab w:val="right" w:pos="8640"/>
        </w:tabs>
        <w:jc w:val="both"/>
        <w:rPr>
          <w:rFonts w:ascii="Trebuchet MS" w:eastAsia="MS Mincho" w:hAnsi="Trebuchet MS" w:cs="Arial"/>
          <w:b/>
          <w:sz w:val="24"/>
          <w:szCs w:val="24"/>
        </w:rPr>
      </w:pPr>
    </w:p>
    <w:p w:rsidR="00E814DD" w:rsidRPr="00E44A49" w:rsidRDefault="00E814DD" w:rsidP="00E814DD">
      <w:pPr>
        <w:tabs>
          <w:tab w:val="left" w:pos="0"/>
          <w:tab w:val="center" w:pos="4320"/>
          <w:tab w:val="right" w:pos="8640"/>
        </w:tabs>
        <w:jc w:val="both"/>
        <w:rPr>
          <w:rFonts w:ascii="Trebuchet MS" w:eastAsia="MS Mincho" w:hAnsi="Trebuchet MS"/>
        </w:rPr>
      </w:pPr>
      <w:proofErr w:type="spellStart"/>
      <w:r w:rsidRPr="00E44A49">
        <w:rPr>
          <w:rFonts w:ascii="Trebuchet MS" w:eastAsia="MS Mincho" w:hAnsi="Trebuchet MS"/>
        </w:rPr>
        <w:t>Procedura</w:t>
      </w:r>
      <w:proofErr w:type="spellEnd"/>
      <w:r w:rsidRPr="00E44A49">
        <w:rPr>
          <w:rFonts w:ascii="Trebuchet MS" w:eastAsia="MS Mincho" w:hAnsi="Trebuchet MS"/>
        </w:rPr>
        <w:t xml:space="preserve"> de </w:t>
      </w:r>
      <w:proofErr w:type="spellStart"/>
      <w:r w:rsidRPr="00E44A49">
        <w:rPr>
          <w:rFonts w:ascii="Trebuchet MS" w:eastAsia="MS Mincho" w:hAnsi="Trebuchet MS"/>
        </w:rPr>
        <w:t>selecție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în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cazul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transferului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în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interesul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serviciului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cuprinde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următoarele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etape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succesive</w:t>
      </w:r>
      <w:proofErr w:type="spellEnd"/>
      <w:r w:rsidRPr="00E44A49">
        <w:rPr>
          <w:rFonts w:ascii="Trebuchet MS" w:eastAsia="MS Mincho" w:hAnsi="Trebuchet MS"/>
        </w:rPr>
        <w:t>:</w:t>
      </w:r>
    </w:p>
    <w:p w:rsidR="00E814DD" w:rsidRPr="00E44A49" w:rsidRDefault="00E814DD" w:rsidP="00E814DD">
      <w:pPr>
        <w:pStyle w:val="ListParagraph"/>
        <w:numPr>
          <w:ilvl w:val="0"/>
          <w:numId w:val="11"/>
        </w:numPr>
        <w:tabs>
          <w:tab w:val="left" w:pos="284"/>
          <w:tab w:val="center" w:pos="4320"/>
          <w:tab w:val="right" w:pos="8640"/>
        </w:tabs>
        <w:ind w:left="0" w:firstLine="0"/>
        <w:jc w:val="both"/>
        <w:rPr>
          <w:rFonts w:ascii="Trebuchet MS" w:eastAsia="MS Mincho" w:hAnsi="Trebuchet MS" w:cs="Arial"/>
          <w:sz w:val="24"/>
          <w:szCs w:val="24"/>
        </w:rPr>
      </w:pPr>
      <w:r w:rsidRPr="00E44A49">
        <w:rPr>
          <w:rFonts w:ascii="Trebuchet MS" w:eastAsia="MS Mincho" w:hAnsi="Trebuchet MS" w:cs="Arial"/>
          <w:sz w:val="24"/>
          <w:szCs w:val="24"/>
        </w:rPr>
        <w:t>selecția persoanelor care îndeplinesc condițiile în vederea ocupării posturilor vacante prin transfer;</w:t>
      </w:r>
    </w:p>
    <w:p w:rsidR="00E814DD" w:rsidRPr="00E44A49" w:rsidRDefault="00E814DD" w:rsidP="00E814DD">
      <w:pPr>
        <w:pStyle w:val="ListParagraph"/>
        <w:numPr>
          <w:ilvl w:val="0"/>
          <w:numId w:val="11"/>
        </w:numPr>
        <w:tabs>
          <w:tab w:val="left" w:pos="284"/>
          <w:tab w:val="left" w:pos="851"/>
          <w:tab w:val="center" w:pos="4320"/>
          <w:tab w:val="right" w:pos="8640"/>
        </w:tabs>
        <w:ind w:left="0" w:firstLine="0"/>
        <w:jc w:val="both"/>
        <w:rPr>
          <w:rFonts w:ascii="Trebuchet MS" w:eastAsia="MS Mincho" w:hAnsi="Trebuchet MS" w:cs="Arial"/>
          <w:sz w:val="24"/>
          <w:szCs w:val="24"/>
        </w:rPr>
      </w:pPr>
      <w:r w:rsidRPr="00E44A49">
        <w:rPr>
          <w:rFonts w:ascii="Trebuchet MS" w:eastAsia="MS Mincho" w:hAnsi="Trebuchet MS" w:cs="Arial"/>
          <w:sz w:val="24"/>
          <w:szCs w:val="24"/>
        </w:rPr>
        <w:t>proba interviu. Proba interviu va putea fi susținută doar de solicitanții declarați admiși la etapa selecției.</w:t>
      </w:r>
    </w:p>
    <w:p w:rsidR="00E814DD" w:rsidRPr="00E44A49" w:rsidRDefault="00E814DD" w:rsidP="00E814DD">
      <w:pPr>
        <w:tabs>
          <w:tab w:val="left" w:pos="708"/>
          <w:tab w:val="center" w:pos="4320"/>
          <w:tab w:val="right" w:pos="8640"/>
        </w:tabs>
        <w:jc w:val="both"/>
        <w:rPr>
          <w:rFonts w:ascii="Trebuchet MS" w:eastAsia="MS Mincho" w:hAnsi="Trebuchet MS"/>
          <w:b/>
          <w:highlight w:val="yellow"/>
        </w:rPr>
      </w:pPr>
    </w:p>
    <w:p w:rsidR="00F477AC" w:rsidRDefault="00E814DD" w:rsidP="00F477AC">
      <w:pPr>
        <w:tabs>
          <w:tab w:val="left" w:pos="708"/>
          <w:tab w:val="center" w:pos="4320"/>
          <w:tab w:val="right" w:pos="8640"/>
        </w:tabs>
        <w:jc w:val="both"/>
        <w:rPr>
          <w:rFonts w:ascii="Trebuchet MS" w:eastAsia="MS Mincho" w:hAnsi="Trebuchet MS"/>
        </w:rPr>
      </w:pPr>
      <w:r w:rsidRPr="00E44A49">
        <w:rPr>
          <w:rFonts w:ascii="Trebuchet MS" w:eastAsia="Batang" w:hAnsi="Trebuchet MS"/>
          <w:b/>
          <w:u w:val="single"/>
        </w:rPr>
        <w:t>TERMENUL LIMITĂ DE DEPUNE</w:t>
      </w:r>
      <w:r w:rsidR="004F1444">
        <w:rPr>
          <w:rFonts w:ascii="Trebuchet MS" w:eastAsia="Batang" w:hAnsi="Trebuchet MS"/>
          <w:b/>
          <w:u w:val="single"/>
        </w:rPr>
        <w:t>RE A DOCUMENTELOR MENȚIONATE: 26</w:t>
      </w:r>
      <w:r w:rsidRPr="00E44A49">
        <w:rPr>
          <w:rFonts w:ascii="Trebuchet MS" w:eastAsia="Batang" w:hAnsi="Trebuchet MS"/>
          <w:b/>
          <w:u w:val="single"/>
        </w:rPr>
        <w:t xml:space="preserve"> </w:t>
      </w:r>
      <w:proofErr w:type="spellStart"/>
      <w:r w:rsidR="004F1444">
        <w:rPr>
          <w:rFonts w:ascii="Trebuchet MS" w:eastAsia="Batang" w:hAnsi="Trebuchet MS"/>
          <w:b/>
          <w:u w:val="single"/>
        </w:rPr>
        <w:t>noiembrie</w:t>
      </w:r>
      <w:proofErr w:type="spellEnd"/>
      <w:r w:rsidRPr="00E44A49">
        <w:rPr>
          <w:rFonts w:ascii="Trebuchet MS" w:eastAsia="Batang" w:hAnsi="Trebuchet MS"/>
          <w:b/>
          <w:u w:val="single"/>
        </w:rPr>
        <w:t xml:space="preserve"> 2024, </w:t>
      </w:r>
      <w:proofErr w:type="spellStart"/>
      <w:r w:rsidRPr="00E44A49">
        <w:rPr>
          <w:rFonts w:ascii="Trebuchet MS" w:eastAsia="Batang" w:hAnsi="Trebuchet MS"/>
          <w:b/>
          <w:u w:val="single"/>
        </w:rPr>
        <w:t>ora</w:t>
      </w:r>
      <w:proofErr w:type="spellEnd"/>
      <w:r w:rsidRPr="00E44A49">
        <w:rPr>
          <w:rFonts w:ascii="Trebuchet MS" w:eastAsia="Batang" w:hAnsi="Trebuchet MS"/>
          <w:b/>
          <w:u w:val="single"/>
        </w:rPr>
        <w:t xml:space="preserve"> 17</w:t>
      </w:r>
      <w:r w:rsidRPr="00E44A49">
        <w:rPr>
          <w:rFonts w:ascii="Trebuchet MS" w:eastAsia="Batang" w:hAnsi="Trebuchet MS"/>
          <w:b/>
          <w:u w:val="single"/>
          <w:vertAlign w:val="superscript"/>
        </w:rPr>
        <w:t>00</w:t>
      </w:r>
      <w:r w:rsidR="00F477AC">
        <w:rPr>
          <w:rFonts w:ascii="Trebuchet MS" w:eastAsia="MS Mincho" w:hAnsi="Trebuchet MS"/>
        </w:rPr>
        <w:t>.</w:t>
      </w:r>
    </w:p>
    <w:p w:rsidR="00F477AC" w:rsidRDefault="00F477AC" w:rsidP="00F477AC">
      <w:pPr>
        <w:tabs>
          <w:tab w:val="left" w:pos="708"/>
          <w:tab w:val="center" w:pos="4320"/>
          <w:tab w:val="right" w:pos="8640"/>
        </w:tabs>
        <w:jc w:val="both"/>
        <w:rPr>
          <w:rFonts w:ascii="Trebuchet MS" w:eastAsia="MS Mincho" w:hAnsi="Trebuchet MS"/>
        </w:rPr>
      </w:pPr>
    </w:p>
    <w:p w:rsidR="007B03BB" w:rsidRPr="00F477AC" w:rsidRDefault="00E814DD" w:rsidP="00F477AC">
      <w:pPr>
        <w:tabs>
          <w:tab w:val="left" w:pos="708"/>
          <w:tab w:val="center" w:pos="4320"/>
          <w:tab w:val="right" w:pos="8640"/>
        </w:tabs>
        <w:jc w:val="both"/>
        <w:rPr>
          <w:rFonts w:ascii="Trebuchet MS" w:eastAsia="MS Mincho" w:hAnsi="Trebuchet MS"/>
          <w:b/>
          <w:u w:val="single"/>
          <w:vertAlign w:val="superscript"/>
        </w:rPr>
      </w:pPr>
      <w:r w:rsidRPr="00E44A49">
        <w:rPr>
          <w:rFonts w:ascii="Trebuchet MS" w:eastAsia="MS Mincho" w:hAnsi="Trebuchet MS"/>
        </w:rPr>
        <w:t>Ulterior</w:t>
      </w:r>
      <w:r w:rsidRPr="00E44A49">
        <w:rPr>
          <w:rFonts w:ascii="Trebuchet MS" w:eastAsia="MS Mincho" w:hAnsi="Trebuchet MS"/>
          <w:i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verificării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dosarului</w:t>
      </w:r>
      <w:proofErr w:type="spellEnd"/>
      <w:r w:rsidRPr="00E44A49">
        <w:rPr>
          <w:rFonts w:ascii="Trebuchet MS" w:eastAsia="MS Mincho" w:hAnsi="Trebuchet MS"/>
        </w:rPr>
        <w:t>/</w:t>
      </w:r>
      <w:proofErr w:type="spellStart"/>
      <w:r w:rsidRPr="00E44A49">
        <w:rPr>
          <w:rFonts w:ascii="Trebuchet MS" w:eastAsia="MS Mincho" w:hAnsi="Trebuchet MS"/>
        </w:rPr>
        <w:t>dosarelor</w:t>
      </w:r>
      <w:proofErr w:type="spellEnd"/>
      <w:r w:rsidRPr="00E44A49">
        <w:rPr>
          <w:rFonts w:ascii="Trebuchet MS" w:eastAsia="MS Mincho" w:hAnsi="Trebuchet MS"/>
        </w:rPr>
        <w:t xml:space="preserve"> de </w:t>
      </w:r>
      <w:proofErr w:type="spellStart"/>
      <w:r w:rsidRPr="00E44A49">
        <w:rPr>
          <w:rFonts w:ascii="Trebuchet MS" w:eastAsia="MS Mincho" w:hAnsi="Trebuchet MS"/>
        </w:rPr>
        <w:t>înscriere</w:t>
      </w:r>
      <w:proofErr w:type="spellEnd"/>
      <w:r w:rsidRPr="00E44A49">
        <w:rPr>
          <w:rFonts w:ascii="Trebuchet MS" w:eastAsia="MS Mincho" w:hAnsi="Trebuchet MS"/>
        </w:rPr>
        <w:t xml:space="preserve"> la </w:t>
      </w:r>
      <w:proofErr w:type="spellStart"/>
      <w:r w:rsidRPr="00E44A49">
        <w:rPr>
          <w:rFonts w:ascii="Trebuchet MS" w:eastAsia="MS Mincho" w:hAnsi="Trebuchet MS"/>
        </w:rPr>
        <w:t>procedura</w:t>
      </w:r>
      <w:proofErr w:type="spellEnd"/>
      <w:r w:rsidRPr="00E44A49">
        <w:rPr>
          <w:rFonts w:ascii="Trebuchet MS" w:eastAsia="MS Mincho" w:hAnsi="Trebuchet MS"/>
        </w:rPr>
        <w:t xml:space="preserve"> de transfer </w:t>
      </w:r>
      <w:proofErr w:type="spellStart"/>
      <w:r w:rsidRPr="00E44A49">
        <w:rPr>
          <w:rFonts w:ascii="Trebuchet MS" w:eastAsia="MS Mincho" w:hAnsi="Trebuchet MS"/>
        </w:rPr>
        <w:t>şi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Pr="00E44A49">
        <w:rPr>
          <w:rFonts w:ascii="Trebuchet MS" w:eastAsia="MS Mincho" w:hAnsi="Trebuchet MS"/>
        </w:rPr>
        <w:t>afi</w:t>
      </w:r>
      <w:r w:rsidR="004F1444">
        <w:rPr>
          <w:rFonts w:ascii="Trebuchet MS" w:eastAsia="MS Mincho" w:hAnsi="Trebuchet MS"/>
        </w:rPr>
        <w:t>şării</w:t>
      </w:r>
      <w:proofErr w:type="spellEnd"/>
      <w:r w:rsidR="004F1444">
        <w:rPr>
          <w:rFonts w:ascii="Trebuchet MS" w:eastAsia="MS Mincho" w:hAnsi="Trebuchet MS"/>
        </w:rPr>
        <w:t xml:space="preserve"> </w:t>
      </w:r>
      <w:proofErr w:type="spellStart"/>
      <w:r w:rsidR="004F1444">
        <w:rPr>
          <w:rFonts w:ascii="Trebuchet MS" w:eastAsia="MS Mincho" w:hAnsi="Trebuchet MS"/>
        </w:rPr>
        <w:t>rezultatului</w:t>
      </w:r>
      <w:proofErr w:type="spellEnd"/>
      <w:r w:rsidR="004F1444">
        <w:rPr>
          <w:rFonts w:ascii="Trebuchet MS" w:eastAsia="MS Mincho" w:hAnsi="Trebuchet MS"/>
        </w:rPr>
        <w:t xml:space="preserve"> </w:t>
      </w:r>
      <w:proofErr w:type="spellStart"/>
      <w:r w:rsidR="004F1444">
        <w:rPr>
          <w:rFonts w:ascii="Trebuchet MS" w:eastAsia="MS Mincho" w:hAnsi="Trebuchet MS"/>
        </w:rPr>
        <w:t>selecției</w:t>
      </w:r>
      <w:proofErr w:type="spellEnd"/>
      <w:r w:rsidR="004F1444">
        <w:rPr>
          <w:rFonts w:ascii="Trebuchet MS" w:eastAsia="MS Mincho" w:hAnsi="Trebuchet MS"/>
        </w:rPr>
        <w:t xml:space="preserve">, </w:t>
      </w:r>
      <w:proofErr w:type="spellStart"/>
      <w:r w:rsidR="004F1444">
        <w:rPr>
          <w:rFonts w:ascii="Trebuchet MS" w:eastAsia="MS Mincho" w:hAnsi="Trebuchet MS"/>
        </w:rPr>
        <w:t>vor</w:t>
      </w:r>
      <w:proofErr w:type="spellEnd"/>
      <w:r w:rsidRPr="00E44A49">
        <w:rPr>
          <w:rFonts w:ascii="Trebuchet MS" w:eastAsia="MS Mincho" w:hAnsi="Trebuchet MS"/>
        </w:rPr>
        <w:t xml:space="preserve"> fi </w:t>
      </w:r>
      <w:proofErr w:type="spellStart"/>
      <w:r w:rsidRPr="00E44A49">
        <w:rPr>
          <w:rFonts w:ascii="Trebuchet MS" w:eastAsia="MS Mincho" w:hAnsi="Trebuchet MS"/>
        </w:rPr>
        <w:t>organizat</w:t>
      </w:r>
      <w:r w:rsidR="004F1444">
        <w:rPr>
          <w:rFonts w:ascii="Trebuchet MS" w:eastAsia="MS Mincho" w:hAnsi="Trebuchet MS"/>
        </w:rPr>
        <w:t>e</w:t>
      </w:r>
      <w:proofErr w:type="spellEnd"/>
      <w:r w:rsidRPr="00E44A49">
        <w:rPr>
          <w:rFonts w:ascii="Trebuchet MS" w:eastAsia="MS Mincho" w:hAnsi="Trebuchet MS"/>
        </w:rPr>
        <w:t xml:space="preserve"> </w:t>
      </w:r>
      <w:proofErr w:type="spellStart"/>
      <w:r w:rsidR="004F1444" w:rsidRPr="004F1444">
        <w:rPr>
          <w:rFonts w:ascii="Trebuchet MS" w:eastAsia="MS Mincho" w:hAnsi="Trebuchet MS"/>
          <w:b/>
          <w:u w:val="single"/>
        </w:rPr>
        <w:t>proba</w:t>
      </w:r>
      <w:proofErr w:type="spellEnd"/>
      <w:r w:rsidR="004F1444">
        <w:rPr>
          <w:rFonts w:ascii="Trebuchet MS" w:eastAsia="MS Mincho" w:hAnsi="Trebuchet MS"/>
          <w:b/>
          <w:u w:val="single"/>
        </w:rPr>
        <w:t xml:space="preserve"> </w:t>
      </w:r>
      <w:proofErr w:type="spellStart"/>
      <w:r w:rsidR="004F1444">
        <w:rPr>
          <w:rFonts w:ascii="Trebuchet MS" w:eastAsia="MS Mincho" w:hAnsi="Trebuchet MS"/>
          <w:b/>
          <w:u w:val="single"/>
        </w:rPr>
        <w:t>suplimentară</w:t>
      </w:r>
      <w:proofErr w:type="spellEnd"/>
      <w:r w:rsidR="004F1444">
        <w:rPr>
          <w:rFonts w:ascii="Trebuchet MS" w:eastAsia="MS Mincho" w:hAnsi="Trebuchet MS"/>
          <w:b/>
          <w:u w:val="single"/>
        </w:rPr>
        <w:t xml:space="preserve"> </w:t>
      </w:r>
      <w:proofErr w:type="spellStart"/>
      <w:r w:rsidR="004F1444">
        <w:rPr>
          <w:rFonts w:ascii="Trebuchet MS" w:eastAsia="MS Mincho" w:hAnsi="Trebuchet MS"/>
          <w:b/>
          <w:u w:val="single"/>
        </w:rPr>
        <w:t>pentru</w:t>
      </w:r>
      <w:proofErr w:type="spellEnd"/>
      <w:r w:rsidR="004F1444">
        <w:rPr>
          <w:rFonts w:ascii="Trebuchet MS" w:eastAsia="MS Mincho" w:hAnsi="Trebuchet MS"/>
          <w:b/>
          <w:u w:val="single"/>
        </w:rPr>
        <w:t xml:space="preserve"> </w:t>
      </w:r>
      <w:proofErr w:type="spellStart"/>
      <w:r w:rsidR="004F1444">
        <w:rPr>
          <w:rFonts w:ascii="Trebuchet MS" w:eastAsia="MS Mincho" w:hAnsi="Trebuchet MS"/>
          <w:b/>
          <w:u w:val="single"/>
        </w:rPr>
        <w:t>testarea</w:t>
      </w:r>
      <w:proofErr w:type="spellEnd"/>
      <w:r w:rsidR="004F1444">
        <w:rPr>
          <w:rFonts w:ascii="Trebuchet MS" w:eastAsia="MS Mincho" w:hAnsi="Trebuchet MS"/>
          <w:b/>
          <w:u w:val="single"/>
        </w:rPr>
        <w:t xml:space="preserve"> </w:t>
      </w:r>
      <w:proofErr w:type="spellStart"/>
      <w:r w:rsidR="004F1444">
        <w:rPr>
          <w:rFonts w:ascii="Trebuchet MS" w:eastAsia="MS Mincho" w:hAnsi="Trebuchet MS"/>
          <w:b/>
          <w:u w:val="single"/>
        </w:rPr>
        <w:t>competenței</w:t>
      </w:r>
      <w:proofErr w:type="spellEnd"/>
      <w:r w:rsidR="004F1444">
        <w:rPr>
          <w:rFonts w:ascii="Trebuchet MS" w:eastAsia="MS Mincho" w:hAnsi="Trebuchet MS"/>
          <w:b/>
          <w:u w:val="single"/>
        </w:rPr>
        <w:t xml:space="preserve"> </w:t>
      </w:r>
      <w:proofErr w:type="spellStart"/>
      <w:r w:rsidR="004F1444">
        <w:rPr>
          <w:rFonts w:ascii="Trebuchet MS" w:eastAsia="MS Mincho" w:hAnsi="Trebuchet MS"/>
          <w:b/>
          <w:u w:val="single"/>
        </w:rPr>
        <w:t>specific</w:t>
      </w:r>
      <w:r w:rsidR="00390797">
        <w:rPr>
          <w:rFonts w:ascii="Trebuchet MS" w:eastAsia="MS Mincho" w:hAnsi="Trebuchet MS"/>
          <w:b/>
          <w:u w:val="single"/>
        </w:rPr>
        <w:t>e</w:t>
      </w:r>
      <w:proofErr w:type="spellEnd"/>
      <w:r w:rsidR="004F1444">
        <w:rPr>
          <w:rFonts w:ascii="Trebuchet MS" w:eastAsia="MS Mincho" w:hAnsi="Trebuchet MS"/>
          <w:b/>
          <w:u w:val="single"/>
        </w:rPr>
        <w:t xml:space="preserve"> de </w:t>
      </w:r>
      <w:proofErr w:type="spellStart"/>
      <w:r w:rsidR="004F1444">
        <w:rPr>
          <w:rFonts w:ascii="Trebuchet MS" w:eastAsia="MS Mincho" w:hAnsi="Trebuchet MS"/>
          <w:b/>
          <w:u w:val="single"/>
        </w:rPr>
        <w:t>inspecție</w:t>
      </w:r>
      <w:proofErr w:type="spellEnd"/>
      <w:r w:rsidR="004F1444">
        <w:rPr>
          <w:rFonts w:ascii="Trebuchet MS" w:eastAsia="MS Mincho" w:hAnsi="Trebuchet MS"/>
          <w:b/>
          <w:u w:val="single"/>
        </w:rPr>
        <w:t xml:space="preserve"> </w:t>
      </w:r>
      <w:proofErr w:type="spellStart"/>
      <w:r w:rsidR="004F1444">
        <w:rPr>
          <w:rFonts w:ascii="Trebuchet MS" w:eastAsia="MS Mincho" w:hAnsi="Trebuchet MS"/>
          <w:b/>
          <w:u w:val="single"/>
        </w:rPr>
        <w:t>economico-financiară</w:t>
      </w:r>
      <w:proofErr w:type="spellEnd"/>
      <w:r w:rsidR="00390797">
        <w:rPr>
          <w:rFonts w:ascii="Trebuchet MS" w:eastAsia="MS Mincho" w:hAnsi="Trebuchet MS"/>
          <w:b/>
          <w:u w:val="single"/>
        </w:rPr>
        <w:t xml:space="preserve"> (</w:t>
      </w:r>
      <w:proofErr w:type="spellStart"/>
      <w:r w:rsidR="00390797">
        <w:rPr>
          <w:rFonts w:ascii="Trebuchet MS" w:eastAsia="MS Mincho" w:hAnsi="Trebuchet MS"/>
          <w:b/>
          <w:u w:val="single"/>
        </w:rPr>
        <w:t>printr</w:t>
      </w:r>
      <w:proofErr w:type="spellEnd"/>
      <w:r w:rsidR="00390797">
        <w:rPr>
          <w:rFonts w:ascii="Trebuchet MS" w:eastAsia="MS Mincho" w:hAnsi="Trebuchet MS"/>
          <w:b/>
          <w:u w:val="single"/>
        </w:rPr>
        <w:t xml:space="preserve">-un </w:t>
      </w:r>
      <w:proofErr w:type="spellStart"/>
      <w:r w:rsidR="00390797">
        <w:rPr>
          <w:rFonts w:ascii="Trebuchet MS" w:eastAsia="MS Mincho" w:hAnsi="Trebuchet MS"/>
          <w:b/>
          <w:u w:val="single"/>
        </w:rPr>
        <w:t>interviu</w:t>
      </w:r>
      <w:proofErr w:type="spellEnd"/>
      <w:r w:rsidR="00390797">
        <w:rPr>
          <w:rFonts w:ascii="Trebuchet MS" w:eastAsia="MS Mincho" w:hAnsi="Trebuchet MS"/>
          <w:b/>
          <w:u w:val="single"/>
        </w:rPr>
        <w:t>)</w:t>
      </w:r>
      <w:r w:rsidR="004F1444">
        <w:rPr>
          <w:rFonts w:ascii="Trebuchet MS" w:eastAsia="MS Mincho" w:hAnsi="Trebuchet MS"/>
          <w:b/>
          <w:u w:val="single"/>
        </w:rPr>
        <w:t xml:space="preserve"> </w:t>
      </w:r>
      <w:proofErr w:type="spellStart"/>
      <w:r w:rsidR="004F1444">
        <w:rPr>
          <w:rFonts w:ascii="Trebuchet MS" w:eastAsia="MS Mincho" w:hAnsi="Trebuchet MS"/>
          <w:b/>
          <w:u w:val="single"/>
        </w:rPr>
        <w:t>în</w:t>
      </w:r>
      <w:proofErr w:type="spellEnd"/>
      <w:r w:rsidR="004F1444">
        <w:rPr>
          <w:rFonts w:ascii="Trebuchet MS" w:eastAsia="MS Mincho" w:hAnsi="Trebuchet MS"/>
          <w:b/>
          <w:u w:val="single"/>
        </w:rPr>
        <w:t xml:space="preserve"> data de 17 </w:t>
      </w:r>
      <w:proofErr w:type="spellStart"/>
      <w:r w:rsidR="004F1444">
        <w:rPr>
          <w:rFonts w:ascii="Trebuchet MS" w:eastAsia="MS Mincho" w:hAnsi="Trebuchet MS"/>
          <w:b/>
          <w:u w:val="single"/>
        </w:rPr>
        <w:t>decembrie</w:t>
      </w:r>
      <w:proofErr w:type="spellEnd"/>
      <w:r w:rsidR="004F1444">
        <w:rPr>
          <w:rFonts w:ascii="Trebuchet MS" w:eastAsia="MS Mincho" w:hAnsi="Trebuchet MS"/>
          <w:b/>
          <w:u w:val="single"/>
        </w:rPr>
        <w:t xml:space="preserve"> 2024</w:t>
      </w:r>
      <w:r w:rsidR="004F1444" w:rsidRPr="00E44A49">
        <w:rPr>
          <w:rFonts w:ascii="Trebuchet MS" w:eastAsia="MS Mincho" w:hAnsi="Trebuchet MS"/>
          <w:b/>
          <w:u w:val="single"/>
        </w:rPr>
        <w:t xml:space="preserve">, </w:t>
      </w:r>
      <w:proofErr w:type="spellStart"/>
      <w:r w:rsidR="004F1444" w:rsidRPr="00E44A49">
        <w:rPr>
          <w:rFonts w:ascii="Trebuchet MS" w:eastAsia="MS Mincho" w:hAnsi="Trebuchet MS"/>
          <w:b/>
          <w:u w:val="single"/>
        </w:rPr>
        <w:t>ora</w:t>
      </w:r>
      <w:proofErr w:type="spellEnd"/>
      <w:r w:rsidR="004F1444" w:rsidRPr="00E44A49">
        <w:rPr>
          <w:rFonts w:ascii="Trebuchet MS" w:eastAsia="MS Mincho" w:hAnsi="Trebuchet MS"/>
          <w:b/>
          <w:u w:val="single"/>
        </w:rPr>
        <w:t xml:space="preserve"> 10</w:t>
      </w:r>
      <w:r w:rsidR="004F1444" w:rsidRPr="00E44A49">
        <w:rPr>
          <w:rFonts w:ascii="Trebuchet MS" w:eastAsia="MS Mincho" w:hAnsi="Trebuchet MS"/>
          <w:b/>
          <w:u w:val="single"/>
          <w:vertAlign w:val="superscript"/>
        </w:rPr>
        <w:t>00</w:t>
      </w:r>
      <w:r w:rsidR="004F1444">
        <w:rPr>
          <w:rFonts w:ascii="Trebuchet MS" w:eastAsia="MS Mincho" w:hAnsi="Trebuchet MS"/>
          <w:b/>
          <w:u w:val="single"/>
        </w:rPr>
        <w:t xml:space="preserve"> </w:t>
      </w:r>
      <w:proofErr w:type="spellStart"/>
      <w:r w:rsidR="004F1444">
        <w:rPr>
          <w:rFonts w:ascii="Trebuchet MS" w:eastAsia="MS Mincho" w:hAnsi="Trebuchet MS"/>
          <w:b/>
          <w:u w:val="single"/>
        </w:rPr>
        <w:t>și</w:t>
      </w:r>
      <w:proofErr w:type="spellEnd"/>
      <w:r w:rsidR="004F1444">
        <w:rPr>
          <w:rFonts w:ascii="Trebuchet MS" w:eastAsia="MS Mincho" w:hAnsi="Trebuchet MS"/>
          <w:b/>
          <w:u w:val="single"/>
        </w:rPr>
        <w:t xml:space="preserve"> </w:t>
      </w:r>
      <w:proofErr w:type="spellStart"/>
      <w:r w:rsidRPr="00E44A49">
        <w:rPr>
          <w:rFonts w:ascii="Trebuchet MS" w:eastAsia="MS Mincho" w:hAnsi="Trebuchet MS"/>
          <w:b/>
          <w:u w:val="single"/>
        </w:rPr>
        <w:t>proba</w:t>
      </w:r>
      <w:proofErr w:type="spellEnd"/>
      <w:r w:rsidRPr="00E44A49">
        <w:rPr>
          <w:rFonts w:ascii="Trebuchet MS" w:eastAsia="MS Mincho" w:hAnsi="Trebuchet MS"/>
          <w:b/>
          <w:u w:val="single"/>
        </w:rPr>
        <w:t xml:space="preserve"> </w:t>
      </w:r>
      <w:proofErr w:type="spellStart"/>
      <w:r w:rsidRPr="00E44A49">
        <w:rPr>
          <w:rFonts w:ascii="Trebuchet MS" w:eastAsia="MS Mincho" w:hAnsi="Trebuchet MS"/>
          <w:b/>
          <w:u w:val="single"/>
        </w:rPr>
        <w:t>interviu</w:t>
      </w:r>
      <w:proofErr w:type="spellEnd"/>
      <w:r w:rsidRPr="00E44A49">
        <w:rPr>
          <w:rFonts w:ascii="Trebuchet MS" w:eastAsia="MS Mincho" w:hAnsi="Trebuchet MS"/>
          <w:b/>
          <w:u w:val="single"/>
        </w:rPr>
        <w:t xml:space="preserve"> </w:t>
      </w:r>
      <w:proofErr w:type="spellStart"/>
      <w:r w:rsidRPr="00E44A49">
        <w:rPr>
          <w:rFonts w:ascii="Trebuchet MS" w:eastAsia="MS Mincho" w:hAnsi="Trebuchet MS"/>
          <w:b/>
          <w:u w:val="single"/>
        </w:rPr>
        <w:t>în</w:t>
      </w:r>
      <w:proofErr w:type="spellEnd"/>
      <w:r w:rsidRPr="00E44A49">
        <w:rPr>
          <w:rFonts w:ascii="Trebuchet MS" w:eastAsia="MS Mincho" w:hAnsi="Trebuchet MS"/>
          <w:b/>
          <w:u w:val="single"/>
        </w:rPr>
        <w:t xml:space="preserve"> data de </w:t>
      </w:r>
      <w:r w:rsidR="004F1444">
        <w:rPr>
          <w:rFonts w:ascii="Trebuchet MS" w:eastAsia="MS Mincho" w:hAnsi="Trebuchet MS"/>
          <w:b/>
          <w:u w:val="single"/>
        </w:rPr>
        <w:t xml:space="preserve">19 </w:t>
      </w:r>
      <w:proofErr w:type="spellStart"/>
      <w:r w:rsidR="004F1444">
        <w:rPr>
          <w:rFonts w:ascii="Trebuchet MS" w:eastAsia="MS Mincho" w:hAnsi="Trebuchet MS"/>
          <w:b/>
          <w:u w:val="single"/>
        </w:rPr>
        <w:t>decembrie</w:t>
      </w:r>
      <w:proofErr w:type="spellEnd"/>
      <w:r w:rsidRPr="00E44A49">
        <w:rPr>
          <w:rFonts w:ascii="Trebuchet MS" w:eastAsia="MS Mincho" w:hAnsi="Trebuchet MS"/>
          <w:b/>
          <w:u w:val="single"/>
        </w:rPr>
        <w:t xml:space="preserve"> 2024, </w:t>
      </w:r>
      <w:proofErr w:type="spellStart"/>
      <w:r w:rsidRPr="00E44A49">
        <w:rPr>
          <w:rFonts w:ascii="Trebuchet MS" w:eastAsia="MS Mincho" w:hAnsi="Trebuchet MS"/>
          <w:b/>
          <w:u w:val="single"/>
        </w:rPr>
        <w:t>ora</w:t>
      </w:r>
      <w:proofErr w:type="spellEnd"/>
      <w:r w:rsidRPr="00E44A49">
        <w:rPr>
          <w:rFonts w:ascii="Trebuchet MS" w:eastAsia="MS Mincho" w:hAnsi="Trebuchet MS"/>
          <w:b/>
          <w:u w:val="single"/>
        </w:rPr>
        <w:t xml:space="preserve"> 10</w:t>
      </w:r>
      <w:r w:rsidRPr="00E44A49">
        <w:rPr>
          <w:rFonts w:ascii="Trebuchet MS" w:eastAsia="MS Mincho" w:hAnsi="Trebuchet MS"/>
          <w:b/>
          <w:u w:val="single"/>
          <w:vertAlign w:val="superscript"/>
        </w:rPr>
        <w:t>00</w:t>
      </w:r>
      <w:r w:rsidRPr="00E44A49">
        <w:rPr>
          <w:rFonts w:ascii="Trebuchet MS" w:eastAsia="MS Mincho" w:hAnsi="Trebuchet MS"/>
          <w:b/>
          <w:u w:val="single"/>
        </w:rPr>
        <w:t xml:space="preserve">, la </w:t>
      </w:r>
      <w:proofErr w:type="spellStart"/>
      <w:r w:rsidRPr="00E44A49">
        <w:rPr>
          <w:rFonts w:ascii="Trebuchet MS" w:eastAsia="MS Mincho" w:hAnsi="Trebuchet MS"/>
          <w:b/>
          <w:u w:val="single"/>
        </w:rPr>
        <w:t>sediul</w:t>
      </w:r>
      <w:proofErr w:type="spellEnd"/>
      <w:r w:rsidRPr="00E44A49">
        <w:rPr>
          <w:rFonts w:ascii="Trebuchet MS" w:eastAsia="MS Mincho" w:hAnsi="Trebuchet MS"/>
          <w:b/>
          <w:u w:val="single"/>
        </w:rPr>
        <w:t xml:space="preserve"> </w:t>
      </w:r>
      <w:r w:rsidRPr="00E44A49">
        <w:rPr>
          <w:rFonts w:ascii="Trebuchet MS" w:eastAsia="MS Mincho" w:hAnsi="Trebuchet MS"/>
          <w:b/>
          <w:u w:val="single"/>
          <w:lang w:val="ro-RO"/>
        </w:rPr>
        <w:t>Ministerului Finanțelor din Bd. Libertății nr. 16</w:t>
      </w:r>
      <w:r w:rsidRPr="00E44A49">
        <w:rPr>
          <w:rFonts w:ascii="Trebuchet MS" w:eastAsia="MS Mincho" w:hAnsi="Trebuchet MS"/>
          <w:b/>
          <w:u w:val="single"/>
        </w:rPr>
        <w:t xml:space="preserve">, Sector 5, </w:t>
      </w:r>
      <w:proofErr w:type="spellStart"/>
      <w:r w:rsidRPr="00E44A49">
        <w:rPr>
          <w:rFonts w:ascii="Trebuchet MS" w:eastAsia="MS Mincho" w:hAnsi="Trebuchet MS"/>
          <w:b/>
          <w:u w:val="single"/>
        </w:rPr>
        <w:t>București</w:t>
      </w:r>
      <w:proofErr w:type="spellEnd"/>
      <w:r w:rsidRPr="00E44A49">
        <w:rPr>
          <w:rFonts w:ascii="Trebuchet MS" w:eastAsia="MS Mincho" w:hAnsi="Trebuchet MS"/>
          <w:b/>
          <w:u w:val="single"/>
        </w:rPr>
        <w:t>.</w:t>
      </w:r>
      <w:r w:rsidRPr="00E44A49">
        <w:rPr>
          <w:rFonts w:ascii="Trebuchet MS" w:eastAsia="MS Mincho" w:hAnsi="Trebuchet MS"/>
          <w:u w:val="single"/>
        </w:rPr>
        <w:t xml:space="preserve"> </w:t>
      </w:r>
      <w:r w:rsidR="000752F6" w:rsidRPr="00E44A49">
        <w:rPr>
          <w:rFonts w:ascii="Trebuchet MS" w:eastAsia="MS Mincho" w:hAnsi="Trebuchet MS"/>
          <w:b/>
        </w:rPr>
        <w:t xml:space="preserve"> </w:t>
      </w:r>
    </w:p>
    <w:p w:rsidR="007B03BB" w:rsidRPr="00E44A49" w:rsidRDefault="007B03BB">
      <w:pPr>
        <w:jc w:val="both"/>
        <w:rPr>
          <w:rFonts w:ascii="Trebuchet MS" w:eastAsia="Arial" w:hAnsi="Trebuchet MS"/>
          <w:lang w:val="ro-RO" w:eastAsia="en-US"/>
        </w:rPr>
      </w:pPr>
    </w:p>
    <w:p w:rsidR="007B03BB" w:rsidRDefault="00E44A49">
      <w:pPr>
        <w:pStyle w:val="Header"/>
        <w:tabs>
          <w:tab w:val="clear" w:pos="4680"/>
          <w:tab w:val="clear" w:pos="9360"/>
        </w:tabs>
        <w:jc w:val="both"/>
        <w:rPr>
          <w:rFonts w:ascii="Trebuchet MS" w:hAnsi="Trebuchet MS"/>
          <w:b/>
          <w:bCs/>
          <w:color w:val="000000" w:themeColor="text1"/>
          <w:lang w:eastAsia="en-US"/>
        </w:rPr>
      </w:pPr>
      <w:r w:rsidRPr="00E44A49">
        <w:rPr>
          <w:rFonts w:ascii="Trebuchet MS" w:hAnsi="Trebuchet MS"/>
          <w:b/>
          <w:bCs/>
          <w:color w:val="000000" w:themeColor="text1"/>
          <w:u w:val="single"/>
          <w:lang w:val="ro-RO" w:eastAsia="en-US"/>
        </w:rPr>
        <w:t>CONDIŢII</w:t>
      </w:r>
      <w:r w:rsidR="000752F6" w:rsidRPr="00E44A49">
        <w:rPr>
          <w:rFonts w:ascii="Trebuchet MS" w:hAnsi="Trebuchet MS"/>
          <w:b/>
          <w:bCs/>
          <w:color w:val="000000" w:themeColor="text1"/>
          <w:lang w:val="ro-RO" w:eastAsia="en-US"/>
        </w:rPr>
        <w:t xml:space="preserve"> </w:t>
      </w:r>
      <w:proofErr w:type="spellStart"/>
      <w:r w:rsidR="000752F6" w:rsidRPr="00E44A49">
        <w:rPr>
          <w:rFonts w:ascii="Trebuchet MS" w:hAnsi="Trebuchet MS"/>
          <w:b/>
          <w:bCs/>
          <w:color w:val="000000" w:themeColor="text1"/>
          <w:lang w:eastAsia="en-US"/>
        </w:rPr>
        <w:t>pentru</w:t>
      </w:r>
      <w:proofErr w:type="spellEnd"/>
      <w:r w:rsidR="000752F6"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</w:t>
      </w:r>
      <w:proofErr w:type="spellStart"/>
      <w:r w:rsidR="000752F6" w:rsidRPr="00E44A49">
        <w:rPr>
          <w:rFonts w:ascii="Trebuchet MS" w:hAnsi="Trebuchet MS"/>
          <w:b/>
          <w:bCs/>
          <w:color w:val="000000" w:themeColor="text1"/>
          <w:lang w:eastAsia="en-US"/>
        </w:rPr>
        <w:t>ocuparea</w:t>
      </w:r>
      <w:proofErr w:type="spellEnd"/>
      <w:r w:rsidR="000752F6"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</w:t>
      </w:r>
      <w:proofErr w:type="spellStart"/>
      <w:r w:rsidR="000752F6" w:rsidRPr="00E44A49">
        <w:rPr>
          <w:rFonts w:ascii="Trebuchet MS" w:hAnsi="Trebuchet MS"/>
          <w:b/>
          <w:bCs/>
          <w:color w:val="000000" w:themeColor="text1"/>
          <w:lang w:eastAsia="en-US"/>
        </w:rPr>
        <w:t>prin</w:t>
      </w:r>
      <w:proofErr w:type="spellEnd"/>
      <w:r w:rsidR="000752F6"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transfer </w:t>
      </w:r>
      <w:proofErr w:type="spellStart"/>
      <w:r w:rsidR="009C018F" w:rsidRPr="00E44A49">
        <w:rPr>
          <w:rFonts w:ascii="Trebuchet MS" w:hAnsi="Trebuchet MS"/>
          <w:b/>
          <w:bCs/>
          <w:color w:val="000000" w:themeColor="text1"/>
          <w:lang w:eastAsia="en-US"/>
        </w:rPr>
        <w:t>în</w:t>
      </w:r>
      <w:proofErr w:type="spellEnd"/>
      <w:r w:rsidR="009C018F"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</w:t>
      </w:r>
      <w:proofErr w:type="spellStart"/>
      <w:r w:rsidR="009C018F" w:rsidRPr="00E44A49">
        <w:rPr>
          <w:rFonts w:ascii="Trebuchet MS" w:hAnsi="Trebuchet MS"/>
          <w:b/>
          <w:bCs/>
          <w:color w:val="000000" w:themeColor="text1"/>
          <w:lang w:eastAsia="en-US"/>
        </w:rPr>
        <w:t>interesul</w:t>
      </w:r>
      <w:proofErr w:type="spellEnd"/>
      <w:r w:rsidR="009C018F"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</w:t>
      </w:r>
      <w:proofErr w:type="spellStart"/>
      <w:r w:rsidR="009C018F" w:rsidRPr="00E44A49">
        <w:rPr>
          <w:rFonts w:ascii="Trebuchet MS" w:hAnsi="Trebuchet MS"/>
          <w:b/>
          <w:bCs/>
          <w:color w:val="000000" w:themeColor="text1"/>
          <w:lang w:eastAsia="en-US"/>
        </w:rPr>
        <w:t>serviciului</w:t>
      </w:r>
      <w:proofErr w:type="spellEnd"/>
      <w:r w:rsidR="000752F6"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a </w:t>
      </w:r>
      <w:proofErr w:type="spellStart"/>
      <w:r w:rsidR="000752F6" w:rsidRPr="00E44A49">
        <w:rPr>
          <w:rFonts w:ascii="Trebuchet MS" w:hAnsi="Trebuchet MS"/>
          <w:b/>
          <w:bCs/>
          <w:color w:val="000000" w:themeColor="text1"/>
          <w:lang w:eastAsia="en-US"/>
        </w:rPr>
        <w:t>funcției</w:t>
      </w:r>
      <w:proofErr w:type="spellEnd"/>
      <w:r w:rsidR="000752F6"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</w:t>
      </w:r>
      <w:proofErr w:type="spellStart"/>
      <w:r w:rsidR="000752F6" w:rsidRPr="00E44A49">
        <w:rPr>
          <w:rFonts w:ascii="Trebuchet MS" w:hAnsi="Trebuchet MS"/>
          <w:b/>
          <w:bCs/>
          <w:color w:val="000000" w:themeColor="text1"/>
          <w:lang w:eastAsia="en-US"/>
        </w:rPr>
        <w:t>publice</w:t>
      </w:r>
      <w:proofErr w:type="spellEnd"/>
      <w:r w:rsidR="00E814DD"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</w:t>
      </w:r>
      <w:proofErr w:type="spellStart"/>
      <w:r w:rsidR="00E814DD" w:rsidRPr="00E44A49">
        <w:rPr>
          <w:rFonts w:ascii="Trebuchet MS" w:hAnsi="Trebuchet MS"/>
          <w:b/>
          <w:bCs/>
          <w:color w:val="000000" w:themeColor="text1"/>
          <w:lang w:eastAsia="en-US"/>
        </w:rPr>
        <w:t>vacante</w:t>
      </w:r>
      <w:proofErr w:type="spellEnd"/>
      <w:r w:rsidR="00E814DD"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</w:t>
      </w:r>
      <w:r w:rsidR="000752F6"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de </w:t>
      </w:r>
      <w:r w:rsidR="00B53C99" w:rsidRPr="00E44A49">
        <w:rPr>
          <w:rFonts w:ascii="Trebuchet MS" w:hAnsi="Trebuchet MS"/>
          <w:b/>
          <w:bCs/>
          <w:color w:val="000000" w:themeColor="text1"/>
          <w:lang w:val="ro-RO" w:eastAsia="en-US"/>
        </w:rPr>
        <w:t>consilier</w:t>
      </w:r>
      <w:r w:rsidR="000752F6"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</w:t>
      </w:r>
      <w:proofErr w:type="spellStart"/>
      <w:r w:rsidR="000752F6" w:rsidRPr="00E44A49">
        <w:rPr>
          <w:rFonts w:ascii="Trebuchet MS" w:hAnsi="Trebuchet MS"/>
          <w:b/>
          <w:bCs/>
          <w:color w:val="000000" w:themeColor="text1"/>
          <w:lang w:eastAsia="en-US"/>
        </w:rPr>
        <w:t>clasa</w:t>
      </w:r>
      <w:proofErr w:type="spellEnd"/>
      <w:r w:rsidR="000752F6"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I, gr</w:t>
      </w:r>
      <w:r w:rsidR="00E814DD"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ad </w:t>
      </w:r>
      <w:proofErr w:type="spellStart"/>
      <w:r w:rsidR="00E814DD" w:rsidRPr="00E44A49">
        <w:rPr>
          <w:rFonts w:ascii="Trebuchet MS" w:hAnsi="Trebuchet MS"/>
          <w:b/>
          <w:bCs/>
          <w:color w:val="000000" w:themeColor="text1"/>
          <w:lang w:eastAsia="en-US"/>
        </w:rPr>
        <w:t>profesional</w:t>
      </w:r>
      <w:proofErr w:type="spellEnd"/>
      <w:r w:rsidR="00E814DD" w:rsidRPr="00E44A49">
        <w:rPr>
          <w:rFonts w:ascii="Trebuchet MS" w:hAnsi="Trebuchet MS"/>
          <w:b/>
          <w:bCs/>
          <w:color w:val="000000" w:themeColor="text1"/>
          <w:lang w:eastAsia="en-US"/>
        </w:rPr>
        <w:t xml:space="preserve"> superior la </w:t>
      </w:r>
      <w:r w:rsidR="00B91296" w:rsidRPr="00E44A49">
        <w:rPr>
          <w:rFonts w:ascii="Trebuchet MS" w:hAnsi="Trebuchet MS"/>
          <w:b/>
          <w:bCs/>
          <w:iCs/>
          <w:lang w:val="ro-RO"/>
        </w:rPr>
        <w:t xml:space="preserve">Direcția generală de </w:t>
      </w:r>
      <w:r w:rsidR="00B91296">
        <w:rPr>
          <w:rFonts w:ascii="Trebuchet MS" w:hAnsi="Trebuchet MS"/>
          <w:b/>
          <w:bCs/>
          <w:iCs/>
          <w:lang w:val="ro-RO"/>
        </w:rPr>
        <w:t>inspecție economico-financiară</w:t>
      </w:r>
      <w:r w:rsidR="00B91296" w:rsidRPr="00E44A49">
        <w:rPr>
          <w:rFonts w:ascii="Trebuchet MS" w:hAnsi="Trebuchet MS"/>
          <w:b/>
          <w:bCs/>
          <w:iCs/>
          <w:lang w:val="ro-RO"/>
        </w:rPr>
        <w:t xml:space="preserve"> – </w:t>
      </w:r>
      <w:r w:rsidR="00B91296">
        <w:rPr>
          <w:rFonts w:ascii="Trebuchet MS" w:hAnsi="Trebuchet MS"/>
          <w:b/>
          <w:bCs/>
          <w:iCs/>
          <w:lang w:val="ro-RO"/>
        </w:rPr>
        <w:t>Serviciul de inspecție economico-financiară II</w:t>
      </w:r>
      <w:r w:rsidR="000752F6" w:rsidRPr="00E44A49">
        <w:rPr>
          <w:rFonts w:ascii="Trebuchet MS" w:hAnsi="Trebuchet MS"/>
          <w:b/>
          <w:bCs/>
          <w:color w:val="000000" w:themeColor="text1"/>
          <w:lang w:eastAsia="en-US"/>
        </w:rPr>
        <w:t>:</w:t>
      </w:r>
    </w:p>
    <w:p w:rsidR="004459EA" w:rsidRDefault="004459EA">
      <w:pPr>
        <w:pStyle w:val="Header"/>
        <w:tabs>
          <w:tab w:val="clear" w:pos="4680"/>
          <w:tab w:val="clear" w:pos="9360"/>
        </w:tabs>
        <w:jc w:val="both"/>
        <w:rPr>
          <w:rFonts w:ascii="Trebuchet MS" w:hAnsi="Trebuchet MS"/>
          <w:b/>
          <w:bCs/>
          <w:color w:val="000000" w:themeColor="text1"/>
          <w:lang w:eastAsia="en-US"/>
        </w:rPr>
      </w:pPr>
    </w:p>
    <w:p w:rsidR="004459EA" w:rsidRPr="003B12C4" w:rsidRDefault="004459EA" w:rsidP="004459EA">
      <w:pPr>
        <w:pStyle w:val="ListParagraph"/>
        <w:widowControl w:val="0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 w:rsidRPr="003B12C4">
        <w:rPr>
          <w:rFonts w:ascii="Trebuchet MS" w:hAnsi="Trebuchet MS" w:cs="Trebuchet MS"/>
          <w:color w:val="000000" w:themeColor="text1"/>
          <w:sz w:val="24"/>
          <w:szCs w:val="24"/>
          <w:lang w:val="ro-RO"/>
        </w:rPr>
        <w:t>studii</w:t>
      </w:r>
      <w:r w:rsidRPr="003B12C4">
        <w:rPr>
          <w:rFonts w:ascii="Trebuchet MS" w:hAnsi="Trebuchet MS" w:cs="Trebuchet MS"/>
          <w:color w:val="000000" w:themeColor="text1"/>
          <w:sz w:val="24"/>
          <w:szCs w:val="24"/>
          <w:lang w:val="it-IT"/>
        </w:rPr>
        <w:t xml:space="preserve"> universitare de licenţă, absolvite cu diplomă de licenţă sau </w:t>
      </w:r>
      <w:r w:rsidRPr="003B12C4">
        <w:rPr>
          <w:rFonts w:ascii="Trebuchet MS" w:hAnsi="Trebuchet MS" w:cs="Trebuchet MS"/>
          <w:sz w:val="24"/>
          <w:szCs w:val="24"/>
          <w:lang w:val="it-IT"/>
        </w:rPr>
        <w:t xml:space="preserve">echivalentă, în domeniul </w:t>
      </w:r>
      <w:proofErr w:type="spellStart"/>
      <w:r w:rsidRPr="003B12C4">
        <w:rPr>
          <w:rFonts w:ascii="Trebuchet MS" w:hAnsi="Trebuchet MS" w:cs="Trebuchet MS"/>
          <w:sz w:val="24"/>
          <w:szCs w:val="24"/>
          <w:lang w:val="en-US"/>
        </w:rPr>
        <w:t>științelor</w:t>
      </w:r>
      <w:proofErr w:type="spellEnd"/>
      <w:r w:rsidRPr="003B12C4">
        <w:rPr>
          <w:rFonts w:ascii="Trebuchet MS" w:hAnsi="Trebuchet MS" w:cs="Trebuchet MS"/>
          <w:sz w:val="24"/>
          <w:szCs w:val="24"/>
          <w:lang w:val="en-US"/>
        </w:rPr>
        <w:t xml:space="preserve"> </w:t>
      </w:r>
      <w:proofErr w:type="spellStart"/>
      <w:r w:rsidRPr="003B12C4">
        <w:rPr>
          <w:rFonts w:ascii="Trebuchet MS" w:hAnsi="Trebuchet MS" w:cs="Trebuchet MS"/>
          <w:sz w:val="24"/>
          <w:szCs w:val="24"/>
          <w:lang w:val="en-US"/>
        </w:rPr>
        <w:t>economice</w:t>
      </w:r>
      <w:proofErr w:type="spellEnd"/>
      <w:r w:rsidRPr="003B12C4">
        <w:rPr>
          <w:rFonts w:ascii="Trebuchet MS" w:hAnsi="Trebuchet MS" w:cs="Trebuchet MS"/>
          <w:sz w:val="24"/>
          <w:szCs w:val="24"/>
          <w:lang w:val="en-US"/>
        </w:rPr>
        <w:t xml:space="preserve"> </w:t>
      </w:r>
      <w:proofErr w:type="spellStart"/>
      <w:r w:rsidRPr="003B12C4">
        <w:rPr>
          <w:rFonts w:ascii="Trebuchet MS" w:hAnsi="Trebuchet MS" w:cs="Trebuchet MS"/>
          <w:sz w:val="24"/>
          <w:szCs w:val="24"/>
          <w:lang w:val="en-US"/>
        </w:rPr>
        <w:t>sau</w:t>
      </w:r>
      <w:proofErr w:type="spellEnd"/>
      <w:r w:rsidRPr="003B12C4">
        <w:rPr>
          <w:rFonts w:ascii="Trebuchet MS" w:hAnsi="Trebuchet MS" w:cs="Trebuchet MS"/>
          <w:sz w:val="24"/>
          <w:szCs w:val="24"/>
          <w:lang w:val="en-US"/>
        </w:rPr>
        <w:t xml:space="preserve"> </w:t>
      </w:r>
      <w:r w:rsidRPr="003B12C4">
        <w:rPr>
          <w:rFonts w:ascii="Trebuchet MS" w:hAnsi="Trebuchet MS" w:cs="Trebuchet MS"/>
          <w:sz w:val="24"/>
          <w:szCs w:val="24"/>
          <w:lang w:val="ro-RO"/>
        </w:rPr>
        <w:t>jurid</w:t>
      </w:r>
      <w:r w:rsidRPr="003B12C4">
        <w:rPr>
          <w:rFonts w:ascii="Trebuchet MS" w:hAnsi="Trebuchet MS" w:cs="Trebuchet MS"/>
          <w:sz w:val="24"/>
          <w:szCs w:val="24"/>
          <w:lang w:val="en-US"/>
        </w:rPr>
        <w:t xml:space="preserve">ice </w:t>
      </w:r>
      <w:proofErr w:type="spellStart"/>
      <w:r w:rsidRPr="003B12C4">
        <w:rPr>
          <w:rFonts w:ascii="Trebuchet MS" w:hAnsi="Trebuchet MS" w:cs="Trebuchet MS"/>
          <w:sz w:val="24"/>
          <w:szCs w:val="24"/>
          <w:lang w:val="en-US"/>
        </w:rPr>
        <w:t>sau</w:t>
      </w:r>
      <w:proofErr w:type="spellEnd"/>
      <w:r w:rsidRPr="003B12C4">
        <w:rPr>
          <w:rFonts w:ascii="Trebuchet MS" w:hAnsi="Trebuchet MS" w:cs="Trebuchet MS"/>
          <w:sz w:val="24"/>
          <w:szCs w:val="24"/>
          <w:lang w:val="en-US"/>
        </w:rPr>
        <w:t xml:space="preserve"> </w:t>
      </w:r>
      <w:proofErr w:type="spellStart"/>
      <w:r w:rsidRPr="003B12C4">
        <w:rPr>
          <w:rFonts w:ascii="Trebuchet MS" w:hAnsi="Trebuchet MS" w:cs="Trebuchet MS"/>
          <w:sz w:val="24"/>
          <w:szCs w:val="24"/>
          <w:lang w:val="en-US"/>
        </w:rPr>
        <w:t>inginerești</w:t>
      </w:r>
      <w:proofErr w:type="spellEnd"/>
      <w:r>
        <w:rPr>
          <w:rFonts w:ascii="Trebuchet MS" w:hAnsi="Trebuchet MS" w:cs="Trebuchet MS"/>
          <w:sz w:val="24"/>
          <w:szCs w:val="24"/>
          <w:lang w:val="ro-RO"/>
        </w:rPr>
        <w:t xml:space="preserve"> sau </w:t>
      </w:r>
      <w:r w:rsidRPr="003B12C4">
        <w:rPr>
          <w:rFonts w:ascii="Trebuchet MS" w:hAnsi="Trebuchet MS" w:cs="Trebuchet MS"/>
          <w:sz w:val="24"/>
          <w:szCs w:val="24"/>
          <w:lang w:val="ro-RO"/>
        </w:rPr>
        <w:t>administrative</w:t>
      </w:r>
      <w:r w:rsidRPr="003B12C4">
        <w:rPr>
          <w:rFonts w:ascii="Trebuchet MS" w:hAnsi="Trebuchet MS" w:cs="Trebuchet MS"/>
          <w:sz w:val="24"/>
          <w:szCs w:val="24"/>
          <w:lang w:val="en-US"/>
        </w:rPr>
        <w:t>;</w:t>
      </w:r>
    </w:p>
    <w:p w:rsidR="004459EA" w:rsidRPr="00AF1173" w:rsidRDefault="004459EA" w:rsidP="004459EA">
      <w:pPr>
        <w:pStyle w:val="ListParagraph"/>
        <w:widowControl w:val="0"/>
        <w:numPr>
          <w:ilvl w:val="0"/>
          <w:numId w:val="4"/>
        </w:numPr>
        <w:jc w:val="both"/>
        <w:rPr>
          <w:rFonts w:ascii="Trebuchet MS" w:hAnsi="Trebuchet MS" w:cs="Trebuchet MS"/>
          <w:color w:val="000000" w:themeColor="text1"/>
          <w:sz w:val="24"/>
          <w:szCs w:val="24"/>
          <w:lang w:val="it-IT"/>
        </w:rPr>
      </w:pPr>
      <w:r>
        <w:rPr>
          <w:rFonts w:ascii="Trebuchet MS" w:hAnsi="Trebuchet MS" w:cs="Trebuchet MS"/>
          <w:sz w:val="24"/>
          <w:szCs w:val="24"/>
          <w:lang w:val="it-IT"/>
        </w:rPr>
        <w:t>Competențe specifice:</w:t>
      </w:r>
    </w:p>
    <w:p w:rsidR="004459EA" w:rsidRDefault="004459EA" w:rsidP="004459EA">
      <w:pPr>
        <w:pStyle w:val="ListParagraph"/>
        <w:numPr>
          <w:ilvl w:val="0"/>
          <w:numId w:val="7"/>
        </w:numPr>
        <w:tabs>
          <w:tab w:val="center" w:pos="4536"/>
          <w:tab w:val="right" w:pos="9072"/>
        </w:tabs>
        <w:jc w:val="both"/>
        <w:rPr>
          <w:rFonts w:ascii="Trebuchet MS" w:hAnsi="Trebuchet MS" w:cs="Trebuchet MS"/>
          <w:sz w:val="24"/>
          <w:szCs w:val="24"/>
          <w:lang w:val="ro-RO"/>
        </w:rPr>
      </w:pPr>
      <w:r>
        <w:rPr>
          <w:rFonts w:ascii="Trebuchet MS" w:hAnsi="Trebuchet MS" w:cs="Trebuchet MS"/>
          <w:sz w:val="24"/>
          <w:szCs w:val="24"/>
          <w:lang w:val="ro-RO"/>
        </w:rPr>
        <w:t>competențe digitale, nivel utilizator începător (aplicații tip Office, editor de texte, prezentări, calcul tabelar) - modalitatea de verificare prin document sau documente ce atestă competența specifică,</w:t>
      </w:r>
    </w:p>
    <w:p w:rsidR="004459EA" w:rsidRPr="003B12C4" w:rsidRDefault="004459EA" w:rsidP="004459EA">
      <w:pPr>
        <w:pStyle w:val="ListParagraph"/>
        <w:widowControl w:val="0"/>
        <w:numPr>
          <w:ilvl w:val="0"/>
          <w:numId w:val="7"/>
        </w:numPr>
        <w:tabs>
          <w:tab w:val="left" w:pos="420"/>
        </w:tabs>
        <w:jc w:val="both"/>
        <w:rPr>
          <w:rFonts w:ascii="Trebuchet MS" w:hAnsi="Trebuchet MS" w:cs="Trebuchet MS"/>
          <w:color w:val="000000" w:themeColor="text1"/>
          <w:sz w:val="24"/>
          <w:szCs w:val="24"/>
          <w:lang w:val="it-IT"/>
        </w:rPr>
      </w:pPr>
      <w:r>
        <w:rPr>
          <w:rFonts w:ascii="Trebuchet MS" w:hAnsi="Trebuchet MS" w:cs="Trebuchet MS"/>
          <w:color w:val="000000" w:themeColor="text1"/>
          <w:sz w:val="24"/>
          <w:szCs w:val="24"/>
          <w:lang w:val="it-IT"/>
        </w:rPr>
        <w:t xml:space="preserve">alte competențe specifice: inspecția economico-financiară </w:t>
      </w:r>
      <w:r>
        <w:rPr>
          <w:rFonts w:ascii="Trebuchet MS" w:hAnsi="Trebuchet MS" w:cs="Trebuchet MS"/>
          <w:sz w:val="24"/>
          <w:szCs w:val="24"/>
          <w:lang w:val="ro-RO"/>
        </w:rPr>
        <w:t>- modalitatea de verificare prin probă suplimentară</w:t>
      </w:r>
      <w:r w:rsidR="00390797">
        <w:rPr>
          <w:rFonts w:ascii="Trebuchet MS" w:hAnsi="Trebuchet MS" w:cs="Trebuchet MS"/>
          <w:sz w:val="24"/>
          <w:szCs w:val="24"/>
          <w:lang w:val="ro-RO"/>
        </w:rPr>
        <w:t xml:space="preserve"> (printr-un interviu)</w:t>
      </w:r>
      <w:r>
        <w:rPr>
          <w:rFonts w:ascii="Trebuchet MS" w:hAnsi="Trebuchet MS" w:cs="Trebuchet MS"/>
          <w:sz w:val="24"/>
          <w:szCs w:val="24"/>
          <w:lang w:val="ro-RO"/>
        </w:rPr>
        <w:t>;</w:t>
      </w:r>
    </w:p>
    <w:p w:rsidR="004459EA" w:rsidRPr="003B12C4" w:rsidRDefault="004459EA" w:rsidP="004459EA">
      <w:pPr>
        <w:pStyle w:val="ListParagraph"/>
        <w:widowControl w:val="0"/>
        <w:numPr>
          <w:ilvl w:val="0"/>
          <w:numId w:val="4"/>
        </w:numPr>
        <w:jc w:val="both"/>
        <w:rPr>
          <w:rFonts w:ascii="Trebuchet MS" w:hAnsi="Trebuchet MS"/>
          <w:color w:val="000000" w:themeColor="text1"/>
          <w:sz w:val="24"/>
          <w:szCs w:val="24"/>
        </w:rPr>
      </w:pPr>
      <w:r w:rsidRPr="003B12C4">
        <w:rPr>
          <w:rFonts w:ascii="Trebuchet MS" w:hAnsi="Trebuchet MS" w:cs="Trebuchet MS"/>
          <w:color w:val="000000" w:themeColor="text1"/>
          <w:sz w:val="24"/>
          <w:szCs w:val="24"/>
          <w:lang w:val="ro-RO"/>
        </w:rPr>
        <w:t>Vechime în specialitatea studiilor necesare exercitării funcției publice - minimum 7 ani.</w:t>
      </w:r>
    </w:p>
    <w:p w:rsidR="004459EA" w:rsidRPr="00E44A49" w:rsidRDefault="004459EA">
      <w:pPr>
        <w:pStyle w:val="Header"/>
        <w:tabs>
          <w:tab w:val="clear" w:pos="4680"/>
          <w:tab w:val="clear" w:pos="9360"/>
        </w:tabs>
        <w:jc w:val="both"/>
        <w:rPr>
          <w:rFonts w:ascii="Trebuchet MS" w:hAnsi="Trebuchet MS"/>
          <w:b/>
          <w:bCs/>
          <w:color w:val="000000" w:themeColor="text1"/>
          <w:lang w:val="ro-RO" w:eastAsia="en-US"/>
        </w:rPr>
      </w:pPr>
    </w:p>
    <w:p w:rsidR="00E44A49" w:rsidRPr="00E44A49" w:rsidRDefault="00E44A49" w:rsidP="00E44A49">
      <w:pPr>
        <w:tabs>
          <w:tab w:val="left" w:pos="8789"/>
        </w:tabs>
        <w:jc w:val="both"/>
        <w:rPr>
          <w:rFonts w:ascii="Trebuchet MS" w:hAnsi="Trebuchet MS" w:cs="TrebuchetMS"/>
          <w:kern w:val="0"/>
          <w:lang w:val="ro-RO" w:eastAsia="ro-RO" w:bidi="ar-SA"/>
        </w:rPr>
      </w:pPr>
      <w:r w:rsidRPr="00E44A49">
        <w:rPr>
          <w:rFonts w:ascii="Trebuchet MS" w:hAnsi="Trebuchet MS" w:cs="TrebuchetMS"/>
          <w:lang w:val="ro-RO" w:eastAsia="ro-RO"/>
        </w:rPr>
        <w:t xml:space="preserve">Fișa postului de </w:t>
      </w:r>
      <w:r w:rsidRPr="00E44A49">
        <w:rPr>
          <w:rFonts w:ascii="Trebuchet MS" w:hAnsi="Trebuchet MS"/>
          <w:bCs/>
          <w:color w:val="000000" w:themeColor="text1"/>
          <w:lang w:val="ro-RO" w:eastAsia="en-US"/>
        </w:rPr>
        <w:t xml:space="preserve">consilier clasa I, grad profesional superior la </w:t>
      </w:r>
      <w:r w:rsidR="00390797" w:rsidRPr="00390797">
        <w:rPr>
          <w:rFonts w:ascii="Trebuchet MS" w:hAnsi="Trebuchet MS"/>
          <w:bCs/>
          <w:iCs/>
          <w:lang w:val="ro-RO"/>
        </w:rPr>
        <w:t>Direcția generală de inspecție economico-financiară – Serviciul de inspecție economico-financiară II</w:t>
      </w:r>
      <w:r w:rsidR="00390797" w:rsidRPr="00E44A49">
        <w:rPr>
          <w:rFonts w:ascii="Trebuchet MS" w:hAnsi="Trebuchet MS" w:cs="TrebuchetMS"/>
          <w:lang w:val="ro-RO" w:eastAsia="ro-RO"/>
        </w:rPr>
        <w:t xml:space="preserve"> </w:t>
      </w:r>
      <w:r w:rsidRPr="00E44A49">
        <w:rPr>
          <w:rFonts w:ascii="Trebuchet MS" w:hAnsi="Trebuchet MS" w:cs="TrebuchetMS"/>
          <w:lang w:val="ro-RO" w:eastAsia="ro-RO"/>
        </w:rPr>
        <w:t xml:space="preserve">este anexă la prezentul anunț. </w:t>
      </w:r>
    </w:p>
    <w:p w:rsidR="00E44A49" w:rsidRPr="00E44A49" w:rsidRDefault="00E44A49" w:rsidP="00D03CC0">
      <w:pPr>
        <w:widowControl w:val="0"/>
        <w:rPr>
          <w:rFonts w:ascii="Trebuchet MS" w:hAnsi="Trebuchet MS" w:cs="Trebuchet MS"/>
          <w:b/>
          <w:bCs/>
          <w:color w:val="000000"/>
          <w:lang w:val="ro-RO"/>
        </w:rPr>
      </w:pPr>
    </w:p>
    <w:p w:rsidR="00E44A49" w:rsidRDefault="00E44A49" w:rsidP="00E44A49">
      <w:pPr>
        <w:widowControl w:val="0"/>
        <w:autoSpaceDE w:val="0"/>
        <w:autoSpaceDN w:val="0"/>
        <w:adjustRightInd w:val="0"/>
        <w:jc w:val="both"/>
        <w:rPr>
          <w:rFonts w:ascii="Trebuchet MS" w:hAnsi="Trebuchet MS" w:cs="TrebuchetMS-Bold"/>
          <w:b/>
          <w:bCs/>
          <w:lang w:eastAsia="ro-RO"/>
        </w:rPr>
      </w:pPr>
      <w:proofErr w:type="spellStart"/>
      <w:r w:rsidRPr="00E44A49">
        <w:rPr>
          <w:rFonts w:ascii="Trebuchet MS" w:hAnsi="Trebuchet MS" w:cs="TrebuchetMS-Bold"/>
          <w:b/>
          <w:bCs/>
          <w:lang w:eastAsia="ro-RO"/>
        </w:rPr>
        <w:t>Bibliografia</w:t>
      </w:r>
      <w:proofErr w:type="spellEnd"/>
      <w:r w:rsidRPr="00E44A49">
        <w:rPr>
          <w:rFonts w:ascii="Trebuchet MS" w:hAnsi="Trebuchet MS" w:cs="TrebuchetMS-Bold"/>
          <w:b/>
          <w:bCs/>
          <w:lang w:eastAsia="ro-RO"/>
        </w:rPr>
        <w:t xml:space="preserve"> </w:t>
      </w:r>
      <w:proofErr w:type="spellStart"/>
      <w:r w:rsidRPr="00E44A49">
        <w:rPr>
          <w:rFonts w:ascii="Trebuchet MS" w:hAnsi="Trebuchet MS" w:cs="TrebuchetMS-Bold"/>
          <w:b/>
          <w:bCs/>
          <w:lang w:eastAsia="ro-RO"/>
        </w:rPr>
        <w:t>pentru</w:t>
      </w:r>
      <w:proofErr w:type="spellEnd"/>
      <w:r w:rsidRPr="00E44A49">
        <w:rPr>
          <w:rFonts w:ascii="Trebuchet MS" w:hAnsi="Trebuchet MS" w:cs="TrebuchetMS-Bold"/>
          <w:b/>
          <w:bCs/>
          <w:lang w:eastAsia="ro-RO"/>
        </w:rPr>
        <w:t xml:space="preserve"> </w:t>
      </w:r>
      <w:proofErr w:type="spellStart"/>
      <w:r w:rsidRPr="00E44A49">
        <w:rPr>
          <w:rFonts w:ascii="Trebuchet MS" w:hAnsi="Trebuchet MS" w:cs="TrebuchetMS-Bold"/>
          <w:b/>
          <w:bCs/>
          <w:lang w:eastAsia="ro-RO"/>
        </w:rPr>
        <w:t>funcția</w:t>
      </w:r>
      <w:proofErr w:type="spellEnd"/>
      <w:r w:rsidRPr="00E44A49">
        <w:rPr>
          <w:rFonts w:ascii="Trebuchet MS" w:hAnsi="Trebuchet MS" w:cs="TrebuchetMS-Bold"/>
          <w:b/>
          <w:bCs/>
          <w:lang w:eastAsia="ro-RO"/>
        </w:rPr>
        <w:t xml:space="preserve"> </w:t>
      </w:r>
      <w:proofErr w:type="spellStart"/>
      <w:r w:rsidRPr="00E44A49">
        <w:rPr>
          <w:rFonts w:ascii="Trebuchet MS" w:hAnsi="Trebuchet MS" w:cs="TrebuchetMS-Bold"/>
          <w:b/>
          <w:bCs/>
          <w:lang w:eastAsia="ro-RO"/>
        </w:rPr>
        <w:t>publică</w:t>
      </w:r>
      <w:proofErr w:type="spellEnd"/>
      <w:r w:rsidRPr="00E44A49">
        <w:rPr>
          <w:rFonts w:ascii="Trebuchet MS" w:hAnsi="Trebuchet MS" w:cs="TrebuchetMS-Bold"/>
          <w:b/>
          <w:bCs/>
          <w:lang w:eastAsia="ro-RO"/>
        </w:rPr>
        <w:t xml:space="preserve"> de </w:t>
      </w:r>
      <w:proofErr w:type="spellStart"/>
      <w:r w:rsidRPr="00E44A49">
        <w:rPr>
          <w:rFonts w:ascii="Trebuchet MS" w:hAnsi="Trebuchet MS" w:cs="TrebuchetMS-Bold"/>
          <w:b/>
          <w:bCs/>
          <w:lang w:eastAsia="ro-RO"/>
        </w:rPr>
        <w:t>execuție</w:t>
      </w:r>
      <w:proofErr w:type="spellEnd"/>
      <w:r w:rsidRPr="00E44A49">
        <w:rPr>
          <w:rFonts w:ascii="Trebuchet MS" w:hAnsi="Trebuchet MS" w:cs="TrebuchetMS-Bold"/>
          <w:b/>
          <w:bCs/>
          <w:lang w:eastAsia="ro-RO"/>
        </w:rPr>
        <w:t xml:space="preserve"> </w:t>
      </w:r>
      <w:proofErr w:type="spellStart"/>
      <w:r w:rsidRPr="00E44A49">
        <w:rPr>
          <w:rFonts w:ascii="Trebuchet MS" w:hAnsi="Trebuchet MS" w:cs="TrebuchetMS-Bold"/>
          <w:b/>
          <w:bCs/>
          <w:lang w:eastAsia="ro-RO"/>
        </w:rPr>
        <w:t>vacantă</w:t>
      </w:r>
      <w:proofErr w:type="spellEnd"/>
      <w:r w:rsidRPr="00E44A49">
        <w:rPr>
          <w:rFonts w:ascii="Trebuchet MS" w:hAnsi="Trebuchet MS" w:cs="TrebuchetMS-Bold"/>
          <w:b/>
          <w:bCs/>
          <w:lang w:eastAsia="ro-RO"/>
        </w:rPr>
        <w:t xml:space="preserve"> de </w:t>
      </w:r>
      <w:proofErr w:type="spellStart"/>
      <w:r w:rsidRPr="00E44A49">
        <w:rPr>
          <w:rFonts w:ascii="Trebuchet MS" w:hAnsi="Trebuchet MS" w:cs="TrebuchetMS-Bold"/>
          <w:b/>
          <w:bCs/>
          <w:lang w:eastAsia="ro-RO"/>
        </w:rPr>
        <w:t>consilier</w:t>
      </w:r>
      <w:proofErr w:type="spellEnd"/>
      <w:r w:rsidRPr="00E44A49">
        <w:rPr>
          <w:rFonts w:ascii="Trebuchet MS" w:hAnsi="Trebuchet MS" w:cs="TrebuchetMS-Bold"/>
          <w:b/>
          <w:bCs/>
          <w:lang w:eastAsia="ro-RO"/>
        </w:rPr>
        <w:t xml:space="preserve"> </w:t>
      </w:r>
      <w:proofErr w:type="spellStart"/>
      <w:r w:rsidRPr="00E44A49">
        <w:rPr>
          <w:rFonts w:ascii="Trebuchet MS" w:hAnsi="Trebuchet MS" w:cs="TrebuchetMS-Bold"/>
          <w:b/>
          <w:bCs/>
          <w:lang w:eastAsia="ro-RO"/>
        </w:rPr>
        <w:t>clasa</w:t>
      </w:r>
      <w:proofErr w:type="spellEnd"/>
      <w:r w:rsidRPr="00E44A49">
        <w:rPr>
          <w:rFonts w:ascii="Trebuchet MS" w:hAnsi="Trebuchet MS" w:cs="TrebuchetMS-Bold"/>
          <w:b/>
          <w:bCs/>
          <w:lang w:eastAsia="ro-RO"/>
        </w:rPr>
        <w:t xml:space="preserve"> I grad </w:t>
      </w:r>
      <w:proofErr w:type="spellStart"/>
      <w:r w:rsidRPr="00E44A49">
        <w:rPr>
          <w:rFonts w:ascii="Trebuchet MS" w:hAnsi="Trebuchet MS" w:cs="TrebuchetMS-Bold"/>
          <w:b/>
          <w:bCs/>
          <w:lang w:eastAsia="ro-RO"/>
        </w:rPr>
        <w:t>profesional</w:t>
      </w:r>
      <w:proofErr w:type="spellEnd"/>
      <w:r w:rsidRPr="00E44A49">
        <w:rPr>
          <w:rFonts w:ascii="Trebuchet MS" w:hAnsi="Trebuchet MS" w:cs="TrebuchetMS-Bold"/>
          <w:b/>
          <w:bCs/>
          <w:lang w:eastAsia="ro-RO"/>
        </w:rPr>
        <w:t xml:space="preserve"> superior - ID </w:t>
      </w:r>
      <w:r w:rsidR="00C62DCD" w:rsidRPr="00C62DCD">
        <w:rPr>
          <w:rFonts w:ascii="Trebuchet MS" w:hAnsi="Trebuchet MS" w:cs="TrebuchetMS-Bold"/>
          <w:b/>
          <w:bCs/>
          <w:lang w:eastAsia="ro-RO"/>
        </w:rPr>
        <w:t>566449</w:t>
      </w:r>
    </w:p>
    <w:p w:rsidR="00580631" w:rsidRDefault="00580631" w:rsidP="00E44A49">
      <w:pPr>
        <w:widowControl w:val="0"/>
        <w:autoSpaceDE w:val="0"/>
        <w:autoSpaceDN w:val="0"/>
        <w:adjustRightInd w:val="0"/>
        <w:jc w:val="both"/>
        <w:rPr>
          <w:rFonts w:ascii="Trebuchet MS" w:hAnsi="Trebuchet MS" w:cs="TrebuchetMS-Bold"/>
          <w:b/>
          <w:bCs/>
          <w:lang w:eastAsia="ro-RO"/>
        </w:rPr>
      </w:pPr>
    </w:p>
    <w:p w:rsidR="00580631" w:rsidRPr="00580631" w:rsidRDefault="00580631" w:rsidP="00580631">
      <w:pPr>
        <w:numPr>
          <w:ilvl w:val="0"/>
          <w:numId w:val="5"/>
        </w:numPr>
        <w:tabs>
          <w:tab w:val="clear" w:pos="425"/>
          <w:tab w:val="left" w:pos="480"/>
        </w:tabs>
        <w:suppressAutoHyphens/>
        <w:ind w:left="0" w:firstLine="0"/>
        <w:jc w:val="both"/>
        <w:rPr>
          <w:rFonts w:ascii="Trebuchet MS" w:eastAsia="Times New Roman CE" w:hAnsi="Trebuchet MS" w:cs="Trebuchet MS"/>
        </w:rPr>
      </w:pPr>
      <w:r w:rsidRPr="00580631">
        <w:rPr>
          <w:rFonts w:ascii="Trebuchet MS" w:hAnsi="Trebuchet MS" w:cs="Trebuchet MS"/>
          <w:bCs/>
          <w:lang w:val="ro-RO" w:eastAsia="ro-RO"/>
        </w:rPr>
        <w:t>Ordonanţa de urgenţă a Guvernului nr. 94/2011 privind organizarea şi funcţionarea inspecţiei economico-financiare, cu modificările şi completările ulterioare;</w:t>
      </w:r>
    </w:p>
    <w:p w:rsidR="00580631" w:rsidRPr="00580631" w:rsidRDefault="00580631" w:rsidP="00580631">
      <w:pPr>
        <w:numPr>
          <w:ilvl w:val="0"/>
          <w:numId w:val="5"/>
        </w:numPr>
        <w:tabs>
          <w:tab w:val="clear" w:pos="425"/>
          <w:tab w:val="left" w:pos="480"/>
        </w:tabs>
        <w:suppressAutoHyphens/>
        <w:ind w:left="0" w:firstLine="0"/>
        <w:jc w:val="both"/>
        <w:rPr>
          <w:rFonts w:ascii="Trebuchet MS" w:eastAsia="Times New Roman CE" w:hAnsi="Trebuchet MS" w:cs="Trebuchet MS"/>
        </w:rPr>
      </w:pPr>
      <w:r w:rsidRPr="00580631">
        <w:rPr>
          <w:rFonts w:ascii="Trebuchet MS" w:hAnsi="Trebuchet MS" w:cs="Trebuchet MS"/>
          <w:bCs/>
          <w:lang w:val="ro-RO" w:eastAsia="ro-RO"/>
        </w:rPr>
        <w:t>Ordonanţa Guvernului nr. 119/1999 privind controlul intern/managerial şi controlul financiar preventiv, republicată, cu modificările şi completările ulterioare;</w:t>
      </w:r>
    </w:p>
    <w:p w:rsidR="00580631" w:rsidRPr="00580631" w:rsidRDefault="00580631" w:rsidP="00580631">
      <w:pPr>
        <w:numPr>
          <w:ilvl w:val="0"/>
          <w:numId w:val="5"/>
        </w:numPr>
        <w:tabs>
          <w:tab w:val="clear" w:pos="425"/>
          <w:tab w:val="left" w:pos="480"/>
        </w:tabs>
        <w:suppressAutoHyphens/>
        <w:ind w:left="0" w:firstLine="0"/>
        <w:jc w:val="both"/>
        <w:rPr>
          <w:rFonts w:ascii="Trebuchet MS" w:eastAsia="Times New Roman CE" w:hAnsi="Trebuchet MS" w:cs="Trebuchet MS"/>
        </w:rPr>
      </w:pPr>
      <w:r w:rsidRPr="00580631">
        <w:rPr>
          <w:rFonts w:ascii="Trebuchet MS" w:hAnsi="Trebuchet MS" w:cs="Trebuchet MS"/>
          <w:color w:val="000000"/>
          <w:lang w:val="ro-RO" w:eastAsia="ro-RO"/>
        </w:rPr>
        <w:t>Ordonanţa Guvernului</w:t>
      </w:r>
      <w:r w:rsidRPr="00580631">
        <w:rPr>
          <w:rFonts w:ascii="Trebuchet MS" w:eastAsia="Times New Roman CE" w:hAnsi="Trebuchet MS" w:cs="Trebuchet MS"/>
        </w:rPr>
        <w:t xml:space="preserve"> </w:t>
      </w:r>
      <w:r w:rsidRPr="00580631">
        <w:rPr>
          <w:rFonts w:ascii="Trebuchet MS" w:eastAsia="Times New Roman CE" w:hAnsi="Trebuchet MS" w:cs="Trebuchet MS"/>
          <w:lang w:val="ro-RO"/>
        </w:rPr>
        <w:t>n</w:t>
      </w:r>
      <w:r w:rsidRPr="00580631">
        <w:rPr>
          <w:rFonts w:ascii="Trebuchet MS" w:eastAsia="Times New Roman CE" w:hAnsi="Trebuchet MS" w:cs="Trebuchet MS"/>
        </w:rPr>
        <w:t xml:space="preserve">r. 2/2001 </w:t>
      </w:r>
      <w:proofErr w:type="spellStart"/>
      <w:r w:rsidRPr="00580631">
        <w:rPr>
          <w:rFonts w:ascii="Trebuchet MS" w:eastAsia="Times New Roman CE" w:hAnsi="Trebuchet MS" w:cs="Trebuchet MS"/>
        </w:rPr>
        <w:t>privind</w:t>
      </w:r>
      <w:proofErr w:type="spellEnd"/>
      <w:r w:rsidRPr="00580631">
        <w:rPr>
          <w:rFonts w:ascii="Trebuchet MS" w:eastAsia="Times New Roman CE" w:hAnsi="Trebuchet MS" w:cs="Trebuchet MS"/>
        </w:rPr>
        <w:t xml:space="preserve"> </w:t>
      </w:r>
      <w:proofErr w:type="spellStart"/>
      <w:r w:rsidRPr="00580631">
        <w:rPr>
          <w:rFonts w:ascii="Trebuchet MS" w:eastAsia="Times New Roman CE" w:hAnsi="Trebuchet MS" w:cs="Trebuchet MS"/>
        </w:rPr>
        <w:t>regimul</w:t>
      </w:r>
      <w:proofErr w:type="spellEnd"/>
      <w:r w:rsidRPr="00580631">
        <w:rPr>
          <w:rFonts w:ascii="Trebuchet MS" w:eastAsia="Times New Roman CE" w:hAnsi="Trebuchet MS" w:cs="Trebuchet MS"/>
        </w:rPr>
        <w:t xml:space="preserve"> </w:t>
      </w:r>
      <w:proofErr w:type="spellStart"/>
      <w:r w:rsidRPr="00580631">
        <w:rPr>
          <w:rFonts w:ascii="Trebuchet MS" w:eastAsia="Times New Roman CE" w:hAnsi="Trebuchet MS" w:cs="Trebuchet MS"/>
        </w:rPr>
        <w:t>juridic</w:t>
      </w:r>
      <w:proofErr w:type="spellEnd"/>
      <w:r w:rsidRPr="00580631">
        <w:rPr>
          <w:rFonts w:ascii="Trebuchet MS" w:eastAsia="Times New Roman CE" w:hAnsi="Trebuchet MS" w:cs="Trebuchet MS"/>
        </w:rPr>
        <w:t xml:space="preserve"> al </w:t>
      </w:r>
      <w:proofErr w:type="spellStart"/>
      <w:r w:rsidRPr="00580631">
        <w:rPr>
          <w:rFonts w:ascii="Trebuchet MS" w:eastAsia="Times New Roman CE" w:hAnsi="Trebuchet MS" w:cs="Trebuchet MS"/>
        </w:rPr>
        <w:t>contravenţiilor</w:t>
      </w:r>
      <w:proofErr w:type="spellEnd"/>
      <w:r w:rsidRPr="00580631">
        <w:rPr>
          <w:rFonts w:ascii="Trebuchet MS" w:eastAsia="Times New Roman CE" w:hAnsi="Trebuchet MS" w:cs="Trebuchet MS"/>
          <w:lang w:val="ro-RO"/>
        </w:rPr>
        <w:t>,</w:t>
      </w:r>
      <w:r w:rsidRPr="00580631">
        <w:rPr>
          <w:rFonts w:ascii="Trebuchet MS" w:hAnsi="Trebuchet MS" w:cs="Trebuchet MS"/>
          <w:color w:val="000000"/>
          <w:lang w:val="ro-RO" w:eastAsia="ro-RO"/>
        </w:rPr>
        <w:t xml:space="preserve"> cu modificările şi completările ulterioare</w:t>
      </w:r>
      <w:r w:rsidRPr="00580631">
        <w:rPr>
          <w:rFonts w:ascii="Trebuchet MS" w:hAnsi="Trebuchet MS" w:cs="Trebuchet MS"/>
          <w:color w:val="000000"/>
          <w:lang w:eastAsia="ro-RO"/>
        </w:rPr>
        <w:t>;</w:t>
      </w:r>
    </w:p>
    <w:p w:rsidR="00580631" w:rsidRPr="00580631" w:rsidRDefault="00580631" w:rsidP="00580631">
      <w:pPr>
        <w:numPr>
          <w:ilvl w:val="0"/>
          <w:numId w:val="5"/>
        </w:numPr>
        <w:tabs>
          <w:tab w:val="clear" w:pos="425"/>
          <w:tab w:val="left" w:pos="480"/>
        </w:tabs>
        <w:suppressAutoHyphens/>
        <w:ind w:left="0" w:firstLine="0"/>
        <w:jc w:val="both"/>
        <w:rPr>
          <w:rFonts w:ascii="Trebuchet MS" w:hAnsi="Trebuchet MS" w:cs="Trebuchet MS"/>
          <w:bCs/>
          <w:lang w:val="pt-BR"/>
        </w:rPr>
      </w:pPr>
      <w:r w:rsidRPr="00580631">
        <w:rPr>
          <w:rFonts w:ascii="Trebuchet MS" w:hAnsi="Trebuchet MS" w:cs="Trebuchet MS"/>
          <w:bCs/>
          <w:lang w:val="ro-RO" w:eastAsia="ro-RO"/>
        </w:rPr>
        <w:t>Hotărârea Guvernului nr. 34/2009 privind organizarea şi funcţionarea Ministerului Finanţelor, cu modificările şi completările ulterioare</w:t>
      </w:r>
      <w:r w:rsidRPr="00580631">
        <w:rPr>
          <w:rFonts w:ascii="Trebuchet MS" w:hAnsi="Trebuchet MS" w:cs="Trebuchet MS"/>
          <w:bCs/>
          <w:lang w:val="pt-BR" w:eastAsia="ro-RO"/>
        </w:rPr>
        <w:t>;</w:t>
      </w:r>
    </w:p>
    <w:p w:rsidR="00580631" w:rsidRPr="00580631" w:rsidRDefault="00580631" w:rsidP="00580631">
      <w:pPr>
        <w:numPr>
          <w:ilvl w:val="0"/>
          <w:numId w:val="5"/>
        </w:numPr>
        <w:tabs>
          <w:tab w:val="clear" w:pos="425"/>
          <w:tab w:val="left" w:pos="480"/>
        </w:tabs>
        <w:suppressAutoHyphens/>
        <w:ind w:left="0" w:firstLine="0"/>
        <w:jc w:val="both"/>
        <w:rPr>
          <w:rFonts w:ascii="Trebuchet MS" w:hAnsi="Trebuchet MS" w:cs="Trebuchet MS"/>
          <w:bCs/>
          <w:lang w:eastAsia="ro-RO"/>
        </w:rPr>
      </w:pPr>
      <w:r w:rsidRPr="00580631">
        <w:rPr>
          <w:rFonts w:ascii="Trebuchet MS" w:hAnsi="Trebuchet MS" w:cs="Trebuchet MS"/>
          <w:bCs/>
          <w:lang w:val="ro-RO" w:eastAsia="ro-RO"/>
        </w:rPr>
        <w:t>Hotărârea Guvernului nr. 101/2012 pentru aprobarea Normelor metodologice privind înfiinţarea, organizarea şi funcţionarea inspecţiei economico-financiare;</w:t>
      </w:r>
    </w:p>
    <w:p w:rsidR="00580631" w:rsidRPr="00580631" w:rsidRDefault="00580631" w:rsidP="00580631">
      <w:pPr>
        <w:numPr>
          <w:ilvl w:val="0"/>
          <w:numId w:val="5"/>
        </w:numPr>
        <w:tabs>
          <w:tab w:val="left" w:pos="425"/>
        </w:tabs>
        <w:suppressAutoHyphens/>
        <w:ind w:left="0" w:firstLine="0"/>
        <w:jc w:val="both"/>
        <w:rPr>
          <w:rFonts w:ascii="Trebuchet MS" w:hAnsi="Trebuchet MS" w:cs="Trebuchet MS"/>
          <w:bCs/>
          <w:lang w:eastAsia="ro-RO"/>
        </w:rPr>
      </w:pPr>
      <w:r w:rsidRPr="00580631">
        <w:rPr>
          <w:rFonts w:ascii="Trebuchet MS" w:hAnsi="Trebuchet MS" w:cs="Trebuchet MS"/>
          <w:bCs/>
          <w:lang w:val="ro-RO" w:eastAsia="ro-RO"/>
        </w:rPr>
        <w:lastRenderedPageBreak/>
        <w:t>Hotărârea Guvernului nr.</w:t>
      </w:r>
      <w:r w:rsidRPr="00580631">
        <w:rPr>
          <w:rFonts w:ascii="Trebuchet MS" w:hAnsi="Trebuchet MS" w:cs="Trebuchet MS"/>
          <w:bCs/>
          <w:lang w:eastAsia="ro-RO"/>
        </w:rPr>
        <w:t xml:space="preserve"> 1028/2021 </w:t>
      </w:r>
      <w:proofErr w:type="spellStart"/>
      <w:r w:rsidRPr="00580631">
        <w:rPr>
          <w:rFonts w:ascii="Trebuchet MS" w:hAnsi="Trebuchet MS" w:cs="Trebuchet MS"/>
          <w:bCs/>
          <w:lang w:eastAsia="ro-RO"/>
        </w:rPr>
        <w:t>privind</w:t>
      </w:r>
      <w:proofErr w:type="spellEnd"/>
      <w:r w:rsidRPr="00580631">
        <w:rPr>
          <w:rFonts w:ascii="Trebuchet MS" w:hAnsi="Trebuchet MS" w:cs="Trebuchet MS"/>
          <w:bCs/>
          <w:lang w:eastAsia="ro-RO"/>
        </w:rPr>
        <w:t xml:space="preserve"> </w:t>
      </w:r>
      <w:proofErr w:type="spellStart"/>
      <w:r w:rsidRPr="00580631">
        <w:rPr>
          <w:rFonts w:ascii="Trebuchet MS" w:hAnsi="Trebuchet MS" w:cs="Trebuchet MS"/>
          <w:bCs/>
          <w:lang w:eastAsia="ro-RO"/>
        </w:rPr>
        <w:t>stabilirea</w:t>
      </w:r>
      <w:proofErr w:type="spellEnd"/>
      <w:r w:rsidRPr="00580631">
        <w:rPr>
          <w:rFonts w:ascii="Trebuchet MS" w:hAnsi="Trebuchet MS" w:cs="Trebuchet MS"/>
          <w:bCs/>
          <w:lang w:eastAsia="ro-RO"/>
        </w:rPr>
        <w:t xml:space="preserve"> </w:t>
      </w:r>
      <w:proofErr w:type="spellStart"/>
      <w:r w:rsidRPr="00580631">
        <w:rPr>
          <w:rFonts w:ascii="Trebuchet MS" w:hAnsi="Trebuchet MS" w:cs="Trebuchet MS"/>
          <w:bCs/>
          <w:lang w:eastAsia="ro-RO"/>
        </w:rPr>
        <w:t>atribuţiilor</w:t>
      </w:r>
      <w:proofErr w:type="spellEnd"/>
      <w:r w:rsidRPr="00580631">
        <w:rPr>
          <w:rFonts w:ascii="Trebuchet MS" w:hAnsi="Trebuchet MS" w:cs="Trebuchet MS"/>
          <w:bCs/>
          <w:lang w:eastAsia="ro-RO"/>
        </w:rPr>
        <w:t xml:space="preserve"> </w:t>
      </w:r>
      <w:proofErr w:type="spellStart"/>
      <w:r w:rsidRPr="00580631">
        <w:rPr>
          <w:rFonts w:ascii="Trebuchet MS" w:hAnsi="Trebuchet MS" w:cs="Trebuchet MS"/>
          <w:bCs/>
          <w:lang w:eastAsia="ro-RO"/>
        </w:rPr>
        <w:t>generale</w:t>
      </w:r>
      <w:proofErr w:type="spellEnd"/>
      <w:r w:rsidRPr="00580631">
        <w:rPr>
          <w:rFonts w:ascii="Trebuchet MS" w:hAnsi="Trebuchet MS" w:cs="Trebuchet MS"/>
          <w:bCs/>
          <w:lang w:eastAsia="ro-RO"/>
        </w:rPr>
        <w:t xml:space="preserve"> </w:t>
      </w:r>
      <w:proofErr w:type="spellStart"/>
      <w:r w:rsidRPr="00580631">
        <w:rPr>
          <w:rFonts w:ascii="Trebuchet MS" w:hAnsi="Trebuchet MS" w:cs="Trebuchet MS"/>
          <w:bCs/>
          <w:lang w:eastAsia="ro-RO"/>
        </w:rPr>
        <w:t>în</w:t>
      </w:r>
      <w:proofErr w:type="spellEnd"/>
      <w:r w:rsidRPr="00580631">
        <w:rPr>
          <w:rFonts w:ascii="Trebuchet MS" w:hAnsi="Trebuchet MS" w:cs="Trebuchet MS"/>
          <w:bCs/>
          <w:lang w:eastAsia="ro-RO"/>
        </w:rPr>
        <w:t xml:space="preserve"> </w:t>
      </w:r>
      <w:proofErr w:type="spellStart"/>
      <w:r w:rsidRPr="00580631">
        <w:rPr>
          <w:rFonts w:ascii="Trebuchet MS" w:hAnsi="Trebuchet MS" w:cs="Trebuchet MS"/>
          <w:bCs/>
          <w:lang w:eastAsia="ro-RO"/>
        </w:rPr>
        <w:t>efectuarea</w:t>
      </w:r>
      <w:proofErr w:type="spellEnd"/>
      <w:r w:rsidRPr="00580631">
        <w:rPr>
          <w:rFonts w:ascii="Trebuchet MS" w:hAnsi="Trebuchet MS" w:cs="Trebuchet MS"/>
          <w:bCs/>
          <w:lang w:eastAsia="ro-RO"/>
        </w:rPr>
        <w:t xml:space="preserve"> </w:t>
      </w:r>
      <w:proofErr w:type="spellStart"/>
      <w:r w:rsidRPr="00580631">
        <w:rPr>
          <w:rFonts w:ascii="Trebuchet MS" w:hAnsi="Trebuchet MS" w:cs="Trebuchet MS"/>
          <w:bCs/>
          <w:lang w:eastAsia="ro-RO"/>
        </w:rPr>
        <w:t>inspecţiilor</w:t>
      </w:r>
      <w:proofErr w:type="spellEnd"/>
      <w:r w:rsidRPr="00580631">
        <w:rPr>
          <w:rFonts w:ascii="Trebuchet MS" w:hAnsi="Trebuchet MS" w:cs="Trebuchet MS"/>
          <w:bCs/>
          <w:lang w:eastAsia="ro-RO"/>
        </w:rPr>
        <w:t xml:space="preserve"> la </w:t>
      </w:r>
      <w:proofErr w:type="spellStart"/>
      <w:r w:rsidRPr="00580631">
        <w:rPr>
          <w:rFonts w:ascii="Trebuchet MS" w:hAnsi="Trebuchet MS" w:cs="Trebuchet MS"/>
          <w:bCs/>
          <w:lang w:eastAsia="ro-RO"/>
        </w:rPr>
        <w:t>instituţii</w:t>
      </w:r>
      <w:proofErr w:type="spellEnd"/>
      <w:r w:rsidRPr="00580631">
        <w:rPr>
          <w:rFonts w:ascii="Trebuchet MS" w:hAnsi="Trebuchet MS" w:cs="Trebuchet MS"/>
          <w:bCs/>
          <w:lang w:eastAsia="ro-RO"/>
        </w:rPr>
        <w:t xml:space="preserve"> </w:t>
      </w:r>
      <w:proofErr w:type="spellStart"/>
      <w:r w:rsidRPr="00580631">
        <w:rPr>
          <w:rFonts w:ascii="Trebuchet MS" w:hAnsi="Trebuchet MS" w:cs="Trebuchet MS"/>
          <w:bCs/>
          <w:lang w:eastAsia="ro-RO"/>
        </w:rPr>
        <w:t>publice</w:t>
      </w:r>
      <w:proofErr w:type="spellEnd"/>
      <w:r w:rsidRPr="00580631">
        <w:rPr>
          <w:rFonts w:ascii="Trebuchet MS" w:hAnsi="Trebuchet MS" w:cs="Trebuchet MS"/>
          <w:bCs/>
          <w:lang w:eastAsia="ro-RO"/>
        </w:rPr>
        <w:t xml:space="preserve"> de </w:t>
      </w:r>
      <w:proofErr w:type="spellStart"/>
      <w:r w:rsidRPr="00580631">
        <w:rPr>
          <w:rFonts w:ascii="Trebuchet MS" w:hAnsi="Trebuchet MS" w:cs="Trebuchet MS"/>
          <w:bCs/>
          <w:lang w:eastAsia="ro-RO"/>
        </w:rPr>
        <w:t>către</w:t>
      </w:r>
      <w:proofErr w:type="spellEnd"/>
      <w:r w:rsidRPr="00580631">
        <w:rPr>
          <w:rFonts w:ascii="Trebuchet MS" w:hAnsi="Trebuchet MS" w:cs="Trebuchet MS"/>
          <w:bCs/>
          <w:lang w:eastAsia="ro-RO"/>
        </w:rPr>
        <w:t xml:space="preserve"> </w:t>
      </w:r>
      <w:proofErr w:type="spellStart"/>
      <w:r w:rsidRPr="00580631">
        <w:rPr>
          <w:rFonts w:ascii="Trebuchet MS" w:hAnsi="Trebuchet MS" w:cs="Trebuchet MS"/>
          <w:bCs/>
          <w:lang w:eastAsia="ro-RO"/>
        </w:rPr>
        <w:t>Ministerul</w:t>
      </w:r>
      <w:proofErr w:type="spellEnd"/>
      <w:r w:rsidRPr="00580631">
        <w:rPr>
          <w:rFonts w:ascii="Trebuchet MS" w:hAnsi="Trebuchet MS" w:cs="Trebuchet MS"/>
          <w:bCs/>
          <w:lang w:eastAsia="ro-RO"/>
        </w:rPr>
        <w:t xml:space="preserve"> </w:t>
      </w:r>
      <w:proofErr w:type="spellStart"/>
      <w:r w:rsidRPr="00580631">
        <w:rPr>
          <w:rFonts w:ascii="Trebuchet MS" w:hAnsi="Trebuchet MS" w:cs="Trebuchet MS"/>
          <w:bCs/>
          <w:lang w:eastAsia="ro-RO"/>
        </w:rPr>
        <w:t>Finanţelor</w:t>
      </w:r>
      <w:proofErr w:type="spellEnd"/>
      <w:r w:rsidRPr="00580631">
        <w:rPr>
          <w:rFonts w:ascii="Trebuchet MS" w:hAnsi="Trebuchet MS" w:cs="Trebuchet MS"/>
          <w:bCs/>
          <w:lang w:eastAsia="ro-RO"/>
        </w:rPr>
        <w:t xml:space="preserve">, </w:t>
      </w:r>
      <w:proofErr w:type="spellStart"/>
      <w:r w:rsidRPr="00580631">
        <w:rPr>
          <w:rFonts w:ascii="Trebuchet MS" w:hAnsi="Trebuchet MS" w:cs="Trebuchet MS"/>
          <w:bCs/>
          <w:lang w:eastAsia="ro-RO"/>
        </w:rPr>
        <w:t>precum</w:t>
      </w:r>
      <w:proofErr w:type="spellEnd"/>
      <w:r w:rsidRPr="00580631">
        <w:rPr>
          <w:rFonts w:ascii="Trebuchet MS" w:hAnsi="Trebuchet MS" w:cs="Trebuchet MS"/>
          <w:bCs/>
          <w:lang w:eastAsia="ro-RO"/>
        </w:rPr>
        <w:t xml:space="preserve"> </w:t>
      </w:r>
      <w:proofErr w:type="spellStart"/>
      <w:r w:rsidRPr="00580631">
        <w:rPr>
          <w:rFonts w:ascii="Trebuchet MS" w:hAnsi="Trebuchet MS" w:cs="Trebuchet MS"/>
          <w:bCs/>
          <w:lang w:eastAsia="ro-RO"/>
        </w:rPr>
        <w:t>şi</w:t>
      </w:r>
      <w:proofErr w:type="spellEnd"/>
      <w:r w:rsidRPr="00580631">
        <w:rPr>
          <w:rFonts w:ascii="Trebuchet MS" w:hAnsi="Trebuchet MS" w:cs="Trebuchet MS"/>
          <w:bCs/>
          <w:lang w:eastAsia="ro-RO"/>
        </w:rPr>
        <w:t xml:space="preserve"> a </w:t>
      </w:r>
      <w:proofErr w:type="spellStart"/>
      <w:r w:rsidRPr="00580631">
        <w:rPr>
          <w:rFonts w:ascii="Trebuchet MS" w:hAnsi="Trebuchet MS" w:cs="Trebuchet MS"/>
          <w:bCs/>
          <w:lang w:eastAsia="ro-RO"/>
        </w:rPr>
        <w:t>atribuţiilor</w:t>
      </w:r>
      <w:proofErr w:type="spellEnd"/>
      <w:r w:rsidRPr="00580631">
        <w:rPr>
          <w:rFonts w:ascii="Trebuchet MS" w:hAnsi="Trebuchet MS" w:cs="Trebuchet MS"/>
          <w:bCs/>
          <w:lang w:eastAsia="ro-RO"/>
        </w:rPr>
        <w:t xml:space="preserve"> </w:t>
      </w:r>
      <w:proofErr w:type="spellStart"/>
      <w:r w:rsidRPr="00580631">
        <w:rPr>
          <w:rFonts w:ascii="Trebuchet MS" w:hAnsi="Trebuchet MS" w:cs="Trebuchet MS"/>
          <w:bCs/>
          <w:lang w:eastAsia="ro-RO"/>
        </w:rPr>
        <w:t>structurii</w:t>
      </w:r>
      <w:proofErr w:type="spellEnd"/>
      <w:r w:rsidRPr="00580631">
        <w:rPr>
          <w:rFonts w:ascii="Trebuchet MS" w:hAnsi="Trebuchet MS" w:cs="Trebuchet MS"/>
          <w:bCs/>
          <w:lang w:eastAsia="ro-RO"/>
        </w:rPr>
        <w:t xml:space="preserve"> de </w:t>
      </w:r>
      <w:proofErr w:type="spellStart"/>
      <w:r w:rsidRPr="00580631">
        <w:rPr>
          <w:rFonts w:ascii="Trebuchet MS" w:hAnsi="Trebuchet MS" w:cs="Trebuchet MS"/>
          <w:bCs/>
          <w:lang w:eastAsia="ro-RO"/>
        </w:rPr>
        <w:t>specialitate</w:t>
      </w:r>
      <w:proofErr w:type="spellEnd"/>
      <w:r w:rsidRPr="00580631">
        <w:rPr>
          <w:rFonts w:ascii="Trebuchet MS" w:hAnsi="Trebuchet MS" w:cs="Trebuchet MS"/>
          <w:bCs/>
          <w:lang w:eastAsia="ro-RO"/>
        </w:rPr>
        <w:t xml:space="preserve"> din </w:t>
      </w:r>
      <w:proofErr w:type="spellStart"/>
      <w:r w:rsidRPr="00580631">
        <w:rPr>
          <w:rFonts w:ascii="Trebuchet MS" w:hAnsi="Trebuchet MS" w:cs="Trebuchet MS"/>
          <w:bCs/>
          <w:lang w:eastAsia="ro-RO"/>
        </w:rPr>
        <w:t>cadrul</w:t>
      </w:r>
      <w:proofErr w:type="spellEnd"/>
      <w:r w:rsidRPr="00580631">
        <w:rPr>
          <w:rFonts w:ascii="Trebuchet MS" w:hAnsi="Trebuchet MS" w:cs="Trebuchet MS"/>
          <w:bCs/>
          <w:lang w:eastAsia="ro-RO"/>
        </w:rPr>
        <w:t xml:space="preserve"> </w:t>
      </w:r>
      <w:proofErr w:type="spellStart"/>
      <w:r w:rsidRPr="00580631">
        <w:rPr>
          <w:rFonts w:ascii="Trebuchet MS" w:hAnsi="Trebuchet MS" w:cs="Trebuchet MS"/>
          <w:bCs/>
          <w:lang w:eastAsia="ro-RO"/>
        </w:rPr>
        <w:t>Ministerului</w:t>
      </w:r>
      <w:proofErr w:type="spellEnd"/>
      <w:r w:rsidRPr="00580631">
        <w:rPr>
          <w:rFonts w:ascii="Trebuchet MS" w:hAnsi="Trebuchet MS" w:cs="Trebuchet MS"/>
          <w:bCs/>
          <w:lang w:eastAsia="ro-RO"/>
        </w:rPr>
        <w:t xml:space="preserve"> </w:t>
      </w:r>
      <w:proofErr w:type="spellStart"/>
      <w:r w:rsidRPr="00580631">
        <w:rPr>
          <w:rFonts w:ascii="Trebuchet MS" w:hAnsi="Trebuchet MS" w:cs="Trebuchet MS"/>
          <w:bCs/>
          <w:lang w:eastAsia="ro-RO"/>
        </w:rPr>
        <w:t>Finanţelor</w:t>
      </w:r>
      <w:proofErr w:type="spellEnd"/>
      <w:r w:rsidRPr="00580631">
        <w:rPr>
          <w:rFonts w:ascii="Trebuchet MS" w:hAnsi="Trebuchet MS" w:cs="Trebuchet MS"/>
          <w:bCs/>
          <w:lang w:eastAsia="ro-RO"/>
        </w:rPr>
        <w:t xml:space="preserve"> </w:t>
      </w:r>
      <w:proofErr w:type="spellStart"/>
      <w:r w:rsidRPr="00580631">
        <w:rPr>
          <w:rFonts w:ascii="Trebuchet MS" w:hAnsi="Trebuchet MS" w:cs="Trebuchet MS"/>
          <w:bCs/>
          <w:lang w:eastAsia="ro-RO"/>
        </w:rPr>
        <w:t>pentru</w:t>
      </w:r>
      <w:proofErr w:type="spellEnd"/>
      <w:r w:rsidRPr="00580631">
        <w:rPr>
          <w:rFonts w:ascii="Trebuchet MS" w:hAnsi="Trebuchet MS" w:cs="Trebuchet MS"/>
          <w:bCs/>
          <w:lang w:eastAsia="ro-RO"/>
        </w:rPr>
        <w:t xml:space="preserve"> </w:t>
      </w:r>
      <w:proofErr w:type="spellStart"/>
      <w:r w:rsidRPr="00580631">
        <w:rPr>
          <w:rFonts w:ascii="Trebuchet MS" w:hAnsi="Trebuchet MS" w:cs="Trebuchet MS"/>
          <w:bCs/>
          <w:lang w:eastAsia="ro-RO"/>
        </w:rPr>
        <w:t>soluţionarea</w:t>
      </w:r>
      <w:proofErr w:type="spellEnd"/>
      <w:r w:rsidRPr="00580631">
        <w:rPr>
          <w:rFonts w:ascii="Trebuchet MS" w:hAnsi="Trebuchet MS" w:cs="Trebuchet MS"/>
          <w:bCs/>
          <w:lang w:eastAsia="ro-RO"/>
        </w:rPr>
        <w:t xml:space="preserve"> </w:t>
      </w:r>
      <w:proofErr w:type="spellStart"/>
      <w:r w:rsidRPr="00580631">
        <w:rPr>
          <w:rFonts w:ascii="Trebuchet MS" w:hAnsi="Trebuchet MS" w:cs="Trebuchet MS"/>
          <w:bCs/>
          <w:lang w:eastAsia="ro-RO"/>
        </w:rPr>
        <w:t>plângerii</w:t>
      </w:r>
      <w:proofErr w:type="spellEnd"/>
      <w:r w:rsidRPr="00580631">
        <w:rPr>
          <w:rFonts w:ascii="Trebuchet MS" w:hAnsi="Trebuchet MS" w:cs="Trebuchet MS"/>
          <w:bCs/>
          <w:lang w:eastAsia="ro-RO"/>
        </w:rPr>
        <w:t xml:space="preserve"> </w:t>
      </w:r>
      <w:proofErr w:type="spellStart"/>
      <w:r w:rsidRPr="00580631">
        <w:rPr>
          <w:rFonts w:ascii="Trebuchet MS" w:hAnsi="Trebuchet MS" w:cs="Trebuchet MS"/>
          <w:bCs/>
          <w:lang w:eastAsia="ro-RO"/>
        </w:rPr>
        <w:t>prealabile</w:t>
      </w:r>
      <w:proofErr w:type="spellEnd"/>
      <w:r w:rsidRPr="00580631">
        <w:rPr>
          <w:rFonts w:ascii="Trebuchet MS" w:hAnsi="Trebuchet MS" w:cs="Trebuchet MS"/>
          <w:bCs/>
          <w:lang w:eastAsia="ro-RO"/>
        </w:rPr>
        <w:t xml:space="preserve"> formulate </w:t>
      </w:r>
      <w:proofErr w:type="spellStart"/>
      <w:r w:rsidRPr="00580631">
        <w:rPr>
          <w:rFonts w:ascii="Trebuchet MS" w:hAnsi="Trebuchet MS" w:cs="Trebuchet MS"/>
          <w:bCs/>
          <w:lang w:eastAsia="ro-RO"/>
        </w:rPr>
        <w:t>împotriva</w:t>
      </w:r>
      <w:proofErr w:type="spellEnd"/>
      <w:r w:rsidRPr="00580631">
        <w:rPr>
          <w:rFonts w:ascii="Trebuchet MS" w:hAnsi="Trebuchet MS" w:cs="Trebuchet MS"/>
          <w:bCs/>
          <w:lang w:eastAsia="ro-RO"/>
        </w:rPr>
        <w:t xml:space="preserve"> </w:t>
      </w:r>
      <w:proofErr w:type="spellStart"/>
      <w:r w:rsidRPr="00580631">
        <w:rPr>
          <w:rFonts w:ascii="Trebuchet MS" w:hAnsi="Trebuchet MS" w:cs="Trebuchet MS"/>
          <w:bCs/>
          <w:lang w:eastAsia="ro-RO"/>
        </w:rPr>
        <w:t>actului</w:t>
      </w:r>
      <w:proofErr w:type="spellEnd"/>
      <w:r w:rsidRPr="00580631">
        <w:rPr>
          <w:rFonts w:ascii="Trebuchet MS" w:hAnsi="Trebuchet MS" w:cs="Trebuchet MS"/>
          <w:bCs/>
          <w:lang w:eastAsia="ro-RO"/>
        </w:rPr>
        <w:t xml:space="preserve"> </w:t>
      </w:r>
      <w:proofErr w:type="spellStart"/>
      <w:r w:rsidRPr="00580631">
        <w:rPr>
          <w:rFonts w:ascii="Trebuchet MS" w:hAnsi="Trebuchet MS" w:cs="Trebuchet MS"/>
          <w:bCs/>
          <w:lang w:eastAsia="ro-RO"/>
        </w:rPr>
        <w:t>administrativ</w:t>
      </w:r>
      <w:proofErr w:type="spellEnd"/>
      <w:r w:rsidRPr="00580631">
        <w:rPr>
          <w:rFonts w:ascii="Trebuchet MS" w:hAnsi="Trebuchet MS" w:cs="Trebuchet MS"/>
          <w:bCs/>
          <w:lang w:eastAsia="ro-RO"/>
        </w:rPr>
        <w:t xml:space="preserve"> </w:t>
      </w:r>
      <w:proofErr w:type="spellStart"/>
      <w:r w:rsidRPr="00580631">
        <w:rPr>
          <w:rFonts w:ascii="Trebuchet MS" w:hAnsi="Trebuchet MS" w:cs="Trebuchet MS"/>
          <w:bCs/>
          <w:lang w:eastAsia="ro-RO"/>
        </w:rPr>
        <w:t>emis</w:t>
      </w:r>
      <w:proofErr w:type="spellEnd"/>
      <w:r w:rsidRPr="00580631">
        <w:rPr>
          <w:rFonts w:ascii="Trebuchet MS" w:hAnsi="Trebuchet MS" w:cs="Trebuchet MS"/>
          <w:bCs/>
          <w:lang w:eastAsia="ro-RO"/>
        </w:rPr>
        <w:t xml:space="preserve"> de </w:t>
      </w:r>
      <w:proofErr w:type="spellStart"/>
      <w:r w:rsidRPr="00580631">
        <w:rPr>
          <w:rFonts w:ascii="Trebuchet MS" w:hAnsi="Trebuchet MS" w:cs="Trebuchet MS"/>
          <w:bCs/>
          <w:lang w:eastAsia="ro-RO"/>
        </w:rPr>
        <w:t>organele</w:t>
      </w:r>
      <w:proofErr w:type="spellEnd"/>
      <w:r w:rsidRPr="00580631">
        <w:rPr>
          <w:rFonts w:ascii="Trebuchet MS" w:hAnsi="Trebuchet MS" w:cs="Trebuchet MS"/>
          <w:bCs/>
          <w:lang w:eastAsia="ro-RO"/>
        </w:rPr>
        <w:t xml:space="preserve"> de </w:t>
      </w:r>
      <w:proofErr w:type="spellStart"/>
      <w:r w:rsidRPr="00580631">
        <w:rPr>
          <w:rFonts w:ascii="Trebuchet MS" w:hAnsi="Trebuchet MS" w:cs="Trebuchet MS"/>
          <w:bCs/>
          <w:lang w:eastAsia="ro-RO"/>
        </w:rPr>
        <w:t>inspecţie</w:t>
      </w:r>
      <w:proofErr w:type="spellEnd"/>
      <w:r w:rsidRPr="00580631">
        <w:rPr>
          <w:rFonts w:ascii="Trebuchet MS" w:hAnsi="Trebuchet MS" w:cs="Trebuchet MS"/>
          <w:bCs/>
          <w:lang w:eastAsia="ro-RO"/>
        </w:rPr>
        <w:t xml:space="preserve"> </w:t>
      </w:r>
      <w:proofErr w:type="spellStart"/>
      <w:r w:rsidRPr="00580631">
        <w:rPr>
          <w:rFonts w:ascii="Trebuchet MS" w:hAnsi="Trebuchet MS" w:cs="Trebuchet MS"/>
          <w:bCs/>
          <w:lang w:eastAsia="ro-RO"/>
        </w:rPr>
        <w:t>economico-financiară</w:t>
      </w:r>
      <w:proofErr w:type="spellEnd"/>
      <w:r w:rsidRPr="00580631">
        <w:rPr>
          <w:rFonts w:ascii="Trebuchet MS" w:hAnsi="Trebuchet MS" w:cs="Trebuchet MS"/>
          <w:bCs/>
          <w:lang w:eastAsia="ro-RO"/>
        </w:rPr>
        <w:t xml:space="preserve"> ca </w:t>
      </w:r>
      <w:proofErr w:type="spellStart"/>
      <w:r w:rsidRPr="00580631">
        <w:rPr>
          <w:rFonts w:ascii="Trebuchet MS" w:hAnsi="Trebuchet MS" w:cs="Trebuchet MS"/>
          <w:bCs/>
          <w:lang w:eastAsia="ro-RO"/>
        </w:rPr>
        <w:t>urmare</w:t>
      </w:r>
      <w:proofErr w:type="spellEnd"/>
      <w:r w:rsidRPr="00580631">
        <w:rPr>
          <w:rFonts w:ascii="Trebuchet MS" w:hAnsi="Trebuchet MS" w:cs="Trebuchet MS"/>
          <w:bCs/>
          <w:lang w:eastAsia="ro-RO"/>
        </w:rPr>
        <w:t xml:space="preserve"> a </w:t>
      </w:r>
      <w:proofErr w:type="spellStart"/>
      <w:r w:rsidRPr="00580631">
        <w:rPr>
          <w:rFonts w:ascii="Trebuchet MS" w:hAnsi="Trebuchet MS" w:cs="Trebuchet MS"/>
          <w:bCs/>
          <w:lang w:eastAsia="ro-RO"/>
        </w:rPr>
        <w:t>inspecţiilor</w:t>
      </w:r>
      <w:proofErr w:type="spellEnd"/>
      <w:r w:rsidRPr="00580631">
        <w:rPr>
          <w:rFonts w:ascii="Trebuchet MS" w:hAnsi="Trebuchet MS" w:cs="Trebuchet MS"/>
          <w:bCs/>
          <w:lang w:eastAsia="ro-RO"/>
        </w:rPr>
        <w:t xml:space="preserve"> </w:t>
      </w:r>
      <w:proofErr w:type="spellStart"/>
      <w:r w:rsidRPr="00580631">
        <w:rPr>
          <w:rFonts w:ascii="Trebuchet MS" w:hAnsi="Trebuchet MS" w:cs="Trebuchet MS"/>
          <w:bCs/>
          <w:lang w:eastAsia="ro-RO"/>
        </w:rPr>
        <w:t>efectuate</w:t>
      </w:r>
      <w:proofErr w:type="spellEnd"/>
      <w:r w:rsidRPr="00580631">
        <w:rPr>
          <w:rFonts w:ascii="Trebuchet MS" w:hAnsi="Trebuchet MS" w:cs="Trebuchet MS"/>
          <w:bCs/>
          <w:lang w:eastAsia="ro-RO"/>
        </w:rPr>
        <w:t xml:space="preserve"> la </w:t>
      </w:r>
      <w:proofErr w:type="spellStart"/>
      <w:r w:rsidRPr="00580631">
        <w:rPr>
          <w:rFonts w:ascii="Trebuchet MS" w:hAnsi="Trebuchet MS" w:cs="Trebuchet MS"/>
          <w:bCs/>
          <w:lang w:eastAsia="ro-RO"/>
        </w:rPr>
        <w:t>instituţii</w:t>
      </w:r>
      <w:proofErr w:type="spellEnd"/>
      <w:r w:rsidRPr="00580631">
        <w:rPr>
          <w:rFonts w:ascii="Trebuchet MS" w:hAnsi="Trebuchet MS" w:cs="Trebuchet MS"/>
          <w:bCs/>
          <w:lang w:eastAsia="ro-RO"/>
        </w:rPr>
        <w:t xml:space="preserve"> </w:t>
      </w:r>
      <w:proofErr w:type="spellStart"/>
      <w:r w:rsidRPr="00580631">
        <w:rPr>
          <w:rFonts w:ascii="Trebuchet MS" w:hAnsi="Trebuchet MS" w:cs="Trebuchet MS"/>
          <w:bCs/>
          <w:lang w:eastAsia="ro-RO"/>
        </w:rPr>
        <w:t>publice</w:t>
      </w:r>
      <w:proofErr w:type="spellEnd"/>
      <w:r w:rsidRPr="00580631">
        <w:rPr>
          <w:rFonts w:ascii="Trebuchet MS" w:hAnsi="Trebuchet MS" w:cs="Trebuchet MS"/>
          <w:bCs/>
          <w:lang w:eastAsia="ro-RO"/>
        </w:rPr>
        <w:t xml:space="preserve">; </w:t>
      </w:r>
    </w:p>
    <w:p w:rsidR="00580631" w:rsidRPr="00580631" w:rsidRDefault="00580631" w:rsidP="00580631">
      <w:pPr>
        <w:numPr>
          <w:ilvl w:val="0"/>
          <w:numId w:val="5"/>
        </w:numPr>
        <w:tabs>
          <w:tab w:val="left" w:pos="425"/>
        </w:tabs>
        <w:suppressAutoHyphens/>
        <w:ind w:left="0" w:firstLine="0"/>
        <w:jc w:val="both"/>
        <w:rPr>
          <w:rFonts w:ascii="Trebuchet MS" w:eastAsia="Times New Roman CE" w:hAnsi="Trebuchet MS" w:cs="Trebuchet MS"/>
          <w:lang w:val="ro-RO"/>
        </w:rPr>
      </w:pPr>
      <w:proofErr w:type="spellStart"/>
      <w:r w:rsidRPr="00580631">
        <w:rPr>
          <w:rFonts w:ascii="Trebuchet MS" w:hAnsi="Trebuchet MS" w:cs="Trebuchet MS"/>
          <w:bCs/>
          <w:lang w:eastAsia="ro-RO"/>
        </w:rPr>
        <w:t>Ordin</w:t>
      </w:r>
      <w:proofErr w:type="spellEnd"/>
      <w:r w:rsidRPr="00580631">
        <w:rPr>
          <w:rFonts w:ascii="Trebuchet MS" w:hAnsi="Trebuchet MS" w:cs="Trebuchet MS"/>
          <w:bCs/>
          <w:lang w:val="ro-RO" w:eastAsia="ro-RO"/>
        </w:rPr>
        <w:t>ul</w:t>
      </w:r>
      <w:r w:rsidRPr="00580631">
        <w:rPr>
          <w:rFonts w:ascii="Trebuchet MS" w:eastAsia="Times New Roman CE" w:hAnsi="Trebuchet MS" w:cs="Trebuchet MS"/>
        </w:rPr>
        <w:t xml:space="preserve"> </w:t>
      </w:r>
      <w:proofErr w:type="spellStart"/>
      <w:r w:rsidRPr="00580631">
        <w:rPr>
          <w:rFonts w:ascii="Trebuchet MS" w:eastAsia="Times New Roman CE" w:hAnsi="Trebuchet MS" w:cs="Trebuchet MS"/>
        </w:rPr>
        <w:t>viceprim-ministrul</w:t>
      </w:r>
      <w:proofErr w:type="spellEnd"/>
      <w:r w:rsidRPr="00580631">
        <w:rPr>
          <w:rFonts w:ascii="Trebuchet MS" w:eastAsia="Times New Roman CE" w:hAnsi="Trebuchet MS" w:cs="Trebuchet MS"/>
          <w:lang w:val="ro-RO"/>
        </w:rPr>
        <w:t>ui</w:t>
      </w:r>
      <w:r w:rsidRPr="00580631">
        <w:rPr>
          <w:rFonts w:ascii="Trebuchet MS" w:eastAsia="Times New Roman CE" w:hAnsi="Trebuchet MS" w:cs="Trebuchet MS"/>
        </w:rPr>
        <w:t xml:space="preserve">, </w:t>
      </w:r>
      <w:proofErr w:type="spellStart"/>
      <w:r w:rsidRPr="00580631">
        <w:rPr>
          <w:rFonts w:ascii="Trebuchet MS" w:eastAsia="Times New Roman CE" w:hAnsi="Trebuchet MS" w:cs="Trebuchet MS"/>
        </w:rPr>
        <w:t>ministrul</w:t>
      </w:r>
      <w:proofErr w:type="spellEnd"/>
      <w:r w:rsidRPr="00580631">
        <w:rPr>
          <w:rFonts w:ascii="Trebuchet MS" w:eastAsia="Times New Roman CE" w:hAnsi="Trebuchet MS" w:cs="Trebuchet MS"/>
        </w:rPr>
        <w:t xml:space="preserve"> </w:t>
      </w:r>
      <w:proofErr w:type="spellStart"/>
      <w:r w:rsidRPr="00580631">
        <w:rPr>
          <w:rFonts w:ascii="Trebuchet MS" w:eastAsia="Times New Roman CE" w:hAnsi="Trebuchet MS" w:cs="Trebuchet MS"/>
        </w:rPr>
        <w:t>finanţelor</w:t>
      </w:r>
      <w:proofErr w:type="spellEnd"/>
      <w:r w:rsidRPr="00580631">
        <w:rPr>
          <w:rFonts w:ascii="Trebuchet MS" w:eastAsia="Times New Roman CE" w:hAnsi="Trebuchet MS" w:cs="Trebuchet MS"/>
        </w:rPr>
        <w:t xml:space="preserve"> </w:t>
      </w:r>
      <w:proofErr w:type="spellStart"/>
      <w:r w:rsidRPr="00580631">
        <w:rPr>
          <w:rFonts w:ascii="Trebuchet MS" w:eastAsia="Times New Roman CE" w:hAnsi="Trebuchet MS" w:cs="Trebuchet MS"/>
        </w:rPr>
        <w:t>publice</w:t>
      </w:r>
      <w:proofErr w:type="spellEnd"/>
      <w:r w:rsidRPr="00580631">
        <w:rPr>
          <w:rFonts w:ascii="Trebuchet MS" w:eastAsia="Times New Roman CE" w:hAnsi="Trebuchet MS" w:cs="Trebuchet MS"/>
          <w:lang w:val="ro-RO"/>
        </w:rPr>
        <w:t xml:space="preserve"> n</w:t>
      </w:r>
      <w:r w:rsidRPr="00580631">
        <w:rPr>
          <w:rFonts w:ascii="Trebuchet MS" w:eastAsia="Times New Roman CE" w:hAnsi="Trebuchet MS" w:cs="Trebuchet MS"/>
        </w:rPr>
        <w:t>r. 1553</w:t>
      </w:r>
      <w:r w:rsidRPr="00580631">
        <w:rPr>
          <w:rFonts w:ascii="Trebuchet MS" w:eastAsia="Times New Roman CE" w:hAnsi="Trebuchet MS" w:cs="Trebuchet MS"/>
          <w:lang w:val="ro-RO"/>
        </w:rPr>
        <w:t>/</w:t>
      </w:r>
      <w:r w:rsidRPr="00580631">
        <w:rPr>
          <w:rFonts w:ascii="Trebuchet MS" w:eastAsia="Times New Roman CE" w:hAnsi="Trebuchet MS" w:cs="Trebuchet MS"/>
        </w:rPr>
        <w:t>2012</w:t>
      </w:r>
      <w:r w:rsidRPr="00580631">
        <w:rPr>
          <w:rFonts w:ascii="Trebuchet MS" w:eastAsia="Times New Roman CE" w:hAnsi="Trebuchet MS" w:cs="Trebuchet MS"/>
          <w:lang w:val="ro-RO"/>
        </w:rPr>
        <w:t xml:space="preserve"> </w:t>
      </w:r>
      <w:proofErr w:type="spellStart"/>
      <w:r w:rsidRPr="00580631">
        <w:rPr>
          <w:rFonts w:ascii="Trebuchet MS" w:eastAsia="Times New Roman CE" w:hAnsi="Trebuchet MS" w:cs="Trebuchet MS"/>
        </w:rPr>
        <w:t>privind</w:t>
      </w:r>
      <w:proofErr w:type="spellEnd"/>
      <w:r w:rsidRPr="00580631">
        <w:rPr>
          <w:rFonts w:ascii="Trebuchet MS" w:eastAsia="Times New Roman CE" w:hAnsi="Trebuchet MS" w:cs="Trebuchet MS"/>
        </w:rPr>
        <w:t xml:space="preserve"> </w:t>
      </w:r>
      <w:proofErr w:type="spellStart"/>
      <w:r w:rsidRPr="00580631">
        <w:rPr>
          <w:rFonts w:ascii="Trebuchet MS" w:eastAsia="Times New Roman CE" w:hAnsi="Trebuchet MS" w:cs="Trebuchet MS"/>
        </w:rPr>
        <w:t>condiţiile</w:t>
      </w:r>
      <w:proofErr w:type="spellEnd"/>
      <w:r w:rsidRPr="00580631">
        <w:rPr>
          <w:rFonts w:ascii="Trebuchet MS" w:eastAsia="Times New Roman CE" w:hAnsi="Trebuchet MS" w:cs="Trebuchet MS"/>
        </w:rPr>
        <w:t xml:space="preserve"> </w:t>
      </w:r>
      <w:proofErr w:type="spellStart"/>
      <w:r w:rsidRPr="00580631">
        <w:rPr>
          <w:rFonts w:ascii="Trebuchet MS" w:eastAsia="Times New Roman CE" w:hAnsi="Trebuchet MS" w:cs="Trebuchet MS"/>
        </w:rPr>
        <w:t>şi</w:t>
      </w:r>
      <w:proofErr w:type="spellEnd"/>
      <w:r w:rsidRPr="00580631">
        <w:rPr>
          <w:rFonts w:ascii="Trebuchet MS" w:eastAsia="Times New Roman CE" w:hAnsi="Trebuchet MS" w:cs="Trebuchet MS"/>
        </w:rPr>
        <w:t xml:space="preserve"> </w:t>
      </w:r>
      <w:proofErr w:type="spellStart"/>
      <w:r w:rsidRPr="00580631">
        <w:rPr>
          <w:rFonts w:ascii="Trebuchet MS" w:eastAsia="Times New Roman CE" w:hAnsi="Trebuchet MS" w:cs="Trebuchet MS"/>
        </w:rPr>
        <w:t>modalităţile</w:t>
      </w:r>
      <w:proofErr w:type="spellEnd"/>
      <w:r w:rsidRPr="00580631">
        <w:rPr>
          <w:rFonts w:ascii="Trebuchet MS" w:eastAsia="Times New Roman CE" w:hAnsi="Trebuchet MS" w:cs="Trebuchet MS"/>
        </w:rPr>
        <w:t xml:space="preserve"> de </w:t>
      </w:r>
      <w:proofErr w:type="spellStart"/>
      <w:r w:rsidRPr="00580631">
        <w:rPr>
          <w:rFonts w:ascii="Trebuchet MS" w:eastAsia="Times New Roman CE" w:hAnsi="Trebuchet MS" w:cs="Trebuchet MS"/>
        </w:rPr>
        <w:t>suspendare</w:t>
      </w:r>
      <w:proofErr w:type="spellEnd"/>
      <w:r w:rsidRPr="00580631">
        <w:rPr>
          <w:rFonts w:ascii="Trebuchet MS" w:eastAsia="Times New Roman CE" w:hAnsi="Trebuchet MS" w:cs="Trebuchet MS"/>
        </w:rPr>
        <w:t xml:space="preserve"> a </w:t>
      </w:r>
      <w:proofErr w:type="spellStart"/>
      <w:r w:rsidRPr="00580631">
        <w:rPr>
          <w:rFonts w:ascii="Trebuchet MS" w:eastAsia="Times New Roman CE" w:hAnsi="Trebuchet MS" w:cs="Trebuchet MS"/>
        </w:rPr>
        <w:t>acţiunii</w:t>
      </w:r>
      <w:proofErr w:type="spellEnd"/>
      <w:r w:rsidRPr="00580631">
        <w:rPr>
          <w:rFonts w:ascii="Trebuchet MS" w:eastAsia="Times New Roman CE" w:hAnsi="Trebuchet MS" w:cs="Trebuchet MS"/>
        </w:rPr>
        <w:t xml:space="preserve"> de </w:t>
      </w:r>
      <w:proofErr w:type="spellStart"/>
      <w:r w:rsidRPr="00580631">
        <w:rPr>
          <w:rFonts w:ascii="Trebuchet MS" w:eastAsia="Times New Roman CE" w:hAnsi="Trebuchet MS" w:cs="Trebuchet MS"/>
        </w:rPr>
        <w:t>inspecţie</w:t>
      </w:r>
      <w:proofErr w:type="spellEnd"/>
      <w:r w:rsidRPr="00580631">
        <w:rPr>
          <w:rFonts w:ascii="Trebuchet MS" w:eastAsia="Times New Roman CE" w:hAnsi="Trebuchet MS" w:cs="Trebuchet MS"/>
        </w:rPr>
        <w:t xml:space="preserve"> </w:t>
      </w:r>
      <w:proofErr w:type="spellStart"/>
      <w:r w:rsidRPr="00580631">
        <w:rPr>
          <w:rFonts w:ascii="Trebuchet MS" w:eastAsia="Times New Roman CE" w:hAnsi="Trebuchet MS" w:cs="Trebuchet MS"/>
        </w:rPr>
        <w:t>economico-financiară</w:t>
      </w:r>
      <w:proofErr w:type="spellEnd"/>
      <w:r w:rsidRPr="00580631">
        <w:rPr>
          <w:rFonts w:ascii="Trebuchet MS" w:eastAsia="Times New Roman CE" w:hAnsi="Trebuchet MS" w:cs="Trebuchet MS"/>
          <w:lang w:val="ro-RO"/>
        </w:rPr>
        <w:t>;</w:t>
      </w:r>
    </w:p>
    <w:p w:rsidR="00580631" w:rsidRPr="00580631" w:rsidRDefault="00580631" w:rsidP="00580631">
      <w:pPr>
        <w:numPr>
          <w:ilvl w:val="0"/>
          <w:numId w:val="5"/>
        </w:numPr>
        <w:tabs>
          <w:tab w:val="left" w:pos="425"/>
        </w:tabs>
        <w:suppressAutoHyphens/>
        <w:ind w:left="0" w:firstLine="0"/>
        <w:jc w:val="both"/>
        <w:rPr>
          <w:rFonts w:ascii="Trebuchet MS" w:hAnsi="Trebuchet MS" w:cs="Trebuchet MS"/>
          <w:bCs/>
          <w:lang w:val="ro-RO" w:eastAsia="ro-RO"/>
        </w:rPr>
      </w:pPr>
      <w:proofErr w:type="spellStart"/>
      <w:r w:rsidRPr="00580631">
        <w:rPr>
          <w:rFonts w:ascii="Trebuchet MS" w:hAnsi="Trebuchet MS" w:cs="Trebuchet MS"/>
          <w:bCs/>
          <w:lang w:eastAsia="ro-RO"/>
        </w:rPr>
        <w:t>Ordin</w:t>
      </w:r>
      <w:proofErr w:type="spellEnd"/>
      <w:r w:rsidRPr="00580631">
        <w:rPr>
          <w:rFonts w:ascii="Trebuchet MS" w:hAnsi="Trebuchet MS" w:cs="Trebuchet MS"/>
          <w:bCs/>
          <w:lang w:val="ro-RO" w:eastAsia="ro-RO"/>
        </w:rPr>
        <w:t>ul</w:t>
      </w:r>
      <w:r w:rsidRPr="00580631">
        <w:rPr>
          <w:rFonts w:ascii="Trebuchet MS" w:eastAsia="Times New Roman CE" w:hAnsi="Trebuchet MS" w:cs="Trebuchet MS"/>
        </w:rPr>
        <w:t xml:space="preserve"> </w:t>
      </w:r>
      <w:proofErr w:type="spellStart"/>
      <w:r w:rsidRPr="00580631">
        <w:rPr>
          <w:rFonts w:ascii="Trebuchet MS" w:eastAsia="Times New Roman CE" w:hAnsi="Trebuchet MS" w:cs="Trebuchet MS"/>
        </w:rPr>
        <w:t>ministrul</w:t>
      </w:r>
      <w:proofErr w:type="spellEnd"/>
      <w:r w:rsidRPr="00580631">
        <w:rPr>
          <w:rFonts w:ascii="Trebuchet MS" w:eastAsia="Times New Roman CE" w:hAnsi="Trebuchet MS" w:cs="Trebuchet MS"/>
          <w:lang w:val="ro-RO"/>
        </w:rPr>
        <w:t>ui</w:t>
      </w:r>
      <w:r w:rsidRPr="00580631">
        <w:rPr>
          <w:rFonts w:ascii="Trebuchet MS" w:eastAsia="Times New Roman CE" w:hAnsi="Trebuchet MS" w:cs="Trebuchet MS"/>
        </w:rPr>
        <w:t xml:space="preserve"> </w:t>
      </w:r>
      <w:proofErr w:type="spellStart"/>
      <w:r w:rsidRPr="00580631">
        <w:rPr>
          <w:rFonts w:ascii="Trebuchet MS" w:eastAsia="Times New Roman CE" w:hAnsi="Trebuchet MS" w:cs="Trebuchet MS"/>
        </w:rPr>
        <w:t>finanţelor</w:t>
      </w:r>
      <w:proofErr w:type="spellEnd"/>
      <w:r w:rsidRPr="00580631">
        <w:rPr>
          <w:rFonts w:ascii="Trebuchet MS" w:eastAsia="Times New Roman CE" w:hAnsi="Trebuchet MS" w:cs="Trebuchet MS"/>
        </w:rPr>
        <w:t xml:space="preserve"> </w:t>
      </w:r>
      <w:proofErr w:type="spellStart"/>
      <w:r w:rsidRPr="00580631">
        <w:rPr>
          <w:rFonts w:ascii="Trebuchet MS" w:eastAsia="Times New Roman CE" w:hAnsi="Trebuchet MS" w:cs="Trebuchet MS"/>
        </w:rPr>
        <w:t>publice</w:t>
      </w:r>
      <w:proofErr w:type="spellEnd"/>
      <w:r w:rsidRPr="00580631">
        <w:rPr>
          <w:rFonts w:ascii="Trebuchet MS" w:eastAsia="Times New Roman CE" w:hAnsi="Trebuchet MS" w:cs="Trebuchet MS"/>
        </w:rPr>
        <w:t xml:space="preserve"> </w:t>
      </w:r>
      <w:r w:rsidRPr="00580631">
        <w:rPr>
          <w:rFonts w:ascii="Trebuchet MS" w:eastAsia="Times New Roman CE" w:hAnsi="Trebuchet MS" w:cs="Trebuchet MS"/>
          <w:lang w:val="ro-RO"/>
        </w:rPr>
        <w:t>n</w:t>
      </w:r>
      <w:r w:rsidRPr="00580631">
        <w:rPr>
          <w:rFonts w:ascii="Trebuchet MS" w:eastAsia="Times New Roman CE" w:hAnsi="Trebuchet MS" w:cs="Trebuchet MS"/>
        </w:rPr>
        <w:t xml:space="preserve">r. 668/2015 </w:t>
      </w:r>
      <w:proofErr w:type="spellStart"/>
      <w:r w:rsidRPr="00580631">
        <w:rPr>
          <w:rFonts w:ascii="Trebuchet MS" w:eastAsia="Times New Roman CE" w:hAnsi="Trebuchet MS" w:cs="Trebuchet MS"/>
        </w:rPr>
        <w:t>pentru</w:t>
      </w:r>
      <w:proofErr w:type="spellEnd"/>
      <w:r w:rsidRPr="00580631">
        <w:rPr>
          <w:rFonts w:ascii="Trebuchet MS" w:eastAsia="Times New Roman CE" w:hAnsi="Trebuchet MS" w:cs="Trebuchet MS"/>
        </w:rPr>
        <w:t xml:space="preserve"> </w:t>
      </w:r>
      <w:proofErr w:type="spellStart"/>
      <w:r w:rsidRPr="00580631">
        <w:rPr>
          <w:rFonts w:ascii="Trebuchet MS" w:eastAsia="Times New Roman CE" w:hAnsi="Trebuchet MS" w:cs="Trebuchet MS"/>
        </w:rPr>
        <w:t>aprobarea</w:t>
      </w:r>
      <w:proofErr w:type="spellEnd"/>
      <w:r w:rsidRPr="00580631">
        <w:rPr>
          <w:rFonts w:ascii="Trebuchet MS" w:eastAsia="Times New Roman CE" w:hAnsi="Trebuchet MS" w:cs="Trebuchet MS"/>
        </w:rPr>
        <w:t xml:space="preserve"> </w:t>
      </w:r>
      <w:proofErr w:type="spellStart"/>
      <w:r w:rsidRPr="00580631">
        <w:rPr>
          <w:rFonts w:ascii="Trebuchet MS" w:eastAsia="Times New Roman CE" w:hAnsi="Trebuchet MS" w:cs="Trebuchet MS"/>
        </w:rPr>
        <w:t>Instrucţiunilor</w:t>
      </w:r>
      <w:proofErr w:type="spellEnd"/>
      <w:r w:rsidRPr="00580631">
        <w:rPr>
          <w:rFonts w:ascii="Trebuchet MS" w:eastAsia="Times New Roman CE" w:hAnsi="Trebuchet MS" w:cs="Trebuchet MS"/>
        </w:rPr>
        <w:t xml:space="preserve"> </w:t>
      </w:r>
      <w:proofErr w:type="spellStart"/>
      <w:r w:rsidRPr="00580631">
        <w:rPr>
          <w:rFonts w:ascii="Trebuchet MS" w:eastAsia="Times New Roman CE" w:hAnsi="Trebuchet MS" w:cs="Trebuchet MS"/>
        </w:rPr>
        <w:t>privind</w:t>
      </w:r>
      <w:proofErr w:type="spellEnd"/>
      <w:r w:rsidRPr="00580631">
        <w:rPr>
          <w:rFonts w:ascii="Trebuchet MS" w:eastAsia="Times New Roman CE" w:hAnsi="Trebuchet MS" w:cs="Trebuchet MS"/>
        </w:rPr>
        <w:t xml:space="preserve"> </w:t>
      </w:r>
      <w:proofErr w:type="spellStart"/>
      <w:r w:rsidRPr="00580631">
        <w:rPr>
          <w:rFonts w:ascii="Trebuchet MS" w:eastAsia="Times New Roman CE" w:hAnsi="Trebuchet MS" w:cs="Trebuchet MS"/>
        </w:rPr>
        <w:t>valorificarea</w:t>
      </w:r>
      <w:proofErr w:type="spellEnd"/>
      <w:r w:rsidRPr="00580631">
        <w:rPr>
          <w:rFonts w:ascii="Trebuchet MS" w:eastAsia="Times New Roman CE" w:hAnsi="Trebuchet MS" w:cs="Trebuchet MS"/>
        </w:rPr>
        <w:t xml:space="preserve"> </w:t>
      </w:r>
      <w:proofErr w:type="spellStart"/>
      <w:r w:rsidRPr="00580631">
        <w:rPr>
          <w:rFonts w:ascii="Trebuchet MS" w:eastAsia="Times New Roman CE" w:hAnsi="Trebuchet MS" w:cs="Trebuchet MS"/>
        </w:rPr>
        <w:t>măsurilor</w:t>
      </w:r>
      <w:proofErr w:type="spellEnd"/>
      <w:r w:rsidRPr="00580631">
        <w:rPr>
          <w:rFonts w:ascii="Trebuchet MS" w:eastAsia="Times New Roman CE" w:hAnsi="Trebuchet MS" w:cs="Trebuchet MS"/>
        </w:rPr>
        <w:t xml:space="preserve"> </w:t>
      </w:r>
      <w:proofErr w:type="spellStart"/>
      <w:r w:rsidRPr="00580631">
        <w:rPr>
          <w:rFonts w:ascii="Trebuchet MS" w:eastAsia="Times New Roman CE" w:hAnsi="Trebuchet MS" w:cs="Trebuchet MS"/>
        </w:rPr>
        <w:t>dispuse</w:t>
      </w:r>
      <w:proofErr w:type="spellEnd"/>
      <w:r w:rsidRPr="00580631">
        <w:rPr>
          <w:rFonts w:ascii="Trebuchet MS" w:eastAsia="Times New Roman CE" w:hAnsi="Trebuchet MS" w:cs="Trebuchet MS"/>
        </w:rPr>
        <w:t xml:space="preserve"> </w:t>
      </w:r>
      <w:proofErr w:type="spellStart"/>
      <w:r w:rsidRPr="00580631">
        <w:rPr>
          <w:rFonts w:ascii="Trebuchet MS" w:eastAsia="Times New Roman CE" w:hAnsi="Trebuchet MS" w:cs="Trebuchet MS"/>
        </w:rPr>
        <w:t>prin</w:t>
      </w:r>
      <w:proofErr w:type="spellEnd"/>
      <w:r w:rsidRPr="00580631">
        <w:rPr>
          <w:rFonts w:ascii="Trebuchet MS" w:eastAsia="Times New Roman CE" w:hAnsi="Trebuchet MS" w:cs="Trebuchet MS"/>
        </w:rPr>
        <w:t xml:space="preserve"> </w:t>
      </w:r>
      <w:proofErr w:type="spellStart"/>
      <w:r w:rsidRPr="00580631">
        <w:rPr>
          <w:rFonts w:ascii="Trebuchet MS" w:eastAsia="Times New Roman CE" w:hAnsi="Trebuchet MS" w:cs="Trebuchet MS"/>
        </w:rPr>
        <w:t>dispoziţia</w:t>
      </w:r>
      <w:proofErr w:type="spellEnd"/>
      <w:r w:rsidRPr="00580631">
        <w:rPr>
          <w:rFonts w:ascii="Trebuchet MS" w:eastAsia="Times New Roman CE" w:hAnsi="Trebuchet MS" w:cs="Trebuchet MS"/>
        </w:rPr>
        <w:t xml:space="preserve"> </w:t>
      </w:r>
      <w:proofErr w:type="spellStart"/>
      <w:r w:rsidRPr="00580631">
        <w:rPr>
          <w:rFonts w:ascii="Trebuchet MS" w:eastAsia="Times New Roman CE" w:hAnsi="Trebuchet MS" w:cs="Trebuchet MS"/>
        </w:rPr>
        <w:t>obligatorie</w:t>
      </w:r>
      <w:proofErr w:type="spellEnd"/>
      <w:r w:rsidRPr="00580631">
        <w:rPr>
          <w:rFonts w:ascii="Trebuchet MS" w:eastAsia="Times New Roman CE" w:hAnsi="Trebuchet MS" w:cs="Trebuchet MS"/>
        </w:rPr>
        <w:t xml:space="preserve">, </w:t>
      </w:r>
      <w:proofErr w:type="spellStart"/>
      <w:r w:rsidRPr="00580631">
        <w:rPr>
          <w:rFonts w:ascii="Trebuchet MS" w:eastAsia="Times New Roman CE" w:hAnsi="Trebuchet MS" w:cs="Trebuchet MS"/>
        </w:rPr>
        <w:t>evidenţa</w:t>
      </w:r>
      <w:proofErr w:type="spellEnd"/>
      <w:r w:rsidRPr="00580631">
        <w:rPr>
          <w:rFonts w:ascii="Trebuchet MS" w:eastAsia="Times New Roman CE" w:hAnsi="Trebuchet MS" w:cs="Trebuchet MS"/>
        </w:rPr>
        <w:t xml:space="preserve"> </w:t>
      </w:r>
      <w:proofErr w:type="spellStart"/>
      <w:r w:rsidRPr="00580631">
        <w:rPr>
          <w:rFonts w:ascii="Trebuchet MS" w:eastAsia="Times New Roman CE" w:hAnsi="Trebuchet MS" w:cs="Trebuchet MS"/>
        </w:rPr>
        <w:t>acţiunilor</w:t>
      </w:r>
      <w:proofErr w:type="spellEnd"/>
      <w:r w:rsidRPr="00580631">
        <w:rPr>
          <w:rFonts w:ascii="Trebuchet MS" w:eastAsia="Times New Roman CE" w:hAnsi="Trebuchet MS" w:cs="Trebuchet MS"/>
        </w:rPr>
        <w:t xml:space="preserve"> de </w:t>
      </w:r>
      <w:proofErr w:type="spellStart"/>
      <w:r w:rsidRPr="00580631">
        <w:rPr>
          <w:rFonts w:ascii="Trebuchet MS" w:eastAsia="Times New Roman CE" w:hAnsi="Trebuchet MS" w:cs="Trebuchet MS"/>
        </w:rPr>
        <w:t>inspecţie</w:t>
      </w:r>
      <w:proofErr w:type="spellEnd"/>
      <w:r w:rsidRPr="00580631">
        <w:rPr>
          <w:rFonts w:ascii="Trebuchet MS" w:eastAsia="Times New Roman CE" w:hAnsi="Trebuchet MS" w:cs="Trebuchet MS"/>
        </w:rPr>
        <w:t xml:space="preserve">, </w:t>
      </w:r>
      <w:proofErr w:type="spellStart"/>
      <w:r w:rsidRPr="00580631">
        <w:rPr>
          <w:rFonts w:ascii="Trebuchet MS" w:eastAsia="Times New Roman CE" w:hAnsi="Trebuchet MS" w:cs="Trebuchet MS"/>
        </w:rPr>
        <w:t>raportarea</w:t>
      </w:r>
      <w:proofErr w:type="spellEnd"/>
      <w:r w:rsidRPr="00580631">
        <w:rPr>
          <w:rFonts w:ascii="Trebuchet MS" w:eastAsia="Times New Roman CE" w:hAnsi="Trebuchet MS" w:cs="Trebuchet MS"/>
        </w:rPr>
        <w:t xml:space="preserve"> </w:t>
      </w:r>
      <w:proofErr w:type="spellStart"/>
      <w:r w:rsidRPr="00580631">
        <w:rPr>
          <w:rFonts w:ascii="Trebuchet MS" w:eastAsia="Times New Roman CE" w:hAnsi="Trebuchet MS" w:cs="Trebuchet MS"/>
        </w:rPr>
        <w:t>privind</w:t>
      </w:r>
      <w:proofErr w:type="spellEnd"/>
      <w:r w:rsidRPr="00580631">
        <w:rPr>
          <w:rFonts w:ascii="Trebuchet MS" w:eastAsia="Times New Roman CE" w:hAnsi="Trebuchet MS" w:cs="Trebuchet MS"/>
        </w:rPr>
        <w:t xml:space="preserve"> </w:t>
      </w:r>
      <w:proofErr w:type="spellStart"/>
      <w:r w:rsidRPr="00580631">
        <w:rPr>
          <w:rFonts w:ascii="Trebuchet MS" w:eastAsia="Times New Roman CE" w:hAnsi="Trebuchet MS" w:cs="Trebuchet MS"/>
        </w:rPr>
        <w:t>modul</w:t>
      </w:r>
      <w:proofErr w:type="spellEnd"/>
      <w:r w:rsidRPr="00580631">
        <w:rPr>
          <w:rFonts w:ascii="Trebuchet MS" w:eastAsia="Times New Roman CE" w:hAnsi="Trebuchet MS" w:cs="Trebuchet MS"/>
        </w:rPr>
        <w:t xml:space="preserve"> de </w:t>
      </w:r>
      <w:proofErr w:type="spellStart"/>
      <w:r w:rsidRPr="00580631">
        <w:rPr>
          <w:rFonts w:ascii="Trebuchet MS" w:eastAsia="Times New Roman CE" w:hAnsi="Trebuchet MS" w:cs="Trebuchet MS"/>
        </w:rPr>
        <w:t>realizare</w:t>
      </w:r>
      <w:proofErr w:type="spellEnd"/>
      <w:r w:rsidRPr="00580631">
        <w:rPr>
          <w:rFonts w:ascii="Trebuchet MS" w:eastAsia="Times New Roman CE" w:hAnsi="Trebuchet MS" w:cs="Trebuchet MS"/>
        </w:rPr>
        <w:t xml:space="preserve"> a </w:t>
      </w:r>
      <w:proofErr w:type="spellStart"/>
      <w:r w:rsidRPr="00580631">
        <w:rPr>
          <w:rFonts w:ascii="Trebuchet MS" w:eastAsia="Times New Roman CE" w:hAnsi="Trebuchet MS" w:cs="Trebuchet MS"/>
        </w:rPr>
        <w:t>programelor</w:t>
      </w:r>
      <w:proofErr w:type="spellEnd"/>
      <w:r w:rsidRPr="00580631">
        <w:rPr>
          <w:rFonts w:ascii="Trebuchet MS" w:eastAsia="Times New Roman CE" w:hAnsi="Trebuchet MS" w:cs="Trebuchet MS"/>
        </w:rPr>
        <w:t xml:space="preserve"> de </w:t>
      </w:r>
      <w:proofErr w:type="spellStart"/>
      <w:r w:rsidRPr="00580631">
        <w:rPr>
          <w:rFonts w:ascii="Trebuchet MS" w:eastAsia="Times New Roman CE" w:hAnsi="Trebuchet MS" w:cs="Trebuchet MS"/>
        </w:rPr>
        <w:t>activitate</w:t>
      </w:r>
      <w:proofErr w:type="spellEnd"/>
      <w:r w:rsidRPr="00580631">
        <w:rPr>
          <w:rFonts w:ascii="Trebuchet MS" w:eastAsia="Times New Roman CE" w:hAnsi="Trebuchet MS" w:cs="Trebuchet MS"/>
        </w:rPr>
        <w:t xml:space="preserve"> </w:t>
      </w:r>
      <w:proofErr w:type="spellStart"/>
      <w:r w:rsidRPr="00580631">
        <w:rPr>
          <w:rFonts w:ascii="Trebuchet MS" w:eastAsia="Times New Roman CE" w:hAnsi="Trebuchet MS" w:cs="Trebuchet MS"/>
        </w:rPr>
        <w:t>şi</w:t>
      </w:r>
      <w:proofErr w:type="spellEnd"/>
      <w:r w:rsidRPr="00580631">
        <w:rPr>
          <w:rFonts w:ascii="Trebuchet MS" w:eastAsia="Times New Roman CE" w:hAnsi="Trebuchet MS" w:cs="Trebuchet MS"/>
        </w:rPr>
        <w:t xml:space="preserve"> </w:t>
      </w:r>
      <w:proofErr w:type="spellStart"/>
      <w:r w:rsidRPr="00580631">
        <w:rPr>
          <w:rFonts w:ascii="Trebuchet MS" w:eastAsia="Times New Roman CE" w:hAnsi="Trebuchet MS" w:cs="Trebuchet MS"/>
        </w:rPr>
        <w:t>rezultatele</w:t>
      </w:r>
      <w:proofErr w:type="spellEnd"/>
      <w:r w:rsidRPr="00580631">
        <w:rPr>
          <w:rFonts w:ascii="Trebuchet MS" w:eastAsia="Times New Roman CE" w:hAnsi="Trebuchet MS" w:cs="Trebuchet MS"/>
        </w:rPr>
        <w:t xml:space="preserve"> </w:t>
      </w:r>
      <w:proofErr w:type="spellStart"/>
      <w:r w:rsidRPr="00580631">
        <w:rPr>
          <w:rFonts w:ascii="Trebuchet MS" w:eastAsia="Times New Roman CE" w:hAnsi="Trebuchet MS" w:cs="Trebuchet MS"/>
        </w:rPr>
        <w:t>acţiunilor</w:t>
      </w:r>
      <w:proofErr w:type="spellEnd"/>
      <w:r w:rsidRPr="00580631">
        <w:rPr>
          <w:rFonts w:ascii="Trebuchet MS" w:eastAsia="Times New Roman CE" w:hAnsi="Trebuchet MS" w:cs="Trebuchet MS"/>
        </w:rPr>
        <w:t xml:space="preserve"> </w:t>
      </w:r>
      <w:proofErr w:type="spellStart"/>
      <w:r w:rsidRPr="00580631">
        <w:rPr>
          <w:rFonts w:ascii="Trebuchet MS" w:eastAsia="Times New Roman CE" w:hAnsi="Trebuchet MS" w:cs="Trebuchet MS"/>
        </w:rPr>
        <w:t>efectuate</w:t>
      </w:r>
      <w:proofErr w:type="spellEnd"/>
      <w:r w:rsidRPr="00580631">
        <w:rPr>
          <w:rFonts w:ascii="Trebuchet MS" w:eastAsia="Times New Roman CE" w:hAnsi="Trebuchet MS" w:cs="Trebuchet MS"/>
          <w:lang w:val="ro-RO"/>
        </w:rPr>
        <w:t>, cu modificările ulterioare.</w:t>
      </w:r>
    </w:p>
    <w:p w:rsidR="00C142EB" w:rsidRDefault="00C142EB" w:rsidP="00E44A49">
      <w:pPr>
        <w:spacing w:after="160"/>
        <w:jc w:val="both"/>
        <w:rPr>
          <w:rFonts w:ascii="Trebuchet MS" w:hAnsi="Trebuchet MS" w:cs="TrebuchetMS"/>
          <w:lang w:val="ro-RO" w:eastAsia="ro-RO"/>
        </w:rPr>
      </w:pPr>
    </w:p>
    <w:p w:rsidR="00E44A49" w:rsidRPr="00E44A49" w:rsidRDefault="00DB5E22" w:rsidP="00E44A49">
      <w:pPr>
        <w:spacing w:after="160"/>
        <w:jc w:val="both"/>
        <w:rPr>
          <w:rFonts w:ascii="Trebuchet MS" w:hAnsi="Trebuchet MS"/>
        </w:rPr>
      </w:pPr>
      <w:r w:rsidRPr="00E44A49">
        <w:rPr>
          <w:rFonts w:ascii="Trebuchet MS" w:hAnsi="Trebuchet MS" w:cs="TrebuchetMS"/>
          <w:lang w:val="ro-RO" w:eastAsia="ro-RO"/>
        </w:rPr>
        <w:t xml:space="preserve">         </w:t>
      </w:r>
      <w:r w:rsidR="00423283" w:rsidRPr="0019302F">
        <w:rPr>
          <w:rFonts w:ascii="Trebuchet MS" w:eastAsia="Times New Roman" w:hAnsi="Trebuchet MS"/>
          <w:lang w:val="ro-RO"/>
        </w:rPr>
        <w:t xml:space="preserve">Persoana de contact pentru informații suplimentare și pentru depunerea dosarelor de transfer </w:t>
      </w:r>
      <w:r w:rsidR="00423283">
        <w:rPr>
          <w:rFonts w:ascii="Trebuchet MS" w:eastAsia="Times New Roman" w:hAnsi="Trebuchet MS"/>
          <w:lang w:val="ro-RO"/>
        </w:rPr>
        <w:t>în interesul serviciului</w:t>
      </w:r>
      <w:r w:rsidR="00423283" w:rsidRPr="0019302F">
        <w:rPr>
          <w:rFonts w:ascii="Trebuchet MS" w:eastAsia="Times New Roman" w:hAnsi="Trebuchet MS"/>
          <w:lang w:val="ro-RO"/>
        </w:rPr>
        <w:t xml:space="preserve"> este doamna Cristina ȚUGUI - expert superior,</w:t>
      </w:r>
      <w:r w:rsidR="00E44A49" w:rsidRPr="00E44A49">
        <w:rPr>
          <w:rFonts w:ascii="Trebuchet MS" w:hAnsi="Trebuchet MS"/>
        </w:rPr>
        <w:t xml:space="preserve"> </w:t>
      </w:r>
      <w:proofErr w:type="spellStart"/>
      <w:r w:rsidR="00E44A49" w:rsidRPr="00E44A49">
        <w:rPr>
          <w:rFonts w:ascii="Trebuchet MS" w:hAnsi="Trebuchet MS"/>
        </w:rPr>
        <w:t>telefon</w:t>
      </w:r>
      <w:proofErr w:type="spellEnd"/>
      <w:r w:rsidR="00E44A49" w:rsidRPr="00E44A49">
        <w:rPr>
          <w:rFonts w:ascii="Trebuchet MS" w:hAnsi="Trebuchet MS"/>
          <w:b/>
        </w:rPr>
        <w:t xml:space="preserve"> </w:t>
      </w:r>
      <w:r w:rsidR="00E44A49" w:rsidRPr="00E44A49">
        <w:rPr>
          <w:rFonts w:ascii="Trebuchet MS" w:hAnsi="Trebuchet MS"/>
        </w:rPr>
        <w:t>021/2261214.</w:t>
      </w:r>
    </w:p>
    <w:p w:rsidR="007B03BB" w:rsidRDefault="007B03BB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9456BD" w:rsidRDefault="009456B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9456BD" w:rsidRDefault="009456B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9456BD" w:rsidRDefault="009456B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9456BD" w:rsidRDefault="009456B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9456BD" w:rsidRDefault="009456B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9456BD" w:rsidRDefault="009456B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9456BD" w:rsidRDefault="009456B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5D7CDD" w:rsidRDefault="005D7CD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5D7CDD" w:rsidRDefault="005D7CD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5D7CDD" w:rsidRDefault="005D7CD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5D7CDD" w:rsidRDefault="005D7CD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5D7CDD" w:rsidRDefault="005D7CD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5D7CDD" w:rsidRDefault="005D7CD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5D7CDD" w:rsidRDefault="005D7CD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5D7CDD" w:rsidRDefault="005D7CD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5D7CDD" w:rsidRDefault="005D7CD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5D7CDD" w:rsidRDefault="005D7CD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5D7CDD" w:rsidRDefault="005D7CD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5D7CDD" w:rsidRDefault="005D7CD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5D7CDD" w:rsidRDefault="005D7CD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5D7CDD" w:rsidRDefault="005D7CD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5D7CDD" w:rsidRDefault="005D7CD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5D7CDD" w:rsidRDefault="005D7CD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5D7CDD" w:rsidRDefault="005D7CD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C63454" w:rsidRDefault="00C63454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C63454" w:rsidRDefault="00C63454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C63454" w:rsidRDefault="00C63454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C63454" w:rsidRDefault="00C63454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C63454" w:rsidRDefault="00C63454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C63454" w:rsidRDefault="00C63454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5D7CDD" w:rsidRDefault="005D7CD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5D7CDD" w:rsidRDefault="005D7CD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5D7CDD" w:rsidRDefault="005D7CD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5D7CDD" w:rsidRDefault="005D7CD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9456BD" w:rsidRDefault="009456B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C142EB" w:rsidRDefault="00C142EB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C142EB" w:rsidRDefault="00C142EB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C142EB" w:rsidRDefault="00C142EB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9456BD" w:rsidRDefault="009456B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9456BD" w:rsidRDefault="009456BD">
      <w:pPr>
        <w:suppressAutoHyphens/>
        <w:jc w:val="both"/>
        <w:rPr>
          <w:rFonts w:ascii="Trebuchet MS" w:eastAsia="Times New Roman" w:hAnsi="Trebuchet MS"/>
          <w:lang w:val="ro-RO"/>
        </w:rPr>
      </w:pPr>
    </w:p>
    <w:p w:rsidR="009456BD" w:rsidRPr="009456BD" w:rsidRDefault="009456BD" w:rsidP="009456BD">
      <w:pPr>
        <w:autoSpaceDE w:val="0"/>
        <w:autoSpaceDN w:val="0"/>
        <w:adjustRightInd w:val="0"/>
        <w:spacing w:line="276" w:lineRule="auto"/>
        <w:ind w:left="-270" w:firstLine="990"/>
        <w:jc w:val="both"/>
        <w:rPr>
          <w:rFonts w:ascii="Trebuchet MS" w:hAnsi="Trebuchet MS"/>
        </w:rPr>
      </w:pPr>
      <w:proofErr w:type="spellStart"/>
      <w:r w:rsidRPr="009456BD">
        <w:rPr>
          <w:rFonts w:ascii="Trebuchet MS" w:hAnsi="Trebuchet MS"/>
        </w:rPr>
        <w:t>Subsemnatul</w:t>
      </w:r>
      <w:proofErr w:type="spellEnd"/>
      <w:r w:rsidRPr="009456BD">
        <w:rPr>
          <w:rFonts w:ascii="Trebuchet MS" w:hAnsi="Trebuchet MS"/>
        </w:rPr>
        <w:t xml:space="preserve">/a .........................., </w:t>
      </w:r>
      <w:proofErr w:type="spellStart"/>
      <w:r w:rsidRPr="009456BD">
        <w:rPr>
          <w:rFonts w:ascii="Trebuchet MS" w:hAnsi="Trebuchet MS"/>
        </w:rPr>
        <w:t>având</w:t>
      </w:r>
      <w:proofErr w:type="spellEnd"/>
      <w:r w:rsidRPr="009456BD">
        <w:rPr>
          <w:rFonts w:ascii="Trebuchet MS" w:hAnsi="Trebuchet MS"/>
        </w:rPr>
        <w:t xml:space="preserve"> </w:t>
      </w:r>
      <w:proofErr w:type="spellStart"/>
      <w:r w:rsidRPr="009456BD">
        <w:rPr>
          <w:rFonts w:ascii="Trebuchet MS" w:hAnsi="Trebuchet MS"/>
        </w:rPr>
        <w:t>funcția</w:t>
      </w:r>
      <w:proofErr w:type="spellEnd"/>
      <w:r w:rsidRPr="009456BD">
        <w:rPr>
          <w:rFonts w:ascii="Trebuchet MS" w:hAnsi="Trebuchet MS"/>
        </w:rPr>
        <w:t xml:space="preserve"> de .............................. </w:t>
      </w:r>
      <w:proofErr w:type="spellStart"/>
      <w:r w:rsidRPr="009456BD">
        <w:rPr>
          <w:rFonts w:ascii="Trebuchet MS" w:hAnsi="Trebuchet MS"/>
        </w:rPr>
        <w:t>în</w:t>
      </w:r>
      <w:proofErr w:type="spellEnd"/>
      <w:r w:rsidRPr="009456BD">
        <w:rPr>
          <w:rFonts w:ascii="Trebuchet MS" w:hAnsi="Trebuchet MS"/>
        </w:rPr>
        <w:t xml:space="preserve"> </w:t>
      </w:r>
      <w:proofErr w:type="spellStart"/>
      <w:r w:rsidRPr="009456BD">
        <w:rPr>
          <w:rFonts w:ascii="Trebuchet MS" w:hAnsi="Trebuchet MS"/>
        </w:rPr>
        <w:t>cadrul</w:t>
      </w:r>
      <w:proofErr w:type="spellEnd"/>
      <w:r w:rsidRPr="009456BD">
        <w:rPr>
          <w:rFonts w:ascii="Trebuchet MS" w:hAnsi="Trebuchet MS"/>
        </w:rPr>
        <w:t xml:space="preserve"> ......................................., solicit </w:t>
      </w:r>
      <w:proofErr w:type="spellStart"/>
      <w:r w:rsidRPr="009456BD">
        <w:rPr>
          <w:rFonts w:ascii="Trebuchet MS" w:hAnsi="Trebuchet MS"/>
        </w:rPr>
        <w:t>accesul</w:t>
      </w:r>
      <w:proofErr w:type="spellEnd"/>
      <w:r w:rsidRPr="009456BD">
        <w:rPr>
          <w:rFonts w:ascii="Trebuchet MS" w:hAnsi="Trebuchet MS"/>
        </w:rPr>
        <w:t xml:space="preserve"> la </w:t>
      </w:r>
      <w:proofErr w:type="spellStart"/>
      <w:r w:rsidRPr="009456BD">
        <w:rPr>
          <w:rFonts w:ascii="Trebuchet MS" w:hAnsi="Trebuchet MS"/>
        </w:rPr>
        <w:t>procesul</w:t>
      </w:r>
      <w:proofErr w:type="spellEnd"/>
      <w:r w:rsidRPr="009456BD">
        <w:rPr>
          <w:rFonts w:ascii="Trebuchet MS" w:hAnsi="Trebuchet MS"/>
        </w:rPr>
        <w:t xml:space="preserve"> de </w:t>
      </w:r>
      <w:proofErr w:type="spellStart"/>
      <w:r w:rsidRPr="009456BD">
        <w:rPr>
          <w:rFonts w:ascii="Trebuchet MS" w:hAnsi="Trebuchet MS"/>
        </w:rPr>
        <w:t>selecție</w:t>
      </w:r>
      <w:proofErr w:type="spellEnd"/>
      <w:r w:rsidRPr="009456BD">
        <w:rPr>
          <w:rFonts w:ascii="Trebuchet MS" w:hAnsi="Trebuchet MS"/>
        </w:rPr>
        <w:t xml:space="preserve"> </w:t>
      </w:r>
      <w:proofErr w:type="spellStart"/>
      <w:r w:rsidRPr="009456BD">
        <w:rPr>
          <w:rFonts w:ascii="Trebuchet MS" w:hAnsi="Trebuchet MS"/>
        </w:rPr>
        <w:t>pentru</w:t>
      </w:r>
      <w:proofErr w:type="spellEnd"/>
      <w:r w:rsidRPr="009456BD">
        <w:rPr>
          <w:rFonts w:ascii="Trebuchet MS" w:hAnsi="Trebuchet MS"/>
        </w:rPr>
        <w:t xml:space="preserve"> </w:t>
      </w:r>
      <w:proofErr w:type="spellStart"/>
      <w:r w:rsidRPr="009456BD">
        <w:rPr>
          <w:rFonts w:ascii="Trebuchet MS" w:hAnsi="Trebuchet MS"/>
        </w:rPr>
        <w:t>transferul</w:t>
      </w:r>
      <w:proofErr w:type="spellEnd"/>
      <w:r w:rsidRPr="009456BD">
        <w:rPr>
          <w:rFonts w:ascii="Trebuchet MS" w:hAnsi="Trebuchet MS"/>
        </w:rPr>
        <w:t xml:space="preserve"> </w:t>
      </w:r>
      <w:proofErr w:type="spellStart"/>
      <w:r w:rsidRPr="009456BD">
        <w:rPr>
          <w:rFonts w:ascii="Trebuchet MS" w:hAnsi="Trebuchet MS"/>
        </w:rPr>
        <w:t>în</w:t>
      </w:r>
      <w:proofErr w:type="spellEnd"/>
      <w:r w:rsidRPr="009456BD">
        <w:rPr>
          <w:rFonts w:ascii="Trebuchet MS" w:hAnsi="Trebuchet MS"/>
        </w:rPr>
        <w:t xml:space="preserve"> </w:t>
      </w:r>
      <w:proofErr w:type="spellStart"/>
      <w:r w:rsidRPr="009456BD">
        <w:rPr>
          <w:rFonts w:ascii="Trebuchet MS" w:hAnsi="Trebuchet MS"/>
        </w:rPr>
        <w:t>interesul</w:t>
      </w:r>
      <w:proofErr w:type="spellEnd"/>
      <w:r w:rsidRPr="009456BD">
        <w:rPr>
          <w:rFonts w:ascii="Trebuchet MS" w:hAnsi="Trebuchet MS"/>
        </w:rPr>
        <w:t xml:space="preserve"> </w:t>
      </w:r>
      <w:proofErr w:type="spellStart"/>
      <w:r w:rsidRPr="009456BD">
        <w:rPr>
          <w:rFonts w:ascii="Trebuchet MS" w:hAnsi="Trebuchet MS"/>
        </w:rPr>
        <w:t>serviciului</w:t>
      </w:r>
      <w:proofErr w:type="spellEnd"/>
      <w:r w:rsidRPr="009456BD">
        <w:rPr>
          <w:rFonts w:ascii="Trebuchet MS" w:hAnsi="Trebuchet MS"/>
        </w:rPr>
        <w:t xml:space="preserve"> la </w:t>
      </w:r>
      <w:proofErr w:type="spellStart"/>
      <w:r w:rsidRPr="009456BD">
        <w:rPr>
          <w:rFonts w:ascii="Trebuchet MS" w:hAnsi="Trebuchet MS"/>
        </w:rPr>
        <w:t>Ministerul</w:t>
      </w:r>
      <w:proofErr w:type="spellEnd"/>
      <w:r w:rsidRPr="009456BD">
        <w:rPr>
          <w:rFonts w:ascii="Trebuchet MS" w:hAnsi="Trebuchet MS"/>
        </w:rPr>
        <w:t xml:space="preserve"> </w:t>
      </w:r>
      <w:proofErr w:type="spellStart"/>
      <w:r w:rsidRPr="009456BD">
        <w:rPr>
          <w:rFonts w:ascii="Trebuchet MS" w:hAnsi="Trebuchet MS"/>
        </w:rPr>
        <w:t>Finanțelor</w:t>
      </w:r>
      <w:proofErr w:type="spellEnd"/>
      <w:r w:rsidRPr="009456BD">
        <w:rPr>
          <w:rFonts w:ascii="Trebuchet MS" w:hAnsi="Trebuchet MS"/>
        </w:rPr>
        <w:t xml:space="preserve">, </w:t>
      </w:r>
      <w:proofErr w:type="spellStart"/>
      <w:r w:rsidRPr="009456BD">
        <w:rPr>
          <w:rFonts w:ascii="Trebuchet MS" w:hAnsi="Trebuchet MS"/>
        </w:rPr>
        <w:t>Direcția</w:t>
      </w:r>
      <w:proofErr w:type="spellEnd"/>
      <w:r w:rsidRPr="009456BD">
        <w:rPr>
          <w:rFonts w:ascii="Trebuchet MS" w:hAnsi="Trebuchet MS"/>
        </w:rPr>
        <w:t xml:space="preserve"> (</w:t>
      </w:r>
      <w:proofErr w:type="spellStart"/>
      <w:r w:rsidRPr="009456BD">
        <w:rPr>
          <w:rFonts w:ascii="Trebuchet MS" w:hAnsi="Trebuchet MS"/>
        </w:rPr>
        <w:t>generală</w:t>
      </w:r>
      <w:proofErr w:type="spellEnd"/>
      <w:r w:rsidRPr="009456BD">
        <w:rPr>
          <w:rFonts w:ascii="Trebuchet MS" w:hAnsi="Trebuchet MS"/>
        </w:rPr>
        <w:t>)/</w:t>
      </w:r>
      <w:proofErr w:type="spellStart"/>
      <w:r w:rsidRPr="009456BD">
        <w:rPr>
          <w:rFonts w:ascii="Trebuchet MS" w:hAnsi="Trebuchet MS"/>
        </w:rPr>
        <w:t>Serviciul</w:t>
      </w:r>
      <w:proofErr w:type="spellEnd"/>
      <w:r w:rsidRPr="009456BD">
        <w:rPr>
          <w:rFonts w:ascii="Trebuchet MS" w:hAnsi="Trebuchet MS"/>
        </w:rPr>
        <w:t xml:space="preserve"> ....................... </w:t>
      </w:r>
      <w:proofErr w:type="spellStart"/>
      <w:r w:rsidRPr="009456BD">
        <w:rPr>
          <w:rFonts w:ascii="Trebuchet MS" w:hAnsi="Trebuchet MS"/>
        </w:rPr>
        <w:t>în</w:t>
      </w:r>
      <w:proofErr w:type="spellEnd"/>
      <w:r w:rsidRPr="009456BD">
        <w:rPr>
          <w:rFonts w:ascii="Trebuchet MS" w:hAnsi="Trebuchet MS"/>
        </w:rPr>
        <w:t xml:space="preserve"> </w:t>
      </w:r>
      <w:proofErr w:type="spellStart"/>
      <w:r w:rsidRPr="009456BD">
        <w:rPr>
          <w:rFonts w:ascii="Trebuchet MS" w:hAnsi="Trebuchet MS"/>
        </w:rPr>
        <w:t>funcția</w:t>
      </w:r>
      <w:proofErr w:type="spellEnd"/>
      <w:r w:rsidRPr="009456BD">
        <w:rPr>
          <w:rFonts w:ascii="Trebuchet MS" w:hAnsi="Trebuchet MS"/>
        </w:rPr>
        <w:t xml:space="preserve"> </w:t>
      </w:r>
      <w:proofErr w:type="spellStart"/>
      <w:r w:rsidRPr="009456BD">
        <w:rPr>
          <w:rFonts w:ascii="Trebuchet MS" w:hAnsi="Trebuchet MS"/>
        </w:rPr>
        <w:t>publică</w:t>
      </w:r>
      <w:proofErr w:type="spellEnd"/>
      <w:r w:rsidRPr="009456BD">
        <w:rPr>
          <w:rFonts w:ascii="Trebuchet MS" w:hAnsi="Trebuchet MS"/>
        </w:rPr>
        <w:t>/</w:t>
      </w:r>
      <w:proofErr w:type="spellStart"/>
      <w:r w:rsidRPr="009456BD">
        <w:rPr>
          <w:rFonts w:ascii="Trebuchet MS" w:hAnsi="Trebuchet MS"/>
        </w:rPr>
        <w:t>contractuală</w:t>
      </w:r>
      <w:proofErr w:type="spellEnd"/>
      <w:r w:rsidRPr="009456BD">
        <w:rPr>
          <w:rFonts w:ascii="Trebuchet MS" w:hAnsi="Trebuchet MS"/>
        </w:rPr>
        <w:t xml:space="preserve"> de </w:t>
      </w:r>
      <w:proofErr w:type="spellStart"/>
      <w:r w:rsidRPr="009456BD">
        <w:rPr>
          <w:rFonts w:ascii="Trebuchet MS" w:hAnsi="Trebuchet MS"/>
        </w:rPr>
        <w:t>conducere</w:t>
      </w:r>
      <w:proofErr w:type="spellEnd"/>
      <w:r w:rsidRPr="009456BD">
        <w:rPr>
          <w:rFonts w:ascii="Trebuchet MS" w:hAnsi="Trebuchet MS"/>
        </w:rPr>
        <w:t>/</w:t>
      </w:r>
      <w:proofErr w:type="spellStart"/>
      <w:r w:rsidRPr="009456BD">
        <w:rPr>
          <w:rFonts w:ascii="Trebuchet MS" w:hAnsi="Trebuchet MS"/>
        </w:rPr>
        <w:t>execuție</w:t>
      </w:r>
      <w:proofErr w:type="spellEnd"/>
      <w:r w:rsidRPr="009456BD">
        <w:rPr>
          <w:rFonts w:ascii="Trebuchet MS" w:hAnsi="Trebuchet MS"/>
        </w:rPr>
        <w:t xml:space="preserve"> de ....................................</w:t>
      </w:r>
    </w:p>
    <w:p w:rsidR="009456BD" w:rsidRPr="009456BD" w:rsidRDefault="009456BD" w:rsidP="009456BD">
      <w:pPr>
        <w:pStyle w:val="ListParagraph"/>
        <w:tabs>
          <w:tab w:val="left" w:pos="360"/>
        </w:tabs>
        <w:autoSpaceDE w:val="0"/>
        <w:autoSpaceDN w:val="0"/>
        <w:adjustRightInd w:val="0"/>
        <w:spacing w:line="276" w:lineRule="auto"/>
        <w:ind w:left="-270"/>
        <w:jc w:val="both"/>
        <w:rPr>
          <w:rFonts w:ascii="Trebuchet MS" w:hAnsi="Trebuchet MS"/>
          <w:sz w:val="24"/>
          <w:szCs w:val="24"/>
        </w:rPr>
      </w:pPr>
      <w:r w:rsidRPr="009456BD">
        <w:rPr>
          <w:rFonts w:ascii="Trebuchet MS" w:hAnsi="Trebuchet MS"/>
          <w:sz w:val="24"/>
          <w:szCs w:val="24"/>
        </w:rPr>
        <w:tab/>
      </w:r>
      <w:r w:rsidRPr="009456BD">
        <w:rPr>
          <w:rFonts w:ascii="Trebuchet MS" w:hAnsi="Trebuchet MS"/>
          <w:sz w:val="24"/>
          <w:szCs w:val="24"/>
        </w:rPr>
        <w:tab/>
        <w:t>Anexez următoarele documente:</w:t>
      </w:r>
    </w:p>
    <w:p w:rsidR="009456BD" w:rsidRPr="009456BD" w:rsidRDefault="009456BD" w:rsidP="009456BD">
      <w:pPr>
        <w:pStyle w:val="ListParagraph"/>
        <w:numPr>
          <w:ilvl w:val="0"/>
          <w:numId w:val="10"/>
        </w:numPr>
        <w:spacing w:line="276" w:lineRule="auto"/>
        <w:rPr>
          <w:rFonts w:ascii="Trebuchet MS" w:hAnsi="Trebuchet MS"/>
          <w:sz w:val="24"/>
          <w:szCs w:val="24"/>
        </w:rPr>
      </w:pPr>
      <w:r w:rsidRPr="009456BD">
        <w:rPr>
          <w:rFonts w:ascii="Trebuchet MS" w:hAnsi="Trebuchet MS"/>
          <w:sz w:val="24"/>
          <w:szCs w:val="24"/>
        </w:rPr>
        <w:t>curriculum vitae, modelul comun european;</w:t>
      </w:r>
    </w:p>
    <w:p w:rsidR="009456BD" w:rsidRPr="009456BD" w:rsidRDefault="009456BD" w:rsidP="009456BD">
      <w:pPr>
        <w:pStyle w:val="ListParagraph"/>
        <w:numPr>
          <w:ilvl w:val="0"/>
          <w:numId w:val="10"/>
        </w:numPr>
        <w:spacing w:line="276" w:lineRule="auto"/>
        <w:rPr>
          <w:rFonts w:ascii="Trebuchet MS" w:hAnsi="Trebuchet MS"/>
          <w:sz w:val="24"/>
          <w:szCs w:val="24"/>
        </w:rPr>
      </w:pPr>
      <w:r w:rsidRPr="009456BD">
        <w:rPr>
          <w:rFonts w:ascii="Trebuchet MS" w:hAnsi="Trebuchet MS"/>
          <w:sz w:val="24"/>
          <w:szCs w:val="24"/>
        </w:rPr>
        <w:t>copia actului de identitate;</w:t>
      </w:r>
    </w:p>
    <w:p w:rsidR="009456BD" w:rsidRPr="009456BD" w:rsidRDefault="009456BD" w:rsidP="009456BD">
      <w:pPr>
        <w:pStyle w:val="ListParagraph"/>
        <w:numPr>
          <w:ilvl w:val="0"/>
          <w:numId w:val="10"/>
        </w:numPr>
        <w:tabs>
          <w:tab w:val="left" w:pos="1080"/>
        </w:tabs>
        <w:spacing w:line="276" w:lineRule="auto"/>
        <w:ind w:left="-270" w:firstLine="990"/>
        <w:jc w:val="both"/>
        <w:rPr>
          <w:rFonts w:ascii="Trebuchet MS" w:hAnsi="Trebuchet MS"/>
          <w:sz w:val="24"/>
          <w:szCs w:val="24"/>
        </w:rPr>
      </w:pPr>
      <w:r w:rsidRPr="009456BD">
        <w:rPr>
          <w:rFonts w:ascii="Trebuchet MS" w:hAnsi="Trebuchet MS"/>
          <w:sz w:val="24"/>
          <w:szCs w:val="24"/>
        </w:rPr>
        <w:t>copii ale diplomelor de studii, certificatelor și a altor documente care atestă efectuarea unor specializări și perfecționări, necesare în vederea verificării îndeplinirii condițiilor din fișa postului;</w:t>
      </w:r>
    </w:p>
    <w:p w:rsidR="009456BD" w:rsidRPr="009456BD" w:rsidRDefault="009456BD" w:rsidP="009456BD">
      <w:pPr>
        <w:pStyle w:val="ListParagraph"/>
        <w:numPr>
          <w:ilvl w:val="0"/>
          <w:numId w:val="10"/>
        </w:numPr>
        <w:tabs>
          <w:tab w:val="left" w:pos="1080"/>
        </w:tabs>
        <w:spacing w:line="276" w:lineRule="auto"/>
        <w:ind w:left="-270" w:firstLine="990"/>
        <w:jc w:val="both"/>
        <w:rPr>
          <w:rFonts w:ascii="Trebuchet MS" w:hAnsi="Trebuchet MS"/>
          <w:sz w:val="24"/>
          <w:szCs w:val="24"/>
        </w:rPr>
      </w:pPr>
      <w:r w:rsidRPr="009456BD">
        <w:rPr>
          <w:rFonts w:ascii="Trebuchet MS" w:hAnsi="Trebuchet MS"/>
          <w:sz w:val="24"/>
          <w:szCs w:val="24"/>
        </w:rPr>
        <w:t>copia carnetului de muncă și a adeverinței eliberate de angajator, după caz, pentru perioada lucrată, care să ateste vechimea în specialitatea studiilor solicitate pentru ocuparea funcției, precum și funcția publică/contractuală în care este numit/angajat;</w:t>
      </w:r>
    </w:p>
    <w:p w:rsidR="009456BD" w:rsidRPr="009456BD" w:rsidRDefault="009456BD" w:rsidP="009456BD">
      <w:pPr>
        <w:pStyle w:val="ListParagraph"/>
        <w:numPr>
          <w:ilvl w:val="0"/>
          <w:numId w:val="10"/>
        </w:numPr>
        <w:tabs>
          <w:tab w:val="left" w:pos="1080"/>
        </w:tabs>
        <w:spacing w:line="276" w:lineRule="auto"/>
        <w:ind w:left="-270" w:firstLine="990"/>
        <w:jc w:val="both"/>
        <w:rPr>
          <w:rFonts w:ascii="Trebuchet MS" w:hAnsi="Trebuchet MS"/>
          <w:sz w:val="24"/>
          <w:szCs w:val="24"/>
        </w:rPr>
      </w:pPr>
      <w:r w:rsidRPr="009456BD">
        <w:rPr>
          <w:rFonts w:ascii="Trebuchet MS" w:hAnsi="Trebuchet MS"/>
          <w:sz w:val="24"/>
          <w:szCs w:val="24"/>
        </w:rPr>
        <w:t>adeverința medicală, care să ateste starea de sănătate corespunzătoare funcției/postului solicitat.</w:t>
      </w:r>
    </w:p>
    <w:p w:rsidR="009456BD" w:rsidRPr="009456BD" w:rsidRDefault="009456BD" w:rsidP="009456BD">
      <w:pPr>
        <w:spacing w:line="276" w:lineRule="auto"/>
        <w:ind w:left="720"/>
        <w:jc w:val="both"/>
        <w:rPr>
          <w:rFonts w:ascii="Trebuchet MS" w:hAnsi="Trebuchet MS"/>
        </w:rPr>
      </w:pPr>
    </w:p>
    <w:p w:rsidR="009456BD" w:rsidRPr="009456BD" w:rsidRDefault="009456BD" w:rsidP="009456BD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  <w:sz w:val="24"/>
          <w:szCs w:val="24"/>
        </w:rPr>
      </w:pPr>
      <w:r w:rsidRPr="009456BD">
        <w:rPr>
          <w:rFonts w:ascii="Trebuchet MS" w:hAnsi="Trebuchet MS"/>
          <w:sz w:val="24"/>
          <w:szCs w:val="24"/>
        </w:rPr>
        <w:tab/>
      </w:r>
      <w:r w:rsidRPr="009456BD">
        <w:rPr>
          <w:rFonts w:ascii="Trebuchet MS" w:hAnsi="Trebuchet MS"/>
          <w:sz w:val="24"/>
          <w:szCs w:val="24"/>
        </w:rPr>
        <w:tab/>
      </w:r>
      <w:r w:rsidRPr="009456BD">
        <w:rPr>
          <w:rFonts w:ascii="Trebuchet MS" w:hAnsi="Trebuchet MS"/>
          <w:sz w:val="24"/>
          <w:szCs w:val="24"/>
        </w:rPr>
        <w:tab/>
      </w:r>
      <w:r w:rsidRPr="009456BD">
        <w:rPr>
          <w:rFonts w:ascii="Trebuchet MS" w:hAnsi="Trebuchet MS"/>
          <w:sz w:val="24"/>
          <w:szCs w:val="24"/>
        </w:rPr>
        <w:tab/>
      </w:r>
    </w:p>
    <w:p w:rsidR="009456BD" w:rsidRPr="009456BD" w:rsidRDefault="009456BD" w:rsidP="009456BD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  <w:sz w:val="24"/>
          <w:szCs w:val="24"/>
        </w:rPr>
      </w:pPr>
      <w:r w:rsidRPr="009456BD">
        <w:rPr>
          <w:rFonts w:ascii="Trebuchet MS" w:hAnsi="Trebuchet MS"/>
          <w:sz w:val="24"/>
          <w:szCs w:val="24"/>
        </w:rPr>
        <w:t xml:space="preserve">             Semnătura,</w:t>
      </w:r>
      <w:r w:rsidRPr="009456BD">
        <w:rPr>
          <w:rFonts w:ascii="Trebuchet MS" w:hAnsi="Trebuchet MS"/>
          <w:sz w:val="24"/>
          <w:szCs w:val="24"/>
        </w:rPr>
        <w:tab/>
      </w:r>
    </w:p>
    <w:p w:rsidR="009456BD" w:rsidRPr="009456BD" w:rsidRDefault="009456BD" w:rsidP="009456BD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  <w:sz w:val="24"/>
          <w:szCs w:val="24"/>
        </w:rPr>
      </w:pPr>
      <w:r w:rsidRPr="009456BD">
        <w:rPr>
          <w:rFonts w:ascii="Trebuchet MS" w:hAnsi="Trebuchet MS"/>
          <w:sz w:val="24"/>
          <w:szCs w:val="24"/>
        </w:rPr>
        <w:tab/>
      </w:r>
      <w:r w:rsidRPr="009456BD">
        <w:rPr>
          <w:rFonts w:ascii="Trebuchet MS" w:hAnsi="Trebuchet MS"/>
          <w:sz w:val="24"/>
          <w:szCs w:val="24"/>
        </w:rPr>
        <w:tab/>
      </w:r>
      <w:r w:rsidRPr="009456BD">
        <w:rPr>
          <w:rFonts w:ascii="Trebuchet MS" w:hAnsi="Trebuchet MS"/>
          <w:sz w:val="24"/>
          <w:szCs w:val="24"/>
        </w:rPr>
        <w:tab/>
      </w:r>
      <w:r w:rsidRPr="009456BD">
        <w:rPr>
          <w:rFonts w:ascii="Trebuchet MS" w:hAnsi="Trebuchet MS"/>
          <w:sz w:val="24"/>
          <w:szCs w:val="24"/>
        </w:rPr>
        <w:tab/>
      </w:r>
      <w:r w:rsidRPr="009456BD">
        <w:rPr>
          <w:rFonts w:ascii="Trebuchet MS" w:hAnsi="Trebuchet MS"/>
          <w:sz w:val="24"/>
          <w:szCs w:val="24"/>
        </w:rPr>
        <w:tab/>
      </w:r>
      <w:r w:rsidRPr="009456BD">
        <w:rPr>
          <w:rFonts w:ascii="Trebuchet MS" w:hAnsi="Trebuchet MS"/>
          <w:sz w:val="24"/>
          <w:szCs w:val="24"/>
        </w:rPr>
        <w:tab/>
        <w:t xml:space="preserve">                                                         Data </w:t>
      </w:r>
    </w:p>
    <w:p w:rsidR="009456BD" w:rsidRPr="009456BD" w:rsidRDefault="009456BD" w:rsidP="009456BD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  <w:sz w:val="24"/>
          <w:szCs w:val="24"/>
        </w:rPr>
      </w:pPr>
      <w:r w:rsidRPr="009456BD">
        <w:rPr>
          <w:rFonts w:ascii="Trebuchet MS" w:hAnsi="Trebuchet MS"/>
          <w:sz w:val="24"/>
          <w:szCs w:val="24"/>
        </w:rPr>
        <w:t xml:space="preserve">       ..........................                                                                                         </w:t>
      </w:r>
    </w:p>
    <w:p w:rsidR="009456BD" w:rsidRPr="009456BD" w:rsidRDefault="009456BD" w:rsidP="009456BD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  <w:sz w:val="24"/>
          <w:szCs w:val="24"/>
        </w:rPr>
      </w:pPr>
      <w:r w:rsidRPr="009456BD">
        <w:rPr>
          <w:rFonts w:ascii="Trebuchet MS" w:hAnsi="Trebuchet MS"/>
          <w:sz w:val="24"/>
          <w:szCs w:val="24"/>
        </w:rPr>
        <w:t xml:space="preserve">                                                                                              ................................</w:t>
      </w:r>
    </w:p>
    <w:p w:rsidR="009456BD" w:rsidRPr="009456BD" w:rsidRDefault="009456BD" w:rsidP="009456BD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  <w:sz w:val="24"/>
          <w:szCs w:val="24"/>
        </w:rPr>
      </w:pPr>
    </w:p>
    <w:p w:rsidR="009456BD" w:rsidRPr="009456BD" w:rsidRDefault="009456BD" w:rsidP="009456BD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  <w:sz w:val="24"/>
          <w:szCs w:val="24"/>
        </w:rPr>
      </w:pPr>
    </w:p>
    <w:p w:rsidR="009456BD" w:rsidRPr="009456BD" w:rsidRDefault="009456BD" w:rsidP="009456BD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  <w:sz w:val="24"/>
          <w:szCs w:val="24"/>
        </w:rPr>
      </w:pPr>
    </w:p>
    <w:p w:rsidR="009456BD" w:rsidRPr="009456BD" w:rsidRDefault="009456BD" w:rsidP="009456BD">
      <w:pPr>
        <w:pStyle w:val="ListParagraph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/>
          <w:b/>
          <w:bCs/>
          <w:sz w:val="24"/>
          <w:szCs w:val="24"/>
        </w:rPr>
      </w:pPr>
      <w:r w:rsidRPr="009456BD">
        <w:rPr>
          <w:rFonts w:ascii="Trebuchet MS" w:hAnsi="Trebuchet MS"/>
          <w:sz w:val="24"/>
          <w:szCs w:val="24"/>
        </w:rPr>
        <w:t xml:space="preserve"> </w:t>
      </w:r>
      <w:r w:rsidRPr="009456BD">
        <w:rPr>
          <w:rFonts w:ascii="Trebuchet MS" w:hAnsi="Trebuchet MS"/>
          <w:b/>
          <w:bCs/>
          <w:sz w:val="24"/>
          <w:szCs w:val="24"/>
        </w:rPr>
        <w:t>Acord privind prelucrarea datelor cu caracter personal</w:t>
      </w:r>
    </w:p>
    <w:p w:rsidR="009456BD" w:rsidRPr="009456BD" w:rsidRDefault="009456BD" w:rsidP="009456BD">
      <w:pPr>
        <w:pStyle w:val="ListParagraph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/>
          <w:b/>
          <w:bCs/>
          <w:sz w:val="24"/>
          <w:szCs w:val="24"/>
        </w:rPr>
      </w:pPr>
      <w:r w:rsidRPr="009456BD">
        <w:rPr>
          <w:rFonts w:ascii="Trebuchet MS" w:hAnsi="Trebuchet MS"/>
          <w:b/>
          <w:bCs/>
          <w:sz w:val="24"/>
          <w:szCs w:val="24"/>
        </w:rPr>
        <w:tab/>
      </w:r>
      <w:r w:rsidRPr="009456BD">
        <w:rPr>
          <w:rFonts w:ascii="Trebuchet MS" w:hAnsi="Trebuchet MS"/>
          <w:b/>
          <w:bCs/>
          <w:sz w:val="24"/>
          <w:szCs w:val="24"/>
        </w:rPr>
        <w:tab/>
      </w:r>
      <w:r w:rsidRPr="009456BD">
        <w:rPr>
          <w:rFonts w:ascii="Trebuchet MS" w:hAnsi="Trebuchet MS"/>
          <w:sz w:val="24"/>
          <w:szCs w:val="24"/>
        </w:rPr>
        <w:t>Subsemnatul/a ..........................................................., domiciliat/ă în ................................................................................, cu adresa de e-mail .................................................., sunt de acord ca datele mele cu caracter personal să fie prelucrate de Ministerul Finanțelor, în scopul derulării procedurii de transfer în interesul serviciului, pentru organizarea căreia a fost publicat anunțul din data de ..........................și pentru care am calitatea de aplicant, cu respectarea prevederilor Regulamentului (UE) 2016/679 privind protecția persoanelor fizice în ceea ce privește prelucrarea datelor cu caracter personal și privind libera circulație a acestor date.</w:t>
      </w:r>
    </w:p>
    <w:p w:rsidR="009456BD" w:rsidRPr="003B12C4" w:rsidRDefault="009456BD">
      <w:pPr>
        <w:suppressAutoHyphens/>
        <w:jc w:val="both"/>
        <w:rPr>
          <w:rFonts w:ascii="Trebuchet MS" w:eastAsia="Times New Roman" w:hAnsi="Trebuchet MS"/>
          <w:lang w:val="ro-RO"/>
        </w:rPr>
      </w:pPr>
    </w:p>
    <w:sectPr w:rsidR="009456BD" w:rsidRPr="003B12C4" w:rsidSect="00101F48">
      <w:pgSz w:w="12240" w:h="15840"/>
      <w:pgMar w:top="720" w:right="979" w:bottom="720" w:left="1411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ebuchetMS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rebuchetMS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imes New Roman CE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6834D7A"/>
    <w:multiLevelType w:val="singleLevel"/>
    <w:tmpl w:val="86834D7A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A4F39C5F"/>
    <w:multiLevelType w:val="singleLevel"/>
    <w:tmpl w:val="A4F39C5F"/>
    <w:lvl w:ilvl="0">
      <w:start w:val="1"/>
      <w:numFmt w:val="decimal"/>
      <w:suff w:val="space"/>
      <w:lvlText w:val="%1."/>
      <w:lvlJc w:val="left"/>
      <w:rPr>
        <w:rFonts w:ascii="Trebuchet MS" w:hAnsi="Trebuchet MS" w:cs="Trebuchet MS" w:hint="default"/>
      </w:rPr>
    </w:lvl>
  </w:abstractNum>
  <w:abstractNum w:abstractNumId="2" w15:restartNumberingAfterBreak="0">
    <w:nsid w:val="B34D05B6"/>
    <w:multiLevelType w:val="singleLevel"/>
    <w:tmpl w:val="B34D05B6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FB7C193E"/>
    <w:multiLevelType w:val="singleLevel"/>
    <w:tmpl w:val="FB7C193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4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left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5" w15:restartNumberingAfterBreak="0">
    <w:nsid w:val="04084586"/>
    <w:multiLevelType w:val="hybridMultilevel"/>
    <w:tmpl w:val="51B2B19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11588"/>
    <w:multiLevelType w:val="hybridMultilevel"/>
    <w:tmpl w:val="6CA8EBF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67FC3"/>
    <w:multiLevelType w:val="hybridMultilevel"/>
    <w:tmpl w:val="945892C2"/>
    <w:lvl w:ilvl="0" w:tplc="BDF61F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C00D99"/>
    <w:multiLevelType w:val="hybridMultilevel"/>
    <w:tmpl w:val="EF508278"/>
    <w:lvl w:ilvl="0" w:tplc="EBC81B40">
      <w:start w:val="1"/>
      <w:numFmt w:val="bullet"/>
      <w:lvlText w:val="-"/>
      <w:lvlJc w:val="left"/>
      <w:pPr>
        <w:ind w:left="720" w:hanging="360"/>
      </w:pPr>
      <w:rPr>
        <w:rFonts w:ascii="Trebuchet MS" w:eastAsia="NSimSun" w:hAnsi="Trebuchet MS" w:cs="Aria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F54BA"/>
    <w:multiLevelType w:val="hybridMultilevel"/>
    <w:tmpl w:val="BFC0DCA8"/>
    <w:lvl w:ilvl="0" w:tplc="05748EEE">
      <w:start w:val="1"/>
      <w:numFmt w:val="decimal"/>
      <w:lvlText w:val="%1."/>
      <w:lvlJc w:val="left"/>
      <w:pPr>
        <w:ind w:left="720" w:hanging="360"/>
      </w:pPr>
      <w:rPr>
        <w:rFonts w:cs="Trebuchet MS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20BF2"/>
    <w:multiLevelType w:val="hybridMultilevel"/>
    <w:tmpl w:val="337686AE"/>
    <w:lvl w:ilvl="0" w:tplc="7BE0ACF0"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439594A"/>
    <w:multiLevelType w:val="hybridMultilevel"/>
    <w:tmpl w:val="C4C45074"/>
    <w:lvl w:ilvl="0" w:tplc="08224E86">
      <w:numFmt w:val="bullet"/>
      <w:lvlText w:val="-"/>
      <w:lvlJc w:val="left"/>
      <w:pPr>
        <w:ind w:left="780" w:hanging="360"/>
      </w:pPr>
      <w:rPr>
        <w:rFonts w:ascii="Trebuchet MS" w:eastAsia="Times New Roman" w:hAnsi="Trebuchet MS" w:cs="Trebuchet M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9795840"/>
    <w:multiLevelType w:val="hybridMultilevel"/>
    <w:tmpl w:val="F842A6E6"/>
    <w:lvl w:ilvl="0" w:tplc="01EE424E">
      <w:start w:val="1"/>
      <w:numFmt w:val="bullet"/>
      <w:lvlText w:val="-"/>
      <w:lvlJc w:val="left"/>
      <w:pPr>
        <w:ind w:left="720" w:hanging="360"/>
      </w:pPr>
      <w:rPr>
        <w:rFonts w:ascii="Trebuchet MS" w:eastAsia="NSimSun" w:hAnsi="Trebuchet MS" w:cs="Aria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11"/>
  </w:num>
  <w:num w:numId="8">
    <w:abstractNumId w:val="6"/>
  </w:num>
  <w:num w:numId="9">
    <w:abstractNumId w:val="9"/>
  </w:num>
  <w:num w:numId="10">
    <w:abstractNumId w:val="10"/>
  </w:num>
  <w:num w:numId="11">
    <w:abstractNumId w:val="7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hideSpellingErrors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29C"/>
    <w:rsid w:val="00001612"/>
    <w:rsid w:val="00021D16"/>
    <w:rsid w:val="000220C3"/>
    <w:rsid w:val="00050932"/>
    <w:rsid w:val="00053380"/>
    <w:rsid w:val="000565A5"/>
    <w:rsid w:val="00060B40"/>
    <w:rsid w:val="00062934"/>
    <w:rsid w:val="00067EE1"/>
    <w:rsid w:val="0007461D"/>
    <w:rsid w:val="000752F6"/>
    <w:rsid w:val="000755AE"/>
    <w:rsid w:val="0008104E"/>
    <w:rsid w:val="000A0992"/>
    <w:rsid w:val="000C0E47"/>
    <w:rsid w:val="000D07A1"/>
    <w:rsid w:val="000E117C"/>
    <w:rsid w:val="000E12CA"/>
    <w:rsid w:val="000F23C1"/>
    <w:rsid w:val="000F3628"/>
    <w:rsid w:val="00101F48"/>
    <w:rsid w:val="001029CD"/>
    <w:rsid w:val="00110177"/>
    <w:rsid w:val="001244E2"/>
    <w:rsid w:val="00126F8E"/>
    <w:rsid w:val="00127998"/>
    <w:rsid w:val="001301EA"/>
    <w:rsid w:val="00130415"/>
    <w:rsid w:val="00140EB7"/>
    <w:rsid w:val="00150088"/>
    <w:rsid w:val="00150CF1"/>
    <w:rsid w:val="00156A38"/>
    <w:rsid w:val="0016068E"/>
    <w:rsid w:val="00163FAD"/>
    <w:rsid w:val="0017085A"/>
    <w:rsid w:val="0018096E"/>
    <w:rsid w:val="00191BA1"/>
    <w:rsid w:val="001A5F64"/>
    <w:rsid w:val="001B2095"/>
    <w:rsid w:val="001D611F"/>
    <w:rsid w:val="001E4CFC"/>
    <w:rsid w:val="001E626C"/>
    <w:rsid w:val="0020511B"/>
    <w:rsid w:val="00211171"/>
    <w:rsid w:val="002121AB"/>
    <w:rsid w:val="0021688D"/>
    <w:rsid w:val="00220D24"/>
    <w:rsid w:val="00250929"/>
    <w:rsid w:val="00264536"/>
    <w:rsid w:val="00271EAB"/>
    <w:rsid w:val="002825B7"/>
    <w:rsid w:val="00285301"/>
    <w:rsid w:val="002872DD"/>
    <w:rsid w:val="002A7BB4"/>
    <w:rsid w:val="002C0E6A"/>
    <w:rsid w:val="002D471C"/>
    <w:rsid w:val="00301398"/>
    <w:rsid w:val="003035D9"/>
    <w:rsid w:val="003116AD"/>
    <w:rsid w:val="00312CBD"/>
    <w:rsid w:val="00320A98"/>
    <w:rsid w:val="00321276"/>
    <w:rsid w:val="0033139C"/>
    <w:rsid w:val="003344E4"/>
    <w:rsid w:val="0037179D"/>
    <w:rsid w:val="003823FD"/>
    <w:rsid w:val="0038752A"/>
    <w:rsid w:val="00390797"/>
    <w:rsid w:val="003933FB"/>
    <w:rsid w:val="003A1040"/>
    <w:rsid w:val="003A3D10"/>
    <w:rsid w:val="003A6D58"/>
    <w:rsid w:val="003B12C4"/>
    <w:rsid w:val="003B12EA"/>
    <w:rsid w:val="003B4081"/>
    <w:rsid w:val="003B57B8"/>
    <w:rsid w:val="003B676F"/>
    <w:rsid w:val="003C1944"/>
    <w:rsid w:val="003C36F2"/>
    <w:rsid w:val="003C4A1E"/>
    <w:rsid w:val="003D5744"/>
    <w:rsid w:val="003E47B8"/>
    <w:rsid w:val="003F33E4"/>
    <w:rsid w:val="003F65C4"/>
    <w:rsid w:val="00400206"/>
    <w:rsid w:val="00402EB5"/>
    <w:rsid w:val="00423283"/>
    <w:rsid w:val="004337D7"/>
    <w:rsid w:val="0043644E"/>
    <w:rsid w:val="00436E61"/>
    <w:rsid w:val="004459EA"/>
    <w:rsid w:val="004471D0"/>
    <w:rsid w:val="00462F22"/>
    <w:rsid w:val="0046563E"/>
    <w:rsid w:val="00475FBD"/>
    <w:rsid w:val="00480B26"/>
    <w:rsid w:val="00483EBA"/>
    <w:rsid w:val="00490ECB"/>
    <w:rsid w:val="004A04FC"/>
    <w:rsid w:val="004A401A"/>
    <w:rsid w:val="004A4309"/>
    <w:rsid w:val="004A46BC"/>
    <w:rsid w:val="004A6CFF"/>
    <w:rsid w:val="004A7C05"/>
    <w:rsid w:val="004A7EF1"/>
    <w:rsid w:val="004D40E9"/>
    <w:rsid w:val="004D434C"/>
    <w:rsid w:val="004D58D9"/>
    <w:rsid w:val="004F1444"/>
    <w:rsid w:val="004F2B83"/>
    <w:rsid w:val="004F41C4"/>
    <w:rsid w:val="00501508"/>
    <w:rsid w:val="00503CE2"/>
    <w:rsid w:val="005040D9"/>
    <w:rsid w:val="00513EAE"/>
    <w:rsid w:val="00522517"/>
    <w:rsid w:val="0053456B"/>
    <w:rsid w:val="00534AB5"/>
    <w:rsid w:val="005370A6"/>
    <w:rsid w:val="005417DF"/>
    <w:rsid w:val="00543898"/>
    <w:rsid w:val="0054475E"/>
    <w:rsid w:val="0055687B"/>
    <w:rsid w:val="00562EFA"/>
    <w:rsid w:val="005649BE"/>
    <w:rsid w:val="00565595"/>
    <w:rsid w:val="00570CF0"/>
    <w:rsid w:val="00580631"/>
    <w:rsid w:val="00591969"/>
    <w:rsid w:val="0059590F"/>
    <w:rsid w:val="005B0630"/>
    <w:rsid w:val="005C347D"/>
    <w:rsid w:val="005C78E1"/>
    <w:rsid w:val="005D3B1E"/>
    <w:rsid w:val="005D7CDD"/>
    <w:rsid w:val="005D7CED"/>
    <w:rsid w:val="005E10C7"/>
    <w:rsid w:val="005E3B57"/>
    <w:rsid w:val="006104F9"/>
    <w:rsid w:val="00610ECA"/>
    <w:rsid w:val="00612181"/>
    <w:rsid w:val="00617112"/>
    <w:rsid w:val="00624117"/>
    <w:rsid w:val="00630F9D"/>
    <w:rsid w:val="00634D2B"/>
    <w:rsid w:val="006421E5"/>
    <w:rsid w:val="006450BC"/>
    <w:rsid w:val="006464E7"/>
    <w:rsid w:val="00646849"/>
    <w:rsid w:val="00646F8A"/>
    <w:rsid w:val="00652673"/>
    <w:rsid w:val="006548B0"/>
    <w:rsid w:val="00656C9F"/>
    <w:rsid w:val="00657E88"/>
    <w:rsid w:val="006760B3"/>
    <w:rsid w:val="0067684E"/>
    <w:rsid w:val="006768A5"/>
    <w:rsid w:val="00692994"/>
    <w:rsid w:val="006A3476"/>
    <w:rsid w:val="006B5AB0"/>
    <w:rsid w:val="006C1AFA"/>
    <w:rsid w:val="006C6AC2"/>
    <w:rsid w:val="006D4A0C"/>
    <w:rsid w:val="006E08E3"/>
    <w:rsid w:val="006E5C27"/>
    <w:rsid w:val="006F3E4F"/>
    <w:rsid w:val="006F7A7B"/>
    <w:rsid w:val="007024B1"/>
    <w:rsid w:val="0070628C"/>
    <w:rsid w:val="00707246"/>
    <w:rsid w:val="00710049"/>
    <w:rsid w:val="00710602"/>
    <w:rsid w:val="0071610D"/>
    <w:rsid w:val="007340CE"/>
    <w:rsid w:val="00740BC7"/>
    <w:rsid w:val="00750187"/>
    <w:rsid w:val="007745CC"/>
    <w:rsid w:val="007751C4"/>
    <w:rsid w:val="00775CCB"/>
    <w:rsid w:val="007776FC"/>
    <w:rsid w:val="00784E75"/>
    <w:rsid w:val="00793A85"/>
    <w:rsid w:val="007A6889"/>
    <w:rsid w:val="007B03BB"/>
    <w:rsid w:val="007D5125"/>
    <w:rsid w:val="007D634D"/>
    <w:rsid w:val="007F2CC6"/>
    <w:rsid w:val="00807BDB"/>
    <w:rsid w:val="008133CD"/>
    <w:rsid w:val="00815639"/>
    <w:rsid w:val="008224B5"/>
    <w:rsid w:val="0082617F"/>
    <w:rsid w:val="008340FA"/>
    <w:rsid w:val="00836CD4"/>
    <w:rsid w:val="00842453"/>
    <w:rsid w:val="00847864"/>
    <w:rsid w:val="00850934"/>
    <w:rsid w:val="00852FB4"/>
    <w:rsid w:val="0086368D"/>
    <w:rsid w:val="008663D4"/>
    <w:rsid w:val="0088109B"/>
    <w:rsid w:val="008A167E"/>
    <w:rsid w:val="008A6EEE"/>
    <w:rsid w:val="008B1090"/>
    <w:rsid w:val="008E0C07"/>
    <w:rsid w:val="008E638A"/>
    <w:rsid w:val="00914D4F"/>
    <w:rsid w:val="00927385"/>
    <w:rsid w:val="009340D1"/>
    <w:rsid w:val="00934A1D"/>
    <w:rsid w:val="00936A62"/>
    <w:rsid w:val="00942265"/>
    <w:rsid w:val="009456BD"/>
    <w:rsid w:val="009479AD"/>
    <w:rsid w:val="009648BC"/>
    <w:rsid w:val="00970820"/>
    <w:rsid w:val="00977EAB"/>
    <w:rsid w:val="009A3DAA"/>
    <w:rsid w:val="009A785E"/>
    <w:rsid w:val="009B1A89"/>
    <w:rsid w:val="009B64FC"/>
    <w:rsid w:val="009B6BB2"/>
    <w:rsid w:val="009C018F"/>
    <w:rsid w:val="009E2EA3"/>
    <w:rsid w:val="009E3EC8"/>
    <w:rsid w:val="009F135B"/>
    <w:rsid w:val="009F2934"/>
    <w:rsid w:val="00A12EBF"/>
    <w:rsid w:val="00A34AD2"/>
    <w:rsid w:val="00A4310A"/>
    <w:rsid w:val="00A44D37"/>
    <w:rsid w:val="00A54668"/>
    <w:rsid w:val="00A6429D"/>
    <w:rsid w:val="00A645EB"/>
    <w:rsid w:val="00A6661A"/>
    <w:rsid w:val="00A745BC"/>
    <w:rsid w:val="00A774C6"/>
    <w:rsid w:val="00A83B88"/>
    <w:rsid w:val="00A906E1"/>
    <w:rsid w:val="00A91C65"/>
    <w:rsid w:val="00A95A1F"/>
    <w:rsid w:val="00A96E57"/>
    <w:rsid w:val="00AA43B5"/>
    <w:rsid w:val="00AB3C9D"/>
    <w:rsid w:val="00AF1173"/>
    <w:rsid w:val="00AF18AE"/>
    <w:rsid w:val="00AF48C4"/>
    <w:rsid w:val="00AF4A55"/>
    <w:rsid w:val="00B0359D"/>
    <w:rsid w:val="00B05B54"/>
    <w:rsid w:val="00B05CF9"/>
    <w:rsid w:val="00B14354"/>
    <w:rsid w:val="00B16BB8"/>
    <w:rsid w:val="00B40B06"/>
    <w:rsid w:val="00B42874"/>
    <w:rsid w:val="00B42F73"/>
    <w:rsid w:val="00B47BDC"/>
    <w:rsid w:val="00B53C99"/>
    <w:rsid w:val="00B55AC5"/>
    <w:rsid w:val="00B6422A"/>
    <w:rsid w:val="00B72676"/>
    <w:rsid w:val="00B7278B"/>
    <w:rsid w:val="00B76D65"/>
    <w:rsid w:val="00B771CC"/>
    <w:rsid w:val="00B911DC"/>
    <w:rsid w:val="00B91296"/>
    <w:rsid w:val="00B9295C"/>
    <w:rsid w:val="00B975D4"/>
    <w:rsid w:val="00B97CD1"/>
    <w:rsid w:val="00BC0554"/>
    <w:rsid w:val="00BC7257"/>
    <w:rsid w:val="00BE2C46"/>
    <w:rsid w:val="00BF10FA"/>
    <w:rsid w:val="00C013D3"/>
    <w:rsid w:val="00C03CAE"/>
    <w:rsid w:val="00C142EB"/>
    <w:rsid w:val="00C36435"/>
    <w:rsid w:val="00C41EF1"/>
    <w:rsid w:val="00C61FDC"/>
    <w:rsid w:val="00C62DCD"/>
    <w:rsid w:val="00C63454"/>
    <w:rsid w:val="00C65772"/>
    <w:rsid w:val="00C83005"/>
    <w:rsid w:val="00CA5D65"/>
    <w:rsid w:val="00CB399E"/>
    <w:rsid w:val="00CB4427"/>
    <w:rsid w:val="00CB7DC8"/>
    <w:rsid w:val="00CC375C"/>
    <w:rsid w:val="00CC4D2D"/>
    <w:rsid w:val="00CD1647"/>
    <w:rsid w:val="00CF229C"/>
    <w:rsid w:val="00CF28F6"/>
    <w:rsid w:val="00CF793D"/>
    <w:rsid w:val="00D00CB2"/>
    <w:rsid w:val="00D03CC0"/>
    <w:rsid w:val="00D11614"/>
    <w:rsid w:val="00D11AE7"/>
    <w:rsid w:val="00D120DB"/>
    <w:rsid w:val="00D15E61"/>
    <w:rsid w:val="00D17638"/>
    <w:rsid w:val="00D2124A"/>
    <w:rsid w:val="00D27BD5"/>
    <w:rsid w:val="00D345B0"/>
    <w:rsid w:val="00D4076B"/>
    <w:rsid w:val="00D52989"/>
    <w:rsid w:val="00D57F0F"/>
    <w:rsid w:val="00D64A37"/>
    <w:rsid w:val="00D65BD8"/>
    <w:rsid w:val="00D736A0"/>
    <w:rsid w:val="00D75AB5"/>
    <w:rsid w:val="00D83986"/>
    <w:rsid w:val="00D9328A"/>
    <w:rsid w:val="00D93C4A"/>
    <w:rsid w:val="00DA43F2"/>
    <w:rsid w:val="00DB3FE1"/>
    <w:rsid w:val="00DB5E22"/>
    <w:rsid w:val="00DB608B"/>
    <w:rsid w:val="00DC0443"/>
    <w:rsid w:val="00DC1F2D"/>
    <w:rsid w:val="00DC2E3D"/>
    <w:rsid w:val="00DC65BB"/>
    <w:rsid w:val="00DD706E"/>
    <w:rsid w:val="00DF02BE"/>
    <w:rsid w:val="00DF042D"/>
    <w:rsid w:val="00DF668A"/>
    <w:rsid w:val="00E16348"/>
    <w:rsid w:val="00E2119E"/>
    <w:rsid w:val="00E2767A"/>
    <w:rsid w:val="00E44A49"/>
    <w:rsid w:val="00E469D0"/>
    <w:rsid w:val="00E52E12"/>
    <w:rsid w:val="00E63AF7"/>
    <w:rsid w:val="00E64E84"/>
    <w:rsid w:val="00E66D95"/>
    <w:rsid w:val="00E800A1"/>
    <w:rsid w:val="00E814DD"/>
    <w:rsid w:val="00E83B95"/>
    <w:rsid w:val="00ED6555"/>
    <w:rsid w:val="00ED6A1D"/>
    <w:rsid w:val="00ED724A"/>
    <w:rsid w:val="00EE1413"/>
    <w:rsid w:val="00EF2763"/>
    <w:rsid w:val="00F00725"/>
    <w:rsid w:val="00F14DFC"/>
    <w:rsid w:val="00F216D1"/>
    <w:rsid w:val="00F304A1"/>
    <w:rsid w:val="00F346C7"/>
    <w:rsid w:val="00F4154B"/>
    <w:rsid w:val="00F477AC"/>
    <w:rsid w:val="00F51291"/>
    <w:rsid w:val="00F60AE6"/>
    <w:rsid w:val="00F72DE0"/>
    <w:rsid w:val="00F908B2"/>
    <w:rsid w:val="00FA491A"/>
    <w:rsid w:val="00FB12C7"/>
    <w:rsid w:val="00FC078F"/>
    <w:rsid w:val="00FE1E5C"/>
    <w:rsid w:val="00FE2A00"/>
    <w:rsid w:val="00FE3864"/>
    <w:rsid w:val="00FE68DA"/>
    <w:rsid w:val="00FE75B8"/>
    <w:rsid w:val="00FF63CF"/>
    <w:rsid w:val="044C4DB8"/>
    <w:rsid w:val="2B9D185D"/>
    <w:rsid w:val="2CC53CB3"/>
    <w:rsid w:val="2D136675"/>
    <w:rsid w:val="44B63A04"/>
    <w:rsid w:val="4C430020"/>
    <w:rsid w:val="4C7A2D5C"/>
    <w:rsid w:val="51825078"/>
    <w:rsid w:val="59FB2F18"/>
    <w:rsid w:val="63CB3D94"/>
    <w:rsid w:val="70D56447"/>
    <w:rsid w:val="72A8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526A2648-D268-490C-90A2-0837A484E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/>
    <w:lsdException w:name="header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uppressAutoHyphen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0"/>
      <w:szCs w:val="20"/>
      <w:lang w:val="en-AU" w:bidi="ar-SA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"/>
      </w:numPr>
      <w:suppressAutoHyphens/>
      <w:jc w:val="center"/>
      <w:outlineLvl w:val="3"/>
    </w:pPr>
    <w:rPr>
      <w:rFonts w:ascii="Times New Roman" w:eastAsia="Times New Roman" w:hAnsi="Times New Roman" w:cs="Times New Roman"/>
      <w:kern w:val="0"/>
      <w:sz w:val="28"/>
      <w:szCs w:val="20"/>
      <w:lang w:val="ro-RO" w:bidi="ar-SA"/>
    </w:rPr>
  </w:style>
  <w:style w:type="paragraph" w:styleId="Heading5">
    <w:name w:val="heading 5"/>
    <w:basedOn w:val="Normal"/>
    <w:next w:val="Normal"/>
    <w:link w:val="Heading5Char"/>
    <w:qFormat/>
    <w:pPr>
      <w:keepNext/>
      <w:numPr>
        <w:ilvl w:val="4"/>
        <w:numId w:val="1"/>
      </w:numPr>
      <w:suppressAutoHyphens/>
      <w:outlineLvl w:val="4"/>
    </w:pPr>
    <w:rPr>
      <w:rFonts w:ascii="Times New Roman" w:eastAsia="Times New Roman" w:hAnsi="Times New Roman" w:cs="Times New Roman"/>
      <w:kern w:val="0"/>
      <w:sz w:val="28"/>
      <w:szCs w:val="20"/>
      <w:lang w:val="ro-RO" w:bidi="ar-SA"/>
    </w:rPr>
  </w:style>
  <w:style w:type="paragraph" w:styleId="Heading6">
    <w:name w:val="heading 6"/>
    <w:basedOn w:val="Normal"/>
    <w:next w:val="Normal"/>
    <w:link w:val="Heading6Char"/>
    <w:qFormat/>
    <w:pPr>
      <w:keepNext/>
      <w:numPr>
        <w:ilvl w:val="5"/>
        <w:numId w:val="1"/>
      </w:numPr>
      <w:suppressAutoHyphens/>
      <w:outlineLvl w:val="5"/>
    </w:pPr>
    <w:rPr>
      <w:rFonts w:ascii="Times New Roman" w:eastAsia="Times New Roman" w:hAnsi="Times New Roman" w:cs="Times New Roman"/>
      <w:kern w:val="0"/>
      <w:sz w:val="28"/>
      <w:szCs w:val="20"/>
      <w:u w:val="single"/>
      <w:lang w:val="ro-RO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Mangal"/>
      <w:sz w:val="18"/>
      <w:szCs w:val="16"/>
    </w:rPr>
  </w:style>
  <w:style w:type="paragraph" w:styleId="BodyText">
    <w:name w:val="Body Text"/>
    <w:basedOn w:val="Normal"/>
    <w:qFormat/>
    <w:pPr>
      <w:spacing w:after="140" w:line="276" w:lineRule="auto"/>
    </w:pPr>
  </w:style>
  <w:style w:type="paragraph" w:styleId="Caption">
    <w:name w:val="caption"/>
    <w:basedOn w:val="Normal"/>
    <w:next w:val="Normal"/>
    <w:qFormat/>
    <w:pPr>
      <w:suppressLineNumbers/>
      <w:spacing w:before="120" w:after="120"/>
    </w:pPr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character" w:styleId="FootnoteReference">
    <w:name w:val="footnote reference"/>
    <w:uiPriority w:val="99"/>
    <w:qFormat/>
    <w:rPr>
      <w:vertAlign w:val="superscript"/>
    </w:rPr>
  </w:style>
  <w:style w:type="paragraph" w:styleId="FootnoteText">
    <w:name w:val="footnote text"/>
    <w:basedOn w:val="Normal"/>
    <w:uiPriority w:val="99"/>
    <w:qFormat/>
  </w:style>
  <w:style w:type="paragraph" w:styleId="Header">
    <w:name w:val="header"/>
    <w:basedOn w:val="Normal"/>
    <w:link w:val="HeaderChar"/>
    <w:uiPriority w:val="99"/>
    <w:qFormat/>
    <w:pPr>
      <w:tabs>
        <w:tab w:val="center" w:pos="4680"/>
        <w:tab w:val="right" w:pos="9360"/>
      </w:tabs>
    </w:pPr>
    <w:rPr>
      <w:rFonts w:eastAsia="Times New Roman"/>
    </w:rPr>
  </w:style>
  <w:style w:type="character" w:styleId="Hyperlink">
    <w:name w:val="Hyperlink"/>
    <w:qFormat/>
    <w:rPr>
      <w:color w:val="0000FF"/>
      <w:u w:val="single"/>
    </w:rPr>
  </w:style>
  <w:style w:type="paragraph" w:styleId="List">
    <w:name w:val="List"/>
    <w:basedOn w:val="BodyText"/>
    <w:qFormat/>
  </w:style>
  <w:style w:type="paragraph" w:styleId="NormalWeb">
    <w:name w:val="Normal (Web)"/>
    <w:basedOn w:val="Normal"/>
    <w:qFormat/>
    <w:pPr>
      <w:suppressAutoHyphens/>
      <w:spacing w:before="280" w:after="280"/>
    </w:pPr>
    <w:rPr>
      <w:rFonts w:ascii="Times New Roman" w:eastAsia="Times New Roman" w:hAnsi="Times New Roman" w:cs="Times New Roman"/>
      <w:color w:val="000000"/>
      <w:kern w:val="0"/>
      <w:lang w:bidi="ar-SA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10">
    <w:name w:val="ListLabel 10"/>
    <w:qFormat/>
    <w:rPr>
      <w:rFonts w:ascii="Arial" w:eastAsia="Times New Roman" w:hAnsi="Arial" w:cs="Arial"/>
      <w:sz w:val="24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InternetLink">
    <w:name w:val="Internet Link"/>
    <w:basedOn w:val="DefaultParagraphFont"/>
    <w:qFormat/>
    <w:rPr>
      <w:color w:val="0000FF" w:themeColor="hyperlink"/>
      <w:u w:val="single"/>
    </w:rPr>
  </w:style>
  <w:style w:type="character" w:customStyle="1" w:styleId="ListLabel23">
    <w:name w:val="ListLabel 23"/>
    <w:qFormat/>
    <w:rPr>
      <w:rFonts w:ascii="Arial" w:eastAsia="Times New Roman" w:hAnsi="Arial" w:cs="Arial"/>
      <w:sz w:val="24"/>
      <w:szCs w:val="24"/>
      <w:lang w:val="ro-RO" w:eastAsia="zh-CN"/>
    </w:rPr>
  </w:style>
  <w:style w:type="character" w:customStyle="1" w:styleId="ListLabel6">
    <w:name w:val="ListLabel 6"/>
    <w:qFormat/>
    <w:rPr>
      <w:rFonts w:ascii="Arial" w:hAnsi="Arial"/>
      <w:b/>
      <w:color w:val="000000"/>
      <w:lang w:val="ro-RO"/>
    </w:rPr>
  </w:style>
  <w:style w:type="character" w:customStyle="1" w:styleId="ListLabel24">
    <w:name w:val="ListLabel 24"/>
    <w:qFormat/>
    <w:rPr>
      <w:rFonts w:cs="OpenSymbol"/>
      <w:b/>
      <w:sz w:val="24"/>
    </w:rPr>
  </w:style>
  <w:style w:type="character" w:customStyle="1" w:styleId="ListLabel25">
    <w:name w:val="ListLabel 25"/>
    <w:qFormat/>
    <w:rPr>
      <w:rFonts w:cs="Courier New"/>
      <w:sz w:val="20"/>
    </w:rPr>
  </w:style>
  <w:style w:type="character" w:customStyle="1" w:styleId="ListLabel26">
    <w:name w:val="ListLabel 26"/>
    <w:qFormat/>
    <w:rPr>
      <w:rFonts w:cs="Wingdings"/>
      <w:sz w:val="20"/>
    </w:rPr>
  </w:style>
  <w:style w:type="character" w:customStyle="1" w:styleId="ListLabel27">
    <w:name w:val="ListLabel 27"/>
    <w:qFormat/>
    <w:rPr>
      <w:rFonts w:cs="Wingdings"/>
      <w:sz w:val="20"/>
    </w:rPr>
  </w:style>
  <w:style w:type="character" w:customStyle="1" w:styleId="ListLabel28">
    <w:name w:val="ListLabel 28"/>
    <w:qFormat/>
    <w:rPr>
      <w:rFonts w:cs="Wingdings"/>
      <w:sz w:val="20"/>
    </w:rPr>
  </w:style>
  <w:style w:type="character" w:customStyle="1" w:styleId="ListLabel29">
    <w:name w:val="ListLabel 29"/>
    <w:qFormat/>
    <w:rPr>
      <w:rFonts w:cs="Wingdings"/>
      <w:sz w:val="20"/>
    </w:rPr>
  </w:style>
  <w:style w:type="character" w:customStyle="1" w:styleId="ListLabel30">
    <w:name w:val="ListLabel 30"/>
    <w:qFormat/>
    <w:rPr>
      <w:rFonts w:cs="Wingdings"/>
      <w:sz w:val="20"/>
    </w:rPr>
  </w:style>
  <w:style w:type="character" w:customStyle="1" w:styleId="ListLabel31">
    <w:name w:val="ListLabel 31"/>
    <w:qFormat/>
    <w:rPr>
      <w:rFonts w:cs="Wingdings"/>
      <w:sz w:val="20"/>
    </w:rPr>
  </w:style>
  <w:style w:type="character" w:customStyle="1" w:styleId="ListLabel32">
    <w:name w:val="ListLabel 32"/>
    <w:qFormat/>
    <w:rPr>
      <w:rFonts w:cs="Wingdings"/>
      <w:sz w:val="20"/>
    </w:rPr>
  </w:style>
  <w:style w:type="character" w:customStyle="1" w:styleId="ListLabel33">
    <w:name w:val="ListLabel 33"/>
    <w:qFormat/>
    <w:rPr>
      <w:rFonts w:cs="Arial"/>
      <w:sz w:val="24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ascii="Arial" w:hAnsi="Arial"/>
      <w:color w:val="000000"/>
      <w:sz w:val="24"/>
      <w:lang w:val="ro-RO"/>
    </w:rPr>
  </w:style>
  <w:style w:type="character" w:customStyle="1" w:styleId="ListLabel43">
    <w:name w:val="ListLabel 43"/>
    <w:qFormat/>
    <w:rPr>
      <w:rFonts w:ascii="Arial" w:eastAsia="Times New Roman" w:hAnsi="Arial" w:cs="Arial"/>
      <w:sz w:val="24"/>
      <w:szCs w:val="24"/>
      <w:lang w:val="ro-RO" w:eastAsia="zh-CN"/>
    </w:rPr>
  </w:style>
  <w:style w:type="character" w:customStyle="1" w:styleId="ListLabel44">
    <w:name w:val="ListLabel 44"/>
    <w:qFormat/>
    <w:rPr>
      <w:rFonts w:cs="OpenSymbol"/>
      <w:b/>
      <w:sz w:val="24"/>
    </w:rPr>
  </w:style>
  <w:style w:type="character" w:customStyle="1" w:styleId="ListLabel45">
    <w:name w:val="ListLabel 45"/>
    <w:qFormat/>
    <w:rPr>
      <w:rFonts w:cs="Courier New"/>
      <w:sz w:val="20"/>
    </w:rPr>
  </w:style>
  <w:style w:type="character" w:customStyle="1" w:styleId="ListLabel46">
    <w:name w:val="ListLabel 46"/>
    <w:qFormat/>
    <w:rPr>
      <w:rFonts w:cs="Wingdings"/>
      <w:sz w:val="20"/>
    </w:rPr>
  </w:style>
  <w:style w:type="character" w:customStyle="1" w:styleId="ListLabel47">
    <w:name w:val="ListLabel 47"/>
    <w:qFormat/>
    <w:rPr>
      <w:rFonts w:cs="Wingdings"/>
      <w:sz w:val="20"/>
    </w:rPr>
  </w:style>
  <w:style w:type="character" w:customStyle="1" w:styleId="ListLabel48">
    <w:name w:val="ListLabel 48"/>
    <w:qFormat/>
    <w:rPr>
      <w:rFonts w:cs="Wingdings"/>
      <w:sz w:val="20"/>
    </w:rPr>
  </w:style>
  <w:style w:type="character" w:customStyle="1" w:styleId="ListLabel49">
    <w:name w:val="ListLabel 49"/>
    <w:qFormat/>
    <w:rPr>
      <w:rFonts w:cs="Wingdings"/>
      <w:sz w:val="20"/>
    </w:rPr>
  </w:style>
  <w:style w:type="character" w:customStyle="1" w:styleId="ListLabel50">
    <w:name w:val="ListLabel 50"/>
    <w:qFormat/>
    <w:rPr>
      <w:rFonts w:cs="Wingdings"/>
      <w:sz w:val="20"/>
    </w:rPr>
  </w:style>
  <w:style w:type="character" w:customStyle="1" w:styleId="ListLabel51">
    <w:name w:val="ListLabel 51"/>
    <w:qFormat/>
    <w:rPr>
      <w:rFonts w:cs="Wingdings"/>
      <w:sz w:val="20"/>
    </w:rPr>
  </w:style>
  <w:style w:type="character" w:customStyle="1" w:styleId="ListLabel52">
    <w:name w:val="ListLabel 52"/>
    <w:qFormat/>
    <w:rPr>
      <w:rFonts w:cs="Wingdings"/>
      <w:sz w:val="20"/>
    </w:rPr>
  </w:style>
  <w:style w:type="character" w:customStyle="1" w:styleId="ListLabel53">
    <w:name w:val="ListLabel 53"/>
    <w:qFormat/>
    <w:rPr>
      <w:rFonts w:ascii="Arial" w:hAnsi="Arial"/>
      <w:color w:val="000000"/>
      <w:sz w:val="24"/>
      <w:lang w:val="ro-RO"/>
    </w:rPr>
  </w:style>
  <w:style w:type="character" w:customStyle="1" w:styleId="ListLabel54">
    <w:name w:val="ListLabel 54"/>
    <w:qFormat/>
    <w:rPr>
      <w:rFonts w:ascii="Arial" w:eastAsia="Times New Roman" w:hAnsi="Arial" w:cs="Arial"/>
      <w:color w:val="000000"/>
      <w:sz w:val="24"/>
      <w:szCs w:val="24"/>
      <w:lang w:val="ro-RO" w:eastAsia="zh-CN"/>
    </w:rPr>
  </w:style>
  <w:style w:type="character" w:customStyle="1" w:styleId="NumberingSymbols">
    <w:name w:val="Numbering Symbols"/>
    <w:qFormat/>
    <w:rPr>
      <w:rFonts w:ascii="Arial" w:hAnsi="Arial"/>
      <w:sz w:val="24"/>
      <w:szCs w:val="24"/>
    </w:rPr>
  </w:style>
  <w:style w:type="character" w:customStyle="1" w:styleId="ListLabel55">
    <w:name w:val="ListLabel 55"/>
    <w:qFormat/>
    <w:rPr>
      <w:rFonts w:cs="OpenSymbol"/>
      <w:sz w:val="24"/>
    </w:rPr>
  </w:style>
  <w:style w:type="character" w:customStyle="1" w:styleId="ListLabel56">
    <w:name w:val="ListLabel 56"/>
    <w:qFormat/>
    <w:rPr>
      <w:rFonts w:cs="Courier New"/>
      <w:sz w:val="20"/>
    </w:rPr>
  </w:style>
  <w:style w:type="character" w:customStyle="1" w:styleId="ListLabel57">
    <w:name w:val="ListLabel 57"/>
    <w:qFormat/>
    <w:rPr>
      <w:rFonts w:cs="Wingdings"/>
      <w:sz w:val="20"/>
    </w:rPr>
  </w:style>
  <w:style w:type="character" w:customStyle="1" w:styleId="ListLabel58">
    <w:name w:val="ListLabel 58"/>
    <w:qFormat/>
    <w:rPr>
      <w:rFonts w:cs="Wingdings"/>
      <w:sz w:val="20"/>
    </w:rPr>
  </w:style>
  <w:style w:type="character" w:customStyle="1" w:styleId="ListLabel59">
    <w:name w:val="ListLabel 59"/>
    <w:qFormat/>
    <w:rPr>
      <w:rFonts w:cs="Wingdings"/>
      <w:sz w:val="20"/>
    </w:rPr>
  </w:style>
  <w:style w:type="character" w:customStyle="1" w:styleId="ListLabel60">
    <w:name w:val="ListLabel 60"/>
    <w:qFormat/>
    <w:rPr>
      <w:rFonts w:cs="Wingdings"/>
      <w:sz w:val="20"/>
    </w:rPr>
  </w:style>
  <w:style w:type="character" w:customStyle="1" w:styleId="ListLabel61">
    <w:name w:val="ListLabel 61"/>
    <w:qFormat/>
    <w:rPr>
      <w:rFonts w:cs="Wingdings"/>
      <w:sz w:val="20"/>
    </w:rPr>
  </w:style>
  <w:style w:type="character" w:customStyle="1" w:styleId="ListLabel62">
    <w:name w:val="ListLabel 62"/>
    <w:qFormat/>
    <w:rPr>
      <w:rFonts w:cs="Wingdings"/>
      <w:sz w:val="20"/>
    </w:rPr>
  </w:style>
  <w:style w:type="character" w:customStyle="1" w:styleId="ListLabel63">
    <w:name w:val="ListLabel 63"/>
    <w:qFormat/>
    <w:rPr>
      <w:rFonts w:cs="Wingdings"/>
      <w:sz w:val="20"/>
    </w:rPr>
  </w:style>
  <w:style w:type="character" w:customStyle="1" w:styleId="ListLabel64">
    <w:name w:val="ListLabel 64"/>
    <w:qFormat/>
    <w:rPr>
      <w:rFonts w:ascii="Arial" w:hAnsi="Arial"/>
      <w:color w:val="000000"/>
      <w:sz w:val="24"/>
      <w:lang w:val="ro-RO"/>
    </w:rPr>
  </w:style>
  <w:style w:type="character" w:customStyle="1" w:styleId="ListLabel65">
    <w:name w:val="ListLabel 65"/>
    <w:qFormat/>
    <w:rPr>
      <w:sz w:val="24"/>
      <w:szCs w:val="24"/>
    </w:rPr>
  </w:style>
  <w:style w:type="character" w:customStyle="1" w:styleId="ListLabel66">
    <w:name w:val="ListLabel 66"/>
    <w:qFormat/>
    <w:rPr>
      <w:sz w:val="24"/>
      <w:szCs w:val="24"/>
    </w:rPr>
  </w:style>
  <w:style w:type="character" w:customStyle="1" w:styleId="ListLabel67">
    <w:name w:val="ListLabel 67"/>
    <w:qFormat/>
    <w:rPr>
      <w:sz w:val="24"/>
      <w:szCs w:val="24"/>
    </w:rPr>
  </w:style>
  <w:style w:type="character" w:customStyle="1" w:styleId="ListLabel68">
    <w:name w:val="ListLabel 68"/>
    <w:qFormat/>
    <w:rPr>
      <w:sz w:val="24"/>
      <w:szCs w:val="24"/>
    </w:rPr>
  </w:style>
  <w:style w:type="character" w:customStyle="1" w:styleId="ListLabel69">
    <w:name w:val="ListLabel 69"/>
    <w:qFormat/>
    <w:rPr>
      <w:sz w:val="24"/>
      <w:szCs w:val="24"/>
    </w:rPr>
  </w:style>
  <w:style w:type="character" w:customStyle="1" w:styleId="ListLabel70">
    <w:name w:val="ListLabel 70"/>
    <w:qFormat/>
    <w:rPr>
      <w:sz w:val="24"/>
      <w:szCs w:val="24"/>
    </w:rPr>
  </w:style>
  <w:style w:type="character" w:customStyle="1" w:styleId="ListLabel71">
    <w:name w:val="ListLabel 71"/>
    <w:qFormat/>
    <w:rPr>
      <w:sz w:val="24"/>
      <w:szCs w:val="24"/>
    </w:rPr>
  </w:style>
  <w:style w:type="character" w:customStyle="1" w:styleId="ListLabel72">
    <w:name w:val="ListLabel 72"/>
    <w:qFormat/>
    <w:rPr>
      <w:sz w:val="24"/>
      <w:szCs w:val="24"/>
    </w:rPr>
  </w:style>
  <w:style w:type="character" w:customStyle="1" w:styleId="ListLabel73">
    <w:name w:val="ListLabel 73"/>
    <w:qFormat/>
    <w:rPr>
      <w:sz w:val="24"/>
      <w:szCs w:val="24"/>
    </w:rPr>
  </w:style>
  <w:style w:type="character" w:customStyle="1" w:styleId="ListLabel74">
    <w:name w:val="ListLabel 74"/>
    <w:qFormat/>
    <w:rPr>
      <w:rFonts w:cs="OpenSymbol"/>
      <w:sz w:val="24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ascii="Arial" w:eastAsia="Times New Roman" w:hAnsi="Arial" w:cs="Arial"/>
      <w:i/>
      <w:sz w:val="24"/>
      <w:szCs w:val="24"/>
      <w:lang w:val="ro-RO" w:eastAsia="zh-CN"/>
    </w:rPr>
  </w:style>
  <w:style w:type="character" w:customStyle="1" w:styleId="ListLabel84">
    <w:name w:val="ListLabel 84"/>
    <w:qFormat/>
    <w:rPr>
      <w:rFonts w:ascii="Arial" w:eastAsia="Times New Roman" w:hAnsi="Arial" w:cs="Arial"/>
      <w:color w:val="000000"/>
      <w:sz w:val="24"/>
      <w:szCs w:val="24"/>
      <w:lang w:val="ro-RO" w:eastAsia="zh-CN"/>
    </w:rPr>
  </w:style>
  <w:style w:type="character" w:customStyle="1" w:styleId="ListLabel85">
    <w:name w:val="ListLabel 85"/>
    <w:qFormat/>
    <w:rPr>
      <w:rFonts w:cs="OpenSymbol"/>
      <w:sz w:val="24"/>
    </w:rPr>
  </w:style>
  <w:style w:type="character" w:customStyle="1" w:styleId="ListLabel86">
    <w:name w:val="ListLabel 86"/>
    <w:qFormat/>
    <w:rPr>
      <w:rFonts w:cs="Courier New"/>
      <w:sz w:val="20"/>
    </w:rPr>
  </w:style>
  <w:style w:type="character" w:customStyle="1" w:styleId="ListLabel87">
    <w:name w:val="ListLabel 87"/>
    <w:qFormat/>
    <w:rPr>
      <w:rFonts w:cs="Wingdings"/>
      <w:sz w:val="20"/>
    </w:rPr>
  </w:style>
  <w:style w:type="character" w:customStyle="1" w:styleId="ListLabel88">
    <w:name w:val="ListLabel 88"/>
    <w:qFormat/>
    <w:rPr>
      <w:rFonts w:cs="Wingdings"/>
      <w:sz w:val="20"/>
    </w:rPr>
  </w:style>
  <w:style w:type="character" w:customStyle="1" w:styleId="ListLabel89">
    <w:name w:val="ListLabel 89"/>
    <w:qFormat/>
    <w:rPr>
      <w:rFonts w:cs="Wingdings"/>
      <w:sz w:val="20"/>
    </w:rPr>
  </w:style>
  <w:style w:type="character" w:customStyle="1" w:styleId="ListLabel90">
    <w:name w:val="ListLabel 90"/>
    <w:qFormat/>
    <w:rPr>
      <w:rFonts w:cs="Wingdings"/>
      <w:sz w:val="20"/>
    </w:rPr>
  </w:style>
  <w:style w:type="character" w:customStyle="1" w:styleId="ListLabel91">
    <w:name w:val="ListLabel 91"/>
    <w:qFormat/>
    <w:rPr>
      <w:rFonts w:cs="Wingdings"/>
      <w:sz w:val="20"/>
    </w:rPr>
  </w:style>
  <w:style w:type="character" w:customStyle="1" w:styleId="ListLabel92">
    <w:name w:val="ListLabel 92"/>
    <w:qFormat/>
    <w:rPr>
      <w:rFonts w:cs="Wingdings"/>
      <w:sz w:val="20"/>
    </w:rPr>
  </w:style>
  <w:style w:type="character" w:customStyle="1" w:styleId="ListLabel93">
    <w:name w:val="ListLabel 93"/>
    <w:qFormat/>
    <w:rPr>
      <w:rFonts w:cs="Wingdings"/>
      <w:sz w:val="20"/>
    </w:rPr>
  </w:style>
  <w:style w:type="character" w:customStyle="1" w:styleId="ListLabel94">
    <w:name w:val="ListLabel 94"/>
    <w:qFormat/>
    <w:rPr>
      <w:rFonts w:ascii="Arial" w:hAnsi="Arial"/>
      <w:color w:val="000000"/>
      <w:sz w:val="24"/>
      <w:lang w:val="ro-RO"/>
    </w:rPr>
  </w:style>
  <w:style w:type="character" w:customStyle="1" w:styleId="ListLabel95">
    <w:name w:val="ListLabel 95"/>
    <w:qFormat/>
    <w:rPr>
      <w:sz w:val="24"/>
      <w:szCs w:val="24"/>
    </w:rPr>
  </w:style>
  <w:style w:type="character" w:customStyle="1" w:styleId="ListLabel96">
    <w:name w:val="ListLabel 96"/>
    <w:qFormat/>
    <w:rPr>
      <w:sz w:val="24"/>
      <w:szCs w:val="24"/>
    </w:rPr>
  </w:style>
  <w:style w:type="character" w:customStyle="1" w:styleId="ListLabel97">
    <w:name w:val="ListLabel 97"/>
    <w:qFormat/>
    <w:rPr>
      <w:sz w:val="24"/>
      <w:szCs w:val="24"/>
    </w:rPr>
  </w:style>
  <w:style w:type="character" w:customStyle="1" w:styleId="ListLabel98">
    <w:name w:val="ListLabel 98"/>
    <w:qFormat/>
    <w:rPr>
      <w:sz w:val="24"/>
      <w:szCs w:val="24"/>
    </w:rPr>
  </w:style>
  <w:style w:type="character" w:customStyle="1" w:styleId="ListLabel99">
    <w:name w:val="ListLabel 99"/>
    <w:qFormat/>
    <w:rPr>
      <w:sz w:val="24"/>
      <w:szCs w:val="24"/>
    </w:rPr>
  </w:style>
  <w:style w:type="character" w:customStyle="1" w:styleId="ListLabel100">
    <w:name w:val="ListLabel 100"/>
    <w:qFormat/>
    <w:rPr>
      <w:sz w:val="24"/>
      <w:szCs w:val="24"/>
    </w:rPr>
  </w:style>
  <w:style w:type="character" w:customStyle="1" w:styleId="ListLabel101">
    <w:name w:val="ListLabel 101"/>
    <w:qFormat/>
    <w:rPr>
      <w:sz w:val="24"/>
      <w:szCs w:val="24"/>
    </w:rPr>
  </w:style>
  <w:style w:type="character" w:customStyle="1" w:styleId="ListLabel102">
    <w:name w:val="ListLabel 102"/>
    <w:qFormat/>
    <w:rPr>
      <w:sz w:val="24"/>
      <w:szCs w:val="24"/>
    </w:rPr>
  </w:style>
  <w:style w:type="character" w:customStyle="1" w:styleId="ListLabel103">
    <w:name w:val="ListLabel 103"/>
    <w:qFormat/>
    <w:rPr>
      <w:sz w:val="24"/>
      <w:szCs w:val="24"/>
    </w:rPr>
  </w:style>
  <w:style w:type="character" w:customStyle="1" w:styleId="ListLabel104">
    <w:name w:val="ListLabel 104"/>
    <w:qFormat/>
    <w:rPr>
      <w:rFonts w:cs="OpenSymbol"/>
      <w:sz w:val="24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ascii="Arial" w:eastAsia="Times New Roman" w:hAnsi="Arial" w:cs="Arial"/>
      <w:i/>
      <w:sz w:val="24"/>
      <w:szCs w:val="24"/>
      <w:lang w:val="ro-RO" w:eastAsia="zh-CN"/>
    </w:rPr>
  </w:style>
  <w:style w:type="character" w:customStyle="1" w:styleId="ListLabel114">
    <w:name w:val="ListLabel 114"/>
    <w:qFormat/>
    <w:rPr>
      <w:rFonts w:ascii="Arial" w:eastAsia="Times New Roman" w:hAnsi="Arial" w:cs="Arial"/>
      <w:color w:val="000000"/>
      <w:sz w:val="24"/>
      <w:szCs w:val="24"/>
      <w:lang w:val="ro-RO" w:eastAsia="zh-CN"/>
    </w:rPr>
  </w:style>
  <w:style w:type="character" w:customStyle="1" w:styleId="ListLabel115">
    <w:name w:val="ListLabel 115"/>
    <w:qFormat/>
    <w:rPr>
      <w:rFonts w:cs="OpenSymbol"/>
      <w:sz w:val="24"/>
    </w:rPr>
  </w:style>
  <w:style w:type="character" w:customStyle="1" w:styleId="ListLabel116">
    <w:name w:val="ListLabel 116"/>
    <w:qFormat/>
    <w:rPr>
      <w:rFonts w:cs="Courier New"/>
      <w:sz w:val="20"/>
    </w:rPr>
  </w:style>
  <w:style w:type="character" w:customStyle="1" w:styleId="ListLabel117">
    <w:name w:val="ListLabel 117"/>
    <w:qFormat/>
    <w:rPr>
      <w:rFonts w:cs="Wingdings"/>
      <w:sz w:val="20"/>
    </w:rPr>
  </w:style>
  <w:style w:type="character" w:customStyle="1" w:styleId="ListLabel118">
    <w:name w:val="ListLabel 118"/>
    <w:qFormat/>
    <w:rPr>
      <w:rFonts w:cs="Wingdings"/>
      <w:sz w:val="20"/>
    </w:rPr>
  </w:style>
  <w:style w:type="character" w:customStyle="1" w:styleId="ListLabel119">
    <w:name w:val="ListLabel 119"/>
    <w:qFormat/>
    <w:rPr>
      <w:rFonts w:cs="Wingdings"/>
      <w:sz w:val="20"/>
    </w:rPr>
  </w:style>
  <w:style w:type="character" w:customStyle="1" w:styleId="ListLabel120">
    <w:name w:val="ListLabel 120"/>
    <w:qFormat/>
    <w:rPr>
      <w:rFonts w:cs="Wingdings"/>
      <w:sz w:val="20"/>
    </w:rPr>
  </w:style>
  <w:style w:type="character" w:customStyle="1" w:styleId="ListLabel121">
    <w:name w:val="ListLabel 121"/>
    <w:qFormat/>
    <w:rPr>
      <w:rFonts w:cs="Wingdings"/>
      <w:sz w:val="20"/>
    </w:rPr>
  </w:style>
  <w:style w:type="character" w:customStyle="1" w:styleId="ListLabel122">
    <w:name w:val="ListLabel 122"/>
    <w:qFormat/>
    <w:rPr>
      <w:rFonts w:cs="Wingdings"/>
      <w:sz w:val="20"/>
    </w:rPr>
  </w:style>
  <w:style w:type="character" w:customStyle="1" w:styleId="ListLabel123">
    <w:name w:val="ListLabel 123"/>
    <w:qFormat/>
    <w:rPr>
      <w:rFonts w:cs="Wingdings"/>
      <w:sz w:val="20"/>
    </w:rPr>
  </w:style>
  <w:style w:type="character" w:customStyle="1" w:styleId="ListLabel124">
    <w:name w:val="ListLabel 124"/>
    <w:qFormat/>
    <w:rPr>
      <w:rFonts w:ascii="Arial" w:hAnsi="Arial"/>
      <w:color w:val="000000"/>
      <w:sz w:val="24"/>
      <w:lang w:val="ro-RO"/>
    </w:rPr>
  </w:style>
  <w:style w:type="character" w:customStyle="1" w:styleId="ListLabel125">
    <w:name w:val="ListLabel 125"/>
    <w:qFormat/>
    <w:rPr>
      <w:sz w:val="24"/>
      <w:szCs w:val="24"/>
    </w:rPr>
  </w:style>
  <w:style w:type="character" w:customStyle="1" w:styleId="ListLabel126">
    <w:name w:val="ListLabel 126"/>
    <w:qFormat/>
    <w:rPr>
      <w:sz w:val="24"/>
      <w:szCs w:val="24"/>
    </w:rPr>
  </w:style>
  <w:style w:type="character" w:customStyle="1" w:styleId="ListLabel127">
    <w:name w:val="ListLabel 127"/>
    <w:qFormat/>
    <w:rPr>
      <w:sz w:val="24"/>
      <w:szCs w:val="24"/>
    </w:rPr>
  </w:style>
  <w:style w:type="character" w:customStyle="1" w:styleId="ListLabel128">
    <w:name w:val="ListLabel 128"/>
    <w:qFormat/>
    <w:rPr>
      <w:sz w:val="24"/>
      <w:szCs w:val="24"/>
    </w:rPr>
  </w:style>
  <w:style w:type="character" w:customStyle="1" w:styleId="ListLabel129">
    <w:name w:val="ListLabel 129"/>
    <w:qFormat/>
    <w:rPr>
      <w:sz w:val="24"/>
      <w:szCs w:val="24"/>
    </w:rPr>
  </w:style>
  <w:style w:type="character" w:customStyle="1" w:styleId="ListLabel130">
    <w:name w:val="ListLabel 130"/>
    <w:qFormat/>
    <w:rPr>
      <w:sz w:val="24"/>
      <w:szCs w:val="24"/>
    </w:rPr>
  </w:style>
  <w:style w:type="character" w:customStyle="1" w:styleId="ListLabel131">
    <w:name w:val="ListLabel 131"/>
    <w:qFormat/>
    <w:rPr>
      <w:sz w:val="24"/>
      <w:szCs w:val="24"/>
    </w:rPr>
  </w:style>
  <w:style w:type="character" w:customStyle="1" w:styleId="ListLabel132">
    <w:name w:val="ListLabel 132"/>
    <w:qFormat/>
    <w:rPr>
      <w:sz w:val="24"/>
      <w:szCs w:val="24"/>
    </w:rPr>
  </w:style>
  <w:style w:type="character" w:customStyle="1" w:styleId="ListLabel133">
    <w:name w:val="ListLabel 133"/>
    <w:qFormat/>
    <w:rPr>
      <w:sz w:val="24"/>
      <w:szCs w:val="24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cs="Open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ascii="Arial" w:eastAsia="Times New Roman" w:hAnsi="Arial" w:cs="Arial"/>
      <w:i/>
      <w:sz w:val="24"/>
      <w:szCs w:val="24"/>
      <w:lang w:val="ro-RO" w:eastAsia="zh-CN"/>
    </w:rPr>
  </w:style>
  <w:style w:type="character" w:customStyle="1" w:styleId="ListLabel144">
    <w:name w:val="ListLabel 144"/>
    <w:qFormat/>
    <w:rPr>
      <w:rFonts w:ascii="Arial" w:eastAsia="Times New Roman" w:hAnsi="Arial" w:cs="Arial"/>
      <w:color w:val="000000"/>
      <w:sz w:val="24"/>
      <w:szCs w:val="24"/>
      <w:lang w:val="ro-RO" w:eastAsia="zh-CN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FrameContents">
    <w:name w:val="Frame Contents"/>
    <w:basedOn w:val="Normal"/>
    <w:qFormat/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kern w:val="0"/>
      <w:szCs w:val="20"/>
      <w:lang w:val="en-AU" w:bidi="ar-SA"/>
    </w:rPr>
  </w:style>
  <w:style w:type="paragraph" w:styleId="ListParagraph">
    <w:name w:val="List Paragraph"/>
    <w:aliases w:val="Normal bullet 2,List Paragraph1"/>
    <w:basedOn w:val="Normal"/>
    <w:link w:val="ListParagraphChar"/>
    <w:uiPriority w:val="34"/>
    <w:qFormat/>
    <w:pPr>
      <w:ind w:left="720"/>
      <w:contextualSpacing/>
    </w:pPr>
    <w:rPr>
      <w:rFonts w:ascii="Calibri" w:eastAsia="Times New Roman" w:hAnsi="Calibri" w:cs="Times New Roman"/>
      <w:kern w:val="0"/>
      <w:sz w:val="20"/>
      <w:szCs w:val="20"/>
      <w:lang w:val="gsw-FR" w:eastAsia="en-US" w:bidi="ar-SA"/>
    </w:rPr>
  </w:style>
  <w:style w:type="character" w:customStyle="1" w:styleId="HeaderChar">
    <w:name w:val="Header Char"/>
    <w:link w:val="Header"/>
    <w:uiPriority w:val="99"/>
    <w:qFormat/>
    <w:rPr>
      <w:rFonts w:eastAsia="Times New Roman"/>
      <w:sz w:val="24"/>
    </w:rPr>
  </w:style>
  <w:style w:type="character" w:customStyle="1" w:styleId="Heading4Char">
    <w:name w:val="Heading 4 Char"/>
    <w:basedOn w:val="DefaultParagraphFont"/>
    <w:link w:val="Heading4"/>
    <w:qFormat/>
    <w:rPr>
      <w:rFonts w:ascii="Times New Roman" w:eastAsia="Times New Roman" w:hAnsi="Times New Roman" w:cs="Times New Roman"/>
      <w:kern w:val="0"/>
      <w:sz w:val="28"/>
      <w:szCs w:val="20"/>
      <w:lang w:val="ro-RO" w:bidi="ar-SA"/>
    </w:rPr>
  </w:style>
  <w:style w:type="character" w:customStyle="1" w:styleId="Heading5Char">
    <w:name w:val="Heading 5 Char"/>
    <w:basedOn w:val="DefaultParagraphFont"/>
    <w:link w:val="Heading5"/>
    <w:qFormat/>
    <w:rPr>
      <w:rFonts w:ascii="Times New Roman" w:eastAsia="Times New Roman" w:hAnsi="Times New Roman" w:cs="Times New Roman"/>
      <w:kern w:val="0"/>
      <w:sz w:val="28"/>
      <w:szCs w:val="20"/>
      <w:lang w:val="ro-RO" w:bidi="ar-SA"/>
    </w:rPr>
  </w:style>
  <w:style w:type="character" w:customStyle="1" w:styleId="Heading6Char">
    <w:name w:val="Heading 6 Char"/>
    <w:basedOn w:val="DefaultParagraphFont"/>
    <w:link w:val="Heading6"/>
    <w:qFormat/>
    <w:rPr>
      <w:rFonts w:ascii="Times New Roman" w:eastAsia="Times New Roman" w:hAnsi="Times New Roman" w:cs="Times New Roman"/>
      <w:kern w:val="0"/>
      <w:sz w:val="28"/>
      <w:szCs w:val="20"/>
      <w:u w:val="single"/>
      <w:lang w:val="ro-RO" w:bidi="ar-SA"/>
    </w:rPr>
  </w:style>
  <w:style w:type="paragraph" w:customStyle="1" w:styleId="DefaultText2">
    <w:name w:val="Default Text:2"/>
    <w:basedOn w:val="Normal"/>
    <w:qFormat/>
    <w:pPr>
      <w:snapToGrid w:val="0"/>
    </w:pPr>
    <w:rPr>
      <w:rFonts w:ascii="Times New Roman" w:eastAsia="Times New Roman" w:hAnsi="Times New Roman" w:cs="Times New Roman"/>
      <w:kern w:val="0"/>
      <w:szCs w:val="20"/>
      <w:lang w:eastAsia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Mangal"/>
      <w:sz w:val="18"/>
      <w:szCs w:val="16"/>
    </w:rPr>
  </w:style>
  <w:style w:type="character" w:customStyle="1" w:styleId="rvts7">
    <w:name w:val="rvts7"/>
    <w:qFormat/>
  </w:style>
  <w:style w:type="character" w:customStyle="1" w:styleId="rvts1">
    <w:name w:val="rvts1"/>
    <w:qFormat/>
  </w:style>
  <w:style w:type="character" w:customStyle="1" w:styleId="rvts2">
    <w:name w:val="rvts2"/>
    <w:qFormat/>
  </w:style>
  <w:style w:type="character" w:customStyle="1" w:styleId="rvts12">
    <w:name w:val="rvts12"/>
    <w:qFormat/>
  </w:style>
  <w:style w:type="character" w:customStyle="1" w:styleId="rvts9">
    <w:name w:val="rvts9"/>
    <w:qFormat/>
  </w:style>
  <w:style w:type="character" w:customStyle="1" w:styleId="rvts8">
    <w:name w:val="rvts8"/>
    <w:qFormat/>
  </w:style>
  <w:style w:type="paragraph" w:customStyle="1" w:styleId="DefaultText1">
    <w:name w:val="Default Text:1"/>
    <w:basedOn w:val="Normal"/>
    <w:qFormat/>
    <w:pPr>
      <w:suppressAutoHyphens/>
      <w:autoSpaceDE w:val="0"/>
    </w:pPr>
    <w:rPr>
      <w:rFonts w:ascii="Times New Roman" w:eastAsia="Times New Roman" w:hAnsi="Times New Roman" w:cs="Times New Roman"/>
      <w:kern w:val="0"/>
      <w:lang w:bidi="ar-SA"/>
    </w:rPr>
  </w:style>
  <w:style w:type="paragraph" w:customStyle="1" w:styleId="DefaultText">
    <w:name w:val="Default Text"/>
    <w:basedOn w:val="Normal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kern w:val="0"/>
      <w:lang w:eastAsia="en-US" w:bidi="ar-SA"/>
    </w:rPr>
  </w:style>
  <w:style w:type="paragraph" w:customStyle="1" w:styleId="CaracterCaracter">
    <w:name w:val="Caracter Caracter"/>
    <w:basedOn w:val="Normal"/>
    <w:qFormat/>
    <w:pPr>
      <w:suppressAutoHyphens/>
    </w:pPr>
    <w:rPr>
      <w:rFonts w:ascii="Times New Roman" w:eastAsia="Times New Roman" w:hAnsi="Times New Roman" w:cs="Times New Roman"/>
      <w:kern w:val="0"/>
      <w:lang w:val="pl-PL" w:bidi="ar-SA"/>
    </w:rPr>
  </w:style>
  <w:style w:type="paragraph" w:customStyle="1" w:styleId="TableText">
    <w:name w:val="Table Text"/>
    <w:basedOn w:val="Normal"/>
    <w:qFormat/>
    <w:pPr>
      <w:tabs>
        <w:tab w:val="decimal" w:pos="0"/>
      </w:tabs>
    </w:pPr>
    <w:rPr>
      <w:rFonts w:ascii="Times New Roman" w:eastAsia="Times New Roman" w:hAnsi="Times New Roman" w:cs="Times New Roman"/>
      <w:snapToGrid w:val="0"/>
      <w:kern w:val="0"/>
      <w:szCs w:val="20"/>
      <w:lang w:eastAsia="en-US" w:bidi="ar-SA"/>
    </w:rPr>
  </w:style>
  <w:style w:type="paragraph" w:customStyle="1" w:styleId="Textbody">
    <w:name w:val="Text body"/>
    <w:basedOn w:val="Normal"/>
    <w:qFormat/>
    <w:pPr>
      <w:widowControl w:val="0"/>
      <w:suppressAutoHyphens/>
      <w:autoSpaceDN w:val="0"/>
      <w:spacing w:after="120"/>
      <w:textAlignment w:val="baseline"/>
    </w:pPr>
    <w:rPr>
      <w:rFonts w:ascii="Times New Roman" w:eastAsia="Andale Sans UI" w:hAnsi="Times New Roman" w:cs="Tahoma"/>
      <w:kern w:val="3"/>
      <w:lang w:eastAsia="en-US" w:bidi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cs="Mangal"/>
      <w:kern w:val="2"/>
      <w:sz w:val="24"/>
      <w:szCs w:val="21"/>
      <w:lang w:eastAsia="zh-CN" w:bidi="hi-IN"/>
    </w:rPr>
  </w:style>
  <w:style w:type="character" w:customStyle="1" w:styleId="BodyTextIndentChar">
    <w:name w:val="Body Text Indent Char"/>
    <w:basedOn w:val="DefaultParagraphFont"/>
    <w:link w:val="BodyTextIndent1"/>
    <w:uiPriority w:val="99"/>
    <w:qFormat/>
    <w:rPr>
      <w:sz w:val="24"/>
      <w:szCs w:val="24"/>
    </w:rPr>
  </w:style>
  <w:style w:type="paragraph" w:customStyle="1" w:styleId="BodyTextIndent1">
    <w:name w:val="Body Text Indent1"/>
    <w:basedOn w:val="Normal"/>
    <w:link w:val="BodyTextIndentChar"/>
    <w:uiPriority w:val="99"/>
    <w:qFormat/>
    <w:pPr>
      <w:suppressAutoHyphens/>
      <w:overflowPunct w:val="0"/>
      <w:spacing w:after="120"/>
      <w:ind w:left="360"/>
    </w:pPr>
    <w:rPr>
      <w:kern w:val="0"/>
      <w:lang w:eastAsia="en-US" w:bidi="ar-SA"/>
    </w:rPr>
  </w:style>
  <w:style w:type="character" w:customStyle="1" w:styleId="ListParagraphChar">
    <w:name w:val="List Paragraph Char"/>
    <w:aliases w:val="Normal bullet 2 Char,List Paragraph1 Char"/>
    <w:link w:val="ListParagraph"/>
    <w:uiPriority w:val="34"/>
    <w:locked/>
    <w:rsid w:val="009C018F"/>
    <w:rPr>
      <w:rFonts w:ascii="Calibri" w:eastAsia="Times New Roman" w:hAnsi="Calibri" w:cs="Times New Roman"/>
      <w:lang w:val="gsw-FR"/>
    </w:rPr>
  </w:style>
  <w:style w:type="table" w:styleId="TableGrid">
    <w:name w:val="Table Grid"/>
    <w:basedOn w:val="TableNormal"/>
    <w:uiPriority w:val="59"/>
    <w:rsid w:val="00BF1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secden">
    <w:name w:val="s_sec_den"/>
    <w:basedOn w:val="DefaultParagraphFont"/>
    <w:rsid w:val="00BF1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8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F1EDCD-7114-4C9E-82FF-04ABAC73A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Ministerul Finantelor Publice</Company>
  <LinksUpToDate>false</LinksUpToDate>
  <CharactersWithSpaces>8675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CRISTINA-MIHAELA VITANESCU</dc:creator>
  <cp:lastModifiedBy>ROXANA-DESPINA MADIRJAC</cp:lastModifiedBy>
  <cp:revision>2</cp:revision>
  <cp:lastPrinted>2024-05-27T09:41:00Z</cp:lastPrinted>
  <dcterms:created xsi:type="dcterms:W3CDTF">2024-11-15T10:10:00Z</dcterms:created>
  <dcterms:modified xsi:type="dcterms:W3CDTF">2024-11-15T10:10:00Z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