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D40C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1F2660E" wp14:editId="1B41E607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14:paraId="4C0ECCF7" w14:textId="77777777"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14:paraId="6ED9FC44" w14:textId="77777777"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14:paraId="3BAFA30E" w14:textId="77777777"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 w14:paraId="4D80327E" w14:textId="77777777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5C0F2EB8" w14:textId="77777777"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14:paraId="4A1DE9F5" w14:textId="1C65E8CC" w:rsidR="00FB0988" w:rsidRPr="002026F3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</w:rPr>
        <w:t>Nr</w:t>
      </w:r>
      <w:r w:rsidRPr="002026F3">
        <w:rPr>
          <w:rFonts w:ascii="Trebuchet MS" w:hAnsi="Trebuchet MS"/>
          <w:b/>
          <w:color w:val="000000" w:themeColor="text1"/>
        </w:rPr>
        <w:t>.</w:t>
      </w:r>
      <w:r w:rsidR="00D37F80" w:rsidRPr="002026F3">
        <w:rPr>
          <w:rFonts w:ascii="Trebuchet MS" w:hAnsi="Trebuchet MS"/>
          <w:b/>
          <w:color w:val="000000" w:themeColor="text1"/>
        </w:rPr>
        <w:t xml:space="preserve"> </w:t>
      </w:r>
      <w:r w:rsidR="00675417">
        <w:rPr>
          <w:rFonts w:ascii="Trebuchet MS" w:hAnsi="Trebuchet MS"/>
          <w:b/>
          <w:color w:val="000000" w:themeColor="text1"/>
        </w:rPr>
        <w:t>687581</w:t>
      </w:r>
      <w:r w:rsidR="00D37F80" w:rsidRPr="002026F3">
        <w:rPr>
          <w:rFonts w:ascii="Trebuchet MS" w:hAnsi="Trebuchet MS"/>
          <w:b/>
          <w:color w:val="000000" w:themeColor="text1"/>
        </w:rPr>
        <w:t>/</w:t>
      </w:r>
      <w:r w:rsidR="002026F3" w:rsidRPr="002026F3">
        <w:rPr>
          <w:rFonts w:ascii="Trebuchet MS" w:hAnsi="Trebuchet MS"/>
          <w:b/>
          <w:color w:val="000000" w:themeColor="text1"/>
        </w:rPr>
        <w:t>09.01</w:t>
      </w:r>
      <w:r w:rsidR="005611BF" w:rsidRPr="002026F3">
        <w:rPr>
          <w:rFonts w:ascii="Trebuchet MS" w:hAnsi="Trebuchet MS"/>
          <w:b/>
          <w:color w:val="000000" w:themeColor="text1"/>
        </w:rPr>
        <w:t>.</w:t>
      </w:r>
      <w:r w:rsidR="002026F3" w:rsidRPr="002026F3">
        <w:rPr>
          <w:rFonts w:ascii="Trebuchet MS" w:hAnsi="Trebuchet MS"/>
          <w:b/>
          <w:color w:val="000000" w:themeColor="text1"/>
        </w:rPr>
        <w:t>2025</w:t>
      </w:r>
    </w:p>
    <w:p w14:paraId="78A54234" w14:textId="77777777"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14:paraId="76E9BBCC" w14:textId="77777777"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14:paraId="7FD68B80" w14:textId="77777777"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14:paraId="64B29A38" w14:textId="77777777"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14:paraId="4DAB2E6F" w14:textId="360645C9" w:rsidR="00D530B2" w:rsidRDefault="00D530B2" w:rsidP="00D530B2">
      <w:pPr>
        <w:tabs>
          <w:tab w:val="left" w:pos="0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F63F5E">
        <w:rPr>
          <w:rFonts w:ascii="Trebuchet MS" w:hAnsi="Trebuchet MS"/>
          <w:b/>
        </w:rPr>
        <w:t xml:space="preserve">OCUPAREA A 2 </w:t>
      </w:r>
      <w:r>
        <w:rPr>
          <w:rFonts w:ascii="Trebuchet MS" w:hAnsi="Trebuchet MS"/>
          <w:b/>
        </w:rPr>
        <w:t>POST</w:t>
      </w:r>
      <w:r w:rsidR="00F63F5E">
        <w:rPr>
          <w:rFonts w:ascii="Trebuchet MS" w:hAnsi="Trebuchet MS"/>
          <w:b/>
        </w:rPr>
        <w:t>URI</w:t>
      </w:r>
      <w:r>
        <w:rPr>
          <w:rFonts w:ascii="Trebuchet MS" w:hAnsi="Trebuchet MS"/>
          <w:b/>
        </w:rPr>
        <w:t xml:space="preserve"> AFERENT</w:t>
      </w:r>
      <w:r w:rsidR="00F63F5E">
        <w:rPr>
          <w:rFonts w:ascii="Trebuchet MS" w:hAnsi="Trebuchet MS"/>
          <w:b/>
        </w:rPr>
        <w:t>E UNOR</w:t>
      </w:r>
      <w:r>
        <w:rPr>
          <w:rFonts w:ascii="Trebuchet MS" w:hAnsi="Trebuchet MS"/>
          <w:b/>
        </w:rPr>
        <w:t xml:space="preserve"> FUNCŢII PUBLICE DE EXECUŢIE</w:t>
      </w:r>
    </w:p>
    <w:p w14:paraId="3B213D54" w14:textId="77777777" w:rsidR="00D530B2" w:rsidRDefault="00D530B2" w:rsidP="00D530B2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14:paraId="6E28277F" w14:textId="77777777" w:rsidR="00FB0988" w:rsidRDefault="00FB0988" w:rsidP="004260F0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580354A" w14:textId="22868215" w:rsidR="00FB0988" w:rsidRPr="003E3DDB" w:rsidRDefault="00B31EEF" w:rsidP="003346E4">
      <w:pPr>
        <w:tabs>
          <w:tab w:val="left" w:pos="4536"/>
        </w:tabs>
        <w:jc w:val="center"/>
        <w:rPr>
          <w:rFonts w:ascii="Trebuchet MS" w:eastAsia="MS Mincho" w:hAnsi="Trebuchet MS" w:cs="Arial"/>
          <w:b/>
          <w:color w:val="000000" w:themeColor="text1"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din data </w:t>
      </w:r>
      <w:r w:rsidRPr="003E3DDB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de </w:t>
      </w:r>
      <w:r w:rsidR="002026F3" w:rsidRPr="003E3DDB">
        <w:rPr>
          <w:rFonts w:ascii="Trebuchet MS" w:eastAsia="MS Mincho" w:hAnsi="Trebuchet MS" w:cs="Arial"/>
          <w:b/>
          <w:color w:val="000000" w:themeColor="text1"/>
          <w:u w:val="single"/>
        </w:rPr>
        <w:t>09</w:t>
      </w:r>
      <w:r w:rsidR="003346E4" w:rsidRPr="003E3DDB">
        <w:rPr>
          <w:rFonts w:ascii="Trebuchet MS" w:eastAsia="MS Mincho" w:hAnsi="Trebuchet MS" w:cs="Arial"/>
          <w:b/>
          <w:color w:val="000000" w:themeColor="text1"/>
          <w:u w:val="single"/>
        </w:rPr>
        <w:t xml:space="preserve"> ianuarie 2025</w:t>
      </w:r>
    </w:p>
    <w:p w14:paraId="72891EFD" w14:textId="77777777"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14:paraId="677A82F7" w14:textId="61DC00C4" w:rsidR="00D530B2" w:rsidRDefault="00D530B2" w:rsidP="00D530B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pentru ocuparea </w:t>
      </w:r>
      <w:r w:rsidR="00F63F5E">
        <w:rPr>
          <w:rFonts w:ascii="Trebuchet MS" w:eastAsia="MS Mincho" w:hAnsi="Trebuchet MS" w:cs="Arial"/>
          <w:b/>
        </w:rPr>
        <w:t xml:space="preserve">unor posturi aferente unor funcţii publice </w:t>
      </w:r>
      <w:r>
        <w:rPr>
          <w:rFonts w:ascii="Trebuchet MS" w:eastAsia="MS Mincho" w:hAnsi="Trebuchet MS" w:cs="Arial"/>
          <w:b/>
        </w:rPr>
        <w:t xml:space="preserve">de execuţie </w:t>
      </w:r>
    </w:p>
    <w:p w14:paraId="61FF2EF2" w14:textId="77777777" w:rsidR="00D530B2" w:rsidRDefault="00D530B2" w:rsidP="00D530B2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14:paraId="30A86986" w14:textId="77777777"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14:paraId="47E5037C" w14:textId="77777777"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14:paraId="37C382AA" w14:textId="77777777"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14:paraId="62788CB2" w14:textId="77777777"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14:paraId="45BA79CE" w14:textId="51A11EBB" w:rsidR="00FB0988" w:rsidRPr="00DE744D" w:rsidRDefault="004647F8">
      <w:pPr>
        <w:ind w:left="-142"/>
        <w:jc w:val="both"/>
        <w:rPr>
          <w:rFonts w:ascii="Trebuchet MS" w:eastAsia="MS Mincho" w:hAnsi="Trebuchet MS" w:cs="Arial"/>
        </w:rPr>
      </w:pPr>
      <w:bookmarkStart w:id="0" w:name="_GoBack"/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991ACA">
        <w:rPr>
          <w:rFonts w:ascii="Trebuchet MS" w:eastAsia="Batang" w:hAnsi="Trebuchet MS" w:cs="Arial"/>
        </w:rPr>
        <w:t xml:space="preserve"> </w:t>
      </w:r>
      <w:r w:rsidR="002F632F">
        <w:rPr>
          <w:rFonts w:ascii="Trebuchet MS" w:eastAsia="Batang" w:hAnsi="Trebuchet MS" w:cs="Arial"/>
        </w:rPr>
        <w:t xml:space="preserve">pentru ocuparea </w:t>
      </w:r>
      <w:r w:rsidR="004265B3">
        <w:rPr>
          <w:rFonts w:ascii="Trebuchet MS" w:eastAsia="Batang" w:hAnsi="Trebuchet MS" w:cs="Arial"/>
        </w:rPr>
        <w:t>unor</w:t>
      </w:r>
      <w:r w:rsidR="004265B3">
        <w:rPr>
          <w:rFonts w:ascii="Trebuchet MS" w:eastAsia="MS Mincho" w:hAnsi="Trebuchet MS" w:cs="Arial"/>
        </w:rPr>
        <w:t xml:space="preserve"> </w:t>
      </w:r>
      <w:r w:rsidR="004265B3">
        <w:rPr>
          <w:rFonts w:ascii="Trebuchet MS" w:eastAsia="Batang" w:hAnsi="Trebuchet MS" w:cs="Arial"/>
        </w:rPr>
        <w:t>posturi aferente funcţiilor</w:t>
      </w:r>
      <w:r w:rsidR="002F632F"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</w:t>
      </w:r>
      <w:r w:rsidR="00DE744D">
        <w:rPr>
          <w:rFonts w:ascii="Trebuchet MS" w:eastAsia="MS Mincho" w:hAnsi="Trebuchet MS" w:cs="Arial"/>
        </w:rPr>
        <w:t xml:space="preserve"> </w:t>
      </w:r>
      <w:r w:rsidR="00991ACA" w:rsidRPr="00DE744D">
        <w:rPr>
          <w:rFonts w:ascii="Trebuchet MS" w:hAnsi="Trebuchet MS" w:cs="TrebuchetMS-Bold"/>
          <w:b/>
          <w:bCs/>
          <w:lang w:eastAsia="ro-RO"/>
        </w:rPr>
        <w:t>consilier</w:t>
      </w:r>
      <w:r w:rsidRPr="00DE744D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2F632F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1F1E78">
        <w:rPr>
          <w:rFonts w:ascii="Trebuchet MS" w:hAnsi="Trebuchet MS" w:cs="TrebuchetMS-Bold"/>
          <w:b/>
          <w:bCs/>
          <w:lang w:eastAsia="ro-RO"/>
        </w:rPr>
        <w:t>(</w:t>
      </w:r>
      <w:r w:rsidR="002F632F">
        <w:rPr>
          <w:rFonts w:ascii="Trebuchet MS" w:hAnsi="Trebuchet MS" w:cs="TrebuchetMS-Bold"/>
          <w:b/>
          <w:bCs/>
          <w:lang w:eastAsia="ro-RO"/>
        </w:rPr>
        <w:t>1 post</w:t>
      </w:r>
      <w:r w:rsidR="001F1E78">
        <w:rPr>
          <w:rFonts w:ascii="Trebuchet MS" w:hAnsi="Trebuchet MS" w:cs="TrebuchetMS-Bold"/>
          <w:b/>
          <w:bCs/>
          <w:lang w:eastAsia="ro-RO"/>
        </w:rPr>
        <w:t>)</w:t>
      </w:r>
      <w:r w:rsidR="00DE744D" w:rsidRPr="00DE744D">
        <w:rPr>
          <w:rFonts w:ascii="Trebuchet MS" w:hAnsi="Trebuchet MS" w:cs="TrebuchetMS-Bold"/>
          <w:b/>
          <w:bCs/>
          <w:lang w:eastAsia="ro-RO"/>
        </w:rPr>
        <w:t xml:space="preserve"> la </w:t>
      </w:r>
      <w:r w:rsidR="002F632F">
        <w:rPr>
          <w:rFonts w:ascii="Trebuchet MS" w:hAnsi="Trebuchet MS" w:cs="TrebuchetMS-Bold"/>
          <w:b/>
          <w:bCs/>
          <w:lang w:eastAsia="ro-RO"/>
        </w:rPr>
        <w:t>Serviciul managementul împrumuturilor externe</w:t>
      </w:r>
      <w:r w:rsidR="001F1E78">
        <w:rPr>
          <w:rFonts w:ascii="Trebuchet MS" w:hAnsi="Trebuchet MS" w:cs="TrebuchetMS-Bold"/>
          <w:b/>
          <w:bCs/>
          <w:lang w:eastAsia="ro-RO"/>
        </w:rPr>
        <w:t xml:space="preserve"> și expert clasa I grad profesional principal (1 post) la Serviciul guvernanță corporativă a instituțiilor financiare internaționale și armonizare legislativă a sectorului financiar</w:t>
      </w:r>
      <w:r w:rsidR="00231AD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395C91">
        <w:rPr>
          <w:rFonts w:ascii="Trebuchet MS" w:hAnsi="Trebuchet MS" w:cs="TrebuchetMS-Bold"/>
          <w:b/>
          <w:bCs/>
          <w:lang w:eastAsia="ro-RO"/>
        </w:rPr>
        <w:t xml:space="preserve">- </w:t>
      </w:r>
      <w:r w:rsidR="00231AD0">
        <w:rPr>
          <w:rFonts w:ascii="Trebuchet MS" w:hAnsi="Trebuchet MS" w:cs="TrebuchetMS-Bold"/>
          <w:b/>
          <w:bCs/>
          <w:lang w:eastAsia="ro-RO"/>
        </w:rPr>
        <w:t>din cadrul D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>irec</w:t>
      </w:r>
      <w:r w:rsidR="00231AD0">
        <w:rPr>
          <w:rFonts w:ascii="Trebuchet MS" w:hAnsi="Trebuchet MS" w:cs="TrebuchetMS-Bold"/>
          <w:b/>
          <w:bCs/>
          <w:lang w:eastAsia="ro-RO"/>
        </w:rPr>
        <w:t>ț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>i</w:t>
      </w:r>
      <w:r w:rsidR="00231AD0">
        <w:rPr>
          <w:rFonts w:ascii="Trebuchet MS" w:hAnsi="Trebuchet MS" w:cs="TrebuchetMS-Bold"/>
          <w:b/>
          <w:bCs/>
          <w:lang w:eastAsia="ro-RO"/>
        </w:rPr>
        <w:t>ei</w:t>
      </w:r>
      <w:r w:rsidR="00231AD0" w:rsidRPr="00231AD0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2F632F">
        <w:rPr>
          <w:rFonts w:ascii="Trebuchet MS" w:hAnsi="Trebuchet MS" w:cs="TrebuchetMS-Bold"/>
          <w:b/>
          <w:bCs/>
          <w:lang w:eastAsia="ro-RO"/>
        </w:rPr>
        <w:t>generale relații financiare internaționale</w:t>
      </w:r>
      <w:bookmarkEnd w:id="0"/>
      <w:r w:rsidRPr="00DE744D">
        <w:rPr>
          <w:rFonts w:ascii="Trebuchet MS" w:eastAsia="MS Mincho" w:hAnsi="Trebuchet MS" w:cs="Arial"/>
          <w:bCs/>
          <w:lang w:val="en-US"/>
        </w:rPr>
        <w:t>,</w:t>
      </w:r>
      <w:r w:rsidRPr="00DE744D"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14:paraId="1DDFB851" w14:textId="77777777"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14:paraId="2AAEC528" w14:textId="77777777"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14:paraId="0DCE5F2F" w14:textId="77777777"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14:paraId="412644C6" w14:textId="77777777"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14:paraId="74292A55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14:paraId="6A49E6E1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14:paraId="302B2413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14:paraId="0213BAAF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14:paraId="49ED6D84" w14:textId="77777777"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14:paraId="348F45A9" w14:textId="77777777"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14:paraId="777033AA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267B07B5" w14:textId="77777777"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lastRenderedPageBreak/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14:paraId="58E36379" w14:textId="77777777"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14:paraId="266C060E" w14:textId="77777777"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14:paraId="19310C8C" w14:textId="77777777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14:paraId="504A6750" w14:textId="0EB38F23" w:rsidR="003E3DDB" w:rsidRPr="003E3DDB" w:rsidRDefault="006A3262" w:rsidP="003E3DDB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suplimentară de testare</w:t>
      </w:r>
      <w:r w:rsidR="003E3DDB">
        <w:rPr>
          <w:rFonts w:ascii="Trebuchet MS" w:eastAsia="MS Mincho" w:hAnsi="Trebuchet MS" w:cs="Arial"/>
        </w:rPr>
        <w:t xml:space="preserve"> a competențe</w:t>
      </w:r>
      <w:r>
        <w:rPr>
          <w:rFonts w:ascii="Trebuchet MS" w:eastAsia="MS Mincho" w:hAnsi="Trebuchet MS" w:cs="Arial"/>
        </w:rPr>
        <w:t>lor</w:t>
      </w:r>
      <w:r w:rsidR="003E3DDB">
        <w:rPr>
          <w:rFonts w:ascii="Trebuchet MS" w:eastAsia="MS Mincho" w:hAnsi="Trebuchet MS" w:cs="Arial"/>
        </w:rPr>
        <w:t xml:space="preserve"> specifice care va putea fi susținută doar de solicitanții declarați admiși la etapa selecției;</w:t>
      </w:r>
    </w:p>
    <w:p w14:paraId="09BB18F3" w14:textId="5CF305A3"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 xml:space="preserve">proba interviu. Proba interviu va putea fi susținută doar de solicitanții declarați </w:t>
      </w:r>
      <w:r w:rsidR="003E3DDB">
        <w:rPr>
          <w:rFonts w:ascii="Trebuchet MS" w:eastAsia="MS Mincho" w:hAnsi="Trebuchet MS" w:cs="Arial"/>
        </w:rPr>
        <w:t>admiși la proba suplimentară</w:t>
      </w:r>
      <w:r w:rsidR="003E3DDB" w:rsidRPr="000849FF">
        <w:rPr>
          <w:rFonts w:ascii="Trebuchet MS" w:eastAsia="MS Mincho" w:hAnsi="Trebuchet MS" w:cs="Arial"/>
        </w:rPr>
        <w:t xml:space="preserve"> </w:t>
      </w:r>
      <w:r w:rsidR="006A3262">
        <w:rPr>
          <w:rFonts w:ascii="Trebuchet MS" w:eastAsia="MS Mincho" w:hAnsi="Trebuchet MS" w:cs="Arial"/>
        </w:rPr>
        <w:t>de testare</w:t>
      </w:r>
      <w:r w:rsidR="003E3DDB">
        <w:rPr>
          <w:rFonts w:ascii="Trebuchet MS" w:eastAsia="MS Mincho" w:hAnsi="Trebuchet MS" w:cs="Arial"/>
        </w:rPr>
        <w:t xml:space="preserve"> a competențe</w:t>
      </w:r>
      <w:r w:rsidR="006A3262">
        <w:rPr>
          <w:rFonts w:ascii="Trebuchet MS" w:eastAsia="MS Mincho" w:hAnsi="Trebuchet MS" w:cs="Arial"/>
        </w:rPr>
        <w:t>lor</w:t>
      </w:r>
      <w:r w:rsidR="003E3DDB">
        <w:rPr>
          <w:rFonts w:ascii="Trebuchet MS" w:eastAsia="MS Mincho" w:hAnsi="Trebuchet MS" w:cs="Arial"/>
        </w:rPr>
        <w:t xml:space="preserve"> specifice</w:t>
      </w:r>
      <w:r>
        <w:rPr>
          <w:rFonts w:ascii="Trebuchet MS" w:eastAsia="MS Mincho" w:hAnsi="Trebuchet MS" w:cs="Arial"/>
        </w:rPr>
        <w:t>.</w:t>
      </w:r>
    </w:p>
    <w:p w14:paraId="69B8DDB1" w14:textId="77777777"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14:paraId="741DD113" w14:textId="67C18BC1" w:rsidR="00FB0988" w:rsidRPr="00DB5092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color w:val="000000" w:themeColor="text1"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927079" w:rsidRPr="00DB5092">
        <w:rPr>
          <w:rFonts w:ascii="Trebuchet MS" w:eastAsia="Batang" w:hAnsi="Trebuchet MS" w:cs="Arial"/>
          <w:b/>
          <w:color w:val="000000" w:themeColor="text1"/>
          <w:u w:val="single"/>
        </w:rPr>
        <w:t>20</w:t>
      </w:r>
      <w:r w:rsidR="00FC3398" w:rsidRPr="00DB5092">
        <w:rPr>
          <w:rFonts w:ascii="Trebuchet MS" w:eastAsia="Batang" w:hAnsi="Trebuchet MS" w:cs="Arial"/>
          <w:b/>
          <w:color w:val="000000" w:themeColor="text1"/>
          <w:u w:val="single"/>
        </w:rPr>
        <w:t xml:space="preserve"> </w:t>
      </w:r>
      <w:r w:rsidR="003346E4" w:rsidRPr="00DB5092">
        <w:rPr>
          <w:rFonts w:ascii="Trebuchet MS" w:eastAsia="Batang" w:hAnsi="Trebuchet MS" w:cs="Arial"/>
          <w:b/>
          <w:color w:val="000000" w:themeColor="text1"/>
          <w:u w:val="single"/>
        </w:rPr>
        <w:t>ianuarie 2025</w:t>
      </w:r>
      <w:r w:rsidRPr="00DB5092">
        <w:rPr>
          <w:rFonts w:ascii="Trebuchet MS" w:eastAsia="Batang" w:hAnsi="Trebuchet MS" w:cs="Arial"/>
          <w:b/>
          <w:color w:val="000000" w:themeColor="text1"/>
          <w:u w:val="single"/>
        </w:rPr>
        <w:t>, ora 1</w:t>
      </w:r>
      <w:r w:rsidR="00927079" w:rsidRPr="00DB5092">
        <w:rPr>
          <w:rFonts w:ascii="Trebuchet MS" w:eastAsia="Batang" w:hAnsi="Trebuchet MS" w:cs="Arial"/>
          <w:b/>
          <w:color w:val="000000" w:themeColor="text1"/>
          <w:u w:val="single"/>
        </w:rPr>
        <w:t>7</w:t>
      </w:r>
      <w:r w:rsidR="00927079" w:rsidRPr="00DB5092">
        <w:rPr>
          <w:rFonts w:ascii="Trebuchet MS" w:eastAsia="Batang" w:hAnsi="Trebuchet MS" w:cs="Arial"/>
          <w:b/>
          <w:color w:val="000000" w:themeColor="text1"/>
          <w:u w:val="single"/>
          <w:vertAlign w:val="superscript"/>
        </w:rPr>
        <w:t>0</w:t>
      </w:r>
      <w:r w:rsidRPr="00DB5092">
        <w:rPr>
          <w:rFonts w:ascii="Trebuchet MS" w:eastAsia="Batang" w:hAnsi="Trebuchet MS" w:cs="Arial"/>
          <w:b/>
          <w:color w:val="000000" w:themeColor="text1"/>
          <w:u w:val="single"/>
          <w:vertAlign w:val="superscript"/>
        </w:rPr>
        <w:t>0</w:t>
      </w:r>
    </w:p>
    <w:p w14:paraId="77492437" w14:textId="58632366" w:rsidR="00A621B5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 w:cs="Arial"/>
          <w:b/>
          <w:u w:val="single"/>
        </w:rPr>
        <w:t>la</w:t>
      </w:r>
      <w:r w:rsidR="00DB5092">
        <w:rPr>
          <w:rFonts w:ascii="Trebuchet MS" w:eastAsia="MS Mincho" w:hAnsi="Trebuchet MS" w:cs="Arial"/>
          <w:b/>
          <w:u w:val="single"/>
        </w:rPr>
        <w:t xml:space="preserve"> sediul Ministerului Finanțelor:</w:t>
      </w:r>
    </w:p>
    <w:p w14:paraId="1D232546" w14:textId="0488760C" w:rsidR="00A621B5" w:rsidRDefault="00A621B5" w:rsidP="00A621B5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-</w:t>
      </w:r>
      <w:r w:rsidRPr="00317703">
        <w:rPr>
          <w:rFonts w:ascii="Trebuchet MS" w:hAnsi="Trebuchet MS"/>
          <w:b/>
          <w:bCs/>
        </w:rPr>
        <w:t>proba su</w:t>
      </w:r>
      <w:r w:rsidR="00E670B7">
        <w:rPr>
          <w:rFonts w:ascii="Trebuchet MS" w:hAnsi="Trebuchet MS"/>
          <w:b/>
          <w:bCs/>
        </w:rPr>
        <w:t xml:space="preserve">plimentară de </w:t>
      </w:r>
      <w:r w:rsidR="005119DB">
        <w:rPr>
          <w:rFonts w:ascii="Trebuchet MS" w:hAnsi="Trebuchet MS"/>
          <w:b/>
          <w:bCs/>
        </w:rPr>
        <w:t>testare</w:t>
      </w:r>
      <w:r w:rsidR="00E670B7">
        <w:rPr>
          <w:rFonts w:ascii="Trebuchet MS" w:hAnsi="Trebuchet MS"/>
          <w:b/>
          <w:bCs/>
        </w:rPr>
        <w:t xml:space="preserve"> a </w:t>
      </w:r>
      <w:r w:rsidRPr="00317703">
        <w:rPr>
          <w:rFonts w:ascii="Trebuchet MS" w:hAnsi="Trebuchet MS"/>
          <w:b/>
          <w:bCs/>
        </w:rPr>
        <w:t>competențe</w:t>
      </w:r>
      <w:r w:rsidR="005119DB">
        <w:rPr>
          <w:rFonts w:ascii="Trebuchet MS" w:hAnsi="Trebuchet MS"/>
          <w:b/>
          <w:bCs/>
        </w:rPr>
        <w:t>lor</w:t>
      </w:r>
      <w:r w:rsidRPr="00317703">
        <w:rPr>
          <w:rFonts w:ascii="Trebuchet MS" w:hAnsi="Trebuchet MS"/>
          <w:b/>
          <w:bCs/>
        </w:rPr>
        <w:t xml:space="preserve"> </w:t>
      </w:r>
      <w:r w:rsidR="00E670B7">
        <w:rPr>
          <w:rFonts w:ascii="Trebuchet MS" w:hAnsi="Trebuchet MS"/>
          <w:b/>
          <w:bCs/>
        </w:rPr>
        <w:t>digitale</w:t>
      </w:r>
      <w:r w:rsidR="00F74656">
        <w:rPr>
          <w:rFonts w:ascii="Trebuchet MS" w:hAnsi="Trebuchet MS"/>
          <w:b/>
          <w:bCs/>
        </w:rPr>
        <w:t xml:space="preserve"> în data de 27</w:t>
      </w:r>
      <w:r>
        <w:rPr>
          <w:rFonts w:ascii="Trebuchet MS" w:hAnsi="Trebuchet MS"/>
          <w:b/>
          <w:bCs/>
        </w:rPr>
        <w:t xml:space="preserve"> ianuarie 2025 ora 10</w:t>
      </w:r>
      <w:r>
        <w:rPr>
          <w:rFonts w:ascii="Trebuchet MS" w:hAnsi="Trebuchet MS"/>
          <w:b/>
          <w:bCs/>
          <w:vertAlign w:val="superscript"/>
        </w:rPr>
        <w:t>00</w:t>
      </w:r>
      <w:r w:rsidR="00D9650D">
        <w:rPr>
          <w:rFonts w:ascii="Trebuchet MS" w:hAnsi="Trebuchet MS"/>
          <w:b/>
          <w:bCs/>
        </w:rPr>
        <w:t>;</w:t>
      </w:r>
    </w:p>
    <w:p w14:paraId="3D54544C" w14:textId="0129DD20" w:rsidR="00E670B7" w:rsidRPr="00F37826" w:rsidRDefault="00E670B7" w:rsidP="00A621B5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>
        <w:rPr>
          <w:rFonts w:ascii="Trebuchet MS" w:hAnsi="Trebuchet MS"/>
          <w:b/>
          <w:bCs/>
        </w:rPr>
        <w:t>-</w:t>
      </w:r>
      <w:r w:rsidRPr="00317703">
        <w:rPr>
          <w:rFonts w:ascii="Trebuchet MS" w:hAnsi="Trebuchet MS"/>
          <w:b/>
          <w:bCs/>
        </w:rPr>
        <w:t>proba su</w:t>
      </w:r>
      <w:r>
        <w:rPr>
          <w:rFonts w:ascii="Trebuchet MS" w:hAnsi="Trebuchet MS"/>
          <w:b/>
          <w:bCs/>
        </w:rPr>
        <w:t xml:space="preserve">plimentară de </w:t>
      </w:r>
      <w:r w:rsidR="005119DB">
        <w:rPr>
          <w:rFonts w:ascii="Trebuchet MS" w:hAnsi="Trebuchet MS"/>
          <w:b/>
          <w:bCs/>
        </w:rPr>
        <w:t>testare</w:t>
      </w:r>
      <w:r>
        <w:rPr>
          <w:rFonts w:ascii="Trebuchet MS" w:hAnsi="Trebuchet MS"/>
          <w:b/>
          <w:bCs/>
        </w:rPr>
        <w:t xml:space="preserve"> a  compete</w:t>
      </w:r>
      <w:r w:rsidR="001D5E00">
        <w:rPr>
          <w:rFonts w:ascii="Trebuchet MS" w:hAnsi="Trebuchet MS"/>
          <w:b/>
          <w:bCs/>
        </w:rPr>
        <w:t>nțelor lingvistice în data de 29</w:t>
      </w:r>
      <w:r w:rsidR="00F74656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 xml:space="preserve">ianuarie 2025 </w:t>
      </w:r>
      <w:r w:rsidRPr="008D4D87">
        <w:rPr>
          <w:rFonts w:ascii="Trebuchet MS" w:hAnsi="Trebuchet MS"/>
          <w:b/>
          <w:bCs/>
          <w:color w:val="000000" w:themeColor="text1"/>
        </w:rPr>
        <w:t>ora 10</w:t>
      </w:r>
      <w:r w:rsidRPr="008D4D87">
        <w:rPr>
          <w:rFonts w:ascii="Trebuchet MS" w:hAnsi="Trebuchet MS"/>
          <w:b/>
          <w:bCs/>
          <w:color w:val="000000" w:themeColor="text1"/>
          <w:vertAlign w:val="superscript"/>
        </w:rPr>
        <w:t>00</w:t>
      </w:r>
      <w:r w:rsidR="00D9650D">
        <w:rPr>
          <w:rFonts w:ascii="Trebuchet MS" w:hAnsi="Trebuchet MS"/>
          <w:b/>
          <w:bCs/>
          <w:color w:val="000000" w:themeColor="text1"/>
        </w:rPr>
        <w:t>;</w:t>
      </w:r>
    </w:p>
    <w:p w14:paraId="4BFF5315" w14:textId="3616BEBD" w:rsidR="00A621B5" w:rsidRPr="002E41E2" w:rsidRDefault="00A621B5" w:rsidP="002E41E2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  <w:lang w:val="pt-BR"/>
        </w:rPr>
      </w:pPr>
      <w:r>
        <w:rPr>
          <w:rFonts w:ascii="Trebuchet MS" w:hAnsi="Trebuchet MS"/>
          <w:b/>
          <w:bCs/>
        </w:rPr>
        <w:t>-</w:t>
      </w:r>
      <w:r w:rsidRPr="00F37826">
        <w:rPr>
          <w:rFonts w:ascii="Trebuchet MS" w:hAnsi="Trebuchet MS"/>
          <w:b/>
          <w:bCs/>
        </w:rPr>
        <w:t>proba interviu</w:t>
      </w:r>
      <w:r w:rsidR="001D5E00">
        <w:rPr>
          <w:rFonts w:ascii="Trebuchet MS" w:hAnsi="Trebuchet MS"/>
          <w:b/>
          <w:bCs/>
        </w:rPr>
        <w:t xml:space="preserve"> în data de 11</w:t>
      </w:r>
      <w:r>
        <w:rPr>
          <w:rFonts w:ascii="Trebuchet MS" w:hAnsi="Trebuchet MS"/>
          <w:b/>
          <w:bCs/>
        </w:rPr>
        <w:t xml:space="preserve"> februarie 2025, începând cu ora 10</w:t>
      </w:r>
      <w:r>
        <w:rPr>
          <w:rFonts w:ascii="Trebuchet MS" w:hAnsi="Trebuchet MS"/>
          <w:b/>
          <w:bCs/>
          <w:vertAlign w:val="superscript"/>
        </w:rPr>
        <w:t>00</w:t>
      </w:r>
      <w:r>
        <w:rPr>
          <w:rFonts w:ascii="Trebuchet MS" w:hAnsi="Trebuchet MS"/>
          <w:b/>
          <w:bCs/>
        </w:rPr>
        <w:t>.</w:t>
      </w:r>
    </w:p>
    <w:p w14:paraId="657465F0" w14:textId="556A5466" w:rsidR="00FB0988" w:rsidRPr="005F2C3D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</w:t>
      </w:r>
      <w:r w:rsidR="0040265F">
        <w:rPr>
          <w:rFonts w:ascii="Trebuchet MS" w:eastAsia="MS Mincho" w:hAnsi="Trebuchet MS" w:cs="Arial"/>
          <w:b/>
        </w:rPr>
        <w:t>interesul serviciului, a funcției</w:t>
      </w:r>
      <w:r w:rsidRPr="005F2C3D">
        <w:rPr>
          <w:rFonts w:ascii="Trebuchet MS" w:eastAsia="MS Mincho" w:hAnsi="Trebuchet MS" w:cs="Arial"/>
          <w:b/>
        </w:rPr>
        <w:t xml:space="preserve"> publice </w:t>
      </w:r>
      <w:r w:rsidR="002979C1">
        <w:rPr>
          <w:rFonts w:ascii="Trebuchet MS" w:eastAsia="MS Mincho" w:hAnsi="Trebuchet MS" w:cs="Arial"/>
          <w:b/>
        </w:rPr>
        <w:t xml:space="preserve">de execuție </w:t>
      </w:r>
      <w:r w:rsidRPr="005F2C3D">
        <w:rPr>
          <w:rFonts w:ascii="Trebuchet MS" w:eastAsia="MS Mincho" w:hAnsi="Trebuchet MS" w:cs="Arial"/>
          <w:b/>
        </w:rPr>
        <w:t xml:space="preserve">vacante </w:t>
      </w:r>
      <w:r w:rsidR="00991ACA" w:rsidRPr="005F2C3D">
        <w:rPr>
          <w:rFonts w:ascii="Trebuchet MS" w:hAnsi="Trebuchet MS" w:cs="TrebuchetMS-Bold"/>
          <w:b/>
          <w:bCs/>
          <w:lang w:eastAsia="ro-RO"/>
        </w:rPr>
        <w:t>de consilier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 w:rsidRPr="005F2C3D">
        <w:rPr>
          <w:rFonts w:ascii="Trebuchet MS" w:hAnsi="Trebuchet MS" w:cs="TrebuchetMS-Bold"/>
          <w:b/>
          <w:bCs/>
          <w:lang w:eastAsia="ro-RO"/>
        </w:rPr>
        <w:t>ional superior</w:t>
      </w:r>
      <w:r w:rsidR="00D3147F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40265F">
        <w:rPr>
          <w:rFonts w:ascii="Trebuchet MS" w:hAnsi="Trebuchet MS" w:cs="TrebuchetMS-Bold"/>
          <w:b/>
          <w:bCs/>
          <w:lang w:eastAsia="ro-RO"/>
        </w:rPr>
        <w:t>(1 post</w:t>
      </w:r>
      <w:r w:rsidR="00B903FA" w:rsidRPr="005F2C3D">
        <w:rPr>
          <w:rFonts w:ascii="Trebuchet MS" w:hAnsi="Trebuchet MS" w:cs="TrebuchetMS-Bold"/>
          <w:b/>
          <w:bCs/>
          <w:lang w:eastAsia="ro-RO"/>
        </w:rPr>
        <w:t>)</w:t>
      </w:r>
      <w:r w:rsidR="005F2C3D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D3147F" w:rsidRPr="005F2C3D">
        <w:rPr>
          <w:rFonts w:ascii="Trebuchet MS" w:hAnsi="Trebuchet MS" w:cs="TrebuchetMS-Bold"/>
          <w:b/>
          <w:bCs/>
          <w:lang w:eastAsia="ro-RO"/>
        </w:rPr>
        <w:t>la</w:t>
      </w:r>
      <w:r w:rsidR="00CB0B70"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40265F">
        <w:rPr>
          <w:rFonts w:ascii="Trebuchet MS" w:hAnsi="Trebuchet MS" w:cs="TrebuchetMS-Bold"/>
          <w:b/>
          <w:bCs/>
          <w:lang w:eastAsia="ro-RO"/>
        </w:rPr>
        <w:t>Serviciul managementul împrumuturilor externe</w:t>
      </w:r>
      <w:r w:rsidRPr="005F2C3D">
        <w:rPr>
          <w:rFonts w:ascii="Trebuchet MS" w:hAnsi="Trebuchet MS" w:cs="TrebuchetMS-Bold"/>
          <w:b/>
          <w:bCs/>
          <w:lang w:eastAsia="ro-RO"/>
        </w:rPr>
        <w:t>:</w:t>
      </w:r>
    </w:p>
    <w:p w14:paraId="3D778540" w14:textId="54433DBC" w:rsidR="00FB0988" w:rsidRPr="001F16CF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studii universitare de licență absolvite cu diplomă de</w:t>
      </w:r>
      <w:r w:rsidR="00CB0B70" w:rsidRPr="001F16CF">
        <w:rPr>
          <w:rFonts w:ascii="Trebuchet MS" w:hAnsi="Trebuchet MS" w:cs="TrebuchetMS"/>
          <w:color w:val="000000" w:themeColor="text1"/>
          <w:lang w:eastAsia="ro-RO"/>
        </w:rPr>
        <w:t xml:space="preserve"> licenţă sau echivalentă</w:t>
      </w:r>
      <w:r w:rsidR="00FC3398" w:rsidRPr="001F16CF">
        <w:rPr>
          <w:rFonts w:ascii="Trebuchet MS" w:hAnsi="Trebuchet MS" w:cs="TrebuchetMS"/>
          <w:color w:val="000000" w:themeColor="text1"/>
          <w:lang w:eastAsia="ro-RO"/>
        </w:rPr>
        <w:t xml:space="preserve"> în domeniul șiinț</w:t>
      </w:r>
      <w:r w:rsidR="001E68C0">
        <w:rPr>
          <w:rFonts w:ascii="Trebuchet MS" w:hAnsi="Trebuchet MS" w:cs="TrebuchetMS"/>
          <w:color w:val="000000" w:themeColor="text1"/>
          <w:lang w:eastAsia="ro-RO"/>
        </w:rPr>
        <w:t xml:space="preserve">elor sociale - </w:t>
      </w:r>
      <w:r w:rsidR="00275747" w:rsidRPr="001F16CF">
        <w:rPr>
          <w:rFonts w:ascii="Trebuchet MS" w:hAnsi="Trebuchet MS" w:cs="TrebuchetMS"/>
          <w:color w:val="000000" w:themeColor="text1"/>
          <w:lang w:eastAsia="ro-RO"/>
        </w:rPr>
        <w:t xml:space="preserve">științe </w:t>
      </w:r>
      <w:r w:rsidR="00FF6B7C" w:rsidRPr="001F16CF">
        <w:rPr>
          <w:rFonts w:ascii="Trebuchet MS" w:hAnsi="Trebuchet MS" w:cs="TrebuchetMS"/>
          <w:color w:val="000000" w:themeColor="text1"/>
          <w:lang w:eastAsia="ro-RO"/>
        </w:rPr>
        <w:t xml:space="preserve">economice/juridice/administrative, </w:t>
      </w:r>
      <w:r w:rsidR="00275747" w:rsidRPr="001F16CF">
        <w:rPr>
          <w:rFonts w:ascii="Trebuchet MS" w:hAnsi="Trebuchet MS" w:cs="TrebuchetMS"/>
          <w:color w:val="000000" w:themeColor="text1"/>
          <w:lang w:eastAsia="ro-RO"/>
        </w:rPr>
        <w:t>ș</w:t>
      </w:r>
      <w:r w:rsidR="001E68C0">
        <w:rPr>
          <w:rFonts w:ascii="Trebuchet MS" w:hAnsi="Trebuchet MS" w:cs="TrebuchetMS"/>
          <w:color w:val="000000" w:themeColor="text1"/>
          <w:lang w:eastAsia="ro-RO"/>
        </w:rPr>
        <w:t>tiinte inginereș</w:t>
      </w:r>
      <w:r w:rsidR="00275747" w:rsidRPr="001F16CF">
        <w:rPr>
          <w:rFonts w:ascii="Trebuchet MS" w:hAnsi="Trebuchet MS" w:cs="TrebuchetMS"/>
          <w:color w:val="000000" w:themeColor="text1"/>
          <w:lang w:eastAsia="ro-RO"/>
        </w:rPr>
        <w:t>ti</w:t>
      </w:r>
      <w:r w:rsidRPr="001F16CF">
        <w:rPr>
          <w:rFonts w:ascii="Trebuchet MS" w:hAnsi="Trebuchet MS" w:cs="TrebuchetMS"/>
          <w:color w:val="000000" w:themeColor="text1"/>
          <w:lang w:eastAsia="ro-RO"/>
        </w:rPr>
        <w:t>;</w:t>
      </w:r>
    </w:p>
    <w:p w14:paraId="7FB598AA" w14:textId="77777777" w:rsidR="00FB0988" w:rsidRPr="001F16CF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>minimum 7 ani vechime în specialitatea studiilor necesare exercitării funcției publice.</w:t>
      </w:r>
    </w:p>
    <w:p w14:paraId="681FEE25" w14:textId="77777777" w:rsidR="005F2C3D" w:rsidRDefault="005F2C3D" w:rsidP="005F2C3D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2BE6E136" w14:textId="33D193F5" w:rsidR="002979C1" w:rsidRPr="00E5333B" w:rsidRDefault="002979C1" w:rsidP="002979C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  <w:r w:rsidRPr="00E5333B">
        <w:rPr>
          <w:rFonts w:ascii="Trebuchet MS" w:eastAsia="MS Mincho" w:hAnsi="Trebuchet MS" w:cs="Arial"/>
          <w:b/>
          <w:u w:val="single"/>
        </w:rPr>
        <w:t>COMPETENȚE</w:t>
      </w:r>
      <w:r w:rsidRPr="00E5333B">
        <w:rPr>
          <w:rFonts w:ascii="Trebuchet MS" w:eastAsia="MS Mincho" w:hAnsi="Trebuchet MS" w:cs="Arial"/>
          <w:b/>
        </w:rPr>
        <w:t xml:space="preserve"> necesare exercitării funcției publice </w:t>
      </w:r>
      <w:r>
        <w:rPr>
          <w:rFonts w:ascii="Trebuchet MS" w:eastAsia="MS Mincho" w:hAnsi="Trebuchet MS" w:cs="Arial"/>
          <w:b/>
        </w:rPr>
        <w:t xml:space="preserve">de execuție </w:t>
      </w:r>
      <w:r w:rsidRPr="005F2C3D">
        <w:rPr>
          <w:rFonts w:ascii="Trebuchet MS" w:eastAsia="MS Mincho" w:hAnsi="Trebuchet MS" w:cs="Arial"/>
          <w:b/>
        </w:rPr>
        <w:t xml:space="preserve">vacante </w:t>
      </w:r>
      <w:r w:rsidRPr="005F2C3D">
        <w:rPr>
          <w:rFonts w:ascii="Trebuchet MS" w:hAnsi="Trebuchet MS" w:cs="TrebuchetMS-Bold"/>
          <w:b/>
          <w:bCs/>
          <w:lang w:eastAsia="ro-RO"/>
        </w:rPr>
        <w:t>de consilier clasa I grad profesional superior</w:t>
      </w:r>
      <w:r w:rsidRPr="00E5333B">
        <w:rPr>
          <w:rFonts w:ascii="Trebuchet MS" w:eastAsia="MS Mincho" w:hAnsi="Trebuchet MS" w:cs="Arial"/>
          <w:b/>
        </w:rPr>
        <w:t>:</w:t>
      </w:r>
    </w:p>
    <w:p w14:paraId="535A9E6C" w14:textId="77777777" w:rsidR="002979C1" w:rsidRPr="00DF31C3" w:rsidRDefault="002979C1" w:rsidP="002979C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  <w:u w:val="single"/>
        </w:rPr>
      </w:pPr>
    </w:p>
    <w:p w14:paraId="567C6BDA" w14:textId="1D0C66C6" w:rsidR="002979C1" w:rsidRPr="00B45580" w:rsidRDefault="002979C1" w:rsidP="002979C1">
      <w:pPr>
        <w:pStyle w:val="ListParagraph"/>
        <w:numPr>
          <w:ilvl w:val="3"/>
          <w:numId w:val="2"/>
        </w:numPr>
        <w:spacing w:before="120" w:after="120"/>
        <w:ind w:left="450"/>
        <w:jc w:val="both"/>
        <w:rPr>
          <w:rFonts w:ascii="Trebuchet MS" w:hAnsi="Trebuchet MS"/>
          <w:bCs/>
        </w:rPr>
      </w:pPr>
      <w:r w:rsidRPr="00B45580">
        <w:rPr>
          <w:rFonts w:ascii="Trebuchet MS" w:hAnsi="Trebuchet MS" w:cs="TrebuchetMS"/>
          <w:lang w:eastAsia="ro-RO"/>
        </w:rPr>
        <w:t>competențe digitale - c</w:t>
      </w:r>
      <w:r w:rsidRPr="00B45580">
        <w:rPr>
          <w:rFonts w:ascii="Trebuchet MS" w:hAnsi="Trebuchet MS"/>
        </w:rPr>
        <w:t>ompetența specifică de</w:t>
      </w:r>
      <w:r w:rsidR="00117697">
        <w:rPr>
          <w:rFonts w:ascii="Trebuchet MS" w:hAnsi="Trebuchet MS"/>
        </w:rPr>
        <w:t xml:space="preserve"> a utiliza aplicații tip Office-</w:t>
      </w:r>
      <w:r w:rsidRPr="00B45580">
        <w:rPr>
          <w:rFonts w:ascii="Trebuchet MS" w:hAnsi="Trebuchet MS"/>
        </w:rPr>
        <w:t xml:space="preserve">nivel utilizator </w:t>
      </w:r>
      <w:r w:rsidR="00117697">
        <w:rPr>
          <w:rFonts w:ascii="Trebuchet MS" w:hAnsi="Trebuchet MS"/>
        </w:rPr>
        <w:t xml:space="preserve">mediu </w:t>
      </w:r>
      <w:r w:rsidRPr="00B45580">
        <w:rPr>
          <w:rFonts w:ascii="Trebuchet MS" w:hAnsi="Trebuchet MS" w:cs="TrebuchetMS"/>
          <w:lang w:eastAsia="ro-RO"/>
        </w:rPr>
        <w:t xml:space="preserve">- </w:t>
      </w:r>
      <w:r w:rsidR="005679A8">
        <w:rPr>
          <w:rFonts w:ascii="Trebuchet MS" w:hAnsi="Trebuchet MS" w:cs="TrebuchetMS"/>
          <w:lang w:eastAsia="ro-RO"/>
        </w:rPr>
        <w:t>testarea</w:t>
      </w:r>
      <w:r w:rsidRPr="00B45580">
        <w:rPr>
          <w:rFonts w:ascii="Trebuchet MS" w:hAnsi="Trebuchet MS" w:cs="TrebuchetMS"/>
          <w:lang w:eastAsia="ro-RO"/>
        </w:rPr>
        <w:t xml:space="preserve"> se face prin </w:t>
      </w:r>
      <w:proofErr w:type="spellStart"/>
      <w:r w:rsidR="00117697">
        <w:rPr>
          <w:rFonts w:ascii="Trebuchet MS" w:hAnsi="Trebuchet MS"/>
          <w:bCs/>
          <w:lang w:val="en-US"/>
        </w:rPr>
        <w:t>probă</w:t>
      </w:r>
      <w:proofErr w:type="spellEnd"/>
      <w:r w:rsidR="00117697">
        <w:rPr>
          <w:rFonts w:ascii="Trebuchet MS" w:hAnsi="Trebuchet MS"/>
          <w:bCs/>
          <w:lang w:val="en-US"/>
        </w:rPr>
        <w:t xml:space="preserve"> </w:t>
      </w:r>
      <w:proofErr w:type="spellStart"/>
      <w:r w:rsidR="00117697">
        <w:rPr>
          <w:rFonts w:ascii="Trebuchet MS" w:hAnsi="Trebuchet MS"/>
          <w:bCs/>
          <w:lang w:val="en-US"/>
        </w:rPr>
        <w:t>practică</w:t>
      </w:r>
      <w:proofErr w:type="spellEnd"/>
      <w:r w:rsidRPr="00B45580">
        <w:rPr>
          <w:rFonts w:ascii="Trebuchet MS" w:hAnsi="Trebuchet MS"/>
          <w:bCs/>
          <w:lang w:val="en-US"/>
        </w:rPr>
        <w:t>,</w:t>
      </w:r>
    </w:p>
    <w:p w14:paraId="2978D405" w14:textId="678F0FCF" w:rsidR="00FB0988" w:rsidRPr="004260F0" w:rsidRDefault="00AE24D9" w:rsidP="004260F0">
      <w:pPr>
        <w:pStyle w:val="ListParagraph"/>
        <w:numPr>
          <w:ilvl w:val="3"/>
          <w:numId w:val="2"/>
        </w:numPr>
        <w:spacing w:before="120" w:after="120"/>
        <w:ind w:left="450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lingvistice – limba engleză – nivel A2 – utilizator elementar –</w:t>
      </w:r>
      <w:r w:rsidR="005679A8">
        <w:rPr>
          <w:rFonts w:ascii="Trebuchet MS" w:hAnsi="Trebuchet MS" w:cs="TrebuchetMS"/>
          <w:lang w:eastAsia="ro-RO"/>
        </w:rPr>
        <w:t>testarea se face prin probă</w:t>
      </w:r>
      <w:r>
        <w:rPr>
          <w:rFonts w:ascii="Trebuchet MS" w:hAnsi="Trebuchet MS" w:cs="TrebuchetMS"/>
          <w:lang w:eastAsia="ro-RO"/>
        </w:rPr>
        <w:t xml:space="preserve"> scrisă</w:t>
      </w:r>
    </w:p>
    <w:p w14:paraId="1B925F94" w14:textId="1CD27E29" w:rsidR="00D61205" w:rsidRPr="005F2C3D" w:rsidRDefault="00D61205" w:rsidP="00D61205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 w:rsidRPr="005F2C3D">
        <w:rPr>
          <w:rFonts w:ascii="Trebuchet MS" w:eastAsia="MS Mincho" w:hAnsi="Trebuchet MS" w:cs="Arial"/>
          <w:b/>
          <w:u w:val="single"/>
        </w:rPr>
        <w:t>CONDI</w:t>
      </w:r>
      <w:r w:rsidRPr="005F2C3D">
        <w:rPr>
          <w:rFonts w:ascii="Trebuchet MS" w:eastAsia="MS Mincho" w:hAnsi="Trebuchet MS" w:cs="Tahoma"/>
          <w:b/>
          <w:u w:val="single"/>
        </w:rPr>
        <w:t>Ț</w:t>
      </w:r>
      <w:r w:rsidRPr="005F2C3D">
        <w:rPr>
          <w:rFonts w:ascii="Trebuchet MS" w:eastAsia="MS Mincho" w:hAnsi="Trebuchet MS" w:cs="Arial"/>
          <w:b/>
          <w:u w:val="single"/>
        </w:rPr>
        <w:t>II</w:t>
      </w:r>
      <w:r w:rsidRPr="005F2C3D">
        <w:rPr>
          <w:rFonts w:ascii="Trebuchet MS" w:eastAsia="MS Mincho" w:hAnsi="Trebuchet MS" w:cs="Arial"/>
          <w:b/>
        </w:rPr>
        <w:t xml:space="preserve"> pentru ocuparea, prin transfer în </w:t>
      </w:r>
      <w:r>
        <w:rPr>
          <w:rFonts w:ascii="Trebuchet MS" w:eastAsia="MS Mincho" w:hAnsi="Trebuchet MS" w:cs="Arial"/>
          <w:b/>
        </w:rPr>
        <w:t>interesul serviciului, a funcției</w:t>
      </w:r>
      <w:r w:rsidRPr="005F2C3D">
        <w:rPr>
          <w:rFonts w:ascii="Trebuchet MS" w:eastAsia="MS Mincho" w:hAnsi="Trebuchet MS" w:cs="Arial"/>
          <w:b/>
        </w:rPr>
        <w:t xml:space="preserve"> publice vacante </w:t>
      </w:r>
      <w:r>
        <w:rPr>
          <w:rFonts w:ascii="Trebuchet MS" w:hAnsi="Trebuchet MS" w:cs="TrebuchetMS-Bold"/>
          <w:b/>
          <w:bCs/>
          <w:lang w:eastAsia="ro-RO"/>
        </w:rPr>
        <w:t>de expert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clasa I grad profesional </w:t>
      </w:r>
      <w:r>
        <w:rPr>
          <w:rFonts w:ascii="Trebuchet MS" w:hAnsi="Trebuchet MS" w:cs="TrebuchetMS-Bold"/>
          <w:b/>
          <w:bCs/>
          <w:lang w:eastAsia="ro-RO"/>
        </w:rPr>
        <w:t>principal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TrebuchetMS-Bold"/>
          <w:b/>
          <w:bCs/>
          <w:lang w:eastAsia="ro-RO"/>
        </w:rPr>
        <w:t>(1 post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) la </w:t>
      </w:r>
      <w:r w:rsidR="00EC13DD">
        <w:rPr>
          <w:rFonts w:ascii="Trebuchet MS" w:hAnsi="Trebuchet MS" w:cs="TrebuchetMS-Bold"/>
          <w:b/>
          <w:bCs/>
          <w:lang w:eastAsia="ro-RO"/>
        </w:rPr>
        <w:t>Serviciul guvernanță corporativă a instituțiilor financiare internaționale și armonizare legislativă a sectorului financiar</w:t>
      </w:r>
      <w:r w:rsidRPr="005F2C3D">
        <w:rPr>
          <w:rFonts w:ascii="Trebuchet MS" w:hAnsi="Trebuchet MS" w:cs="TrebuchetMS-Bold"/>
          <w:b/>
          <w:bCs/>
          <w:lang w:eastAsia="ro-RO"/>
        </w:rPr>
        <w:t>:</w:t>
      </w:r>
    </w:p>
    <w:p w14:paraId="73EDCE53" w14:textId="472F226C" w:rsidR="00D61205" w:rsidRPr="001F16CF" w:rsidRDefault="00D61205" w:rsidP="00D61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 w:rsidRPr="001F16CF">
        <w:rPr>
          <w:rFonts w:ascii="Trebuchet MS" w:hAnsi="Trebuchet MS" w:cs="TrebuchetMS"/>
          <w:color w:val="000000" w:themeColor="text1"/>
          <w:lang w:eastAsia="ro-RO"/>
        </w:rPr>
        <w:t xml:space="preserve">studii universitare de licență absolvite cu diplomă de licenţă sau echivalentă </w:t>
      </w:r>
      <w:r w:rsidR="00683313">
        <w:rPr>
          <w:rFonts w:ascii="Trebuchet MS" w:hAnsi="Trebuchet MS" w:cs="TrebuchetMS"/>
          <w:color w:val="000000" w:themeColor="text1"/>
          <w:lang w:eastAsia="ro-RO"/>
        </w:rPr>
        <w:t xml:space="preserve">în domeniul </w:t>
      </w:r>
      <w:r w:rsidRPr="001F16CF">
        <w:rPr>
          <w:rFonts w:ascii="Trebuchet MS" w:hAnsi="Trebuchet MS" w:cs="TrebuchetMS"/>
          <w:color w:val="000000" w:themeColor="text1"/>
          <w:lang w:eastAsia="ro-RO"/>
        </w:rPr>
        <w:t>științe economice/juridice;</w:t>
      </w:r>
    </w:p>
    <w:p w14:paraId="2D543B00" w14:textId="31CA35EB" w:rsidR="00D61205" w:rsidRPr="001F16CF" w:rsidRDefault="006C0878" w:rsidP="00D612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color w:val="000000" w:themeColor="text1"/>
          <w:lang w:eastAsia="ro-RO"/>
        </w:rPr>
      </w:pPr>
      <w:r>
        <w:rPr>
          <w:rFonts w:ascii="Trebuchet MS" w:hAnsi="Trebuchet MS" w:cs="TrebuchetMS"/>
          <w:color w:val="000000" w:themeColor="text1"/>
          <w:lang w:eastAsia="ro-RO"/>
        </w:rPr>
        <w:t>minimum 5</w:t>
      </w:r>
      <w:r w:rsidR="00D61205" w:rsidRPr="001F16CF">
        <w:rPr>
          <w:rFonts w:ascii="Trebuchet MS" w:hAnsi="Trebuchet MS" w:cs="TrebuchetMS"/>
          <w:color w:val="000000" w:themeColor="text1"/>
          <w:lang w:eastAsia="ro-RO"/>
        </w:rPr>
        <w:t xml:space="preserve"> ani vechime în specialitatea studiilor necesare exercitării funcției publice.</w:t>
      </w:r>
    </w:p>
    <w:p w14:paraId="13682D6B" w14:textId="77777777" w:rsidR="00D61205" w:rsidRPr="001F16CF" w:rsidRDefault="00D61205" w:rsidP="00D61205">
      <w:pPr>
        <w:pStyle w:val="ListParagraph"/>
        <w:widowControl w:val="0"/>
        <w:autoSpaceDE w:val="0"/>
        <w:autoSpaceDN w:val="0"/>
        <w:adjustRightInd w:val="0"/>
        <w:ind w:left="284"/>
        <w:jc w:val="both"/>
        <w:rPr>
          <w:rFonts w:ascii="Trebuchet MS" w:hAnsi="Trebuchet MS" w:cs="TrebuchetMS"/>
          <w:color w:val="000000" w:themeColor="text1"/>
          <w:lang w:eastAsia="ro-RO"/>
        </w:rPr>
      </w:pPr>
    </w:p>
    <w:p w14:paraId="5C0A9122" w14:textId="118D553A" w:rsidR="00607F4E" w:rsidRPr="008E3581" w:rsidRDefault="00607F4E" w:rsidP="008E3581">
      <w:pPr>
        <w:pStyle w:val="ListParagraph"/>
        <w:tabs>
          <w:tab w:val="center" w:pos="4320"/>
          <w:tab w:val="right" w:pos="8640"/>
        </w:tabs>
        <w:spacing w:before="120" w:after="120"/>
        <w:ind w:left="0" w:firstLine="720"/>
        <w:jc w:val="both"/>
        <w:rPr>
          <w:rFonts w:ascii="Trebuchet MS" w:eastAsia="MS Mincho" w:hAnsi="Trebuchet MS" w:cs="Arial"/>
          <w:b/>
        </w:rPr>
      </w:pPr>
      <w:r w:rsidRPr="00E5333B">
        <w:rPr>
          <w:rFonts w:ascii="Trebuchet MS" w:eastAsia="MS Mincho" w:hAnsi="Trebuchet MS" w:cs="Arial"/>
          <w:b/>
          <w:u w:val="single"/>
        </w:rPr>
        <w:t>COMPETENȚE</w:t>
      </w:r>
      <w:r w:rsidRPr="00E5333B">
        <w:rPr>
          <w:rFonts w:ascii="Trebuchet MS" w:eastAsia="MS Mincho" w:hAnsi="Trebuchet MS" w:cs="Arial"/>
          <w:b/>
        </w:rPr>
        <w:t xml:space="preserve"> necesare exercitării funcției publice </w:t>
      </w:r>
      <w:r>
        <w:rPr>
          <w:rFonts w:ascii="Trebuchet MS" w:eastAsia="MS Mincho" w:hAnsi="Trebuchet MS" w:cs="Arial"/>
          <w:b/>
        </w:rPr>
        <w:t xml:space="preserve">de execuție </w:t>
      </w:r>
      <w:r w:rsidRPr="005F2C3D">
        <w:rPr>
          <w:rFonts w:ascii="Trebuchet MS" w:eastAsia="MS Mincho" w:hAnsi="Trebuchet MS" w:cs="Arial"/>
          <w:b/>
        </w:rPr>
        <w:t xml:space="preserve">vacante </w:t>
      </w:r>
      <w:r>
        <w:rPr>
          <w:rFonts w:ascii="Trebuchet MS" w:hAnsi="Trebuchet MS" w:cs="TrebuchetMS-Bold"/>
          <w:b/>
          <w:bCs/>
          <w:lang w:eastAsia="ro-RO"/>
        </w:rPr>
        <w:t>de expert</w:t>
      </w:r>
      <w:r w:rsidRPr="005F2C3D"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>
        <w:rPr>
          <w:rFonts w:ascii="Trebuchet MS" w:hAnsi="Trebuchet MS" w:cs="TrebuchetMS-Bold"/>
          <w:b/>
          <w:bCs/>
          <w:lang w:eastAsia="ro-RO"/>
        </w:rPr>
        <w:t>ional principal</w:t>
      </w:r>
      <w:r w:rsidRPr="00E5333B">
        <w:rPr>
          <w:rFonts w:ascii="Trebuchet MS" w:eastAsia="MS Mincho" w:hAnsi="Trebuchet MS" w:cs="Arial"/>
          <w:b/>
        </w:rPr>
        <w:t>:</w:t>
      </w:r>
    </w:p>
    <w:p w14:paraId="7A7968DC" w14:textId="77777777" w:rsidR="007E560B" w:rsidRDefault="007E560B" w:rsidP="007E560B">
      <w:pPr>
        <w:jc w:val="both"/>
        <w:rPr>
          <w:rFonts w:ascii="Trebuchet MS" w:hAnsi="Trebuchet MS"/>
        </w:rPr>
      </w:pPr>
      <w:r>
        <w:rPr>
          <w:rFonts w:ascii="Trebuchet MS" w:hAnsi="Trebuchet MS" w:cs="TrebuchetMS"/>
          <w:lang w:eastAsia="ro-RO"/>
        </w:rPr>
        <w:t xml:space="preserve"> 1. </w:t>
      </w:r>
      <w:r w:rsidR="00607F4E" w:rsidRPr="007E560B">
        <w:rPr>
          <w:rFonts w:ascii="Trebuchet MS" w:hAnsi="Trebuchet MS" w:cs="TrebuchetMS"/>
          <w:lang w:eastAsia="ro-RO"/>
        </w:rPr>
        <w:t>competențe digitale - c</w:t>
      </w:r>
      <w:r w:rsidR="00607F4E" w:rsidRPr="007E560B">
        <w:rPr>
          <w:rFonts w:ascii="Trebuchet MS" w:hAnsi="Trebuchet MS"/>
        </w:rPr>
        <w:t xml:space="preserve">ompetența specifică de a utiliza aplicații tip Office-nivel utilizator </w:t>
      </w:r>
    </w:p>
    <w:p w14:paraId="1C6EAD94" w14:textId="0DF8DF9B" w:rsidR="00607F4E" w:rsidRPr="007E560B" w:rsidRDefault="007E560B" w:rsidP="007E560B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    </w:t>
      </w:r>
      <w:r w:rsidR="00607F4E" w:rsidRPr="007E560B">
        <w:rPr>
          <w:rFonts w:ascii="Trebuchet MS" w:hAnsi="Trebuchet MS"/>
        </w:rPr>
        <w:t xml:space="preserve">mediu </w:t>
      </w:r>
      <w:r w:rsidR="00607F4E" w:rsidRPr="007E560B">
        <w:rPr>
          <w:rFonts w:ascii="Trebuchet MS" w:hAnsi="Trebuchet MS" w:cs="TrebuchetMS"/>
          <w:lang w:eastAsia="ro-RO"/>
        </w:rPr>
        <w:t xml:space="preserve">- </w:t>
      </w:r>
      <w:r w:rsidR="005679A8">
        <w:rPr>
          <w:rFonts w:ascii="Trebuchet MS" w:hAnsi="Trebuchet MS" w:cs="TrebuchetMS"/>
          <w:lang w:eastAsia="ro-RO"/>
        </w:rPr>
        <w:t>testarea</w:t>
      </w:r>
      <w:r w:rsidR="00607F4E" w:rsidRPr="007E560B">
        <w:rPr>
          <w:rFonts w:ascii="Trebuchet MS" w:hAnsi="Trebuchet MS" w:cs="TrebuchetMS"/>
          <w:lang w:eastAsia="ro-RO"/>
        </w:rPr>
        <w:t xml:space="preserve"> se face prin </w:t>
      </w:r>
      <w:proofErr w:type="spellStart"/>
      <w:r w:rsidR="00607F4E" w:rsidRPr="007E560B">
        <w:rPr>
          <w:rFonts w:ascii="Trebuchet MS" w:hAnsi="Trebuchet MS"/>
          <w:bCs/>
          <w:lang w:val="en-US"/>
        </w:rPr>
        <w:t>probă</w:t>
      </w:r>
      <w:proofErr w:type="spellEnd"/>
      <w:r w:rsidR="00607F4E" w:rsidRPr="007E560B">
        <w:rPr>
          <w:rFonts w:ascii="Trebuchet MS" w:hAnsi="Trebuchet MS"/>
          <w:bCs/>
          <w:lang w:val="en-US"/>
        </w:rPr>
        <w:t xml:space="preserve"> </w:t>
      </w:r>
      <w:proofErr w:type="spellStart"/>
      <w:r w:rsidR="00607F4E" w:rsidRPr="007E560B">
        <w:rPr>
          <w:rFonts w:ascii="Trebuchet MS" w:hAnsi="Trebuchet MS"/>
          <w:bCs/>
          <w:lang w:val="en-US"/>
        </w:rPr>
        <w:t>practică</w:t>
      </w:r>
      <w:proofErr w:type="spellEnd"/>
      <w:r w:rsidR="00607F4E" w:rsidRPr="007E560B">
        <w:rPr>
          <w:rFonts w:ascii="Trebuchet MS" w:hAnsi="Trebuchet MS"/>
          <w:bCs/>
          <w:lang w:val="en-US"/>
        </w:rPr>
        <w:t>,</w:t>
      </w:r>
    </w:p>
    <w:p w14:paraId="5D05D3A4" w14:textId="622D37B3" w:rsidR="00607F4E" w:rsidRPr="007E560B" w:rsidRDefault="00607F4E" w:rsidP="007E560B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rebuchet MS" w:hAnsi="Trebuchet MS" w:cs="TrebuchetMS"/>
          <w:lang w:eastAsia="ro-RO"/>
        </w:rPr>
      </w:pPr>
      <w:r w:rsidRPr="007E560B">
        <w:rPr>
          <w:rFonts w:ascii="Trebuchet MS" w:hAnsi="Trebuchet MS" w:cs="TrebuchetMS"/>
          <w:lang w:eastAsia="ro-RO"/>
        </w:rPr>
        <w:t>competențe lingvistice – limba engleză – niv</w:t>
      </w:r>
      <w:r w:rsidR="005679A8">
        <w:rPr>
          <w:rFonts w:ascii="Trebuchet MS" w:hAnsi="Trebuchet MS" w:cs="TrebuchetMS"/>
          <w:lang w:eastAsia="ro-RO"/>
        </w:rPr>
        <w:t>el A2 – utilizator elementar – testarea se face prin probă</w:t>
      </w:r>
      <w:r w:rsidRPr="007E560B">
        <w:rPr>
          <w:rFonts w:ascii="Trebuchet MS" w:hAnsi="Trebuchet MS" w:cs="TrebuchetMS"/>
          <w:lang w:eastAsia="ro-RO"/>
        </w:rPr>
        <w:t xml:space="preserve"> scrisă</w:t>
      </w:r>
    </w:p>
    <w:p w14:paraId="6CFE6DE0" w14:textId="77777777" w:rsidR="004B5DC6" w:rsidRPr="00C8527A" w:rsidRDefault="004B5DC6" w:rsidP="004B5DC6">
      <w:pPr>
        <w:ind w:firstLine="720"/>
        <w:rPr>
          <w:rFonts w:ascii="Trebuchet MS" w:hAnsi="Trebuchet MS" w:cs="Arial"/>
          <w:sz w:val="22"/>
          <w:szCs w:val="22"/>
        </w:rPr>
      </w:pPr>
    </w:p>
    <w:p w14:paraId="48AC202D" w14:textId="77777777" w:rsidR="004B5DC6" w:rsidRPr="00C8527A" w:rsidRDefault="004B5DC6" w:rsidP="004B5DC6">
      <w:pPr>
        <w:ind w:firstLine="720"/>
        <w:rPr>
          <w:rFonts w:ascii="Trebuchet MS" w:hAnsi="Trebuchet MS" w:cs="Arial"/>
          <w:sz w:val="22"/>
          <w:szCs w:val="22"/>
        </w:rPr>
      </w:pPr>
    </w:p>
    <w:p w14:paraId="0E5B3891" w14:textId="77777777" w:rsidR="004B5DC6" w:rsidRPr="00C8527A" w:rsidRDefault="004B5DC6" w:rsidP="004B5DC6">
      <w:pPr>
        <w:ind w:firstLine="720"/>
        <w:rPr>
          <w:rFonts w:ascii="Trebuchet MS" w:hAnsi="Trebuchet MS" w:cs="Arial"/>
          <w:b/>
          <w:sz w:val="22"/>
          <w:szCs w:val="22"/>
        </w:rPr>
      </w:pPr>
      <w:r w:rsidRPr="00C8527A">
        <w:rPr>
          <w:rFonts w:ascii="Trebuchet MS" w:hAnsi="Trebuchet MS" w:cs="Arial"/>
          <w:b/>
          <w:sz w:val="22"/>
          <w:szCs w:val="22"/>
        </w:rPr>
        <w:t xml:space="preserve">                                          Bibliografie</w:t>
      </w:r>
    </w:p>
    <w:p w14:paraId="5C95BA76" w14:textId="77777777" w:rsidR="004B5DC6" w:rsidRPr="00C8527A" w:rsidRDefault="004B5DC6" w:rsidP="004B5DC6">
      <w:pPr>
        <w:ind w:firstLine="720"/>
        <w:rPr>
          <w:rFonts w:ascii="Trebuchet MS" w:hAnsi="Trebuchet MS" w:cs="Arial"/>
          <w:b/>
          <w:sz w:val="22"/>
          <w:szCs w:val="22"/>
        </w:rPr>
      </w:pPr>
    </w:p>
    <w:p w14:paraId="771F2C03" w14:textId="77777777" w:rsidR="004B5DC6" w:rsidRPr="00C8527A" w:rsidRDefault="004B5DC6" w:rsidP="004B5DC6">
      <w:pPr>
        <w:ind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C8527A">
        <w:rPr>
          <w:rFonts w:ascii="Trebuchet MS" w:hAnsi="Trebuchet MS" w:cs="Arial"/>
          <w:b/>
          <w:sz w:val="22"/>
          <w:szCs w:val="22"/>
        </w:rPr>
        <w:t>pentru ocuparea postului vacant de consilier clasa I grad profesional superior la Direcția generală relații financiare internaționale, Serviciul managementul Împrumuturilor externe, prin transfer în interesul serviciului</w:t>
      </w:r>
    </w:p>
    <w:p w14:paraId="01E8658E" w14:textId="77777777" w:rsidR="004B5DC6" w:rsidRPr="00C8527A" w:rsidRDefault="004B5DC6" w:rsidP="004B5DC6">
      <w:pPr>
        <w:ind w:firstLine="720"/>
        <w:jc w:val="center"/>
        <w:rPr>
          <w:rFonts w:ascii="Trebuchet MS" w:hAnsi="Trebuchet MS" w:cs="Arial"/>
          <w:b/>
          <w:sz w:val="22"/>
          <w:szCs w:val="22"/>
        </w:rPr>
      </w:pPr>
    </w:p>
    <w:p w14:paraId="4B8CB2CE" w14:textId="77777777" w:rsidR="004B5DC6" w:rsidRPr="00C8527A" w:rsidRDefault="004B5DC6" w:rsidP="004B5DC6">
      <w:pPr>
        <w:ind w:firstLine="720"/>
        <w:jc w:val="center"/>
        <w:rPr>
          <w:rFonts w:ascii="Trebuchet MS" w:hAnsi="Trebuchet MS" w:cs="Arial"/>
          <w:b/>
          <w:sz w:val="22"/>
          <w:szCs w:val="22"/>
        </w:rPr>
      </w:pPr>
    </w:p>
    <w:p w14:paraId="6FB467D8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Ordonanța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Urgență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Guvernului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64/2007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privind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datoria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publică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aprobată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cu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modificări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completări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prin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Legea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109/2008, cu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modificările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ulterioare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>;</w:t>
      </w:r>
    </w:p>
    <w:p w14:paraId="7700C699" w14:textId="77777777" w:rsidR="004B5DC6" w:rsidRPr="00C8527A" w:rsidRDefault="004B5DC6" w:rsidP="004B5DC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3CFC29B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Sectiunea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4.1.a</w:t>
      </w:r>
      <w:proofErr w:type="gramStart"/>
      <w:r w:rsidRPr="00C8527A">
        <w:rPr>
          <w:rFonts w:ascii="Trebuchet MS" w:hAnsi="Trebuchet MS"/>
          <w:sz w:val="22"/>
          <w:szCs w:val="22"/>
          <w:lang w:val="en-US"/>
        </w:rPr>
        <w:t>),b</w:t>
      </w:r>
      <w:proofErr w:type="gramEnd"/>
      <w:r w:rsidRPr="00C8527A">
        <w:rPr>
          <w:rFonts w:ascii="Trebuchet MS" w:hAnsi="Trebuchet MS"/>
          <w:sz w:val="22"/>
          <w:szCs w:val="22"/>
          <w:lang w:val="en-US"/>
        </w:rPr>
        <w:t xml:space="preserve">).3.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Procedura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contractării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împrumuturi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de la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guverne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agenţii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guvernamentale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străine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,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instituţii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financiare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internaţionale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sau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alte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organisme</w:t>
      </w:r>
      <w:proofErr w:type="spellEnd"/>
      <w:r w:rsidRPr="00C8527A">
        <w:rPr>
          <w:rFonts w:ascii="Trebuchet MS" w:hAnsi="Trebuchet MS"/>
          <w:i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i/>
          <w:sz w:val="22"/>
          <w:szCs w:val="22"/>
          <w:lang w:val="en-US"/>
        </w:rPr>
        <w:t>internaţionale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din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Hotărârea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Guvernului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nr. 1470/2007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aprobarea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Normelor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metodologice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aplicare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Ordonanţei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urgenţă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Guvernului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64/2007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privind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datoria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publică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, cu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modificările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și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completările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ulterioare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>;</w:t>
      </w:r>
    </w:p>
    <w:p w14:paraId="0469AB39" w14:textId="77777777" w:rsidR="004B5DC6" w:rsidRPr="00C8527A" w:rsidRDefault="004B5DC6" w:rsidP="004B5DC6">
      <w:pPr>
        <w:pStyle w:val="ListParagraph"/>
        <w:rPr>
          <w:rFonts w:ascii="Trebuchet MS" w:hAnsi="Trebuchet MS"/>
          <w:sz w:val="22"/>
          <w:szCs w:val="22"/>
          <w:lang w:val="en-US"/>
        </w:rPr>
      </w:pPr>
    </w:p>
    <w:p w14:paraId="64DA675F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Legea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590/2003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privind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tratatele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>;</w:t>
      </w:r>
    </w:p>
    <w:p w14:paraId="29BC9429" w14:textId="77777777" w:rsidR="004B5DC6" w:rsidRPr="00C8527A" w:rsidRDefault="004B5DC6" w:rsidP="004B5DC6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-US"/>
        </w:rPr>
      </w:pPr>
    </w:p>
    <w:p w14:paraId="428CAAE8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Legea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1/2021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ratificarea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Acordului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împrumut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(Program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bază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rezultate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sectorul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sanitar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din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)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dintre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Banca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Internaţională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Reconstrucţie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Dezvoltare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semnat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New York la 23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septembrie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2019,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amendat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actualizat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prin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Scrisoarea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amendament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semnată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între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Banca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Internaţională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Reconstrucţie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Dezvoltare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Bucureşti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31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iulie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2020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26 august 2020;</w:t>
      </w:r>
    </w:p>
    <w:p w14:paraId="29856119" w14:textId="77777777" w:rsidR="004B5DC6" w:rsidRPr="00C8527A" w:rsidRDefault="004B5DC6" w:rsidP="004B5DC6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-US"/>
        </w:rPr>
      </w:pPr>
    </w:p>
    <w:p w14:paraId="7CEAB540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Legea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285/2021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aprobarea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Contractului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finanţare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(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Spitalul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Regional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Urgenţă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Iaşi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- COVID-19)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dintre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Banca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Europeană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Investiţii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semnat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Bucureşti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Luxemburg la 20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aprilie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2021;</w:t>
      </w:r>
    </w:p>
    <w:p w14:paraId="533848CB" w14:textId="77777777" w:rsidR="004B5DC6" w:rsidRPr="00C8527A" w:rsidRDefault="004B5DC6" w:rsidP="004B5DC6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-US"/>
        </w:rPr>
      </w:pPr>
    </w:p>
    <w:p w14:paraId="314D66FE" w14:textId="77777777" w:rsidR="004B5DC6" w:rsidRPr="00C8527A" w:rsidRDefault="004B5DC6" w:rsidP="004B5DC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Legea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nr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. 90/2020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pentru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aprobarea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Acordului-cadru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împrumut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dintre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Banca de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Dezvoltare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Consiliului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Europei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(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Proiectul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privind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modernizarea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infrastructurii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judiciare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în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România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),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semnat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Bucureşti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13 august 2019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şi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la Paris la 2 </w:t>
      </w:r>
      <w:proofErr w:type="spellStart"/>
      <w:r w:rsidRPr="00C8527A">
        <w:rPr>
          <w:rFonts w:ascii="Trebuchet MS" w:hAnsi="Trebuchet MS"/>
          <w:sz w:val="22"/>
          <w:szCs w:val="22"/>
          <w:lang w:val="en-US"/>
        </w:rPr>
        <w:t>septembrie</w:t>
      </w:r>
      <w:proofErr w:type="spellEnd"/>
      <w:r w:rsidRPr="00C8527A">
        <w:rPr>
          <w:rFonts w:ascii="Trebuchet MS" w:hAnsi="Trebuchet MS"/>
          <w:sz w:val="22"/>
          <w:szCs w:val="22"/>
          <w:lang w:val="en-US"/>
        </w:rPr>
        <w:t xml:space="preserve"> 2019.</w:t>
      </w:r>
    </w:p>
    <w:p w14:paraId="0174F08D" w14:textId="77777777" w:rsidR="004B5DC6" w:rsidRPr="00C8527A" w:rsidRDefault="004B5DC6" w:rsidP="004B5DC6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en-US"/>
        </w:rPr>
      </w:pPr>
    </w:p>
    <w:p w14:paraId="1A0740B3" w14:textId="77777777" w:rsidR="00C15662" w:rsidRDefault="00C15662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132730A" w14:textId="77777777" w:rsidR="00C15662" w:rsidRDefault="00C15662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7741588" w14:textId="77777777" w:rsidR="00C15662" w:rsidRDefault="00C15662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CA2B8B0" w14:textId="77777777" w:rsidR="00C15662" w:rsidRDefault="00C15662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0E58DAA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1786317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27E22E8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C0DCA13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80E1768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FA4F614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0049C1E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BE60843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2D7B241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7DE3F22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428B4D2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8ADC257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D056C94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42355F7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AA5A34B" w14:textId="77777777" w:rsidR="008E3581" w:rsidRDefault="008E3581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6813C81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EDCB73C" w14:textId="77777777" w:rsidR="004C586C" w:rsidRPr="006031D0" w:rsidRDefault="004C586C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</w:p>
    <w:p w14:paraId="59AD8694" w14:textId="77777777" w:rsidR="00CD5E2E" w:rsidRDefault="00CD5E2E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</w:p>
    <w:p w14:paraId="7110BA53" w14:textId="77777777" w:rsidR="00CD5E2E" w:rsidRDefault="00CD5E2E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</w:p>
    <w:p w14:paraId="29C8E4D6" w14:textId="77777777" w:rsidR="00CD5E2E" w:rsidRDefault="00CD5E2E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</w:p>
    <w:p w14:paraId="046E593C" w14:textId="77777777" w:rsidR="004C586C" w:rsidRPr="006031D0" w:rsidRDefault="004C586C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  <w:r w:rsidRPr="006031D0">
        <w:rPr>
          <w:rFonts w:ascii="Trebuchet MS" w:hAnsi="Trebuchet MS" w:cs="Arial"/>
          <w:b/>
          <w:color w:val="000000" w:themeColor="text1"/>
        </w:rPr>
        <w:t>Bibliografie</w:t>
      </w:r>
    </w:p>
    <w:p w14:paraId="1861FD82" w14:textId="77777777" w:rsidR="004C586C" w:rsidRPr="006031D0" w:rsidRDefault="004C586C" w:rsidP="004C586C">
      <w:pPr>
        <w:ind w:firstLine="720"/>
        <w:jc w:val="center"/>
        <w:rPr>
          <w:rFonts w:ascii="Trebuchet MS" w:hAnsi="Trebuchet MS" w:cs="Arial"/>
          <w:b/>
          <w:color w:val="000000" w:themeColor="text1"/>
        </w:rPr>
      </w:pPr>
    </w:p>
    <w:p w14:paraId="02472C3D" w14:textId="77777777" w:rsidR="004C586C" w:rsidRPr="006031D0" w:rsidRDefault="004C586C" w:rsidP="004C586C">
      <w:pPr>
        <w:ind w:firstLine="720"/>
        <w:jc w:val="center"/>
        <w:rPr>
          <w:rFonts w:ascii="Trebuchet MS" w:hAnsi="Trebuchet MS"/>
          <w:b/>
          <w:bCs/>
          <w:color w:val="000000" w:themeColor="text1"/>
        </w:rPr>
      </w:pPr>
      <w:r w:rsidRPr="006031D0">
        <w:rPr>
          <w:rFonts w:ascii="Trebuchet MS" w:hAnsi="Trebuchet MS" w:cs="Arial"/>
          <w:b/>
          <w:color w:val="000000" w:themeColor="text1"/>
        </w:rPr>
        <w:t xml:space="preserve">pentru ocuparea postului vacant de expert clasa I grad profesional principal la </w:t>
      </w:r>
      <w:r w:rsidRPr="006031D0">
        <w:rPr>
          <w:rFonts w:ascii="Trebuchet MS" w:hAnsi="Trebuchet MS"/>
          <w:b/>
          <w:bCs/>
          <w:color w:val="000000" w:themeColor="text1"/>
        </w:rPr>
        <w:t xml:space="preserve">Direcția Generală Relații Financiare Internaționale, </w:t>
      </w:r>
      <w:r w:rsidRPr="006031D0">
        <w:rPr>
          <w:rFonts w:ascii="Trebuchet MS" w:hAnsi="Trebuchet MS" w:cs="Arial"/>
          <w:b/>
          <w:color w:val="000000" w:themeColor="text1"/>
        </w:rPr>
        <w:t>Serviciul guvernanță corporativă a instituțiilor financiare internaționale și armonizare legislativă a sectorului financiar</w:t>
      </w:r>
    </w:p>
    <w:p w14:paraId="7F78C2A0" w14:textId="77777777" w:rsidR="004C586C" w:rsidRPr="006031D0" w:rsidRDefault="004C586C" w:rsidP="004C586C">
      <w:pPr>
        <w:ind w:firstLine="720"/>
        <w:jc w:val="center"/>
        <w:rPr>
          <w:rFonts w:ascii="Trebuchet MS" w:hAnsi="Trebuchet MS"/>
          <w:b/>
          <w:bCs/>
          <w:color w:val="000000" w:themeColor="text1"/>
        </w:rPr>
      </w:pPr>
    </w:p>
    <w:p w14:paraId="56CF633F" w14:textId="77777777" w:rsidR="004C586C" w:rsidRPr="00FB6B7C" w:rsidRDefault="004C586C" w:rsidP="004C586C">
      <w:pPr>
        <w:numPr>
          <w:ilvl w:val="0"/>
          <w:numId w:val="9"/>
        </w:numPr>
        <w:suppressAutoHyphens/>
        <w:ind w:firstLine="720"/>
        <w:jc w:val="both"/>
        <w:rPr>
          <w:rFonts w:ascii="Trebuchet MS" w:hAnsi="Trebuchet MS"/>
          <w:bCs/>
          <w:color w:val="000000" w:themeColor="text1"/>
        </w:rPr>
      </w:pPr>
      <w:r w:rsidRPr="006031D0">
        <w:rPr>
          <w:rFonts w:ascii="Trebuchet MS" w:hAnsi="Trebuchet MS"/>
          <w:bCs/>
          <w:color w:val="000000" w:themeColor="text1"/>
        </w:rPr>
        <w:t>Acordurile cadru de cooperare dintre România şi Instituţii</w:t>
      </w:r>
      <w:r>
        <w:rPr>
          <w:rFonts w:ascii="Trebuchet MS" w:hAnsi="Trebuchet MS"/>
          <w:bCs/>
          <w:color w:val="000000" w:themeColor="text1"/>
        </w:rPr>
        <w:t>le</w:t>
      </w:r>
      <w:r w:rsidRPr="006031D0">
        <w:rPr>
          <w:rFonts w:ascii="Trebuchet MS" w:hAnsi="Trebuchet MS"/>
          <w:bCs/>
          <w:color w:val="000000" w:themeColor="text1"/>
        </w:rPr>
        <w:t xml:space="preserve"> financiare internaţionale (</w:t>
      </w:r>
      <w:r w:rsidRPr="006031D0">
        <w:rPr>
          <w:rFonts w:ascii="Trebuchet MS" w:hAnsi="Trebuchet MS" w:cs="Arial"/>
          <w:color w:val="000000" w:themeColor="text1"/>
        </w:rPr>
        <w:t>Fondul Monetar Internațional, Grupul Băncii Mondiale, Banca Europeană pentru Reconstrucție şi Dezvoltare, Grupul Băncii Europene de Investiții, Banca Internațională de Cooperare Economică, Banca Internațională de Investiţii, Banca de Dezvoltare a Consiliului Europei, Banca de Cooperare şi Dezvoltare a Mării Negre, Banca Asiatică de Investiţii în Infrastructură etc)</w:t>
      </w:r>
    </w:p>
    <w:p w14:paraId="2C79B4AF" w14:textId="77777777" w:rsidR="00FB6B7C" w:rsidRPr="006031D0" w:rsidRDefault="00FB6B7C" w:rsidP="00FB6B7C">
      <w:pPr>
        <w:suppressAutoHyphens/>
        <w:ind w:left="1455"/>
        <w:jc w:val="both"/>
        <w:rPr>
          <w:rFonts w:ascii="Trebuchet MS" w:hAnsi="Trebuchet MS"/>
          <w:bCs/>
          <w:color w:val="000000" w:themeColor="text1"/>
        </w:rPr>
      </w:pPr>
    </w:p>
    <w:p w14:paraId="54156AAD" w14:textId="246A4411" w:rsidR="00FB6B7C" w:rsidRDefault="004C586C" w:rsidP="00FB6B7C">
      <w:pPr>
        <w:numPr>
          <w:ilvl w:val="0"/>
          <w:numId w:val="9"/>
        </w:numPr>
        <w:suppressAutoHyphens/>
        <w:ind w:firstLine="720"/>
        <w:jc w:val="both"/>
        <w:rPr>
          <w:rFonts w:ascii="Trebuchet MS" w:hAnsi="Trebuchet MS"/>
          <w:bCs/>
          <w:color w:val="000000" w:themeColor="text1"/>
        </w:rPr>
      </w:pPr>
      <w:r w:rsidRPr="006031D0">
        <w:rPr>
          <w:rFonts w:ascii="Trebuchet MS" w:hAnsi="Trebuchet MS"/>
          <w:bCs/>
          <w:color w:val="000000" w:themeColor="text1"/>
        </w:rPr>
        <w:t>H.G. nr. 561/2009 pentru aprobarea Regulamentului privind procedurile, la nivelul Guvernului, pentru elaborarea, avizarea și prezentarea proiectelor de documente de politici publice, a proiectelor de acte normative, precum și a altor documente, în vederea adoptării/aprobării, cu modificările și completările ulterioare</w:t>
      </w:r>
    </w:p>
    <w:p w14:paraId="1BC204AA" w14:textId="77777777" w:rsidR="00FB6B7C" w:rsidRPr="00FB6B7C" w:rsidRDefault="00FB6B7C" w:rsidP="00FB6B7C">
      <w:pPr>
        <w:suppressAutoHyphens/>
        <w:jc w:val="both"/>
        <w:rPr>
          <w:rFonts w:ascii="Trebuchet MS" w:hAnsi="Trebuchet MS"/>
          <w:bCs/>
          <w:color w:val="000000" w:themeColor="text1"/>
        </w:rPr>
      </w:pPr>
    </w:p>
    <w:p w14:paraId="6301100D" w14:textId="77777777" w:rsidR="004C586C" w:rsidRDefault="004C586C" w:rsidP="004C586C">
      <w:pPr>
        <w:numPr>
          <w:ilvl w:val="0"/>
          <w:numId w:val="9"/>
        </w:numPr>
        <w:suppressAutoHyphens/>
        <w:ind w:firstLine="720"/>
        <w:rPr>
          <w:rFonts w:ascii="Trebuchet MS" w:hAnsi="Trebuchet MS"/>
          <w:bCs/>
          <w:color w:val="000000" w:themeColor="text1"/>
        </w:rPr>
      </w:pPr>
      <w:r w:rsidRPr="006031D0">
        <w:rPr>
          <w:rFonts w:ascii="Trebuchet MS" w:hAnsi="Trebuchet MS"/>
          <w:bCs/>
          <w:color w:val="000000" w:themeColor="text1"/>
        </w:rPr>
        <w:t>Legea nr. 312/2004</w:t>
      </w:r>
      <w:r>
        <w:rPr>
          <w:rFonts w:ascii="Trebuchet MS" w:hAnsi="Trebuchet MS"/>
          <w:bCs/>
          <w:color w:val="000000" w:themeColor="text1"/>
        </w:rPr>
        <w:t xml:space="preserve"> </w:t>
      </w:r>
      <w:r w:rsidRPr="00275DD9">
        <w:rPr>
          <w:rFonts w:ascii="Trebuchet MS" w:hAnsi="Trebuchet MS"/>
          <w:bCs/>
          <w:color w:val="000000" w:themeColor="text1"/>
        </w:rPr>
        <w:t>privind Statutul Băncii Naționale a României</w:t>
      </w:r>
    </w:p>
    <w:p w14:paraId="27080B2D" w14:textId="77777777" w:rsidR="00FB6B7C" w:rsidRPr="00275DD9" w:rsidRDefault="00FB6B7C" w:rsidP="00FB6B7C">
      <w:pPr>
        <w:suppressAutoHyphens/>
        <w:rPr>
          <w:rFonts w:ascii="Trebuchet MS" w:hAnsi="Trebuchet MS"/>
          <w:bCs/>
          <w:color w:val="000000" w:themeColor="text1"/>
        </w:rPr>
      </w:pPr>
    </w:p>
    <w:p w14:paraId="3AD1AF72" w14:textId="77777777" w:rsidR="004C586C" w:rsidRDefault="004C586C" w:rsidP="004C586C">
      <w:pPr>
        <w:numPr>
          <w:ilvl w:val="0"/>
          <w:numId w:val="9"/>
        </w:numPr>
        <w:suppressAutoHyphens/>
        <w:ind w:firstLine="720"/>
        <w:jc w:val="both"/>
        <w:rPr>
          <w:rFonts w:ascii="Trebuchet MS" w:hAnsi="Trebuchet MS"/>
          <w:bCs/>
          <w:color w:val="000000" w:themeColor="text1"/>
        </w:rPr>
      </w:pPr>
      <w:r w:rsidRPr="006031D0">
        <w:rPr>
          <w:rFonts w:ascii="Trebuchet MS" w:hAnsi="Trebuchet MS"/>
          <w:bCs/>
          <w:color w:val="000000" w:themeColor="text1"/>
        </w:rPr>
        <w:t>Legea 147/ 2021 pentru modificarea și completarea Ordonanței de urgență a Guvernului nr. 93/2012 privind înființarea, organizarea și funcționarea Autorității de Supraveghere Financiar</w:t>
      </w:r>
      <w:r>
        <w:rPr>
          <w:rFonts w:ascii="Trebuchet MS" w:hAnsi="Trebuchet MS"/>
          <w:bCs/>
          <w:color w:val="000000" w:themeColor="text1"/>
        </w:rPr>
        <w:t>ă</w:t>
      </w:r>
    </w:p>
    <w:p w14:paraId="23B363CD" w14:textId="77777777" w:rsidR="00FB6B7C" w:rsidRPr="006031D0" w:rsidRDefault="00FB6B7C" w:rsidP="00FB6B7C">
      <w:pPr>
        <w:suppressAutoHyphens/>
        <w:jc w:val="both"/>
        <w:rPr>
          <w:rFonts w:ascii="Trebuchet MS" w:hAnsi="Trebuchet MS"/>
          <w:bCs/>
          <w:color w:val="000000" w:themeColor="text1"/>
        </w:rPr>
      </w:pPr>
    </w:p>
    <w:p w14:paraId="19447166" w14:textId="77777777" w:rsidR="004C586C" w:rsidRPr="006031D0" w:rsidRDefault="004C586C" w:rsidP="004C586C">
      <w:pPr>
        <w:numPr>
          <w:ilvl w:val="0"/>
          <w:numId w:val="9"/>
        </w:numPr>
        <w:suppressAutoHyphens/>
        <w:ind w:firstLine="720"/>
        <w:jc w:val="both"/>
        <w:rPr>
          <w:rFonts w:ascii="Trebuchet MS" w:hAnsi="Trebuchet MS"/>
          <w:bCs/>
          <w:color w:val="000000" w:themeColor="text1"/>
        </w:rPr>
      </w:pPr>
      <w:r w:rsidRPr="006031D0">
        <w:rPr>
          <w:rFonts w:ascii="Trebuchet MS" w:hAnsi="Trebuchet MS"/>
          <w:bCs/>
          <w:color w:val="000000" w:themeColor="text1"/>
        </w:rPr>
        <w:t>Cunoștințe în domeniul legislației comunitare – TFUE (Tratatul de Aderare a României la Uniunea Europeană)</w:t>
      </w:r>
    </w:p>
    <w:p w14:paraId="71BF0661" w14:textId="77777777" w:rsidR="004C586C" w:rsidRPr="006031D0" w:rsidRDefault="004C586C" w:rsidP="004C586C">
      <w:pPr>
        <w:spacing w:before="120"/>
        <w:rPr>
          <w:rFonts w:ascii="Trebuchet MS" w:hAnsi="Trebuchet MS" w:cs="Arial"/>
          <w:bCs/>
          <w:color w:val="000000" w:themeColor="text1"/>
          <w:lang w:eastAsia="ro-RO"/>
        </w:rPr>
      </w:pPr>
    </w:p>
    <w:p w14:paraId="26FACF2C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EEA8833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677F5BB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31ABB4F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3909E43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E146502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F73AA29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353B5B8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D6F30FB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DB6DE8E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B84D178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164A0F1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C7F07CE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05B43E7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848B521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859A661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3250A697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B13B00B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D5570E3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4F84F39" w14:textId="77777777" w:rsidR="004B5DC6" w:rsidRDefault="004B5DC6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A717911" w14:textId="77777777" w:rsidR="00DA404D" w:rsidRDefault="00DA404D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71F3902C" w14:textId="77777777" w:rsidR="00936347" w:rsidRDefault="00936347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7EEE03F" w14:textId="77777777" w:rsidR="00936347" w:rsidRDefault="00936347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21D98E5" w14:textId="77777777" w:rsidR="00936347" w:rsidRDefault="00936347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9940482" w14:textId="77777777" w:rsidR="00C15662" w:rsidRDefault="00C15662" w:rsidP="00E85823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1EE6155" w14:textId="7DAEAA01" w:rsidR="008766BE" w:rsidRPr="008766BE" w:rsidRDefault="00D45234" w:rsidP="00080D9F">
      <w:pPr>
        <w:widowControl w:val="0"/>
        <w:autoSpaceDE w:val="0"/>
        <w:autoSpaceDN w:val="0"/>
        <w:adjustRightInd w:val="0"/>
        <w:ind w:firstLine="720"/>
        <w:jc w:val="both"/>
        <w:rPr>
          <w:rFonts w:ascii="Trebuchet MS" w:hAnsi="Trebuchet MS" w:cs="Arial"/>
        </w:rPr>
      </w:pPr>
      <w:r w:rsidRPr="00685FEE">
        <w:rPr>
          <w:rFonts w:ascii="Trebuchet MS" w:hAnsi="Trebuchet MS" w:cs="Arial"/>
        </w:rPr>
        <w:t>Fiș</w:t>
      </w:r>
      <w:r w:rsidR="00E85823" w:rsidRPr="00685FEE">
        <w:rPr>
          <w:rFonts w:ascii="Trebuchet MS" w:hAnsi="Trebuchet MS" w:cs="Arial"/>
        </w:rPr>
        <w:t>ele</w:t>
      </w:r>
      <w:r w:rsidRPr="00685FEE">
        <w:rPr>
          <w:rFonts w:ascii="Trebuchet MS" w:hAnsi="Trebuchet MS" w:cs="Arial"/>
        </w:rPr>
        <w:t xml:space="preserve"> postu</w:t>
      </w:r>
      <w:r w:rsidR="00E85823" w:rsidRPr="00685FEE">
        <w:rPr>
          <w:rFonts w:ascii="Trebuchet MS" w:hAnsi="Trebuchet MS" w:cs="Arial"/>
        </w:rPr>
        <w:t>rilor</w:t>
      </w:r>
      <w:r w:rsidR="00E85823">
        <w:rPr>
          <w:rFonts w:ascii="Trebuchet MS" w:hAnsi="Trebuchet MS" w:cs="TrebuchetMS-Bold"/>
          <w:b/>
          <w:bCs/>
          <w:lang w:eastAsia="ro-RO"/>
        </w:rPr>
        <w:t xml:space="preserve"> </w:t>
      </w:r>
      <w:r>
        <w:rPr>
          <w:rFonts w:ascii="Trebuchet MS" w:hAnsi="Trebuchet MS" w:cs="Arial"/>
        </w:rPr>
        <w:t>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14:paraId="143BE7F1" w14:textId="77777777" w:rsidR="00080D9F" w:rsidRDefault="00080D9F" w:rsidP="00080D9F">
      <w:pPr>
        <w:suppressAutoHyphens/>
        <w:ind w:firstLine="720"/>
        <w:jc w:val="both"/>
        <w:rPr>
          <w:rFonts w:ascii="Trebuchet MS" w:hAnsi="Trebuchet MS"/>
        </w:rPr>
      </w:pPr>
    </w:p>
    <w:p w14:paraId="3C8816D7" w14:textId="737A78EF" w:rsidR="00080D9F" w:rsidRPr="00993C65" w:rsidRDefault="00080D9F" w:rsidP="00080D9F">
      <w:pPr>
        <w:suppressAutoHyphens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Informații suplimentare se pot obțin</w:t>
      </w:r>
      <w:r w:rsidR="00936347">
        <w:rPr>
          <w:rFonts w:ascii="Trebuchet MS" w:hAnsi="Trebuchet MS"/>
        </w:rPr>
        <w:t>e la secretarul comisiei, doamna</w:t>
      </w:r>
      <w:r>
        <w:rPr>
          <w:rFonts w:ascii="Trebuchet MS" w:hAnsi="Trebuchet MS"/>
        </w:rPr>
        <w:t xml:space="preserve"> Delia Rebedea, consilier clasa I grad profesional superior, telefon</w:t>
      </w:r>
      <w:r>
        <w:rPr>
          <w:rFonts w:ascii="Trebuchet MS" w:hAnsi="Trebuchet MS"/>
          <w:b/>
        </w:rPr>
        <w:t xml:space="preserve"> </w:t>
      </w:r>
      <w:r>
        <w:rPr>
          <w:rFonts w:ascii="Trebuchet MS" w:eastAsia="Times New Roman" w:hAnsi="Trebuchet MS"/>
        </w:rPr>
        <w:t>021.319.97.59/int.2181.</w:t>
      </w:r>
    </w:p>
    <w:p w14:paraId="4BE11052" w14:textId="77777777" w:rsidR="00080D9F" w:rsidRDefault="00080D9F" w:rsidP="00080D9F">
      <w:pPr>
        <w:spacing w:after="160"/>
        <w:ind w:firstLine="720"/>
        <w:jc w:val="both"/>
        <w:rPr>
          <w:rFonts w:ascii="Trebuchet MS" w:hAnsi="Trebuchet MS"/>
        </w:rPr>
      </w:pPr>
    </w:p>
    <w:p w14:paraId="591A369D" w14:textId="77777777" w:rsidR="00FB0988" w:rsidRPr="00CD4C4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  <w:color w:val="FF0000"/>
        </w:rPr>
      </w:pPr>
    </w:p>
    <w:p w14:paraId="191C66F4" w14:textId="77777777" w:rsidR="00685FEE" w:rsidRDefault="00685FEE" w:rsidP="00883399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36AE5B44" w14:textId="77777777" w:rsidR="00FB0988" w:rsidRDefault="00FB0988" w:rsidP="003A730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14:paraId="59F00084" w14:textId="77777777"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14:paraId="6750A65C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14:paraId="1C0B1288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14:paraId="6FD2AF97" w14:textId="77777777"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14:paraId="00A718F0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25746404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7D2DA319" w14:textId="77777777"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14:paraId="5AD703E2" w14:textId="77777777"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14:paraId="05BCD8D6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38D7342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14:paraId="32F88EAA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14:paraId="0485E914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14:paraId="204B4529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14:paraId="02A905C6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294F222C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5BDEB007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14:paraId="0913D650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14:paraId="59115F67" w14:textId="77777777"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0A85CFEF" w14:textId="77777777"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14:paraId="4A86AB50" w14:textId="77777777"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B04EF" w14:textId="77777777" w:rsidR="00E07A7A" w:rsidRDefault="00E07A7A" w:rsidP="00FB0988">
      <w:r>
        <w:separator/>
      </w:r>
    </w:p>
  </w:endnote>
  <w:endnote w:type="continuationSeparator" w:id="0">
    <w:p w14:paraId="48B98364" w14:textId="77777777" w:rsidR="00E07A7A" w:rsidRDefault="00E07A7A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2DB5" w14:textId="77777777"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9CF6B78" w14:textId="40163374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A4243">
      <w:rPr>
        <w:rFonts w:ascii="Trebuchet MS" w:hAnsi="Trebuchet MS"/>
        <w:b/>
        <w:bCs/>
        <w:noProof/>
        <w:sz w:val="20"/>
        <w:szCs w:val="20"/>
      </w:rPr>
      <w:t>6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A4243">
      <w:rPr>
        <w:rFonts w:ascii="Trebuchet MS" w:hAnsi="Trebuchet MS"/>
        <w:b/>
        <w:bCs/>
        <w:noProof/>
        <w:sz w:val="20"/>
        <w:szCs w:val="20"/>
      </w:rPr>
      <w:t>6</w:t>
    </w:r>
    <w:r>
      <w:rPr>
        <w:rFonts w:ascii="Trebuchet MS" w:hAnsi="Trebuchet MS"/>
        <w:b/>
        <w:bCs/>
        <w:sz w:val="20"/>
        <w:szCs w:val="20"/>
      </w:rPr>
      <w:fldChar w:fldCharType="end"/>
    </w:r>
  </w:p>
  <w:p w14:paraId="355AB7F5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14:paraId="744FF1EA" w14:textId="77777777"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ECC5E" w14:textId="77777777"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14:paraId="5EC31E58" w14:textId="369275F4"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A4243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A4243">
      <w:rPr>
        <w:rFonts w:ascii="Trebuchet MS" w:hAnsi="Trebuchet MS"/>
        <w:b/>
        <w:bCs/>
        <w:noProof/>
        <w:sz w:val="20"/>
        <w:szCs w:val="20"/>
      </w:rPr>
      <w:t>6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C4687" w14:textId="77777777" w:rsidR="00E07A7A" w:rsidRDefault="00E07A7A" w:rsidP="00FB0988">
      <w:r>
        <w:separator/>
      </w:r>
    </w:p>
  </w:footnote>
  <w:footnote w:type="continuationSeparator" w:id="0">
    <w:p w14:paraId="5BA8F345" w14:textId="77777777" w:rsidR="00E07A7A" w:rsidRDefault="00E07A7A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935" w14:textId="77777777" w:rsidR="00FB0988" w:rsidRDefault="00E07A7A">
    <w:pPr>
      <w:pStyle w:val="Header"/>
    </w:pPr>
    <w:r>
      <w:rPr>
        <w:lang w:eastAsia="ro-RO"/>
      </w:rPr>
      <w:pict w14:anchorId="76E9E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EF24" w14:textId="77777777"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34C" w14:textId="77777777"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34460"/>
    <w:multiLevelType w:val="hybridMultilevel"/>
    <w:tmpl w:val="59929C20"/>
    <w:lvl w:ilvl="0" w:tplc="30E655D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3921"/>
    <w:multiLevelType w:val="hybridMultilevel"/>
    <w:tmpl w:val="4D227FF2"/>
    <w:lvl w:ilvl="0" w:tplc="D58E1F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E1032"/>
    <w:multiLevelType w:val="hybridMultilevel"/>
    <w:tmpl w:val="A964D4B0"/>
    <w:lvl w:ilvl="0" w:tplc="8D8829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01FA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80D9F"/>
    <w:rsid w:val="000857D2"/>
    <w:rsid w:val="000A0CF0"/>
    <w:rsid w:val="000A2008"/>
    <w:rsid w:val="000A2D76"/>
    <w:rsid w:val="000A5F07"/>
    <w:rsid w:val="000B10F0"/>
    <w:rsid w:val="000B3D51"/>
    <w:rsid w:val="000B3EEA"/>
    <w:rsid w:val="000B5588"/>
    <w:rsid w:val="000C0731"/>
    <w:rsid w:val="000C4F11"/>
    <w:rsid w:val="000C6793"/>
    <w:rsid w:val="000C7BAB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5DBB"/>
    <w:rsid w:val="00106BA0"/>
    <w:rsid w:val="00111FFE"/>
    <w:rsid w:val="0011280F"/>
    <w:rsid w:val="00113565"/>
    <w:rsid w:val="00117697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2045"/>
    <w:rsid w:val="00144340"/>
    <w:rsid w:val="00144A9C"/>
    <w:rsid w:val="00150205"/>
    <w:rsid w:val="001520D7"/>
    <w:rsid w:val="00152E95"/>
    <w:rsid w:val="001531B9"/>
    <w:rsid w:val="00153B12"/>
    <w:rsid w:val="001554AC"/>
    <w:rsid w:val="00160307"/>
    <w:rsid w:val="00160FA2"/>
    <w:rsid w:val="00161E6C"/>
    <w:rsid w:val="001631A2"/>
    <w:rsid w:val="00163F26"/>
    <w:rsid w:val="00166B56"/>
    <w:rsid w:val="00174636"/>
    <w:rsid w:val="00177A24"/>
    <w:rsid w:val="0018080E"/>
    <w:rsid w:val="001939B5"/>
    <w:rsid w:val="0019430A"/>
    <w:rsid w:val="0019780B"/>
    <w:rsid w:val="001A33D9"/>
    <w:rsid w:val="001A64A5"/>
    <w:rsid w:val="001A684F"/>
    <w:rsid w:val="001A6FD7"/>
    <w:rsid w:val="001B049C"/>
    <w:rsid w:val="001B1573"/>
    <w:rsid w:val="001B5FEA"/>
    <w:rsid w:val="001C18B4"/>
    <w:rsid w:val="001C204D"/>
    <w:rsid w:val="001C3C2E"/>
    <w:rsid w:val="001C48A9"/>
    <w:rsid w:val="001D0527"/>
    <w:rsid w:val="001D1BBD"/>
    <w:rsid w:val="001D2521"/>
    <w:rsid w:val="001D5A40"/>
    <w:rsid w:val="001D5E00"/>
    <w:rsid w:val="001E171A"/>
    <w:rsid w:val="001E49DC"/>
    <w:rsid w:val="001E58FF"/>
    <w:rsid w:val="001E68C0"/>
    <w:rsid w:val="001E7472"/>
    <w:rsid w:val="001E7DB6"/>
    <w:rsid w:val="001F14BF"/>
    <w:rsid w:val="001F16CF"/>
    <w:rsid w:val="001F1E78"/>
    <w:rsid w:val="001F2DF9"/>
    <w:rsid w:val="001F4016"/>
    <w:rsid w:val="001F6BE1"/>
    <w:rsid w:val="002026F3"/>
    <w:rsid w:val="002045A2"/>
    <w:rsid w:val="00204856"/>
    <w:rsid w:val="002104DD"/>
    <w:rsid w:val="00211991"/>
    <w:rsid w:val="0021435A"/>
    <w:rsid w:val="002147AE"/>
    <w:rsid w:val="00216261"/>
    <w:rsid w:val="00217080"/>
    <w:rsid w:val="00224CCC"/>
    <w:rsid w:val="00231AD0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5747"/>
    <w:rsid w:val="002777D6"/>
    <w:rsid w:val="00285F94"/>
    <w:rsid w:val="00286583"/>
    <w:rsid w:val="00292E89"/>
    <w:rsid w:val="00293A8F"/>
    <w:rsid w:val="002963BA"/>
    <w:rsid w:val="00296FC2"/>
    <w:rsid w:val="002979C1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E41E2"/>
    <w:rsid w:val="002F2E09"/>
    <w:rsid w:val="002F4A60"/>
    <w:rsid w:val="002F632F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3867"/>
    <w:rsid w:val="003346E4"/>
    <w:rsid w:val="00334CDB"/>
    <w:rsid w:val="0033695A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5C91"/>
    <w:rsid w:val="0039611F"/>
    <w:rsid w:val="003A2039"/>
    <w:rsid w:val="003A369A"/>
    <w:rsid w:val="003A4243"/>
    <w:rsid w:val="003A5AA4"/>
    <w:rsid w:val="003A7302"/>
    <w:rsid w:val="003A770A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2B64"/>
    <w:rsid w:val="003E30EB"/>
    <w:rsid w:val="003E3DDB"/>
    <w:rsid w:val="003E567C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265F"/>
    <w:rsid w:val="00404833"/>
    <w:rsid w:val="00404F2E"/>
    <w:rsid w:val="004051D2"/>
    <w:rsid w:val="004055DF"/>
    <w:rsid w:val="00410D56"/>
    <w:rsid w:val="00413CA5"/>
    <w:rsid w:val="00416BDE"/>
    <w:rsid w:val="0042014D"/>
    <w:rsid w:val="0042108A"/>
    <w:rsid w:val="004260A6"/>
    <w:rsid w:val="004260F0"/>
    <w:rsid w:val="004265B3"/>
    <w:rsid w:val="0043046F"/>
    <w:rsid w:val="00430C56"/>
    <w:rsid w:val="004311EB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469F7"/>
    <w:rsid w:val="00446FE5"/>
    <w:rsid w:val="004473C7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0EDD"/>
    <w:rsid w:val="0048188B"/>
    <w:rsid w:val="004820AF"/>
    <w:rsid w:val="00484351"/>
    <w:rsid w:val="00485F83"/>
    <w:rsid w:val="004905EE"/>
    <w:rsid w:val="004A048D"/>
    <w:rsid w:val="004A145F"/>
    <w:rsid w:val="004A6268"/>
    <w:rsid w:val="004A762C"/>
    <w:rsid w:val="004B1784"/>
    <w:rsid w:val="004B2E74"/>
    <w:rsid w:val="004B5DC6"/>
    <w:rsid w:val="004B60C7"/>
    <w:rsid w:val="004B6663"/>
    <w:rsid w:val="004B7EF3"/>
    <w:rsid w:val="004B7F21"/>
    <w:rsid w:val="004C1877"/>
    <w:rsid w:val="004C2A6F"/>
    <w:rsid w:val="004C44B7"/>
    <w:rsid w:val="004C4A91"/>
    <w:rsid w:val="004C586C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19DB"/>
    <w:rsid w:val="0051206C"/>
    <w:rsid w:val="005121CB"/>
    <w:rsid w:val="00514C56"/>
    <w:rsid w:val="00515BE6"/>
    <w:rsid w:val="005171E9"/>
    <w:rsid w:val="00517977"/>
    <w:rsid w:val="00520CA6"/>
    <w:rsid w:val="00522AA2"/>
    <w:rsid w:val="005230F2"/>
    <w:rsid w:val="005268DA"/>
    <w:rsid w:val="005269C9"/>
    <w:rsid w:val="00531D11"/>
    <w:rsid w:val="00532168"/>
    <w:rsid w:val="00532390"/>
    <w:rsid w:val="0053278A"/>
    <w:rsid w:val="0053306B"/>
    <w:rsid w:val="00537033"/>
    <w:rsid w:val="00545117"/>
    <w:rsid w:val="00547DDD"/>
    <w:rsid w:val="00551011"/>
    <w:rsid w:val="005611BF"/>
    <w:rsid w:val="00561F52"/>
    <w:rsid w:val="00566BCB"/>
    <w:rsid w:val="005679A8"/>
    <w:rsid w:val="00567B5E"/>
    <w:rsid w:val="00572C07"/>
    <w:rsid w:val="00572CCC"/>
    <w:rsid w:val="00572D6F"/>
    <w:rsid w:val="00574F77"/>
    <w:rsid w:val="00576D3D"/>
    <w:rsid w:val="005777F4"/>
    <w:rsid w:val="00580B8C"/>
    <w:rsid w:val="0058131F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B7364"/>
    <w:rsid w:val="005C5AD8"/>
    <w:rsid w:val="005C71AB"/>
    <w:rsid w:val="005D3A88"/>
    <w:rsid w:val="005D3E50"/>
    <w:rsid w:val="005D4CC5"/>
    <w:rsid w:val="005E4300"/>
    <w:rsid w:val="005F2C3D"/>
    <w:rsid w:val="005F39B4"/>
    <w:rsid w:val="005F5C33"/>
    <w:rsid w:val="00600F1D"/>
    <w:rsid w:val="0060310C"/>
    <w:rsid w:val="00604168"/>
    <w:rsid w:val="00607F4E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75417"/>
    <w:rsid w:val="00680B4C"/>
    <w:rsid w:val="00683313"/>
    <w:rsid w:val="0068373A"/>
    <w:rsid w:val="00685FEE"/>
    <w:rsid w:val="00687BFF"/>
    <w:rsid w:val="0069587A"/>
    <w:rsid w:val="00697552"/>
    <w:rsid w:val="006A0584"/>
    <w:rsid w:val="006A086C"/>
    <w:rsid w:val="006A12EF"/>
    <w:rsid w:val="006A1851"/>
    <w:rsid w:val="006A1C54"/>
    <w:rsid w:val="006A3262"/>
    <w:rsid w:val="006A3DE2"/>
    <w:rsid w:val="006A69A6"/>
    <w:rsid w:val="006A71F2"/>
    <w:rsid w:val="006B5320"/>
    <w:rsid w:val="006C0878"/>
    <w:rsid w:val="006C2B48"/>
    <w:rsid w:val="006C35A1"/>
    <w:rsid w:val="006C5D89"/>
    <w:rsid w:val="006C7442"/>
    <w:rsid w:val="006D2567"/>
    <w:rsid w:val="006D47C6"/>
    <w:rsid w:val="006D6A91"/>
    <w:rsid w:val="006D7B63"/>
    <w:rsid w:val="006E125A"/>
    <w:rsid w:val="006E1E97"/>
    <w:rsid w:val="006E6C70"/>
    <w:rsid w:val="006E7F5F"/>
    <w:rsid w:val="006F1E0F"/>
    <w:rsid w:val="006F5937"/>
    <w:rsid w:val="006F642D"/>
    <w:rsid w:val="00700CB7"/>
    <w:rsid w:val="0070372E"/>
    <w:rsid w:val="0070491C"/>
    <w:rsid w:val="0070569C"/>
    <w:rsid w:val="00712267"/>
    <w:rsid w:val="00712A6F"/>
    <w:rsid w:val="00712D2E"/>
    <w:rsid w:val="00714E5A"/>
    <w:rsid w:val="007158C5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51A"/>
    <w:rsid w:val="00763E91"/>
    <w:rsid w:val="0076605A"/>
    <w:rsid w:val="0077065B"/>
    <w:rsid w:val="00770DC3"/>
    <w:rsid w:val="00776B5F"/>
    <w:rsid w:val="00780258"/>
    <w:rsid w:val="007858FA"/>
    <w:rsid w:val="00785B47"/>
    <w:rsid w:val="00790D4E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60B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1FCF"/>
    <w:rsid w:val="00883399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1E8C"/>
    <w:rsid w:val="008D3499"/>
    <w:rsid w:val="008D439C"/>
    <w:rsid w:val="008D4D87"/>
    <w:rsid w:val="008D61DD"/>
    <w:rsid w:val="008D7389"/>
    <w:rsid w:val="008E0249"/>
    <w:rsid w:val="008E27EF"/>
    <w:rsid w:val="008E2A7C"/>
    <w:rsid w:val="008E3581"/>
    <w:rsid w:val="008E3B90"/>
    <w:rsid w:val="008F181B"/>
    <w:rsid w:val="008F59B0"/>
    <w:rsid w:val="00901845"/>
    <w:rsid w:val="009037F9"/>
    <w:rsid w:val="00903A81"/>
    <w:rsid w:val="0090455D"/>
    <w:rsid w:val="00906C3E"/>
    <w:rsid w:val="00914E45"/>
    <w:rsid w:val="00916A83"/>
    <w:rsid w:val="00916CA8"/>
    <w:rsid w:val="00920F22"/>
    <w:rsid w:val="009216DA"/>
    <w:rsid w:val="00922B85"/>
    <w:rsid w:val="00927079"/>
    <w:rsid w:val="00930970"/>
    <w:rsid w:val="00930D86"/>
    <w:rsid w:val="00933429"/>
    <w:rsid w:val="00933DC1"/>
    <w:rsid w:val="00934B86"/>
    <w:rsid w:val="00936347"/>
    <w:rsid w:val="009374F4"/>
    <w:rsid w:val="009379AC"/>
    <w:rsid w:val="00940825"/>
    <w:rsid w:val="009461DE"/>
    <w:rsid w:val="00946B4C"/>
    <w:rsid w:val="00946E5A"/>
    <w:rsid w:val="00950DE3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0FDA"/>
    <w:rsid w:val="009B158A"/>
    <w:rsid w:val="009B1905"/>
    <w:rsid w:val="009B2EB1"/>
    <w:rsid w:val="009B374B"/>
    <w:rsid w:val="009B4037"/>
    <w:rsid w:val="009B7F28"/>
    <w:rsid w:val="009C10D1"/>
    <w:rsid w:val="009C2741"/>
    <w:rsid w:val="009C4D1A"/>
    <w:rsid w:val="009D0478"/>
    <w:rsid w:val="009D0E2C"/>
    <w:rsid w:val="009D3051"/>
    <w:rsid w:val="009D334D"/>
    <w:rsid w:val="009D3EAD"/>
    <w:rsid w:val="009E0D07"/>
    <w:rsid w:val="009E33D0"/>
    <w:rsid w:val="009E4081"/>
    <w:rsid w:val="009E4D5E"/>
    <w:rsid w:val="009E4E7C"/>
    <w:rsid w:val="009E5E01"/>
    <w:rsid w:val="009E6651"/>
    <w:rsid w:val="009E6947"/>
    <w:rsid w:val="009F131A"/>
    <w:rsid w:val="009F20C6"/>
    <w:rsid w:val="009F25EA"/>
    <w:rsid w:val="009F45CB"/>
    <w:rsid w:val="009F5074"/>
    <w:rsid w:val="009F5F3D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21B5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3118"/>
    <w:rsid w:val="00AD3ABC"/>
    <w:rsid w:val="00AD53B5"/>
    <w:rsid w:val="00AD75F5"/>
    <w:rsid w:val="00AD79FB"/>
    <w:rsid w:val="00AE1DCF"/>
    <w:rsid w:val="00AE24D9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375D7"/>
    <w:rsid w:val="00B42F98"/>
    <w:rsid w:val="00B451DC"/>
    <w:rsid w:val="00B47D86"/>
    <w:rsid w:val="00B50DAA"/>
    <w:rsid w:val="00B51DBF"/>
    <w:rsid w:val="00B52DB9"/>
    <w:rsid w:val="00B567F6"/>
    <w:rsid w:val="00B66843"/>
    <w:rsid w:val="00B67C0B"/>
    <w:rsid w:val="00B706FC"/>
    <w:rsid w:val="00B71EAA"/>
    <w:rsid w:val="00B74662"/>
    <w:rsid w:val="00B74F98"/>
    <w:rsid w:val="00B75D7F"/>
    <w:rsid w:val="00B80274"/>
    <w:rsid w:val="00B903FA"/>
    <w:rsid w:val="00B917D8"/>
    <w:rsid w:val="00B936F6"/>
    <w:rsid w:val="00BA1EFA"/>
    <w:rsid w:val="00BA3383"/>
    <w:rsid w:val="00BA4F0A"/>
    <w:rsid w:val="00BB0C76"/>
    <w:rsid w:val="00BB0FE6"/>
    <w:rsid w:val="00BB22F1"/>
    <w:rsid w:val="00BB2D7A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396B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46FD"/>
    <w:rsid w:val="00BF697F"/>
    <w:rsid w:val="00BF7CBA"/>
    <w:rsid w:val="00C002F3"/>
    <w:rsid w:val="00C0036A"/>
    <w:rsid w:val="00C00AA5"/>
    <w:rsid w:val="00C0142B"/>
    <w:rsid w:val="00C134CD"/>
    <w:rsid w:val="00C13697"/>
    <w:rsid w:val="00C14E30"/>
    <w:rsid w:val="00C15662"/>
    <w:rsid w:val="00C22C43"/>
    <w:rsid w:val="00C242AF"/>
    <w:rsid w:val="00C266BB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44CC"/>
    <w:rsid w:val="00C76363"/>
    <w:rsid w:val="00C76684"/>
    <w:rsid w:val="00C81BB4"/>
    <w:rsid w:val="00C8587B"/>
    <w:rsid w:val="00C85917"/>
    <w:rsid w:val="00C87314"/>
    <w:rsid w:val="00C876BD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4C48"/>
    <w:rsid w:val="00CD5E2E"/>
    <w:rsid w:val="00CD7E06"/>
    <w:rsid w:val="00CE6946"/>
    <w:rsid w:val="00CE7006"/>
    <w:rsid w:val="00CF240D"/>
    <w:rsid w:val="00CF3130"/>
    <w:rsid w:val="00CF6C5B"/>
    <w:rsid w:val="00CF722C"/>
    <w:rsid w:val="00D0001D"/>
    <w:rsid w:val="00D039E4"/>
    <w:rsid w:val="00D04345"/>
    <w:rsid w:val="00D049DC"/>
    <w:rsid w:val="00D06BC1"/>
    <w:rsid w:val="00D06FEC"/>
    <w:rsid w:val="00D10765"/>
    <w:rsid w:val="00D11702"/>
    <w:rsid w:val="00D11851"/>
    <w:rsid w:val="00D14642"/>
    <w:rsid w:val="00D21340"/>
    <w:rsid w:val="00D2463A"/>
    <w:rsid w:val="00D25CEE"/>
    <w:rsid w:val="00D3142F"/>
    <w:rsid w:val="00D3147F"/>
    <w:rsid w:val="00D356B1"/>
    <w:rsid w:val="00D36D48"/>
    <w:rsid w:val="00D37F80"/>
    <w:rsid w:val="00D4084F"/>
    <w:rsid w:val="00D41D17"/>
    <w:rsid w:val="00D45234"/>
    <w:rsid w:val="00D5079D"/>
    <w:rsid w:val="00D51AFF"/>
    <w:rsid w:val="00D530B2"/>
    <w:rsid w:val="00D53AD3"/>
    <w:rsid w:val="00D53CBE"/>
    <w:rsid w:val="00D54E15"/>
    <w:rsid w:val="00D554D8"/>
    <w:rsid w:val="00D61010"/>
    <w:rsid w:val="00D61205"/>
    <w:rsid w:val="00D64D4F"/>
    <w:rsid w:val="00D67158"/>
    <w:rsid w:val="00D7178E"/>
    <w:rsid w:val="00D71F70"/>
    <w:rsid w:val="00D7301C"/>
    <w:rsid w:val="00D73912"/>
    <w:rsid w:val="00D82A76"/>
    <w:rsid w:val="00D832F3"/>
    <w:rsid w:val="00D85E98"/>
    <w:rsid w:val="00D869F1"/>
    <w:rsid w:val="00D913ED"/>
    <w:rsid w:val="00D9438C"/>
    <w:rsid w:val="00D94D1C"/>
    <w:rsid w:val="00D9650D"/>
    <w:rsid w:val="00D96945"/>
    <w:rsid w:val="00DA0888"/>
    <w:rsid w:val="00DA1335"/>
    <w:rsid w:val="00DA27D7"/>
    <w:rsid w:val="00DA404D"/>
    <w:rsid w:val="00DA40E3"/>
    <w:rsid w:val="00DA41EC"/>
    <w:rsid w:val="00DA55E0"/>
    <w:rsid w:val="00DB5092"/>
    <w:rsid w:val="00DB7C88"/>
    <w:rsid w:val="00DC027A"/>
    <w:rsid w:val="00DC0531"/>
    <w:rsid w:val="00DC0F40"/>
    <w:rsid w:val="00DC24EE"/>
    <w:rsid w:val="00DC3AED"/>
    <w:rsid w:val="00DD4999"/>
    <w:rsid w:val="00DD60B3"/>
    <w:rsid w:val="00DD77D0"/>
    <w:rsid w:val="00DD7A67"/>
    <w:rsid w:val="00DE0215"/>
    <w:rsid w:val="00DE1DD6"/>
    <w:rsid w:val="00DE366C"/>
    <w:rsid w:val="00DE744D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07A7A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0B7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85823"/>
    <w:rsid w:val="00E91603"/>
    <w:rsid w:val="00E944DC"/>
    <w:rsid w:val="00E95538"/>
    <w:rsid w:val="00E95D2C"/>
    <w:rsid w:val="00E97969"/>
    <w:rsid w:val="00EA09B3"/>
    <w:rsid w:val="00EA4C38"/>
    <w:rsid w:val="00EB1D79"/>
    <w:rsid w:val="00EB4BFC"/>
    <w:rsid w:val="00EB4C43"/>
    <w:rsid w:val="00EB766E"/>
    <w:rsid w:val="00EC049F"/>
    <w:rsid w:val="00EC13DD"/>
    <w:rsid w:val="00EC1B02"/>
    <w:rsid w:val="00EC477C"/>
    <w:rsid w:val="00EC67B2"/>
    <w:rsid w:val="00ED0DE9"/>
    <w:rsid w:val="00ED22E1"/>
    <w:rsid w:val="00ED2E0B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512A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36F3"/>
    <w:rsid w:val="00F46023"/>
    <w:rsid w:val="00F460C6"/>
    <w:rsid w:val="00F461B7"/>
    <w:rsid w:val="00F50030"/>
    <w:rsid w:val="00F51A0A"/>
    <w:rsid w:val="00F54D39"/>
    <w:rsid w:val="00F56B8D"/>
    <w:rsid w:val="00F63F5E"/>
    <w:rsid w:val="00F670DD"/>
    <w:rsid w:val="00F67321"/>
    <w:rsid w:val="00F67C7A"/>
    <w:rsid w:val="00F74656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6B7C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6B7C"/>
    <w:rsid w:val="00FF7AD6"/>
    <w:rsid w:val="00FF7D87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5E1CB63C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15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E4070-EDDD-4A3C-8D7E-9A8BB984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2024-10-22T11:05:00Z</cp:lastPrinted>
  <dcterms:created xsi:type="dcterms:W3CDTF">2025-01-09T14:54:00Z</dcterms:created>
  <dcterms:modified xsi:type="dcterms:W3CDTF">2025-01-09T14:54:00Z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