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Arial" w:eastAsia="Times New Roman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-137795</wp:posOffset>
            </wp:positionH>
            <wp:positionV relativeFrom="paragraph">
              <wp:posOffset>121285</wp:posOffset>
            </wp:positionV>
            <wp:extent cx="902335" cy="902335"/>
            <wp:effectExtent l="0" t="0" r="0" b="0"/>
            <wp:wrapSquare wrapText="bothSides"/>
            <wp:docPr id="246600400" name="Picture 246600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600400" name="Picture 2466004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</w:rPr>
        <w:t xml:space="preserve">   </w:t>
      </w:r>
    </w:p>
    <w:p w:rsidR="00FB0988" w:rsidRDefault="00FB098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  <w:r>
        <w:rPr>
          <w:rFonts w:ascii="Trebuchet MS" w:hAnsi="Trebuchet MS"/>
          <w:b/>
        </w:rPr>
        <w:tab/>
      </w:r>
    </w:p>
    <w:p w:rsidR="00FB0988" w:rsidRDefault="00FB0988">
      <w:pPr>
        <w:tabs>
          <w:tab w:val="center" w:pos="4536"/>
          <w:tab w:val="right" w:pos="9072"/>
        </w:tabs>
        <w:jc w:val="right"/>
        <w:rPr>
          <w:sz w:val="16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FB0988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:rsidR="00FB0988" w:rsidRDefault="00FB0988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Cs w:val="28"/>
              </w:rPr>
            </w:pPr>
          </w:p>
        </w:tc>
      </w:tr>
    </w:tbl>
    <w:p w:rsidR="00FB0988" w:rsidRDefault="004647F8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</w:rPr>
        <w:t>Nr.</w:t>
      </w:r>
      <w:r w:rsidR="00D37F80">
        <w:rPr>
          <w:rFonts w:ascii="Trebuchet MS" w:hAnsi="Trebuchet MS"/>
          <w:b/>
        </w:rPr>
        <w:t xml:space="preserve">  </w:t>
      </w:r>
      <w:r w:rsidR="00B52DB9">
        <w:rPr>
          <w:rFonts w:ascii="Trebuchet MS" w:hAnsi="Trebuchet MS"/>
          <w:b/>
        </w:rPr>
        <w:t>393.959</w:t>
      </w:r>
      <w:r w:rsidR="00D37F80">
        <w:rPr>
          <w:rFonts w:ascii="Trebuchet MS" w:hAnsi="Trebuchet MS"/>
          <w:b/>
        </w:rPr>
        <w:t xml:space="preserve">  / 24.10</w:t>
      </w:r>
      <w:r>
        <w:rPr>
          <w:rFonts w:ascii="Trebuchet MS" w:hAnsi="Trebuchet MS"/>
          <w:b/>
        </w:rPr>
        <w:t>.2024</w:t>
      </w:r>
    </w:p>
    <w:p w:rsidR="00FB0988" w:rsidRDefault="00FB0988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b/>
        </w:rPr>
      </w:pPr>
    </w:p>
    <w:p w:rsidR="00FB0988" w:rsidRDefault="00FB098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</w:p>
    <w:p w:rsidR="00FB0988" w:rsidRDefault="004647F8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MINISTERUL FINANȚELOR</w:t>
      </w:r>
    </w:p>
    <w:p w:rsidR="00FB0988" w:rsidRDefault="004647F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ANUNȚĂ DECLANȘAREA PROCEDURII DE TRANSFER ÎN INTERESUL SERVICIULUI </w:t>
      </w:r>
    </w:p>
    <w:p w:rsidR="00FB0988" w:rsidRDefault="00B31EEF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PENTRU </w:t>
      </w:r>
      <w:r w:rsidR="00D37F80">
        <w:rPr>
          <w:rFonts w:ascii="Trebuchet MS" w:hAnsi="Trebuchet MS"/>
          <w:b/>
        </w:rPr>
        <w:t xml:space="preserve">OCUPAREA A </w:t>
      </w:r>
      <w:r>
        <w:rPr>
          <w:rFonts w:ascii="Trebuchet MS" w:hAnsi="Trebuchet MS"/>
          <w:b/>
        </w:rPr>
        <w:t>DOUĂ</w:t>
      </w:r>
      <w:r w:rsidR="004647F8">
        <w:rPr>
          <w:rFonts w:ascii="Trebuchet MS" w:hAnsi="Trebuchet MS"/>
          <w:b/>
        </w:rPr>
        <w:t xml:space="preserve"> POST</w:t>
      </w:r>
      <w:r>
        <w:rPr>
          <w:rFonts w:ascii="Trebuchet MS" w:hAnsi="Trebuchet MS"/>
          <w:b/>
        </w:rPr>
        <w:t>URI</w:t>
      </w:r>
      <w:r w:rsidR="004647F8">
        <w:rPr>
          <w:rFonts w:ascii="Trebuchet MS" w:hAnsi="Trebuchet MS"/>
          <w:b/>
        </w:rPr>
        <w:t xml:space="preserve"> AFERENT</w:t>
      </w:r>
      <w:r>
        <w:rPr>
          <w:rFonts w:ascii="Trebuchet MS" w:hAnsi="Trebuchet MS"/>
          <w:b/>
        </w:rPr>
        <w:t>E UNOR</w:t>
      </w:r>
      <w:r w:rsidR="004647F8">
        <w:rPr>
          <w:rFonts w:ascii="Trebuchet MS" w:hAnsi="Trebuchet MS"/>
          <w:b/>
        </w:rPr>
        <w:t xml:space="preserve"> FUNCŢII PUBLICE DE EXECUŢIE</w:t>
      </w:r>
    </w:p>
    <w:p w:rsidR="00FB0988" w:rsidRDefault="00FB0988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FB0988" w:rsidRDefault="00B31EEF">
      <w:pPr>
        <w:tabs>
          <w:tab w:val="left" w:pos="4536"/>
        </w:tabs>
        <w:jc w:val="center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ANUNŢ din data de 24</w:t>
      </w:r>
      <w:r w:rsidR="00FC3398">
        <w:rPr>
          <w:rFonts w:ascii="Trebuchet MS" w:eastAsia="MS Mincho" w:hAnsi="Trebuchet MS" w:cs="Arial"/>
          <w:b/>
          <w:u w:val="single"/>
        </w:rPr>
        <w:t xml:space="preserve"> octombrie</w:t>
      </w:r>
      <w:r w:rsidR="004647F8">
        <w:rPr>
          <w:rFonts w:ascii="Trebuchet MS" w:eastAsia="MS Mincho" w:hAnsi="Trebuchet MS" w:cs="Arial"/>
          <w:b/>
          <w:u w:val="single"/>
        </w:rPr>
        <w:t xml:space="preserve"> 2024</w:t>
      </w:r>
    </w:p>
    <w:p w:rsidR="00FB0988" w:rsidRDefault="004647F8">
      <w:pPr>
        <w:ind w:left="90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privind declanșarea procedurii de transfer în interesul serviciului,</w:t>
      </w:r>
    </w:p>
    <w:p w:rsidR="00FB0988" w:rsidRDefault="0043046F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pentru ocuparea unor</w:t>
      </w:r>
      <w:r w:rsidR="004647F8">
        <w:rPr>
          <w:rFonts w:ascii="Trebuchet MS" w:eastAsia="MS Mincho" w:hAnsi="Trebuchet MS" w:cs="Arial"/>
          <w:b/>
        </w:rPr>
        <w:t xml:space="preserve"> post</w:t>
      </w:r>
      <w:r>
        <w:rPr>
          <w:rFonts w:ascii="Trebuchet MS" w:eastAsia="MS Mincho" w:hAnsi="Trebuchet MS" w:cs="Arial"/>
          <w:b/>
        </w:rPr>
        <w:t>uri</w:t>
      </w:r>
      <w:r w:rsidR="004647F8">
        <w:rPr>
          <w:rFonts w:ascii="Trebuchet MS" w:eastAsia="MS Mincho" w:hAnsi="Trebuchet MS" w:cs="Arial"/>
          <w:b/>
        </w:rPr>
        <w:t xml:space="preserve"> aferent</w:t>
      </w:r>
      <w:r>
        <w:rPr>
          <w:rFonts w:ascii="Trebuchet MS" w:eastAsia="MS Mincho" w:hAnsi="Trebuchet MS" w:cs="Arial"/>
          <w:b/>
        </w:rPr>
        <w:t>e unor</w:t>
      </w:r>
      <w:r w:rsidR="004647F8">
        <w:rPr>
          <w:rFonts w:ascii="Trebuchet MS" w:eastAsia="MS Mincho" w:hAnsi="Trebuchet MS" w:cs="Arial"/>
          <w:b/>
        </w:rPr>
        <w:t xml:space="preserve"> funcţii publice de execuţie </w:t>
      </w:r>
    </w:p>
    <w:p w:rsidR="00FB0988" w:rsidRDefault="004647F8">
      <w:pPr>
        <w:ind w:left="91"/>
        <w:jc w:val="center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din cadrul Ministerului Finanțelor</w:t>
      </w:r>
    </w:p>
    <w:p w:rsidR="00FB0988" w:rsidRDefault="00FB0988">
      <w:pPr>
        <w:ind w:left="91"/>
        <w:jc w:val="center"/>
        <w:rPr>
          <w:rFonts w:ascii="Trebuchet MS" w:eastAsia="MS Mincho" w:hAnsi="Trebuchet MS" w:cs="Arial"/>
          <w:b/>
          <w:highlight w:val="yellow"/>
        </w:rPr>
      </w:pPr>
    </w:p>
    <w:p w:rsidR="00FB0988" w:rsidRDefault="00FB0988">
      <w:pPr>
        <w:spacing w:line="276" w:lineRule="auto"/>
        <w:jc w:val="both"/>
        <w:rPr>
          <w:rFonts w:ascii="Trebuchet MS" w:eastAsia="Batang" w:hAnsi="Trebuchet MS" w:cs="Arial"/>
          <w:highlight w:val="yellow"/>
        </w:rPr>
      </w:pPr>
    </w:p>
    <w:p w:rsidR="00FB0988" w:rsidRDefault="004647F8">
      <w:pPr>
        <w:ind w:left="-142"/>
        <w:jc w:val="both"/>
        <w:rPr>
          <w:rFonts w:ascii="Trebuchet MS" w:eastAsia="Batang" w:hAnsi="Trebuchet MS" w:cs="Arial"/>
          <w:bCs/>
        </w:rPr>
      </w:pPr>
      <w:r>
        <w:rPr>
          <w:rFonts w:ascii="Trebuchet MS" w:eastAsia="Batang" w:hAnsi="Trebuchet MS" w:cs="Arial"/>
        </w:rPr>
        <w:t xml:space="preserve">Ministerul Finanțelor, în temeiul prevederilor art. 502 alin. (1) lit. c) și </w:t>
      </w:r>
      <w:r>
        <w:rPr>
          <w:rFonts w:ascii="Trebuchet MS" w:hAnsi="Trebuchet MS" w:cs="TrebuchetMS"/>
          <w:lang w:eastAsia="ro-RO"/>
        </w:rPr>
        <w:t xml:space="preserve">art. 506 alin. (1) lit. a), alin. (2), (3), (5), (6), (8¹) și (9) </w:t>
      </w:r>
      <w:r>
        <w:rPr>
          <w:rFonts w:ascii="Trebuchet MS" w:eastAsia="Batang" w:hAnsi="Trebuchet MS" w:cs="Arial"/>
        </w:rPr>
        <w:t xml:space="preserve">din </w:t>
      </w:r>
      <w:r>
        <w:rPr>
          <w:rFonts w:ascii="Trebuchet MS" w:eastAsia="Batang" w:hAnsi="Trebuchet MS" w:cs="Arial"/>
          <w:bCs/>
        </w:rPr>
        <w:t xml:space="preserve">Ordonanța de urgență a Guvernului nr. 57/2019 privind Codul administrativ, cu modificările și completările ulterioare, </w:t>
      </w:r>
    </w:p>
    <w:p w:rsidR="00FB0988" w:rsidRDefault="00FB0988">
      <w:pPr>
        <w:ind w:left="-142"/>
        <w:jc w:val="both"/>
        <w:rPr>
          <w:rFonts w:ascii="Trebuchet MS" w:eastAsia="Batang" w:hAnsi="Trebuchet MS" w:cs="Arial"/>
          <w:b/>
        </w:rPr>
      </w:pPr>
    </w:p>
    <w:p w:rsidR="00FB0988" w:rsidRDefault="004647F8">
      <w:pPr>
        <w:ind w:left="-142"/>
        <w:jc w:val="both"/>
        <w:rPr>
          <w:rFonts w:ascii="Trebuchet MS" w:eastAsia="MS Mincho" w:hAnsi="Trebuchet MS" w:cs="Arial"/>
        </w:rPr>
      </w:pPr>
      <w:r>
        <w:rPr>
          <w:rFonts w:ascii="Trebuchet MS" w:eastAsia="Batang" w:hAnsi="Trebuchet MS" w:cs="Arial"/>
        </w:rPr>
        <w:t xml:space="preserve">anunță declanșarea </w:t>
      </w:r>
      <w:r>
        <w:rPr>
          <w:rFonts w:ascii="Trebuchet MS" w:eastAsia="Batang" w:hAnsi="Trebuchet MS" w:cs="Arial"/>
          <w:b/>
          <w:u w:val="single"/>
        </w:rPr>
        <w:t>procedurii de transfer în interesul serviciului</w:t>
      </w:r>
      <w:r>
        <w:rPr>
          <w:rFonts w:ascii="Trebuchet MS" w:eastAsia="Batang" w:hAnsi="Trebuchet MS" w:cs="Arial"/>
          <w:b/>
        </w:rPr>
        <w:t>,</w:t>
      </w:r>
      <w:r w:rsidR="00991ACA">
        <w:rPr>
          <w:rFonts w:ascii="Trebuchet MS" w:eastAsia="Batang" w:hAnsi="Trebuchet MS" w:cs="Arial"/>
        </w:rPr>
        <w:t xml:space="preserve"> </w:t>
      </w:r>
      <w:bookmarkStart w:id="0" w:name="_GoBack"/>
      <w:r w:rsidR="00991ACA">
        <w:rPr>
          <w:rFonts w:ascii="Trebuchet MS" w:eastAsia="Batang" w:hAnsi="Trebuchet MS" w:cs="Arial"/>
        </w:rPr>
        <w:t>pentru ocuparea unor</w:t>
      </w:r>
      <w:r>
        <w:rPr>
          <w:rFonts w:ascii="Trebuchet MS" w:eastAsia="MS Mincho" w:hAnsi="Trebuchet MS" w:cs="Arial"/>
        </w:rPr>
        <w:t xml:space="preserve"> </w:t>
      </w:r>
      <w:r>
        <w:rPr>
          <w:rFonts w:ascii="Trebuchet MS" w:eastAsia="Batang" w:hAnsi="Trebuchet MS" w:cs="Arial"/>
        </w:rPr>
        <w:t>post</w:t>
      </w:r>
      <w:r w:rsidR="00991ACA">
        <w:rPr>
          <w:rFonts w:ascii="Trebuchet MS" w:eastAsia="Batang" w:hAnsi="Trebuchet MS" w:cs="Arial"/>
        </w:rPr>
        <w:t>uri</w:t>
      </w:r>
      <w:r>
        <w:rPr>
          <w:rFonts w:ascii="Trebuchet MS" w:eastAsia="Batang" w:hAnsi="Trebuchet MS" w:cs="Arial"/>
        </w:rPr>
        <w:t xml:space="preserve"> aferent</w:t>
      </w:r>
      <w:r w:rsidR="00991ACA">
        <w:rPr>
          <w:rFonts w:ascii="Trebuchet MS" w:eastAsia="Batang" w:hAnsi="Trebuchet MS" w:cs="Arial"/>
        </w:rPr>
        <w:t>e</w:t>
      </w:r>
      <w:r>
        <w:rPr>
          <w:rFonts w:ascii="Trebuchet MS" w:eastAsia="Batang" w:hAnsi="Trebuchet MS" w:cs="Arial"/>
        </w:rPr>
        <w:t xml:space="preserve"> funcţii</w:t>
      </w:r>
      <w:r w:rsidR="00991ACA">
        <w:rPr>
          <w:rFonts w:ascii="Trebuchet MS" w:eastAsia="Batang" w:hAnsi="Trebuchet MS" w:cs="Arial"/>
        </w:rPr>
        <w:t>lor</w:t>
      </w:r>
      <w:r>
        <w:rPr>
          <w:rFonts w:ascii="Trebuchet MS" w:eastAsia="Batang" w:hAnsi="Trebuchet MS" w:cs="Arial"/>
        </w:rPr>
        <w:t xml:space="preserve"> publice de execuţie vacante</w:t>
      </w:r>
      <w:r>
        <w:rPr>
          <w:rFonts w:ascii="Trebuchet MS" w:eastAsia="MS Mincho" w:hAnsi="Trebuchet MS" w:cs="Arial"/>
        </w:rPr>
        <w:t xml:space="preserve"> de </w:t>
      </w:r>
      <w:r w:rsidR="00991ACA">
        <w:rPr>
          <w:rFonts w:ascii="Trebuchet MS" w:hAnsi="Trebuchet MS" w:cs="TrebuchetMS-Bold"/>
          <w:b/>
          <w:bCs/>
          <w:lang w:eastAsia="ro-RO"/>
        </w:rPr>
        <w:t>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profesional superior la Serviciul </w:t>
      </w:r>
      <w:r w:rsidR="00991ACA">
        <w:rPr>
          <w:rFonts w:ascii="Trebuchet MS" w:hAnsi="Trebuchet MS" w:cs="TrebuchetMS-Bold"/>
          <w:b/>
          <w:bCs/>
          <w:lang w:eastAsia="ro-RO"/>
        </w:rPr>
        <w:t>derulare contracte și consilier achiziții publice clasa I, grad profesional superior</w:t>
      </w:r>
      <w:r w:rsidR="00D37F80">
        <w:rPr>
          <w:rFonts w:ascii="Trebuchet MS" w:hAnsi="Trebuchet MS" w:cs="TrebuchetMS-Bold"/>
          <w:b/>
          <w:bCs/>
          <w:lang w:eastAsia="ro-RO"/>
        </w:rPr>
        <w:t>, Serviciul achiziții publice</w:t>
      </w:r>
      <w:r w:rsidR="00FC3398">
        <w:rPr>
          <w:rFonts w:ascii="Trebuchet MS" w:hAnsi="Trebuchet MS" w:cs="TrebuchetMS-Bold"/>
          <w:b/>
          <w:bCs/>
          <w:lang w:eastAsia="ro-RO"/>
        </w:rPr>
        <w:t xml:space="preserve"> din cadrul Direcției generale </w:t>
      </w:r>
      <w:r w:rsidR="00991ACA">
        <w:rPr>
          <w:rFonts w:ascii="Trebuchet MS" w:hAnsi="Trebuchet MS" w:cs="TrebuchetMS-Bold"/>
          <w:b/>
          <w:bCs/>
          <w:lang w:eastAsia="ro-RO"/>
        </w:rPr>
        <w:t>de servicii interne și achiziții publice</w:t>
      </w:r>
      <w:bookmarkEnd w:id="0"/>
      <w:r>
        <w:rPr>
          <w:rFonts w:ascii="Trebuchet MS" w:eastAsia="MS Mincho" w:hAnsi="Trebuchet MS" w:cs="Arial"/>
          <w:bCs/>
          <w:lang w:val="en-US"/>
        </w:rPr>
        <w:t>,</w:t>
      </w:r>
      <w:r>
        <w:rPr>
          <w:rFonts w:ascii="Trebuchet MS" w:eastAsia="MS Mincho" w:hAnsi="Trebuchet MS" w:cs="Arial"/>
        </w:rPr>
        <w:t xml:space="preserve"> în conformitate cu procedura de sistem PS-33 „Modificarea prin transfer a raporturilor de serviciu/muncă ale angajaților, la nivelul aparatului propriu al Ministerului Finanțelor”.</w:t>
      </w:r>
    </w:p>
    <w:p w:rsidR="00FB0988" w:rsidRDefault="00FB0988">
      <w:pPr>
        <w:spacing w:after="160"/>
        <w:jc w:val="both"/>
        <w:rPr>
          <w:rFonts w:ascii="Trebuchet MS" w:hAnsi="Trebuchet MS"/>
          <w:highlight w:val="yellow"/>
        </w:rPr>
      </w:pPr>
    </w:p>
    <w:p w:rsidR="00FB0988" w:rsidRDefault="004647F8">
      <w:pPr>
        <w:spacing w:after="120"/>
        <w:ind w:left="-142"/>
        <w:jc w:val="both"/>
        <w:rPr>
          <w:rFonts w:ascii="Trebuchet MS" w:eastAsia="MS Mincho" w:hAnsi="Trebuchet MS" w:cs="Arial"/>
          <w:b/>
          <w:u w:val="single"/>
        </w:rPr>
      </w:pPr>
      <w:r>
        <w:rPr>
          <w:rFonts w:ascii="Trebuchet MS" w:eastAsia="MS Mincho" w:hAnsi="Trebuchet MS" w:cs="Arial"/>
          <w:b/>
          <w:u w:val="single"/>
        </w:rPr>
        <w:t>DOCUMENTE NECESARE ȘI DATĂ LIMITĂ</w:t>
      </w:r>
    </w:p>
    <w:p w:rsidR="00FB0988" w:rsidRDefault="004647F8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</w:rPr>
      </w:pPr>
      <w:r>
        <w:rPr>
          <w:rFonts w:ascii="Trebuchet MS" w:eastAsia="MS Mincho" w:hAnsi="Trebuchet MS" w:cs="Arial"/>
        </w:rPr>
        <w:t>Persoanele interesate sunt invita</w:t>
      </w:r>
      <w:r>
        <w:rPr>
          <w:rFonts w:ascii="Trebuchet MS" w:eastAsia="MS Mincho" w:hAnsi="Trebuchet MS" w:cs="Tahoma"/>
        </w:rPr>
        <w:t>te</w:t>
      </w:r>
      <w:r>
        <w:rPr>
          <w:rFonts w:ascii="Trebuchet MS" w:eastAsia="MS Mincho" w:hAnsi="Trebuchet MS" w:cs="Arial"/>
        </w:rPr>
        <w:t xml:space="preserve"> să depună la sediul Ministerului Finanțelor, prin registratură, </w:t>
      </w:r>
      <w:r>
        <w:rPr>
          <w:rFonts w:ascii="Trebuchet MS" w:eastAsia="Batang" w:hAnsi="Trebuchet MS" w:cs="Arial"/>
        </w:rPr>
        <w:t>în termen de 8 zile lucrătoare de la data afişării anunţului, următoarele documente:</w:t>
      </w:r>
    </w:p>
    <w:p w:rsidR="00FB0988" w:rsidRDefault="004647F8">
      <w:pPr>
        <w:pStyle w:val="ListParagraph"/>
        <w:numPr>
          <w:ilvl w:val="0"/>
          <w:numId w:val="1"/>
        </w:numPr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solicitarea accesului la procesul de selecție pentru transferul în interesul serviciului, conform modelului atașat;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MS Mincho" w:hAnsi="Trebuchet MS" w:cs="Arial"/>
          <w:b/>
        </w:rPr>
        <w:t>curriculum vitae, modelul comun european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</w:rPr>
      </w:pPr>
      <w:r>
        <w:rPr>
          <w:rFonts w:ascii="Trebuchet MS" w:eastAsia="Batang" w:hAnsi="Trebuchet MS" w:cs="Arial"/>
          <w:b/>
        </w:rPr>
        <w:t>copia actului de identitate;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 xml:space="preserve">adeverința medicală, care să ateste starea de sănătate corespunzătoare funcţiei publice solicitate; </w:t>
      </w:r>
    </w:p>
    <w:p w:rsidR="00FB0988" w:rsidRDefault="004647F8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  <w:r>
        <w:rPr>
          <w:rFonts w:ascii="Trebuchet MS" w:eastAsia="MS Mincho" w:hAnsi="Trebuchet MS" w:cs="Arial"/>
          <w:b/>
        </w:rPr>
        <w:t>acordul privind prelucrarea datelor cu caracter personal</w:t>
      </w:r>
      <w:r>
        <w:rPr>
          <w:rFonts w:ascii="Trebuchet MS" w:eastAsia="MS Mincho" w:hAnsi="Trebuchet MS" w:cs="Arial"/>
          <w:b/>
          <w:lang w:val="en-GB"/>
        </w:rPr>
        <w:t xml:space="preserve">, </w:t>
      </w:r>
      <w:r>
        <w:rPr>
          <w:rFonts w:ascii="Trebuchet MS" w:eastAsia="MS Mincho" w:hAnsi="Trebuchet MS" w:cs="Arial"/>
          <w:b/>
        </w:rPr>
        <w:t>conform modelului atașat.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jc w:val="both"/>
        <w:rPr>
          <w:rFonts w:ascii="Trebuchet MS" w:eastAsia="MS Mincho" w:hAnsi="Trebuchet MS" w:cs="Arial"/>
          <w:b/>
        </w:rPr>
      </w:pPr>
      <w:r>
        <w:rPr>
          <w:rFonts w:ascii="Trebuchet MS" w:hAnsi="Trebuchet MS"/>
        </w:rPr>
        <w:t>Copiile de pe actele de mai sus, se prezintă în copii legalizate sau însoţite de documentele originale, care se certifică pentru conformitatea cu originalul de către secretarul comisiei</w:t>
      </w:r>
      <w:r>
        <w:rPr>
          <w:rFonts w:ascii="Trebuchet MS" w:eastAsia="MS Mincho" w:hAnsi="Trebuchet MS" w:cs="Arial"/>
          <w:b/>
        </w:rPr>
        <w:t>.</w:t>
      </w:r>
    </w:p>
    <w:p w:rsidR="00FB0988" w:rsidRDefault="00FB0988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</w:rPr>
      </w:pPr>
    </w:p>
    <w:p w:rsidR="00FB0988" w:rsidRDefault="004647F8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lastRenderedPageBreak/>
        <w:t>Procedura de selecție în cazul transferului în interesul serviciului cuprinde următoarele etape succesive: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selecția persoanelor care îndeplinesc condițiile în vederea ocupării posturilor vacante prin transfer;</w:t>
      </w:r>
    </w:p>
    <w:p w:rsidR="00FB0988" w:rsidRDefault="004647F8">
      <w:pPr>
        <w:pStyle w:val="ListParagraph"/>
        <w:numPr>
          <w:ilvl w:val="0"/>
          <w:numId w:val="2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</w:rPr>
      </w:pPr>
      <w:r>
        <w:rPr>
          <w:rFonts w:ascii="Trebuchet MS" w:eastAsia="MS Mincho" w:hAnsi="Trebuchet MS" w:cs="Arial"/>
        </w:rPr>
        <w:t>proba interviu. Proba interviu va putea fi susținută doar de solicitanții declarați admiși la etapa selecției.</w:t>
      </w:r>
    </w:p>
    <w:p w:rsidR="00FB0988" w:rsidRDefault="00FB098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highlight w:val="yellow"/>
        </w:rPr>
      </w:pPr>
    </w:p>
    <w:p w:rsidR="00FB0988" w:rsidRDefault="004647F8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u w:val="single"/>
          <w:vertAlign w:val="superscript"/>
        </w:rPr>
      </w:pPr>
      <w:r>
        <w:rPr>
          <w:rFonts w:ascii="Trebuchet MS" w:eastAsia="Batang" w:hAnsi="Trebuchet MS" w:cs="Arial"/>
          <w:b/>
          <w:u w:val="single"/>
        </w:rPr>
        <w:t>TERMENUL LIMITĂ DE DEPUNERE</w:t>
      </w:r>
      <w:r w:rsidR="00CB0B70">
        <w:rPr>
          <w:rFonts w:ascii="Trebuchet MS" w:eastAsia="Batang" w:hAnsi="Trebuchet MS" w:cs="Arial"/>
          <w:b/>
          <w:u w:val="single"/>
        </w:rPr>
        <w:t xml:space="preserve"> A DOCUMENTELOR MENȚIONATE: </w:t>
      </w:r>
      <w:r w:rsidR="00991ACA">
        <w:rPr>
          <w:rFonts w:ascii="Trebuchet MS" w:eastAsia="Batang" w:hAnsi="Trebuchet MS" w:cs="Arial"/>
          <w:b/>
          <w:u w:val="single"/>
        </w:rPr>
        <w:t>04</w:t>
      </w:r>
      <w:r w:rsidR="00FC3398">
        <w:rPr>
          <w:rFonts w:ascii="Trebuchet MS" w:eastAsia="Batang" w:hAnsi="Trebuchet MS" w:cs="Arial"/>
          <w:b/>
          <w:u w:val="single"/>
        </w:rPr>
        <w:t xml:space="preserve"> noiembrie</w:t>
      </w:r>
      <w:r>
        <w:rPr>
          <w:rFonts w:ascii="Trebuchet MS" w:eastAsia="Batang" w:hAnsi="Trebuchet MS" w:cs="Arial"/>
          <w:b/>
          <w:u w:val="single"/>
        </w:rPr>
        <w:t xml:space="preserve"> 2024, ora 17</w:t>
      </w:r>
      <w:r>
        <w:rPr>
          <w:rFonts w:ascii="Trebuchet MS" w:eastAsia="Batang" w:hAnsi="Trebuchet MS" w:cs="Arial"/>
          <w:b/>
          <w:u w:val="single"/>
          <w:vertAlign w:val="superscript"/>
        </w:rPr>
        <w:t>00</w:t>
      </w:r>
    </w:p>
    <w:p w:rsidR="00FB0988" w:rsidRDefault="004647F8">
      <w:pPr>
        <w:tabs>
          <w:tab w:val="center" w:pos="4320"/>
          <w:tab w:val="right" w:pos="8640"/>
        </w:tabs>
        <w:spacing w:before="120" w:after="120"/>
        <w:jc w:val="both"/>
        <w:rPr>
          <w:rFonts w:ascii="Trebuchet MS" w:eastAsia="MS Mincho" w:hAnsi="Trebuchet MS" w:cs="Arial"/>
          <w:u w:val="single"/>
        </w:rPr>
      </w:pPr>
      <w:r>
        <w:rPr>
          <w:rFonts w:ascii="Trebuchet MS" w:eastAsia="MS Mincho" w:hAnsi="Trebuchet MS" w:cs="Arial"/>
        </w:rPr>
        <w:t>Ulterior</w:t>
      </w:r>
      <w:r>
        <w:rPr>
          <w:rFonts w:ascii="Trebuchet MS" w:eastAsia="MS Mincho" w:hAnsi="Trebuchet MS" w:cs="Arial"/>
          <w:i/>
        </w:rPr>
        <w:t xml:space="preserve"> </w:t>
      </w:r>
      <w:r>
        <w:rPr>
          <w:rFonts w:ascii="Trebuchet MS" w:eastAsia="MS Mincho" w:hAnsi="Trebuchet MS" w:cs="Arial"/>
        </w:rPr>
        <w:t xml:space="preserve">verificării dosarului/dosarelor de înscriere la procedura de transfer şi afişării rezultatului selecției, va fi organizată </w:t>
      </w:r>
      <w:r w:rsidR="00991ACA">
        <w:rPr>
          <w:rFonts w:ascii="Trebuchet MS" w:eastAsia="MS Mincho" w:hAnsi="Trebuchet MS" w:cs="Arial"/>
          <w:b/>
          <w:u w:val="single"/>
        </w:rPr>
        <w:t>proba interviu în data de 25</w:t>
      </w:r>
      <w:r w:rsidR="00FC3398">
        <w:rPr>
          <w:rFonts w:ascii="Trebuchet MS" w:eastAsia="MS Mincho" w:hAnsi="Trebuchet MS" w:cs="Arial"/>
          <w:b/>
          <w:u w:val="single"/>
        </w:rPr>
        <w:t xml:space="preserve"> noie</w:t>
      </w:r>
      <w:r w:rsidR="00CB0B70">
        <w:rPr>
          <w:rFonts w:ascii="Trebuchet MS" w:eastAsia="MS Mincho" w:hAnsi="Trebuchet MS" w:cs="Arial"/>
          <w:b/>
          <w:u w:val="single"/>
        </w:rPr>
        <w:t>mbrie</w:t>
      </w:r>
      <w:r>
        <w:rPr>
          <w:rFonts w:ascii="Trebuchet MS" w:eastAsia="MS Mincho" w:hAnsi="Trebuchet MS" w:cs="Arial"/>
          <w:b/>
          <w:u w:val="single"/>
        </w:rPr>
        <w:t xml:space="preserve"> 2024, ora 11</w:t>
      </w:r>
      <w:r>
        <w:rPr>
          <w:rFonts w:ascii="Trebuchet MS" w:eastAsia="MS Mincho" w:hAnsi="Trebuchet MS" w:cs="Arial"/>
          <w:b/>
          <w:u w:val="single"/>
          <w:vertAlign w:val="superscript"/>
        </w:rPr>
        <w:t>00</w:t>
      </w:r>
      <w:r>
        <w:rPr>
          <w:rFonts w:ascii="Trebuchet MS" w:eastAsia="MS Mincho" w:hAnsi="Trebuchet MS" w:cs="Arial"/>
          <w:b/>
          <w:u w:val="single"/>
        </w:rPr>
        <w:t>, la sediul Ministerului Finanțelor.</w:t>
      </w:r>
      <w:r>
        <w:rPr>
          <w:rFonts w:ascii="Trebuchet MS" w:eastAsia="MS Mincho" w:hAnsi="Trebuchet MS" w:cs="Arial"/>
          <w:u w:val="single"/>
        </w:rPr>
        <w:t xml:space="preserve"> </w:t>
      </w:r>
    </w:p>
    <w:p w:rsidR="00FB0988" w:rsidRDefault="004647F8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 w:rsidR="00991ACA">
        <w:rPr>
          <w:rFonts w:ascii="Trebuchet MS" w:hAnsi="Trebuchet MS" w:cs="TrebuchetMS-Bold"/>
          <w:b/>
          <w:bCs/>
          <w:lang w:eastAsia="ro-RO"/>
        </w:rPr>
        <w:t>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profes</w:t>
      </w:r>
      <w:r w:rsidR="00CB0B70">
        <w:rPr>
          <w:rFonts w:ascii="Trebuchet MS" w:hAnsi="Trebuchet MS" w:cs="TrebuchetMS-Bold"/>
          <w:b/>
          <w:bCs/>
          <w:lang w:eastAsia="ro-RO"/>
        </w:rPr>
        <w:t>ional superior la Serv</w:t>
      </w:r>
      <w:r w:rsidR="00991ACA">
        <w:rPr>
          <w:rFonts w:ascii="Trebuchet MS" w:hAnsi="Trebuchet MS" w:cs="TrebuchetMS-Bold"/>
          <w:b/>
          <w:bCs/>
          <w:lang w:eastAsia="ro-RO"/>
        </w:rPr>
        <w:t>iciul derulare contracte</w:t>
      </w:r>
      <w:r>
        <w:rPr>
          <w:rFonts w:ascii="Trebuchet MS" w:hAnsi="Trebuchet MS" w:cs="TrebuchetMS-Bold"/>
          <w:b/>
          <w:bCs/>
          <w:lang w:eastAsia="ro-RO"/>
        </w:rPr>
        <w:t>: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</w:t>
      </w:r>
      <w:r w:rsidR="00CB0B70">
        <w:rPr>
          <w:rFonts w:ascii="Trebuchet MS" w:hAnsi="Trebuchet MS" w:cs="TrebuchetMS"/>
          <w:lang w:eastAsia="ro-RO"/>
        </w:rPr>
        <w:t xml:space="preserve"> licenţă sau echivalentă</w:t>
      </w:r>
      <w:r w:rsidR="00FC3398">
        <w:rPr>
          <w:rFonts w:ascii="Trebuchet MS" w:hAnsi="Trebuchet MS" w:cs="TrebuchetMS"/>
          <w:lang w:eastAsia="ro-RO"/>
        </w:rPr>
        <w:t xml:space="preserve"> în domeniul șiinț</w:t>
      </w:r>
      <w:r w:rsidR="00991ACA">
        <w:rPr>
          <w:rFonts w:ascii="Trebuchet MS" w:hAnsi="Trebuchet MS" w:cs="TrebuchetMS"/>
          <w:lang w:eastAsia="ro-RO"/>
        </w:rPr>
        <w:t>elor sociale: științe juridice</w:t>
      </w:r>
      <w:r>
        <w:rPr>
          <w:rFonts w:ascii="Trebuchet MS" w:hAnsi="Trebuchet MS" w:cs="TrebuchetMS"/>
          <w:lang w:eastAsia="ro-RO"/>
        </w:rPr>
        <w:t>;</w:t>
      </w:r>
    </w:p>
    <w:p w:rsidR="00FB0988" w:rsidRDefault="005909A2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digitale</w:t>
      </w:r>
      <w:r w:rsidR="000033EF">
        <w:rPr>
          <w:rFonts w:ascii="Trebuchet MS" w:hAnsi="Trebuchet MS" w:cs="TrebuchetMS"/>
          <w:lang w:eastAsia="ro-RO"/>
        </w:rPr>
        <w:t>:</w:t>
      </w:r>
      <w:r>
        <w:rPr>
          <w:rFonts w:ascii="Trebuchet MS" w:hAnsi="Trebuchet MS" w:cs="TrebuchetMS"/>
          <w:lang w:eastAsia="ro-RO"/>
        </w:rPr>
        <w:t xml:space="preserve"> </w:t>
      </w:r>
      <w:r w:rsidR="000033EF">
        <w:rPr>
          <w:rFonts w:ascii="Trebuchet MS" w:hAnsi="Trebuchet MS" w:cs="TrebuchetMS"/>
          <w:lang w:eastAsia="ro-RO"/>
        </w:rPr>
        <w:t>competența specifică de a utiliza aplicații tip Office</w:t>
      </w:r>
      <w:r w:rsidR="004647F8">
        <w:rPr>
          <w:rFonts w:ascii="Trebuchet MS" w:hAnsi="Trebuchet MS" w:cs="TrebuchetMS"/>
          <w:lang w:eastAsia="ro-RO"/>
        </w:rPr>
        <w:t xml:space="preserve"> – nivel </w:t>
      </w:r>
      <w:r w:rsidR="000033EF">
        <w:rPr>
          <w:rFonts w:ascii="Trebuchet MS" w:hAnsi="Trebuchet MS" w:cs="TrebuchetMS"/>
          <w:lang w:eastAsia="ro-RO"/>
        </w:rPr>
        <w:t xml:space="preserve">utilizator </w:t>
      </w:r>
      <w:r w:rsidR="004647F8">
        <w:rPr>
          <w:rFonts w:ascii="Trebuchet MS" w:hAnsi="Trebuchet MS" w:cs="TrebuchetMS"/>
          <w:lang w:eastAsia="ro-RO"/>
        </w:rPr>
        <w:t>începător;</w:t>
      </w:r>
    </w:p>
    <w:p w:rsidR="00FB0988" w:rsidRDefault="004647F8" w:rsidP="004905E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:rsidR="00991ACA" w:rsidRDefault="00991ACA" w:rsidP="00991ACA">
      <w:pPr>
        <w:tabs>
          <w:tab w:val="center" w:pos="4320"/>
          <w:tab w:val="right" w:pos="8640"/>
        </w:tabs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eastAsia="MS Mincho" w:hAnsi="Trebuchet MS" w:cs="Arial"/>
          <w:b/>
          <w:u w:val="single"/>
        </w:rPr>
        <w:t>CONDI</w:t>
      </w:r>
      <w:r>
        <w:rPr>
          <w:rFonts w:ascii="Trebuchet MS" w:eastAsia="MS Mincho" w:hAnsi="Trebuchet MS" w:cs="Tahoma"/>
          <w:b/>
          <w:u w:val="single"/>
        </w:rPr>
        <w:t>Ț</w:t>
      </w:r>
      <w:r>
        <w:rPr>
          <w:rFonts w:ascii="Trebuchet MS" w:eastAsia="MS Mincho" w:hAnsi="Trebuchet MS" w:cs="Arial"/>
          <w:b/>
          <w:u w:val="single"/>
        </w:rPr>
        <w:t>II</w:t>
      </w:r>
      <w:r>
        <w:rPr>
          <w:rFonts w:ascii="Trebuchet MS" w:eastAsia="MS Mincho" w:hAnsi="Trebuchet MS" w:cs="Arial"/>
          <w:b/>
        </w:rPr>
        <w:t xml:space="preserve"> pentru ocuparea, prin transfer în interesul serviciului, a funcției publice vacante </w:t>
      </w:r>
      <w:r>
        <w:rPr>
          <w:rFonts w:ascii="Trebuchet MS" w:hAnsi="Trebuchet MS" w:cs="TrebuchetMS-Bold"/>
          <w:b/>
          <w:bCs/>
          <w:lang w:eastAsia="ro-RO"/>
        </w:rPr>
        <w:t>de consilier achiziții publice clasa I grad profesional superior la Serviciul achiziții publice:</w:t>
      </w:r>
    </w:p>
    <w:p w:rsidR="00991ACA" w:rsidRDefault="00991ACA" w:rsidP="00991AC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studii universitare de licență absolvite cu diplomă de licenţă sau echivalentă în domeniul șiințelor sociale: științe economice, juridice, administrative-administrație publică sau inginerești;</w:t>
      </w:r>
    </w:p>
    <w:p w:rsidR="00991ACA" w:rsidRDefault="00991ACA" w:rsidP="00991AC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competențe specifice în domeniul achizițiilor publice;</w:t>
      </w:r>
    </w:p>
    <w:p w:rsidR="00991ACA" w:rsidRDefault="00991ACA" w:rsidP="00991ACA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 w:cs="TrebuchetMS"/>
          <w:lang w:eastAsia="ro-RO"/>
        </w:rPr>
      </w:pPr>
      <w:r>
        <w:rPr>
          <w:rFonts w:ascii="Trebuchet MS" w:hAnsi="Trebuchet MS" w:cs="TrebuchetMS"/>
          <w:lang w:eastAsia="ro-RO"/>
        </w:rPr>
        <w:t>minimum 7 ani vechime în specialitatea studiilor necesare exercitării funcției publice.</w:t>
      </w:r>
    </w:p>
    <w:p w:rsidR="00991ACA" w:rsidRDefault="00991ACA" w:rsidP="006F5937">
      <w:pPr>
        <w:spacing w:before="120" w:after="120"/>
        <w:jc w:val="both"/>
        <w:rPr>
          <w:rFonts w:ascii="Trebuchet MS" w:hAnsi="Trebuchet MS" w:cs="TrebuchetMS"/>
          <w:lang w:eastAsia="ro-RO"/>
        </w:rPr>
      </w:pPr>
    </w:p>
    <w:p w:rsidR="006F5937" w:rsidRPr="006F5937" w:rsidRDefault="003836C0" w:rsidP="006F5937">
      <w:pPr>
        <w:spacing w:before="120" w:after="120"/>
        <w:jc w:val="both"/>
        <w:rPr>
          <w:rFonts w:ascii="Trebuchet MS" w:hAnsi="Trebuchet MS"/>
          <w:bCs/>
        </w:rPr>
      </w:pPr>
      <w:r>
        <w:rPr>
          <w:rFonts w:ascii="Trebuchet MS" w:hAnsi="Trebuchet MS" w:cs="TrebuchetMS"/>
          <w:lang w:eastAsia="ro-RO"/>
        </w:rPr>
        <w:t>V</w:t>
      </w:r>
      <w:r w:rsidR="006F5937" w:rsidRPr="006F5937">
        <w:rPr>
          <w:rFonts w:ascii="Trebuchet MS" w:hAnsi="Trebuchet MS" w:cs="TrebuchetMS"/>
          <w:lang w:eastAsia="ro-RO"/>
        </w:rPr>
        <w:t>erificarea competențelor digitale</w:t>
      </w:r>
      <w:r w:rsidR="00991ACA">
        <w:rPr>
          <w:rFonts w:ascii="Trebuchet MS" w:hAnsi="Trebuchet MS" w:cs="TrebuchetMS"/>
          <w:lang w:eastAsia="ro-RO"/>
        </w:rPr>
        <w:t xml:space="preserve"> respectiv competențe</w:t>
      </w:r>
      <w:r w:rsidR="006F5937" w:rsidRPr="006F5937">
        <w:rPr>
          <w:rFonts w:ascii="Trebuchet MS" w:hAnsi="Trebuchet MS" w:cs="TrebuchetMS"/>
          <w:lang w:eastAsia="ro-RO"/>
        </w:rPr>
        <w:t xml:space="preserve"> </w:t>
      </w:r>
      <w:r w:rsidR="00991ACA">
        <w:rPr>
          <w:rFonts w:ascii="Trebuchet MS" w:hAnsi="Trebuchet MS" w:cs="TrebuchetMS"/>
          <w:lang w:eastAsia="ro-RO"/>
        </w:rPr>
        <w:t xml:space="preserve">specifice în domeniul achizițiilor publice </w:t>
      </w:r>
      <w:r w:rsidR="006F5937" w:rsidRPr="006F5937">
        <w:rPr>
          <w:rFonts w:ascii="Trebuchet MS" w:hAnsi="Trebuchet MS" w:cs="TrebuchetMS"/>
          <w:lang w:eastAsia="ro-RO"/>
        </w:rPr>
        <w:t xml:space="preserve">se face prin </w:t>
      </w:r>
      <w:r w:rsidR="006F5937" w:rsidRPr="006F5937">
        <w:rPr>
          <w:rFonts w:ascii="Trebuchet MS" w:hAnsi="Trebuchet MS"/>
          <w:bCs/>
          <w:lang w:val="en-US"/>
        </w:rPr>
        <w:t>document sau documente ce atestă competența specifică.</w:t>
      </w:r>
    </w:p>
    <w:p w:rsidR="00FB0988" w:rsidRDefault="00FB098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Italic"/>
          <w:i/>
          <w:iCs/>
          <w:lang w:eastAsia="ro-RO"/>
        </w:rPr>
      </w:pPr>
    </w:p>
    <w:p w:rsidR="00FB0988" w:rsidRDefault="004647F8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>Bibliografia pentru funcția publi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că </w:t>
      </w:r>
      <w:r w:rsidR="00D45234">
        <w:rPr>
          <w:rFonts w:ascii="Trebuchet MS" w:hAnsi="Trebuchet MS" w:cs="TrebuchetMS-Bold"/>
          <w:b/>
          <w:bCs/>
          <w:lang w:eastAsia="ro-RO"/>
        </w:rPr>
        <w:t>de execuție vacantă de consilier</w:t>
      </w:r>
      <w:r>
        <w:rPr>
          <w:rFonts w:ascii="Trebuchet MS" w:hAnsi="Trebuchet MS" w:cs="TrebuchetMS-Bold"/>
          <w:b/>
          <w:bCs/>
          <w:lang w:eastAsia="ro-RO"/>
        </w:rPr>
        <w:t xml:space="preserve"> clasa I grad </w:t>
      </w:r>
      <w:r w:rsidR="00CB0B70">
        <w:rPr>
          <w:rFonts w:ascii="Trebuchet MS" w:hAnsi="Trebuchet MS" w:cs="TrebuchetMS-Bold"/>
          <w:b/>
          <w:bCs/>
          <w:lang w:eastAsia="ro-RO"/>
        </w:rPr>
        <w:t xml:space="preserve">profesional superior </w:t>
      </w:r>
    </w:p>
    <w:p w:rsidR="00F367C1" w:rsidRPr="00D15710" w:rsidRDefault="00F367C1" w:rsidP="00F367C1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ED22E1" w:rsidRPr="00C93D40" w:rsidTr="00ED22E1">
        <w:tc>
          <w:tcPr>
            <w:tcW w:w="630" w:type="dxa"/>
            <w:shd w:val="clear" w:color="auto" w:fill="auto"/>
          </w:tcPr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crt.</w:t>
            </w:r>
          </w:p>
        </w:tc>
        <w:tc>
          <w:tcPr>
            <w:tcW w:w="9473" w:type="dxa"/>
            <w:shd w:val="clear" w:color="auto" w:fill="auto"/>
          </w:tcPr>
          <w:p w:rsidR="00ED22E1" w:rsidRPr="00BA56FC" w:rsidRDefault="00ED22E1" w:rsidP="00BF3B02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BIBLIOGRAFIE</w:t>
            </w:r>
          </w:p>
          <w:p w:rsidR="00ED22E1" w:rsidRPr="00C93D40" w:rsidRDefault="00ED22E1" w:rsidP="00BF3B02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ED22E1" w:rsidRPr="00C93D40" w:rsidTr="00ED22E1">
        <w:trPr>
          <w:trHeight w:val="622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  <w:i/>
              </w:rPr>
            </w:pPr>
            <w:r w:rsidRPr="00264A5D">
              <w:rPr>
                <w:rFonts w:ascii="Trebuchet MS" w:hAnsi="Trebuchet MS" w:cstheme="majorHAnsi"/>
                <w:b/>
                <w:i/>
              </w:rPr>
              <w:t>Lege nr.500/2002 privind finanţele publice,</w:t>
            </w:r>
            <w:r w:rsidRPr="00264A5D">
              <w:rPr>
                <w:rFonts w:ascii="Trebuchet MS" w:hAnsi="Trebuchet MS" w:cstheme="majorHAnsi"/>
                <w:i/>
              </w:rPr>
              <w:t xml:space="preserve">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 xml:space="preserve">Cu tematicile: 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 w:cstheme="majorHAnsi"/>
              </w:rPr>
              <w:t>Capitolul 1 Dispoziții generale</w:t>
            </w:r>
          </w:p>
          <w:p w:rsidR="00D45234" w:rsidRPr="00264A5D" w:rsidRDefault="00D45234" w:rsidP="00D45234">
            <w:pPr>
              <w:jc w:val="both"/>
              <w:rPr>
                <w:rFonts w:ascii="Trebuchet MS" w:hAnsi="Trebuchet MS" w:cstheme="majorHAnsi"/>
              </w:rPr>
            </w:pPr>
            <w:r w:rsidRPr="00264A5D">
              <w:rPr>
                <w:rFonts w:ascii="Trebuchet MS" w:hAnsi="Trebuchet MS"/>
              </w:rPr>
              <w:t>Capitolul II Principii, reguli și responsabilități Secţiunea 1 Principii și reguli bugetare</w:t>
            </w:r>
            <w:r w:rsidRPr="00264A5D">
              <w:rPr>
                <w:rFonts w:ascii="Trebuchet MS" w:hAnsi="Trebuchet MS" w:cstheme="majorHAnsi"/>
              </w:rPr>
              <w:t>;</w:t>
            </w:r>
          </w:p>
          <w:p w:rsidR="00ED22E1" w:rsidRPr="00BA56FC" w:rsidRDefault="00ED22E1" w:rsidP="00ED22E1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ED22E1" w:rsidRPr="00C93D40" w:rsidTr="00ED22E1">
        <w:trPr>
          <w:trHeight w:val="658"/>
        </w:trPr>
        <w:tc>
          <w:tcPr>
            <w:tcW w:w="630" w:type="dxa"/>
            <w:shd w:val="clear" w:color="auto" w:fill="auto"/>
          </w:tcPr>
          <w:p w:rsidR="00ED22E1" w:rsidRDefault="00ED22E1" w:rsidP="00BF3B02">
            <w:pPr>
              <w:jc w:val="both"/>
              <w:rPr>
                <w:rFonts w:ascii="Trebuchet MS" w:hAnsi="Trebuchet MS" w:cs="Arial"/>
              </w:rPr>
            </w:pPr>
          </w:p>
          <w:p w:rsidR="00ED22E1" w:rsidRPr="00C93D40" w:rsidRDefault="00ED22E1" w:rsidP="00BF3B02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D45234" w:rsidRPr="00264A5D" w:rsidRDefault="00D45234" w:rsidP="00D45234">
            <w:pPr>
              <w:jc w:val="both"/>
              <w:rPr>
                <w:rFonts w:ascii="Trebuchet MS" w:hAnsi="Trebuchet MS"/>
              </w:rPr>
            </w:pPr>
            <w:r w:rsidRPr="00264A5D">
              <w:rPr>
                <w:rFonts w:ascii="Trebuchet MS" w:hAnsi="Trebuchet MS"/>
                <w:b/>
              </w:rPr>
              <w:t>OUG nr.125/2005</w:t>
            </w:r>
            <w:r w:rsidRPr="00264A5D">
              <w:rPr>
                <w:rFonts w:ascii="Trebuchet MS" w:hAnsi="Trebuchet MS"/>
              </w:rPr>
              <w:t xml:space="preserve"> </w:t>
            </w:r>
            <w:r w:rsidRPr="00264A5D">
              <w:rPr>
                <w:rFonts w:ascii="Trebuchet MS" w:hAnsi="Trebuchet MS"/>
                <w:bCs/>
                <w:shd w:val="clear" w:color="auto" w:fill="FFFFFF"/>
              </w:rPr>
              <w:t>privind reprezentarea României sau a instituțiilor publice în fața Curții de Arbitraj Internaționale a Centrului Internațional pentru Reglementarea Diferendelor Relative la Investiții și în fața altor instanțe judiciare și arbitrale interaționale</w:t>
            </w:r>
          </w:p>
          <w:p w:rsidR="00ED22E1" w:rsidRPr="00BA56FC" w:rsidRDefault="00ED22E1" w:rsidP="008766BE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</w:tbl>
    <w:p w:rsidR="00F367C1" w:rsidRDefault="00F367C1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D45234" w:rsidRDefault="00D45234" w:rsidP="00D45234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r>
        <w:rPr>
          <w:rFonts w:ascii="Trebuchet MS" w:hAnsi="Trebuchet MS" w:cs="TrebuchetMS-Bold"/>
          <w:b/>
          <w:bCs/>
          <w:lang w:eastAsia="ro-RO"/>
        </w:rPr>
        <w:t xml:space="preserve">Bibliografia pentru funcția publică de execuție vacantă de consilier achiziții publice clasa I grad profesional superior </w:t>
      </w:r>
    </w:p>
    <w:p w:rsidR="00D45234" w:rsidRPr="00D15710" w:rsidRDefault="00D45234" w:rsidP="00D45234">
      <w:pPr>
        <w:jc w:val="both"/>
        <w:rPr>
          <w:rFonts w:ascii="Trebuchet MS" w:hAnsi="Trebuchet MS" w:cs="Arial"/>
          <w:sz w:val="8"/>
          <w:szCs w:val="8"/>
        </w:rPr>
      </w:pPr>
    </w:p>
    <w:tbl>
      <w:tblPr>
        <w:tblW w:w="10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9473"/>
      </w:tblGrid>
      <w:tr w:rsidR="00D45234" w:rsidRPr="00C93D40" w:rsidTr="00CA4A23">
        <w:tc>
          <w:tcPr>
            <w:tcW w:w="630" w:type="dxa"/>
            <w:shd w:val="clear" w:color="auto" w:fill="auto"/>
          </w:tcPr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t>Nr.</w:t>
            </w: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lastRenderedPageBreak/>
              <w:t>crt.</w:t>
            </w:r>
          </w:p>
        </w:tc>
        <w:tc>
          <w:tcPr>
            <w:tcW w:w="9473" w:type="dxa"/>
            <w:shd w:val="clear" w:color="auto" w:fill="auto"/>
          </w:tcPr>
          <w:p w:rsidR="00D45234" w:rsidRPr="00BA56FC" w:rsidRDefault="00D45234" w:rsidP="00CA4A23">
            <w:pPr>
              <w:jc w:val="center"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  <w:r w:rsidRPr="00C93D40">
              <w:rPr>
                <w:rFonts w:ascii="Trebuchet MS" w:hAnsi="Trebuchet MS" w:cs="Arial"/>
                <w:b/>
              </w:rPr>
              <w:lastRenderedPageBreak/>
              <w:t>BIBLIOGRAFIE</w:t>
            </w:r>
          </w:p>
          <w:p w:rsidR="00D45234" w:rsidRPr="00C93D40" w:rsidRDefault="00D45234" w:rsidP="00CA4A23">
            <w:pPr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D45234" w:rsidRPr="00C93D40" w:rsidTr="00CA4A23">
        <w:trPr>
          <w:trHeight w:val="622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Legea nr.98/2016 privind achizițiile publice, cu modificările și completările ulterioare</w:t>
            </w:r>
            <w:r>
              <w:rPr>
                <w:rFonts w:ascii="Trebuchet MS" w:hAnsi="Trebuchet MS" w:cs="Trebuchet MS"/>
              </w:rPr>
              <w:t xml:space="preserve">, 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cu tematicile: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6259DA">
              <w:rPr>
                <w:rFonts w:ascii="Trebuchet MS" w:hAnsi="Trebuchet MS" w:cs="Trebuchet MS"/>
              </w:rPr>
              <w:t>Principiile care stau la baza atribuirii contractelor de achiziție publică și a organizării concursurilor de soluții;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777A06">
              <w:rPr>
                <w:rFonts w:ascii="Trebuchet MS" w:hAnsi="Trebuchet MS" w:cs="Trebuchet MS"/>
                <w:color w:val="000000"/>
              </w:rPr>
              <w:t>Termeni și expresii specifici domeniului achiziții publice;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Pr="006259DA">
              <w:rPr>
                <w:rFonts w:ascii="Trebuchet MS" w:hAnsi="Trebuchet MS" w:cs="Trebuchet MS"/>
              </w:rPr>
              <w:t>Determinarea valorii estimate a achizițiilor publice și praguri valorice pentru publicarea unui anunț de participare și/sau de atribuire în Jurnalul Oficial al Uniunii Europene</w:t>
            </w:r>
            <w:r>
              <w:rPr>
                <w:rFonts w:ascii="Trebuchet MS" w:hAnsi="Trebuchet MS" w:cs="Trebuchet MS"/>
              </w:rPr>
              <w:t>;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 </w:t>
            </w:r>
            <w:r w:rsidRPr="00777A06">
              <w:rPr>
                <w:rFonts w:ascii="Trebuchet MS" w:hAnsi="Trebuchet MS" w:cs="Trebuchet MS"/>
                <w:color w:val="000000"/>
              </w:rPr>
              <w:t>Achizițiile directe</w:t>
            </w:r>
            <w:r>
              <w:rPr>
                <w:rFonts w:ascii="Trebuchet MS" w:hAnsi="Trebuchet MS" w:cs="Trebuchet MS"/>
                <w:color w:val="000000"/>
              </w:rPr>
              <w:t>;</w:t>
            </w:r>
          </w:p>
          <w:p w:rsidR="00D45234" w:rsidRPr="00777A06" w:rsidRDefault="00D45234" w:rsidP="00D452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- </w:t>
            </w:r>
            <w:r w:rsidRPr="00777A06">
              <w:rPr>
                <w:rFonts w:ascii="Trebuchet MS" w:hAnsi="Trebuchet MS" w:cs="Helv"/>
                <w:color w:val="000000"/>
              </w:rPr>
              <w:t>Licitația deschisă, procedura simplificată, negocierea fără publicare prealabilă;</w:t>
            </w:r>
          </w:p>
          <w:p w:rsidR="00D45234" w:rsidRPr="00777A06" w:rsidRDefault="00D45234" w:rsidP="00D4523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ind w:left="432" w:hanging="36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777A06">
              <w:rPr>
                <w:rFonts w:ascii="Trebuchet MS" w:hAnsi="Trebuchet MS" w:cs="Trebuchet MS"/>
                <w:color w:val="000000"/>
              </w:rPr>
              <w:t xml:space="preserve">Instrumente și tehnici specifice de atribuire a contractelor de achiziție </w:t>
            </w:r>
            <w:r w:rsidRPr="00777A06">
              <w:rPr>
                <w:rFonts w:ascii="Trebuchet MS" w:hAnsi="Trebuchet MS" w:cs="Helv"/>
                <w:color w:val="000000"/>
              </w:rPr>
              <w:t>publică;</w:t>
            </w:r>
          </w:p>
          <w:p w:rsidR="00D45234" w:rsidRPr="00670382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Helv"/>
                <w:color w:val="000000"/>
              </w:rPr>
              <w:t xml:space="preserve">-  </w:t>
            </w:r>
            <w:r w:rsidRPr="00777A06">
              <w:rPr>
                <w:rFonts w:ascii="Trebuchet MS" w:hAnsi="Trebuchet MS" w:cs="Helv"/>
                <w:color w:val="000000"/>
              </w:rPr>
              <w:t>Organizarea și desfășurarea procedurii de atribuire</w:t>
            </w:r>
          </w:p>
          <w:p w:rsidR="00D45234" w:rsidRPr="00BA56FC" w:rsidRDefault="00D45234" w:rsidP="00CA4A23">
            <w:pPr>
              <w:pStyle w:val="ListParagraph"/>
              <w:suppressAutoHyphens/>
              <w:spacing w:after="120"/>
              <w:ind w:left="284"/>
              <w:contextualSpacing w:val="0"/>
              <w:jc w:val="both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  <w:tr w:rsidR="00D45234" w:rsidRPr="00C93D40" w:rsidTr="00CA4A23">
        <w:trPr>
          <w:trHeight w:val="658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2.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color w:val="000000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Hotărârea Guvernului nr. 395/2016 pentru aprobarea Normelor metodologice de aplicare a prevederilor referitoare la atribuirea contractului de achiziție publică/acordului-cadru din Legea nr. 98/2016 privind achizițiile publice, cu modificările și completări</w:t>
            </w:r>
            <w:r w:rsidRPr="00777A06">
              <w:rPr>
                <w:rFonts w:ascii="Trebuchet MS" w:hAnsi="Trebuchet MS" w:cs="Trebuchet MS"/>
                <w:color w:val="000000"/>
              </w:rPr>
              <w:t>le ulterioare</w:t>
            </w:r>
            <w:r>
              <w:rPr>
                <w:rFonts w:ascii="Trebuchet MS" w:hAnsi="Trebuchet MS" w:cs="Trebuchet MS"/>
                <w:color w:val="000000"/>
              </w:rPr>
              <w:t xml:space="preserve">, 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>cu tematicile:</w:t>
            </w:r>
          </w:p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777A06">
              <w:rPr>
                <w:rFonts w:ascii="Trebuchet MS" w:hAnsi="Trebuchet MS" w:cs="Trebuchet MS"/>
                <w:color w:val="000000"/>
              </w:rPr>
              <w:t xml:space="preserve"> </w:t>
            </w:r>
            <w:r w:rsidRPr="001B46B7">
              <w:rPr>
                <w:rFonts w:ascii="Trebuchet MS" w:hAnsi="Trebuchet MS" w:cs="Trebuchet MS"/>
                <w:color w:val="000000"/>
              </w:rPr>
              <w:t>Programul anual al achizițiilor publice și Programul achizițiilor pe proiecte finanțate din fonduri nerambursabile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- </w:t>
            </w:r>
            <w:r w:rsidRPr="001B46B7">
              <w:rPr>
                <w:rFonts w:ascii="Trebuchet MS" w:hAnsi="Trebuchet MS" w:cs="Trebuchet MS"/>
                <w:color w:val="000000"/>
              </w:rPr>
              <w:t>Determinarea valorii estimate a achizițiilor publice și praguri valorice pentru publicarea unui anunț de participare și/sau de atribuire în Jurnalul Oficial al Uniunii Europene;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Achizițiile directe;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Licitația deschisă, procedura simplificată, negocierea fără publicare prealabilă;</w:t>
            </w:r>
          </w:p>
          <w:p w:rsidR="00D45234" w:rsidRPr="001B46B7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Instrumente și tehnici specifice de atribuire a contractelor de achiziție publică;</w:t>
            </w:r>
          </w:p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 w:rsidRPr="001B46B7">
              <w:rPr>
                <w:rFonts w:ascii="Trebuchet MS" w:hAnsi="Trebuchet MS" w:cs="Trebuchet MS"/>
                <w:color w:val="000000"/>
              </w:rPr>
              <w:t>-  Organizarea și desfășurarea procedurii de atribuir</w:t>
            </w:r>
            <w:r>
              <w:rPr>
                <w:rFonts w:ascii="Trebuchet MS" w:hAnsi="Trebuchet MS" w:cs="Trebuchet MS"/>
                <w:color w:val="000000"/>
              </w:rPr>
              <w:t>e,</w:t>
            </w:r>
          </w:p>
          <w:p w:rsidR="00D45234" w:rsidRPr="00BA56FC" w:rsidRDefault="00D45234" w:rsidP="00CA4A23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D45234" w:rsidRPr="00C93D40" w:rsidTr="00CA4A23">
        <w:trPr>
          <w:trHeight w:val="856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3.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</w:rPr>
            </w:pPr>
            <w:r w:rsidRPr="00777A06">
              <w:rPr>
                <w:rFonts w:ascii="Trebuchet MS" w:hAnsi="Trebuchet MS" w:cs="Helv"/>
                <w:color w:val="000000"/>
              </w:rPr>
              <w:tab/>
              <w:t>Legea nr. 101/2016 privind remediile și căile de atac în materie de atribuire a contractelor de achiziție publică, a contractelor sectoriale și a contractelor de concesiune de lucrări și concesiune de servicii, precum și pentru organizarea și funcționarea Consiliului National de Soluționare a Contestațiilor (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>mai puțin capitolele V, VII și VIII</w:t>
            </w:r>
            <w:r w:rsidRPr="00777A06">
              <w:rPr>
                <w:rFonts w:ascii="Trebuchet MS" w:hAnsi="Trebuchet MS" w:cs="Trebuchet MS"/>
                <w:color w:val="000000"/>
              </w:rPr>
              <w:t>)</w:t>
            </w:r>
            <w:r>
              <w:rPr>
                <w:rFonts w:ascii="Trebuchet MS" w:hAnsi="Trebuchet MS" w:cs="Trebuchet MS"/>
              </w:rPr>
              <w:t>,</w:t>
            </w:r>
          </w:p>
          <w:p w:rsidR="00D45234" w:rsidRPr="001B46B7" w:rsidRDefault="00D45234" w:rsidP="00D45234">
            <w:pPr>
              <w:keepNext/>
              <w:keepLines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Trebuchet MS"/>
              </w:rPr>
              <w:t xml:space="preserve">cu tematica: </w:t>
            </w:r>
            <w:r>
              <w:rPr>
                <w:rFonts w:ascii="Trebuchet MS" w:hAnsi="Trebuchet MS" w:cs="Helv"/>
                <w:color w:val="000000"/>
              </w:rPr>
              <w:t>r</w:t>
            </w:r>
            <w:r w:rsidRPr="00777A06">
              <w:rPr>
                <w:rFonts w:ascii="Trebuchet MS" w:hAnsi="Trebuchet MS" w:cs="Helv"/>
                <w:color w:val="000000"/>
              </w:rPr>
              <w:t>emedii/căi de atac în achizițiile publice</w:t>
            </w:r>
            <w:r>
              <w:rPr>
                <w:rFonts w:ascii="Trebuchet MS" w:hAnsi="Trebuchet MS" w:cs="Helv"/>
                <w:color w:val="000000"/>
              </w:rPr>
              <w:t>;</w:t>
            </w:r>
          </w:p>
          <w:p w:rsidR="00D45234" w:rsidRPr="00BA56FC" w:rsidRDefault="00D45234" w:rsidP="00CA4A23">
            <w:pPr>
              <w:rPr>
                <w:rFonts w:ascii="Trebuchet MS" w:hAnsi="Trebuchet MS" w:cs="Arial"/>
                <w:sz w:val="16"/>
                <w:szCs w:val="16"/>
                <w:lang w:val="en-US"/>
              </w:rPr>
            </w:pPr>
          </w:p>
        </w:tc>
      </w:tr>
      <w:tr w:rsidR="00D45234" w:rsidRPr="00C93D40" w:rsidTr="00CA4A23">
        <w:trPr>
          <w:trHeight w:val="874"/>
        </w:trPr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</w:p>
          <w:p w:rsidR="00D45234" w:rsidRPr="00C93D40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4.</w:t>
            </w:r>
          </w:p>
        </w:tc>
        <w:tc>
          <w:tcPr>
            <w:tcW w:w="9473" w:type="dxa"/>
            <w:shd w:val="clear" w:color="auto" w:fill="auto"/>
          </w:tcPr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  <w:b/>
                <w:bCs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 xml:space="preserve">    </w:t>
            </w:r>
            <w:r w:rsidRPr="00777A06">
              <w:rPr>
                <w:rFonts w:ascii="Trebuchet MS" w:hAnsi="Trebuchet MS" w:cs="Helv"/>
                <w:color w:val="000000"/>
              </w:rPr>
              <w:t xml:space="preserve">OUG nr.98/2017 privind funcția de control ex-ante al procesului de atribuire a contractelor/acordurilor-cadru de achiziție publică, a contractelor/acordurilor-cadru sectoriale și a contractelor de concesiune de lucrări și concesiune de servicii, cu modificările și completările ulterioare 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 xml:space="preserve">(Capitolul II) </w:t>
            </w:r>
          </w:p>
          <w:p w:rsidR="00D45234" w:rsidRPr="001B46B7" w:rsidRDefault="00D45234" w:rsidP="00D45234">
            <w:pPr>
              <w:keepNext/>
              <w:keepLines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Trebuchet MS" w:hAnsi="Trebuchet MS" w:cs="Helv"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>c</w:t>
            </w:r>
            <w:r w:rsidRPr="001B46B7">
              <w:rPr>
                <w:rFonts w:ascii="Trebuchet MS" w:hAnsi="Trebuchet MS" w:cs="Helv"/>
                <w:color w:val="000000"/>
              </w:rPr>
              <w:t>u tematica</w:t>
            </w:r>
            <w:r>
              <w:rPr>
                <w:rFonts w:ascii="Trebuchet MS" w:hAnsi="Trebuchet MS" w:cs="Helv"/>
                <w:color w:val="000000"/>
              </w:rPr>
              <w:t>: a</w:t>
            </w:r>
            <w:r w:rsidRPr="00777A06">
              <w:rPr>
                <w:rFonts w:ascii="Trebuchet MS" w:hAnsi="Trebuchet MS" w:cs="Helv"/>
                <w:color w:val="000000"/>
              </w:rPr>
              <w:t>ctivitatea de control ex-ante exercitată de ANAP</w:t>
            </w:r>
            <w:r>
              <w:rPr>
                <w:rFonts w:ascii="Trebuchet MS" w:hAnsi="Trebuchet MS" w:cs="Helv"/>
                <w:color w:val="000000"/>
              </w:rPr>
              <w:t>,</w:t>
            </w:r>
          </w:p>
          <w:p w:rsidR="00D45234" w:rsidRPr="00BA56FC" w:rsidRDefault="00D45234" w:rsidP="00CA4A23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D45234" w:rsidRPr="00C93D40" w:rsidTr="00CA4A23">
        <w:tc>
          <w:tcPr>
            <w:tcW w:w="630" w:type="dxa"/>
            <w:shd w:val="clear" w:color="auto" w:fill="auto"/>
          </w:tcPr>
          <w:p w:rsidR="00D45234" w:rsidRDefault="00D45234" w:rsidP="00CA4A23">
            <w:pPr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5.</w:t>
            </w:r>
          </w:p>
        </w:tc>
        <w:tc>
          <w:tcPr>
            <w:tcW w:w="9473" w:type="dxa"/>
            <w:shd w:val="clear" w:color="auto" w:fill="auto"/>
          </w:tcPr>
          <w:p w:rsidR="00D45234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rebuchet MS" w:hAnsi="Trebuchet MS" w:cs="Trebuchet MS"/>
                <w:color w:val="000000"/>
              </w:rPr>
            </w:pPr>
            <w:r>
              <w:rPr>
                <w:rFonts w:ascii="Trebuchet MS" w:hAnsi="Trebuchet MS" w:cs="Helv"/>
                <w:color w:val="000000"/>
              </w:rPr>
              <w:t xml:space="preserve">    </w:t>
            </w:r>
            <w:r w:rsidRPr="00777A06">
              <w:rPr>
                <w:rFonts w:ascii="Trebuchet MS" w:hAnsi="Trebuchet MS" w:cs="Helv"/>
                <w:color w:val="000000"/>
              </w:rPr>
              <w:t xml:space="preserve">Anexa nr. 1 la Hotărârea nr. 419/2018 pentru aprobarea Normelor metodologice de aplicare a prevederilor OUG nr.98/2017 privind funcția de control ex-ante al procesului de atribuire a contractelor/acordurilor-cadru de achiziție publică, a contractelor/acordurilor-cadru sectoriale și a contractelor de concesiune de lucrări și concesiune de servicii, , cu modificările și completările ulterioare </w:t>
            </w:r>
            <w:r w:rsidRPr="00777A06">
              <w:rPr>
                <w:rFonts w:ascii="Trebuchet MS" w:hAnsi="Trebuchet MS" w:cs="Trebuchet MS"/>
                <w:b/>
                <w:bCs/>
                <w:color w:val="000000"/>
              </w:rPr>
              <w:t>(Capitolele II-VI)</w:t>
            </w:r>
            <w:r>
              <w:rPr>
                <w:rFonts w:ascii="Trebuchet MS" w:hAnsi="Trebuchet MS" w:cs="Trebuchet MS"/>
                <w:color w:val="000000"/>
              </w:rPr>
              <w:t xml:space="preserve">, </w:t>
            </w:r>
          </w:p>
          <w:p w:rsidR="00D45234" w:rsidRPr="00777A06" w:rsidRDefault="00D45234" w:rsidP="00D45234">
            <w:pPr>
              <w:tabs>
                <w:tab w:val="left" w:pos="360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color w:val="000000"/>
              </w:rPr>
              <w:t xml:space="preserve">cu tematica: </w:t>
            </w:r>
            <w:r>
              <w:rPr>
                <w:rFonts w:ascii="Trebuchet MS" w:hAnsi="Trebuchet MS" w:cs="Helv"/>
                <w:color w:val="000000"/>
              </w:rPr>
              <w:t>a</w:t>
            </w:r>
            <w:r w:rsidRPr="00777A06">
              <w:rPr>
                <w:rFonts w:ascii="Trebuchet MS" w:hAnsi="Trebuchet MS" w:cs="Helv"/>
                <w:color w:val="000000"/>
              </w:rPr>
              <w:t>ctivitatea de control ex-ante exercitată de ANAP</w:t>
            </w:r>
            <w:r>
              <w:rPr>
                <w:rFonts w:ascii="Trebuchet MS" w:hAnsi="Trebuchet MS" w:cs="Helv"/>
                <w:color w:val="000000"/>
              </w:rPr>
              <w:t>,</w:t>
            </w:r>
          </w:p>
          <w:p w:rsidR="00D45234" w:rsidRPr="00BA56FC" w:rsidRDefault="00D45234" w:rsidP="00CA4A23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45234" w:rsidRDefault="00D45234" w:rsidP="00F367C1">
      <w:pPr>
        <w:pStyle w:val="NormalWeb"/>
        <w:spacing w:before="0" w:after="0" w:line="360" w:lineRule="auto"/>
        <w:jc w:val="both"/>
        <w:rPr>
          <w:rFonts w:ascii="Arial" w:hAnsi="Arial" w:cs="Arial"/>
        </w:rPr>
      </w:pPr>
    </w:p>
    <w:p w:rsidR="008766BE" w:rsidRPr="008766BE" w:rsidRDefault="00D45234" w:rsidP="008766BE">
      <w:pPr>
        <w:pStyle w:val="NormalWeb"/>
        <w:spacing w:before="0" w:after="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Fișa postului de consilier</w:t>
      </w:r>
      <w:r w:rsidR="008766BE" w:rsidRPr="008766BE">
        <w:rPr>
          <w:rFonts w:ascii="Trebuchet MS" w:hAnsi="Trebuchet MS" w:cs="Arial"/>
        </w:rPr>
        <w:t xml:space="preserve"> clasa I grad profesional superior din cadrul Servic</w:t>
      </w:r>
      <w:r w:rsidR="00D0001D">
        <w:rPr>
          <w:rFonts w:ascii="Trebuchet MS" w:hAnsi="Trebuchet MS" w:cs="Arial"/>
        </w:rPr>
        <w:t xml:space="preserve">iului </w:t>
      </w:r>
      <w:r>
        <w:rPr>
          <w:rFonts w:ascii="Trebuchet MS" w:hAnsi="Trebuchet MS" w:cs="TrebuchetMS-Bold"/>
          <w:b/>
          <w:bCs/>
          <w:lang w:eastAsia="ro-RO"/>
        </w:rPr>
        <w:t>derulare contracte și cea a postului de consilier achiziții publice clasa I, grad professional superior</w:t>
      </w:r>
      <w:r>
        <w:rPr>
          <w:rFonts w:ascii="Trebuchet MS" w:hAnsi="Trebuchet MS" w:cs="Arial"/>
        </w:rPr>
        <w:t xml:space="preserve"> sunt anexate</w:t>
      </w:r>
      <w:r w:rsidR="008766BE" w:rsidRPr="008766BE">
        <w:rPr>
          <w:rFonts w:ascii="Trebuchet MS" w:hAnsi="Trebuchet MS" w:cs="Arial"/>
        </w:rPr>
        <w:t xml:space="preserve"> la prezentul anunț.</w:t>
      </w:r>
    </w:p>
    <w:p w:rsidR="00FB0988" w:rsidRDefault="00FB0988">
      <w:pPr>
        <w:tabs>
          <w:tab w:val="center" w:pos="4320"/>
          <w:tab w:val="right" w:pos="8640"/>
        </w:tabs>
        <w:jc w:val="both"/>
        <w:rPr>
          <w:rFonts w:ascii="Trebuchet MS" w:eastAsia="Times New Roman" w:hAnsi="Trebuchet MS"/>
          <w:iCs/>
          <w:highlight w:val="yellow"/>
          <w:lang w:val="en-GB" w:eastAsia="ro-RO"/>
        </w:rPr>
      </w:pPr>
    </w:p>
    <w:p w:rsidR="00FB0988" w:rsidRDefault="004647F8">
      <w:pPr>
        <w:spacing w:after="16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Informații suplimentare se pot obține la secretarul comisiei, domnul </w:t>
      </w:r>
      <w:r w:rsidR="00D45234">
        <w:rPr>
          <w:rFonts w:ascii="Trebuchet MS" w:hAnsi="Trebuchet MS"/>
        </w:rPr>
        <w:t>G.</w:t>
      </w:r>
      <w:r>
        <w:rPr>
          <w:rFonts w:ascii="Trebuchet MS" w:hAnsi="Trebuchet MS"/>
        </w:rPr>
        <w:t xml:space="preserve"> ROMAN, expert clasa I grad profesional superior, telefon</w:t>
      </w:r>
      <w:r>
        <w:rPr>
          <w:rFonts w:ascii="Trebuchet MS" w:hAnsi="Trebuchet MS"/>
          <w:b/>
        </w:rPr>
        <w:t xml:space="preserve"> </w:t>
      </w:r>
      <w:r w:rsidR="00F367C1">
        <w:rPr>
          <w:rFonts w:ascii="Trebuchet MS" w:hAnsi="Trebuchet MS"/>
        </w:rPr>
        <w:t>021/2261214</w:t>
      </w:r>
      <w:r>
        <w:rPr>
          <w:rFonts w:ascii="Trebuchet MS" w:hAnsi="Trebuchet MS"/>
        </w:rPr>
        <w:t>.</w:t>
      </w: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FB098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</w:p>
    <w:p w:rsidR="00FB0988" w:rsidRDefault="004647F8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Subsemnatul/a .........................., având funcția de .............................. în cadrul ......................................., solicit accesul la procesul de selecție pentru transferul în interesul serviciului la Ministerul Finanțelor, Direcția (generală)/Serviciul ....................... în funcția publică/contractuală de conducere/execuție de ....................................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Anexez următoarele documente: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curriculum vitae, modelul comun european;</w:t>
      </w:r>
    </w:p>
    <w:p w:rsidR="00FB0988" w:rsidRDefault="004647F8">
      <w:pPr>
        <w:pStyle w:val="ListParagraph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copia actului de identitate;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FB0988" w:rsidRDefault="004647F8">
      <w:pPr>
        <w:pStyle w:val="ListParagraph"/>
        <w:numPr>
          <w:ilvl w:val="0"/>
          <w:numId w:val="5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</w:rPr>
      </w:pPr>
      <w:r>
        <w:rPr>
          <w:rFonts w:ascii="Trebuchet MS" w:hAnsi="Trebuchet MS"/>
        </w:rPr>
        <w:t>adeverința medicală, care să ateste starea de sănătate corespunzătoare funcției/postului solicitat.</w:t>
      </w:r>
    </w:p>
    <w:p w:rsidR="00FB0988" w:rsidRDefault="00FB0988">
      <w:pPr>
        <w:spacing w:line="276" w:lineRule="auto"/>
        <w:ind w:left="720"/>
        <w:jc w:val="both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Semnătura,</w:t>
      </w:r>
      <w:r>
        <w:rPr>
          <w:rFonts w:ascii="Trebuchet MS" w:hAnsi="Trebuchet MS"/>
        </w:rPr>
        <w:tab/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                                                         Data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..........................                                                                                         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                                    ................................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</w:rPr>
      </w:pP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b/>
          <w:bCs/>
        </w:rPr>
        <w:t>Acord privind prelucrarea datelor cu caracter personal</w:t>
      </w:r>
    </w:p>
    <w:p w:rsidR="00FB0988" w:rsidRDefault="004647F8">
      <w:pPr>
        <w:pStyle w:val="ListParagraph"/>
        <w:tabs>
          <w:tab w:val="left" w:pos="360"/>
        </w:tabs>
        <w:autoSpaceDE w:val="0"/>
        <w:autoSpaceDN w:val="0"/>
        <w:adjustRightInd w:val="0"/>
        <w:ind w:left="274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</w:rPr>
        <w:t xml:space="preserve"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</w:t>
      </w:r>
      <w:r>
        <w:rPr>
          <w:rFonts w:ascii="Trebuchet MS" w:hAnsi="Trebuchet MS"/>
        </w:rPr>
        <w:lastRenderedPageBreak/>
        <w:t>ce privește prelucrarea datelor cu caracter personal și privind libera circulație a acestor date.</w:t>
      </w:r>
    </w:p>
    <w:p w:rsidR="00FB0988" w:rsidRDefault="00FB0988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jc w:val="center"/>
        <w:rPr>
          <w:rFonts w:ascii="Trebuchet MS" w:hAnsi="Trebuchet MS"/>
        </w:rPr>
      </w:pPr>
    </w:p>
    <w:p w:rsidR="00FB0988" w:rsidRDefault="00FB0988">
      <w:pPr>
        <w:tabs>
          <w:tab w:val="left" w:pos="675"/>
          <w:tab w:val="left" w:pos="3994"/>
        </w:tabs>
        <w:rPr>
          <w:rFonts w:ascii="Trebuchet MS" w:hAnsi="Trebuchet MS"/>
        </w:rPr>
      </w:pPr>
    </w:p>
    <w:sectPr w:rsidR="00FB0988" w:rsidSect="00FB098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709" w:right="709" w:bottom="1276" w:left="1276" w:header="284" w:footer="5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081" w:rsidRDefault="009E4081" w:rsidP="00FB0988">
      <w:r>
        <w:separator/>
      </w:r>
    </w:p>
  </w:endnote>
  <w:endnote w:type="continuationSeparator" w:id="0">
    <w:p w:rsidR="009E4081" w:rsidRDefault="009E4081" w:rsidP="00FB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">
    <w:altName w:val="Times New Roman"/>
    <w:charset w:val="00"/>
    <w:family w:val="roman"/>
    <w:pitch w:val="default"/>
  </w:font>
  <w:font w:name="Trajan Pro"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Italic">
    <w:altName w:val="Arial"/>
    <w:charset w:val="00"/>
    <w:family w:val="swiss"/>
    <w:pitch w:val="default"/>
    <w:sig w:usb0="00000000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1A33D9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1A33D9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  <w:p w:rsidR="00FB0988" w:rsidRDefault="004647F8">
    <w:pPr>
      <w:suppressAutoHyphens/>
      <w:jc w:val="center"/>
      <w:rPr>
        <w:rFonts w:ascii="Arial" w:eastAsia="Times New Roman" w:hAnsi="Arial" w:cs="Arial"/>
        <w:bCs/>
        <w:sz w:val="18"/>
        <w:szCs w:val="18"/>
        <w:lang w:val="es-MX" w:eastAsia="zh-CN"/>
      </w:rPr>
    </w:pPr>
    <w:r>
      <w:rPr>
        <w:rFonts w:ascii="Arial" w:eastAsia="Times New Roman" w:hAnsi="Arial" w:cs="Arial"/>
        <w:bCs/>
        <w:i/>
        <w:sz w:val="18"/>
        <w:szCs w:val="18"/>
        <w:lang w:val="en-US" w:eastAsia="zh-CN"/>
      </w:rPr>
      <w:t>P</w:t>
    </w:r>
    <w:r>
      <w:rPr>
        <w:rFonts w:ascii="Arial" w:eastAsia="Times New Roman" w:hAnsi="Arial" w:cs="Arial"/>
        <w:bCs/>
        <w:i/>
        <w:sz w:val="18"/>
        <w:szCs w:val="18"/>
        <w:lang w:val="it-IT" w:eastAsia="zh-CN"/>
      </w:rPr>
      <w:t>rezentul document conține date cu caracter personal protejate conform Regulamentului (UE) nr.679/2016</w:t>
    </w:r>
  </w:p>
  <w:p w:rsidR="00FB0988" w:rsidRDefault="00FB0988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4647F8">
    <w:pPr>
      <w:suppressAutoHyphens/>
      <w:jc w:val="center"/>
      <w:rPr>
        <w:rFonts w:ascii="Arial" w:eastAsia="Times New Roman" w:hAnsi="Arial" w:cs="Arial"/>
        <w:bCs/>
        <w:sz w:val="20"/>
        <w:szCs w:val="20"/>
        <w:lang w:val="es-MX" w:eastAsia="zh-CN"/>
      </w:rPr>
    </w:pPr>
    <w:r>
      <w:rPr>
        <w:rFonts w:ascii="Arial" w:eastAsia="Times New Roman" w:hAnsi="Arial" w:cs="Arial"/>
        <w:bCs/>
        <w:i/>
        <w:sz w:val="20"/>
        <w:szCs w:val="20"/>
        <w:lang w:val="en-US" w:eastAsia="zh-CN"/>
      </w:rPr>
      <w:t>P</w:t>
    </w:r>
    <w:r>
      <w:rPr>
        <w:rFonts w:ascii="Arial" w:eastAsia="Times New Roman" w:hAnsi="Arial" w:cs="Arial"/>
        <w:bCs/>
        <w:i/>
        <w:sz w:val="20"/>
        <w:szCs w:val="20"/>
        <w:lang w:val="it-IT" w:eastAsia="zh-CN"/>
      </w:rPr>
      <w:t>rezentul document conține date cu caracter personal protejate conform Regulamentului (UE) nr.679/2016</w:t>
    </w:r>
  </w:p>
  <w:p w:rsidR="00FB0988" w:rsidRDefault="005D3A88">
    <w:pPr>
      <w:pStyle w:val="Footer"/>
      <w:jc w:val="right"/>
      <w:rPr>
        <w:rFonts w:ascii="Trebuchet MS" w:hAnsi="Trebuchet MS"/>
        <w:sz w:val="20"/>
        <w:szCs w:val="20"/>
      </w:rPr>
    </w:pP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PAGE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1A33D9">
      <w:rPr>
        <w:rFonts w:ascii="Trebuchet MS" w:hAnsi="Trebuchet MS"/>
        <w:b/>
        <w:bCs/>
        <w:noProof/>
        <w:sz w:val="20"/>
        <w:szCs w:val="20"/>
      </w:rPr>
      <w:t>1</w:t>
    </w:r>
    <w:r>
      <w:rPr>
        <w:rFonts w:ascii="Trebuchet MS" w:hAnsi="Trebuchet MS"/>
        <w:b/>
        <w:bCs/>
        <w:sz w:val="20"/>
        <w:szCs w:val="20"/>
      </w:rPr>
      <w:fldChar w:fldCharType="end"/>
    </w:r>
    <w:r w:rsidR="004647F8">
      <w:rPr>
        <w:rFonts w:ascii="Trebuchet MS" w:hAnsi="Trebuchet MS"/>
        <w:b/>
        <w:bCs/>
        <w:sz w:val="20"/>
        <w:szCs w:val="20"/>
      </w:rPr>
      <w:t xml:space="preserve"> /</w:t>
    </w:r>
    <w:r w:rsidR="004647F8">
      <w:rPr>
        <w:rFonts w:ascii="Trebuchet MS" w:hAnsi="Trebuchet MS"/>
        <w:sz w:val="20"/>
        <w:szCs w:val="20"/>
      </w:rPr>
      <w:t xml:space="preserve"> </w:t>
    </w:r>
    <w:r>
      <w:rPr>
        <w:rFonts w:ascii="Trebuchet MS" w:hAnsi="Trebuchet MS"/>
        <w:b/>
        <w:bCs/>
        <w:sz w:val="20"/>
        <w:szCs w:val="20"/>
      </w:rPr>
      <w:fldChar w:fldCharType="begin"/>
    </w:r>
    <w:r w:rsidR="004647F8">
      <w:rPr>
        <w:rFonts w:ascii="Trebuchet MS" w:hAnsi="Trebuchet MS"/>
        <w:b/>
        <w:bCs/>
        <w:sz w:val="20"/>
        <w:szCs w:val="20"/>
      </w:rPr>
      <w:instrText xml:space="preserve"> NUMPAGES  </w:instrText>
    </w:r>
    <w:r>
      <w:rPr>
        <w:rFonts w:ascii="Trebuchet MS" w:hAnsi="Trebuchet MS"/>
        <w:b/>
        <w:bCs/>
        <w:sz w:val="20"/>
        <w:szCs w:val="20"/>
      </w:rPr>
      <w:fldChar w:fldCharType="separate"/>
    </w:r>
    <w:r w:rsidR="001A33D9">
      <w:rPr>
        <w:rFonts w:ascii="Trebuchet MS" w:hAnsi="Trebuchet MS"/>
        <w:b/>
        <w:bCs/>
        <w:noProof/>
        <w:sz w:val="20"/>
        <w:szCs w:val="20"/>
      </w:rPr>
      <w:t>5</w:t>
    </w:r>
    <w:r>
      <w:rPr>
        <w:rFonts w:ascii="Trebuchet MS" w:hAnsi="Trebuchet MS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081" w:rsidRDefault="009E4081" w:rsidP="00FB0988">
      <w:r>
        <w:separator/>
      </w:r>
    </w:p>
  </w:footnote>
  <w:footnote w:type="continuationSeparator" w:id="0">
    <w:p w:rsidR="009E4081" w:rsidRDefault="009E4081" w:rsidP="00FB0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9E4081">
    <w:pPr>
      <w:pStyle w:val="Header"/>
    </w:pPr>
    <w:r>
      <w:rPr>
        <w:lang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2052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88" w:rsidRDefault="00FB0988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588"/>
    <w:multiLevelType w:val="multilevel"/>
    <w:tmpl w:val="0B7115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7FC3"/>
    <w:multiLevelType w:val="multilevel"/>
    <w:tmpl w:val="16167FC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A1B47"/>
    <w:multiLevelType w:val="multilevel"/>
    <w:tmpl w:val="3E281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220BF2"/>
    <w:multiLevelType w:val="multilevel"/>
    <w:tmpl w:val="27220BF2"/>
    <w:lvl w:ilvl="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225763"/>
    <w:multiLevelType w:val="multilevel"/>
    <w:tmpl w:val="33225763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405D6"/>
    <w:multiLevelType w:val="hybridMultilevel"/>
    <w:tmpl w:val="8E5002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F36E1"/>
    <w:multiLevelType w:val="multilevel"/>
    <w:tmpl w:val="668F36E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hyphenationZone w:val="425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6F"/>
    <w:rsid w:val="000033EF"/>
    <w:rsid w:val="00003D0B"/>
    <w:rsid w:val="0000759C"/>
    <w:rsid w:val="000105E4"/>
    <w:rsid w:val="00011329"/>
    <w:rsid w:val="000154E8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1D61"/>
    <w:rsid w:val="00042FDE"/>
    <w:rsid w:val="0004317F"/>
    <w:rsid w:val="00045F64"/>
    <w:rsid w:val="00054A7F"/>
    <w:rsid w:val="00055653"/>
    <w:rsid w:val="00062028"/>
    <w:rsid w:val="00063DCF"/>
    <w:rsid w:val="00065E98"/>
    <w:rsid w:val="00074AA3"/>
    <w:rsid w:val="000A0CF0"/>
    <w:rsid w:val="000A2008"/>
    <w:rsid w:val="000A2D76"/>
    <w:rsid w:val="000A5F07"/>
    <w:rsid w:val="000B10F0"/>
    <w:rsid w:val="000B3D51"/>
    <w:rsid w:val="000C0731"/>
    <w:rsid w:val="000C4F11"/>
    <w:rsid w:val="000C6793"/>
    <w:rsid w:val="000D2682"/>
    <w:rsid w:val="000D419B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6BA0"/>
    <w:rsid w:val="00111FFE"/>
    <w:rsid w:val="0011280F"/>
    <w:rsid w:val="00113565"/>
    <w:rsid w:val="00120E1F"/>
    <w:rsid w:val="00124469"/>
    <w:rsid w:val="001264E0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50205"/>
    <w:rsid w:val="001520D7"/>
    <w:rsid w:val="00152E95"/>
    <w:rsid w:val="001531B9"/>
    <w:rsid w:val="00153B12"/>
    <w:rsid w:val="001554AC"/>
    <w:rsid w:val="00160FA2"/>
    <w:rsid w:val="00161E6C"/>
    <w:rsid w:val="001631A2"/>
    <w:rsid w:val="00163F26"/>
    <w:rsid w:val="00166B56"/>
    <w:rsid w:val="00177A24"/>
    <w:rsid w:val="0018080E"/>
    <w:rsid w:val="001939B5"/>
    <w:rsid w:val="0019430A"/>
    <w:rsid w:val="0019780B"/>
    <w:rsid w:val="001A33D9"/>
    <w:rsid w:val="001A64A5"/>
    <w:rsid w:val="001A6FD7"/>
    <w:rsid w:val="001B049C"/>
    <w:rsid w:val="001B1573"/>
    <w:rsid w:val="001B5FEA"/>
    <w:rsid w:val="001C204D"/>
    <w:rsid w:val="001C3C2E"/>
    <w:rsid w:val="001C48A9"/>
    <w:rsid w:val="001D0527"/>
    <w:rsid w:val="001D1BBD"/>
    <w:rsid w:val="001D2521"/>
    <w:rsid w:val="001D5A40"/>
    <w:rsid w:val="001E171A"/>
    <w:rsid w:val="001E49DC"/>
    <w:rsid w:val="001E7472"/>
    <w:rsid w:val="001E7DB6"/>
    <w:rsid w:val="001F14BF"/>
    <w:rsid w:val="001F2DF9"/>
    <w:rsid w:val="001F4016"/>
    <w:rsid w:val="001F6BE1"/>
    <w:rsid w:val="002045A2"/>
    <w:rsid w:val="00204856"/>
    <w:rsid w:val="00211991"/>
    <w:rsid w:val="0021435A"/>
    <w:rsid w:val="00217080"/>
    <w:rsid w:val="00224CCC"/>
    <w:rsid w:val="0023648A"/>
    <w:rsid w:val="00236F26"/>
    <w:rsid w:val="00237623"/>
    <w:rsid w:val="0024481B"/>
    <w:rsid w:val="00245E4D"/>
    <w:rsid w:val="00250957"/>
    <w:rsid w:val="00251EDB"/>
    <w:rsid w:val="00252621"/>
    <w:rsid w:val="00253974"/>
    <w:rsid w:val="00255321"/>
    <w:rsid w:val="002601A2"/>
    <w:rsid w:val="00260B91"/>
    <w:rsid w:val="00263323"/>
    <w:rsid w:val="0026580E"/>
    <w:rsid w:val="002660CB"/>
    <w:rsid w:val="0026798C"/>
    <w:rsid w:val="00267E96"/>
    <w:rsid w:val="00271DC9"/>
    <w:rsid w:val="00272A89"/>
    <w:rsid w:val="002777D6"/>
    <w:rsid w:val="00286583"/>
    <w:rsid w:val="00292E89"/>
    <w:rsid w:val="00293A8F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57EB"/>
    <w:rsid w:val="002C6C72"/>
    <w:rsid w:val="002D032A"/>
    <w:rsid w:val="002D0A4A"/>
    <w:rsid w:val="002D381D"/>
    <w:rsid w:val="002D63ED"/>
    <w:rsid w:val="002E0F12"/>
    <w:rsid w:val="002E3A5E"/>
    <w:rsid w:val="002F2E09"/>
    <w:rsid w:val="002F4A60"/>
    <w:rsid w:val="002F6E2E"/>
    <w:rsid w:val="002F7C2A"/>
    <w:rsid w:val="00301594"/>
    <w:rsid w:val="0030725A"/>
    <w:rsid w:val="0030787A"/>
    <w:rsid w:val="00307BFC"/>
    <w:rsid w:val="00313068"/>
    <w:rsid w:val="0031353A"/>
    <w:rsid w:val="00317DDF"/>
    <w:rsid w:val="0032289F"/>
    <w:rsid w:val="00325BFC"/>
    <w:rsid w:val="00326F13"/>
    <w:rsid w:val="00326F4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496A"/>
    <w:rsid w:val="0037586A"/>
    <w:rsid w:val="00377A62"/>
    <w:rsid w:val="00380A72"/>
    <w:rsid w:val="00382D3E"/>
    <w:rsid w:val="0038332A"/>
    <w:rsid w:val="003836C0"/>
    <w:rsid w:val="00386730"/>
    <w:rsid w:val="00393CB2"/>
    <w:rsid w:val="0039611F"/>
    <w:rsid w:val="003A2039"/>
    <w:rsid w:val="003A369A"/>
    <w:rsid w:val="003B08D9"/>
    <w:rsid w:val="003B3238"/>
    <w:rsid w:val="003B3DB7"/>
    <w:rsid w:val="003B4BB8"/>
    <w:rsid w:val="003C11B1"/>
    <w:rsid w:val="003C40FB"/>
    <w:rsid w:val="003D0A8E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788"/>
    <w:rsid w:val="00400C8A"/>
    <w:rsid w:val="00402321"/>
    <w:rsid w:val="00404833"/>
    <w:rsid w:val="00404F2E"/>
    <w:rsid w:val="004051D2"/>
    <w:rsid w:val="004055DF"/>
    <w:rsid w:val="00413CA5"/>
    <w:rsid w:val="00416BDE"/>
    <w:rsid w:val="0042014D"/>
    <w:rsid w:val="0042108A"/>
    <w:rsid w:val="004260A6"/>
    <w:rsid w:val="0043046F"/>
    <w:rsid w:val="00430C56"/>
    <w:rsid w:val="00432CF6"/>
    <w:rsid w:val="00432F0F"/>
    <w:rsid w:val="00432F8D"/>
    <w:rsid w:val="00433D86"/>
    <w:rsid w:val="00435DD1"/>
    <w:rsid w:val="0043657D"/>
    <w:rsid w:val="00437E13"/>
    <w:rsid w:val="00437EEF"/>
    <w:rsid w:val="00444B10"/>
    <w:rsid w:val="00446089"/>
    <w:rsid w:val="004553B8"/>
    <w:rsid w:val="0045544D"/>
    <w:rsid w:val="00455F05"/>
    <w:rsid w:val="00456A67"/>
    <w:rsid w:val="00462F82"/>
    <w:rsid w:val="004647F8"/>
    <w:rsid w:val="00465887"/>
    <w:rsid w:val="00466D2D"/>
    <w:rsid w:val="00473883"/>
    <w:rsid w:val="00474CD9"/>
    <w:rsid w:val="0048188B"/>
    <w:rsid w:val="004820AF"/>
    <w:rsid w:val="00485F83"/>
    <w:rsid w:val="004905EE"/>
    <w:rsid w:val="004A048D"/>
    <w:rsid w:val="004A145F"/>
    <w:rsid w:val="004A6268"/>
    <w:rsid w:val="004A762C"/>
    <w:rsid w:val="004B1784"/>
    <w:rsid w:val="004B2E74"/>
    <w:rsid w:val="004B60C7"/>
    <w:rsid w:val="004B6663"/>
    <w:rsid w:val="004B7EF3"/>
    <w:rsid w:val="004B7F21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D5B"/>
    <w:rsid w:val="00501F2C"/>
    <w:rsid w:val="00502294"/>
    <w:rsid w:val="00505C4C"/>
    <w:rsid w:val="00510ACC"/>
    <w:rsid w:val="0051206C"/>
    <w:rsid w:val="005121CB"/>
    <w:rsid w:val="00514C56"/>
    <w:rsid w:val="00515BE6"/>
    <w:rsid w:val="005171E9"/>
    <w:rsid w:val="00517977"/>
    <w:rsid w:val="00520CA6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61F52"/>
    <w:rsid w:val="00566BCB"/>
    <w:rsid w:val="00567B5E"/>
    <w:rsid w:val="00572C07"/>
    <w:rsid w:val="00572CCC"/>
    <w:rsid w:val="00572D6F"/>
    <w:rsid w:val="00574F77"/>
    <w:rsid w:val="00576D3D"/>
    <w:rsid w:val="005777F4"/>
    <w:rsid w:val="00580B8C"/>
    <w:rsid w:val="00581E2F"/>
    <w:rsid w:val="00587D5B"/>
    <w:rsid w:val="005909A2"/>
    <w:rsid w:val="00592BA8"/>
    <w:rsid w:val="00594011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A88"/>
    <w:rsid w:val="005D3E50"/>
    <w:rsid w:val="005D4CC5"/>
    <w:rsid w:val="005F39B4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638"/>
    <w:rsid w:val="006542D5"/>
    <w:rsid w:val="00654902"/>
    <w:rsid w:val="006559B9"/>
    <w:rsid w:val="00655AA5"/>
    <w:rsid w:val="006637AE"/>
    <w:rsid w:val="0066421E"/>
    <w:rsid w:val="0066764E"/>
    <w:rsid w:val="00670DD3"/>
    <w:rsid w:val="006742CF"/>
    <w:rsid w:val="00674962"/>
    <w:rsid w:val="00680B4C"/>
    <w:rsid w:val="0068373A"/>
    <w:rsid w:val="00687BFF"/>
    <w:rsid w:val="0069587A"/>
    <w:rsid w:val="006A0584"/>
    <w:rsid w:val="006A086C"/>
    <w:rsid w:val="006A12EF"/>
    <w:rsid w:val="006A1851"/>
    <w:rsid w:val="006A1C54"/>
    <w:rsid w:val="006A3DE2"/>
    <w:rsid w:val="006A69A6"/>
    <w:rsid w:val="006A71F2"/>
    <w:rsid w:val="006B5320"/>
    <w:rsid w:val="006C2B48"/>
    <w:rsid w:val="006C35A1"/>
    <w:rsid w:val="006C7442"/>
    <w:rsid w:val="006D2567"/>
    <w:rsid w:val="006D47C6"/>
    <w:rsid w:val="006D6A91"/>
    <w:rsid w:val="006D7B63"/>
    <w:rsid w:val="006E1E97"/>
    <w:rsid w:val="006E6C70"/>
    <w:rsid w:val="006E7F5F"/>
    <w:rsid w:val="006F1E0F"/>
    <w:rsid w:val="006F5937"/>
    <w:rsid w:val="006F642D"/>
    <w:rsid w:val="0070372E"/>
    <w:rsid w:val="0070491C"/>
    <w:rsid w:val="0070569C"/>
    <w:rsid w:val="00712267"/>
    <w:rsid w:val="00712A6F"/>
    <w:rsid w:val="00712D2E"/>
    <w:rsid w:val="00714E5A"/>
    <w:rsid w:val="00717B38"/>
    <w:rsid w:val="00724C0B"/>
    <w:rsid w:val="0073271E"/>
    <w:rsid w:val="00736D53"/>
    <w:rsid w:val="0074030E"/>
    <w:rsid w:val="00742519"/>
    <w:rsid w:val="007515FD"/>
    <w:rsid w:val="007540FC"/>
    <w:rsid w:val="007543CC"/>
    <w:rsid w:val="00763E91"/>
    <w:rsid w:val="0076605A"/>
    <w:rsid w:val="0077065B"/>
    <w:rsid w:val="00776B5F"/>
    <w:rsid w:val="00780258"/>
    <w:rsid w:val="007858FA"/>
    <w:rsid w:val="00785B47"/>
    <w:rsid w:val="007940B1"/>
    <w:rsid w:val="007943A7"/>
    <w:rsid w:val="0079779E"/>
    <w:rsid w:val="007977F3"/>
    <w:rsid w:val="007A0DFD"/>
    <w:rsid w:val="007A13F8"/>
    <w:rsid w:val="007A3BD0"/>
    <w:rsid w:val="007A6C5C"/>
    <w:rsid w:val="007B0335"/>
    <w:rsid w:val="007B0D1C"/>
    <w:rsid w:val="007B106C"/>
    <w:rsid w:val="007B7950"/>
    <w:rsid w:val="007D0CDD"/>
    <w:rsid w:val="007D460E"/>
    <w:rsid w:val="007D561E"/>
    <w:rsid w:val="007D676E"/>
    <w:rsid w:val="007E2B78"/>
    <w:rsid w:val="007E5763"/>
    <w:rsid w:val="007E7F8B"/>
    <w:rsid w:val="007F3904"/>
    <w:rsid w:val="007F3CAA"/>
    <w:rsid w:val="007F54AF"/>
    <w:rsid w:val="007F6330"/>
    <w:rsid w:val="00801FE0"/>
    <w:rsid w:val="00806075"/>
    <w:rsid w:val="008065B5"/>
    <w:rsid w:val="00810AD7"/>
    <w:rsid w:val="00816869"/>
    <w:rsid w:val="0082325E"/>
    <w:rsid w:val="0082435C"/>
    <w:rsid w:val="0082491D"/>
    <w:rsid w:val="00825FCD"/>
    <w:rsid w:val="00826934"/>
    <w:rsid w:val="00831C3B"/>
    <w:rsid w:val="008329EA"/>
    <w:rsid w:val="0083576E"/>
    <w:rsid w:val="00837402"/>
    <w:rsid w:val="0084206C"/>
    <w:rsid w:val="00844BAD"/>
    <w:rsid w:val="0084672C"/>
    <w:rsid w:val="00850783"/>
    <w:rsid w:val="00850F42"/>
    <w:rsid w:val="00854A2F"/>
    <w:rsid w:val="008625E5"/>
    <w:rsid w:val="00864283"/>
    <w:rsid w:val="00870015"/>
    <w:rsid w:val="0087378C"/>
    <w:rsid w:val="00874766"/>
    <w:rsid w:val="008766BE"/>
    <w:rsid w:val="008805D9"/>
    <w:rsid w:val="00881DA4"/>
    <w:rsid w:val="00884C3D"/>
    <w:rsid w:val="0088576A"/>
    <w:rsid w:val="00887213"/>
    <w:rsid w:val="008917E0"/>
    <w:rsid w:val="00893634"/>
    <w:rsid w:val="00895FCB"/>
    <w:rsid w:val="008A6A64"/>
    <w:rsid w:val="008A6E07"/>
    <w:rsid w:val="008B4347"/>
    <w:rsid w:val="008B4474"/>
    <w:rsid w:val="008C2EEE"/>
    <w:rsid w:val="008C5E9F"/>
    <w:rsid w:val="008C65B3"/>
    <w:rsid w:val="008D0C75"/>
    <w:rsid w:val="008D18BE"/>
    <w:rsid w:val="008D3499"/>
    <w:rsid w:val="008D439C"/>
    <w:rsid w:val="008D61DD"/>
    <w:rsid w:val="008D7389"/>
    <w:rsid w:val="008E0249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4E45"/>
    <w:rsid w:val="00920F22"/>
    <w:rsid w:val="009216DA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62F1"/>
    <w:rsid w:val="00967FE3"/>
    <w:rsid w:val="00973990"/>
    <w:rsid w:val="0097757A"/>
    <w:rsid w:val="00980D73"/>
    <w:rsid w:val="009825C0"/>
    <w:rsid w:val="00982BC0"/>
    <w:rsid w:val="00983A75"/>
    <w:rsid w:val="00986DB8"/>
    <w:rsid w:val="009904C0"/>
    <w:rsid w:val="009914EA"/>
    <w:rsid w:val="00991ACA"/>
    <w:rsid w:val="00994C29"/>
    <w:rsid w:val="00995EEA"/>
    <w:rsid w:val="009963A0"/>
    <w:rsid w:val="00996FCC"/>
    <w:rsid w:val="00997838"/>
    <w:rsid w:val="009A3181"/>
    <w:rsid w:val="009B1905"/>
    <w:rsid w:val="009B2EB1"/>
    <w:rsid w:val="009B374B"/>
    <w:rsid w:val="009B4037"/>
    <w:rsid w:val="009B7F28"/>
    <w:rsid w:val="009C10D1"/>
    <w:rsid w:val="009C2741"/>
    <w:rsid w:val="009C4D1A"/>
    <w:rsid w:val="009D0E2C"/>
    <w:rsid w:val="009D3051"/>
    <w:rsid w:val="009D334D"/>
    <w:rsid w:val="009D3EAD"/>
    <w:rsid w:val="009E0D07"/>
    <w:rsid w:val="009E33D0"/>
    <w:rsid w:val="009E4081"/>
    <w:rsid w:val="009E4D5E"/>
    <w:rsid w:val="009E4E7C"/>
    <w:rsid w:val="009F131A"/>
    <w:rsid w:val="009F20C6"/>
    <w:rsid w:val="009F25EA"/>
    <w:rsid w:val="009F45CB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40953"/>
    <w:rsid w:val="00A4373F"/>
    <w:rsid w:val="00A5141A"/>
    <w:rsid w:val="00A65246"/>
    <w:rsid w:val="00A751B3"/>
    <w:rsid w:val="00A80CC5"/>
    <w:rsid w:val="00A81E37"/>
    <w:rsid w:val="00A83D3B"/>
    <w:rsid w:val="00A84125"/>
    <w:rsid w:val="00A90632"/>
    <w:rsid w:val="00A92D82"/>
    <w:rsid w:val="00A94532"/>
    <w:rsid w:val="00A948B5"/>
    <w:rsid w:val="00A95858"/>
    <w:rsid w:val="00A96279"/>
    <w:rsid w:val="00A96ACD"/>
    <w:rsid w:val="00AA0EAC"/>
    <w:rsid w:val="00AA1089"/>
    <w:rsid w:val="00AA19FA"/>
    <w:rsid w:val="00AA6696"/>
    <w:rsid w:val="00AA7451"/>
    <w:rsid w:val="00AA7703"/>
    <w:rsid w:val="00AB5BB2"/>
    <w:rsid w:val="00AC19A2"/>
    <w:rsid w:val="00AD1BA3"/>
    <w:rsid w:val="00AD1E11"/>
    <w:rsid w:val="00AD2093"/>
    <w:rsid w:val="00AD53B5"/>
    <w:rsid w:val="00AD75F5"/>
    <w:rsid w:val="00AD79FB"/>
    <w:rsid w:val="00AE1DCF"/>
    <w:rsid w:val="00AE2790"/>
    <w:rsid w:val="00AE2F03"/>
    <w:rsid w:val="00AF6C5D"/>
    <w:rsid w:val="00AF6EA2"/>
    <w:rsid w:val="00B019CD"/>
    <w:rsid w:val="00B117DA"/>
    <w:rsid w:val="00B1260C"/>
    <w:rsid w:val="00B13053"/>
    <w:rsid w:val="00B15913"/>
    <w:rsid w:val="00B209CE"/>
    <w:rsid w:val="00B220BA"/>
    <w:rsid w:val="00B27381"/>
    <w:rsid w:val="00B31EEF"/>
    <w:rsid w:val="00B370AF"/>
    <w:rsid w:val="00B42F98"/>
    <w:rsid w:val="00B47D86"/>
    <w:rsid w:val="00B50DAA"/>
    <w:rsid w:val="00B51DBF"/>
    <w:rsid w:val="00B52DB9"/>
    <w:rsid w:val="00B567F6"/>
    <w:rsid w:val="00B66843"/>
    <w:rsid w:val="00B706FC"/>
    <w:rsid w:val="00B71EAA"/>
    <w:rsid w:val="00B74662"/>
    <w:rsid w:val="00B74F98"/>
    <w:rsid w:val="00B75D7F"/>
    <w:rsid w:val="00B80274"/>
    <w:rsid w:val="00B917D8"/>
    <w:rsid w:val="00B936F6"/>
    <w:rsid w:val="00BA1EFA"/>
    <w:rsid w:val="00BA3383"/>
    <w:rsid w:val="00BA4F0A"/>
    <w:rsid w:val="00BB0C76"/>
    <w:rsid w:val="00BB0FE6"/>
    <w:rsid w:val="00BB22F1"/>
    <w:rsid w:val="00BB41F4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D0CBD"/>
    <w:rsid w:val="00BD229C"/>
    <w:rsid w:val="00BD315C"/>
    <w:rsid w:val="00BD40AB"/>
    <w:rsid w:val="00BD6B75"/>
    <w:rsid w:val="00BE05DA"/>
    <w:rsid w:val="00BE1175"/>
    <w:rsid w:val="00BE6ABC"/>
    <w:rsid w:val="00BE74E8"/>
    <w:rsid w:val="00BE76AE"/>
    <w:rsid w:val="00BF296D"/>
    <w:rsid w:val="00BF3954"/>
    <w:rsid w:val="00BF697F"/>
    <w:rsid w:val="00BF7CBA"/>
    <w:rsid w:val="00C002F3"/>
    <w:rsid w:val="00C00AA5"/>
    <w:rsid w:val="00C0142B"/>
    <w:rsid w:val="00C134CD"/>
    <w:rsid w:val="00C13697"/>
    <w:rsid w:val="00C14E30"/>
    <w:rsid w:val="00C22C43"/>
    <w:rsid w:val="00C242AF"/>
    <w:rsid w:val="00C3069C"/>
    <w:rsid w:val="00C315B9"/>
    <w:rsid w:val="00C34592"/>
    <w:rsid w:val="00C34750"/>
    <w:rsid w:val="00C40541"/>
    <w:rsid w:val="00C412B6"/>
    <w:rsid w:val="00C4318B"/>
    <w:rsid w:val="00C43C17"/>
    <w:rsid w:val="00C444FE"/>
    <w:rsid w:val="00C512C1"/>
    <w:rsid w:val="00C51F07"/>
    <w:rsid w:val="00C5488E"/>
    <w:rsid w:val="00C578D9"/>
    <w:rsid w:val="00C64A07"/>
    <w:rsid w:val="00C65D9A"/>
    <w:rsid w:val="00C76363"/>
    <w:rsid w:val="00C76684"/>
    <w:rsid w:val="00C8587B"/>
    <w:rsid w:val="00C85917"/>
    <w:rsid w:val="00C876BD"/>
    <w:rsid w:val="00C91C44"/>
    <w:rsid w:val="00C92445"/>
    <w:rsid w:val="00C97CCB"/>
    <w:rsid w:val="00CA06E4"/>
    <w:rsid w:val="00CA3681"/>
    <w:rsid w:val="00CB0B70"/>
    <w:rsid w:val="00CB2D26"/>
    <w:rsid w:val="00CB6809"/>
    <w:rsid w:val="00CC0920"/>
    <w:rsid w:val="00CC61DE"/>
    <w:rsid w:val="00CD029B"/>
    <w:rsid w:val="00CD199E"/>
    <w:rsid w:val="00CD7E06"/>
    <w:rsid w:val="00CE7006"/>
    <w:rsid w:val="00CF240D"/>
    <w:rsid w:val="00CF3130"/>
    <w:rsid w:val="00CF6C5B"/>
    <w:rsid w:val="00CF722C"/>
    <w:rsid w:val="00D0001D"/>
    <w:rsid w:val="00D04345"/>
    <w:rsid w:val="00D049DC"/>
    <w:rsid w:val="00D06FEC"/>
    <w:rsid w:val="00D10765"/>
    <w:rsid w:val="00D11702"/>
    <w:rsid w:val="00D14642"/>
    <w:rsid w:val="00D21340"/>
    <w:rsid w:val="00D2463A"/>
    <w:rsid w:val="00D25CEE"/>
    <w:rsid w:val="00D3142F"/>
    <w:rsid w:val="00D356B1"/>
    <w:rsid w:val="00D37F80"/>
    <w:rsid w:val="00D4084F"/>
    <w:rsid w:val="00D41D17"/>
    <w:rsid w:val="00D45234"/>
    <w:rsid w:val="00D51AFF"/>
    <w:rsid w:val="00D53AD3"/>
    <w:rsid w:val="00D53CBE"/>
    <w:rsid w:val="00D54E15"/>
    <w:rsid w:val="00D554D8"/>
    <w:rsid w:val="00D61010"/>
    <w:rsid w:val="00D67158"/>
    <w:rsid w:val="00D7178E"/>
    <w:rsid w:val="00D71F70"/>
    <w:rsid w:val="00D7301C"/>
    <w:rsid w:val="00D82A76"/>
    <w:rsid w:val="00D832F3"/>
    <w:rsid w:val="00D85E98"/>
    <w:rsid w:val="00D869F1"/>
    <w:rsid w:val="00D913ED"/>
    <w:rsid w:val="00D9438C"/>
    <w:rsid w:val="00D94D1C"/>
    <w:rsid w:val="00D96945"/>
    <w:rsid w:val="00DA0888"/>
    <w:rsid w:val="00DA1335"/>
    <w:rsid w:val="00DA27D7"/>
    <w:rsid w:val="00DA41EC"/>
    <w:rsid w:val="00DA55E0"/>
    <w:rsid w:val="00DB7C88"/>
    <w:rsid w:val="00DC027A"/>
    <w:rsid w:val="00DC0531"/>
    <w:rsid w:val="00DC0F40"/>
    <w:rsid w:val="00DC24EE"/>
    <w:rsid w:val="00DC3AED"/>
    <w:rsid w:val="00DD60B3"/>
    <w:rsid w:val="00DD77D0"/>
    <w:rsid w:val="00DD7A67"/>
    <w:rsid w:val="00DE0215"/>
    <w:rsid w:val="00DE1DD6"/>
    <w:rsid w:val="00DE7C79"/>
    <w:rsid w:val="00DE7DD6"/>
    <w:rsid w:val="00DF1A57"/>
    <w:rsid w:val="00DF3BEB"/>
    <w:rsid w:val="00DF456F"/>
    <w:rsid w:val="00DF661A"/>
    <w:rsid w:val="00DF7A52"/>
    <w:rsid w:val="00E00FCD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66CC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54EB"/>
    <w:rsid w:val="00E67740"/>
    <w:rsid w:val="00E70685"/>
    <w:rsid w:val="00E70887"/>
    <w:rsid w:val="00E716CB"/>
    <w:rsid w:val="00E71ACD"/>
    <w:rsid w:val="00E71AD2"/>
    <w:rsid w:val="00E742AC"/>
    <w:rsid w:val="00E759E0"/>
    <w:rsid w:val="00E77F55"/>
    <w:rsid w:val="00E8033E"/>
    <w:rsid w:val="00E84D69"/>
    <w:rsid w:val="00E91603"/>
    <w:rsid w:val="00E944DC"/>
    <w:rsid w:val="00E97969"/>
    <w:rsid w:val="00EA09B3"/>
    <w:rsid w:val="00EA4C38"/>
    <w:rsid w:val="00EB4BFC"/>
    <w:rsid w:val="00EB4C43"/>
    <w:rsid w:val="00EB766E"/>
    <w:rsid w:val="00EC049F"/>
    <w:rsid w:val="00EC1B02"/>
    <w:rsid w:val="00EC477C"/>
    <w:rsid w:val="00EC67B2"/>
    <w:rsid w:val="00ED0DE9"/>
    <w:rsid w:val="00ED22E1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1033A"/>
    <w:rsid w:val="00F10491"/>
    <w:rsid w:val="00F13679"/>
    <w:rsid w:val="00F13817"/>
    <w:rsid w:val="00F17F59"/>
    <w:rsid w:val="00F2650B"/>
    <w:rsid w:val="00F27FAE"/>
    <w:rsid w:val="00F35297"/>
    <w:rsid w:val="00F367C1"/>
    <w:rsid w:val="00F369B3"/>
    <w:rsid w:val="00F37A78"/>
    <w:rsid w:val="00F41062"/>
    <w:rsid w:val="00F41DF8"/>
    <w:rsid w:val="00F46023"/>
    <w:rsid w:val="00F460C6"/>
    <w:rsid w:val="00F461B7"/>
    <w:rsid w:val="00F50030"/>
    <w:rsid w:val="00F54D39"/>
    <w:rsid w:val="00F56B8D"/>
    <w:rsid w:val="00F670DD"/>
    <w:rsid w:val="00F67321"/>
    <w:rsid w:val="00F67C7A"/>
    <w:rsid w:val="00F74C2E"/>
    <w:rsid w:val="00F805B1"/>
    <w:rsid w:val="00F823C0"/>
    <w:rsid w:val="00F825E4"/>
    <w:rsid w:val="00F830FB"/>
    <w:rsid w:val="00F848DF"/>
    <w:rsid w:val="00F87977"/>
    <w:rsid w:val="00F87C00"/>
    <w:rsid w:val="00F90ACF"/>
    <w:rsid w:val="00F92AAD"/>
    <w:rsid w:val="00F92E44"/>
    <w:rsid w:val="00F93361"/>
    <w:rsid w:val="00FA2A01"/>
    <w:rsid w:val="00FA300F"/>
    <w:rsid w:val="00FA455F"/>
    <w:rsid w:val="00FA535C"/>
    <w:rsid w:val="00FB0988"/>
    <w:rsid w:val="00FB637A"/>
    <w:rsid w:val="00FB7193"/>
    <w:rsid w:val="00FC3398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3BE1"/>
    <w:rsid w:val="00FF5969"/>
    <w:rsid w:val="00FF7AD6"/>
    <w:rsid w:val="223223BC"/>
    <w:rsid w:val="25B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6E9DAE9E-D784-4083-A274-C1A3167D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uiPriority="99" w:unhideWhenUsed="1" w:qFormat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988"/>
    <w:rPr>
      <w:rFonts w:ascii="Times New Roman" w:hAnsi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FB0988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zh-CN" w:eastAsia="zh-CN"/>
    </w:rPr>
  </w:style>
  <w:style w:type="paragraph" w:styleId="Heading2">
    <w:name w:val="heading 2"/>
    <w:basedOn w:val="Normal"/>
    <w:next w:val="Normal"/>
    <w:qFormat/>
    <w:locked/>
    <w:rsid w:val="00FB09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FB098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FB0988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FB0988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B0988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FB098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FB0988"/>
    <w:pPr>
      <w:spacing w:after="120"/>
    </w:pPr>
    <w:rPr>
      <w:lang w:val="zh-CN"/>
    </w:rPr>
  </w:style>
  <w:style w:type="paragraph" w:styleId="BodyText2">
    <w:name w:val="Body Text 2"/>
    <w:basedOn w:val="Normal"/>
    <w:qFormat/>
    <w:rsid w:val="00FB0988"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rsid w:val="00FB0988"/>
    <w:pPr>
      <w:jc w:val="both"/>
    </w:pPr>
    <w:rPr>
      <w:rFonts w:ascii="Calibri" w:hAnsi="Calibri"/>
      <w:sz w:val="28"/>
      <w:szCs w:val="20"/>
      <w:lang w:eastAsia="ro-RO"/>
    </w:rPr>
  </w:style>
  <w:style w:type="paragraph" w:styleId="Footer">
    <w:name w:val="footer"/>
    <w:basedOn w:val="Normal"/>
    <w:link w:val="FooterChar"/>
    <w:uiPriority w:val="99"/>
    <w:qFormat/>
    <w:rsid w:val="00FB0988"/>
    <w:pPr>
      <w:tabs>
        <w:tab w:val="center" w:pos="4536"/>
        <w:tab w:val="right" w:pos="9072"/>
      </w:tabs>
    </w:pPr>
  </w:style>
  <w:style w:type="character" w:styleId="FootnoteReference">
    <w:name w:val="footnote reference"/>
    <w:uiPriority w:val="99"/>
    <w:unhideWhenUsed/>
    <w:qFormat/>
    <w:rsid w:val="00FB09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B0988"/>
    <w:rPr>
      <w:rFonts w:eastAsia="Times New Roman"/>
      <w:sz w:val="20"/>
      <w:szCs w:val="20"/>
      <w:lang w:val="zh-CN" w:eastAsia="zh-CN"/>
    </w:rPr>
  </w:style>
  <w:style w:type="paragraph" w:styleId="Header">
    <w:name w:val="header"/>
    <w:basedOn w:val="Normal"/>
    <w:link w:val="HeaderChar"/>
    <w:qFormat/>
    <w:rsid w:val="00FB0988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locked/>
    <w:rsid w:val="00FB0988"/>
    <w:rPr>
      <w:rFonts w:ascii="Calibri" w:hAnsi="Calibri"/>
      <w:b/>
      <w:szCs w:val="20"/>
      <w:lang w:eastAsia="ro-RO"/>
    </w:rPr>
  </w:style>
  <w:style w:type="table" w:styleId="TableGrid">
    <w:name w:val="Table Grid"/>
    <w:basedOn w:val="TableNormal"/>
    <w:uiPriority w:val="39"/>
    <w:qFormat/>
    <w:locked/>
    <w:rsid w:val="00FB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locked/>
    <w:rsid w:val="00FB0988"/>
    <w:pPr>
      <w:jc w:val="center"/>
    </w:pPr>
    <w:rPr>
      <w:rFonts w:ascii="Verdana" w:eastAsia="Times New Roman" w:hAnsi="Verdana"/>
      <w:b/>
      <w:sz w:val="28"/>
      <w:szCs w:val="20"/>
    </w:rPr>
  </w:style>
  <w:style w:type="character" w:customStyle="1" w:styleId="Heading1Char">
    <w:name w:val="Heading 1 Char"/>
    <w:link w:val="Heading1"/>
    <w:qFormat/>
    <w:locked/>
    <w:rsid w:val="00FB0988"/>
    <w:rPr>
      <w:rFonts w:ascii="Arial" w:hAnsi="Arial" w:cs="Arial"/>
      <w:b/>
      <w:bCs/>
      <w:kern w:val="32"/>
      <w:sz w:val="32"/>
      <w:szCs w:val="32"/>
    </w:rPr>
  </w:style>
  <w:style w:type="character" w:customStyle="1" w:styleId="HeaderChar">
    <w:name w:val="Header Char"/>
    <w:link w:val="Header"/>
    <w:qFormat/>
    <w:locked/>
    <w:rsid w:val="00FB0988"/>
    <w:rPr>
      <w:rFonts w:ascii="Calibri" w:hAnsi="Calibri" w:cs="Times New Roman"/>
      <w:lang w:val="ro-RO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B0988"/>
    <w:pPr>
      <w:ind w:left="720"/>
      <w:contextualSpacing/>
    </w:pPr>
  </w:style>
  <w:style w:type="paragraph" w:customStyle="1" w:styleId="Style13">
    <w:name w:val="_Style 13"/>
    <w:basedOn w:val="Normal"/>
    <w:semiHidden/>
    <w:qFormat/>
    <w:rsid w:val="00FB0988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qFormat/>
    <w:rsid w:val="00FB0988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character" w:customStyle="1" w:styleId="BodyText3Char">
    <w:name w:val="Body Text 3 Char"/>
    <w:link w:val="BodyText3"/>
    <w:semiHidden/>
    <w:qFormat/>
    <w:locked/>
    <w:rsid w:val="00FB0988"/>
    <w:rPr>
      <w:sz w:val="28"/>
      <w:lang w:val="ro-RO" w:eastAsia="ro-RO" w:bidi="ar-SA"/>
    </w:rPr>
  </w:style>
  <w:style w:type="character" w:customStyle="1" w:styleId="SubtitleChar">
    <w:name w:val="Subtitle Char"/>
    <w:link w:val="Subtitle"/>
    <w:qFormat/>
    <w:locked/>
    <w:rsid w:val="00FB0988"/>
    <w:rPr>
      <w:b/>
      <w:sz w:val="24"/>
      <w:lang w:val="ro-RO" w:eastAsia="ro-RO" w:bidi="ar-SA"/>
    </w:rPr>
  </w:style>
  <w:style w:type="character" w:customStyle="1" w:styleId="l5tlu1">
    <w:name w:val="l5tlu1"/>
    <w:qFormat/>
    <w:rsid w:val="00FB0988"/>
    <w:rPr>
      <w:b/>
      <w:bCs/>
      <w:color w:val="000000"/>
      <w:sz w:val="32"/>
      <w:szCs w:val="32"/>
    </w:rPr>
  </w:style>
  <w:style w:type="character" w:customStyle="1" w:styleId="FootnoteTextChar">
    <w:name w:val="Footnote Text Char"/>
    <w:link w:val="FootnoteText"/>
    <w:uiPriority w:val="99"/>
    <w:qFormat/>
    <w:rsid w:val="00FB0988"/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qFormat/>
    <w:rsid w:val="00FB0988"/>
    <w:rPr>
      <w:rFonts w:ascii="Times New Roman" w:hAnsi="Times New Roman"/>
      <w:sz w:val="24"/>
      <w:szCs w:val="24"/>
      <w:lang w:eastAsia="en-US"/>
    </w:rPr>
  </w:style>
  <w:style w:type="character" w:customStyle="1" w:styleId="Heading9Char">
    <w:name w:val="Heading 9 Char"/>
    <w:link w:val="Heading9"/>
    <w:semiHidden/>
    <w:qFormat/>
    <w:rsid w:val="00FB0988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qFormat/>
    <w:rsid w:val="00FB0988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FB0988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qFormat/>
    <w:rsid w:val="00FB0988"/>
    <w:rPr>
      <w:rFonts w:ascii="Trajan Pro" w:hAnsi="Trajan Pro"/>
      <w:sz w:val="32"/>
      <w:szCs w:val="32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B0988"/>
    <w:rPr>
      <w:rFonts w:ascii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367C1"/>
    <w:pPr>
      <w:suppressAutoHyphens/>
      <w:spacing w:before="280" w:after="280"/>
    </w:pPr>
    <w:rPr>
      <w:rFonts w:eastAsia="Times New Roman"/>
      <w:color w:val="000000"/>
      <w:lang w:val="en-US" w:eastAsia="zh-CN"/>
    </w:rPr>
  </w:style>
  <w:style w:type="paragraph" w:customStyle="1" w:styleId="scapden">
    <w:name w:val="s_cap_den"/>
    <w:basedOn w:val="Normal"/>
    <w:rsid w:val="00F367C1"/>
    <w:pPr>
      <w:spacing w:before="100" w:beforeAutospacing="1" w:after="100" w:afterAutospacing="1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215D71-2903-4EE5-AAB3-6D90C031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>Ministerul Finantelor Publice</Company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creator>Anda Gruia</dc:creator>
  <cp:lastModifiedBy>ROXANA-DESPINA MADIRJAC</cp:lastModifiedBy>
  <cp:revision>2</cp:revision>
  <cp:lastPrinted>2024-10-22T11:05:00Z</cp:lastPrinted>
  <dcterms:created xsi:type="dcterms:W3CDTF">2024-10-24T09:33:00Z</dcterms:created>
  <dcterms:modified xsi:type="dcterms:W3CDTF">2024-10-24T09:33:00Z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