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4A524DB" wp14:editId="6E839E47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Pr="00E75F6A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</w:t>
      </w:r>
      <w:r w:rsidRPr="000239C2">
        <w:rPr>
          <w:rFonts w:ascii="Trebuchet MS" w:hAnsi="Trebuchet MS"/>
          <w:b/>
        </w:rPr>
        <w:t>.</w:t>
      </w:r>
      <w:r w:rsidR="0029094B" w:rsidRPr="000239C2">
        <w:rPr>
          <w:rFonts w:ascii="Trebuchet MS" w:hAnsi="Trebuchet MS"/>
          <w:b/>
        </w:rPr>
        <w:t xml:space="preserve"> </w:t>
      </w:r>
      <w:r w:rsidR="00A56386">
        <w:rPr>
          <w:rFonts w:ascii="Trebuchet MS" w:hAnsi="Trebuchet MS"/>
          <w:b/>
        </w:rPr>
        <w:t>688611</w:t>
      </w:r>
      <w:r w:rsidR="00CB0B70" w:rsidRPr="000239C2">
        <w:rPr>
          <w:rFonts w:ascii="Trebuchet MS" w:hAnsi="Trebuchet MS"/>
          <w:b/>
        </w:rPr>
        <w:t>/</w:t>
      </w:r>
      <w:r w:rsidR="000261A9">
        <w:rPr>
          <w:rFonts w:ascii="Trebuchet MS" w:hAnsi="Trebuchet MS"/>
          <w:b/>
        </w:rPr>
        <w:t>19.02.2025</w:t>
      </w:r>
    </w:p>
    <w:p w:rsidR="009E3C25" w:rsidRDefault="009E3C25" w:rsidP="009E3C25">
      <w:pPr>
        <w:tabs>
          <w:tab w:val="left" w:pos="0"/>
          <w:tab w:val="left" w:pos="2492"/>
          <w:tab w:val="left" w:pos="7736"/>
        </w:tabs>
        <w:rPr>
          <w:rFonts w:ascii="Trebuchet MS" w:hAnsi="Trebuchet MS"/>
          <w:b/>
        </w:rPr>
      </w:pPr>
    </w:p>
    <w:p w:rsidR="009E3C25" w:rsidRDefault="009929BA" w:rsidP="009929BA">
      <w:pPr>
        <w:tabs>
          <w:tab w:val="left" w:pos="0"/>
          <w:tab w:val="left" w:pos="2492"/>
          <w:tab w:val="left" w:pos="773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</w:t>
      </w:r>
      <w:r w:rsidR="004647F8">
        <w:rPr>
          <w:rFonts w:ascii="Trebuchet MS" w:hAnsi="Trebuchet MS"/>
          <w:b/>
        </w:rPr>
        <w:t>MINISTERUL FINANȚELOR</w:t>
      </w:r>
    </w:p>
    <w:p w:rsidR="009E3C25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ANUNȚĂ DECLANȘAREA PROCEDURII DE TRANSFER ÎN INTERESUL SERVICIULUI</w:t>
      </w:r>
    </w:p>
    <w:p w:rsidR="00FB0988" w:rsidRDefault="004647F8" w:rsidP="009E3C25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PENTRU UN POST AFERENT UNEI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Pr="00E75F6A" w:rsidRDefault="00CB0B70">
      <w:pPr>
        <w:tabs>
          <w:tab w:val="left" w:pos="4536"/>
        </w:tabs>
        <w:jc w:val="center"/>
        <w:rPr>
          <w:rFonts w:ascii="Trebuchet MS" w:eastAsia="MS Mincho" w:hAnsi="Trebuchet MS" w:cs="Arial"/>
          <w:b/>
          <w:color w:val="FF0000"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de </w:t>
      </w:r>
      <w:r w:rsidR="004D3539" w:rsidRPr="000239C2">
        <w:rPr>
          <w:rFonts w:ascii="Trebuchet MS" w:eastAsia="MS Mincho" w:hAnsi="Trebuchet MS" w:cs="Arial"/>
          <w:b/>
          <w:u w:val="single"/>
        </w:rPr>
        <w:t>1</w:t>
      </w:r>
      <w:r w:rsidR="000261A9">
        <w:rPr>
          <w:rFonts w:ascii="Trebuchet MS" w:eastAsia="MS Mincho" w:hAnsi="Trebuchet MS" w:cs="Arial"/>
          <w:b/>
          <w:u w:val="single"/>
        </w:rPr>
        <w:t>9</w:t>
      </w:r>
      <w:r w:rsidRPr="000239C2">
        <w:rPr>
          <w:rFonts w:ascii="Trebuchet MS" w:eastAsia="MS Mincho" w:hAnsi="Trebuchet MS" w:cs="Arial"/>
          <w:b/>
          <w:u w:val="single"/>
        </w:rPr>
        <w:t xml:space="preserve"> </w:t>
      </w:r>
      <w:r w:rsidR="000261A9">
        <w:rPr>
          <w:rFonts w:ascii="Trebuchet MS" w:eastAsia="MS Mincho" w:hAnsi="Trebuchet MS" w:cs="Arial"/>
          <w:b/>
          <w:u w:val="single"/>
        </w:rPr>
        <w:t>FEBRUARIE</w:t>
      </w:r>
      <w:r w:rsidR="004647F8" w:rsidRPr="000239C2">
        <w:rPr>
          <w:rFonts w:ascii="Trebuchet MS" w:eastAsia="MS Mincho" w:hAnsi="Trebuchet MS" w:cs="Arial"/>
          <w:b/>
          <w:u w:val="single"/>
        </w:rPr>
        <w:t xml:space="preserve"> 202</w:t>
      </w:r>
      <w:r w:rsidR="000261A9">
        <w:rPr>
          <w:rFonts w:ascii="Trebuchet MS" w:eastAsia="MS Mincho" w:hAnsi="Trebuchet MS" w:cs="Arial"/>
          <w:b/>
          <w:u w:val="single"/>
        </w:rPr>
        <w:t>5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4647F8" w:rsidP="008B05F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unui post aferent unei funcţii publice de execuţie</w:t>
      </w:r>
      <w:r w:rsidR="00472E15">
        <w:rPr>
          <w:rFonts w:ascii="Trebuchet MS" w:eastAsia="MS Mincho" w:hAnsi="Trebuchet MS" w:cs="Arial"/>
          <w:b/>
        </w:rPr>
        <w:t xml:space="preserve">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4647F8" w:rsidP="0025308B">
      <w:pPr>
        <w:spacing w:after="120"/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</w:rPr>
      </w:pPr>
      <w:bookmarkStart w:id="0" w:name="_GoBack"/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unui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 aferent unei funcţii publice de execuţie vacante</w:t>
      </w:r>
      <w:r>
        <w:rPr>
          <w:rFonts w:ascii="Trebuchet MS" w:eastAsia="MS Mincho" w:hAnsi="Trebuchet MS" w:cs="Arial"/>
        </w:rPr>
        <w:t xml:space="preserve"> de </w:t>
      </w:r>
      <w:r w:rsidR="008B05F2">
        <w:rPr>
          <w:rFonts w:ascii="Trebuchet MS" w:hAnsi="Trebuchet MS" w:cs="TrebuchetMS-Bold"/>
          <w:b/>
          <w:bCs/>
          <w:lang w:eastAsia="ro-RO"/>
        </w:rPr>
        <w:t>auditor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 w:rsidR="008B05F2">
        <w:rPr>
          <w:rFonts w:ascii="Trebuchet MS" w:hAnsi="Trebuchet MS" w:cs="TrebuchetMS-Bold"/>
          <w:b/>
          <w:bCs/>
          <w:lang w:eastAsia="ro-RO"/>
        </w:rPr>
        <w:t>superior</w:t>
      </w:r>
      <w:r w:rsidR="00EE7877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 xml:space="preserve">la Serviciul </w:t>
      </w:r>
      <w:r w:rsidR="00B67DBF">
        <w:rPr>
          <w:rFonts w:ascii="Trebuchet MS" w:hAnsi="Trebuchet MS" w:cs="TrebuchetMS-Bold"/>
          <w:b/>
          <w:bCs/>
          <w:lang w:eastAsia="ro-RO"/>
        </w:rPr>
        <w:t>operațional de audit public intern</w:t>
      </w:r>
      <w:r w:rsidR="008B05F2">
        <w:rPr>
          <w:rFonts w:ascii="Trebuchet MS" w:hAnsi="Trebuchet MS" w:cs="TrebuchetMS-Bold"/>
          <w:b/>
          <w:bCs/>
          <w:lang w:eastAsia="ro-RO"/>
        </w:rPr>
        <w:t xml:space="preserve"> din cadrul Unității centrale de armonizare pentru auditul public intern</w:t>
      </w:r>
      <w:bookmarkEnd w:id="0"/>
      <w:r w:rsidRPr="00C17B5E">
        <w:rPr>
          <w:rFonts w:ascii="Trebuchet MS" w:eastAsia="MS Mincho" w:hAnsi="Trebuchet MS" w:cs="Arial"/>
          <w:bCs/>
          <w:lang w:val="pt-BR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4647F8" w:rsidP="0025308B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 w:rsidP="0025308B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 w:rsidRPr="00C17B5E">
        <w:rPr>
          <w:rFonts w:ascii="Trebuchet MS" w:eastAsia="MS Mincho" w:hAnsi="Trebuchet MS" w:cs="Arial"/>
          <w:b/>
          <w:lang w:val="pt-BR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5C40B1" w:rsidRDefault="005C40B1" w:rsidP="004B0A4F">
      <w:pPr>
        <w:spacing w:after="120"/>
        <w:ind w:left="426"/>
        <w:jc w:val="both"/>
        <w:rPr>
          <w:rFonts w:ascii="Trebuchet MS" w:hAnsi="Trebuchet MS"/>
        </w:rPr>
      </w:pPr>
    </w:p>
    <w:p w:rsidR="004B0A4F" w:rsidRPr="0027551C" w:rsidRDefault="0027551C" w:rsidP="0027551C">
      <w:pPr>
        <w:tabs>
          <w:tab w:val="center" w:pos="4320"/>
          <w:tab w:val="right" w:pos="8640"/>
        </w:tabs>
        <w:spacing w:after="120"/>
        <w:ind w:left="-142"/>
        <w:jc w:val="both"/>
        <w:rPr>
          <w:rFonts w:ascii="Trebuchet MS" w:eastAsia="MS Mincho" w:hAnsi="Trebuchet MS" w:cs="Arial"/>
        </w:rPr>
      </w:pPr>
      <w:r w:rsidRPr="0027551C">
        <w:rPr>
          <w:rFonts w:ascii="Trebuchet MS" w:eastAsia="MS Mincho" w:hAnsi="Trebuchet MS" w:cs="Arial"/>
        </w:rPr>
        <w:t xml:space="preserve"> </w:t>
      </w:r>
      <w:r w:rsidR="004B0A4F" w:rsidRPr="0027551C">
        <w:rPr>
          <w:rFonts w:ascii="Trebuchet MS" w:eastAsia="MS Mincho" w:hAnsi="Trebuchet MS" w:cs="Arial"/>
        </w:rPr>
        <w:t>Copiile de pe actele de mai sus, se prezintă în copii legalizate sau însoţite de documentele originale, care se certifică pentru conformitatea cu originalul de către secretarul comisiei.</w:t>
      </w:r>
    </w:p>
    <w:p w:rsidR="004E3711" w:rsidRDefault="004E3711" w:rsidP="004E3711">
      <w:pPr>
        <w:spacing w:before="120" w:after="120"/>
        <w:jc w:val="both"/>
        <w:rPr>
          <w:rFonts w:ascii="Trebuchet MS" w:eastAsia="MS Mincho" w:hAnsi="Trebuchet MS" w:cs="Arial"/>
        </w:rPr>
      </w:pPr>
      <w:r w:rsidRPr="0025308B">
        <w:rPr>
          <w:rFonts w:ascii="Trebuchet MS" w:eastAsia="MS Mincho" w:hAnsi="Trebuchet MS" w:cs="Arial"/>
        </w:rPr>
        <w:t>Ulterior, până la data interviului, persoanele interesate au obligația să obțină și să depună la secretariatul comisiei avizul</w:t>
      </w:r>
      <w:r>
        <w:rPr>
          <w:rFonts w:ascii="Trebuchet MS" w:eastAsia="MS Mincho" w:hAnsi="Trebuchet MS" w:cs="Arial"/>
        </w:rPr>
        <w:t xml:space="preserve"> în condițiile art. 20 alin. </w:t>
      </w:r>
      <w:r w:rsidRPr="0025308B">
        <w:rPr>
          <w:rFonts w:ascii="Trebuchet MS" w:eastAsia="MS Mincho" w:hAnsi="Trebuchet MS" w:cs="Arial"/>
        </w:rPr>
        <w:t xml:space="preserve">(2) din Legea nr. 672/2002 privind auditul public intern, republicată. </w:t>
      </w:r>
    </w:p>
    <w:p w:rsidR="004E3711" w:rsidRPr="0025308B" w:rsidRDefault="004E3711" w:rsidP="004E3711">
      <w:pPr>
        <w:spacing w:before="120" w:after="120"/>
        <w:jc w:val="both"/>
        <w:rPr>
          <w:rFonts w:ascii="Trebuchet MS" w:eastAsia="MS Mincho" w:hAnsi="Trebuchet MS" w:cs="Arial"/>
        </w:rPr>
      </w:pPr>
      <w:r w:rsidRPr="0025308B">
        <w:rPr>
          <w:rFonts w:ascii="Trebuchet MS" w:eastAsia="MS Mincho" w:hAnsi="Trebuchet MS" w:cs="Arial"/>
        </w:rPr>
        <w:t xml:space="preserve">Pentru obținerea avizului, candidații vor depune un dosar în format electronic la adresa de e-mail: </w:t>
      </w:r>
      <w:hyperlink r:id="rId10" w:history="1">
        <w:r w:rsidRPr="0025308B">
          <w:rPr>
            <w:rFonts w:ascii="Trebuchet MS" w:eastAsia="MS Mincho" w:hAnsi="Trebuchet MS" w:cs="Arial"/>
          </w:rPr>
          <w:t>secretariat.ucaapi@mfinante.gov.ro</w:t>
        </w:r>
      </w:hyperlink>
      <w:r w:rsidRPr="0025308B">
        <w:rPr>
          <w:rFonts w:ascii="Trebuchet MS" w:eastAsia="MS Mincho" w:hAnsi="Trebuchet MS" w:cs="Arial"/>
        </w:rPr>
        <w:t xml:space="preserve">, care va cuprinde documentele prevăzute la </w:t>
      </w:r>
      <w:r>
        <w:rPr>
          <w:rFonts w:ascii="Trebuchet MS" w:eastAsia="MS Mincho" w:hAnsi="Trebuchet MS" w:cs="Arial"/>
        </w:rPr>
        <w:lastRenderedPageBreak/>
        <w:t>Capitolul II, pct. 2.3.4.1.1</w:t>
      </w:r>
      <w:r w:rsidRPr="0025308B">
        <w:rPr>
          <w:rFonts w:ascii="Trebuchet MS" w:eastAsia="MS Mincho" w:hAnsi="Trebuchet MS" w:cs="Arial"/>
        </w:rPr>
        <w:t xml:space="preserve"> din </w:t>
      </w:r>
      <w:r>
        <w:rPr>
          <w:rFonts w:ascii="Trebuchet MS" w:eastAsia="MS Mincho" w:hAnsi="Trebuchet MS" w:cs="Arial"/>
        </w:rPr>
        <w:t xml:space="preserve">Anexa 1 la </w:t>
      </w:r>
      <w:r w:rsidRPr="0025308B">
        <w:rPr>
          <w:rFonts w:ascii="Trebuchet MS" w:eastAsia="MS Mincho" w:hAnsi="Trebuchet MS" w:cs="Arial"/>
        </w:rPr>
        <w:t>Hotărârea Guvernului nr.</w:t>
      </w:r>
      <w:r>
        <w:rPr>
          <w:rFonts w:ascii="Trebuchet MS" w:eastAsia="MS Mincho" w:hAnsi="Trebuchet MS" w:cs="Arial"/>
        </w:rPr>
        <w:t xml:space="preserve"> </w:t>
      </w:r>
      <w:r w:rsidRPr="0025308B">
        <w:rPr>
          <w:rFonts w:ascii="Trebuchet MS" w:eastAsia="MS Mincho" w:hAnsi="Trebuchet MS" w:cs="Arial"/>
        </w:rPr>
        <w:t>1086/2013 pentru aprobarea Normelor generale privind exercitarea activității de audit public intern.</w:t>
      </w:r>
    </w:p>
    <w:p w:rsidR="00FB0988" w:rsidRDefault="004647F8" w:rsidP="001A25A8">
      <w:pPr>
        <w:tabs>
          <w:tab w:val="left" w:pos="0"/>
          <w:tab w:val="center" w:pos="4320"/>
          <w:tab w:val="right" w:pos="8640"/>
        </w:tabs>
        <w:spacing w:after="12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EB4CB9" w:rsidRPr="00487026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selecția persoanelor care îndeplinesc condițiile în vederea ocupării postului vacant prin </w:t>
      </w:r>
      <w:r w:rsidRPr="00487026">
        <w:rPr>
          <w:rFonts w:ascii="Trebuchet MS" w:eastAsia="MS Mincho" w:hAnsi="Trebuchet MS" w:cs="Arial"/>
        </w:rPr>
        <w:t>transfer;</w:t>
      </w:r>
    </w:p>
    <w:p w:rsidR="00EB4CB9" w:rsidRPr="00487026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487026">
        <w:rPr>
          <w:rFonts w:ascii="Trebuchet MS" w:eastAsia="MS Mincho" w:hAnsi="Trebuchet MS" w:cs="Arial"/>
        </w:rPr>
        <w:t xml:space="preserve">proba </w:t>
      </w:r>
      <w:r w:rsidRPr="00AE3792">
        <w:rPr>
          <w:rFonts w:ascii="Trebuchet MS" w:eastAsia="MS Mincho" w:hAnsi="Trebuchet MS" w:cs="Arial"/>
        </w:rPr>
        <w:t>suplimentară de verificare a altor competențe specifice</w:t>
      </w:r>
      <w:r>
        <w:rPr>
          <w:rFonts w:ascii="Trebuchet MS" w:eastAsia="MS Mincho" w:hAnsi="Trebuchet MS" w:cs="Arial"/>
        </w:rPr>
        <w:t xml:space="preserve"> (printr-un interviu)</w:t>
      </w:r>
      <w:r w:rsidRPr="00487026">
        <w:rPr>
          <w:rFonts w:ascii="Trebuchet MS" w:eastAsia="MS Mincho" w:hAnsi="Trebuchet MS" w:cs="Arial"/>
        </w:rPr>
        <w:t>. Proba suplimentară va putea fi susținută doar de solicitanții declarați admiși la etapa selecției.</w:t>
      </w:r>
    </w:p>
    <w:p w:rsidR="00EB4CB9" w:rsidRDefault="00EB4CB9" w:rsidP="00EB4CB9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 w:rsidRPr="00487026">
        <w:rPr>
          <w:rFonts w:ascii="Trebuchet MS" w:eastAsia="MS Mincho" w:hAnsi="Trebuchet MS" w:cs="Arial"/>
        </w:rPr>
        <w:t>proba interviu. Proba interviu va putea fi susținută doar de solicitanții declarați admiși la proba suplimentară</w:t>
      </w:r>
      <w:r w:rsidR="00BA6F14">
        <w:rPr>
          <w:rFonts w:ascii="Trebuchet MS" w:eastAsia="MS Mincho" w:hAnsi="Trebuchet MS" w:cs="Arial"/>
        </w:rPr>
        <w:t xml:space="preserve"> și care au obținut avizul în condițiile art.20 alin.(2) din Legea nr.672/2002 privind auditul public intern, republicată</w:t>
      </w:r>
      <w:r>
        <w:rPr>
          <w:rFonts w:ascii="Trebuchet MS" w:eastAsia="MS Mincho" w:hAnsi="Trebuchet MS" w:cs="Arial"/>
        </w:rPr>
        <w:t>.</w:t>
      </w:r>
    </w:p>
    <w:p w:rsidR="00EB4CB9" w:rsidRPr="00487026" w:rsidRDefault="00EB4CB9" w:rsidP="00EB4CB9">
      <w:pPr>
        <w:pStyle w:val="ListParagraph"/>
        <w:tabs>
          <w:tab w:val="left" w:pos="284"/>
          <w:tab w:val="left" w:pos="851"/>
          <w:tab w:val="center" w:pos="4320"/>
          <w:tab w:val="right" w:pos="8640"/>
        </w:tabs>
        <w:ind w:left="0"/>
        <w:jc w:val="both"/>
        <w:rPr>
          <w:rFonts w:ascii="Trebuchet MS" w:eastAsia="MS Mincho" w:hAnsi="Trebuchet MS" w:cs="Arial"/>
        </w:rPr>
      </w:pPr>
    </w:p>
    <w:p w:rsidR="007B07FE" w:rsidRDefault="004647F8" w:rsidP="003D7B7B">
      <w:pPr>
        <w:pStyle w:val="ListParagraph"/>
        <w:tabs>
          <w:tab w:val="left" w:pos="284"/>
          <w:tab w:val="left" w:pos="708"/>
          <w:tab w:val="center" w:pos="4320"/>
          <w:tab w:val="right" w:pos="8640"/>
        </w:tabs>
        <w:spacing w:after="120"/>
        <w:ind w:left="0"/>
        <w:contextualSpacing w:val="0"/>
        <w:jc w:val="both"/>
        <w:rPr>
          <w:rFonts w:ascii="Trebuchet MS" w:eastAsia="Batang" w:hAnsi="Trebuchet MS" w:cs="Arial"/>
          <w:b/>
          <w:u w:val="single"/>
          <w:vertAlign w:val="superscript"/>
        </w:rPr>
      </w:pPr>
      <w:r w:rsidRPr="007B07FE">
        <w:rPr>
          <w:rFonts w:ascii="Trebuchet MS" w:eastAsia="Batang" w:hAnsi="Trebuchet MS" w:cs="Arial"/>
          <w:b/>
          <w:u w:val="single"/>
        </w:rPr>
        <w:t>TERMENUL LIMITĂ DE DEPUNERE</w:t>
      </w:r>
      <w:r w:rsidR="00CB0B70" w:rsidRPr="007B07FE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8B05F2" w:rsidRPr="007B07FE">
        <w:rPr>
          <w:rFonts w:ascii="Trebuchet MS" w:eastAsia="Batang" w:hAnsi="Trebuchet MS" w:cs="Arial"/>
          <w:b/>
          <w:u w:val="single"/>
        </w:rPr>
        <w:t>2</w:t>
      </w:r>
      <w:r w:rsidR="000261A9" w:rsidRPr="007B07FE">
        <w:rPr>
          <w:rFonts w:ascii="Trebuchet MS" w:eastAsia="Batang" w:hAnsi="Trebuchet MS" w:cs="Arial"/>
          <w:b/>
          <w:u w:val="single"/>
        </w:rPr>
        <w:t>8</w:t>
      </w:r>
      <w:r w:rsidR="00472E15" w:rsidRPr="007B07FE">
        <w:rPr>
          <w:rFonts w:ascii="Trebuchet MS" w:eastAsia="Batang" w:hAnsi="Trebuchet MS" w:cs="Arial"/>
          <w:b/>
          <w:u w:val="single"/>
        </w:rPr>
        <w:t xml:space="preserve"> </w:t>
      </w:r>
      <w:r w:rsidR="000261A9" w:rsidRPr="007B07FE">
        <w:rPr>
          <w:rFonts w:ascii="Trebuchet MS" w:eastAsia="Batang" w:hAnsi="Trebuchet MS" w:cs="Arial"/>
          <w:b/>
          <w:u w:val="single"/>
        </w:rPr>
        <w:t>februarie</w:t>
      </w:r>
      <w:r w:rsidRPr="007B07FE">
        <w:rPr>
          <w:rFonts w:ascii="Trebuchet MS" w:eastAsia="Batang" w:hAnsi="Trebuchet MS" w:cs="Arial"/>
          <w:b/>
          <w:u w:val="single"/>
        </w:rPr>
        <w:t xml:space="preserve"> 202</w:t>
      </w:r>
      <w:r w:rsidR="000261A9" w:rsidRPr="007B07FE">
        <w:rPr>
          <w:rFonts w:ascii="Trebuchet MS" w:eastAsia="Batang" w:hAnsi="Trebuchet MS" w:cs="Arial"/>
          <w:b/>
          <w:u w:val="single"/>
        </w:rPr>
        <w:t>5</w:t>
      </w:r>
      <w:r w:rsidRPr="007B07FE">
        <w:rPr>
          <w:rFonts w:ascii="Trebuchet MS" w:eastAsia="Batang" w:hAnsi="Trebuchet MS" w:cs="Arial"/>
          <w:b/>
          <w:u w:val="single"/>
        </w:rPr>
        <w:t xml:space="preserve">, ora </w:t>
      </w:r>
      <w:r w:rsidR="00472E15" w:rsidRPr="007B07FE">
        <w:rPr>
          <w:rFonts w:ascii="Trebuchet MS" w:eastAsia="Batang" w:hAnsi="Trebuchet MS" w:cs="Arial"/>
          <w:b/>
          <w:u w:val="single"/>
        </w:rPr>
        <w:t>1</w:t>
      </w:r>
      <w:r w:rsidR="000261A9" w:rsidRPr="007B07FE">
        <w:rPr>
          <w:rFonts w:ascii="Trebuchet MS" w:eastAsia="Batang" w:hAnsi="Trebuchet MS" w:cs="Arial"/>
          <w:b/>
          <w:u w:val="single"/>
        </w:rPr>
        <w:t>4,</w:t>
      </w:r>
      <w:r w:rsidR="000261A9" w:rsidRPr="007B07FE">
        <w:rPr>
          <w:rFonts w:ascii="Trebuchet MS" w:eastAsia="Batang" w:hAnsi="Trebuchet MS" w:cs="Arial"/>
          <w:b/>
          <w:u w:val="single"/>
          <w:vertAlign w:val="superscript"/>
        </w:rPr>
        <w:t>30</w:t>
      </w:r>
    </w:p>
    <w:p w:rsidR="00B07E9D" w:rsidRDefault="007B07FE" w:rsidP="00B07E9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lang w:val="en-US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r w:rsidRPr="00E44A49">
        <w:rPr>
          <w:rFonts w:ascii="Trebuchet MS" w:eastAsia="MS Mincho" w:hAnsi="Trebuchet MS"/>
        </w:rPr>
        <w:t>verificării dosarului/dosarelor de înscriere la procedura de transfer şi afi</w:t>
      </w:r>
      <w:r>
        <w:rPr>
          <w:rFonts w:ascii="Trebuchet MS" w:eastAsia="MS Mincho" w:hAnsi="Trebuchet MS"/>
        </w:rPr>
        <w:t>şării rezultatului selecției, vor</w:t>
      </w:r>
      <w:r w:rsidRPr="00E44A49">
        <w:rPr>
          <w:rFonts w:ascii="Trebuchet MS" w:eastAsia="MS Mincho" w:hAnsi="Trebuchet MS"/>
        </w:rPr>
        <w:t xml:space="preserve"> fi organizat</w:t>
      </w:r>
      <w:r>
        <w:rPr>
          <w:rFonts w:ascii="Trebuchet MS" w:eastAsia="MS Mincho" w:hAnsi="Trebuchet MS"/>
        </w:rPr>
        <w:t>e</w:t>
      </w:r>
      <w:r w:rsidR="00B07E9D">
        <w:rPr>
          <w:rFonts w:ascii="Trebuchet MS" w:eastAsia="MS Mincho" w:hAnsi="Trebuchet MS"/>
        </w:rPr>
        <w:t xml:space="preserve"> </w:t>
      </w:r>
      <w:r w:rsidR="00B07E9D" w:rsidRPr="00C7796D">
        <w:rPr>
          <w:rFonts w:ascii="Trebuchet MS" w:eastAsia="MS Mincho" w:hAnsi="Trebuchet MS" w:cs="Arial"/>
          <w:b/>
          <w:u w:val="single"/>
        </w:rPr>
        <w:t>la sediul Ministerului Finanțelor</w:t>
      </w:r>
      <w:r w:rsidR="00B07E9D">
        <w:rPr>
          <w:rFonts w:ascii="Trebuchet MS" w:eastAsia="MS Mincho" w:hAnsi="Trebuchet MS" w:cs="Arial"/>
          <w:b/>
          <w:u w:val="single"/>
        </w:rPr>
        <w:t xml:space="preserve"> din B</w:t>
      </w:r>
      <w:r w:rsidR="00FF058B">
        <w:rPr>
          <w:rFonts w:ascii="Trebuchet MS" w:eastAsia="MS Mincho" w:hAnsi="Trebuchet MS" w:cs="Arial"/>
          <w:b/>
          <w:u w:val="single"/>
        </w:rPr>
        <w:t>-</w:t>
      </w:r>
      <w:r w:rsidR="00B07E9D">
        <w:rPr>
          <w:rFonts w:ascii="Trebuchet MS" w:eastAsia="MS Mincho" w:hAnsi="Trebuchet MS" w:cs="Arial"/>
          <w:b/>
          <w:u w:val="single"/>
        </w:rPr>
        <w:t>dul Libertății nr.16</w:t>
      </w:r>
      <w:r w:rsidR="00B07E9D">
        <w:rPr>
          <w:rFonts w:ascii="Trebuchet MS" w:eastAsia="MS Mincho" w:hAnsi="Trebuchet MS" w:cs="Arial"/>
          <w:lang w:val="en-US"/>
        </w:rPr>
        <w:t>:</w:t>
      </w:r>
    </w:p>
    <w:p w:rsidR="00B07E9D" w:rsidRPr="00B07E9D" w:rsidRDefault="007B07FE" w:rsidP="00B07E9D">
      <w:pPr>
        <w:pStyle w:val="ListParagraph"/>
        <w:numPr>
          <w:ilvl w:val="0"/>
          <w:numId w:val="10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  <w:r w:rsidRPr="00B07E9D">
        <w:rPr>
          <w:rFonts w:ascii="Trebuchet MS" w:eastAsia="MS Mincho" w:hAnsi="Trebuchet MS"/>
        </w:rPr>
        <w:t xml:space="preserve"> </w:t>
      </w:r>
      <w:r w:rsidRPr="00B07E9D">
        <w:rPr>
          <w:rFonts w:ascii="Trebuchet MS" w:eastAsia="MS Mincho" w:hAnsi="Trebuchet MS"/>
          <w:b/>
        </w:rPr>
        <w:t>proba suplimentară pentru testarea competenței specifice (printr-un interviu) în data de 21 martie 2025, ora 10</w:t>
      </w:r>
      <w:r w:rsidRPr="00B07E9D">
        <w:rPr>
          <w:rFonts w:ascii="Trebuchet MS" w:eastAsia="MS Mincho" w:hAnsi="Trebuchet MS"/>
          <w:b/>
          <w:vertAlign w:val="superscript"/>
        </w:rPr>
        <w:t>00</w:t>
      </w:r>
      <w:r w:rsidR="00B07E9D" w:rsidRPr="00B07E9D">
        <w:rPr>
          <w:rFonts w:ascii="Trebuchet MS" w:eastAsia="MS Mincho" w:hAnsi="Trebuchet MS"/>
          <w:b/>
        </w:rPr>
        <w:t>;</w:t>
      </w:r>
    </w:p>
    <w:p w:rsidR="00B07E9D" w:rsidRPr="00B07E9D" w:rsidRDefault="00B07E9D" w:rsidP="00B07E9D">
      <w:pPr>
        <w:pStyle w:val="ListParagraph"/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</w:p>
    <w:p w:rsidR="007B07FE" w:rsidRPr="00B07E9D" w:rsidRDefault="007B07FE" w:rsidP="00B07E9D">
      <w:pPr>
        <w:pStyle w:val="ListParagraph"/>
        <w:numPr>
          <w:ilvl w:val="0"/>
          <w:numId w:val="10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vertAlign w:val="superscript"/>
        </w:rPr>
      </w:pPr>
      <w:r w:rsidRPr="00B07E9D">
        <w:rPr>
          <w:rFonts w:ascii="Trebuchet MS" w:eastAsia="MS Mincho" w:hAnsi="Trebuchet MS"/>
          <w:b/>
        </w:rPr>
        <w:t xml:space="preserve"> proba interviu în data de 24 martie 2025, ora 10</w:t>
      </w:r>
      <w:r w:rsidRPr="00B07E9D">
        <w:rPr>
          <w:rFonts w:ascii="Trebuchet MS" w:eastAsia="MS Mincho" w:hAnsi="Trebuchet MS"/>
          <w:b/>
          <w:vertAlign w:val="superscript"/>
        </w:rPr>
        <w:t>00</w:t>
      </w:r>
      <w:r w:rsidRPr="00B07E9D">
        <w:rPr>
          <w:rFonts w:ascii="Trebuchet MS" w:eastAsia="MS Mincho" w:hAnsi="Trebuchet MS"/>
          <w:b/>
        </w:rPr>
        <w:t>.</w:t>
      </w:r>
      <w:r w:rsidRPr="00B07E9D">
        <w:rPr>
          <w:rFonts w:ascii="Trebuchet MS" w:eastAsia="MS Mincho" w:hAnsi="Trebuchet MS"/>
        </w:rPr>
        <w:t xml:space="preserve"> </w:t>
      </w:r>
      <w:r w:rsidRPr="00B07E9D">
        <w:rPr>
          <w:rFonts w:ascii="Trebuchet MS" w:eastAsia="MS Mincho" w:hAnsi="Trebuchet MS"/>
          <w:b/>
        </w:rPr>
        <w:t xml:space="preserve"> </w:t>
      </w:r>
    </w:p>
    <w:p w:rsidR="00B07E9D" w:rsidRDefault="00B07E9D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</w:rPr>
      </w:pP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8B05F2">
        <w:rPr>
          <w:rFonts w:ascii="Trebuchet MS" w:hAnsi="Trebuchet MS" w:cs="TrebuchetMS-Bold"/>
          <w:b/>
          <w:bCs/>
          <w:lang w:eastAsia="ro-RO"/>
        </w:rPr>
        <w:t>auditor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ional </w:t>
      </w:r>
      <w:r w:rsidR="008B05F2">
        <w:rPr>
          <w:rFonts w:ascii="Trebuchet MS" w:hAnsi="Trebuchet MS" w:cs="TrebuchetMS-Bold"/>
          <w:b/>
          <w:bCs/>
          <w:lang w:eastAsia="ro-RO"/>
        </w:rPr>
        <w:t>superior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 w:rsidR="00062C5C">
        <w:rPr>
          <w:rFonts w:ascii="Trebuchet MS" w:hAnsi="Trebuchet MS" w:cs="TrebuchetMS"/>
          <w:lang w:eastAsia="ro-RO"/>
        </w:rPr>
        <w:t xml:space="preserve"> în domeniul științelor sociale</w:t>
      </w:r>
      <w:r w:rsidR="007823D5">
        <w:rPr>
          <w:rFonts w:ascii="Trebuchet MS" w:hAnsi="Trebuchet MS" w:cs="TrebuchetMS"/>
          <w:lang w:eastAsia="ro-RO"/>
        </w:rPr>
        <w:t xml:space="preserve"> – științe</w:t>
      </w:r>
      <w:r w:rsidR="008B05F2">
        <w:rPr>
          <w:rFonts w:ascii="Trebuchet MS" w:hAnsi="Trebuchet MS" w:cs="TrebuchetMS"/>
          <w:lang w:eastAsia="ro-RO"/>
        </w:rPr>
        <w:t xml:space="preserve"> economice</w:t>
      </w:r>
      <w:r>
        <w:rPr>
          <w:rFonts w:ascii="Trebuchet MS" w:hAnsi="Trebuchet MS" w:cs="TrebuchetMS"/>
          <w:lang w:eastAsia="ro-RO"/>
        </w:rPr>
        <w:t>;</w:t>
      </w:r>
    </w:p>
    <w:p w:rsidR="0040203B" w:rsidRDefault="0040203B" w:rsidP="00402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minimum 7 ani vechime în specialitatea studiilor necesare exercitării funcției </w:t>
      </w:r>
      <w:r w:rsidR="007B07FE">
        <w:rPr>
          <w:rFonts w:ascii="Trebuchet MS" w:hAnsi="Trebuchet MS" w:cs="TrebuchetMS"/>
          <w:lang w:eastAsia="ro-RO"/>
        </w:rPr>
        <w:t>publice,</w:t>
      </w:r>
    </w:p>
    <w:p w:rsidR="007B07FE" w:rsidRDefault="007B07FE" w:rsidP="004020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aviz în condițiile art.20 alin.(2) din Legea nr.672/2002, republicată.</w:t>
      </w:r>
    </w:p>
    <w:p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  <w:r w:rsidRPr="00202437">
        <w:rPr>
          <w:rFonts w:ascii="Trebuchet MS" w:hAnsi="Trebuchet MS" w:cs="TrebuchetMS"/>
          <w:b/>
          <w:bCs/>
          <w:u w:val="single"/>
          <w:lang w:eastAsia="ro-RO"/>
        </w:rPr>
        <w:t>COMPETENȚE SPECIFICE</w:t>
      </w:r>
    </w:p>
    <w:p w:rsidR="0040203B" w:rsidRDefault="0040203B" w:rsidP="0040203B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</w:p>
    <w:p w:rsidR="007823D5" w:rsidRDefault="007823D5" w:rsidP="00A57A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7823D5">
        <w:rPr>
          <w:rFonts w:ascii="Trebuchet MS" w:hAnsi="Trebuchet MS" w:cs="TrebuchetMS"/>
          <w:lang w:eastAsia="ro-RO"/>
        </w:rPr>
        <w:t>c</w:t>
      </w:r>
      <w:r>
        <w:rPr>
          <w:rFonts w:ascii="Trebuchet MS" w:hAnsi="Trebuchet MS" w:cs="TrebuchetMS"/>
          <w:lang w:eastAsia="ro-RO"/>
        </w:rPr>
        <w:t>ompetențe digitale-</w:t>
      </w:r>
      <w:r w:rsidR="00265650">
        <w:rPr>
          <w:rFonts w:ascii="Trebuchet MS" w:hAnsi="Trebuchet MS" w:cs="TrebuchetMS"/>
          <w:lang w:eastAsia="ro-RO"/>
        </w:rPr>
        <w:t>competența</w:t>
      </w:r>
      <w:r>
        <w:rPr>
          <w:rFonts w:ascii="Trebuchet MS" w:hAnsi="Trebuchet MS" w:cs="TrebuchetMS"/>
          <w:lang w:eastAsia="ro-RO"/>
        </w:rPr>
        <w:t xml:space="preserve"> specific</w:t>
      </w:r>
      <w:r w:rsidR="00265650">
        <w:rPr>
          <w:rFonts w:ascii="Trebuchet MS" w:hAnsi="Trebuchet MS" w:cs="TrebuchetMS"/>
          <w:lang w:eastAsia="ro-RO"/>
        </w:rPr>
        <w:t>ă</w:t>
      </w:r>
      <w:r>
        <w:rPr>
          <w:rFonts w:ascii="Trebuchet MS" w:hAnsi="Trebuchet MS" w:cs="TrebuchetMS"/>
          <w:lang w:eastAsia="ro-RO"/>
        </w:rPr>
        <w:t xml:space="preserve"> de a utiliza aplicații </w:t>
      </w:r>
      <w:r w:rsidRPr="007823D5">
        <w:rPr>
          <w:rFonts w:ascii="Trebuchet MS" w:hAnsi="Trebuchet MS" w:cs="TrebuchetMS"/>
          <w:lang w:eastAsia="ro-RO"/>
        </w:rPr>
        <w:t>tip Office – nivel utilizator începător</w:t>
      </w:r>
      <w:r w:rsidR="002E4553">
        <w:rPr>
          <w:rFonts w:ascii="Trebuchet MS" w:hAnsi="Trebuchet MS" w:cs="TrebuchetMS"/>
          <w:lang w:eastAsia="ro-RO"/>
        </w:rPr>
        <w:t xml:space="preserve">  - </w:t>
      </w:r>
      <w:r w:rsidR="002E4553">
        <w:rPr>
          <w:rFonts w:ascii="Trebuchet MS" w:hAnsi="Trebuchet MS" w:cs="Trebuchet MS"/>
        </w:rPr>
        <w:t>modalitatea de verificare prin document sau documente ce atestă competența specifică</w:t>
      </w:r>
      <w:r>
        <w:rPr>
          <w:rFonts w:ascii="Trebuchet MS" w:hAnsi="Trebuchet MS" w:cs="TrebuchetMS"/>
          <w:lang w:eastAsia="ro-RO"/>
        </w:rPr>
        <w:t>;</w:t>
      </w:r>
    </w:p>
    <w:p w:rsidR="00FB0988" w:rsidRDefault="00062C5C" w:rsidP="00A57A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7823D5">
        <w:rPr>
          <w:rFonts w:ascii="Trebuchet MS" w:hAnsi="Trebuchet MS" w:cs="TrebuchetMS"/>
          <w:lang w:eastAsia="ro-RO"/>
        </w:rPr>
        <w:t>alte competențe specifice</w:t>
      </w:r>
      <w:r w:rsidR="000033EF" w:rsidRPr="007823D5">
        <w:rPr>
          <w:rFonts w:ascii="Trebuchet MS" w:hAnsi="Trebuchet MS" w:cs="TrebuchetMS"/>
          <w:lang w:eastAsia="ro-RO"/>
        </w:rPr>
        <w:t>:</w:t>
      </w:r>
      <w:r w:rsidR="005909A2" w:rsidRPr="007823D5">
        <w:rPr>
          <w:rFonts w:ascii="Trebuchet MS" w:hAnsi="Trebuchet MS" w:cs="TrebuchetMS"/>
          <w:lang w:eastAsia="ro-RO"/>
        </w:rPr>
        <w:t xml:space="preserve"> </w:t>
      </w:r>
      <w:r w:rsidR="008B05F2" w:rsidRPr="007823D5">
        <w:rPr>
          <w:rFonts w:ascii="Trebuchet MS" w:hAnsi="Trebuchet MS" w:cs="TrebuchetMS"/>
          <w:lang w:eastAsia="ro-RO"/>
        </w:rPr>
        <w:t>competență în domeniul auditului public intern</w:t>
      </w:r>
      <w:r w:rsidR="002E4553">
        <w:rPr>
          <w:rFonts w:ascii="Trebuchet MS" w:hAnsi="Trebuchet MS" w:cs="TrebuchetMS"/>
          <w:lang w:eastAsia="ro-RO"/>
        </w:rPr>
        <w:t xml:space="preserve"> - </w:t>
      </w:r>
      <w:r w:rsidR="002E4553">
        <w:rPr>
          <w:rFonts w:ascii="Trebuchet MS" w:hAnsi="Trebuchet MS" w:cs="Trebuchet MS"/>
        </w:rPr>
        <w:t>modalitatea de verificare prin probă suplimentară (printr-un interviu)</w:t>
      </w:r>
      <w:r w:rsidR="002E4553">
        <w:rPr>
          <w:rFonts w:ascii="Trebuchet MS" w:hAnsi="Trebuchet MS" w:cs="TrebuchetMS"/>
          <w:lang w:eastAsia="ro-RO"/>
        </w:rPr>
        <w:t>.</w:t>
      </w:r>
    </w:p>
    <w:p w:rsidR="002E4553" w:rsidRPr="007823D5" w:rsidRDefault="002E4553" w:rsidP="002E4553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lang w:eastAsia="ro-RO"/>
        </w:rPr>
      </w:pPr>
    </w:p>
    <w:p w:rsidR="0040203B" w:rsidRPr="00202437" w:rsidRDefault="0040203B" w:rsidP="0040203B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 xml:space="preserve">Fișa postului de </w:t>
      </w:r>
      <w:r>
        <w:rPr>
          <w:rFonts w:ascii="Trebuchet MS" w:eastAsia="MS Mincho" w:hAnsi="Trebuchet MS" w:cs="Arial"/>
        </w:rPr>
        <w:t>auditor</w:t>
      </w:r>
      <w:r w:rsidRPr="00202437">
        <w:rPr>
          <w:rFonts w:ascii="Trebuchet MS" w:eastAsia="MS Mincho" w:hAnsi="Trebuchet MS" w:cs="Arial"/>
        </w:rPr>
        <w:t xml:space="preserve"> clasa I grad profesional superior</w:t>
      </w:r>
      <w:r w:rsidRPr="00202437">
        <w:rPr>
          <w:rFonts w:ascii="Trebuchet MS" w:hAnsi="Trebuchet MS" w:cs="TrebuchetMS-Bold"/>
          <w:b/>
          <w:bCs/>
          <w:lang w:eastAsia="ro-RO"/>
        </w:rPr>
        <w:t xml:space="preserve"> </w:t>
      </w:r>
      <w:r w:rsidRPr="00202437">
        <w:rPr>
          <w:rFonts w:ascii="Trebuchet MS" w:hAnsi="Trebuchet MS" w:cs="TrebuchetMS"/>
          <w:lang w:eastAsia="ro-RO"/>
        </w:rPr>
        <w:t xml:space="preserve">este anexă la prezentul anunț. </w:t>
      </w: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 xml:space="preserve">Bibliografia </w:t>
      </w:r>
      <w:r w:rsidR="00062C5C">
        <w:rPr>
          <w:rFonts w:ascii="Trebuchet MS" w:hAnsi="Trebuchet MS" w:cs="TrebuchetMS-Bold"/>
          <w:b/>
          <w:bCs/>
          <w:lang w:eastAsia="ro-RO"/>
        </w:rPr>
        <w:t>și tematica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3780"/>
        <w:gridCol w:w="5310"/>
      </w:tblGrid>
      <w:tr w:rsidR="00062C5C" w:rsidRPr="00062C5C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AD2143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Nr. crt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BIBLIOGRAFIE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062C5C" w:rsidRDefault="00062C5C" w:rsidP="00143F9B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62C5C">
              <w:rPr>
                <w:rFonts w:ascii="Trebuchet MS" w:hAnsi="Trebuchet MS" w:cs="Arial"/>
                <w:b/>
                <w:sz w:val="20"/>
                <w:szCs w:val="20"/>
              </w:rPr>
              <w:t>TEMATICĂ</w:t>
            </w:r>
          </w:p>
        </w:tc>
      </w:tr>
      <w:tr w:rsidR="00062C5C" w:rsidRPr="00156077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062C5C" w:rsidP="00062C5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470B21" w:rsidP="00470B2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Legea nr.</w:t>
            </w:r>
            <w:r w:rsidR="004E230E" w:rsidRPr="0015607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156077">
              <w:rPr>
                <w:rFonts w:ascii="Trebuchet MS" w:hAnsi="Trebuchet MS" w:cs="Arial"/>
                <w:sz w:val="20"/>
                <w:szCs w:val="20"/>
              </w:rPr>
              <w:t>672/2002 privind auditul public intern</w:t>
            </w:r>
            <w:r w:rsidR="00062C5C" w:rsidRPr="0015607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156077">
              <w:rPr>
                <w:rFonts w:ascii="Trebuchet MS" w:hAnsi="Trebuchet MS" w:cs="Arial"/>
                <w:sz w:val="20"/>
                <w:szCs w:val="20"/>
              </w:rPr>
              <w:t>republicată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21" w:rsidRPr="00156077" w:rsidRDefault="00470B21" w:rsidP="00470B2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 xml:space="preserve">Atribuțiie UCAAPI (art.8); Organizarea compartimentului de audit public intern (art.11 și art.12); Atribuțiile compartimentului de audit public intern (art.13); </w:t>
            </w:r>
            <w:r w:rsidR="000261A9" w:rsidRPr="00156077">
              <w:rPr>
                <w:rFonts w:ascii="Trebuchet MS" w:hAnsi="Trebuchet MS" w:cs="Arial"/>
                <w:sz w:val="20"/>
                <w:szCs w:val="20"/>
              </w:rPr>
              <w:t xml:space="preserve">Desfășurarea auditului public intern (art.17, art.18, art.19); </w:t>
            </w:r>
            <w:r w:rsidRPr="00156077">
              <w:rPr>
                <w:rFonts w:ascii="Trebuchet MS" w:hAnsi="Trebuchet MS" w:cs="Arial"/>
                <w:sz w:val="20"/>
                <w:szCs w:val="20"/>
              </w:rPr>
              <w:t>Interdicțiile aplicabile auditorilor (art.22)</w:t>
            </w:r>
          </w:p>
          <w:p w:rsidR="00062C5C" w:rsidRPr="00156077" w:rsidRDefault="00062C5C" w:rsidP="00062C5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62C5C" w:rsidRPr="00156077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062C5C" w:rsidP="00062C5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1C2580" w:rsidP="00062C5C">
            <w:pPr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Hotărârea Guvernului nr.</w:t>
            </w:r>
            <w:r w:rsidR="004E230E" w:rsidRPr="0015607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156077">
              <w:rPr>
                <w:rFonts w:ascii="Trebuchet MS" w:hAnsi="Trebuchet MS" w:cs="Arial"/>
                <w:sz w:val="20"/>
                <w:szCs w:val="20"/>
              </w:rPr>
              <w:t>1086/2013 pentru aprobarea Nornelor generale privind exercitarea activității de audit public intern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0261A9" w:rsidP="000261A9">
            <w:pPr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Efectuarea testărilor și formularea constatărilor (art.3.8.2)</w:t>
            </w:r>
            <w:r w:rsidR="001C2580" w:rsidRPr="00156077">
              <w:rPr>
                <w:rFonts w:ascii="Trebuchet MS" w:hAnsi="Trebuchet MS" w:cs="Arial"/>
                <w:sz w:val="20"/>
                <w:szCs w:val="20"/>
              </w:rPr>
              <w:t xml:space="preserve">, Analiza </w:t>
            </w:r>
            <w:r w:rsidRPr="00156077">
              <w:rPr>
                <w:rFonts w:ascii="Trebuchet MS" w:hAnsi="Trebuchet MS" w:cs="Arial"/>
                <w:sz w:val="20"/>
                <w:szCs w:val="20"/>
              </w:rPr>
              <w:t xml:space="preserve">problemelor și formularea recomandărilor (pct. 3.8.3): </w:t>
            </w:r>
            <w:r w:rsidR="00C10E14" w:rsidRPr="0015607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156077">
              <w:rPr>
                <w:rFonts w:ascii="Trebuchet MS" w:hAnsi="Trebuchet MS" w:cs="Arial"/>
                <w:sz w:val="20"/>
                <w:szCs w:val="20"/>
              </w:rPr>
              <w:t>Raportarea iregularităților (art.3.8.4, partea a III-a Glosar); Elaborarea raportului de audit public intern (pct. 3.9.4.)</w:t>
            </w:r>
          </w:p>
        </w:tc>
      </w:tr>
      <w:tr w:rsidR="00062C5C" w:rsidRPr="00156077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062C5C" w:rsidP="00143F9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5D537B" w:rsidP="003C251B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11" w:tgtFrame="_blank" w:history="1">
              <w:r w:rsidR="003C251B" w:rsidRPr="00156077">
                <w:rPr>
                  <w:rFonts w:ascii="Trebuchet MS" w:hAnsi="Trebuchet MS"/>
                  <w:sz w:val="20"/>
                  <w:szCs w:val="20"/>
                </w:rPr>
                <w:t>Ordinul Ministrului Finanțelor Publice nr. 252/2004</w:t>
              </w:r>
            </w:hyperlink>
            <w:r w:rsidR="003C251B" w:rsidRPr="00156077">
              <w:rPr>
                <w:rFonts w:ascii="Trebuchet MS" w:hAnsi="Trebuchet MS" w:cs="Arial"/>
                <w:sz w:val="20"/>
                <w:szCs w:val="20"/>
              </w:rPr>
              <w:t> pentru aprobarea Codului privind conduita etica a auditorului intern</w:t>
            </w:r>
          </w:p>
          <w:p w:rsidR="00062C5C" w:rsidRPr="00156077" w:rsidRDefault="00062C5C" w:rsidP="003C25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3C251B" w:rsidP="003C25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Principii fundamentale în desfășurarea activității auditorilor interni (art. 6 din Anexa); Reguli de conduită (art. 7 din Anexa).</w:t>
            </w:r>
          </w:p>
          <w:p w:rsidR="00062C5C" w:rsidRPr="00156077" w:rsidRDefault="00062C5C" w:rsidP="003C251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62C5C" w:rsidRPr="00156077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062C5C" w:rsidP="00143F9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56077">
              <w:rPr>
                <w:rFonts w:ascii="Trebuchet MS" w:hAnsi="Trebuchet MS" w:cs="Arial"/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3C251B" w:rsidP="00C3477E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hanging="357"/>
              <w:rPr>
                <w:rFonts w:ascii="Trebuchet MS" w:hAnsi="Trebuchet MS" w:cs="Arial"/>
                <w:spacing w:val="-3"/>
                <w:sz w:val="20"/>
                <w:szCs w:val="20"/>
              </w:rPr>
            </w:pPr>
            <w:r w:rsidRPr="00156077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Regulamentul privind implementarea Mecanismului Financiar Spațiul Economic European 2014 – 2021 </w:t>
            </w:r>
          </w:p>
          <w:p w:rsidR="003C251B" w:rsidRPr="00156077" w:rsidRDefault="003C251B" w:rsidP="00C3477E">
            <w:pPr>
              <w:rPr>
                <w:rFonts w:ascii="Trebuchet MS" w:hAnsi="Trebuchet MS"/>
                <w:sz w:val="20"/>
                <w:szCs w:val="20"/>
              </w:rPr>
            </w:pPr>
            <w:r w:rsidRPr="00156077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(</w:t>
            </w:r>
            <w:r w:rsidRPr="00156077">
              <w:rPr>
                <w:rFonts w:ascii="Trebuchet MS" w:hAnsi="Trebuchet MS"/>
                <w:sz w:val="20"/>
                <w:szCs w:val="20"/>
              </w:rPr>
              <w:t>https://www.eeagrants.ro/files/upload-dir/63-regulamentul-mecanismului-financiar-see.pdf)</w:t>
            </w:r>
          </w:p>
          <w:p w:rsidR="00062C5C" w:rsidRPr="00156077" w:rsidRDefault="00062C5C" w:rsidP="00062C5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5C" w:rsidRPr="00156077" w:rsidRDefault="003C251B" w:rsidP="00062C5C">
            <w:pPr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color w:val="000000"/>
                <w:sz w:val="20"/>
                <w:szCs w:val="20"/>
              </w:rPr>
              <w:t>Principii generale ale sistemelor de management și control (art. 5.1); Responsabilitățile Autorității de Audit (art. 5.5); Stabilirea sistemelor de management și control (art. 5.7); Principii generale privind eligibilitatea cheltuielilor (art. 8.2); Categorii de cheltuieli eligibile pentru asistența tehnică (art. 8.11); Reguli comune privind plățile (art. 9.1); Plata soldului final (art. 9.4).</w:t>
            </w:r>
          </w:p>
        </w:tc>
      </w:tr>
      <w:tr w:rsidR="001C2580" w:rsidRPr="00156077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Pr="00156077" w:rsidRDefault="001C2580" w:rsidP="00143F9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3C251B" w:rsidP="00C3477E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hanging="357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156077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Regulamentul privind implementarea Mecanismului Financiar Norvegian 2014 – 2021 (</w:t>
            </w:r>
            <w:r w:rsidRPr="00156077">
              <w:rPr>
                <w:rFonts w:ascii="Trebuchet MS" w:hAnsi="Trebuchet MS"/>
                <w:sz w:val="20"/>
                <w:szCs w:val="20"/>
              </w:rPr>
              <w:t>https://www.eeagrants.ro/files/upload-dir/62-regulament-mecanismul-financiar-norvegian.pdf)</w:t>
            </w:r>
          </w:p>
          <w:p w:rsidR="001C2580" w:rsidRPr="00156077" w:rsidRDefault="001C2580" w:rsidP="00062C5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3C251B" w:rsidP="003C251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color w:val="000000"/>
                <w:sz w:val="20"/>
                <w:szCs w:val="20"/>
              </w:rPr>
              <w:t>Principii generale ale sistemelor de management și control (art. 5.1); Responsabilitățile Autorității de Audit (art. 5.5); Stabilirea sistemelor de management și control (art. 5.7); Principii generale privind eligibilitatea cheltuielilor (art. 8.2); Categorii de cheltuieli eligibile pentru asistența tehnică (art. 8.11); Reguli comune privind plățile (art. 9.1); Plata soldului final (art. 9.4).</w:t>
            </w:r>
          </w:p>
          <w:p w:rsidR="001C2580" w:rsidRPr="00156077" w:rsidRDefault="001C2580" w:rsidP="00062C5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C2580" w:rsidRPr="00156077" w:rsidTr="00AD2143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80" w:rsidRPr="00156077" w:rsidRDefault="001C2580" w:rsidP="00143F9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3C251B" w:rsidP="00C3477E">
            <w:pPr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0" w:hanging="357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156077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Regulamentul privind implementarea celei de-a doua contribuții elvețiene în anumite state membre ale Uniunii Europene pentru reducerea disparităților economice și sociale în cadrul Uniunii Europene</w:t>
            </w:r>
          </w:p>
          <w:p w:rsidR="003C251B" w:rsidRPr="00156077" w:rsidRDefault="003C251B" w:rsidP="00C3477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156077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>(</w:t>
            </w:r>
            <w:r w:rsidRPr="00156077">
              <w:rPr>
                <w:rFonts w:ascii="Trebuchet MS" w:hAnsi="Trebuchet MS"/>
                <w:sz w:val="20"/>
                <w:szCs w:val="20"/>
              </w:rPr>
              <w:t>https://mfinante.gov.ro/static/10/swiss/Regulament%20pv%20implementarea%20contributiei%202.pdf)</w:t>
            </w:r>
          </w:p>
          <w:p w:rsidR="001C2580" w:rsidRPr="00156077" w:rsidRDefault="001C2580" w:rsidP="00062C5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1B" w:rsidRPr="00156077" w:rsidRDefault="003C251B" w:rsidP="003C251B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56077">
              <w:rPr>
                <w:rFonts w:ascii="Trebuchet MS" w:hAnsi="Trebuchet MS" w:cs="Arial"/>
                <w:color w:val="000000"/>
                <w:sz w:val="20"/>
                <w:szCs w:val="20"/>
              </w:rPr>
              <w:t>Principiile generale ale sistemului de management și control (art. 3.1); Responsabilitățile Autorității de Audit (art. 3.6, art. 9.1, art. 9.2, art. 9.3); Principii generale privind eligibilitatea cheltuielilor (art. 6.1); Tipuri de cheltuieli eligibile în cadrul Proiectelor și Componentelor de Program (art. 6.2); Eligibilitatea cheltuielilor de management (art. 6.4), Tipurile de cheltuieli neeligibile (art. 6.6).</w:t>
            </w:r>
          </w:p>
          <w:p w:rsidR="003C251B" w:rsidRPr="00156077" w:rsidRDefault="003C251B" w:rsidP="003C251B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  <w:lang w:val="en-US"/>
              </w:rPr>
            </w:pPr>
          </w:p>
          <w:p w:rsidR="001C2580" w:rsidRPr="00156077" w:rsidRDefault="001C2580" w:rsidP="00062C5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4D3539" w:rsidRPr="00156077" w:rsidRDefault="004D3539" w:rsidP="008766BE">
      <w:pPr>
        <w:pStyle w:val="NormalWeb"/>
        <w:spacing w:before="0" w:after="0"/>
        <w:jc w:val="both"/>
        <w:rPr>
          <w:rFonts w:ascii="Trebuchet MS" w:hAnsi="Trebuchet MS" w:cs="Arial"/>
          <w:lang w:val="pt-BR"/>
        </w:rPr>
      </w:pPr>
    </w:p>
    <w:p w:rsidR="00FB0988" w:rsidRPr="00C17B5E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pt-BR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</w:t>
      </w:r>
      <w:r w:rsidR="00B5167F">
        <w:rPr>
          <w:rFonts w:ascii="Trebuchet MS" w:hAnsi="Trebuchet MS"/>
        </w:rPr>
        <w:t>doamna Cristina Vitănescu</w:t>
      </w:r>
      <w:r>
        <w:rPr>
          <w:rFonts w:ascii="Trebuchet MS" w:hAnsi="Trebuchet MS"/>
        </w:rPr>
        <w:t xml:space="preserve">, </w:t>
      </w:r>
      <w:r w:rsidR="00B5167F">
        <w:rPr>
          <w:rFonts w:ascii="Trebuchet MS" w:hAnsi="Trebuchet MS"/>
        </w:rPr>
        <w:t>consilier</w:t>
      </w:r>
      <w:r>
        <w:rPr>
          <w:rFonts w:ascii="Trebuchet MS" w:hAnsi="Trebuchet MS"/>
        </w:rPr>
        <w:t xml:space="preserve"> clasa I grad profesional superior,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64E7F" w:rsidRDefault="00F64E7F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64E7F" w:rsidRDefault="00F64E7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sectPr w:rsidR="00FB0988" w:rsidSect="00AD214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709" w:right="709" w:bottom="1080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7B" w:rsidRDefault="005D537B" w:rsidP="00FB0988">
      <w:r>
        <w:separator/>
      </w:r>
    </w:p>
  </w:endnote>
  <w:endnote w:type="continuationSeparator" w:id="0">
    <w:p w:rsidR="005D537B" w:rsidRDefault="005D537B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E0F52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E0F52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C17B5E">
      <w:rPr>
        <w:rFonts w:ascii="Arial" w:eastAsia="Times New Roman" w:hAnsi="Arial" w:cs="Arial"/>
        <w:bCs/>
        <w:i/>
        <w:sz w:val="18"/>
        <w:szCs w:val="18"/>
        <w:lang w:val="pt-B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17B5E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AB5BB2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E0F52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4E0F52">
      <w:rPr>
        <w:rFonts w:ascii="Trebuchet MS" w:hAnsi="Trebuchet MS"/>
        <w:b/>
        <w:bCs/>
        <w:noProof/>
        <w:sz w:val="20"/>
        <w:szCs w:val="20"/>
      </w:rPr>
      <w:t>4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7B" w:rsidRDefault="005D537B" w:rsidP="00FB0988">
      <w:r>
        <w:separator/>
      </w:r>
    </w:p>
  </w:footnote>
  <w:footnote w:type="continuationSeparator" w:id="0">
    <w:p w:rsidR="005D537B" w:rsidRDefault="005D537B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5D537B">
    <w:pPr>
      <w:pStyle w:val="Header"/>
    </w:pPr>
    <w:r>
      <w:rPr>
        <w:lang w:eastAsia="ro-RO"/>
      </w:rPr>
      <w:pict w14:anchorId="7CE71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16CD1"/>
    <w:multiLevelType w:val="hybridMultilevel"/>
    <w:tmpl w:val="A8A8B010"/>
    <w:lvl w:ilvl="0" w:tplc="F6385B2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220"/>
    <w:multiLevelType w:val="multilevel"/>
    <w:tmpl w:val="6E58A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5442"/>
    <w:rsid w:val="00006A2E"/>
    <w:rsid w:val="0000759C"/>
    <w:rsid w:val="000105E4"/>
    <w:rsid w:val="00011329"/>
    <w:rsid w:val="000154E8"/>
    <w:rsid w:val="00016819"/>
    <w:rsid w:val="0001719B"/>
    <w:rsid w:val="00021CCC"/>
    <w:rsid w:val="000239C2"/>
    <w:rsid w:val="000261A9"/>
    <w:rsid w:val="00026F89"/>
    <w:rsid w:val="00027208"/>
    <w:rsid w:val="00034D6C"/>
    <w:rsid w:val="000364E6"/>
    <w:rsid w:val="00036587"/>
    <w:rsid w:val="00036BB0"/>
    <w:rsid w:val="00036EA0"/>
    <w:rsid w:val="00041D61"/>
    <w:rsid w:val="00042079"/>
    <w:rsid w:val="0004289A"/>
    <w:rsid w:val="00042FDE"/>
    <w:rsid w:val="0004317F"/>
    <w:rsid w:val="00045F64"/>
    <w:rsid w:val="00054A7F"/>
    <w:rsid w:val="00055653"/>
    <w:rsid w:val="00062028"/>
    <w:rsid w:val="00062C5C"/>
    <w:rsid w:val="00062F6D"/>
    <w:rsid w:val="00063DCF"/>
    <w:rsid w:val="00065E98"/>
    <w:rsid w:val="00074AA3"/>
    <w:rsid w:val="00080BD9"/>
    <w:rsid w:val="000A0771"/>
    <w:rsid w:val="000A0CF0"/>
    <w:rsid w:val="000A2008"/>
    <w:rsid w:val="000A2D76"/>
    <w:rsid w:val="000A5975"/>
    <w:rsid w:val="000A5F07"/>
    <w:rsid w:val="000B07E5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15C6"/>
    <w:rsid w:val="000F6248"/>
    <w:rsid w:val="000F72BA"/>
    <w:rsid w:val="000F7B95"/>
    <w:rsid w:val="000F7CF8"/>
    <w:rsid w:val="00101FB8"/>
    <w:rsid w:val="00102583"/>
    <w:rsid w:val="00102634"/>
    <w:rsid w:val="00106BA0"/>
    <w:rsid w:val="00110135"/>
    <w:rsid w:val="00111FFE"/>
    <w:rsid w:val="0011280F"/>
    <w:rsid w:val="00113565"/>
    <w:rsid w:val="00120E1F"/>
    <w:rsid w:val="00124344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56077"/>
    <w:rsid w:val="00157FAA"/>
    <w:rsid w:val="00160FA2"/>
    <w:rsid w:val="00161E6C"/>
    <w:rsid w:val="001631A2"/>
    <w:rsid w:val="00163F26"/>
    <w:rsid w:val="00166B56"/>
    <w:rsid w:val="00173DF3"/>
    <w:rsid w:val="00177A24"/>
    <w:rsid w:val="0018080E"/>
    <w:rsid w:val="001939B5"/>
    <w:rsid w:val="0019430A"/>
    <w:rsid w:val="0019780B"/>
    <w:rsid w:val="001A25A8"/>
    <w:rsid w:val="001A3259"/>
    <w:rsid w:val="001A64A5"/>
    <w:rsid w:val="001A6FD7"/>
    <w:rsid w:val="001B049C"/>
    <w:rsid w:val="001B1573"/>
    <w:rsid w:val="001B5FEA"/>
    <w:rsid w:val="001C08FF"/>
    <w:rsid w:val="001C204D"/>
    <w:rsid w:val="001C2580"/>
    <w:rsid w:val="001C3C2E"/>
    <w:rsid w:val="001C3CAE"/>
    <w:rsid w:val="001C48A9"/>
    <w:rsid w:val="001C6706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35D1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08B"/>
    <w:rsid w:val="00253974"/>
    <w:rsid w:val="00255321"/>
    <w:rsid w:val="002601A2"/>
    <w:rsid w:val="00260B91"/>
    <w:rsid w:val="00263323"/>
    <w:rsid w:val="00265650"/>
    <w:rsid w:val="0026580E"/>
    <w:rsid w:val="002660CB"/>
    <w:rsid w:val="0026798C"/>
    <w:rsid w:val="00267E96"/>
    <w:rsid w:val="00271A56"/>
    <w:rsid w:val="00271DC9"/>
    <w:rsid w:val="00272A89"/>
    <w:rsid w:val="0027551C"/>
    <w:rsid w:val="002777D6"/>
    <w:rsid w:val="00286583"/>
    <w:rsid w:val="0029094B"/>
    <w:rsid w:val="00292E89"/>
    <w:rsid w:val="00293A8F"/>
    <w:rsid w:val="002963BA"/>
    <w:rsid w:val="00296FC2"/>
    <w:rsid w:val="002A40C0"/>
    <w:rsid w:val="002A76DE"/>
    <w:rsid w:val="002A7B20"/>
    <w:rsid w:val="002B254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E4553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2EDE"/>
    <w:rsid w:val="00325BFC"/>
    <w:rsid w:val="00326F13"/>
    <w:rsid w:val="00326F4E"/>
    <w:rsid w:val="00327AFF"/>
    <w:rsid w:val="00334CDB"/>
    <w:rsid w:val="0033731D"/>
    <w:rsid w:val="00347A4E"/>
    <w:rsid w:val="00350FA2"/>
    <w:rsid w:val="003518D9"/>
    <w:rsid w:val="00351A91"/>
    <w:rsid w:val="00352F05"/>
    <w:rsid w:val="00353790"/>
    <w:rsid w:val="00353B32"/>
    <w:rsid w:val="00355930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17AD"/>
    <w:rsid w:val="003A2039"/>
    <w:rsid w:val="003A266B"/>
    <w:rsid w:val="003A369A"/>
    <w:rsid w:val="003B08D9"/>
    <w:rsid w:val="003B3238"/>
    <w:rsid w:val="003C11B1"/>
    <w:rsid w:val="003C251B"/>
    <w:rsid w:val="003C40FB"/>
    <w:rsid w:val="003D0A8E"/>
    <w:rsid w:val="003D5B59"/>
    <w:rsid w:val="003D7579"/>
    <w:rsid w:val="003D77FB"/>
    <w:rsid w:val="003D7B7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03B"/>
    <w:rsid w:val="00402321"/>
    <w:rsid w:val="00404833"/>
    <w:rsid w:val="00404F2E"/>
    <w:rsid w:val="004051D2"/>
    <w:rsid w:val="004055DF"/>
    <w:rsid w:val="00407AF6"/>
    <w:rsid w:val="00413CA5"/>
    <w:rsid w:val="00414305"/>
    <w:rsid w:val="00416BDE"/>
    <w:rsid w:val="0042014D"/>
    <w:rsid w:val="0042108A"/>
    <w:rsid w:val="00422CC7"/>
    <w:rsid w:val="0042364E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0B21"/>
    <w:rsid w:val="00472E15"/>
    <w:rsid w:val="00473883"/>
    <w:rsid w:val="00474CD9"/>
    <w:rsid w:val="0048188B"/>
    <w:rsid w:val="004820AF"/>
    <w:rsid w:val="00484296"/>
    <w:rsid w:val="00485F83"/>
    <w:rsid w:val="004905EE"/>
    <w:rsid w:val="004A048D"/>
    <w:rsid w:val="004A145F"/>
    <w:rsid w:val="004A6268"/>
    <w:rsid w:val="004A713F"/>
    <w:rsid w:val="004A762C"/>
    <w:rsid w:val="004B0A4F"/>
    <w:rsid w:val="004B1784"/>
    <w:rsid w:val="004B284C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3539"/>
    <w:rsid w:val="004D4CD9"/>
    <w:rsid w:val="004D6960"/>
    <w:rsid w:val="004E0F52"/>
    <w:rsid w:val="004E1106"/>
    <w:rsid w:val="004E1820"/>
    <w:rsid w:val="004E230E"/>
    <w:rsid w:val="004E246D"/>
    <w:rsid w:val="004E3711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515F"/>
    <w:rsid w:val="00547DDD"/>
    <w:rsid w:val="00551011"/>
    <w:rsid w:val="00561F52"/>
    <w:rsid w:val="00566BCB"/>
    <w:rsid w:val="00567B5E"/>
    <w:rsid w:val="0057292C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B0F"/>
    <w:rsid w:val="00594D1D"/>
    <w:rsid w:val="00597626"/>
    <w:rsid w:val="005A080C"/>
    <w:rsid w:val="005A0D3F"/>
    <w:rsid w:val="005A10FD"/>
    <w:rsid w:val="005A219F"/>
    <w:rsid w:val="005A27BF"/>
    <w:rsid w:val="005A3EBA"/>
    <w:rsid w:val="005B2BAD"/>
    <w:rsid w:val="005B38F0"/>
    <w:rsid w:val="005B661F"/>
    <w:rsid w:val="005B6D18"/>
    <w:rsid w:val="005C0B54"/>
    <w:rsid w:val="005C40B1"/>
    <w:rsid w:val="005C5AD8"/>
    <w:rsid w:val="005D0CAE"/>
    <w:rsid w:val="005D3596"/>
    <w:rsid w:val="005D3E50"/>
    <w:rsid w:val="005D4CC5"/>
    <w:rsid w:val="005D537B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60CA"/>
    <w:rsid w:val="0066764E"/>
    <w:rsid w:val="00670DD3"/>
    <w:rsid w:val="006742CF"/>
    <w:rsid w:val="00674962"/>
    <w:rsid w:val="00680B4C"/>
    <w:rsid w:val="00682378"/>
    <w:rsid w:val="006829F7"/>
    <w:rsid w:val="0068373A"/>
    <w:rsid w:val="00687BFF"/>
    <w:rsid w:val="006921C8"/>
    <w:rsid w:val="0069545A"/>
    <w:rsid w:val="0069587A"/>
    <w:rsid w:val="006A0584"/>
    <w:rsid w:val="006A12EF"/>
    <w:rsid w:val="006A1851"/>
    <w:rsid w:val="006A1C54"/>
    <w:rsid w:val="006A3DE2"/>
    <w:rsid w:val="006A69A6"/>
    <w:rsid w:val="006A71F2"/>
    <w:rsid w:val="006B17D7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20BF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27D4B"/>
    <w:rsid w:val="00730035"/>
    <w:rsid w:val="0073271E"/>
    <w:rsid w:val="0073536C"/>
    <w:rsid w:val="00736D53"/>
    <w:rsid w:val="0074030E"/>
    <w:rsid w:val="007422ED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23D5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7FE"/>
    <w:rsid w:val="007B0D1C"/>
    <w:rsid w:val="007B106C"/>
    <w:rsid w:val="007B7950"/>
    <w:rsid w:val="007C537F"/>
    <w:rsid w:val="007D0CDD"/>
    <w:rsid w:val="007D460E"/>
    <w:rsid w:val="007D561E"/>
    <w:rsid w:val="007D676E"/>
    <w:rsid w:val="007E2B78"/>
    <w:rsid w:val="007E5763"/>
    <w:rsid w:val="007E7F8A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120C"/>
    <w:rsid w:val="00816869"/>
    <w:rsid w:val="00816AF3"/>
    <w:rsid w:val="00820207"/>
    <w:rsid w:val="00821990"/>
    <w:rsid w:val="0082325E"/>
    <w:rsid w:val="0082435C"/>
    <w:rsid w:val="0082491D"/>
    <w:rsid w:val="00825FCD"/>
    <w:rsid w:val="00826934"/>
    <w:rsid w:val="00830ABE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56C30"/>
    <w:rsid w:val="008625E5"/>
    <w:rsid w:val="00864283"/>
    <w:rsid w:val="00867CF4"/>
    <w:rsid w:val="00870015"/>
    <w:rsid w:val="00870396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20AD"/>
    <w:rsid w:val="008A6A64"/>
    <w:rsid w:val="008A6E07"/>
    <w:rsid w:val="008B05F2"/>
    <w:rsid w:val="008B4347"/>
    <w:rsid w:val="008B4474"/>
    <w:rsid w:val="008B772D"/>
    <w:rsid w:val="008C2EEE"/>
    <w:rsid w:val="008C5E9F"/>
    <w:rsid w:val="008C65B3"/>
    <w:rsid w:val="008D0C75"/>
    <w:rsid w:val="008D18BE"/>
    <w:rsid w:val="008D3499"/>
    <w:rsid w:val="008D439C"/>
    <w:rsid w:val="008D61DD"/>
    <w:rsid w:val="008E0249"/>
    <w:rsid w:val="008E27EF"/>
    <w:rsid w:val="008E2A7C"/>
    <w:rsid w:val="008F09A8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2194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0EA3"/>
    <w:rsid w:val="00962615"/>
    <w:rsid w:val="009662F1"/>
    <w:rsid w:val="00967FE3"/>
    <w:rsid w:val="00973990"/>
    <w:rsid w:val="0097757A"/>
    <w:rsid w:val="00980D73"/>
    <w:rsid w:val="00982075"/>
    <w:rsid w:val="009825C0"/>
    <w:rsid w:val="00982BC0"/>
    <w:rsid w:val="00983A75"/>
    <w:rsid w:val="00986DB8"/>
    <w:rsid w:val="009904C0"/>
    <w:rsid w:val="009914EA"/>
    <w:rsid w:val="009929B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3C25"/>
    <w:rsid w:val="009E4D5E"/>
    <w:rsid w:val="009E4E7C"/>
    <w:rsid w:val="009F131A"/>
    <w:rsid w:val="009F20C6"/>
    <w:rsid w:val="009F25EA"/>
    <w:rsid w:val="009F45CB"/>
    <w:rsid w:val="009F5074"/>
    <w:rsid w:val="00A01E71"/>
    <w:rsid w:val="00A04A02"/>
    <w:rsid w:val="00A1234B"/>
    <w:rsid w:val="00A13012"/>
    <w:rsid w:val="00A131AA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5DDC"/>
    <w:rsid w:val="00A56386"/>
    <w:rsid w:val="00A65246"/>
    <w:rsid w:val="00A751B3"/>
    <w:rsid w:val="00A80CC5"/>
    <w:rsid w:val="00A81E37"/>
    <w:rsid w:val="00A83D3B"/>
    <w:rsid w:val="00A84125"/>
    <w:rsid w:val="00A90632"/>
    <w:rsid w:val="00A92131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4C27"/>
    <w:rsid w:val="00AA6696"/>
    <w:rsid w:val="00AA7451"/>
    <w:rsid w:val="00AA7703"/>
    <w:rsid w:val="00AB5BB2"/>
    <w:rsid w:val="00AC07FB"/>
    <w:rsid w:val="00AC19A2"/>
    <w:rsid w:val="00AD1BA3"/>
    <w:rsid w:val="00AD1E11"/>
    <w:rsid w:val="00AD2093"/>
    <w:rsid w:val="00AD214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027D3"/>
    <w:rsid w:val="00B07E9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67F"/>
    <w:rsid w:val="00B51DBF"/>
    <w:rsid w:val="00B5308F"/>
    <w:rsid w:val="00B567F6"/>
    <w:rsid w:val="00B66843"/>
    <w:rsid w:val="00B673FF"/>
    <w:rsid w:val="00B67DBF"/>
    <w:rsid w:val="00B706FC"/>
    <w:rsid w:val="00B71EAA"/>
    <w:rsid w:val="00B74662"/>
    <w:rsid w:val="00B74F98"/>
    <w:rsid w:val="00B75D7F"/>
    <w:rsid w:val="00B80274"/>
    <w:rsid w:val="00B936F6"/>
    <w:rsid w:val="00B95EB2"/>
    <w:rsid w:val="00BA1EFA"/>
    <w:rsid w:val="00BA3383"/>
    <w:rsid w:val="00BA4F0A"/>
    <w:rsid w:val="00BA6F14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13D7"/>
    <w:rsid w:val="00BD229C"/>
    <w:rsid w:val="00BD315C"/>
    <w:rsid w:val="00BD40AB"/>
    <w:rsid w:val="00BD6B75"/>
    <w:rsid w:val="00BE05DA"/>
    <w:rsid w:val="00BE1175"/>
    <w:rsid w:val="00BE5C17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0E14"/>
    <w:rsid w:val="00C134CD"/>
    <w:rsid w:val="00C13697"/>
    <w:rsid w:val="00C14E30"/>
    <w:rsid w:val="00C17B5E"/>
    <w:rsid w:val="00C22C43"/>
    <w:rsid w:val="00C242AF"/>
    <w:rsid w:val="00C3069C"/>
    <w:rsid w:val="00C309EE"/>
    <w:rsid w:val="00C315B9"/>
    <w:rsid w:val="00C34592"/>
    <w:rsid w:val="00C34750"/>
    <w:rsid w:val="00C3477E"/>
    <w:rsid w:val="00C40541"/>
    <w:rsid w:val="00C412B6"/>
    <w:rsid w:val="00C4318B"/>
    <w:rsid w:val="00C43C17"/>
    <w:rsid w:val="00C444FE"/>
    <w:rsid w:val="00C4477D"/>
    <w:rsid w:val="00C44A07"/>
    <w:rsid w:val="00C512C1"/>
    <w:rsid w:val="00C51F07"/>
    <w:rsid w:val="00C5488E"/>
    <w:rsid w:val="00C578D9"/>
    <w:rsid w:val="00C64A07"/>
    <w:rsid w:val="00C65D9A"/>
    <w:rsid w:val="00C76363"/>
    <w:rsid w:val="00C76684"/>
    <w:rsid w:val="00C812CD"/>
    <w:rsid w:val="00C8587B"/>
    <w:rsid w:val="00C85917"/>
    <w:rsid w:val="00C876BD"/>
    <w:rsid w:val="00C91C44"/>
    <w:rsid w:val="00C92445"/>
    <w:rsid w:val="00C925F1"/>
    <w:rsid w:val="00C97CCB"/>
    <w:rsid w:val="00CA3681"/>
    <w:rsid w:val="00CA7CDB"/>
    <w:rsid w:val="00CB0B70"/>
    <w:rsid w:val="00CB2D26"/>
    <w:rsid w:val="00CB6809"/>
    <w:rsid w:val="00CB7B37"/>
    <w:rsid w:val="00CC0920"/>
    <w:rsid w:val="00CC61DE"/>
    <w:rsid w:val="00CD029B"/>
    <w:rsid w:val="00CD199E"/>
    <w:rsid w:val="00CD7E06"/>
    <w:rsid w:val="00CE7006"/>
    <w:rsid w:val="00CF240D"/>
    <w:rsid w:val="00CF3130"/>
    <w:rsid w:val="00CF3B26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0A82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5AAF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5B3"/>
    <w:rsid w:val="00DD77D0"/>
    <w:rsid w:val="00DD7A67"/>
    <w:rsid w:val="00DE0215"/>
    <w:rsid w:val="00DE1DD6"/>
    <w:rsid w:val="00DE7C79"/>
    <w:rsid w:val="00DE7DD6"/>
    <w:rsid w:val="00DF1A57"/>
    <w:rsid w:val="00DF20C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299A"/>
    <w:rsid w:val="00E232C3"/>
    <w:rsid w:val="00E24495"/>
    <w:rsid w:val="00E2494F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552F5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5F6A"/>
    <w:rsid w:val="00E77F55"/>
    <w:rsid w:val="00E8033E"/>
    <w:rsid w:val="00E84D69"/>
    <w:rsid w:val="00E91603"/>
    <w:rsid w:val="00E944DC"/>
    <w:rsid w:val="00E97969"/>
    <w:rsid w:val="00EA09B3"/>
    <w:rsid w:val="00EA4C38"/>
    <w:rsid w:val="00EB2FF4"/>
    <w:rsid w:val="00EB4BFC"/>
    <w:rsid w:val="00EB4C43"/>
    <w:rsid w:val="00EB4CB9"/>
    <w:rsid w:val="00EB766E"/>
    <w:rsid w:val="00EC049F"/>
    <w:rsid w:val="00EC1334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37D0"/>
    <w:rsid w:val="00EE3CD5"/>
    <w:rsid w:val="00EE55C5"/>
    <w:rsid w:val="00EE71F3"/>
    <w:rsid w:val="00EE7868"/>
    <w:rsid w:val="00EE7877"/>
    <w:rsid w:val="00EF3DF9"/>
    <w:rsid w:val="00EF4C6F"/>
    <w:rsid w:val="00EF54F6"/>
    <w:rsid w:val="00EF5AAB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3BA0"/>
    <w:rsid w:val="00F54D39"/>
    <w:rsid w:val="00F56B8D"/>
    <w:rsid w:val="00F64E7F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97316"/>
    <w:rsid w:val="00FA1A5C"/>
    <w:rsid w:val="00FA2A01"/>
    <w:rsid w:val="00FA300F"/>
    <w:rsid w:val="00FA455F"/>
    <w:rsid w:val="00FA535C"/>
    <w:rsid w:val="00FB0988"/>
    <w:rsid w:val="00FB39F5"/>
    <w:rsid w:val="00FB637A"/>
    <w:rsid w:val="00FB7193"/>
    <w:rsid w:val="00FC62FC"/>
    <w:rsid w:val="00FD23CD"/>
    <w:rsid w:val="00FD47FA"/>
    <w:rsid w:val="00FD5C6B"/>
    <w:rsid w:val="00FD712C"/>
    <w:rsid w:val="00FE13DC"/>
    <w:rsid w:val="00FE347A"/>
    <w:rsid w:val="00FE3E56"/>
    <w:rsid w:val="00FF0510"/>
    <w:rsid w:val="00FF058B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5841F941-A05B-4F8B-A939-C3D34E1F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75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932194"/>
    <w:rPr>
      <w:rFonts w:ascii="Arial" w:hAnsi="Arial" w:cs="Arial"/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inante.gov.ro/documents/35673/222265/ordinul_25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iat.ucaapi@mfinante.gov.r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B4A7E-1586-4358-9C89-414A15B2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2025-02-19T12:33:00Z</cp:lastPrinted>
  <dcterms:created xsi:type="dcterms:W3CDTF">2025-02-19T15:05:00Z</dcterms:created>
  <dcterms:modified xsi:type="dcterms:W3CDTF">2025-02-19T15:05:00Z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